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E1" w:rsidRPr="00BB223F" w:rsidRDefault="00A03AE1" w:rsidP="00BB2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-45pt;width:48.55pt;height:56.7pt;z-index:251658240">
            <v:imagedata r:id="rId7" o:title=""/>
            <w10:wrap type="topAndBottom"/>
          </v:shape>
        </w:pict>
      </w:r>
      <w:r w:rsidRPr="00BB223F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A03AE1" w:rsidRPr="00BB223F" w:rsidRDefault="00A03AE1" w:rsidP="00BB223F">
      <w:pPr>
        <w:tabs>
          <w:tab w:val="left" w:pos="34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3AE1" w:rsidRPr="00BB223F" w:rsidRDefault="00A03AE1" w:rsidP="00BB223F">
      <w:pPr>
        <w:tabs>
          <w:tab w:val="left" w:pos="34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23F">
        <w:rPr>
          <w:rFonts w:ascii="Times New Roman" w:hAnsi="Times New Roman" w:cs="Times New Roman"/>
          <w:b/>
          <w:bCs/>
          <w:sz w:val="28"/>
          <w:szCs w:val="28"/>
        </w:rPr>
        <w:t>АДМИНИСТРАЦИИ ПРИАЗОВСКОГО СЕЛЬСКОГО ПОСЕЛЕНИЯ      ПРИМОРСКО-АХТАРСКОГО РАЙОНА</w:t>
      </w:r>
    </w:p>
    <w:p w:rsidR="00A03AE1" w:rsidRPr="00BB223F" w:rsidRDefault="00A03AE1" w:rsidP="00BB2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AE1" w:rsidRPr="00BB223F" w:rsidRDefault="00A03AE1" w:rsidP="00BB2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23F">
        <w:rPr>
          <w:rFonts w:ascii="Times New Roman" w:hAnsi="Times New Roman" w:cs="Times New Roman"/>
          <w:sz w:val="24"/>
          <w:szCs w:val="24"/>
        </w:rPr>
        <w:t>от __________________                                                                                             № ________</w:t>
      </w:r>
    </w:p>
    <w:p w:rsidR="00A03AE1" w:rsidRPr="00BB223F" w:rsidRDefault="00A03AE1" w:rsidP="00BB2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23F">
        <w:rPr>
          <w:rFonts w:ascii="Times New Roman" w:hAnsi="Times New Roman" w:cs="Times New Roman"/>
          <w:sz w:val="24"/>
          <w:szCs w:val="24"/>
        </w:rPr>
        <w:t>станица Приазовская</w:t>
      </w:r>
    </w:p>
    <w:p w:rsidR="00A03AE1" w:rsidRPr="00BB223F" w:rsidRDefault="00A03AE1" w:rsidP="00BB2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AE1" w:rsidRPr="00A16385" w:rsidRDefault="00A03AE1" w:rsidP="00CB7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AE1" w:rsidRPr="009359C0" w:rsidRDefault="00A03AE1" w:rsidP="00CB7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постановление администрации Приазовского сельского поселения Приморско-Ахтарского района от 20 октября 2017 года № 205 "</w:t>
      </w:r>
      <w:r w:rsidRPr="009359C0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</w:p>
    <w:p w:rsidR="00A03AE1" w:rsidRDefault="00A03AE1" w:rsidP="0087223B">
      <w:pPr>
        <w:pStyle w:val="1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"</w:t>
      </w:r>
      <w:r w:rsidRPr="009359C0">
        <w:rPr>
          <w:rFonts w:ascii="Times New Roman" w:hAnsi="Times New Roman" w:cs="Times New Roman"/>
          <w:b/>
          <w:bCs/>
          <w:kern w:val="0"/>
          <w:sz w:val="28"/>
          <w:szCs w:val="28"/>
        </w:rPr>
        <w:t>Комплексное и устойчивое развитие Приазовского сельского поселения Приморско-Ахтарского района в сфере дорожного хозяйства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" </w:t>
      </w:r>
      <w:r w:rsidRPr="009359C0">
        <w:rPr>
          <w:rFonts w:ascii="Times New Roman" w:hAnsi="Times New Roman" w:cs="Times New Roman"/>
          <w:b/>
          <w:bCs/>
          <w:kern w:val="0"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18</w:t>
      </w:r>
      <w:r w:rsidRPr="009359C0">
        <w:rPr>
          <w:rFonts w:ascii="Times New Roman" w:hAnsi="Times New Roman" w:cs="Times New Roman"/>
          <w:b/>
          <w:bCs/>
          <w:kern w:val="0"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20 </w:t>
      </w:r>
      <w:r w:rsidRPr="009359C0">
        <w:rPr>
          <w:rFonts w:ascii="Times New Roman" w:hAnsi="Times New Roman" w:cs="Times New Roman"/>
          <w:b/>
          <w:bCs/>
          <w:kern w:val="0"/>
          <w:sz w:val="28"/>
          <w:szCs w:val="28"/>
        </w:rPr>
        <w:t>годы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"</w:t>
      </w:r>
    </w:p>
    <w:p w:rsidR="00A03AE1" w:rsidRPr="00A16385" w:rsidRDefault="00A03AE1" w:rsidP="00B22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AE1" w:rsidRPr="00100AFD" w:rsidRDefault="00A03AE1" w:rsidP="0070238B">
      <w:pPr>
        <w:tabs>
          <w:tab w:val="left" w:pos="600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pacing w:val="1"/>
          <w:sz w:val="28"/>
          <w:szCs w:val="28"/>
        </w:rPr>
        <w:t xml:space="preserve">        </w:t>
      </w:r>
      <w:r w:rsidRPr="00100AFD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постановлением администрации Приморско-Ахтарского Приазовского сельского поселения Приморско-Ахтарского района от 28 июля 2014 года  № 102 "Об утверждении Порядка принятия решения о разработке, формировании, реализации и оценки эффективности реализации муниципальных программ Приазовского сельского поселения Приморско-Ахтарского района", </w:t>
      </w:r>
      <w:r w:rsidRPr="00100AF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Приазовского сельского поселения Приморско-Ахтарского района  от 7 августа 2017 года № 124 </w:t>
      </w:r>
      <w:r w:rsidRPr="00100AFD">
        <w:rPr>
          <w:rFonts w:ascii="Times New Roman" w:hAnsi="Times New Roman" w:cs="Times New Roman"/>
          <w:spacing w:val="1"/>
          <w:sz w:val="28"/>
          <w:szCs w:val="28"/>
        </w:rPr>
        <w:t>"</w:t>
      </w:r>
      <w:r w:rsidRPr="00100AFD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Приазовского сельского поселения Приморско-Ахтарского района  на 2018 год</w:t>
      </w:r>
      <w:r w:rsidRPr="00100AFD">
        <w:rPr>
          <w:rFonts w:ascii="Times New Roman" w:hAnsi="Times New Roman" w:cs="Times New Roman"/>
          <w:spacing w:val="1"/>
          <w:sz w:val="28"/>
          <w:szCs w:val="28"/>
        </w:rPr>
        <w:t>"</w:t>
      </w:r>
      <w:r w:rsidRPr="00100AFD">
        <w:rPr>
          <w:rFonts w:ascii="Times New Roman" w:hAnsi="Times New Roman" w:cs="Times New Roman"/>
          <w:sz w:val="28"/>
          <w:szCs w:val="28"/>
        </w:rPr>
        <w:t xml:space="preserve">, </w:t>
      </w:r>
      <w:r w:rsidRPr="00100AFD">
        <w:rPr>
          <w:rFonts w:ascii="Times New Roman" w:hAnsi="Times New Roman" w:cs="Times New Roman"/>
          <w:spacing w:val="1"/>
          <w:sz w:val="28"/>
          <w:szCs w:val="28"/>
        </w:rPr>
        <w:t>Уставом    Приазовского сельского поселения Приморско-Ахтарского района, администрация Приазовского сельского  поселения     Приморско-Ахтарского      района    п о с т а н о в л я е т:</w:t>
      </w:r>
    </w:p>
    <w:p w:rsidR="00A03AE1" w:rsidRDefault="00A03AE1" w:rsidP="0070238B">
      <w:p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П</w:t>
      </w:r>
      <w:r w:rsidRPr="00CB3186">
        <w:rPr>
          <w:rFonts w:ascii="Times New Roman" w:hAnsi="Times New Roman" w:cs="Times New Roman"/>
          <w:sz w:val="28"/>
          <w:szCs w:val="28"/>
        </w:rPr>
        <w:t>риложение к постановлению администрации Приазовского сельского поселения Приморско-Ахтарского района от 20 октября 2017 года № 205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186">
        <w:rPr>
          <w:rFonts w:ascii="Times New Roman" w:hAnsi="Times New Roman" w:cs="Times New Roman"/>
          <w:sz w:val="28"/>
          <w:szCs w:val="28"/>
        </w:rPr>
        <w:t>утверждении муниципальной программы "Комплексное и устойчивое развитие Приазовского сельского поселения Приморско-Ахтарского района в сфере дорожного хозяйства" на 2018-2020 годы" "Муниципальная программа "Комплексное и устойчивое развитие Приазовского сельского поселения Приморско-Ахтарского района в сфере дорожного хозяйства" на 2018-2020 годы"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A03AE1" w:rsidRPr="002A18E2" w:rsidRDefault="00A03AE1" w:rsidP="0070238B">
      <w:pPr>
        <w:tabs>
          <w:tab w:val="left" w:pos="720"/>
          <w:tab w:val="left" w:pos="4144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A18E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03AE1" w:rsidRDefault="00A03AE1" w:rsidP="0070238B">
      <w:pPr>
        <w:tabs>
          <w:tab w:val="left" w:pos="540"/>
          <w:tab w:val="left" w:pos="41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2A18E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A03AE1" w:rsidRDefault="00A03AE1" w:rsidP="0070238B">
      <w:pPr>
        <w:tabs>
          <w:tab w:val="left" w:pos="540"/>
          <w:tab w:val="left" w:pos="41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Default="00A03AE1" w:rsidP="0070238B">
      <w:pPr>
        <w:tabs>
          <w:tab w:val="left" w:pos="540"/>
          <w:tab w:val="left" w:pos="41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2A18E2" w:rsidRDefault="00A03AE1" w:rsidP="0070238B">
      <w:pPr>
        <w:tabs>
          <w:tab w:val="left" w:pos="41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A18E2">
        <w:rPr>
          <w:rFonts w:ascii="Times New Roman" w:hAnsi="Times New Roman" w:cs="Times New Roman"/>
          <w:sz w:val="28"/>
          <w:szCs w:val="28"/>
        </w:rPr>
        <w:t>Приазовского сельского поселения</w:t>
      </w:r>
    </w:p>
    <w:p w:rsidR="00A03AE1" w:rsidRPr="00311DBF" w:rsidRDefault="00A03AE1" w:rsidP="0070238B">
      <w:pPr>
        <w:tabs>
          <w:tab w:val="left" w:pos="41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8E2">
        <w:rPr>
          <w:rFonts w:ascii="Times New Roman" w:hAnsi="Times New Roman" w:cs="Times New Roman"/>
          <w:sz w:val="28"/>
          <w:szCs w:val="28"/>
        </w:rPr>
        <w:t xml:space="preserve">Приморско-Ахтарского района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Г.Л.Тур</w:t>
      </w:r>
    </w:p>
    <w:tbl>
      <w:tblPr>
        <w:tblW w:w="0" w:type="auto"/>
        <w:tblInd w:w="-106" w:type="dxa"/>
        <w:tblLook w:val="01E0"/>
      </w:tblPr>
      <w:tblGrid>
        <w:gridCol w:w="4852"/>
        <w:gridCol w:w="4883"/>
      </w:tblGrid>
      <w:tr w:rsidR="00A03AE1" w:rsidRPr="00311DBF">
        <w:tc>
          <w:tcPr>
            <w:tcW w:w="4852" w:type="dxa"/>
          </w:tcPr>
          <w:p w:rsidR="00A03AE1" w:rsidRPr="00311DBF" w:rsidRDefault="00A03AE1" w:rsidP="0031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A03AE1" w:rsidRPr="00311DBF" w:rsidRDefault="00A03AE1" w:rsidP="0031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A03AE1" w:rsidRPr="00311DBF">
        <w:tc>
          <w:tcPr>
            <w:tcW w:w="4852" w:type="dxa"/>
          </w:tcPr>
          <w:p w:rsidR="00A03AE1" w:rsidRPr="00311DBF" w:rsidRDefault="00A03AE1" w:rsidP="0031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A03AE1" w:rsidRPr="00311DBF" w:rsidRDefault="00A03AE1" w:rsidP="0031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AE1" w:rsidRPr="00311DBF">
        <w:tc>
          <w:tcPr>
            <w:tcW w:w="4852" w:type="dxa"/>
          </w:tcPr>
          <w:p w:rsidR="00A03AE1" w:rsidRPr="00311DBF" w:rsidRDefault="00A03AE1" w:rsidP="0031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A03AE1" w:rsidRPr="00311DBF" w:rsidRDefault="00A03AE1" w:rsidP="0031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</w:tc>
      </w:tr>
      <w:tr w:rsidR="00A03AE1" w:rsidRPr="00311DBF">
        <w:tc>
          <w:tcPr>
            <w:tcW w:w="4852" w:type="dxa"/>
          </w:tcPr>
          <w:p w:rsidR="00A03AE1" w:rsidRPr="00311DBF" w:rsidRDefault="00A03AE1" w:rsidP="0031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A03AE1" w:rsidRPr="00311DBF" w:rsidRDefault="00A03AE1" w:rsidP="0031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Приазовского сельского поселения Приморско-Ахтарского района</w:t>
            </w:r>
          </w:p>
          <w:p w:rsidR="00A03AE1" w:rsidRPr="00311DBF" w:rsidRDefault="00A03AE1" w:rsidP="0031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16.07.2018</w:t>
            </w: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A03AE1" w:rsidRPr="00311DBF">
        <w:tc>
          <w:tcPr>
            <w:tcW w:w="4852" w:type="dxa"/>
          </w:tcPr>
          <w:p w:rsidR="00A03AE1" w:rsidRPr="00311DBF" w:rsidRDefault="00A03AE1" w:rsidP="0031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A03AE1" w:rsidRPr="00311DBF" w:rsidRDefault="00A03AE1" w:rsidP="001B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A03AE1" w:rsidRPr="00311DBF">
        <w:tc>
          <w:tcPr>
            <w:tcW w:w="4852" w:type="dxa"/>
          </w:tcPr>
          <w:p w:rsidR="00A03AE1" w:rsidRPr="00311DBF" w:rsidRDefault="00A03AE1" w:rsidP="0031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A03AE1" w:rsidRPr="00311DBF" w:rsidRDefault="00A03AE1" w:rsidP="001B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AE1" w:rsidRPr="00311DBF">
        <w:tc>
          <w:tcPr>
            <w:tcW w:w="4852" w:type="dxa"/>
          </w:tcPr>
          <w:p w:rsidR="00A03AE1" w:rsidRPr="00311DBF" w:rsidRDefault="00A03AE1" w:rsidP="0031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A03AE1" w:rsidRPr="00311DBF" w:rsidRDefault="00A03AE1" w:rsidP="001B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</w:tc>
      </w:tr>
      <w:tr w:rsidR="00A03AE1" w:rsidRPr="00311DBF">
        <w:tc>
          <w:tcPr>
            <w:tcW w:w="4852" w:type="dxa"/>
          </w:tcPr>
          <w:p w:rsidR="00A03AE1" w:rsidRPr="00311DBF" w:rsidRDefault="00A03AE1" w:rsidP="0031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A03AE1" w:rsidRPr="00311DBF" w:rsidRDefault="00A03AE1" w:rsidP="001B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Приазовского сельского поселения Приморско-Ахтарского района</w:t>
            </w:r>
          </w:p>
          <w:p w:rsidR="00A03AE1" w:rsidRPr="00311DBF" w:rsidRDefault="00A03AE1" w:rsidP="001B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>от 20.10.2017 года № 205</w:t>
            </w:r>
          </w:p>
        </w:tc>
      </w:tr>
    </w:tbl>
    <w:p w:rsidR="00A03AE1" w:rsidRPr="00311DBF" w:rsidRDefault="00A03AE1" w:rsidP="00311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311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311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311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A03AE1" w:rsidRPr="00311DBF" w:rsidRDefault="00A03AE1" w:rsidP="00311DBF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 xml:space="preserve">«Комплексное и устойчивое развитие Приазовского сельского поселения Приморско-Ахтарского района  в сфере дорожного хозяйства» на 2018-2020 годы </w:t>
      </w:r>
    </w:p>
    <w:p w:rsidR="00A03AE1" w:rsidRPr="00311DBF" w:rsidRDefault="00A03AE1" w:rsidP="00311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311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ПАСПОРТ</w:t>
      </w:r>
    </w:p>
    <w:p w:rsidR="00A03AE1" w:rsidRPr="00311DBF" w:rsidRDefault="00A03AE1" w:rsidP="00311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03AE1" w:rsidRPr="00311DBF" w:rsidRDefault="00A03AE1" w:rsidP="00311DBF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 xml:space="preserve">«Комплексное и устойчивое развитие Приазовского сельского поселения Приморско-Ахтарского района  в сфере дорожного хозяйства» на 2018-2020 годы  </w:t>
      </w:r>
    </w:p>
    <w:p w:rsidR="00A03AE1" w:rsidRPr="00311DBF" w:rsidRDefault="00A03AE1" w:rsidP="00311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23"/>
        <w:gridCol w:w="4748"/>
      </w:tblGrid>
      <w:tr w:rsidR="00A03AE1" w:rsidRPr="00311DBF">
        <w:trPr>
          <w:trHeight w:val="1048"/>
        </w:trPr>
        <w:tc>
          <w:tcPr>
            <w:tcW w:w="4823" w:type="dxa"/>
          </w:tcPr>
          <w:p w:rsidR="00A03AE1" w:rsidRPr="00112F84" w:rsidRDefault="00A03AE1" w:rsidP="00311DBF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4748" w:type="dxa"/>
          </w:tcPr>
          <w:p w:rsidR="00A03AE1" w:rsidRPr="00112F84" w:rsidRDefault="00A03AE1" w:rsidP="00311DBF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>администрация Приазовского сельского поселения Приморско-Ахтарского района</w:t>
            </w:r>
          </w:p>
        </w:tc>
      </w:tr>
      <w:tr w:rsidR="00A03AE1" w:rsidRPr="00311DBF">
        <w:trPr>
          <w:trHeight w:val="398"/>
        </w:trPr>
        <w:tc>
          <w:tcPr>
            <w:tcW w:w="4823" w:type="dxa"/>
          </w:tcPr>
          <w:p w:rsidR="00A03AE1" w:rsidRPr="00112F84" w:rsidRDefault="00A03AE1" w:rsidP="00311DBF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подпрограммы</w:t>
            </w:r>
          </w:p>
        </w:tc>
        <w:tc>
          <w:tcPr>
            <w:tcW w:w="4748" w:type="dxa"/>
          </w:tcPr>
          <w:p w:rsidR="00A03AE1" w:rsidRPr="00112F84" w:rsidRDefault="00A03AE1" w:rsidP="00311DBF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03AE1" w:rsidRPr="00311DBF" w:rsidRDefault="00A03AE1" w:rsidP="0031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AE1" w:rsidRPr="00311DBF">
        <w:tc>
          <w:tcPr>
            <w:tcW w:w="4823" w:type="dxa"/>
          </w:tcPr>
          <w:p w:rsidR="00A03AE1" w:rsidRPr="00112F84" w:rsidRDefault="00A03AE1" w:rsidP="00311DBF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748" w:type="dxa"/>
          </w:tcPr>
          <w:p w:rsidR="00A03AE1" w:rsidRPr="00112F84" w:rsidRDefault="00A03AE1" w:rsidP="00311DBF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>администрация Приазовского сельского поселения Приморско-Ахтарского района</w:t>
            </w:r>
          </w:p>
        </w:tc>
      </w:tr>
      <w:tr w:rsidR="00A03AE1" w:rsidRPr="00311DBF">
        <w:tc>
          <w:tcPr>
            <w:tcW w:w="4823" w:type="dxa"/>
          </w:tcPr>
          <w:p w:rsidR="00A03AE1" w:rsidRPr="00112F84" w:rsidRDefault="00A03AE1" w:rsidP="00311DBF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4748" w:type="dxa"/>
          </w:tcPr>
          <w:p w:rsidR="00A03AE1" w:rsidRPr="00311DBF" w:rsidRDefault="00A03AE1" w:rsidP="00311DB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  <w:p w:rsidR="00A03AE1" w:rsidRPr="00311DBF" w:rsidRDefault="00A03AE1" w:rsidP="0031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3AE1" w:rsidRPr="00311DBF">
        <w:tc>
          <w:tcPr>
            <w:tcW w:w="4823" w:type="dxa"/>
          </w:tcPr>
          <w:p w:rsidR="00A03AE1" w:rsidRPr="00112F84" w:rsidRDefault="00A03AE1" w:rsidP="00311DBF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748" w:type="dxa"/>
          </w:tcPr>
          <w:p w:rsidR="00A03AE1" w:rsidRPr="00112F84" w:rsidRDefault="00A03AE1" w:rsidP="00311DBF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A03AE1" w:rsidRPr="00311DBF">
        <w:tc>
          <w:tcPr>
            <w:tcW w:w="4823" w:type="dxa"/>
          </w:tcPr>
          <w:p w:rsidR="00A03AE1" w:rsidRPr="00112F84" w:rsidRDefault="00A03AE1" w:rsidP="00311DBF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748" w:type="dxa"/>
          </w:tcPr>
          <w:p w:rsidR="00A03AE1" w:rsidRPr="00311DBF" w:rsidRDefault="00A03AE1" w:rsidP="00311DBF">
            <w:pPr>
              <w:pStyle w:val="a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>развитие сети автомобильных дорог местного значения, повышение транспортно-эксплуатационного состояния сети автомобильных дорог местного значения Приазовского сельского поселения Приморско-Ахтарского района;</w:t>
            </w:r>
          </w:p>
          <w:p w:rsidR="00A03AE1" w:rsidRPr="00311DBF" w:rsidRDefault="00A03AE1" w:rsidP="00311DBF">
            <w:pPr>
              <w:pStyle w:val="a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комфортного проживания граждан;</w:t>
            </w:r>
          </w:p>
          <w:p w:rsidR="00A03AE1" w:rsidRPr="00311DBF" w:rsidRDefault="00A03AE1" w:rsidP="0031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>безопасность дорожного движения</w:t>
            </w:r>
          </w:p>
          <w:p w:rsidR="00A03AE1" w:rsidRPr="00311DBF" w:rsidRDefault="00A03AE1" w:rsidP="00311D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пострадавшими, предупреждение опасного поведения участников дорожного движения и профилактика дорожно-транспортных происшествий; совершенствование организации движения транспорта и пешеходов в поселении; снижение детского дорожно</w:t>
            </w:r>
            <w:r w:rsidRPr="00311DBF">
              <w:rPr>
                <w:rFonts w:ascii="Times New Roman" w:hAnsi="Times New Roman" w:cs="Times New Roman"/>
                <w:sz w:val="28"/>
                <w:szCs w:val="28"/>
              </w:rPr>
              <w:softHyphen/>
              <w:t>-транспортного травматизма и пропаганда безопасности дорожного движения</w:t>
            </w:r>
            <w:r w:rsidRPr="00311DBF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r w:rsidRPr="00167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правового воспитания и культуры поведения участников дорожного движения,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информационно-пропагандистской продукции, размещение статей и материалов в СМИ  </w:t>
            </w:r>
          </w:p>
        </w:tc>
      </w:tr>
      <w:tr w:rsidR="00A03AE1" w:rsidRPr="00311DBF">
        <w:tc>
          <w:tcPr>
            <w:tcW w:w="4823" w:type="dxa"/>
          </w:tcPr>
          <w:p w:rsidR="00A03AE1" w:rsidRPr="00112F84" w:rsidRDefault="00A03AE1" w:rsidP="00311DBF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748" w:type="dxa"/>
          </w:tcPr>
          <w:p w:rsidR="00A03AE1" w:rsidRPr="00311DBF" w:rsidRDefault="00A03AE1" w:rsidP="00311DBF">
            <w:pPr>
              <w:pStyle w:val="a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автомобильных дорог местного значения Приазовского сельского поселения Приморско-Ахтарского района, включая проектно-изыскательские работы;</w:t>
            </w:r>
          </w:p>
          <w:p w:rsidR="00A03AE1" w:rsidRPr="00311DBF" w:rsidRDefault="00A03AE1" w:rsidP="00311DBF">
            <w:pPr>
              <w:pStyle w:val="a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содержанию автомобильных дорог местного значения Приазовского сельского поселения Приморско-Ахтарского района;</w:t>
            </w:r>
          </w:p>
          <w:p w:rsidR="00A03AE1" w:rsidRPr="00311DBF" w:rsidRDefault="00A03AE1" w:rsidP="00311DBF">
            <w:pPr>
              <w:pStyle w:val="a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капитальному ремонту и ремонту автомобильных дорог местного значения Приазовского сельского поселения Приморско-Ахтарского района, включая проектно-изыскательские работы;</w:t>
            </w:r>
          </w:p>
          <w:p w:rsidR="00A03AE1" w:rsidRPr="00311DBF" w:rsidRDefault="00A03AE1" w:rsidP="00311DBF">
            <w:pPr>
              <w:pStyle w:val="a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ликвидации последствий чрезвычайных ситуаций на автомобильных дорогах местного значения Приазовского сельского поселения Приморско-Ахтарского района;</w:t>
            </w:r>
          </w:p>
          <w:p w:rsidR="00A03AE1" w:rsidRPr="00311DBF" w:rsidRDefault="00A03AE1" w:rsidP="00311D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  <w:p w:rsidR="00A03AE1" w:rsidRPr="00311DBF" w:rsidRDefault="00A03AE1" w:rsidP="0031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A03AE1" w:rsidRPr="00311DBF">
        <w:tc>
          <w:tcPr>
            <w:tcW w:w="4823" w:type="dxa"/>
          </w:tcPr>
          <w:p w:rsidR="00A03AE1" w:rsidRPr="00112F84" w:rsidRDefault="00A03AE1" w:rsidP="00311DBF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программы </w:t>
            </w:r>
          </w:p>
        </w:tc>
        <w:tc>
          <w:tcPr>
            <w:tcW w:w="4748" w:type="dxa"/>
          </w:tcPr>
          <w:p w:rsidR="00A03AE1" w:rsidRPr="00311DBF" w:rsidRDefault="00A03AE1" w:rsidP="00311DBF">
            <w:pPr>
              <w:pStyle w:val="a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 автомобильных дорог местного значения, включая проектно-изыскательские работы;</w:t>
            </w:r>
          </w:p>
          <w:p w:rsidR="00A03AE1" w:rsidRPr="00311DBF" w:rsidRDefault="00A03AE1" w:rsidP="00311DBF">
            <w:pPr>
              <w:pStyle w:val="a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местного  значения, включая проектно-изыскательские работы;</w:t>
            </w:r>
          </w:p>
          <w:p w:rsidR="00A03AE1" w:rsidRPr="00311DBF" w:rsidRDefault="00A03AE1" w:rsidP="0031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безопасности дорожного движения</w:t>
            </w:r>
          </w:p>
          <w:p w:rsidR="00A03AE1" w:rsidRPr="00311DBF" w:rsidRDefault="00A03AE1" w:rsidP="00311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1DB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движения, сокращение количества дорожно-транспортных происшествий с участием несовершеннолетних</w:t>
            </w:r>
          </w:p>
        </w:tc>
      </w:tr>
      <w:tr w:rsidR="00A03AE1" w:rsidRPr="00311DBF">
        <w:tc>
          <w:tcPr>
            <w:tcW w:w="4823" w:type="dxa"/>
          </w:tcPr>
          <w:p w:rsidR="00A03AE1" w:rsidRPr="00112F84" w:rsidRDefault="00A03AE1" w:rsidP="00311DBF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4748" w:type="dxa"/>
          </w:tcPr>
          <w:p w:rsidR="00A03AE1" w:rsidRPr="00112F84" w:rsidRDefault="00A03AE1" w:rsidP="00311DBF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>2018-2020 годы, этапы не предусмотрены</w:t>
            </w:r>
          </w:p>
        </w:tc>
      </w:tr>
      <w:tr w:rsidR="00A03AE1" w:rsidRPr="00311DBF">
        <w:tc>
          <w:tcPr>
            <w:tcW w:w="4823" w:type="dxa"/>
          </w:tcPr>
          <w:p w:rsidR="00A03AE1" w:rsidRPr="00112F84" w:rsidRDefault="00A03AE1" w:rsidP="00311DBF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748" w:type="dxa"/>
          </w:tcPr>
          <w:p w:rsidR="00A03AE1" w:rsidRPr="00EE56E6" w:rsidRDefault="00A03AE1" w:rsidP="0031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6E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ресурсов, предусмотренных на реализацию муниципальной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17686,9</w:t>
            </w:r>
            <w:r w:rsidRPr="00EE56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из средств бюджета поселения (дорожный фонд)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3997,7 тыс. рублей за счет средств краевого бюджета в сумме 13689,2 тыс. рублей,</w:t>
            </w:r>
            <w:r w:rsidRPr="00EE56E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A03AE1" w:rsidRDefault="00A03AE1" w:rsidP="0031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6E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15182,3</w:t>
            </w:r>
            <w:r w:rsidRPr="00EE56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A03AE1" w:rsidRDefault="00A03AE1" w:rsidP="0031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1493,1 тыс. рублей,</w:t>
            </w:r>
          </w:p>
          <w:p w:rsidR="00A03AE1" w:rsidRPr="00EE56E6" w:rsidRDefault="00A03AE1" w:rsidP="0031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13689,2 тыс. рублей; </w:t>
            </w:r>
          </w:p>
          <w:p w:rsidR="00A03AE1" w:rsidRPr="00EE56E6" w:rsidRDefault="00A03AE1" w:rsidP="00311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6E6">
              <w:rPr>
                <w:rFonts w:ascii="Times New Roman" w:hAnsi="Times New Roman" w:cs="Times New Roman"/>
                <w:sz w:val="28"/>
                <w:szCs w:val="28"/>
              </w:rPr>
              <w:t>2019 год – 1253,8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3AE1" w:rsidRPr="00311DBF" w:rsidRDefault="00A03AE1" w:rsidP="00311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6E6">
              <w:rPr>
                <w:rFonts w:ascii="Times New Roman" w:hAnsi="Times New Roman" w:cs="Times New Roman"/>
                <w:sz w:val="28"/>
                <w:szCs w:val="28"/>
              </w:rPr>
              <w:t>2020 год – 1250,8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03AE1" w:rsidRPr="00311DBF" w:rsidRDefault="00A03AE1" w:rsidP="00311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311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 Характеристика текущего состояния и прогноз развития</w:t>
      </w:r>
    </w:p>
    <w:p w:rsidR="00A03AE1" w:rsidRPr="00311DBF" w:rsidRDefault="00A03AE1" w:rsidP="00311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соответствующей сферы реализации </w:t>
      </w:r>
      <w:r w:rsidRPr="00311DB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311D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программы</w:t>
      </w:r>
    </w:p>
    <w:p w:rsidR="00A03AE1" w:rsidRPr="00311DBF" w:rsidRDefault="00A03AE1" w:rsidP="00311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Pr="00311DBF" w:rsidRDefault="00A03AE1" w:rsidP="00311D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- автомобильный транспорт. 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A03AE1" w:rsidRPr="00311DBF" w:rsidRDefault="00A03AE1" w:rsidP="00311D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 xml:space="preserve">Неудовлетворительное состояние улично-дорожной сети поселения и отсутствие возможности финансировать даже в минимально допустимом объеме дорожные работы на автомобильных дорогах местного значения является сдерживающим фактором развития поселения и требует оказания финансовой помощи из средств краевого бюджета. В связи с этим важнейшим событием для дорожной отрасли стало воссоздание муниципальных дорожных фондов, которые аккумулируя целевые средства, направляемые на содержание и развитие дорог, позволяют обеспечить дорожное хозяйство надежным источником финансирования. </w:t>
      </w:r>
    </w:p>
    <w:p w:rsidR="00A03AE1" w:rsidRPr="00311DBF" w:rsidRDefault="00A03AE1" w:rsidP="00311D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транспортно-эксплуатационное состояния и устойчивого функционирования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A03AE1" w:rsidRPr="00311DBF" w:rsidRDefault="00A03AE1" w:rsidP="00311DBF">
      <w:pPr>
        <w:widowControl w:val="0"/>
        <w:tabs>
          <w:tab w:val="left" w:pos="87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11DBF">
        <w:rPr>
          <w:rFonts w:ascii="Times New Roman" w:hAnsi="Times New Roman" w:cs="Times New Roman"/>
          <w:kern w:val="2"/>
          <w:sz w:val="28"/>
          <w:szCs w:val="28"/>
        </w:rPr>
        <w:t>Проблема аварийности, связанная с автомобильным транспортом (далее - аварийность), в последнее время приобрела особую остроту в связи с несоответствием дорожно-транспортной инфраструктуры потребностям Приазовского сельского поселения Приморско-Ахтарского района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A03AE1" w:rsidRPr="00311DBF" w:rsidRDefault="00A03AE1" w:rsidP="00311DBF">
      <w:pPr>
        <w:widowControl w:val="0"/>
        <w:tabs>
          <w:tab w:val="left" w:pos="600"/>
          <w:tab w:val="left" w:pos="84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11DBF">
        <w:rPr>
          <w:rFonts w:ascii="Times New Roman" w:hAnsi="Times New Roman" w:cs="Times New Roman"/>
          <w:kern w:val="2"/>
          <w:sz w:val="28"/>
          <w:szCs w:val="28"/>
        </w:rPr>
        <w:t xml:space="preserve">        Основное негативное влияние на уровень аварийности оказывают недобросовестные водители транспортных средств, а также плохое состояние дорожного комплекса (недостаточное освещение улично-дорожной сети, несоответствие состояния дорожного покрытия установленным нормативам).</w:t>
      </w:r>
    </w:p>
    <w:p w:rsidR="00A03AE1" w:rsidRPr="00311DBF" w:rsidRDefault="00A03AE1" w:rsidP="00311DBF">
      <w:pPr>
        <w:widowControl w:val="0"/>
        <w:tabs>
          <w:tab w:val="left" w:pos="6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11DBF">
        <w:rPr>
          <w:rFonts w:ascii="Times New Roman" w:hAnsi="Times New Roman" w:cs="Times New Roman"/>
          <w:kern w:val="2"/>
          <w:sz w:val="28"/>
          <w:szCs w:val="28"/>
        </w:rPr>
        <w:tab/>
        <w:t>Наиболее распространенными причинами совершения дорожно-транспортных происшествий (далее - ДТП) являются пренебрежительное отношение водителей к нормам и правилам, действующим в сфере дорожного движения, отсутствие должных навыков вождения, неумение адекватно реагировать на сложившуюся дорожную обстановку. Причиной аварийности на дорогах Приазовского сельского поселения Приморско-Ахтарского района является также возрастающая мобильность населения, увеличение перевозок личным транспортом,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A03AE1" w:rsidRPr="00311DBF" w:rsidRDefault="00A03AE1" w:rsidP="00311DBF">
      <w:pPr>
        <w:widowControl w:val="0"/>
        <w:tabs>
          <w:tab w:val="left" w:pos="5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11DBF">
        <w:rPr>
          <w:rFonts w:ascii="Times New Roman" w:hAnsi="Times New Roman" w:cs="Times New Roman"/>
          <w:kern w:val="2"/>
          <w:sz w:val="28"/>
          <w:szCs w:val="28"/>
        </w:rPr>
        <w:tab/>
        <w:t>Следствием такого положения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ДТП.</w:t>
      </w:r>
    </w:p>
    <w:p w:rsidR="00A03AE1" w:rsidRPr="00311DBF" w:rsidRDefault="00A03AE1" w:rsidP="00311DBF">
      <w:pPr>
        <w:widowControl w:val="0"/>
        <w:tabs>
          <w:tab w:val="left" w:pos="5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11DBF">
        <w:rPr>
          <w:rFonts w:ascii="Times New Roman" w:hAnsi="Times New Roman" w:cs="Times New Roman"/>
          <w:kern w:val="2"/>
          <w:sz w:val="28"/>
          <w:szCs w:val="28"/>
        </w:rPr>
        <w:tab/>
        <w:t>Таким образом, необходимость разработки и реализации Мероприятия обусловлена социально-экономической остротой проблемы обеспечения безопасности дорожного движения и носящей межведомственный характер проблемы.</w:t>
      </w:r>
    </w:p>
    <w:p w:rsidR="00A03AE1" w:rsidRPr="00311DBF" w:rsidRDefault="00A03AE1" w:rsidP="00311DBF">
      <w:pPr>
        <w:widowControl w:val="0"/>
        <w:tabs>
          <w:tab w:val="left" w:pos="5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11DBF">
        <w:rPr>
          <w:rFonts w:ascii="Times New Roman" w:hAnsi="Times New Roman" w:cs="Times New Roman"/>
          <w:kern w:val="2"/>
          <w:sz w:val="28"/>
          <w:szCs w:val="28"/>
        </w:rPr>
        <w:tab/>
        <w:t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ДТП.</w:t>
      </w:r>
    </w:p>
    <w:p w:rsidR="00A03AE1" w:rsidRPr="00311DBF" w:rsidRDefault="00A03AE1" w:rsidP="00B52A1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В новых условиях модернизации и развития инновационной экономики муниципальная программа должна стать эффективным инструментом, обеспечивающим развитие инвестиционной привлекательности Приазовского сельского поселения Приморско-Ахтарского района.</w:t>
      </w:r>
    </w:p>
    <w:p w:rsidR="00A03AE1" w:rsidRPr="00311DBF" w:rsidRDefault="00A03AE1" w:rsidP="00311DB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 xml:space="preserve"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дорогах. 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 </w:t>
      </w:r>
    </w:p>
    <w:p w:rsidR="00A03AE1" w:rsidRPr="00311DBF" w:rsidRDefault="00A03AE1" w:rsidP="00311DB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Pr="00311DBF" w:rsidRDefault="00A03AE1" w:rsidP="00311D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 Цели, задачи и целевые показатели, сроки </w:t>
      </w:r>
    </w:p>
    <w:p w:rsidR="00A03AE1" w:rsidRPr="00311DBF" w:rsidRDefault="00A03AE1" w:rsidP="00311D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 этапы реализации </w:t>
      </w:r>
      <w:r w:rsidRPr="00311DB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311D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программы</w:t>
      </w:r>
    </w:p>
    <w:p w:rsidR="00A03AE1" w:rsidRPr="00311DBF" w:rsidRDefault="00A03AE1" w:rsidP="00311D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03AE1" w:rsidRPr="00311DBF" w:rsidRDefault="00A03AE1" w:rsidP="00B52A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 xml:space="preserve">       Цели Программы:</w:t>
      </w:r>
    </w:p>
    <w:p w:rsidR="00A03AE1" w:rsidRDefault="00A03AE1" w:rsidP="00311DBF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развитие сети автомобильных дорог местного значения, повышение транспортно-эксплуатационного состояния сети автомобильных дорог местного значения поселения, безопасность дорожного движения.</w:t>
      </w:r>
    </w:p>
    <w:p w:rsidR="00A03AE1" w:rsidRPr="00311DBF" w:rsidRDefault="00A03AE1" w:rsidP="00311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 xml:space="preserve">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Pr="00311DBF">
        <w:rPr>
          <w:rFonts w:ascii="Times New Roman" w:hAnsi="Times New Roman" w:cs="Times New Roman"/>
          <w:sz w:val="28"/>
          <w:szCs w:val="28"/>
        </w:rPr>
        <w:t>. Задачи Программы - 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DBF">
        <w:rPr>
          <w:rFonts w:ascii="Times New Roman" w:hAnsi="Times New Roman" w:cs="Times New Roman"/>
          <w:sz w:val="28"/>
          <w:szCs w:val="28"/>
        </w:rPr>
        <w:t xml:space="preserve">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AE1" w:rsidRPr="00311DBF" w:rsidRDefault="00A03AE1" w:rsidP="00311DB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 xml:space="preserve">       Задачи Программы:</w:t>
      </w:r>
    </w:p>
    <w:p w:rsidR="00A03AE1" w:rsidRPr="00311DBF" w:rsidRDefault="00A03AE1" w:rsidP="00311DBF">
      <w:pPr>
        <w:pStyle w:val="a1"/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выполнение работ по капитальному ремонту и ремонту автомобильных дорог местного значения поселения, включая проектно-изыскательские работы;</w:t>
      </w:r>
    </w:p>
    <w:p w:rsidR="00A03AE1" w:rsidRPr="00311DBF" w:rsidRDefault="00A03AE1" w:rsidP="00311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 xml:space="preserve">повышение транспортно-эксплуатационного состояния сети автомобильных дорог местного значения на территории поселения; </w:t>
      </w:r>
    </w:p>
    <w:p w:rsidR="00A03AE1" w:rsidRPr="00311DBF" w:rsidRDefault="00A03AE1" w:rsidP="00311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выполнение мероприятий по ликвидации последствий чрезвычайных ситуаций на автомобильных дорогах местного значения поселения;</w:t>
      </w:r>
    </w:p>
    <w:p w:rsidR="00A03AE1" w:rsidRDefault="00A03AE1" w:rsidP="00311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безопасность дорожного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3AE1" w:rsidRPr="00311DBF" w:rsidRDefault="00A03AE1" w:rsidP="00311DBF">
      <w:p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1DBF">
        <w:rPr>
          <w:rFonts w:ascii="Times New Roman" w:hAnsi="Times New Roman" w:cs="Times New Roman"/>
          <w:sz w:val="28"/>
          <w:szCs w:val="28"/>
        </w:rPr>
        <w:t>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A03AE1" w:rsidRPr="00311DBF" w:rsidRDefault="00A03AE1" w:rsidP="00311DBF">
      <w:pPr>
        <w:tabs>
          <w:tab w:val="left" w:pos="55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11DBF">
        <w:rPr>
          <w:rFonts w:ascii="Times New Roman" w:hAnsi="Times New Roman" w:cs="Times New Roman"/>
          <w:sz w:val="28"/>
          <w:szCs w:val="28"/>
          <w:lang w:eastAsia="zh-CN"/>
        </w:rPr>
        <w:t>Для достижения цели Программы необходимо осуществить обеспечение устойчивого функционирования улично-дорожной сети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11DBF">
        <w:rPr>
          <w:rFonts w:ascii="Times New Roman" w:hAnsi="Times New Roman" w:cs="Times New Roman"/>
          <w:sz w:val="28"/>
          <w:szCs w:val="28"/>
          <w:lang w:eastAsia="zh-CN"/>
        </w:rPr>
        <w:t>местного значения Приазовского сельского поселения Приморско-Ахтарского района.</w:t>
      </w:r>
    </w:p>
    <w:p w:rsidR="00A03AE1" w:rsidRPr="00311DBF" w:rsidRDefault="00A03AE1" w:rsidP="00B52A18">
      <w:pPr>
        <w:tabs>
          <w:tab w:val="left" w:pos="550"/>
        </w:tabs>
        <w:suppressAutoHyphens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11DBF">
        <w:rPr>
          <w:rFonts w:ascii="Times New Roman" w:hAnsi="Times New Roman" w:cs="Times New Roman"/>
          <w:sz w:val="28"/>
          <w:szCs w:val="28"/>
          <w:lang w:eastAsia="zh-CN"/>
        </w:rPr>
        <w:t>Срок реализации муниципальной программы – 2018-2020 годы.</w:t>
      </w:r>
    </w:p>
    <w:p w:rsidR="00A03AE1" w:rsidRPr="00311DBF" w:rsidRDefault="00A03AE1" w:rsidP="00311DBF">
      <w:pPr>
        <w:suppressAutoHyphens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11DBF">
        <w:rPr>
          <w:rFonts w:ascii="Times New Roman" w:hAnsi="Times New Roman" w:cs="Times New Roman"/>
          <w:sz w:val="28"/>
          <w:szCs w:val="28"/>
          <w:lang w:eastAsia="zh-CN"/>
        </w:rPr>
        <w:t>Цели, задачи и характеризующие их целевые показатели муниципальной программы приводятся в табличной форме согласно приложению №  1                            к настоящей программе.</w:t>
      </w:r>
    </w:p>
    <w:p w:rsidR="00A03AE1" w:rsidRPr="00311DBF" w:rsidRDefault="00A03AE1" w:rsidP="00311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311DB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DBF">
        <w:rPr>
          <w:rFonts w:ascii="Times New Roman" w:hAnsi="Times New Roman" w:cs="Times New Roman"/>
          <w:b/>
          <w:bCs/>
          <w:sz w:val="28"/>
          <w:szCs w:val="28"/>
        </w:rPr>
        <w:t>Перечень  и краткое описание основных мероприятий   муниципальной</w:t>
      </w:r>
      <w:r w:rsidRPr="00311D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программы</w:t>
      </w:r>
    </w:p>
    <w:p w:rsidR="00A03AE1" w:rsidRPr="00311DBF" w:rsidRDefault="00A03AE1" w:rsidP="00311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3AE1" w:rsidRDefault="00A03AE1" w:rsidP="00B52A18">
      <w:pPr>
        <w:tabs>
          <w:tab w:val="left" w:pos="55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11DBF">
        <w:rPr>
          <w:rFonts w:ascii="Times New Roman" w:hAnsi="Times New Roman" w:cs="Times New Roman"/>
          <w:sz w:val="28"/>
          <w:szCs w:val="28"/>
          <w:lang w:eastAsia="zh-CN"/>
        </w:rPr>
        <w:t>Наименование мероприятий, подлежащих выполнению, объемы и источники финансирования, непосредственные результаты реализации мероприятий муниципальной программы приведены в табличном материале согласно приложению № 2.</w:t>
      </w:r>
    </w:p>
    <w:p w:rsidR="00A03AE1" w:rsidRPr="00311DBF" w:rsidRDefault="00A03AE1" w:rsidP="00311D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03AE1" w:rsidRPr="00311DBF" w:rsidRDefault="00A03AE1" w:rsidP="00311D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4.Обоснование ресурсного обеспечения </w:t>
      </w:r>
      <w:r w:rsidRPr="00311DB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311D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программы</w:t>
      </w:r>
    </w:p>
    <w:p w:rsidR="00A03AE1" w:rsidRDefault="00A03AE1" w:rsidP="00311DB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03AE1" w:rsidRPr="0057088E" w:rsidRDefault="00A03AE1" w:rsidP="000306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7088E">
        <w:rPr>
          <w:rFonts w:ascii="Times New Roman" w:hAnsi="Times New Roman" w:cs="Times New Roman"/>
          <w:sz w:val="28"/>
          <w:szCs w:val="28"/>
          <w:lang w:eastAsia="zh-CN"/>
        </w:rPr>
        <w:t xml:space="preserve">Общий объем финансового обеспечения рассчитан на основании сводно-сметного расчета составляет: - </w:t>
      </w:r>
      <w:r>
        <w:rPr>
          <w:rFonts w:ascii="Times New Roman" w:hAnsi="Times New Roman" w:cs="Times New Roman"/>
          <w:sz w:val="28"/>
          <w:szCs w:val="28"/>
          <w:lang w:eastAsia="zh-CN"/>
        </w:rPr>
        <w:t>17686,9</w:t>
      </w:r>
      <w:r w:rsidRPr="0057088E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рублей, в том числе по годам:</w:t>
      </w:r>
    </w:p>
    <w:tbl>
      <w:tblPr>
        <w:tblW w:w="101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7"/>
        <w:gridCol w:w="1866"/>
        <w:gridCol w:w="1323"/>
        <w:gridCol w:w="1379"/>
        <w:gridCol w:w="1134"/>
        <w:gridCol w:w="1134"/>
        <w:gridCol w:w="1134"/>
        <w:gridCol w:w="1471"/>
      </w:tblGrid>
      <w:tr w:rsidR="00A03AE1" w:rsidRPr="0057088E">
        <w:tc>
          <w:tcPr>
            <w:tcW w:w="101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E1" w:rsidRPr="0057088E" w:rsidRDefault="00A03AE1" w:rsidP="001B528E">
            <w:pPr>
              <w:pStyle w:val="a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</w:tr>
      <w:tr w:rsidR="00A03AE1" w:rsidRPr="0057088E">
        <w:tc>
          <w:tcPr>
            <w:tcW w:w="6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7088E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Источник финанси-рования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Объем финанси-рования, 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Получатели бюджетных средств</w:t>
            </w:r>
          </w:p>
        </w:tc>
      </w:tr>
      <w:tr w:rsidR="00A03AE1" w:rsidRPr="0057088E"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2020 год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AE1" w:rsidRPr="0057088E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AE1" w:rsidRPr="0057088E" w:rsidRDefault="00A03AE1" w:rsidP="001B528E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3AE1" w:rsidRPr="0057088E">
        <w:tc>
          <w:tcPr>
            <w:tcW w:w="677" w:type="dxa"/>
            <w:tcBorders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</w:tcBorders>
          </w:tcPr>
          <w:p w:rsidR="00A03AE1" w:rsidRPr="0057088E" w:rsidRDefault="00A03AE1" w:rsidP="001B528E">
            <w:pPr>
              <w:pStyle w:val="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AE1" w:rsidRPr="0057088E">
        <w:trPr>
          <w:trHeight w:val="255"/>
        </w:trPr>
        <w:tc>
          <w:tcPr>
            <w:tcW w:w="6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AE1" w:rsidRPr="0051709A" w:rsidRDefault="00A03AE1" w:rsidP="001B528E">
            <w:pPr>
              <w:pStyle w:val="a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70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AE1" w:rsidRPr="0051709A" w:rsidRDefault="00A03AE1" w:rsidP="001B528E">
            <w:pPr>
              <w:pStyle w:val="a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1709A" w:rsidRDefault="00A03AE1" w:rsidP="001B52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170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1709A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1709A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1709A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1709A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1150,8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AE1" w:rsidRPr="0051709A" w:rsidRDefault="00A03AE1" w:rsidP="001B528E">
            <w:pPr>
              <w:pStyle w:val="a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Приазовского сельского поселения Приморско-Ахтарского района</w:t>
            </w:r>
          </w:p>
        </w:tc>
      </w:tr>
      <w:tr w:rsidR="00A03AE1" w:rsidRPr="0057088E">
        <w:trPr>
          <w:trHeight w:val="720"/>
        </w:trPr>
        <w:tc>
          <w:tcPr>
            <w:tcW w:w="67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A03AE1" w:rsidRDefault="00A03AE1" w:rsidP="001B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lang w:eastAsia="en-US"/>
              </w:rPr>
              <w:t>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Default="00A03AE1" w:rsidP="001B5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Default="00A03AE1" w:rsidP="001B528E">
            <w:pPr>
              <w:jc w:val="center"/>
              <w:rPr>
                <w:rFonts w:ascii="Times New Roman" w:hAnsi="Times New Roman" w:cs="Times New Roman"/>
              </w:rPr>
            </w:pPr>
            <w:r w:rsidRPr="0057088E">
              <w:rPr>
                <w:rFonts w:ascii="Times New Roman" w:hAnsi="Times New Roman" w:cs="Times New Roman"/>
              </w:rPr>
              <w:t>1016,1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Default="00A03AE1" w:rsidP="001B528E">
            <w:pPr>
              <w:jc w:val="center"/>
              <w:rPr>
                <w:rFonts w:ascii="Times New Roman" w:hAnsi="Times New Roman" w:cs="Times New Roman"/>
              </w:rPr>
            </w:pPr>
            <w:r w:rsidRPr="0057088E">
              <w:rPr>
                <w:rFonts w:ascii="Times New Roman" w:hAnsi="Times New Roman" w:cs="Times New Roman"/>
              </w:rPr>
              <w:t>1153,8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Default="00A03AE1" w:rsidP="001B528E">
            <w:pPr>
              <w:jc w:val="center"/>
              <w:rPr>
                <w:rFonts w:ascii="Times New Roman" w:hAnsi="Times New Roman" w:cs="Times New Roman"/>
              </w:rPr>
            </w:pPr>
            <w:r w:rsidRPr="0057088E">
              <w:rPr>
                <w:rFonts w:ascii="Times New Roman" w:hAnsi="Times New Roman" w:cs="Times New Roman"/>
              </w:rPr>
              <w:t>1150,8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03AE1" w:rsidRPr="0057088E" w:rsidRDefault="00A03AE1" w:rsidP="001B528E">
            <w:pPr>
              <w:pStyle w:val="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AE1" w:rsidRPr="0057088E">
        <w:tc>
          <w:tcPr>
            <w:tcW w:w="6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jc w:val="center"/>
              <w:rPr>
                <w:rFonts w:ascii="Times New Roman" w:hAnsi="Times New Roman" w:cs="Times New Roman"/>
              </w:rPr>
            </w:pPr>
            <w:r w:rsidRPr="005708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jc w:val="center"/>
              <w:rPr>
                <w:rFonts w:ascii="Times New Roman" w:hAnsi="Times New Roman" w:cs="Times New Roman"/>
              </w:rPr>
            </w:pPr>
            <w:r w:rsidRPr="005708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vMerge/>
            <w:tcBorders>
              <w:left w:val="single" w:sz="4" w:space="0" w:color="auto"/>
            </w:tcBorders>
          </w:tcPr>
          <w:p w:rsidR="00A03AE1" w:rsidRPr="0057088E" w:rsidRDefault="00A03AE1" w:rsidP="001B528E">
            <w:pPr>
              <w:pStyle w:val="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AE1" w:rsidRPr="0057088E">
        <w:trPr>
          <w:trHeight w:val="4801"/>
        </w:trPr>
        <w:tc>
          <w:tcPr>
            <w:tcW w:w="677" w:type="dxa"/>
            <w:tcBorders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Капитальный ремонт автомобильной дороги местного значения на территории Приазовского сельского поселения Приморско-Ахтарского района по ул.Коммунистической от ул.Ленина до трассы Тимашевск-Приморско-Ахтарск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A03AE1" w:rsidRPr="009B0784" w:rsidRDefault="00A03AE1" w:rsidP="001B528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B07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sz w:val="20"/>
                <w:szCs w:val="20"/>
              </w:rPr>
              <w:t>720,6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sz w:val="20"/>
                <w:szCs w:val="20"/>
              </w:rPr>
              <w:t>720,6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jc w:val="center"/>
              <w:rPr>
                <w:rFonts w:ascii="Times New Roman" w:hAnsi="Times New Roman" w:cs="Times New Roman"/>
              </w:rPr>
            </w:pPr>
            <w:r w:rsidRPr="005708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jc w:val="center"/>
              <w:rPr>
                <w:rFonts w:ascii="Times New Roman" w:hAnsi="Times New Roman" w:cs="Times New Roman"/>
              </w:rPr>
            </w:pPr>
            <w:r w:rsidRPr="005708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A03AE1" w:rsidRPr="0057088E" w:rsidRDefault="00A03AE1" w:rsidP="001B528E">
            <w:pPr>
              <w:pStyle w:val="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AE1" w:rsidRPr="0057088E">
        <w:tc>
          <w:tcPr>
            <w:tcW w:w="677" w:type="dxa"/>
            <w:tcBorders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4B13" w:rsidRDefault="00A03AE1" w:rsidP="001B52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B13">
              <w:rPr>
                <w:rFonts w:ascii="Times New Roman" w:hAnsi="Times New Roman" w:cs="Times New Roman"/>
                <w:sz w:val="20"/>
                <w:szCs w:val="20"/>
              </w:rPr>
              <w:t>Текущий ремонт, содержание автомобильных дорог местного значения поселения, грейдирование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A03AE1" w:rsidRPr="009B0784" w:rsidRDefault="00A03AE1" w:rsidP="001B528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B07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jc w:val="center"/>
              <w:rPr>
                <w:rFonts w:ascii="Times New Roman" w:hAnsi="Times New Roman" w:cs="Times New Roman"/>
              </w:rPr>
            </w:pPr>
            <w:r w:rsidRPr="005708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jc w:val="center"/>
              <w:rPr>
                <w:rFonts w:ascii="Times New Roman" w:hAnsi="Times New Roman" w:cs="Times New Roman"/>
              </w:rPr>
            </w:pPr>
            <w:r w:rsidRPr="005708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A03AE1" w:rsidRPr="0057088E" w:rsidRDefault="00A03AE1" w:rsidP="001B528E">
            <w:pPr>
              <w:pStyle w:val="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AE1" w:rsidRPr="0057088E">
        <w:tc>
          <w:tcPr>
            <w:tcW w:w="677" w:type="dxa"/>
            <w:tcBorders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2"/>
                <w:szCs w:val="22"/>
              </w:rPr>
            </w:pPr>
            <w:r w:rsidRPr="0057088E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грейдирование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B0784">
              <w:rPr>
                <w:rFonts w:ascii="Times New Roman" w:hAnsi="Times New Roman" w:cs="Times New Roman"/>
                <w:sz w:val="20"/>
                <w:szCs w:val="20"/>
              </w:rPr>
              <w:t>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sz w:val="20"/>
                <w:szCs w:val="20"/>
              </w:rPr>
              <w:t>1153,8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sz w:val="20"/>
                <w:szCs w:val="20"/>
              </w:rPr>
              <w:t>1150,8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A03AE1" w:rsidRPr="0057088E" w:rsidRDefault="00A03AE1" w:rsidP="001B528E">
            <w:pPr>
              <w:pStyle w:val="a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3AE1" w:rsidRPr="0057088E">
        <w:trPr>
          <w:trHeight w:val="267"/>
        </w:trPr>
        <w:tc>
          <w:tcPr>
            <w:tcW w:w="6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07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B0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безопасности дорожного движени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A03AE1" w:rsidRPr="009B0784" w:rsidRDefault="00A03AE1" w:rsidP="001B52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B07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71" w:type="dxa"/>
            <w:vMerge w:val="restart"/>
            <w:tcBorders>
              <w:left w:val="single" w:sz="4" w:space="0" w:color="auto"/>
            </w:tcBorders>
          </w:tcPr>
          <w:p w:rsidR="00A03AE1" w:rsidRPr="0057088E" w:rsidRDefault="00A03AE1" w:rsidP="001B528E">
            <w:pPr>
              <w:pStyle w:val="a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3AE1" w:rsidRPr="0057088E">
        <w:trPr>
          <w:trHeight w:val="654"/>
        </w:trPr>
        <w:tc>
          <w:tcPr>
            <w:tcW w:w="6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71" w:type="dxa"/>
            <w:vMerge/>
            <w:tcBorders>
              <w:left w:val="single" w:sz="4" w:space="0" w:color="auto"/>
            </w:tcBorders>
          </w:tcPr>
          <w:p w:rsidR="00A03AE1" w:rsidRPr="0057088E" w:rsidRDefault="00A03AE1" w:rsidP="001B528E">
            <w:pPr>
              <w:pStyle w:val="a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3AE1" w:rsidRPr="0057088E">
        <w:tc>
          <w:tcPr>
            <w:tcW w:w="677" w:type="dxa"/>
            <w:tcBorders>
              <w:top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2"/>
                <w:szCs w:val="22"/>
              </w:rPr>
            </w:pPr>
            <w:r w:rsidRPr="0057088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88E">
              <w:rPr>
                <w:rFonts w:ascii="Times New Roman" w:hAnsi="Times New Roman" w:cs="Times New Roman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A03AE1" w:rsidRPr="009B0784" w:rsidRDefault="00A03AE1" w:rsidP="001B528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B07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A03AE1" w:rsidRPr="0057088E" w:rsidRDefault="00A03AE1" w:rsidP="001B528E">
            <w:pPr>
              <w:pStyle w:val="a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3AE1" w:rsidRPr="0057088E">
        <w:tc>
          <w:tcPr>
            <w:tcW w:w="677" w:type="dxa"/>
            <w:tcBorders>
              <w:top w:val="single" w:sz="4" w:space="0" w:color="auto"/>
              <w:right w:val="single" w:sz="4" w:space="0" w:color="auto"/>
            </w:tcBorders>
          </w:tcPr>
          <w:p w:rsidR="00A03AE1" w:rsidRPr="0057088E" w:rsidRDefault="00A03AE1" w:rsidP="001B528E">
            <w:pPr>
              <w:pStyle w:val="a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AE1" w:rsidRPr="0016777D" w:rsidRDefault="00A03AE1" w:rsidP="001B52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777D">
              <w:rPr>
                <w:rFonts w:ascii="Times New Roman" w:hAnsi="Times New Roman" w:cs="Times New Roman"/>
                <w:sz w:val="16"/>
                <w:szCs w:val="16"/>
              </w:rPr>
              <w:t>оддержание в чистоте и порядке линий электроосвещения (включая автономные системы освещения) дорог, обслуживание систем контроля и управления линиями электроосвещения,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проведение испытаний линий электроосвещения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Default="00A03AE1" w:rsidP="001B5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Default="00A03AE1" w:rsidP="001B5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A03AE1" w:rsidRPr="0057088E" w:rsidRDefault="00A03AE1" w:rsidP="001B528E">
            <w:pPr>
              <w:pStyle w:val="a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3AE1" w:rsidRPr="0057088E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1250,8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03AE1" w:rsidRPr="0057088E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1250,8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03AE1" w:rsidRPr="0057088E"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9B0784" w:rsidRDefault="00A03AE1" w:rsidP="001B5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AE1" w:rsidRPr="009B0784" w:rsidRDefault="00A03AE1" w:rsidP="001B528E">
            <w:pPr>
              <w:pStyle w:val="a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A03AE1" w:rsidRPr="00311DBF" w:rsidRDefault="00A03AE1" w:rsidP="00311DB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Pr="00311DBF" w:rsidRDefault="00A03AE1" w:rsidP="00B52A18">
      <w:p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</w:t>
      </w:r>
      <w:r w:rsidRPr="00311DBF">
        <w:rPr>
          <w:rFonts w:ascii="Times New Roman" w:hAnsi="Times New Roman" w:cs="Times New Roman"/>
          <w:sz w:val="28"/>
          <w:szCs w:val="28"/>
        </w:rPr>
        <w:t>поселения</w:t>
      </w:r>
      <w:bookmarkStart w:id="1" w:name="sub_228"/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bookmarkEnd w:id="1"/>
    <w:p w:rsidR="00A03AE1" w:rsidRPr="00311DBF" w:rsidRDefault="00A03AE1" w:rsidP="00311D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3AE1" w:rsidRPr="00311DBF" w:rsidRDefault="00A03AE1" w:rsidP="00311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DBF">
        <w:rPr>
          <w:rFonts w:ascii="Times New Roman" w:hAnsi="Times New Roman" w:cs="Times New Roman"/>
          <w:b/>
          <w:bCs/>
          <w:sz w:val="28"/>
          <w:szCs w:val="28"/>
        </w:rPr>
        <w:t>5. Методика оценки эффективности реализации муниципальной программы</w:t>
      </w:r>
    </w:p>
    <w:p w:rsidR="00A03AE1" w:rsidRPr="00311DBF" w:rsidRDefault="00A03AE1" w:rsidP="00311D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sub_101"/>
      <w:r w:rsidRPr="00311DBF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2"/>
    <w:p w:rsidR="00A03AE1" w:rsidRPr="00311DBF" w:rsidRDefault="00A03AE1" w:rsidP="00311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B52A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1"/>
      <w:r w:rsidRPr="00311DBF">
        <w:rPr>
          <w:rFonts w:ascii="Times New Roman" w:hAnsi="Times New Roman" w:cs="Times New Roman"/>
          <w:sz w:val="28"/>
          <w:szCs w:val="28"/>
        </w:rPr>
        <w:t>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A03AE1" w:rsidRPr="00311DBF" w:rsidRDefault="00A03AE1" w:rsidP="00311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2"/>
      <w:bookmarkEnd w:id="3"/>
      <w:r w:rsidRPr="00311DBF">
        <w:rPr>
          <w:rFonts w:ascii="Times New Roman" w:hAnsi="Times New Roman" w:cs="Times New Roman"/>
          <w:sz w:val="28"/>
          <w:szCs w:val="28"/>
        </w:rPr>
        <w:t xml:space="preserve">       1.2. Оценка эффективности реализации муниципальной программы осуществляется в два этапа.</w:t>
      </w:r>
    </w:p>
    <w:p w:rsidR="00A03AE1" w:rsidRPr="00311DBF" w:rsidRDefault="00A03AE1" w:rsidP="00311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21"/>
      <w:bookmarkEnd w:id="4"/>
      <w:r w:rsidRPr="00311DBF">
        <w:rPr>
          <w:rFonts w:ascii="Times New Roman" w:hAnsi="Times New Roman" w:cs="Times New Roman"/>
          <w:sz w:val="28"/>
          <w:szCs w:val="28"/>
        </w:rPr>
        <w:t xml:space="preserve">       1.2.1. На первом этапе осуществляется оценка эффективности реализации каждой из подпрограмм, включенных в муниципальной программу, и включает:</w:t>
      </w:r>
    </w:p>
    <w:bookmarkEnd w:id="5"/>
    <w:p w:rsidR="00A03AE1" w:rsidRPr="00311DBF" w:rsidRDefault="00A03AE1" w:rsidP="00311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 xml:space="preserve">       оценку степени реализации мероприятий подпрограмм и достижения ожидаемых непосредственных результатов их реализации;</w:t>
      </w:r>
    </w:p>
    <w:p w:rsidR="00A03AE1" w:rsidRPr="00311DBF" w:rsidRDefault="00A03AE1" w:rsidP="00311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 xml:space="preserve">       оценку степени соответствия запланированному уровню расходов;</w:t>
      </w:r>
    </w:p>
    <w:p w:rsidR="00A03AE1" w:rsidRPr="00311DBF" w:rsidRDefault="00A03AE1" w:rsidP="00311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 xml:space="preserve">       оценку эффективности использования средств местного бюджета;</w:t>
      </w:r>
    </w:p>
    <w:p w:rsidR="00A03AE1" w:rsidRPr="00311DBF" w:rsidRDefault="00A03AE1" w:rsidP="00311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 xml:space="preserve">       оценку степени достижения целей и решения задач подпрограмм, входящих в муниципальной программу (далее - оценка степени реализации подпрограммы; </w:t>
      </w:r>
    </w:p>
    <w:p w:rsidR="00A03AE1" w:rsidRDefault="00A03AE1" w:rsidP="00311DB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22"/>
      <w:r w:rsidRPr="00311DBF">
        <w:rPr>
          <w:rFonts w:ascii="Times New Roman" w:hAnsi="Times New Roman" w:cs="Times New Roman"/>
          <w:sz w:val="28"/>
          <w:szCs w:val="28"/>
        </w:rPr>
        <w:t xml:space="preserve">       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A03AE1" w:rsidRPr="00311DBF" w:rsidRDefault="00A03AE1" w:rsidP="00311DB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:rsidR="00A03AE1" w:rsidRPr="00030668" w:rsidRDefault="00A03AE1" w:rsidP="000306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2. Оценка степени реализации мероприятий подпрограмм и достижения ожидаемых непосредственных результатов их реализации</w:t>
      </w:r>
    </w:p>
    <w:p w:rsidR="00A03AE1" w:rsidRPr="00311DBF" w:rsidRDefault="00A03AE1" w:rsidP="00B52A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1"/>
      <w:r w:rsidRPr="00311DBF">
        <w:rPr>
          <w:rFonts w:ascii="Times New Roman" w:hAnsi="Times New Roman" w:cs="Times New Roman"/>
          <w:sz w:val="28"/>
          <w:szCs w:val="28"/>
        </w:rPr>
        <w:t>2.1. Степень реализации мероприятий оценивается для каждой подпрограммы, как доля мероприятий выполненных в полном объеме по следующей формуле:</w:t>
      </w:r>
      <w:bookmarkEnd w:id="7"/>
    </w:p>
    <w:p w:rsidR="00A03AE1" w:rsidRPr="00311DBF" w:rsidRDefault="00A03AE1" w:rsidP="0003066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СРм = Мв / М, где:</w:t>
      </w:r>
    </w:p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A03AE1" w:rsidRPr="00311DBF" w:rsidRDefault="00A03AE1" w:rsidP="00B52A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2"/>
      <w:r w:rsidRPr="00311DBF">
        <w:rPr>
          <w:rFonts w:ascii="Times New Roman" w:hAnsi="Times New Roman" w:cs="Times New Roman"/>
          <w:sz w:val="28"/>
          <w:szCs w:val="28"/>
        </w:rPr>
        <w:t xml:space="preserve">       2.2. Мероприятие может считаться выполненным в полном объеме при достижении следующих результатов:</w:t>
      </w:r>
    </w:p>
    <w:p w:rsidR="00A03AE1" w:rsidRPr="00311DBF" w:rsidRDefault="00A03AE1" w:rsidP="00311DB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21"/>
      <w:bookmarkEnd w:id="8"/>
      <w:r w:rsidRPr="00311DBF">
        <w:rPr>
          <w:rFonts w:ascii="Times New Roman" w:hAnsi="Times New Roman" w:cs="Times New Roman"/>
          <w:sz w:val="28"/>
          <w:szCs w:val="28"/>
        </w:rPr>
        <w:t xml:space="preserve">       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9"/>
    <w:p w:rsidR="00A03AE1" w:rsidRPr="00311DBF" w:rsidRDefault="00A03AE1" w:rsidP="00B52A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BF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отчетному).</w:t>
      </w:r>
    </w:p>
    <w:p w:rsidR="00A03AE1" w:rsidRPr="00311DBF" w:rsidRDefault="00A03AE1" w:rsidP="00311DB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A03AE1" w:rsidRPr="00311DBF" w:rsidRDefault="00A03AE1" w:rsidP="00B52A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22"/>
      <w:r w:rsidRPr="00311DBF">
        <w:rPr>
          <w:rFonts w:ascii="Times New Roman" w:hAnsi="Times New Roman" w:cs="Times New Roman"/>
          <w:sz w:val="28"/>
          <w:szCs w:val="28"/>
        </w:rPr>
        <w:t xml:space="preserve">        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</w:t>
      </w:r>
      <w:bookmarkEnd w:id="10"/>
      <w:r w:rsidRPr="00311DBF">
        <w:rPr>
          <w:rFonts w:ascii="Times New Roman" w:hAnsi="Times New Roman" w:cs="Times New Roman"/>
          <w:sz w:val="28"/>
          <w:szCs w:val="28"/>
        </w:rPr>
        <w:t>.</w:t>
      </w:r>
    </w:p>
    <w:p w:rsidR="00A03AE1" w:rsidRDefault="00A03AE1" w:rsidP="00B52A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23"/>
      <w:r w:rsidRPr="00311DBF">
        <w:rPr>
          <w:rFonts w:ascii="Times New Roman" w:hAnsi="Times New Roman" w:cs="Times New Roman"/>
          <w:sz w:val="28"/>
          <w:szCs w:val="28"/>
        </w:rPr>
        <w:t xml:space="preserve">       2.2.3. По иным мероприятиям результаты реализации могут оцениваться наступление или не наступление контрольного события (событий) и (или) достижение качественного результата.</w:t>
      </w:r>
    </w:p>
    <w:p w:rsidR="00A03AE1" w:rsidRPr="00311DBF" w:rsidRDefault="00A03AE1" w:rsidP="00311DB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1"/>
    <w:p w:rsidR="00A03AE1" w:rsidRPr="00311DBF" w:rsidRDefault="00A03AE1" w:rsidP="000306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3. Оценка степени соответствия запланированному уровню расходов</w:t>
      </w:r>
    </w:p>
    <w:p w:rsidR="00A03AE1" w:rsidRPr="00311DBF" w:rsidRDefault="00A03AE1" w:rsidP="00B52A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1"/>
      <w:r w:rsidRPr="00311DBF">
        <w:rPr>
          <w:rFonts w:ascii="Times New Roman" w:hAnsi="Times New Roman" w:cs="Times New Roman"/>
          <w:sz w:val="28"/>
          <w:szCs w:val="28"/>
        </w:rPr>
        <w:t>3.1. Степень соответствия запланированному уровню расходов оценивается для каждой подпрограммы, как отношение фактически произведенных в отчетном году расходов на их реализацию к плановым значениям по следующей формуле:</w:t>
      </w:r>
      <w:bookmarkEnd w:id="12"/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ССуз = Зф / Зп, где: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расходов;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Зф - фактические расходы на реализацию подпрограммы в отчетном году;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Зп - объемы бюджетных ассигнований, предусмотренные на реализацию соответствующей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03AE1" w:rsidRDefault="00A03AE1" w:rsidP="00B52A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32"/>
      <w:r w:rsidRPr="00311DBF">
        <w:rPr>
          <w:rFonts w:ascii="Times New Roman" w:hAnsi="Times New Roman" w:cs="Times New Roman"/>
          <w:sz w:val="28"/>
          <w:szCs w:val="28"/>
        </w:rPr>
        <w:t xml:space="preserve">        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A03AE1" w:rsidRPr="00311DBF" w:rsidRDefault="00A03AE1" w:rsidP="00311DB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3"/>
    <w:p w:rsidR="00A03AE1" w:rsidRPr="00311DBF" w:rsidRDefault="00A03AE1" w:rsidP="0003066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 xml:space="preserve">            4. Оценка эффективности использования средств местного бюджета</w:t>
      </w:r>
    </w:p>
    <w:p w:rsidR="00A03AE1" w:rsidRPr="00311DBF" w:rsidRDefault="00A03AE1" w:rsidP="00B52A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 xml:space="preserve">        4.1 Эффективность использования бюджетных средств рассчитывается для каждой подпрограммы 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Эис = СРм / ССуз, где: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Эис - эффективность использования средств местного бюджета;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СРм - степень реализации мероприятий, полностью или частично финансируемых из средств местного бюджета;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средств местного бюджета.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 Данный показатель рассчитывается по формуле:</w:t>
      </w:r>
    </w:p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Эис = СРм / ССуз, где:</w:t>
      </w:r>
    </w:p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Эис - эффективность использования финансовых ресурсов на реализацию подпрограммы;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СРм - степень реализации всех мероприятий подпрограммы;</w:t>
      </w:r>
    </w:p>
    <w:p w:rsidR="00A03AE1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всех источников.</w:t>
      </w:r>
    </w:p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0306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5. Оценка степени достижения целей и решения задач подпрограммы</w:t>
      </w:r>
    </w:p>
    <w:p w:rsidR="00A03AE1" w:rsidRPr="00311DBF" w:rsidRDefault="00A03AE1" w:rsidP="00B52A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51"/>
      <w:r w:rsidRPr="00311DBF">
        <w:rPr>
          <w:rFonts w:ascii="Times New Roman" w:hAnsi="Times New Roman" w:cs="Times New Roman"/>
          <w:sz w:val="28"/>
          <w:szCs w:val="28"/>
        </w:rPr>
        <w:t xml:space="preserve">        5.1. Для оценки степени достижения целей и решения задач (далее - степень реализации) подпрограммы, определяется степень достижения плановых значений каждого целевого показателя, характеризующего цели и задачи подпрограммы</w:t>
      </w:r>
      <w:bookmarkStart w:id="15" w:name="sub_1052"/>
      <w:bookmarkEnd w:id="14"/>
      <w:r w:rsidRPr="00311DBF">
        <w:rPr>
          <w:rFonts w:ascii="Times New Roman" w:hAnsi="Times New Roman" w:cs="Times New Roman"/>
          <w:sz w:val="28"/>
          <w:szCs w:val="28"/>
        </w:rPr>
        <w:t>.</w:t>
      </w:r>
    </w:p>
    <w:p w:rsidR="00A03AE1" w:rsidRPr="00311DBF" w:rsidRDefault="00A03AE1" w:rsidP="00311D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5.2. Степень достижения планового значения целевого показателя рассчитывается по следующим формулам:</w:t>
      </w:r>
    </w:p>
    <w:bookmarkEnd w:id="15"/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СДп/ппз = ЗПп/пф / ЗПп/пп,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СДп/ппз = ЗПп/пп / ЗПп/пф, где: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подпрограммы;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ЗПп/пф - значение целевого показателя подпрограммы фактически достигнутое на конец отчетного периода;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ЗПп/пп - плановое значение целевого показателя подпрограммы.</w:t>
      </w:r>
    </w:p>
    <w:p w:rsidR="00A03AE1" w:rsidRPr="00311DBF" w:rsidRDefault="00A03AE1" w:rsidP="00311D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53"/>
      <w:r w:rsidRPr="00311DBF">
        <w:rPr>
          <w:rFonts w:ascii="Times New Roman" w:hAnsi="Times New Roman" w:cs="Times New Roman"/>
          <w:sz w:val="28"/>
          <w:szCs w:val="28"/>
        </w:rPr>
        <w:t>5.3. Степень реализации подпрограммы рассчитывается по формуле:</w:t>
      </w:r>
    </w:p>
    <w:bookmarkEnd w:id="16"/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F70CA">
        <w:rPr>
          <w:rFonts w:ascii="Times New Roman" w:hAnsi="Times New Roman" w:cs="Times New Roman"/>
          <w:sz w:val="28"/>
          <w:szCs w:val="28"/>
        </w:rPr>
        <w:pict>
          <v:shape id="_x0000_i1025" type="#_x0000_t75" style="width:125.25pt;height:48.75pt">
            <v:imagedata r:id="rId8" o:title=""/>
          </v:shape>
        </w:pict>
      </w:r>
      <w:r w:rsidRPr="00311DBF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СРп/п - степень реализации подпрограммы;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подпрограммы;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подпрограммы.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СДп/ппз&gt;1, значение СДп/ппз принимается равным 1.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При оценке степени реализации подпрограммы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 w:rsidRPr="0033502A">
        <w:rPr>
          <w:rFonts w:ascii="Times New Roman" w:hAnsi="Times New Roman" w:cs="Times New Roman"/>
          <w:sz w:val="28"/>
          <w:szCs w:val="28"/>
        </w:rPr>
        <w:pict>
          <v:group id="_x0000_s1027" editas="canvas" style="width:145.4pt;height:58.9pt;mso-position-horizontal-relative:char;mso-position-vertical-relative:line" coordsize="2908,1178">
            <o:lock v:ext="edit" aspectratio="t"/>
            <v:shape id="_x0000_s1028" type="#_x0000_t75" style="position:absolute;width:2908;height:1178" o:preferrelative="f">
              <v:fill o:detectmouseclick="t"/>
              <v:path o:extrusionok="t" o:connecttype="none"/>
              <o:lock v:ext="edit" text="t"/>
            </v:shape>
            <v:rect id="_x0000_s1029" style="position:absolute;width:2370;height:990" stroked="f"/>
            <v:rect id="_x0000_s1030" style="position:absolute;left:45;top:360;width:231;height:818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lang w:val="en-US"/>
                      </w:rPr>
                      <w:t>СР</w:t>
                    </w:r>
                  </w:p>
                </w:txbxContent>
              </v:textbox>
            </v:rect>
            <v:rect id="_x0000_s1031" style="position:absolute;left:345;top:495;width:84;height:425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32" style="position:absolute;left:465;top:495;width:62;height:425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33" style="position:absolute;left:540;top:495;width:84;height:425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34" style="position:absolute;left:660;top:360;width:110;height:50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35" style="position:absolute;left:975;top:60;width:104;height:425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36" style="position:absolute;left:990;top:735;width:82;height:425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7" style="position:absolute;left:855;top:165;width:309;height:986;mso-wrap-style:none" filled="f" stroked="f">
              <v:textbox style="mso-fit-shape-to-text:t" inset="0,0,0,0">
                <w:txbxContent>
                  <w:p w:rsidR="00A03AE1" w:rsidRPr="00D1641C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b/>
                        <w:bCs/>
                        <w:color w:val="000000"/>
                        <w:sz w:val="56"/>
                        <w:szCs w:val="56"/>
                        <w:lang w:val="en-US"/>
                      </w:rPr>
                      <w:t>∑</w:t>
                    </w:r>
                  </w:p>
                </w:txbxContent>
              </v:textbox>
            </v:rect>
            <v:rect id="_x0000_s1038" style="position:absolute;left:1260;top:360;width:259;height:818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39" style="position:absolute;left:1590;top:495;width:84;height:425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40" style="position:absolute;left:1710;top:495;width:62;height:425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41" style="position:absolute;left:1785;top:495;width:151;height:64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42" style="position:absolute;left:1935;top:360;width:110;height:50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043" style="position:absolute;left:2055;top:360;width:102;height:50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i/>
                        <w:iCs/>
                        <w:color w:val="000000"/>
                        <w:lang w:val="en-US"/>
                      </w:rPr>
                      <w:t>k</w:t>
                    </w:r>
                  </w:p>
                </w:txbxContent>
              </v:textbox>
            </v:rect>
            <v:rect id="_x0000_s1044" style="position:absolute;left:2145;top:480;width:39;height:425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w10:anchorlock/>
          </v:group>
        </w:pict>
      </w:r>
      <w:r w:rsidRPr="00311DBF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 xml:space="preserve">ki - удельный вес, отражающий значимость целевого показателя, </w:t>
      </w:r>
    </w:p>
    <w:p w:rsidR="00A03AE1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F70CA">
        <w:rPr>
          <w:rFonts w:ascii="Times New Roman" w:hAnsi="Times New Roman" w:cs="Times New Roman"/>
          <w:sz w:val="28"/>
          <w:szCs w:val="28"/>
        </w:rPr>
        <w:pict>
          <v:shape id="_x0000_i1027" type="#_x0000_t75" style="width:33pt;height:26.25pt">
            <v:imagedata r:id="rId9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0306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17" w:name="sub_106"/>
      <w:r w:rsidRPr="00311DBF">
        <w:rPr>
          <w:rFonts w:ascii="Times New Roman" w:hAnsi="Times New Roman" w:cs="Times New Roman"/>
          <w:sz w:val="28"/>
          <w:szCs w:val="28"/>
        </w:rPr>
        <w:t xml:space="preserve">                       6. Оценка эффективности реализации подпрограммы</w:t>
      </w:r>
      <w:bookmarkEnd w:id="17"/>
    </w:p>
    <w:p w:rsidR="00A03AE1" w:rsidRPr="00311DBF" w:rsidRDefault="00A03AE1" w:rsidP="00311D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61"/>
      <w:r w:rsidRPr="00311DBF">
        <w:rPr>
          <w:rFonts w:ascii="Times New Roman" w:hAnsi="Times New Roman" w:cs="Times New Roman"/>
          <w:sz w:val="28"/>
          <w:szCs w:val="28"/>
        </w:rPr>
        <w:t>6.1.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формуле:</w:t>
      </w:r>
      <w:bookmarkEnd w:id="18"/>
    </w:p>
    <w:p w:rsidR="00A03AE1" w:rsidRPr="00311DBF" w:rsidRDefault="00A03AE1" w:rsidP="00B52A18">
      <w:pPr>
        <w:tabs>
          <w:tab w:val="left" w:pos="550"/>
        </w:tabs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ЭРп/п = СРп/п * Эис, где: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ЭРп/п - эффективность реализации подпрограммы;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СРп/п - степень реализации подпрограммы;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 xml:space="preserve"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подпрограммы. </w:t>
      </w:r>
    </w:p>
    <w:p w:rsidR="00A03AE1" w:rsidRPr="00311DBF" w:rsidRDefault="00A03AE1" w:rsidP="00311D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62"/>
      <w:r w:rsidRPr="00311DBF">
        <w:rPr>
          <w:rFonts w:ascii="Times New Roman" w:hAnsi="Times New Roman" w:cs="Times New Roman"/>
          <w:sz w:val="28"/>
          <w:szCs w:val="28"/>
        </w:rPr>
        <w:t>6.2. Эффективность реализации подпрограммы  признается высокой в случае, если значение ЭРп/п составляет не менее 0,9.</w:t>
      </w:r>
    </w:p>
    <w:bookmarkEnd w:id="19"/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признается средней в случае, если значение ЭРп/п составляет не менее 0,8.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признается удовлетворительной в случае, если значение ЭРп/п составляет не менее 0,7.</w:t>
      </w:r>
    </w:p>
    <w:p w:rsidR="00A03AE1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0306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0" w:name="sub_107"/>
      <w:r w:rsidRPr="00311DBF">
        <w:rPr>
          <w:rFonts w:ascii="Times New Roman" w:hAnsi="Times New Roman" w:cs="Times New Roman"/>
          <w:sz w:val="28"/>
          <w:szCs w:val="28"/>
        </w:rPr>
        <w:t>7. Оценка степени достижения целей и решения задач муниципальной программы</w:t>
      </w:r>
      <w:bookmarkEnd w:id="20"/>
    </w:p>
    <w:p w:rsidR="00A03AE1" w:rsidRPr="00311DBF" w:rsidRDefault="00A03AE1" w:rsidP="00B52A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71"/>
      <w:r w:rsidRPr="00311DBF">
        <w:rPr>
          <w:rFonts w:ascii="Times New Roman" w:hAnsi="Times New Roman" w:cs="Times New Roman"/>
          <w:sz w:val="28"/>
          <w:szCs w:val="28"/>
        </w:rPr>
        <w:t xml:space="preserve">       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A03AE1" w:rsidRPr="00311DBF" w:rsidRDefault="00A03AE1" w:rsidP="00311DB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72"/>
      <w:bookmarkEnd w:id="21"/>
      <w:r w:rsidRPr="00311DBF">
        <w:rPr>
          <w:rFonts w:ascii="Times New Roman" w:hAnsi="Times New Roman" w:cs="Times New Roman"/>
          <w:sz w:val="28"/>
          <w:szCs w:val="28"/>
        </w:rPr>
        <w:t xml:space="preserve">        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22"/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СДмппз = ЗПмпф / ЗПмпп,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СДмппз = ЗПмпп / ЗПмпф, где: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СДмппз - степень достижения планового значения целевого показателя, характеризующего цели и задачи муниципальной программы;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ЗПмпф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ЗПмпп- плановое значение целевого показателя, характеризующего цели и задачи г муниципальной программы.</w:t>
      </w:r>
    </w:p>
    <w:p w:rsidR="00A03AE1" w:rsidRPr="00311DBF" w:rsidRDefault="00A03AE1" w:rsidP="00311D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73"/>
      <w:r w:rsidRPr="00311DBF">
        <w:rPr>
          <w:rFonts w:ascii="Times New Roman" w:hAnsi="Times New Roman" w:cs="Times New Roman"/>
          <w:sz w:val="28"/>
          <w:szCs w:val="28"/>
        </w:rPr>
        <w:t>7.3. Степень реализации муниципальной программы рассчитывается по формуле:</w:t>
      </w:r>
    </w:p>
    <w:bookmarkEnd w:id="23"/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 w:rsidRPr="0033502A">
        <w:rPr>
          <w:rFonts w:ascii="Times New Roman" w:hAnsi="Times New Roman" w:cs="Times New Roman"/>
          <w:sz w:val="28"/>
          <w:szCs w:val="28"/>
        </w:rPr>
        <w:pict>
          <v:group id="_x0000_s1045" editas="canvas" style="width:138.75pt;height:56.65pt;mso-position-horizontal-relative:char;mso-position-vertical-relative:line" coordsize="2775,1133">
            <o:lock v:ext="edit" aspectratio="t"/>
            <v:shape id="_x0000_s1046" type="#_x0000_t75" style="position:absolute;width:2775;height:1133" o:preferrelative="f">
              <v:fill o:detectmouseclick="t"/>
              <v:path o:extrusionok="t" o:connecttype="none"/>
              <o:lock v:ext="edit" text="t"/>
            </v:shape>
            <v:rect id="_x0000_s1047" style="position:absolute;width:2250;height:915" stroked="f"/>
            <v:rect id="_x0000_s1048" style="position:absolute;left:45;top:315;width:231;height:818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lang w:val="en-US"/>
                      </w:rPr>
                      <w:t>СР</w:t>
                    </w:r>
                  </w:p>
                </w:txbxContent>
              </v:textbox>
            </v:rect>
            <v:rect id="_x0000_s1049" style="position:absolute;left:345;top:435;width:192;height:64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50" style="position:absolute;left:540;top:315;width:110;height:50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51" style="position:absolute;left:825;top:60;width:137;height:425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M</w:t>
                    </w:r>
                  </w:p>
                </w:txbxContent>
              </v:textbox>
            </v:rect>
            <v:rect id="_x0000_s1052" style="position:absolute;left:840;top:645;width:82;height:425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53" style="position:absolute;left:735;top:165;width:254;height:846;mso-wrap-style:none" filled="f" stroked="f">
              <v:textbox style="mso-fit-shape-to-text:t" inset="0,0,0,0">
                <w:txbxContent>
                  <w:p w:rsidR="00A03AE1" w:rsidRPr="004B358A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b/>
                        <w:bCs/>
                        <w:color w:val="000000"/>
                        <w:sz w:val="46"/>
                        <w:szCs w:val="46"/>
                        <w:lang w:val="en-US"/>
                      </w:rPr>
                      <w:t>∑</w:t>
                    </w:r>
                  </w:p>
                </w:txbxContent>
              </v:textbox>
            </v:rect>
            <v:rect id="_x0000_s1054" style="position:absolute;left:1080;top:315;width:259;height:818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55" style="position:absolute;left:1410;top:435;width:343;height:64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ппз</w:t>
                    </w:r>
                  </w:p>
                </w:txbxContent>
              </v:textbox>
            </v:rect>
            <v:rect id="_x0000_s1056" style="position:absolute;left:1755;top:315;width:85;height:50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57" style="position:absolute;left:1845;top:315;width:189;height:50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i/>
                        <w:iCs/>
                        <w:color w:val="000000"/>
                        <w:lang w:val="en-US"/>
                      </w:rPr>
                      <w:t>M</w:t>
                    </w:r>
                  </w:p>
                </w:txbxContent>
              </v:textbox>
            </v:rect>
            <w10:anchorlock/>
          </v:group>
        </w:pict>
      </w:r>
      <w:r w:rsidRPr="00311DBF">
        <w:rPr>
          <w:rFonts w:ascii="Times New Roman" w:hAnsi="Times New Roman" w:cs="Times New Roman"/>
          <w:sz w:val="28"/>
          <w:szCs w:val="28"/>
        </w:rPr>
        <w:t>, где: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СРмп - степень реализации муниципальной программы;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СДмппз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СДмппз&gt;1, значение СДмппз принимается равным 1.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координатором муниципальной 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 w:rsidRPr="0033502A">
        <w:rPr>
          <w:rFonts w:ascii="Times New Roman" w:hAnsi="Times New Roman" w:cs="Times New Roman"/>
          <w:sz w:val="28"/>
          <w:szCs w:val="28"/>
        </w:rPr>
        <w:pict>
          <v:group id="_x0000_s1058" editas="canvas" style="width:137.1pt;height:56.65pt;mso-position-horizontal-relative:char;mso-position-vertical-relative:line" coordsize="2742,1133">
            <o:lock v:ext="edit" aspectratio="t"/>
            <v:shape id="_x0000_s1059" type="#_x0000_t75" style="position:absolute;width:2742;height:1133" o:preferrelative="f">
              <v:fill o:detectmouseclick="t"/>
              <v:path o:extrusionok="t" o:connecttype="none"/>
              <o:lock v:ext="edit" text="t"/>
            </v:shape>
            <v:rect id="_x0000_s1060" style="position:absolute;width:2160;height:915" stroked="f"/>
            <v:rect id="_x0000_s1061" style="position:absolute;left:45;top:315;width:231;height:818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lang w:val="en-US"/>
                      </w:rPr>
                      <w:t>СР</w:t>
                    </w:r>
                  </w:p>
                </w:txbxContent>
              </v:textbox>
            </v:rect>
            <v:rect id="_x0000_s1062" style="position:absolute;left:345;top:435;width:192;height:64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63" style="position:absolute;left:540;top:315;width:110;height:50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64" style="position:absolute;left:825;top:60;width:137;height:425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M</w:t>
                    </w:r>
                  </w:p>
                </w:txbxContent>
              </v:textbox>
            </v:rect>
            <v:rect id="_x0000_s1065" style="position:absolute;left:840;top:645;width:82;height:425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66" style="position:absolute;left:735;top:165;width:345;height:846" filled="f" stroked="f">
              <v:textbox style="mso-fit-shape-to-text:t" inset="0,0,0,0">
                <w:txbxContent>
                  <w:p w:rsidR="00A03AE1" w:rsidRPr="004B358A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b/>
                        <w:bCs/>
                        <w:color w:val="000000"/>
                        <w:sz w:val="46"/>
                        <w:szCs w:val="46"/>
                        <w:lang w:val="en-US"/>
                      </w:rPr>
                      <w:t>∑</w:t>
                    </w:r>
                  </w:p>
                </w:txbxContent>
              </v:textbox>
            </v:rect>
            <v:rect id="_x0000_s1067" style="position:absolute;left:1080;top:315;width:259;height:818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68" style="position:absolute;left:1410;top:435;width:343;height:64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мппз</w:t>
                    </w:r>
                  </w:p>
                </w:txbxContent>
              </v:textbox>
            </v:rect>
            <v:rect id="_x0000_s1069" style="position:absolute;left:1725;top:315;width:110;height:50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070" style="position:absolute;left:1845;top:315;width:103;height:50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i/>
                        <w:iCs/>
                        <w:color w:val="000000"/>
                        <w:lang w:val="en-US"/>
                      </w:rPr>
                      <w:t>k</w:t>
                    </w:r>
                  </w:p>
                </w:txbxContent>
              </v:textbox>
            </v:rect>
            <v:rect id="_x0000_s1071" style="position:absolute;left:1935;top:435;width:37;height:425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w10:anchorlock/>
          </v:group>
        </w:pict>
      </w:r>
      <w:r w:rsidRPr="00311DBF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A03AE1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 xml:space="preserve">ki - удельный вес, отражающий значимость показателя, </w:t>
      </w:r>
      <w:r w:rsidRPr="00EF70CA">
        <w:rPr>
          <w:rFonts w:ascii="Times New Roman" w:hAnsi="Times New Roman" w:cs="Times New Roman"/>
          <w:sz w:val="28"/>
          <w:szCs w:val="28"/>
        </w:rPr>
        <w:pict>
          <v:shape id="_x0000_i1030" type="#_x0000_t75" style="width:33pt;height:26.25pt">
            <v:imagedata r:id="rId10" o:title=""/>
          </v:shape>
        </w:pict>
      </w:r>
      <w:r w:rsidRPr="00311DBF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B52A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4" w:name="sub_108"/>
      <w:r w:rsidRPr="00311DBF">
        <w:rPr>
          <w:rFonts w:ascii="Times New Roman" w:hAnsi="Times New Roman" w:cs="Times New Roman"/>
          <w:sz w:val="28"/>
          <w:szCs w:val="28"/>
        </w:rPr>
        <w:t>8. Оценка эффективности реализации муниципальной программы</w:t>
      </w:r>
      <w:bookmarkEnd w:id="24"/>
    </w:p>
    <w:p w:rsidR="00A03AE1" w:rsidRPr="00311DBF" w:rsidRDefault="00A03AE1" w:rsidP="00B52A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81"/>
      <w:r w:rsidRPr="00311DBF">
        <w:rPr>
          <w:rFonts w:ascii="Times New Roman" w:hAnsi="Times New Roman" w:cs="Times New Roman"/>
          <w:sz w:val="28"/>
          <w:szCs w:val="28"/>
        </w:rPr>
        <w:t xml:space="preserve">       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bookmarkEnd w:id="25"/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 w:rsidRPr="0033502A">
        <w:rPr>
          <w:rFonts w:ascii="Times New Roman" w:hAnsi="Times New Roman" w:cs="Times New Roman"/>
          <w:sz w:val="28"/>
          <w:szCs w:val="28"/>
        </w:rPr>
        <w:pict>
          <v:group id="_x0000_s1072" editas="canvas" style="width:225.25pt;height:58.9pt;mso-position-horizontal-relative:char;mso-position-vertical-relative:line" coordsize="4505,1178">
            <o:lock v:ext="edit" aspectratio="t"/>
            <v:shape id="_x0000_s1073" type="#_x0000_t75" style="position:absolute;width:4505;height:1178" o:preferrelative="f">
              <v:fill o:detectmouseclick="t"/>
              <v:path o:extrusionok="t" o:connecttype="none"/>
              <o:lock v:ext="edit" text="t"/>
            </v:shape>
            <v:rect id="_x0000_s1074" style="position:absolute;width:3930;height:990" stroked="f"/>
            <v:rect id="_x0000_s1075" style="position:absolute;left:45;top:360;width:235;height:818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lang w:val="en-US"/>
                      </w:rPr>
                      <w:t>ЭР</w:t>
                    </w:r>
                  </w:p>
                </w:txbxContent>
              </v:textbox>
            </v:rect>
            <v:rect id="_x0000_s1076" style="position:absolute;left:345;top:480;width:192;height:64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77" style="position:absolute;left:540;top:360;width:110;height:50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78" style="position:absolute;left:705;top:360;width:388;height:818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lang w:val="en-US"/>
                      </w:rPr>
                      <w:t>0,5*</w:t>
                    </w:r>
                  </w:p>
                </w:txbxContent>
              </v:textbox>
            </v:rect>
            <v:rect id="_x0000_s1079" style="position:absolute;left:1125;top:360;width:231;height:818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lang w:val="en-US"/>
                      </w:rPr>
                      <w:t>СР</w:t>
                    </w:r>
                  </w:p>
                </w:txbxContent>
              </v:textbox>
            </v:rect>
            <v:rect id="_x0000_s1080" style="position:absolute;left:1425;top:480;width:192;height:64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81" style="position:absolute;left:1620;top:360;width:110;height:50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082" style="position:absolute;left:1785;top:360;width:388;height:818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lang w:val="en-US"/>
                      </w:rPr>
                      <w:t>0,5*</w:t>
                    </w:r>
                  </w:p>
                </w:txbxContent>
              </v:textbox>
            </v:rect>
            <v:rect id="_x0000_s1083" style="position:absolute;left:2415;top:60;width:39;height:425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</w:p>
                </w:txbxContent>
              </v:textbox>
            </v:rect>
            <v:rect id="_x0000_s1084" style="position:absolute;left:2370;top:735;width:82;height:425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85" style="position:absolute;left:2235;top:165;width:309;height:986;mso-wrap-style:none" filled="f" stroked="f">
              <v:textbox style="mso-fit-shape-to-text:t" inset="0,0,0,0">
                <w:txbxContent>
                  <w:p w:rsidR="00A03AE1" w:rsidRPr="009D208E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b/>
                        <w:bCs/>
                        <w:color w:val="000000"/>
                        <w:sz w:val="56"/>
                        <w:szCs w:val="56"/>
                        <w:lang w:val="en-US"/>
                      </w:rPr>
                      <w:t>∑</w:t>
                    </w:r>
                  </w:p>
                </w:txbxContent>
              </v:textbox>
            </v:rect>
            <v:rect id="_x0000_s1086" style="position:absolute;left:2640;top:360;width:235;height:818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lang w:val="en-US"/>
                      </w:rPr>
                      <w:t>ЭР</w:t>
                    </w:r>
                  </w:p>
                </w:txbxContent>
              </v:textbox>
            </v:rect>
            <v:rect id="_x0000_s1087" style="position:absolute;left:2940;top:495;width:84;height:425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88" style="position:absolute;left:3060;top:495;width:62;height:425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89" style="position:absolute;left:3135;top:495;width:84;height:425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90" style="position:absolute;left:3225;top:360;width:110;height:50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091" style="position:absolute;left:3345;top:360;width:103;height:50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i/>
                        <w:iCs/>
                        <w:color w:val="000000"/>
                        <w:lang w:val="en-US"/>
                      </w:rPr>
                      <w:t>k</w:t>
                    </w:r>
                  </w:p>
                </w:txbxContent>
              </v:textbox>
            </v:rect>
            <v:rect id="_x0000_s1092" style="position:absolute;left:3465;top:480;width:39;height:425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</w:p>
                </w:txbxContent>
              </v:textbox>
            </v:rect>
            <v:rect id="_x0000_s1093" style="position:absolute;left:3540;top:360;width:85;height:50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color w:val="000000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94" style="position:absolute;left:3675;top:360;width:53;height:509;mso-wrap-style:none" filled="f" stroked="f">
              <v:textbox style="mso-fit-shape-to-text:t" inset="0,0,0,0">
                <w:txbxContent>
                  <w:p w:rsidR="00A03AE1" w:rsidRDefault="00A03AE1" w:rsidP="00311DBF">
                    <w:pPr>
                      <w:rPr>
                        <w:rFonts w:cs="Times New Roman"/>
                      </w:rPr>
                    </w:pPr>
                    <w:r>
                      <w:rPr>
                        <w:i/>
                        <w:iCs/>
                        <w:color w:val="000000"/>
                        <w:lang w:val="en-US"/>
                      </w:rPr>
                      <w:t>j</w:t>
                    </w:r>
                  </w:p>
                </w:txbxContent>
              </v:textbox>
            </v:rect>
            <w10:anchorlock/>
          </v:group>
        </w:pict>
      </w:r>
      <w:r w:rsidRPr="00311DBF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A03AE1" w:rsidRPr="00311DBF" w:rsidRDefault="00A03AE1" w:rsidP="00311DB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ЭРмп - эффективность реализации муниципальной программы;</w:t>
      </w:r>
    </w:p>
    <w:p w:rsidR="00A03AE1" w:rsidRPr="00311DBF" w:rsidRDefault="00A03AE1" w:rsidP="00B52A18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СРмп - степень реализации муниципальной программы;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ЭРп/п - эффективность реализации подпрограммы;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kj - коэффициент значимости подпрограммы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kj определяется по формуле: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kj = Фj / Ф, где: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Фj - объем фактических расходов из местного бюджета (кассового исполнения) на реализацию j-той подпрограммы в отчетном году;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A03AE1" w:rsidRPr="00311DBF" w:rsidRDefault="00A03AE1" w:rsidP="00B52A18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j - количество подпрограмм</w:t>
      </w:r>
      <w:bookmarkStart w:id="26" w:name="sub_1082"/>
      <w:r w:rsidRPr="00311DBF">
        <w:rPr>
          <w:rFonts w:ascii="Times New Roman" w:hAnsi="Times New Roman" w:cs="Times New Roman"/>
          <w:sz w:val="28"/>
          <w:szCs w:val="28"/>
        </w:rPr>
        <w:t>.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8.2. Эффективность реализации муниципальной программы признается высокой в случае, если значение ЭРмп составляет не менее 0,90.</w:t>
      </w:r>
    </w:p>
    <w:bookmarkEnd w:id="26"/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A03AE1" w:rsidRPr="00311DBF" w:rsidRDefault="00A03AE1" w:rsidP="00B52A1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A03AE1" w:rsidRPr="00311DBF" w:rsidRDefault="00A03AE1" w:rsidP="00311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311DBF" w:rsidRDefault="00A03AE1" w:rsidP="00311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27" w:name="sub_700"/>
      <w:r w:rsidRPr="00311DBF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311D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</w:p>
    <w:p w:rsidR="00A03AE1" w:rsidRPr="00311DBF" w:rsidRDefault="00A03AE1" w:rsidP="00311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 ее выполнением</w:t>
      </w:r>
    </w:p>
    <w:p w:rsidR="00A03AE1" w:rsidRPr="00311DBF" w:rsidRDefault="00A03AE1" w:rsidP="00311D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7"/>
    <w:p w:rsidR="00A03AE1" w:rsidRPr="00311DBF" w:rsidRDefault="00A03AE1" w:rsidP="00311D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Текущее управление муниципальной программой осуществляет ее координатор, который:</w:t>
      </w:r>
    </w:p>
    <w:p w:rsidR="00A03AE1" w:rsidRPr="00311DBF" w:rsidRDefault="00A03AE1" w:rsidP="00311D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разработку муниципальной программы, ее согласование с  участниками муниципальной программы;</w:t>
      </w:r>
    </w:p>
    <w:p w:rsidR="00A03AE1" w:rsidRPr="00311DBF" w:rsidRDefault="00A03AE1" w:rsidP="00311D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формирует структуру муниципальной программы и перечень  участников муниципальной программы;</w:t>
      </w:r>
    </w:p>
    <w:p w:rsidR="00A03AE1" w:rsidRPr="00311DBF" w:rsidRDefault="00A03AE1" w:rsidP="00311D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A03AE1" w:rsidRPr="00311DBF" w:rsidRDefault="00A03AE1" w:rsidP="00311D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 решение о необходимости внесения в установленном порядке изменений в муниципальную программу;</w:t>
      </w:r>
    </w:p>
    <w:p w:rsidR="00A03AE1" w:rsidRPr="00311DBF" w:rsidRDefault="00A03AE1" w:rsidP="00311D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несет ответственность за достижение целевых показателей муниципальной программы;</w:t>
      </w:r>
    </w:p>
    <w:p w:rsidR="00A03AE1" w:rsidRPr="00311DBF" w:rsidRDefault="00A03AE1" w:rsidP="00311D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 участников муниципальной программы;</w:t>
      </w:r>
    </w:p>
    <w:p w:rsidR="00A03AE1" w:rsidRPr="00311DBF" w:rsidRDefault="00A03AE1" w:rsidP="00311D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разрабатывает формы отчетности для 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A03AE1" w:rsidRPr="00311DBF" w:rsidRDefault="00A03AE1" w:rsidP="00311D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A03AE1" w:rsidRPr="00311DBF" w:rsidRDefault="00A03AE1" w:rsidP="00311D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проводит оценку эффективности реализации муниципальной программы;</w:t>
      </w:r>
    </w:p>
    <w:p w:rsidR="00A03AE1" w:rsidRPr="00311DBF" w:rsidRDefault="00A03AE1" w:rsidP="00311D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A03AE1" w:rsidRPr="00311DBF" w:rsidRDefault="00A03AE1" w:rsidP="00311D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"Интернет";</w:t>
      </w:r>
    </w:p>
    <w:p w:rsidR="00A03AE1" w:rsidRPr="00311DBF" w:rsidRDefault="00A03AE1" w:rsidP="00311D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"Интернет";</w:t>
      </w:r>
    </w:p>
    <w:p w:rsidR="00A03AE1" w:rsidRPr="00311DBF" w:rsidRDefault="00A03AE1" w:rsidP="00B52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иные полномочия, установленные муниципальной программой.</w:t>
      </w:r>
    </w:p>
    <w:p w:rsidR="00A03AE1" w:rsidRPr="00311DBF" w:rsidRDefault="00A03AE1" w:rsidP="00311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Координатор муниципальной программы осуществляет контроль за выполнением плана реализации муниципальной программы.</w:t>
      </w:r>
    </w:p>
    <w:p w:rsidR="00A03AE1" w:rsidRPr="00311DBF" w:rsidRDefault="00A03AE1" w:rsidP="00B52A18">
      <w:pPr>
        <w:tabs>
          <w:tab w:val="left" w:pos="5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обеспечения контроля за выполнением муниципальной программы ее координатор представляет в администрацию Приазовского сельского поселения Приморско-Ахтарского района (далее – администрация) план реализации муниципальной программы в течение 3 рабочих дней после их утверждения.</w:t>
      </w:r>
    </w:p>
    <w:p w:rsidR="00A03AE1" w:rsidRPr="00311DBF" w:rsidRDefault="00A03AE1" w:rsidP="00311D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принятия координатором муниципальной программы решения о внесении изменений в план реализации муниципальной программы он уведомляет об этом администрация в течение 3 рабочих дней после их корректировки.</w:t>
      </w:r>
    </w:p>
    <w:p w:rsidR="00A03AE1" w:rsidRPr="00311DBF" w:rsidRDefault="00A03AE1" w:rsidP="00311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Координатор муниципальной программы ежегодно, до 15 февраля года, следующего за отчетным годом, направляет в администрацию доклад о ходе реализации муниципальной программы на бумажных и электронных носителях.</w:t>
      </w:r>
    </w:p>
    <w:p w:rsidR="00A03AE1" w:rsidRPr="00311DBF" w:rsidRDefault="00A03AE1" w:rsidP="00311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DBF">
        <w:rPr>
          <w:rFonts w:ascii="Times New Roman" w:hAnsi="Times New Roman" w:cs="Times New Roman"/>
          <w:sz w:val="28"/>
          <w:szCs w:val="28"/>
        </w:rPr>
        <w:t>Реализацию мероприятий Программы осуществляют администрация Приазовского сельского поселения Приморско-Ахтарского района.</w:t>
      </w:r>
    </w:p>
    <w:p w:rsidR="00A03AE1" w:rsidRDefault="00A03AE1" w:rsidP="00311D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</w:rPr>
        <w:t>Для обеспечения мониторинга и анализа мероприятий Программы администрация Приазовского сельского поселения Приморско-Ахтарского района</w:t>
      </w: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ежеквартально до 20-го числа месяца, следующего за отчетным кварталом, представляет </w:t>
      </w:r>
      <w:r w:rsidRPr="00311DBF">
        <w:rPr>
          <w:rFonts w:ascii="Times New Roman" w:hAnsi="Times New Roman" w:cs="Times New Roman"/>
          <w:sz w:val="28"/>
          <w:szCs w:val="28"/>
        </w:rPr>
        <w:t xml:space="preserve">в отдел по финансово-экономической работе и бюджету администрации Приазовского сельского поселения Приморско-Ахтарского района  </w:t>
      </w: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заполненные отчетные формы мониторинга реализации Программы</w:t>
      </w:r>
      <w:r w:rsidRPr="00311DBF">
        <w:rPr>
          <w:rFonts w:ascii="Times New Roman" w:hAnsi="Times New Roman" w:cs="Times New Roman"/>
          <w:sz w:val="28"/>
          <w:szCs w:val="28"/>
        </w:rPr>
        <w:t xml:space="preserve"> согласно приложению  № 3 к Программе и </w:t>
      </w: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позднее 1 декабря текущего финансового года, представляет согласованный с  участниками Программы план реализации Программы на очередной год  по форме согласно приложению № 4.</w:t>
      </w:r>
    </w:p>
    <w:p w:rsidR="00A03AE1" w:rsidRDefault="00A03AE1" w:rsidP="00311D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Pr="00311DBF" w:rsidRDefault="00A03AE1" w:rsidP="00311D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Pr="00311DBF" w:rsidRDefault="00A03AE1" w:rsidP="00311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 1-ой категории  администрации</w:t>
      </w:r>
    </w:p>
    <w:p w:rsidR="00A03AE1" w:rsidRPr="00311DBF" w:rsidRDefault="00A03AE1" w:rsidP="00311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Приазовского сельского поселения</w:t>
      </w: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DBF">
        <w:rPr>
          <w:rFonts w:ascii="Times New Roman" w:hAnsi="Times New Roman" w:cs="Times New Roman"/>
          <w:sz w:val="28"/>
          <w:szCs w:val="28"/>
          <w:shd w:val="clear" w:color="auto" w:fill="FFFFFF"/>
        </w:rPr>
        <w:t>Приморско-Ахтарского района                                             А.Н.Степаненко</w:t>
      </w:r>
      <w:bookmarkEnd w:id="0"/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Pr="00D47D4F" w:rsidRDefault="00A03AE1" w:rsidP="00D4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Pr="00CD22A8" w:rsidRDefault="00A03AE1" w:rsidP="00677846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22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ЛИСТ  СОГЛАСОВАНИЯ</w:t>
      </w:r>
    </w:p>
    <w:p w:rsidR="00A03AE1" w:rsidRPr="00CD22A8" w:rsidRDefault="00A03AE1" w:rsidP="00CD22A8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22A8">
        <w:rPr>
          <w:rFonts w:ascii="Times New Roman" w:hAnsi="Times New Roman" w:cs="Times New Roman"/>
          <w:color w:val="000000"/>
          <w:sz w:val="28"/>
          <w:szCs w:val="28"/>
        </w:rPr>
        <w:t>проекта постановления администрации  Приазовского сельского поселения</w:t>
      </w:r>
    </w:p>
    <w:p w:rsidR="00A03AE1" w:rsidRPr="00CD22A8" w:rsidRDefault="00A03AE1" w:rsidP="00CD22A8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2A8">
        <w:rPr>
          <w:rFonts w:ascii="Times New Roman" w:hAnsi="Times New Roman" w:cs="Times New Roman"/>
          <w:sz w:val="28"/>
          <w:szCs w:val="28"/>
        </w:rPr>
        <w:t>Приморско-Ахтарского  района</w:t>
      </w:r>
    </w:p>
    <w:p w:rsidR="00A03AE1" w:rsidRPr="00CD22A8" w:rsidRDefault="00A03AE1" w:rsidP="00CD22A8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2A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16.07.2018</w:t>
      </w:r>
      <w:r w:rsidRPr="00CD22A8">
        <w:rPr>
          <w:rFonts w:ascii="Times New Roman" w:hAnsi="Times New Roman" w:cs="Times New Roman"/>
          <w:sz w:val="28"/>
          <w:szCs w:val="28"/>
        </w:rPr>
        <w:t xml:space="preserve"> года  №  </w:t>
      </w:r>
      <w:r>
        <w:rPr>
          <w:rFonts w:ascii="Times New Roman" w:hAnsi="Times New Roman" w:cs="Times New Roman"/>
          <w:sz w:val="28"/>
          <w:szCs w:val="28"/>
        </w:rPr>
        <w:t>126</w:t>
      </w:r>
    </w:p>
    <w:p w:rsidR="00A03AE1" w:rsidRPr="00CD22A8" w:rsidRDefault="00A03AE1" w:rsidP="00CD22A8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03AE1" w:rsidRPr="0021306D" w:rsidRDefault="00A03AE1" w:rsidP="00213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21306D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Приазовского сельского поселения Приморско-Ахтарского района от 20 октября 2017 года № 205 "Об утверждении муниципальной программы</w:t>
      </w:r>
    </w:p>
    <w:p w:rsidR="00A03AE1" w:rsidRPr="0021306D" w:rsidRDefault="00A03AE1" w:rsidP="0021306D">
      <w:pPr>
        <w:pStyle w:val="1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21306D">
        <w:rPr>
          <w:rFonts w:ascii="Times New Roman" w:hAnsi="Times New Roman" w:cs="Times New Roman"/>
          <w:kern w:val="0"/>
          <w:sz w:val="28"/>
          <w:szCs w:val="28"/>
        </w:rPr>
        <w:t>"Комплексное и устойчивое развитие</w:t>
      </w:r>
      <w:bookmarkStart w:id="28" w:name="_GoBack"/>
      <w:bookmarkEnd w:id="28"/>
      <w:r w:rsidRPr="0021306D">
        <w:rPr>
          <w:rFonts w:ascii="Times New Roman" w:hAnsi="Times New Roman" w:cs="Times New Roman"/>
          <w:kern w:val="0"/>
          <w:sz w:val="28"/>
          <w:szCs w:val="28"/>
        </w:rPr>
        <w:t xml:space="preserve"> Приазовского сельского поселения Приморско-Ахтарского района в сфере дорожного хозяйства" на 2018-2020 годы"</w:t>
      </w:r>
      <w:r>
        <w:rPr>
          <w:rFonts w:ascii="Times New Roman" w:hAnsi="Times New Roman" w:cs="Times New Roman"/>
          <w:kern w:val="0"/>
          <w:sz w:val="28"/>
          <w:szCs w:val="28"/>
        </w:rPr>
        <w:t>"</w:t>
      </w:r>
    </w:p>
    <w:p w:rsidR="00A03AE1" w:rsidRPr="00CD22A8" w:rsidRDefault="00A03AE1" w:rsidP="00CD2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3AE1" w:rsidRPr="00CD22A8" w:rsidRDefault="00A03AE1" w:rsidP="00CD22A8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3AE1" w:rsidRPr="00CD22A8" w:rsidRDefault="00A03AE1" w:rsidP="00CD22A8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22A8">
        <w:rPr>
          <w:rFonts w:ascii="Times New Roman" w:hAnsi="Times New Roman" w:cs="Times New Roman"/>
          <w:color w:val="000000"/>
          <w:sz w:val="28"/>
          <w:szCs w:val="28"/>
        </w:rPr>
        <w:t>Проект составлен и внесен:</w:t>
      </w:r>
    </w:p>
    <w:p w:rsidR="00A03AE1" w:rsidRPr="00CD22A8" w:rsidRDefault="00A03AE1" w:rsidP="00CD22A8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22A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1-ой категории</w:t>
      </w:r>
    </w:p>
    <w:p w:rsidR="00A03AE1" w:rsidRPr="00CD22A8" w:rsidRDefault="00A03AE1" w:rsidP="00CD22A8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22A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Приазовского сельского </w:t>
      </w:r>
    </w:p>
    <w:p w:rsidR="00A03AE1" w:rsidRPr="00CD22A8" w:rsidRDefault="00A03AE1" w:rsidP="00CD22A8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22A8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CD22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А.Н.Степаненко</w:t>
      </w:r>
    </w:p>
    <w:p w:rsidR="00A03AE1" w:rsidRPr="00CD22A8" w:rsidRDefault="00A03AE1" w:rsidP="00CD22A8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CD22A8" w:rsidRDefault="00A03AE1" w:rsidP="00CD22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CD22A8" w:rsidRDefault="00A03AE1" w:rsidP="00CD22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2A8">
        <w:rPr>
          <w:rFonts w:ascii="Times New Roman" w:hAnsi="Times New Roman" w:cs="Times New Roman"/>
          <w:sz w:val="28"/>
          <w:szCs w:val="28"/>
        </w:rPr>
        <w:t>Проект согласован:</w:t>
      </w:r>
      <w:r w:rsidRPr="00CD22A8">
        <w:rPr>
          <w:rFonts w:ascii="Times New Roman" w:hAnsi="Times New Roman" w:cs="Times New Roman"/>
          <w:sz w:val="28"/>
          <w:szCs w:val="28"/>
        </w:rPr>
        <w:tab/>
      </w:r>
    </w:p>
    <w:p w:rsidR="00A03AE1" w:rsidRPr="00CD22A8" w:rsidRDefault="00A03AE1" w:rsidP="00CD22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CD22A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D22A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A03AE1" w:rsidRPr="00CD22A8" w:rsidRDefault="00A03AE1" w:rsidP="00CD22A8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22A8">
        <w:rPr>
          <w:rFonts w:ascii="Times New Roman" w:hAnsi="Times New Roman" w:cs="Times New Roman"/>
          <w:color w:val="000000"/>
          <w:sz w:val="28"/>
          <w:szCs w:val="28"/>
        </w:rPr>
        <w:t xml:space="preserve">Приазовского сельского поселения                                             </w:t>
      </w:r>
      <w:r w:rsidRPr="00CD22A8">
        <w:rPr>
          <w:rFonts w:ascii="Times New Roman" w:hAnsi="Times New Roman" w:cs="Times New Roman"/>
          <w:sz w:val="28"/>
          <w:szCs w:val="28"/>
        </w:rPr>
        <w:t>Е.Н. Чистякова</w:t>
      </w:r>
    </w:p>
    <w:p w:rsidR="00A03AE1" w:rsidRPr="00CD22A8" w:rsidRDefault="00A03AE1" w:rsidP="00CD22A8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3AE1" w:rsidRPr="00CD22A8" w:rsidRDefault="00A03AE1" w:rsidP="00CD22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3AE1" w:rsidRPr="00CD22A8" w:rsidRDefault="00A03AE1" w:rsidP="00CD22A8">
      <w:pPr>
        <w:widowControl w:val="0"/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Default="00A03AE1" w:rsidP="00CD22A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  <w:sectPr w:rsidR="00A03AE1" w:rsidSect="009E2379">
          <w:headerReference w:type="default" r:id="rId11"/>
          <w:pgSz w:w="11906" w:h="16838"/>
          <w:pgMar w:top="1134" w:right="686" w:bottom="1134" w:left="1701" w:header="709" w:footer="709" w:gutter="0"/>
          <w:cols w:space="708"/>
          <w:titlePg/>
          <w:docGrid w:linePitch="360"/>
        </w:sectPr>
      </w:pPr>
    </w:p>
    <w:p w:rsidR="00A03AE1" w:rsidRDefault="00A03AE1" w:rsidP="0021306D">
      <w:pPr>
        <w:framePr w:hSpace="180" w:wrap="auto" w:vAnchor="text" w:hAnchor="page" w:x="5887" w:y="-538"/>
        <w:tabs>
          <w:tab w:val="left" w:pos="6495"/>
        </w:tabs>
        <w:spacing w:after="0" w:line="240" w:lineRule="auto"/>
        <w:ind w:firstLine="540"/>
        <w:suppressOverlap/>
        <w:jc w:val="right"/>
        <w:rPr>
          <w:rFonts w:ascii="Times New Roman" w:hAnsi="Times New Roman" w:cs="Times New Roman"/>
          <w:sz w:val="28"/>
          <w:szCs w:val="28"/>
        </w:rPr>
      </w:pPr>
    </w:p>
    <w:p w:rsidR="00A03AE1" w:rsidRDefault="00A03AE1" w:rsidP="0021306D">
      <w:pPr>
        <w:framePr w:hSpace="180" w:wrap="auto" w:vAnchor="text" w:hAnchor="page" w:x="5887" w:y="-538"/>
        <w:tabs>
          <w:tab w:val="left" w:pos="6495"/>
        </w:tabs>
        <w:spacing w:after="0" w:line="240" w:lineRule="auto"/>
        <w:ind w:firstLine="540"/>
        <w:suppressOverlap/>
        <w:jc w:val="right"/>
        <w:rPr>
          <w:rFonts w:ascii="Times New Roman" w:hAnsi="Times New Roman" w:cs="Times New Roman"/>
          <w:sz w:val="28"/>
          <w:szCs w:val="28"/>
        </w:rPr>
      </w:pPr>
    </w:p>
    <w:p w:rsidR="00A03AE1" w:rsidRDefault="00A03AE1" w:rsidP="0021306D">
      <w:pPr>
        <w:framePr w:hSpace="180" w:wrap="auto" w:vAnchor="text" w:hAnchor="page" w:x="5887" w:y="-538"/>
        <w:tabs>
          <w:tab w:val="left" w:pos="6495"/>
        </w:tabs>
        <w:spacing w:after="0" w:line="240" w:lineRule="auto"/>
        <w:ind w:firstLine="540"/>
        <w:suppressOverlap/>
        <w:jc w:val="right"/>
        <w:rPr>
          <w:rFonts w:ascii="Times New Roman" w:hAnsi="Times New Roman" w:cs="Times New Roman"/>
          <w:sz w:val="28"/>
          <w:szCs w:val="28"/>
        </w:rPr>
      </w:pPr>
    </w:p>
    <w:p w:rsidR="00A03AE1" w:rsidRDefault="00A03AE1" w:rsidP="0021306D">
      <w:pPr>
        <w:framePr w:hSpace="180" w:wrap="auto" w:vAnchor="text" w:hAnchor="page" w:x="5887" w:y="-538"/>
        <w:tabs>
          <w:tab w:val="left" w:pos="6495"/>
        </w:tabs>
        <w:spacing w:after="0" w:line="240" w:lineRule="auto"/>
        <w:ind w:firstLine="540"/>
        <w:suppressOverlap/>
        <w:jc w:val="right"/>
        <w:rPr>
          <w:rFonts w:ascii="Times New Roman" w:hAnsi="Times New Roman" w:cs="Times New Roman"/>
          <w:sz w:val="28"/>
          <w:szCs w:val="28"/>
        </w:rPr>
      </w:pPr>
    </w:p>
    <w:p w:rsidR="00A03AE1" w:rsidRPr="0021306D" w:rsidRDefault="00A03AE1" w:rsidP="0021306D">
      <w:pPr>
        <w:framePr w:hSpace="180" w:wrap="auto" w:vAnchor="text" w:hAnchor="page" w:x="5887" w:y="-538"/>
        <w:tabs>
          <w:tab w:val="left" w:pos="6495"/>
        </w:tabs>
        <w:spacing w:after="0" w:line="240" w:lineRule="auto"/>
        <w:ind w:firstLine="540"/>
        <w:suppressOverlap/>
        <w:jc w:val="right"/>
        <w:rPr>
          <w:rFonts w:ascii="Times New Roman" w:hAnsi="Times New Roman" w:cs="Times New Roman"/>
          <w:sz w:val="28"/>
          <w:szCs w:val="28"/>
        </w:rPr>
      </w:pPr>
      <w:r w:rsidRPr="0021306D">
        <w:rPr>
          <w:rFonts w:ascii="Times New Roman" w:hAnsi="Times New Roman" w:cs="Times New Roman"/>
          <w:sz w:val="28"/>
          <w:szCs w:val="28"/>
        </w:rPr>
        <w:t>ПРИЛОЖЕНИЕ № 2</w:t>
      </w:r>
    </w:p>
    <w:tbl>
      <w:tblPr>
        <w:tblW w:w="0" w:type="auto"/>
        <w:tblInd w:w="-106" w:type="dxa"/>
        <w:tblLook w:val="01E0"/>
      </w:tblPr>
      <w:tblGrid>
        <w:gridCol w:w="7393"/>
        <w:gridCol w:w="7393"/>
      </w:tblGrid>
      <w:tr w:rsidR="00A03AE1">
        <w:tc>
          <w:tcPr>
            <w:tcW w:w="7393" w:type="dxa"/>
          </w:tcPr>
          <w:p w:rsidR="00A03AE1" w:rsidRPr="00764733" w:rsidRDefault="00A03AE1" w:rsidP="00764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A03AE1" w:rsidRPr="00764733" w:rsidRDefault="00A03AE1" w:rsidP="00764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E1" w:rsidRPr="00764733" w:rsidRDefault="00A03AE1" w:rsidP="00764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473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A03AE1" w:rsidRPr="00764733" w:rsidRDefault="00A03AE1" w:rsidP="00764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473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A03AE1" w:rsidRPr="00764733" w:rsidRDefault="00A03AE1" w:rsidP="00764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4733">
              <w:rPr>
                <w:rFonts w:ascii="Times New Roman" w:hAnsi="Times New Roman" w:cs="Times New Roman"/>
                <w:sz w:val="28"/>
                <w:szCs w:val="28"/>
              </w:rPr>
              <w:t xml:space="preserve">  "Комплексное и устойчивое развитие</w:t>
            </w:r>
          </w:p>
          <w:p w:rsidR="00A03AE1" w:rsidRPr="00764733" w:rsidRDefault="00A03AE1" w:rsidP="00764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4733"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Приазовского сельского поселения</w:t>
            </w:r>
          </w:p>
          <w:p w:rsidR="00A03AE1" w:rsidRPr="00764733" w:rsidRDefault="00A03AE1" w:rsidP="007647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4733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Приморско-Ахтарского района</w:t>
            </w:r>
          </w:p>
          <w:p w:rsidR="00A03AE1" w:rsidRPr="00764733" w:rsidRDefault="00A03AE1" w:rsidP="00764733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764733">
              <w:rPr>
                <w:rFonts w:ascii="Times New Roman" w:hAnsi="Times New Roman" w:cs="Times New Roman"/>
                <w:sz w:val="28"/>
                <w:szCs w:val="28"/>
              </w:rPr>
              <w:t xml:space="preserve">  в сфере дорожного хозяйства</w:t>
            </w:r>
          </w:p>
        </w:tc>
      </w:tr>
    </w:tbl>
    <w:p w:rsidR="00A03AE1" w:rsidRDefault="00A03AE1" w:rsidP="002130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3AE1" w:rsidRPr="0021306D" w:rsidRDefault="00A03AE1" w:rsidP="00213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МУНИЦИПАЛЬНОЙ </w:t>
      </w:r>
      <w:r w:rsidRPr="0021306D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A03AE1" w:rsidRPr="0021306D" w:rsidRDefault="00A03AE1" w:rsidP="00213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06D">
        <w:rPr>
          <w:rFonts w:ascii="Times New Roman" w:hAnsi="Times New Roman" w:cs="Times New Roman"/>
          <w:sz w:val="28"/>
          <w:szCs w:val="28"/>
        </w:rPr>
        <w:t>«Комплексное и устойчивое развитие Приазовского сельского поселения Приморско-Ахтарского района  в сфере дорожного хозяйства» на 2018-2020 годы</w:t>
      </w:r>
    </w:p>
    <w:p w:rsidR="00A03AE1" w:rsidRPr="0021306D" w:rsidRDefault="00A03AE1" w:rsidP="0021306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025"/>
        <w:gridCol w:w="1524"/>
        <w:gridCol w:w="893"/>
        <w:gridCol w:w="1248"/>
        <w:gridCol w:w="1559"/>
        <w:gridCol w:w="1418"/>
        <w:gridCol w:w="1559"/>
        <w:gridCol w:w="1417"/>
      </w:tblGrid>
      <w:tr w:rsidR="00A03AE1" w:rsidRPr="0021306D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№</w:t>
            </w:r>
          </w:p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25" w:type="dxa"/>
            <w:vMerge w:val="restart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Наименование целевого</w:t>
            </w:r>
          </w:p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524" w:type="dxa"/>
            <w:vMerge w:val="restart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Единица</w:t>
            </w:r>
          </w:p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893" w:type="dxa"/>
            <w:vMerge w:val="restart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Ста-тус</w:t>
            </w:r>
            <w:r w:rsidRPr="0021306D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7201" w:type="dxa"/>
            <w:gridSpan w:val="5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A03AE1" w:rsidRPr="0021306D">
        <w:trPr>
          <w:trHeight w:val="386"/>
          <w:tblHeader/>
        </w:trPr>
        <w:tc>
          <w:tcPr>
            <w:tcW w:w="851" w:type="dxa"/>
            <w:vMerge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vMerge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 xml:space="preserve">1-й год </w:t>
            </w:r>
          </w:p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55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 xml:space="preserve">2-й год </w:t>
            </w:r>
          </w:p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418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 xml:space="preserve">3-й год </w:t>
            </w:r>
          </w:p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55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17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  <w:lang w:val="en-US"/>
              </w:rPr>
              <w:t>N</w:t>
            </w:r>
            <w:r w:rsidRPr="0021306D">
              <w:rPr>
                <w:rFonts w:ascii="Times New Roman" w:hAnsi="Times New Roman" w:cs="Times New Roman"/>
              </w:rPr>
              <w:t xml:space="preserve"> год </w:t>
            </w:r>
          </w:p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реализации</w:t>
            </w:r>
          </w:p>
        </w:tc>
      </w:tr>
      <w:tr w:rsidR="00A03AE1" w:rsidRPr="0021306D">
        <w:trPr>
          <w:trHeight w:val="259"/>
          <w:tblHeader/>
        </w:trPr>
        <w:tc>
          <w:tcPr>
            <w:tcW w:w="851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5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8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9</w:t>
            </w:r>
          </w:p>
        </w:tc>
      </w:tr>
      <w:tr w:rsidR="00A03AE1" w:rsidRPr="0021306D">
        <w:trPr>
          <w:trHeight w:val="259"/>
          <w:tblHeader/>
        </w:trPr>
        <w:tc>
          <w:tcPr>
            <w:tcW w:w="851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3" w:type="dxa"/>
            <w:gridSpan w:val="8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и устойчивое развитие Приазовского сельского поселения Приморско-Ахтарского района  в сфере дорожного хозяйства»</w:t>
            </w:r>
          </w:p>
        </w:tc>
      </w:tr>
      <w:tr w:rsidR="00A03AE1" w:rsidRPr="0021306D">
        <w:trPr>
          <w:trHeight w:val="259"/>
          <w:tblHeader/>
        </w:trPr>
        <w:tc>
          <w:tcPr>
            <w:tcW w:w="851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3" w:type="dxa"/>
            <w:gridSpan w:val="8"/>
          </w:tcPr>
          <w:p w:rsidR="00A03AE1" w:rsidRPr="0021306D" w:rsidRDefault="00A03AE1" w:rsidP="0021306D">
            <w:pPr>
              <w:pStyle w:val="a1"/>
              <w:jc w:val="both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Цель: развитие сети автомобильных дорог местного значения, повышение транспортно-эксплуатационного состояния сети автомобильных дорог местного значения поселения, безопасность дорожного движения</w:t>
            </w:r>
          </w:p>
        </w:tc>
      </w:tr>
      <w:tr w:rsidR="00A03AE1" w:rsidRPr="0021306D">
        <w:trPr>
          <w:trHeight w:val="259"/>
          <w:tblHeader/>
        </w:trPr>
        <w:tc>
          <w:tcPr>
            <w:tcW w:w="851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3" w:type="dxa"/>
            <w:gridSpan w:val="8"/>
          </w:tcPr>
          <w:p w:rsidR="00A03AE1" w:rsidRPr="0021306D" w:rsidRDefault="00A03AE1" w:rsidP="0021306D">
            <w:pPr>
              <w:pStyle w:val="a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6D">
              <w:rPr>
                <w:rFonts w:ascii="Times New Roman" w:hAnsi="Times New Roman" w:cs="Times New Roman"/>
              </w:rPr>
              <w:t>Задача: выполнение работ по капитальному ремонту и ремонту автомобильных дорог местного значения поселения, включая проектно-изыскательские работы, повышение транспортно-эксплуатационного состояния сети автомобильных дорог местного значения на территории поселения,  выполнение мероприятий по ликвидации последствий чрезвычайных ситуаций на автомобильных дорогах местного значения поселения,</w:t>
            </w:r>
            <w:r>
              <w:rPr>
                <w:rFonts w:ascii="Times New Roman" w:hAnsi="Times New Roman" w:cs="Times New Roman"/>
              </w:rPr>
              <w:t xml:space="preserve"> содержание </w:t>
            </w:r>
            <w:r w:rsidRPr="0021306D">
              <w:rPr>
                <w:rFonts w:ascii="Times New Roman" w:hAnsi="Times New Roman" w:cs="Times New Roman"/>
              </w:rPr>
              <w:t>улично-дорожной сети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06D">
              <w:rPr>
                <w:rFonts w:ascii="Times New Roman" w:hAnsi="Times New Roman" w:cs="Times New Roman"/>
              </w:rPr>
              <w:t>Приазовского сельского  поселения Приморско-Ахтарского района</w:t>
            </w:r>
            <w:r>
              <w:rPr>
                <w:rFonts w:ascii="Times New Roman" w:hAnsi="Times New Roman" w:cs="Times New Roman"/>
              </w:rPr>
              <w:t>,</w:t>
            </w:r>
            <w:r w:rsidRPr="0021306D">
              <w:rPr>
                <w:rFonts w:ascii="Times New Roman" w:hAnsi="Times New Roman" w:cs="Times New Roman"/>
              </w:rPr>
              <w:t xml:space="preserve"> безопасность дорожного движения</w:t>
            </w:r>
          </w:p>
        </w:tc>
      </w:tr>
      <w:tr w:rsidR="00A03AE1" w:rsidRPr="0021306D">
        <w:trPr>
          <w:trHeight w:val="271"/>
          <w:tblHeader/>
        </w:trPr>
        <w:tc>
          <w:tcPr>
            <w:tcW w:w="851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025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Капитальный ремонт и ремонт 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пользования 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местного значения в населенных пунктах поселения, грейдирование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 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улично-дорожной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Приазовского сельского  поселения Приморско-Ахтарского района</w:t>
            </w:r>
          </w:p>
        </w:tc>
        <w:tc>
          <w:tcPr>
            <w:tcW w:w="1524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93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155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8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5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rPr>
          <w:trHeight w:val="250"/>
          <w:tblHeader/>
        </w:trPr>
        <w:tc>
          <w:tcPr>
            <w:tcW w:w="851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025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Безопасность дорожного движения (дорожные знаки)</w:t>
            </w:r>
          </w:p>
        </w:tc>
        <w:tc>
          <w:tcPr>
            <w:tcW w:w="1524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893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rPr>
          <w:trHeight w:val="250"/>
          <w:tblHeader/>
        </w:trPr>
        <w:tc>
          <w:tcPr>
            <w:tcW w:w="851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</w:tcPr>
          <w:p w:rsidR="00A03AE1" w:rsidRPr="00D43A1A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1A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Поддержание в чистоте и порядке линий электроосвещения (включая автономные системы освещения) дорог, обслуживание систем контроля и управления линиями электроосвещения,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проведение испытаний линий электроосвещения</w:t>
            </w:r>
          </w:p>
        </w:tc>
        <w:tc>
          <w:tcPr>
            <w:tcW w:w="1524" w:type="dxa"/>
            <w:vAlign w:val="center"/>
          </w:tcPr>
          <w:p w:rsidR="00A03AE1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893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377,0</w:t>
            </w:r>
          </w:p>
        </w:tc>
        <w:tc>
          <w:tcPr>
            <w:tcW w:w="155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rPr>
          <w:trHeight w:val="274"/>
          <w:tblHeader/>
        </w:trPr>
        <w:tc>
          <w:tcPr>
            <w:tcW w:w="851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43" w:type="dxa"/>
            <w:gridSpan w:val="8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№1 «Капитальный ремонт и ремонт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 местного значения 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3AE1" w:rsidRPr="0021306D">
        <w:trPr>
          <w:trHeight w:val="259"/>
          <w:tblHeader/>
        </w:trPr>
        <w:tc>
          <w:tcPr>
            <w:tcW w:w="851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3" w:type="dxa"/>
            <w:gridSpan w:val="8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улично-дорожной сети местного значения, соответствующей потребностям населения и экономики Приазовского сельского поселения Приморско-Ахтарского района</w:t>
            </w:r>
          </w:p>
        </w:tc>
      </w:tr>
      <w:tr w:rsidR="00A03AE1" w:rsidRPr="0021306D">
        <w:trPr>
          <w:trHeight w:val="259"/>
          <w:tblHeader/>
        </w:trPr>
        <w:tc>
          <w:tcPr>
            <w:tcW w:w="851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3" w:type="dxa"/>
            <w:gridSpan w:val="8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Задача: Выполнение мероприятий по капитальному ремонту и ремонту улично-дорожной сетиПриазовского сельского  Приморско-Ахтарского района; повышение транспортно-эксплуатационного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 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сетиПриазовского сельского  поселения Приморско-Ахтарского района</w:t>
            </w:r>
          </w:p>
        </w:tc>
      </w:tr>
      <w:tr w:rsidR="00A03AE1" w:rsidRPr="0021306D">
        <w:trPr>
          <w:trHeight w:val="263"/>
          <w:tblHeader/>
        </w:trPr>
        <w:tc>
          <w:tcPr>
            <w:tcW w:w="851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25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отремонтированных километров, в том числе  грейдирование</w:t>
            </w:r>
          </w:p>
        </w:tc>
        <w:tc>
          <w:tcPr>
            <w:tcW w:w="1524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93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9,575</w:t>
            </w:r>
          </w:p>
        </w:tc>
        <w:tc>
          <w:tcPr>
            <w:tcW w:w="155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8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5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rPr>
          <w:trHeight w:val="263"/>
          <w:tblHeader/>
        </w:trPr>
        <w:tc>
          <w:tcPr>
            <w:tcW w:w="851" w:type="dxa"/>
          </w:tcPr>
          <w:p w:rsidR="00A03AE1" w:rsidRPr="0051709A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5025" w:type="dxa"/>
          </w:tcPr>
          <w:p w:rsidR="00A03AE1" w:rsidRPr="0051709A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показатель: количество отремонтированных километров по ул. Коммунистической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ул. Ленина до трассы </w:t>
            </w:r>
            <w:r w:rsidRPr="0051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Тимашевск-Приморско-Ахтарск</w:t>
            </w:r>
          </w:p>
        </w:tc>
        <w:tc>
          <w:tcPr>
            <w:tcW w:w="1524" w:type="dxa"/>
            <w:vAlign w:val="center"/>
          </w:tcPr>
          <w:p w:rsidR="00A03AE1" w:rsidRPr="0051709A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км.</w:t>
            </w:r>
          </w:p>
        </w:tc>
        <w:tc>
          <w:tcPr>
            <w:tcW w:w="893" w:type="dxa"/>
          </w:tcPr>
          <w:p w:rsidR="00A03AE1" w:rsidRPr="0051709A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A03AE1" w:rsidRPr="0051709A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0,465</w:t>
            </w:r>
          </w:p>
        </w:tc>
        <w:tc>
          <w:tcPr>
            <w:tcW w:w="1559" w:type="dxa"/>
            <w:vAlign w:val="center"/>
          </w:tcPr>
          <w:p w:rsidR="00A03AE1" w:rsidRPr="0051709A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A03AE1" w:rsidRPr="0051709A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A03AE1" w:rsidRPr="0051709A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AE1" w:rsidRPr="0051709A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AE1" w:rsidRPr="0021306D">
        <w:trPr>
          <w:trHeight w:val="263"/>
          <w:tblHeader/>
        </w:trPr>
        <w:tc>
          <w:tcPr>
            <w:tcW w:w="851" w:type="dxa"/>
          </w:tcPr>
          <w:p w:rsidR="00A03AE1" w:rsidRPr="009B4B13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25" w:type="dxa"/>
          </w:tcPr>
          <w:p w:rsidR="00A03AE1" w:rsidRPr="009B4B13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улично-дорожной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Приазовского сельского  поселения Приморско-Ахтарского района</w:t>
            </w:r>
          </w:p>
        </w:tc>
        <w:tc>
          <w:tcPr>
            <w:tcW w:w="1524" w:type="dxa"/>
            <w:vAlign w:val="center"/>
          </w:tcPr>
          <w:p w:rsidR="00A03AE1" w:rsidRPr="009B4B13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км..</w:t>
            </w:r>
          </w:p>
        </w:tc>
        <w:tc>
          <w:tcPr>
            <w:tcW w:w="893" w:type="dxa"/>
          </w:tcPr>
          <w:p w:rsidR="00A03AE1" w:rsidRPr="009B4B13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A03AE1" w:rsidRPr="009B4B13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9,575</w:t>
            </w:r>
          </w:p>
        </w:tc>
        <w:tc>
          <w:tcPr>
            <w:tcW w:w="1559" w:type="dxa"/>
            <w:vAlign w:val="center"/>
          </w:tcPr>
          <w:p w:rsidR="00A03AE1" w:rsidRPr="0021306D" w:rsidRDefault="00A03AE1" w:rsidP="008E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8" w:type="dxa"/>
            <w:vAlign w:val="center"/>
          </w:tcPr>
          <w:p w:rsidR="00A03AE1" w:rsidRPr="0021306D" w:rsidRDefault="00A03AE1" w:rsidP="008E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59" w:type="dxa"/>
            <w:vAlign w:val="center"/>
          </w:tcPr>
          <w:p w:rsidR="00A03AE1" w:rsidRPr="009B4B13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AE1" w:rsidRPr="009B4B13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rPr>
          <w:trHeight w:val="252"/>
          <w:tblHeader/>
        </w:trPr>
        <w:tc>
          <w:tcPr>
            <w:tcW w:w="851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43" w:type="dxa"/>
            <w:gridSpan w:val="8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2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дорожного движения (дорожные знаки)»</w:t>
            </w:r>
          </w:p>
        </w:tc>
      </w:tr>
      <w:tr w:rsidR="00A03AE1" w:rsidRPr="0021306D">
        <w:trPr>
          <w:trHeight w:val="259"/>
          <w:tblHeader/>
        </w:trPr>
        <w:tc>
          <w:tcPr>
            <w:tcW w:w="851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3" w:type="dxa"/>
            <w:gridSpan w:val="8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Цель: Обеспечение безопасности дорожного движения</w:t>
            </w:r>
          </w:p>
        </w:tc>
      </w:tr>
      <w:tr w:rsidR="00A03AE1" w:rsidRPr="0021306D">
        <w:trPr>
          <w:trHeight w:val="259"/>
          <w:tblHeader/>
        </w:trPr>
        <w:tc>
          <w:tcPr>
            <w:tcW w:w="851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3" w:type="dxa"/>
            <w:gridSpan w:val="8"/>
          </w:tcPr>
          <w:p w:rsidR="00A03AE1" w:rsidRPr="00D43A1A" w:rsidRDefault="00A03AE1" w:rsidP="0021306D">
            <w:pPr>
              <w:pStyle w:val="a1"/>
              <w:jc w:val="both"/>
              <w:rPr>
                <w:rFonts w:ascii="Times New Roman" w:hAnsi="Times New Roman" w:cs="Times New Roman"/>
              </w:rPr>
            </w:pPr>
            <w:r w:rsidRPr="0021306D">
              <w:rPr>
                <w:rFonts w:ascii="Times New Roman" w:hAnsi="Times New Roman" w:cs="Times New Roman"/>
              </w:rPr>
              <w:t>Задача: повышение транспортно-эксплуатационного состояния сети автомобильных дорог местного значения на территории Приазовского сельского поселения Приморско-Ахтарского района; выполнение мероприятий по ликвидации последствий чрезвычайных ситуаций на автомобильных дорогах местного значения Приазовского сельского поселения Приморско-Ахтарского района;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D43A1A">
              <w:rPr>
                <w:rFonts w:ascii="Times New Roman" w:hAnsi="Times New Roman" w:cs="Times New Roman"/>
              </w:rPr>
              <w:t>оддержание в чистоте и порядке линий электроосвещения (включая автономные системы освещения) дорог, обслуживание систем контроля и управления линиями электроосвещения,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проведение испытаний линий электроосвещения</w:t>
            </w:r>
          </w:p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rPr>
          <w:trHeight w:val="274"/>
          <w:tblHeader/>
        </w:trPr>
        <w:tc>
          <w:tcPr>
            <w:tcW w:w="851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Целевой показатель, количество приобретенных  и установленных знаков</w:t>
            </w:r>
          </w:p>
        </w:tc>
        <w:tc>
          <w:tcPr>
            <w:tcW w:w="1524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3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rPr>
          <w:trHeight w:val="274"/>
          <w:tblHeader/>
        </w:trPr>
        <w:tc>
          <w:tcPr>
            <w:tcW w:w="851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25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1A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Поддержание в чистоте и порядке линий электроосвещения (включая автономные системы освещения) дорог, обслуживание систем контроля и управления линиями электроосвещения,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проведение испытаний линий электроосвещения</w:t>
            </w:r>
          </w:p>
        </w:tc>
        <w:tc>
          <w:tcPr>
            <w:tcW w:w="1524" w:type="dxa"/>
            <w:vAlign w:val="center"/>
          </w:tcPr>
          <w:p w:rsidR="00A03AE1" w:rsidRPr="0021306D" w:rsidRDefault="00A03AE1" w:rsidP="00D4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893" w:type="dxa"/>
            <w:vAlign w:val="center"/>
          </w:tcPr>
          <w:p w:rsidR="00A03AE1" w:rsidRPr="0021306D" w:rsidRDefault="00A03AE1" w:rsidP="00D4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A03AE1" w:rsidRPr="0021306D" w:rsidRDefault="00A03AE1" w:rsidP="00D4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377,0</w:t>
            </w:r>
          </w:p>
        </w:tc>
        <w:tc>
          <w:tcPr>
            <w:tcW w:w="1559" w:type="dxa"/>
            <w:vAlign w:val="center"/>
          </w:tcPr>
          <w:p w:rsidR="00A03AE1" w:rsidRPr="0021306D" w:rsidRDefault="00A03AE1" w:rsidP="00D4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03AE1" w:rsidRPr="0021306D" w:rsidRDefault="00A03AE1" w:rsidP="00D4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03AE1" w:rsidRPr="0021306D" w:rsidRDefault="00A03AE1" w:rsidP="00D4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rPr>
          <w:trHeight w:val="351"/>
          <w:tblHeader/>
        </w:trPr>
        <w:tc>
          <w:tcPr>
            <w:tcW w:w="851" w:type="dxa"/>
          </w:tcPr>
          <w:p w:rsidR="00A03AE1" w:rsidRPr="00030668" w:rsidRDefault="00A03AE1" w:rsidP="001B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43" w:type="dxa"/>
            <w:gridSpan w:val="8"/>
          </w:tcPr>
          <w:p w:rsidR="00A03AE1" w:rsidRPr="00030668" w:rsidRDefault="00A03AE1" w:rsidP="0003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6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668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уровня правового воспитания и культуры поведения участников дорожного движения»</w:t>
            </w:r>
          </w:p>
        </w:tc>
      </w:tr>
      <w:tr w:rsidR="00A03AE1" w:rsidRPr="0021306D">
        <w:trPr>
          <w:trHeight w:val="274"/>
          <w:tblHeader/>
        </w:trPr>
        <w:tc>
          <w:tcPr>
            <w:tcW w:w="851" w:type="dxa"/>
          </w:tcPr>
          <w:p w:rsidR="00A03AE1" w:rsidRPr="00030668" w:rsidRDefault="00A03AE1" w:rsidP="001B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3" w:type="dxa"/>
            <w:gridSpan w:val="8"/>
          </w:tcPr>
          <w:p w:rsidR="00A03AE1" w:rsidRPr="00030668" w:rsidRDefault="00A03AE1" w:rsidP="0003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68">
              <w:rPr>
                <w:rFonts w:ascii="Times New Roman" w:hAnsi="Times New Roman" w:cs="Times New Roman"/>
                <w:sz w:val="24"/>
                <w:szCs w:val="24"/>
              </w:rPr>
              <w:t>Цель: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дорожнотранспортного травматизма</w:t>
            </w:r>
          </w:p>
        </w:tc>
      </w:tr>
      <w:tr w:rsidR="00A03AE1" w:rsidRPr="0021306D">
        <w:trPr>
          <w:trHeight w:val="274"/>
          <w:tblHeader/>
        </w:trPr>
        <w:tc>
          <w:tcPr>
            <w:tcW w:w="851" w:type="dxa"/>
          </w:tcPr>
          <w:p w:rsidR="00A03AE1" w:rsidRPr="00030668" w:rsidRDefault="00A03AE1" w:rsidP="001B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3" w:type="dxa"/>
            <w:gridSpan w:val="8"/>
          </w:tcPr>
          <w:p w:rsidR="00A03AE1" w:rsidRPr="00030668" w:rsidRDefault="00A03AE1" w:rsidP="0003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68">
              <w:rPr>
                <w:rFonts w:ascii="Times New Roman" w:hAnsi="Times New Roman" w:cs="Times New Roman"/>
                <w:sz w:val="24"/>
                <w:szCs w:val="24"/>
              </w:rPr>
              <w:t>Задача: 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A03AE1" w:rsidRPr="0021306D">
        <w:trPr>
          <w:trHeight w:val="274"/>
          <w:tblHeader/>
        </w:trPr>
        <w:tc>
          <w:tcPr>
            <w:tcW w:w="851" w:type="dxa"/>
          </w:tcPr>
          <w:p w:rsidR="00A03AE1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25" w:type="dxa"/>
          </w:tcPr>
          <w:p w:rsidR="00A03AE1" w:rsidRPr="00B71260" w:rsidRDefault="00A03AE1" w:rsidP="00B7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количество </w:t>
            </w:r>
            <w:r w:rsidRPr="00B712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одготовленных</w:t>
            </w:r>
            <w:r w:rsidRPr="00B7126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</w:t>
            </w:r>
          </w:p>
          <w:p w:rsidR="00A03AE1" w:rsidRPr="00B71260" w:rsidRDefault="00A03AE1" w:rsidP="00B7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60">
              <w:rPr>
                <w:rFonts w:ascii="Times New Roman" w:hAnsi="Times New Roman" w:cs="Times New Roman"/>
                <w:sz w:val="24"/>
                <w:szCs w:val="24"/>
              </w:rPr>
              <w:t>рекомендаций по обучению</w:t>
            </w:r>
          </w:p>
          <w:p w:rsidR="00A03AE1" w:rsidRPr="00B71260" w:rsidRDefault="00A03AE1" w:rsidP="00B7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60">
              <w:rPr>
                <w:rFonts w:ascii="Times New Roman" w:hAnsi="Times New Roman" w:cs="Times New Roman"/>
                <w:sz w:val="24"/>
                <w:szCs w:val="24"/>
              </w:rPr>
              <w:t>детей правилам безопасности</w:t>
            </w:r>
          </w:p>
          <w:p w:rsidR="00A03AE1" w:rsidRPr="00D43A1A" w:rsidRDefault="00A03AE1" w:rsidP="00B7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60"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</w:tc>
        <w:tc>
          <w:tcPr>
            <w:tcW w:w="1524" w:type="dxa"/>
            <w:vAlign w:val="center"/>
          </w:tcPr>
          <w:p w:rsidR="00A03AE1" w:rsidRDefault="00A03AE1" w:rsidP="00D4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93" w:type="dxa"/>
            <w:vAlign w:val="center"/>
          </w:tcPr>
          <w:p w:rsidR="00A03AE1" w:rsidRPr="0021306D" w:rsidRDefault="00A03AE1" w:rsidP="00D4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A03AE1" w:rsidRDefault="00A03AE1" w:rsidP="00D4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03AE1" w:rsidRDefault="00A03AE1" w:rsidP="00D4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A03AE1" w:rsidRDefault="00A03AE1" w:rsidP="00D4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03AE1" w:rsidRPr="0021306D" w:rsidRDefault="00A03AE1" w:rsidP="00D4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AE1" w:rsidRDefault="00A03AE1" w:rsidP="00213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Pr="0021306D" w:rsidRDefault="00A03AE1" w:rsidP="00213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06D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 1-ой категории  администрации</w:t>
      </w:r>
    </w:p>
    <w:p w:rsidR="00A03AE1" w:rsidRPr="0021306D" w:rsidRDefault="00A03AE1" w:rsidP="00213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06D">
        <w:rPr>
          <w:rFonts w:ascii="Times New Roman" w:hAnsi="Times New Roman" w:cs="Times New Roman"/>
          <w:sz w:val="28"/>
          <w:szCs w:val="28"/>
          <w:shd w:val="clear" w:color="auto" w:fill="FFFFFF"/>
        </w:rPr>
        <w:t>Приазовского сельского поселения</w:t>
      </w:r>
    </w:p>
    <w:p w:rsidR="00A03AE1" w:rsidRDefault="00A03AE1" w:rsidP="00F6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06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Приморско-Ахтарского района                                                                                                                             А.Н.Степаненко</w:t>
      </w:r>
    </w:p>
    <w:p w:rsidR="00A03AE1" w:rsidRDefault="00A03AE1" w:rsidP="00F6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F6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F6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F6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F6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F6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F6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F6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Pr="00F601FB" w:rsidRDefault="00A03AE1" w:rsidP="00F6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Pr="0021306D" w:rsidRDefault="00A03AE1" w:rsidP="0021306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03AE1" w:rsidRPr="0021306D" w:rsidRDefault="00A03AE1" w:rsidP="0021306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pPr w:leftFromText="180" w:rightFromText="180" w:vertAnchor="text" w:horzAnchor="page" w:tblpX="5887" w:tblpY="-538"/>
        <w:tblOverlap w:val="never"/>
        <w:tblW w:w="0" w:type="auto"/>
        <w:tblLook w:val="01E0"/>
      </w:tblPr>
      <w:tblGrid>
        <w:gridCol w:w="10836"/>
      </w:tblGrid>
      <w:tr w:rsidR="00A03AE1" w:rsidRPr="0021306D">
        <w:trPr>
          <w:trHeight w:val="903"/>
        </w:trPr>
        <w:tc>
          <w:tcPr>
            <w:tcW w:w="10836" w:type="dxa"/>
          </w:tcPr>
          <w:p w:rsidR="00A03AE1" w:rsidRDefault="00A03AE1" w:rsidP="00F601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6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03AE1" w:rsidRDefault="00A03AE1" w:rsidP="00F601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A03AE1" w:rsidRDefault="00A03AE1" w:rsidP="00F601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6D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A03AE1" w:rsidRDefault="00A03AE1" w:rsidP="00F601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21306D">
              <w:rPr>
                <w:rFonts w:ascii="Times New Roman" w:hAnsi="Times New Roman" w:cs="Times New Roman"/>
                <w:sz w:val="28"/>
                <w:szCs w:val="28"/>
              </w:rPr>
              <w:t>Комплексное и устойчивое развитие</w:t>
            </w:r>
          </w:p>
          <w:p w:rsidR="00A03AE1" w:rsidRDefault="00A03AE1" w:rsidP="00F601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6D"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Приазовского сельского поселения</w:t>
            </w:r>
          </w:p>
          <w:p w:rsidR="00A03AE1" w:rsidRDefault="00A03AE1" w:rsidP="00F601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6D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Приморско-Ахтарского района</w:t>
            </w:r>
          </w:p>
          <w:p w:rsidR="00A03AE1" w:rsidRPr="0021306D" w:rsidRDefault="00A03AE1" w:rsidP="00F601FB">
            <w:pPr>
              <w:tabs>
                <w:tab w:val="left" w:pos="6495"/>
              </w:tabs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06D">
              <w:rPr>
                <w:rFonts w:ascii="Times New Roman" w:hAnsi="Times New Roman" w:cs="Times New Roman"/>
                <w:sz w:val="28"/>
                <w:szCs w:val="28"/>
              </w:rPr>
              <w:t xml:space="preserve">  в сфере дорожного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</w:t>
            </w:r>
          </w:p>
        </w:tc>
      </w:tr>
    </w:tbl>
    <w:p w:rsidR="00A03AE1" w:rsidRPr="0021306D" w:rsidRDefault="00A03AE1" w:rsidP="0021306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03AE1" w:rsidRPr="0021306D" w:rsidRDefault="00A03AE1" w:rsidP="0021306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D2D2D"/>
          <w:sz w:val="28"/>
          <w:szCs w:val="28"/>
          <w:shd w:val="clear" w:color="auto" w:fill="FFFFFF"/>
        </w:rPr>
      </w:pPr>
    </w:p>
    <w:p w:rsidR="00A03AE1" w:rsidRPr="0021306D" w:rsidRDefault="00A03AE1" w:rsidP="0021306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D2D2D"/>
          <w:sz w:val="28"/>
          <w:szCs w:val="28"/>
          <w:shd w:val="clear" w:color="auto" w:fill="FFFFFF"/>
        </w:rPr>
      </w:pPr>
    </w:p>
    <w:p w:rsidR="00A03AE1" w:rsidRDefault="00A03AE1" w:rsidP="0021306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D2D2D"/>
          <w:sz w:val="28"/>
          <w:szCs w:val="28"/>
          <w:shd w:val="clear" w:color="auto" w:fill="FFFFFF"/>
        </w:rPr>
      </w:pPr>
    </w:p>
    <w:p w:rsidR="00A03AE1" w:rsidRDefault="00A03AE1" w:rsidP="0021306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D2D2D"/>
          <w:sz w:val="28"/>
          <w:szCs w:val="28"/>
          <w:shd w:val="clear" w:color="auto" w:fill="FFFFFF"/>
        </w:rPr>
      </w:pPr>
    </w:p>
    <w:p w:rsidR="00A03AE1" w:rsidRDefault="00A03AE1" w:rsidP="0021306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D2D2D"/>
          <w:sz w:val="28"/>
          <w:szCs w:val="28"/>
          <w:shd w:val="clear" w:color="auto" w:fill="FFFFFF"/>
        </w:rPr>
      </w:pPr>
    </w:p>
    <w:p w:rsidR="00A03AE1" w:rsidRDefault="00A03AE1" w:rsidP="00BD50A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2D2D2D"/>
          <w:sz w:val="28"/>
          <w:szCs w:val="28"/>
          <w:shd w:val="clear" w:color="auto" w:fill="FFFFFF"/>
        </w:rPr>
      </w:pPr>
    </w:p>
    <w:p w:rsidR="00A03AE1" w:rsidRPr="00F601FB" w:rsidRDefault="00A03AE1" w:rsidP="0021306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601F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A03AE1" w:rsidRPr="0021306D" w:rsidRDefault="00A03AE1" w:rsidP="0021306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21306D">
        <w:rPr>
          <w:rFonts w:ascii="Times New Roman" w:hAnsi="Times New Roman" w:cs="Times New Roman"/>
          <w:b/>
          <w:bCs/>
          <w:i/>
          <w:iCs/>
          <w:color w:val="2D2D2D"/>
          <w:sz w:val="28"/>
          <w:szCs w:val="28"/>
          <w:shd w:val="clear" w:color="auto" w:fill="FFFFFF"/>
        </w:rPr>
        <w:t xml:space="preserve"> «</w:t>
      </w:r>
      <w:r w:rsidRPr="0021306D">
        <w:rPr>
          <w:rFonts w:ascii="Times New Roman" w:hAnsi="Times New Roman" w:cs="Times New Roman"/>
          <w:sz w:val="28"/>
          <w:szCs w:val="28"/>
        </w:rPr>
        <w:t xml:space="preserve">Комплексное и устойчивое развитие Приазовского сельского поселения Приморско-Ахтарского района  в сфере дорожного хозяйства» на 2018-2020 годы </w:t>
      </w: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525"/>
        <w:gridCol w:w="2295"/>
        <w:gridCol w:w="1749"/>
        <w:gridCol w:w="1126"/>
        <w:gridCol w:w="880"/>
        <w:gridCol w:w="916"/>
        <w:gridCol w:w="763"/>
        <w:gridCol w:w="1653"/>
        <w:gridCol w:w="2126"/>
      </w:tblGrid>
      <w:tr w:rsidR="00A03AE1" w:rsidRPr="0021306D">
        <w:trPr>
          <w:trHeight w:val="518"/>
        </w:trPr>
        <w:tc>
          <w:tcPr>
            <w:tcW w:w="993" w:type="dxa"/>
            <w:vMerge w:val="restart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25" w:type="dxa"/>
            <w:vMerge w:val="restart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95" w:type="dxa"/>
            <w:vMerge w:val="restart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  <w:r w:rsidRPr="0021306D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Объем финанси-рования, </w:t>
            </w:r>
          </w:p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  <w:r w:rsidRPr="0021306D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(тыс. рублей)</w:t>
            </w:r>
          </w:p>
        </w:tc>
        <w:tc>
          <w:tcPr>
            <w:tcW w:w="3685" w:type="dxa"/>
            <w:gridSpan w:val="4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653" w:type="dxa"/>
            <w:vMerge w:val="restart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  <w:r w:rsidRPr="0021306D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Непосред-ственный</w:t>
            </w:r>
          </w:p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A03AE1" w:rsidRPr="0021306D" w:rsidRDefault="00A03AE1" w:rsidP="0021306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 муниципальной программы 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A03AE1" w:rsidRPr="0021306D">
        <w:tc>
          <w:tcPr>
            <w:tcW w:w="993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1 год реали-зации</w:t>
            </w:r>
          </w:p>
        </w:tc>
        <w:tc>
          <w:tcPr>
            <w:tcW w:w="880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2 год реали-зации</w:t>
            </w:r>
          </w:p>
        </w:tc>
        <w:tc>
          <w:tcPr>
            <w:tcW w:w="91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3 год реали-зации</w:t>
            </w:r>
          </w:p>
        </w:tc>
        <w:tc>
          <w:tcPr>
            <w:tcW w:w="763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 год реали-зации</w:t>
            </w:r>
          </w:p>
        </w:tc>
        <w:tc>
          <w:tcPr>
            <w:tcW w:w="1653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c>
          <w:tcPr>
            <w:tcW w:w="993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3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3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3AE1" w:rsidRPr="0021306D">
        <w:tc>
          <w:tcPr>
            <w:tcW w:w="993" w:type="dxa"/>
            <w:vMerge w:val="restart"/>
          </w:tcPr>
          <w:p w:rsidR="00A03AE1" w:rsidRPr="0021306D" w:rsidRDefault="00A03AE1" w:rsidP="0021306D">
            <w:pPr>
              <w:tabs>
                <w:tab w:val="left" w:pos="246"/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2525" w:type="dxa"/>
            <w:vMerge w:val="restart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№ 1 «Капитальный ремонт и ремонт 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5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17709,9</w:t>
            </w:r>
          </w:p>
        </w:tc>
        <w:tc>
          <w:tcPr>
            <w:tcW w:w="112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14705,3</w:t>
            </w:r>
          </w:p>
        </w:tc>
        <w:tc>
          <w:tcPr>
            <w:tcW w:w="880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1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6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037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ул. Коммунистическойот ул. Ленина до трассы Тимашевск-Приморско-Ахтарск, грейдированиевсех улиц поселения, содержание  улично-дорожной сетиПриазовского сельского  поселения Приморско-Ахтарскогорайона</w:t>
            </w:r>
          </w:p>
        </w:tc>
        <w:tc>
          <w:tcPr>
            <w:tcW w:w="212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c>
          <w:tcPr>
            <w:tcW w:w="993" w:type="dxa"/>
            <w:vMerge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9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3320,7</w:t>
            </w:r>
          </w:p>
        </w:tc>
        <w:tc>
          <w:tcPr>
            <w:tcW w:w="112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1016,1</w:t>
            </w:r>
          </w:p>
        </w:tc>
        <w:tc>
          <w:tcPr>
            <w:tcW w:w="880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1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6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c>
          <w:tcPr>
            <w:tcW w:w="993" w:type="dxa"/>
            <w:vMerge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49" w:type="dxa"/>
          </w:tcPr>
          <w:p w:rsidR="00A03AE1" w:rsidRPr="0021306D" w:rsidRDefault="00A03AE1" w:rsidP="0051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13689,2</w:t>
            </w:r>
          </w:p>
        </w:tc>
        <w:tc>
          <w:tcPr>
            <w:tcW w:w="112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13689,2</w:t>
            </w:r>
          </w:p>
        </w:tc>
        <w:tc>
          <w:tcPr>
            <w:tcW w:w="880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c>
          <w:tcPr>
            <w:tcW w:w="993" w:type="dxa"/>
            <w:vMerge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9" w:type="dxa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c>
          <w:tcPr>
            <w:tcW w:w="993" w:type="dxa"/>
            <w:vMerge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c>
          <w:tcPr>
            <w:tcW w:w="993" w:type="dxa"/>
            <w:vMerge w:val="restart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5" w:type="dxa"/>
            <w:vMerge w:val="restart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№2</w:t>
            </w:r>
          </w:p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 (дорожные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D43A1A">
              <w:rPr>
                <w:rFonts w:ascii="Times New Roman" w:hAnsi="Times New Roman" w:cs="Times New Roman"/>
                <w:sz w:val="24"/>
                <w:szCs w:val="24"/>
              </w:rPr>
              <w:t>оддержание в чистоте и порядке линий электроосвещения (включая автономные системы освещения) дорог, обслуживание систем контроля и управления линиями электроосвещения,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проведение испытаний линий электроосвещения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295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  <w:tc>
          <w:tcPr>
            <w:tcW w:w="112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  <w:tc>
          <w:tcPr>
            <w:tcW w:w="880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Установка 18 дорожных знаков в 2018 году, в 2019 19 знаков в 2020  - 20 штук</w:t>
            </w:r>
          </w:p>
        </w:tc>
        <w:tc>
          <w:tcPr>
            <w:tcW w:w="212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c>
          <w:tcPr>
            <w:tcW w:w="993" w:type="dxa"/>
            <w:vMerge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  <w:tc>
          <w:tcPr>
            <w:tcW w:w="112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  <w:tc>
          <w:tcPr>
            <w:tcW w:w="880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c>
          <w:tcPr>
            <w:tcW w:w="993" w:type="dxa"/>
            <w:vMerge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4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c>
          <w:tcPr>
            <w:tcW w:w="993" w:type="dxa"/>
            <w:vMerge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c>
          <w:tcPr>
            <w:tcW w:w="993" w:type="dxa"/>
            <w:vMerge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c>
          <w:tcPr>
            <w:tcW w:w="993" w:type="dxa"/>
            <w:vMerge w:val="restart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 w:val="restart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95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17686,9</w:t>
            </w:r>
          </w:p>
        </w:tc>
        <w:tc>
          <w:tcPr>
            <w:tcW w:w="112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15182,3</w:t>
            </w:r>
          </w:p>
        </w:tc>
        <w:tc>
          <w:tcPr>
            <w:tcW w:w="880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1253,8</w:t>
            </w:r>
          </w:p>
        </w:tc>
        <w:tc>
          <w:tcPr>
            <w:tcW w:w="91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1250,8</w:t>
            </w:r>
          </w:p>
        </w:tc>
        <w:tc>
          <w:tcPr>
            <w:tcW w:w="763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c>
          <w:tcPr>
            <w:tcW w:w="993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3997,7</w:t>
            </w:r>
          </w:p>
        </w:tc>
        <w:tc>
          <w:tcPr>
            <w:tcW w:w="112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1493,1</w:t>
            </w:r>
          </w:p>
        </w:tc>
        <w:tc>
          <w:tcPr>
            <w:tcW w:w="880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1253,8</w:t>
            </w:r>
          </w:p>
        </w:tc>
        <w:tc>
          <w:tcPr>
            <w:tcW w:w="91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1250,8</w:t>
            </w:r>
          </w:p>
        </w:tc>
        <w:tc>
          <w:tcPr>
            <w:tcW w:w="763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c>
          <w:tcPr>
            <w:tcW w:w="993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4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13689,2</w:t>
            </w:r>
          </w:p>
        </w:tc>
        <w:tc>
          <w:tcPr>
            <w:tcW w:w="112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13689,2</w:t>
            </w:r>
          </w:p>
        </w:tc>
        <w:tc>
          <w:tcPr>
            <w:tcW w:w="880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c>
          <w:tcPr>
            <w:tcW w:w="993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21306D">
        <w:tc>
          <w:tcPr>
            <w:tcW w:w="993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9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center"/>
          </w:tcPr>
          <w:p w:rsidR="00A03AE1" w:rsidRPr="0021306D" w:rsidRDefault="00A03AE1" w:rsidP="0021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3AE1" w:rsidRPr="0021306D" w:rsidRDefault="00A03AE1" w:rsidP="0021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AE1" w:rsidRDefault="00A03AE1" w:rsidP="0021306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A03AE1" w:rsidRPr="0021306D" w:rsidRDefault="00A03AE1" w:rsidP="00213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06D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 1-ой категории  администрации</w:t>
      </w:r>
    </w:p>
    <w:p w:rsidR="00A03AE1" w:rsidRPr="0021306D" w:rsidRDefault="00A03AE1" w:rsidP="00213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06D">
        <w:rPr>
          <w:rFonts w:ascii="Times New Roman" w:hAnsi="Times New Roman" w:cs="Times New Roman"/>
          <w:sz w:val="28"/>
          <w:szCs w:val="28"/>
          <w:shd w:val="clear" w:color="auto" w:fill="FFFFFF"/>
        </w:rPr>
        <w:t>Приазовского сельского поселения</w:t>
      </w:r>
    </w:p>
    <w:p w:rsidR="00A03AE1" w:rsidRPr="0021306D" w:rsidRDefault="00A03AE1" w:rsidP="00213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06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Приморско-Ахтарского района                                                                                                                             А.Н.Степаненко</w:t>
      </w:r>
    </w:p>
    <w:p w:rsidR="00A03AE1" w:rsidRPr="0021306D" w:rsidRDefault="00A03AE1" w:rsidP="00213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21306D" w:rsidRDefault="00A03AE1" w:rsidP="00213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3AE1" w:rsidRDefault="00A03AE1" w:rsidP="0021306D">
      <w:pPr>
        <w:pStyle w:val="BodyTextIndent"/>
        <w:ind w:firstLine="0"/>
      </w:pPr>
    </w:p>
    <w:p w:rsidR="00A03AE1" w:rsidRDefault="00A03AE1" w:rsidP="0021306D">
      <w:pPr>
        <w:pStyle w:val="BodyTextIndent"/>
        <w:ind w:firstLine="0"/>
      </w:pPr>
    </w:p>
    <w:tbl>
      <w:tblPr>
        <w:tblW w:w="0" w:type="auto"/>
        <w:tblInd w:w="-106" w:type="dxa"/>
        <w:tblLook w:val="00A0"/>
      </w:tblPr>
      <w:tblGrid>
        <w:gridCol w:w="4887"/>
        <w:gridCol w:w="4887"/>
        <w:gridCol w:w="5012"/>
      </w:tblGrid>
      <w:tr w:rsidR="00A03AE1" w:rsidRPr="00B52A18">
        <w:tc>
          <w:tcPr>
            <w:tcW w:w="5208" w:type="dxa"/>
          </w:tcPr>
          <w:p w:rsidR="00A03AE1" w:rsidRPr="00B52A18" w:rsidRDefault="00A03AE1" w:rsidP="00B5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8" w:type="dxa"/>
          </w:tcPr>
          <w:p w:rsidR="00A03AE1" w:rsidRPr="00B52A18" w:rsidRDefault="00A03AE1" w:rsidP="00B5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A03AE1" w:rsidRPr="00B52A18" w:rsidRDefault="00A03AE1" w:rsidP="00B52A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A1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 3 </w:t>
            </w:r>
          </w:p>
          <w:p w:rsidR="00A03AE1" w:rsidRPr="00B52A18" w:rsidRDefault="00A03AE1" w:rsidP="00B52A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A18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A03AE1" w:rsidRPr="00B52A18" w:rsidRDefault="00A03AE1" w:rsidP="00B52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A18">
              <w:rPr>
                <w:rFonts w:ascii="Times New Roman" w:hAnsi="Times New Roman" w:cs="Times New Roman"/>
                <w:sz w:val="28"/>
                <w:szCs w:val="28"/>
              </w:rPr>
              <w:t>«Комплексное и устойчивое развитие Приазовского сельского поселения Приморско-Ахтарского района  в сфере дорожного хозяйства»</w:t>
            </w:r>
          </w:p>
        </w:tc>
      </w:tr>
    </w:tbl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72"/>
        <w:gridCol w:w="2821"/>
        <w:gridCol w:w="1418"/>
        <w:gridCol w:w="992"/>
        <w:gridCol w:w="958"/>
        <w:gridCol w:w="887"/>
        <w:gridCol w:w="852"/>
        <w:gridCol w:w="709"/>
        <w:gridCol w:w="854"/>
        <w:gridCol w:w="1417"/>
        <w:gridCol w:w="855"/>
        <w:gridCol w:w="847"/>
        <w:gridCol w:w="2269"/>
      </w:tblGrid>
      <w:tr w:rsidR="00A03AE1" w:rsidRPr="00B52A18">
        <w:trPr>
          <w:trHeight w:val="1737"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1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МОНИТОРИНГ</w:t>
            </w:r>
          </w:p>
          <w:p w:rsidR="00A03AE1" w:rsidRPr="00B52A18" w:rsidRDefault="00A03AE1" w:rsidP="00B52A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B52A18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 программы</w:t>
            </w:r>
            <w:r w:rsidRPr="00B52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B52A18">
              <w:rPr>
                <w:rFonts w:ascii="Times New Roman" w:hAnsi="Times New Roman" w:cs="Times New Roman"/>
                <w:sz w:val="28"/>
                <w:szCs w:val="28"/>
              </w:rPr>
              <w:t>Комплексное и устойчивое развитие Приазовского сельского поселения Приморско-Ахтарского района  в сфере дорожного хозяйства» за _____ квартал  ________ года</w:t>
            </w:r>
          </w:p>
        </w:tc>
      </w:tr>
      <w:tr w:rsidR="00A03AE1" w:rsidRPr="00B52A18">
        <w:trPr>
          <w:trHeight w:val="1932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52A1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 контрольного события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мероприятия </w:t>
            </w:r>
            <w:hyperlink r:id="rId12" w:anchor="sub_333#sub_333" w:history="1">
              <w:r w:rsidRPr="00B52A18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1</w:t>
              </w:r>
            </w:hyperlink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52A18">
                <w:rPr>
                  <w:rStyle w:val="Hyperlink"/>
                  <w:rFonts w:ascii="Times New Roman" w:hAnsi="Times New Roman" w:cs="Times New Roman"/>
                  <w:color w:val="auto"/>
                </w:rPr>
                <w:t>Код     бюджетной классификации</w:t>
              </w:r>
            </w:hyperlink>
            <w:r w:rsidRPr="00B52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 xml:space="preserve">Объем         ресурсного обеспечения, тыс. руб. </w:t>
            </w:r>
            <w:hyperlink r:id="rId14" w:anchor="sub_444#sub_444" w:history="1">
              <w:r w:rsidRPr="00B52A18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2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 w:rsidRPr="00B52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03AE1" w:rsidRPr="00B52A18">
        <w:trPr>
          <w:trHeight w:val="434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B52A1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3AE1" w:rsidRPr="00B52A1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муниципальной 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B52A1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№ 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B52A1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B52A1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№ 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B52A1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B52A1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№ 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B52A1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B52A1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№ 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B52A1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B52A18"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03AE1" w:rsidRPr="00B52A18" w:rsidRDefault="00A03AE1" w:rsidP="00B52A18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AE1" w:rsidRPr="00B52A18" w:rsidRDefault="00A03AE1" w:rsidP="00B52A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B52A18" w:rsidRDefault="00A03AE1" w:rsidP="00B52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A18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 1-ой категории  администрации</w:t>
      </w:r>
    </w:p>
    <w:p w:rsidR="00A03AE1" w:rsidRPr="00B52A18" w:rsidRDefault="00A03AE1" w:rsidP="00B52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A18">
        <w:rPr>
          <w:rFonts w:ascii="Times New Roman" w:hAnsi="Times New Roman" w:cs="Times New Roman"/>
          <w:sz w:val="28"/>
          <w:szCs w:val="28"/>
          <w:shd w:val="clear" w:color="auto" w:fill="FFFFFF"/>
        </w:rPr>
        <w:t>Приазовского сельского поселения</w:t>
      </w:r>
    </w:p>
    <w:p w:rsidR="00A03AE1" w:rsidRPr="00B52A18" w:rsidRDefault="00A03AE1" w:rsidP="00B52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A1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Приморско-Ахтарского района                                                                                                                             А.Н.Степаненко</w:t>
      </w:r>
    </w:p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B52A18" w:rsidRDefault="00A03AE1" w:rsidP="00B52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87"/>
        <w:gridCol w:w="4887"/>
        <w:gridCol w:w="5012"/>
      </w:tblGrid>
      <w:tr w:rsidR="00A03AE1" w:rsidRPr="00B52A18">
        <w:tc>
          <w:tcPr>
            <w:tcW w:w="5208" w:type="dxa"/>
          </w:tcPr>
          <w:p w:rsidR="00A03AE1" w:rsidRPr="00B52A18" w:rsidRDefault="00A03AE1" w:rsidP="00B5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8" w:type="dxa"/>
          </w:tcPr>
          <w:p w:rsidR="00A03AE1" w:rsidRPr="00B52A18" w:rsidRDefault="00A03AE1" w:rsidP="00B5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A03AE1" w:rsidRPr="00B52A18" w:rsidRDefault="00A03AE1" w:rsidP="00B52A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A18">
              <w:rPr>
                <w:rFonts w:ascii="Times New Roman" w:hAnsi="Times New Roman" w:cs="Times New Roman"/>
                <w:sz w:val="28"/>
                <w:szCs w:val="28"/>
              </w:rPr>
              <w:t>ПРИЛОЖЕНИЕ №  4</w:t>
            </w:r>
          </w:p>
          <w:p w:rsidR="00A03AE1" w:rsidRPr="00B52A18" w:rsidRDefault="00A03AE1" w:rsidP="00B52A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A18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A03AE1" w:rsidRPr="00B52A18" w:rsidRDefault="00A03AE1" w:rsidP="00B52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A18">
              <w:rPr>
                <w:rFonts w:ascii="Times New Roman" w:hAnsi="Times New Roman" w:cs="Times New Roman"/>
                <w:sz w:val="28"/>
                <w:szCs w:val="28"/>
              </w:rPr>
              <w:t>«Комплексное и устойчивое развитие Приазовского сельского поселения Приморско-Ахтарского района  в сфере дорожного хозяйства»</w:t>
            </w:r>
          </w:p>
        </w:tc>
      </w:tr>
    </w:tbl>
    <w:p w:rsidR="00A03AE1" w:rsidRPr="00B52A18" w:rsidRDefault="00A03AE1" w:rsidP="00B52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7"/>
        <w:gridCol w:w="3969"/>
        <w:gridCol w:w="993"/>
        <w:gridCol w:w="2976"/>
        <w:gridCol w:w="992"/>
        <w:gridCol w:w="851"/>
        <w:gridCol w:w="993"/>
        <w:gridCol w:w="991"/>
        <w:gridCol w:w="1276"/>
        <w:gridCol w:w="1276"/>
        <w:gridCol w:w="236"/>
      </w:tblGrid>
      <w:tr w:rsidR="00A03AE1" w:rsidRPr="00B52A18">
        <w:trPr>
          <w:gridAfter w:val="1"/>
          <w:wAfter w:w="236" w:type="dxa"/>
          <w:trHeight w:val="537"/>
        </w:trPr>
        <w:tc>
          <w:tcPr>
            <w:tcW w:w="148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3AE1" w:rsidRPr="00B52A18" w:rsidRDefault="00A03AE1" w:rsidP="00B5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B52A18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муниципальной программы «Комплексное и устойчивое развитие Приазовского сельского поселения Приморско-Ахтарского района  в сфере дорожного хозяйства»</w:t>
            </w:r>
          </w:p>
        </w:tc>
      </w:tr>
      <w:tr w:rsidR="00A03AE1" w:rsidRPr="00B52A18">
        <w:tc>
          <w:tcPr>
            <w:tcW w:w="148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AE1" w:rsidRPr="00B52A18" w:rsidRDefault="00A03AE1" w:rsidP="00B52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B52A18">
        <w:trPr>
          <w:gridAfter w:val="1"/>
          <w:wAfter w:w="236" w:type="dxa"/>
        </w:trPr>
        <w:tc>
          <w:tcPr>
            <w:tcW w:w="123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B52A18">
        <w:trPr>
          <w:gridAfter w:val="1"/>
          <w:wAfter w:w="236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 xml:space="preserve">за реализацию мероприятия, контрольное событие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 xml:space="preserve">Срок наступления </w:t>
            </w:r>
          </w:p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события (дата)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 xml:space="preserve">Объем ресурсного обеспечения, тыс.руб. </w:t>
            </w:r>
          </w:p>
        </w:tc>
      </w:tr>
      <w:tr w:rsidR="00A03AE1" w:rsidRPr="00B52A18">
        <w:trPr>
          <w:gridAfter w:val="1"/>
          <w:wAfter w:w="2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E1" w:rsidRPr="00B52A18" w:rsidRDefault="00A03AE1" w:rsidP="00B52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E1" w:rsidRPr="00B52A18" w:rsidRDefault="00A03AE1" w:rsidP="00B52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E1" w:rsidRPr="00B52A18" w:rsidRDefault="00A03AE1" w:rsidP="00B52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E1" w:rsidRPr="00B52A18" w:rsidRDefault="00A03AE1" w:rsidP="00B52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AE1" w:rsidRPr="00B52A18" w:rsidRDefault="00A03AE1" w:rsidP="00B52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AE1" w:rsidRPr="00B52A18" w:rsidRDefault="00A03AE1" w:rsidP="00B52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B52A18">
        <w:trPr>
          <w:gridAfter w:val="1"/>
          <w:wAfter w:w="236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E1" w:rsidRPr="00B52A18" w:rsidRDefault="00A03AE1" w:rsidP="00B52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E1" w:rsidRPr="00B52A18" w:rsidRDefault="00A03AE1" w:rsidP="00B52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E1" w:rsidRPr="00B52A18" w:rsidRDefault="00A03AE1" w:rsidP="00B52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E1" w:rsidRPr="00B52A18" w:rsidRDefault="00A03AE1" w:rsidP="00B52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AE1" w:rsidRPr="00B52A18" w:rsidRDefault="00A03AE1" w:rsidP="00B52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AE1" w:rsidRPr="00B52A18" w:rsidRDefault="00A03AE1" w:rsidP="00B52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E1" w:rsidRPr="00B52A1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3AE1" w:rsidRPr="00B52A1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3AE1" w:rsidRPr="00B52A18" w:rsidRDefault="00A03AE1" w:rsidP="00B52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AE1" w:rsidRPr="00B52A18" w:rsidRDefault="00A03AE1" w:rsidP="00B5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B52A18" w:rsidRDefault="00A03AE1" w:rsidP="00B52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A18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 1-ой категории  администрации</w:t>
      </w:r>
    </w:p>
    <w:p w:rsidR="00A03AE1" w:rsidRPr="00B52A18" w:rsidRDefault="00A03AE1" w:rsidP="00B52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A18">
        <w:rPr>
          <w:rFonts w:ascii="Times New Roman" w:hAnsi="Times New Roman" w:cs="Times New Roman"/>
          <w:sz w:val="28"/>
          <w:szCs w:val="28"/>
          <w:shd w:val="clear" w:color="auto" w:fill="FFFFFF"/>
        </w:rPr>
        <w:t>Приазовского сельского поселения</w:t>
      </w:r>
    </w:p>
    <w:p w:rsidR="00A03AE1" w:rsidRPr="00B52A18" w:rsidRDefault="00A03AE1" w:rsidP="00B52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A1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Приморско-Ахтарского района                                                                                                                             А.Н.Степаненко</w:t>
      </w:r>
    </w:p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B52A18" w:rsidRDefault="00A03AE1" w:rsidP="00B52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E1" w:rsidRPr="00B52A18" w:rsidRDefault="00A03AE1" w:rsidP="00B52A18">
      <w:pPr>
        <w:pStyle w:val="BodyTextIndent"/>
        <w:ind w:firstLine="0"/>
      </w:pPr>
    </w:p>
    <w:sectPr w:rsidR="00A03AE1" w:rsidRPr="00B52A18" w:rsidSect="00B52A18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AE1" w:rsidRDefault="00A03AE1" w:rsidP="00A87EC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03AE1" w:rsidRDefault="00A03AE1" w:rsidP="00A87EC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AE1" w:rsidRDefault="00A03AE1" w:rsidP="00A87EC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03AE1" w:rsidRDefault="00A03AE1" w:rsidP="00A87EC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AE1" w:rsidRDefault="00A03AE1">
    <w:pPr>
      <w:pStyle w:val="Header"/>
      <w:jc w:val="center"/>
      <w:rPr>
        <w:rFonts w:cs="Times New Roman"/>
      </w:rPr>
    </w:pPr>
    <w:fldSimple w:instr=" PAGE   \* MERGEFORMAT ">
      <w:r>
        <w:rPr>
          <w:noProof/>
        </w:rPr>
        <w:t>2</w:t>
      </w:r>
    </w:fldSimple>
  </w:p>
  <w:p w:rsidR="00A03AE1" w:rsidRDefault="00A03AE1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0861"/>
    <w:multiLevelType w:val="hybridMultilevel"/>
    <w:tmpl w:val="207444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41BF9"/>
    <w:multiLevelType w:val="hybridMultilevel"/>
    <w:tmpl w:val="10969E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862CF"/>
    <w:multiLevelType w:val="hybridMultilevel"/>
    <w:tmpl w:val="4FB442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C5925"/>
    <w:multiLevelType w:val="hybridMultilevel"/>
    <w:tmpl w:val="AC629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D0830"/>
    <w:multiLevelType w:val="hybridMultilevel"/>
    <w:tmpl w:val="7D9408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766A1"/>
    <w:multiLevelType w:val="hybridMultilevel"/>
    <w:tmpl w:val="CA4C3C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332F3"/>
    <w:multiLevelType w:val="hybridMultilevel"/>
    <w:tmpl w:val="2C10D2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A02EB"/>
    <w:multiLevelType w:val="hybridMultilevel"/>
    <w:tmpl w:val="7D20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97822"/>
    <w:multiLevelType w:val="hybridMultilevel"/>
    <w:tmpl w:val="67AE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76FBC"/>
    <w:multiLevelType w:val="hybridMultilevel"/>
    <w:tmpl w:val="875A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C2721"/>
    <w:multiLevelType w:val="hybridMultilevel"/>
    <w:tmpl w:val="E58CBEBE"/>
    <w:lvl w:ilvl="0" w:tplc="6DF25212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5D141251"/>
    <w:multiLevelType w:val="hybridMultilevel"/>
    <w:tmpl w:val="B64E48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222EC"/>
    <w:multiLevelType w:val="hybridMultilevel"/>
    <w:tmpl w:val="092AC9CC"/>
    <w:lvl w:ilvl="0" w:tplc="F9B2BD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72254B"/>
    <w:multiLevelType w:val="hybridMultilevel"/>
    <w:tmpl w:val="118434C6"/>
    <w:lvl w:ilvl="0" w:tplc="0E0A16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81714"/>
    <w:multiLevelType w:val="hybridMultilevel"/>
    <w:tmpl w:val="D43A4B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14"/>
  </w:num>
  <w:num w:numId="11">
    <w:abstractNumId w:val="11"/>
  </w:num>
  <w:num w:numId="12">
    <w:abstractNumId w:val="1"/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785"/>
    <w:rsid w:val="00017736"/>
    <w:rsid w:val="000227D8"/>
    <w:rsid w:val="000232BB"/>
    <w:rsid w:val="00030668"/>
    <w:rsid w:val="000334A1"/>
    <w:rsid w:val="00044727"/>
    <w:rsid w:val="000602F9"/>
    <w:rsid w:val="00064DFC"/>
    <w:rsid w:val="000756D2"/>
    <w:rsid w:val="000858FE"/>
    <w:rsid w:val="000D63BC"/>
    <w:rsid w:val="000F2A8D"/>
    <w:rsid w:val="00100AFD"/>
    <w:rsid w:val="0010228D"/>
    <w:rsid w:val="00112F84"/>
    <w:rsid w:val="001250C9"/>
    <w:rsid w:val="00127414"/>
    <w:rsid w:val="001278EB"/>
    <w:rsid w:val="0014587B"/>
    <w:rsid w:val="00146291"/>
    <w:rsid w:val="00167412"/>
    <w:rsid w:val="0016777D"/>
    <w:rsid w:val="001B2665"/>
    <w:rsid w:val="001B3D00"/>
    <w:rsid w:val="001B528E"/>
    <w:rsid w:val="001B6037"/>
    <w:rsid w:val="001D10D4"/>
    <w:rsid w:val="001D3D00"/>
    <w:rsid w:val="0020670F"/>
    <w:rsid w:val="0021306D"/>
    <w:rsid w:val="00223B3D"/>
    <w:rsid w:val="002269F7"/>
    <w:rsid w:val="00241267"/>
    <w:rsid w:val="002433C2"/>
    <w:rsid w:val="002518E9"/>
    <w:rsid w:val="00255123"/>
    <w:rsid w:val="0026643B"/>
    <w:rsid w:val="002831FD"/>
    <w:rsid w:val="00291095"/>
    <w:rsid w:val="002926B0"/>
    <w:rsid w:val="00297792"/>
    <w:rsid w:val="002A18E2"/>
    <w:rsid w:val="002D0417"/>
    <w:rsid w:val="002D25B7"/>
    <w:rsid w:val="002D371D"/>
    <w:rsid w:val="002F70B6"/>
    <w:rsid w:val="00311DBF"/>
    <w:rsid w:val="0033502A"/>
    <w:rsid w:val="00340401"/>
    <w:rsid w:val="00351C33"/>
    <w:rsid w:val="00362A8E"/>
    <w:rsid w:val="00376D9B"/>
    <w:rsid w:val="003904F0"/>
    <w:rsid w:val="003E6485"/>
    <w:rsid w:val="003F22BD"/>
    <w:rsid w:val="00434EA5"/>
    <w:rsid w:val="00437B48"/>
    <w:rsid w:val="00440D30"/>
    <w:rsid w:val="00445BF4"/>
    <w:rsid w:val="00472C2C"/>
    <w:rsid w:val="004B358A"/>
    <w:rsid w:val="004D463C"/>
    <w:rsid w:val="004E399C"/>
    <w:rsid w:val="004F6DA7"/>
    <w:rsid w:val="00504BB3"/>
    <w:rsid w:val="00507739"/>
    <w:rsid w:val="00510656"/>
    <w:rsid w:val="0051709A"/>
    <w:rsid w:val="00523583"/>
    <w:rsid w:val="0054214D"/>
    <w:rsid w:val="005532DC"/>
    <w:rsid w:val="005603B0"/>
    <w:rsid w:val="0057088E"/>
    <w:rsid w:val="0057277B"/>
    <w:rsid w:val="00581A41"/>
    <w:rsid w:val="005875F2"/>
    <w:rsid w:val="00587D07"/>
    <w:rsid w:val="005964DC"/>
    <w:rsid w:val="00596785"/>
    <w:rsid w:val="005A6E76"/>
    <w:rsid w:val="005B01A8"/>
    <w:rsid w:val="005B6D5C"/>
    <w:rsid w:val="005E2209"/>
    <w:rsid w:val="005E517D"/>
    <w:rsid w:val="00603FB8"/>
    <w:rsid w:val="006128FA"/>
    <w:rsid w:val="00632F43"/>
    <w:rsid w:val="00672C7A"/>
    <w:rsid w:val="00677846"/>
    <w:rsid w:val="006A5EBB"/>
    <w:rsid w:val="006B0BAD"/>
    <w:rsid w:val="006B7C18"/>
    <w:rsid w:val="006C49D8"/>
    <w:rsid w:val="006D7918"/>
    <w:rsid w:val="006E0645"/>
    <w:rsid w:val="0070238B"/>
    <w:rsid w:val="007044E8"/>
    <w:rsid w:val="00707B46"/>
    <w:rsid w:val="007227A5"/>
    <w:rsid w:val="00730FF9"/>
    <w:rsid w:val="007312F4"/>
    <w:rsid w:val="00743CBF"/>
    <w:rsid w:val="00751F10"/>
    <w:rsid w:val="007520F0"/>
    <w:rsid w:val="00764733"/>
    <w:rsid w:val="00767BC7"/>
    <w:rsid w:val="00770B28"/>
    <w:rsid w:val="0078274E"/>
    <w:rsid w:val="0079489E"/>
    <w:rsid w:val="00795F4E"/>
    <w:rsid w:val="007B19CF"/>
    <w:rsid w:val="007D6AC1"/>
    <w:rsid w:val="007D7011"/>
    <w:rsid w:val="008130E6"/>
    <w:rsid w:val="008266ED"/>
    <w:rsid w:val="008300B4"/>
    <w:rsid w:val="00842646"/>
    <w:rsid w:val="00870870"/>
    <w:rsid w:val="0087223B"/>
    <w:rsid w:val="0087224A"/>
    <w:rsid w:val="00893ECB"/>
    <w:rsid w:val="008B6F24"/>
    <w:rsid w:val="008C7AAF"/>
    <w:rsid w:val="008E3596"/>
    <w:rsid w:val="008E5D76"/>
    <w:rsid w:val="009069D6"/>
    <w:rsid w:val="0091794C"/>
    <w:rsid w:val="0092602C"/>
    <w:rsid w:val="009334A4"/>
    <w:rsid w:val="00934645"/>
    <w:rsid w:val="009359C0"/>
    <w:rsid w:val="009679A9"/>
    <w:rsid w:val="00974804"/>
    <w:rsid w:val="009835C0"/>
    <w:rsid w:val="00993CA1"/>
    <w:rsid w:val="00996002"/>
    <w:rsid w:val="009A1E31"/>
    <w:rsid w:val="009B0784"/>
    <w:rsid w:val="009B4B13"/>
    <w:rsid w:val="009C1B38"/>
    <w:rsid w:val="009D208E"/>
    <w:rsid w:val="009D27CC"/>
    <w:rsid w:val="009D33AD"/>
    <w:rsid w:val="009D4C2F"/>
    <w:rsid w:val="009E2379"/>
    <w:rsid w:val="00A03AE1"/>
    <w:rsid w:val="00A04899"/>
    <w:rsid w:val="00A16385"/>
    <w:rsid w:val="00A20C59"/>
    <w:rsid w:val="00A32F53"/>
    <w:rsid w:val="00A4026B"/>
    <w:rsid w:val="00A47B34"/>
    <w:rsid w:val="00A50C20"/>
    <w:rsid w:val="00A60DD4"/>
    <w:rsid w:val="00A77100"/>
    <w:rsid w:val="00A773F1"/>
    <w:rsid w:val="00A87ECA"/>
    <w:rsid w:val="00AC594C"/>
    <w:rsid w:val="00AD15F4"/>
    <w:rsid w:val="00AE03B4"/>
    <w:rsid w:val="00AE2F59"/>
    <w:rsid w:val="00AF668D"/>
    <w:rsid w:val="00B03715"/>
    <w:rsid w:val="00B22C32"/>
    <w:rsid w:val="00B3226E"/>
    <w:rsid w:val="00B42EC9"/>
    <w:rsid w:val="00B4442D"/>
    <w:rsid w:val="00B5049C"/>
    <w:rsid w:val="00B52A18"/>
    <w:rsid w:val="00B606F5"/>
    <w:rsid w:val="00B71260"/>
    <w:rsid w:val="00B71635"/>
    <w:rsid w:val="00B818C2"/>
    <w:rsid w:val="00B820F6"/>
    <w:rsid w:val="00B97A0D"/>
    <w:rsid w:val="00BB223F"/>
    <w:rsid w:val="00BB2E3F"/>
    <w:rsid w:val="00BC1E27"/>
    <w:rsid w:val="00BD50A9"/>
    <w:rsid w:val="00BD6BFF"/>
    <w:rsid w:val="00BF2EDF"/>
    <w:rsid w:val="00BF3BFA"/>
    <w:rsid w:val="00C022BE"/>
    <w:rsid w:val="00C041A9"/>
    <w:rsid w:val="00C63992"/>
    <w:rsid w:val="00C83933"/>
    <w:rsid w:val="00C91C97"/>
    <w:rsid w:val="00C97CBD"/>
    <w:rsid w:val="00CB3186"/>
    <w:rsid w:val="00CB4A0C"/>
    <w:rsid w:val="00CB740F"/>
    <w:rsid w:val="00CD1A81"/>
    <w:rsid w:val="00CD22A8"/>
    <w:rsid w:val="00CD5BB0"/>
    <w:rsid w:val="00CE55C0"/>
    <w:rsid w:val="00CF0FE5"/>
    <w:rsid w:val="00D1641C"/>
    <w:rsid w:val="00D25C2E"/>
    <w:rsid w:val="00D33257"/>
    <w:rsid w:val="00D338E8"/>
    <w:rsid w:val="00D34CB1"/>
    <w:rsid w:val="00D43A1A"/>
    <w:rsid w:val="00D47D4F"/>
    <w:rsid w:val="00D719BE"/>
    <w:rsid w:val="00D93773"/>
    <w:rsid w:val="00DA4C52"/>
    <w:rsid w:val="00DF31D0"/>
    <w:rsid w:val="00E040C6"/>
    <w:rsid w:val="00E121D4"/>
    <w:rsid w:val="00E33412"/>
    <w:rsid w:val="00E445FD"/>
    <w:rsid w:val="00E73969"/>
    <w:rsid w:val="00E75025"/>
    <w:rsid w:val="00E86E6C"/>
    <w:rsid w:val="00ED30CE"/>
    <w:rsid w:val="00EE56E6"/>
    <w:rsid w:val="00EF70CA"/>
    <w:rsid w:val="00F268A8"/>
    <w:rsid w:val="00F364C6"/>
    <w:rsid w:val="00F374FF"/>
    <w:rsid w:val="00F37539"/>
    <w:rsid w:val="00F46C6C"/>
    <w:rsid w:val="00F47218"/>
    <w:rsid w:val="00F548C5"/>
    <w:rsid w:val="00F601FB"/>
    <w:rsid w:val="00F84A07"/>
    <w:rsid w:val="00FA5289"/>
    <w:rsid w:val="00FA7AF5"/>
    <w:rsid w:val="00FB2D40"/>
    <w:rsid w:val="00FB5D38"/>
    <w:rsid w:val="00FE0AB6"/>
    <w:rsid w:val="00FE2798"/>
    <w:rsid w:val="00FE7CBD"/>
    <w:rsid w:val="00FF209E"/>
    <w:rsid w:val="00FF4F5E"/>
    <w:rsid w:val="00FF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85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6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645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96785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rsid w:val="00A87ECA"/>
    <w:pPr>
      <w:spacing w:after="0" w:line="240" w:lineRule="auto"/>
      <w:ind w:firstLine="900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87ECA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A87EC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7ECA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A87EC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7ECA"/>
    <w:rPr>
      <w:rFonts w:eastAsia="Times New Roman"/>
      <w:lang w:eastAsia="ru-RU"/>
    </w:rPr>
  </w:style>
  <w:style w:type="character" w:customStyle="1" w:styleId="a">
    <w:name w:val="Гипертекстовая ссылка"/>
    <w:uiPriority w:val="99"/>
    <w:rsid w:val="0057277B"/>
    <w:rPr>
      <w:b/>
      <w:bCs/>
      <w:color w:val="auto"/>
    </w:rPr>
  </w:style>
  <w:style w:type="paragraph" w:customStyle="1" w:styleId="ConsPlusNormal">
    <w:name w:val="ConsPlusNormal"/>
    <w:uiPriority w:val="99"/>
    <w:rsid w:val="005727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6E0645"/>
    <w:rPr>
      <w:color w:val="0000FF"/>
      <w:u w:val="single"/>
    </w:rPr>
  </w:style>
  <w:style w:type="paragraph" w:styleId="NoSpacing">
    <w:name w:val="No Spacing"/>
    <w:uiPriority w:val="99"/>
    <w:qFormat/>
    <w:rsid w:val="00CB740F"/>
    <w:rPr>
      <w:rFonts w:eastAsia="Times New Roman" w:cs="Calibri"/>
    </w:rPr>
  </w:style>
  <w:style w:type="paragraph" w:customStyle="1" w:styleId="1">
    <w:name w:val="Текст1"/>
    <w:basedOn w:val="Normal"/>
    <w:uiPriority w:val="99"/>
    <w:rsid w:val="00FE0AB6"/>
    <w:pPr>
      <w:suppressAutoHyphens/>
      <w:spacing w:after="0"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A16385"/>
    <w:rPr>
      <w:rFonts w:eastAsia="Calibri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C7A"/>
    <w:rPr>
      <w:rFonts w:ascii="Times New Roman" w:hAnsi="Times New Roman" w:cs="Times New Roman"/>
      <w:sz w:val="2"/>
      <w:szCs w:val="2"/>
    </w:rPr>
  </w:style>
  <w:style w:type="paragraph" w:styleId="BodyText2">
    <w:name w:val="Body Text 2"/>
    <w:basedOn w:val="Normal"/>
    <w:link w:val="BodyText2Char"/>
    <w:uiPriority w:val="99"/>
    <w:rsid w:val="0087223B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55123"/>
    <w:rPr>
      <w:rFonts w:eastAsia="Times New Roman"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87223B"/>
    <w:pPr>
      <w:spacing w:after="160" w:line="240" w:lineRule="exact"/>
    </w:pPr>
    <w:rPr>
      <w:rFonts w:ascii="Arial" w:eastAsia="Calibri" w:hAnsi="Arial" w:cs="Arial"/>
      <w:noProof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Normal"/>
    <w:uiPriority w:val="99"/>
    <w:rsid w:val="00BB223F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1 Знак"/>
    <w:basedOn w:val="Normal"/>
    <w:uiPriority w:val="99"/>
    <w:rsid w:val="00CD22A8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PlainText">
    <w:name w:val="Plain Text"/>
    <w:basedOn w:val="Normal"/>
    <w:link w:val="PlainTextChar1"/>
    <w:uiPriority w:val="99"/>
    <w:rsid w:val="00EE56E6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1794C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EE56E6"/>
    <w:rPr>
      <w:rFonts w:ascii="Courier New" w:hAnsi="Courier New" w:cs="Courier New"/>
    </w:rPr>
  </w:style>
  <w:style w:type="paragraph" w:customStyle="1" w:styleId="a0">
    <w:name w:val="Нормальный (таблица)"/>
    <w:basedOn w:val="Normal"/>
    <w:next w:val="Normal"/>
    <w:uiPriority w:val="99"/>
    <w:rsid w:val="0057088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1">
    <w:name w:val="Прижатый влево"/>
    <w:basedOn w:val="Normal"/>
    <w:next w:val="Normal"/>
    <w:uiPriority w:val="99"/>
    <w:rsid w:val="005708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uiPriority w:val="99"/>
    <w:locked/>
    <w:rsid w:val="0021306D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обычный_"/>
    <w:basedOn w:val="Normal"/>
    <w:autoRedefine/>
    <w:uiPriority w:val="99"/>
    <w:rsid w:val="0016777D"/>
    <w:pPr>
      <w:widowControl w:val="0"/>
      <w:spacing w:after="0" w:line="240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12">
    <w:name w:val="Знак Знак1"/>
    <w:uiPriority w:val="99"/>
    <w:rsid w:val="00311DB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garantf1://70192486.10000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F:\&#1055;&#1088;&#1086;&#1075;&#1088;&#1072;&#1084;&#1084;&#1099;%202018-2020\&#1087;&#1088;&#1086;&#1075;&#1088;&#1072;&#1084;&#1084;&#1072;%20&#1080;&#1085;&#1074;&#1072;&#1083;&#1080;&#1076;&#1086;&#1074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file:///F:\&#1055;&#1088;&#1086;&#1075;&#1088;&#1072;&#1084;&#1084;&#1099;%202018-2020\&#1087;&#1088;&#1086;&#1075;&#1088;&#1072;&#1084;&#1084;&#1072;%20&#1080;&#1085;&#1074;&#1072;&#1083;&#1080;&#1076;&#1086;&#1074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518</TotalTime>
  <Pages>28</Pages>
  <Words>6593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81</cp:revision>
  <cp:lastPrinted>2018-07-24T08:56:00Z</cp:lastPrinted>
  <dcterms:created xsi:type="dcterms:W3CDTF">2014-09-16T10:25:00Z</dcterms:created>
  <dcterms:modified xsi:type="dcterms:W3CDTF">2018-07-24T08:56:00Z</dcterms:modified>
</cp:coreProperties>
</file>