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09F" w:rsidRPr="007E5DC5" w:rsidRDefault="007E109F" w:rsidP="007E109F">
      <w:pPr>
        <w:pStyle w:val="Default"/>
        <w:jc w:val="center"/>
        <w:rPr>
          <w:b/>
          <w:sz w:val="28"/>
          <w:szCs w:val="28"/>
        </w:rPr>
      </w:pPr>
      <w:bookmarkStart w:id="0" w:name="_GoBack"/>
      <w:bookmarkEnd w:id="0"/>
      <w:r w:rsidRPr="007E5DC5">
        <w:rPr>
          <w:b/>
          <w:sz w:val="28"/>
          <w:szCs w:val="28"/>
        </w:rPr>
        <w:t>Пресс-релиз</w:t>
      </w:r>
    </w:p>
    <w:p w:rsidR="007E109F" w:rsidRPr="007E5DC5" w:rsidRDefault="007E109F" w:rsidP="007E109F">
      <w:pPr>
        <w:pStyle w:val="Default"/>
        <w:ind w:firstLine="709"/>
        <w:jc w:val="both"/>
        <w:rPr>
          <w:sz w:val="28"/>
          <w:szCs w:val="28"/>
        </w:rPr>
      </w:pPr>
    </w:p>
    <w:p w:rsidR="007E109F" w:rsidRPr="007E5DC5" w:rsidRDefault="007E109F" w:rsidP="00697737">
      <w:pPr>
        <w:pStyle w:val="Default"/>
        <w:ind w:firstLine="709"/>
        <w:jc w:val="both"/>
        <w:rPr>
          <w:bCs/>
          <w:sz w:val="28"/>
          <w:szCs w:val="28"/>
        </w:rPr>
      </w:pPr>
      <w:r w:rsidRPr="007E5DC5">
        <w:rPr>
          <w:sz w:val="28"/>
          <w:szCs w:val="28"/>
        </w:rPr>
        <w:t xml:space="preserve">В регионе в рамках </w:t>
      </w:r>
      <w:r w:rsidR="00221EEA">
        <w:rPr>
          <w:sz w:val="28"/>
          <w:szCs w:val="28"/>
        </w:rPr>
        <w:t>реализации</w:t>
      </w:r>
      <w:r w:rsidRPr="007E5DC5">
        <w:rPr>
          <w:sz w:val="28"/>
          <w:szCs w:val="28"/>
        </w:rPr>
        <w:t xml:space="preserve"> Стратегии социально-экономического развития Краснодарского края до 2030 года стартовал конкурс </w:t>
      </w:r>
      <w:r w:rsidRPr="007E5DC5">
        <w:rPr>
          <w:bCs/>
          <w:sz w:val="28"/>
          <w:szCs w:val="28"/>
        </w:rPr>
        <w:t>«Моё будущее – Краснодарский край!»</w:t>
      </w:r>
      <w:r w:rsidR="00697737">
        <w:rPr>
          <w:bCs/>
          <w:sz w:val="28"/>
          <w:szCs w:val="28"/>
        </w:rPr>
        <w:t>.</w:t>
      </w:r>
    </w:p>
    <w:p w:rsidR="007E109F" w:rsidRPr="007E5DC5" w:rsidRDefault="007E109F" w:rsidP="00697737">
      <w:pPr>
        <w:pStyle w:val="Default"/>
        <w:ind w:firstLine="709"/>
        <w:jc w:val="both"/>
        <w:rPr>
          <w:bCs/>
          <w:sz w:val="28"/>
          <w:szCs w:val="28"/>
        </w:rPr>
      </w:pPr>
      <w:r w:rsidRPr="007E5DC5">
        <w:rPr>
          <w:bCs/>
          <w:sz w:val="28"/>
          <w:szCs w:val="28"/>
        </w:rPr>
        <w:t>Начался прием конкурсн</w:t>
      </w:r>
      <w:r>
        <w:rPr>
          <w:bCs/>
          <w:sz w:val="28"/>
          <w:szCs w:val="28"/>
        </w:rPr>
        <w:t xml:space="preserve">ых работ, который продлится до </w:t>
      </w:r>
      <w:r w:rsidR="00221EEA">
        <w:rPr>
          <w:bCs/>
          <w:sz w:val="28"/>
          <w:szCs w:val="28"/>
        </w:rPr>
        <w:t>1</w:t>
      </w:r>
      <w:r w:rsidRPr="007E5DC5">
        <w:rPr>
          <w:bCs/>
          <w:sz w:val="28"/>
          <w:szCs w:val="28"/>
        </w:rPr>
        <w:t xml:space="preserve"> </w:t>
      </w:r>
      <w:r w:rsidR="00221EEA">
        <w:rPr>
          <w:bCs/>
          <w:sz w:val="28"/>
          <w:szCs w:val="28"/>
        </w:rPr>
        <w:t>ноя</w:t>
      </w:r>
      <w:r>
        <w:rPr>
          <w:bCs/>
          <w:sz w:val="28"/>
          <w:szCs w:val="28"/>
        </w:rPr>
        <w:t xml:space="preserve">бря. </w:t>
      </w:r>
    </w:p>
    <w:p w:rsidR="007E109F" w:rsidRPr="007E5DC5" w:rsidRDefault="007E109F" w:rsidP="007E109F">
      <w:pPr>
        <w:pStyle w:val="Default"/>
        <w:ind w:firstLine="709"/>
        <w:jc w:val="both"/>
        <w:rPr>
          <w:bCs/>
          <w:sz w:val="28"/>
          <w:szCs w:val="28"/>
        </w:rPr>
      </w:pPr>
      <w:r w:rsidRPr="007E5DC5">
        <w:rPr>
          <w:bCs/>
          <w:sz w:val="28"/>
          <w:szCs w:val="28"/>
        </w:rPr>
        <w:t>Конкурс организован региональным министерством экономики для привлечения максимального внимания жителей края к новой Стратегии.</w:t>
      </w:r>
    </w:p>
    <w:p w:rsidR="007E109F" w:rsidRPr="007E5DC5" w:rsidRDefault="00697737" w:rsidP="007E109F">
      <w:pPr>
        <w:pStyle w:val="Default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7E109F" w:rsidRPr="007E5DC5">
        <w:rPr>
          <w:sz w:val="28"/>
          <w:szCs w:val="28"/>
        </w:rPr>
        <w:t>онкурс проводится по четырем номинациям:</w:t>
      </w:r>
    </w:p>
    <w:p w:rsidR="007E109F" w:rsidRPr="007E5DC5" w:rsidRDefault="007E109F" w:rsidP="007E109F">
      <w:pPr>
        <w:pStyle w:val="Default"/>
        <w:tabs>
          <w:tab w:val="left" w:pos="1276"/>
        </w:tabs>
        <w:ind w:firstLine="709"/>
        <w:jc w:val="both"/>
        <w:rPr>
          <w:color w:val="auto"/>
          <w:sz w:val="28"/>
          <w:szCs w:val="28"/>
        </w:rPr>
      </w:pPr>
      <w:r w:rsidRPr="007E5DC5">
        <w:rPr>
          <w:bCs/>
          <w:sz w:val="28"/>
          <w:szCs w:val="28"/>
        </w:rPr>
        <w:t xml:space="preserve">«Человеческий капитал» </w:t>
      </w:r>
      <w:r w:rsidRPr="007E5DC5">
        <w:rPr>
          <w:sz w:val="28"/>
          <w:szCs w:val="28"/>
        </w:rPr>
        <w:t xml:space="preserve">– </w:t>
      </w:r>
      <w:r w:rsidRPr="007E5DC5">
        <w:rPr>
          <w:color w:val="auto"/>
          <w:sz w:val="28"/>
          <w:szCs w:val="28"/>
        </w:rPr>
        <w:t>проекты по развитию человеческого капитала и повышению качества жизни в Краснодарск</w:t>
      </w:r>
      <w:r>
        <w:rPr>
          <w:color w:val="auto"/>
          <w:sz w:val="28"/>
          <w:szCs w:val="28"/>
        </w:rPr>
        <w:t>о</w:t>
      </w:r>
      <w:r w:rsidRPr="007E5DC5">
        <w:rPr>
          <w:color w:val="auto"/>
          <w:sz w:val="28"/>
          <w:szCs w:val="28"/>
        </w:rPr>
        <w:t>м крае;</w:t>
      </w:r>
    </w:p>
    <w:p w:rsidR="007E109F" w:rsidRPr="007E5DC5" w:rsidRDefault="007E109F" w:rsidP="007E109F">
      <w:pPr>
        <w:pStyle w:val="Default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7E5DC5">
        <w:rPr>
          <w:bCs/>
          <w:sz w:val="28"/>
          <w:szCs w:val="28"/>
        </w:rPr>
        <w:t xml:space="preserve">«Экономика» </w:t>
      </w:r>
      <w:r w:rsidRPr="007E5DC5">
        <w:rPr>
          <w:sz w:val="28"/>
          <w:szCs w:val="28"/>
        </w:rPr>
        <w:t>– проекты по повышению конкурентоспособности региональной экономики;</w:t>
      </w:r>
    </w:p>
    <w:p w:rsidR="007E109F" w:rsidRPr="007E5DC5" w:rsidRDefault="007E109F" w:rsidP="007E109F">
      <w:pPr>
        <w:pStyle w:val="Default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7E5DC5">
        <w:rPr>
          <w:sz w:val="28"/>
          <w:szCs w:val="28"/>
        </w:rPr>
        <w:t>«</w:t>
      </w:r>
      <w:r w:rsidRPr="007E5DC5">
        <w:rPr>
          <w:bCs/>
          <w:sz w:val="28"/>
          <w:szCs w:val="28"/>
        </w:rPr>
        <w:t>Пространственно-территориальное развитие</w:t>
      </w:r>
      <w:r w:rsidRPr="007E5DC5">
        <w:rPr>
          <w:sz w:val="28"/>
          <w:szCs w:val="28"/>
        </w:rPr>
        <w:t>» – проекты по современной пространственной организации и развитию транспортной инфраструктуры, направленные на повышение уровня связности территории края, создание предпосылок для ускорения его развития путем улучшения внешних и внутренних транспортных связей;</w:t>
      </w:r>
    </w:p>
    <w:p w:rsidR="007E109F" w:rsidRPr="007E5DC5" w:rsidRDefault="007E109F" w:rsidP="007E109F">
      <w:pPr>
        <w:pStyle w:val="Default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7E5DC5">
        <w:rPr>
          <w:sz w:val="28"/>
          <w:szCs w:val="28"/>
        </w:rPr>
        <w:t>«Краснодарский край – 2030» – творческие работы в формате рисунков, слоганов, музыкальных произведений, фото, видеороликов и др. для формировани</w:t>
      </w:r>
      <w:r>
        <w:rPr>
          <w:sz w:val="28"/>
          <w:szCs w:val="28"/>
        </w:rPr>
        <w:t>я</w:t>
      </w:r>
      <w:r w:rsidRPr="007E5DC5">
        <w:rPr>
          <w:sz w:val="28"/>
          <w:szCs w:val="28"/>
        </w:rPr>
        <w:t xml:space="preserve"> образа будущего Краснодарского края.</w:t>
      </w:r>
    </w:p>
    <w:p w:rsidR="007E109F" w:rsidRPr="007E5DC5" w:rsidRDefault="007E109F" w:rsidP="007E109F">
      <w:pPr>
        <w:pStyle w:val="Default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7E5DC5">
        <w:rPr>
          <w:sz w:val="28"/>
          <w:szCs w:val="28"/>
        </w:rPr>
        <w:t>Стать участниками конкурса по первым трем номинациям могут граждане в возрасте от 16 до 35 лет, по четвер</w:t>
      </w:r>
      <w:r>
        <w:rPr>
          <w:sz w:val="28"/>
          <w:szCs w:val="28"/>
        </w:rPr>
        <w:t>т</w:t>
      </w:r>
      <w:r w:rsidRPr="007E5DC5">
        <w:rPr>
          <w:sz w:val="28"/>
          <w:szCs w:val="28"/>
        </w:rPr>
        <w:t xml:space="preserve">ой – без возрастных ограничений. </w:t>
      </w:r>
      <w:r w:rsidRPr="00E00AE4">
        <w:rPr>
          <w:sz w:val="28"/>
          <w:szCs w:val="28"/>
        </w:rPr>
        <w:t>Кроме того, принимаются как индивидуальные заявки, так и работы коллективов от 2 до 5 человек.</w:t>
      </w:r>
    </w:p>
    <w:p w:rsidR="007E109F" w:rsidRPr="007E5DC5" w:rsidRDefault="007E109F" w:rsidP="007E109F">
      <w:pPr>
        <w:pStyle w:val="Default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7E5DC5">
        <w:rPr>
          <w:sz w:val="28"/>
          <w:szCs w:val="28"/>
        </w:rPr>
        <w:t xml:space="preserve">Конкурс организован в 3 этапа: </w:t>
      </w:r>
    </w:p>
    <w:p w:rsidR="00C70D02" w:rsidRPr="00C70D02" w:rsidRDefault="00C70D02" w:rsidP="00C70D02">
      <w:pPr>
        <w:pStyle w:val="Default"/>
        <w:tabs>
          <w:tab w:val="left" w:pos="1276"/>
        </w:tabs>
        <w:ind w:firstLine="709"/>
        <w:jc w:val="both"/>
        <w:rPr>
          <w:bCs/>
          <w:sz w:val="28"/>
          <w:szCs w:val="28"/>
        </w:rPr>
      </w:pPr>
      <w:r w:rsidRPr="00C70D02">
        <w:rPr>
          <w:bCs/>
          <w:sz w:val="28"/>
          <w:szCs w:val="28"/>
        </w:rPr>
        <w:t>1) первый этап Конкурса (22 мая – 15 ноября):</w:t>
      </w:r>
    </w:p>
    <w:p w:rsidR="00C70D02" w:rsidRPr="00C70D02" w:rsidRDefault="00C70D02" w:rsidP="00C70D02">
      <w:pPr>
        <w:pStyle w:val="Default"/>
        <w:tabs>
          <w:tab w:val="left" w:pos="1276"/>
        </w:tabs>
        <w:ind w:firstLine="709"/>
        <w:jc w:val="both"/>
        <w:rPr>
          <w:bCs/>
          <w:sz w:val="28"/>
          <w:szCs w:val="28"/>
        </w:rPr>
      </w:pPr>
      <w:r w:rsidRPr="00C70D02">
        <w:rPr>
          <w:bCs/>
          <w:sz w:val="28"/>
          <w:szCs w:val="28"/>
        </w:rPr>
        <w:t>22 мая – 1 ноября – подача заявок на участие в Конкурсе и конкурсной документации. Заявки на участие в Конкурсе и конкурсная документация, поданные после 1 ноября 2019 г., не рассматриваются и к участию в Конкурсе не допускаются;</w:t>
      </w:r>
    </w:p>
    <w:p w:rsidR="00C70D02" w:rsidRPr="00C70D02" w:rsidRDefault="00C70D02" w:rsidP="00C70D02">
      <w:pPr>
        <w:pStyle w:val="Default"/>
        <w:tabs>
          <w:tab w:val="left" w:pos="1276"/>
        </w:tabs>
        <w:ind w:firstLine="709"/>
        <w:jc w:val="both"/>
        <w:rPr>
          <w:bCs/>
          <w:sz w:val="28"/>
          <w:szCs w:val="28"/>
        </w:rPr>
      </w:pPr>
      <w:r w:rsidRPr="00C70D02">
        <w:rPr>
          <w:bCs/>
          <w:sz w:val="28"/>
          <w:szCs w:val="28"/>
        </w:rPr>
        <w:t>4 ноября – 15 ноября – рассмотрение заявок на участие в Конкурсе и конкурсной документации, информирование претендентов на участие в Конкурсе о результатах рассмотрения их заявок;</w:t>
      </w:r>
    </w:p>
    <w:p w:rsidR="00C70D02" w:rsidRPr="00C70D02" w:rsidRDefault="00C70D02" w:rsidP="00C70D02">
      <w:pPr>
        <w:pStyle w:val="Default"/>
        <w:tabs>
          <w:tab w:val="left" w:pos="1276"/>
        </w:tabs>
        <w:ind w:firstLine="709"/>
        <w:jc w:val="both"/>
        <w:rPr>
          <w:bCs/>
          <w:sz w:val="28"/>
          <w:szCs w:val="28"/>
        </w:rPr>
      </w:pPr>
      <w:r w:rsidRPr="00C70D02">
        <w:rPr>
          <w:bCs/>
          <w:sz w:val="28"/>
          <w:szCs w:val="28"/>
        </w:rPr>
        <w:t>2) второй этап Конкурса (18 ноября – 19 ноября): презентация (защита) конкурсных проектов;</w:t>
      </w:r>
    </w:p>
    <w:p w:rsidR="00C70D02" w:rsidRPr="00C70D02" w:rsidRDefault="00C70D02" w:rsidP="00C70D02">
      <w:pPr>
        <w:pStyle w:val="Default"/>
        <w:tabs>
          <w:tab w:val="left" w:pos="1276"/>
        </w:tabs>
        <w:ind w:firstLine="709"/>
        <w:jc w:val="both"/>
        <w:rPr>
          <w:bCs/>
          <w:sz w:val="28"/>
          <w:szCs w:val="28"/>
        </w:rPr>
      </w:pPr>
      <w:r w:rsidRPr="00C70D02">
        <w:rPr>
          <w:bCs/>
          <w:sz w:val="28"/>
          <w:szCs w:val="28"/>
        </w:rPr>
        <w:t>3) третий этап Конкурса (20 ноября – 11 декабря):</w:t>
      </w:r>
    </w:p>
    <w:p w:rsidR="00C70D02" w:rsidRPr="00C70D02" w:rsidRDefault="00C70D02" w:rsidP="00C70D02">
      <w:pPr>
        <w:pStyle w:val="Default"/>
        <w:tabs>
          <w:tab w:val="left" w:pos="1276"/>
        </w:tabs>
        <w:jc w:val="both"/>
        <w:rPr>
          <w:bCs/>
          <w:sz w:val="28"/>
          <w:szCs w:val="28"/>
        </w:rPr>
      </w:pPr>
      <w:r w:rsidRPr="00C70D02">
        <w:rPr>
          <w:bCs/>
          <w:sz w:val="28"/>
          <w:szCs w:val="28"/>
        </w:rPr>
        <w:t>20 ноября – 3 декабря – проведение онлайн-голосования «Народная экспертиза»;</w:t>
      </w:r>
    </w:p>
    <w:p w:rsidR="00C70D02" w:rsidRPr="00C70D02" w:rsidRDefault="00C70D02" w:rsidP="00C70D02">
      <w:pPr>
        <w:pStyle w:val="Default"/>
        <w:tabs>
          <w:tab w:val="left" w:pos="1276"/>
        </w:tabs>
        <w:ind w:firstLine="709"/>
        <w:jc w:val="both"/>
        <w:rPr>
          <w:bCs/>
          <w:sz w:val="28"/>
          <w:szCs w:val="28"/>
        </w:rPr>
      </w:pPr>
      <w:r w:rsidRPr="00C70D02">
        <w:rPr>
          <w:bCs/>
          <w:sz w:val="28"/>
          <w:szCs w:val="28"/>
        </w:rPr>
        <w:t>5 декабря – подведение итогов конкурса, информирование участников Конкурса о результатах Конкурса;</w:t>
      </w:r>
    </w:p>
    <w:p w:rsidR="00C70D02" w:rsidRDefault="00C70D02" w:rsidP="00C70D02">
      <w:pPr>
        <w:pStyle w:val="Default"/>
        <w:tabs>
          <w:tab w:val="left" w:pos="1276"/>
        </w:tabs>
        <w:ind w:firstLine="709"/>
        <w:jc w:val="both"/>
        <w:rPr>
          <w:bCs/>
          <w:sz w:val="28"/>
          <w:szCs w:val="28"/>
        </w:rPr>
      </w:pPr>
      <w:r w:rsidRPr="00C70D02">
        <w:rPr>
          <w:bCs/>
          <w:sz w:val="28"/>
          <w:szCs w:val="28"/>
        </w:rPr>
        <w:t>10 декабря – торжественное мероприятие по награждению победителей Конкурса.</w:t>
      </w:r>
      <w:r>
        <w:rPr>
          <w:bCs/>
          <w:sz w:val="28"/>
          <w:szCs w:val="28"/>
        </w:rPr>
        <w:t xml:space="preserve"> </w:t>
      </w:r>
    </w:p>
    <w:p w:rsidR="00776FDF" w:rsidRDefault="00776FDF" w:rsidP="00C70D02">
      <w:pPr>
        <w:pStyle w:val="Default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Заявка и конкурсная документация представляются на адрес электронной почты организатора Конкурса: strategy@economy.krasnodar.ru с пометкой «Конкурс».</w:t>
      </w:r>
    </w:p>
    <w:p w:rsidR="00776FDF" w:rsidRDefault="00776FDF" w:rsidP="00776FDF">
      <w:pPr>
        <w:autoSpaceDE w:val="0"/>
        <w:autoSpaceDN w:val="0"/>
        <w:adjustRightInd w:val="0"/>
        <w:jc w:val="both"/>
      </w:pPr>
      <w:r>
        <w:t>Более подробно с порядком, условиями участия в конкурсе, формой заявки и конкурсной комиссией можно ознакомиться на сайте министерства экономики края (</w:t>
      </w:r>
      <w:r>
        <w:rPr>
          <w:u w:val="single"/>
        </w:rPr>
        <w:t>http://economy.krasnodar.ru/razr-strat/konkurs/</w:t>
      </w:r>
      <w:r>
        <w:t>), дополнительные консультации можно также получить по телефонам: 210-70-41, 210-70-42, 210-70-37 (отдел стратегии территориального развития министерства экономики Краснодарского края).</w:t>
      </w:r>
    </w:p>
    <w:p w:rsidR="007E109F" w:rsidRDefault="007E109F"/>
    <w:sectPr w:rsidR="007E109F" w:rsidSect="0011020C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09F"/>
    <w:rsid w:val="000B7476"/>
    <w:rsid w:val="000F2B34"/>
    <w:rsid w:val="0011020C"/>
    <w:rsid w:val="00167E14"/>
    <w:rsid w:val="00181A8B"/>
    <w:rsid w:val="00221EEA"/>
    <w:rsid w:val="00293EF0"/>
    <w:rsid w:val="00326B84"/>
    <w:rsid w:val="00470D3F"/>
    <w:rsid w:val="005535FC"/>
    <w:rsid w:val="00697737"/>
    <w:rsid w:val="006E25C7"/>
    <w:rsid w:val="00714AC1"/>
    <w:rsid w:val="00735338"/>
    <w:rsid w:val="00776FDF"/>
    <w:rsid w:val="007E109F"/>
    <w:rsid w:val="007E6CA1"/>
    <w:rsid w:val="007F4666"/>
    <w:rsid w:val="008A20C6"/>
    <w:rsid w:val="009C3C33"/>
    <w:rsid w:val="00B4673D"/>
    <w:rsid w:val="00BB3E3E"/>
    <w:rsid w:val="00C46B30"/>
    <w:rsid w:val="00C70D02"/>
    <w:rsid w:val="00D641CE"/>
    <w:rsid w:val="00E00AE4"/>
    <w:rsid w:val="00EB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0C"/>
    <w:pPr>
      <w:spacing w:after="0" w:line="240" w:lineRule="auto"/>
      <w:ind w:firstLine="709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E10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E109F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E109F"/>
    <w:rPr>
      <w:color w:val="0000FF"/>
      <w:u w:val="single"/>
    </w:rPr>
  </w:style>
  <w:style w:type="character" w:styleId="a5">
    <w:name w:val="Emphasis"/>
    <w:basedOn w:val="a0"/>
    <w:uiPriority w:val="20"/>
    <w:qFormat/>
    <w:rsid w:val="007E109F"/>
    <w:rPr>
      <w:i/>
      <w:iCs/>
    </w:rPr>
  </w:style>
  <w:style w:type="character" w:styleId="a6">
    <w:name w:val="Strong"/>
    <w:basedOn w:val="a0"/>
    <w:uiPriority w:val="22"/>
    <w:qFormat/>
    <w:rsid w:val="007E109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70D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0D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0C"/>
    <w:pPr>
      <w:spacing w:after="0" w:line="240" w:lineRule="auto"/>
      <w:ind w:firstLine="709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E10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E109F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E109F"/>
    <w:rPr>
      <w:color w:val="0000FF"/>
      <w:u w:val="single"/>
    </w:rPr>
  </w:style>
  <w:style w:type="character" w:styleId="a5">
    <w:name w:val="Emphasis"/>
    <w:basedOn w:val="a0"/>
    <w:uiPriority w:val="20"/>
    <w:qFormat/>
    <w:rsid w:val="007E109F"/>
    <w:rPr>
      <w:i/>
      <w:iCs/>
    </w:rPr>
  </w:style>
  <w:style w:type="character" w:styleId="a6">
    <w:name w:val="Strong"/>
    <w:basedOn w:val="a0"/>
    <w:uiPriority w:val="22"/>
    <w:qFormat/>
    <w:rsid w:val="007E109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70D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0D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2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AAndreeva</dc:creator>
  <cp:lastModifiedBy>Елена Н. Каплунова</cp:lastModifiedBy>
  <cp:revision>3</cp:revision>
  <cp:lastPrinted>2019-06-18T08:07:00Z</cp:lastPrinted>
  <dcterms:created xsi:type="dcterms:W3CDTF">2019-07-01T14:34:00Z</dcterms:created>
  <dcterms:modified xsi:type="dcterms:W3CDTF">2019-07-01T14:35:00Z</dcterms:modified>
</cp:coreProperties>
</file>