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B8" w:rsidRDefault="00867BB8"/>
    <w:p w:rsidR="00867BB8" w:rsidRPr="00867BB8" w:rsidRDefault="00867BB8" w:rsidP="00867BB8">
      <w:pPr>
        <w:suppressAutoHyphens/>
        <w:jc w:val="center"/>
        <w:rPr>
          <w:b/>
          <w:bCs/>
          <w:color w:val="auto"/>
          <w:sz w:val="22"/>
          <w:szCs w:val="22"/>
          <w:lang w:eastAsia="zh-CN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15875</wp:posOffset>
            </wp:positionV>
            <wp:extent cx="616585" cy="720090"/>
            <wp:effectExtent l="0" t="0" r="0" b="3810"/>
            <wp:wrapTopAndBottom/>
            <wp:docPr id="2" name="Рисунок 2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BB8" w:rsidRPr="00867BB8" w:rsidRDefault="00867BB8" w:rsidP="00867BB8">
      <w:pPr>
        <w:suppressAutoHyphens/>
        <w:rPr>
          <w:b/>
          <w:bCs/>
          <w:color w:val="auto"/>
          <w:sz w:val="22"/>
          <w:szCs w:val="22"/>
          <w:lang w:eastAsia="zh-CN"/>
        </w:rPr>
      </w:pPr>
      <w:r w:rsidRPr="00867BB8">
        <w:rPr>
          <w:b/>
          <w:bCs/>
          <w:color w:val="auto"/>
          <w:sz w:val="22"/>
          <w:szCs w:val="22"/>
          <w:lang w:eastAsia="zh-CN"/>
        </w:rPr>
        <w:t xml:space="preserve">                                             </w:t>
      </w:r>
      <w:proofErr w:type="gramStart"/>
      <w:r w:rsidRPr="00867BB8">
        <w:rPr>
          <w:b/>
          <w:bCs/>
          <w:color w:val="auto"/>
          <w:sz w:val="32"/>
          <w:szCs w:val="32"/>
          <w:lang w:eastAsia="zh-CN"/>
        </w:rPr>
        <w:t>П</w:t>
      </w:r>
      <w:proofErr w:type="gramEnd"/>
      <w:r w:rsidRPr="00867BB8">
        <w:rPr>
          <w:b/>
          <w:bCs/>
          <w:color w:val="auto"/>
          <w:sz w:val="32"/>
          <w:szCs w:val="32"/>
          <w:lang w:eastAsia="zh-CN"/>
        </w:rPr>
        <w:t xml:space="preserve"> О С Т А Н О В Л Е Н И Е </w:t>
      </w:r>
      <w:r w:rsidRPr="00867BB8">
        <w:rPr>
          <w:b/>
          <w:bCs/>
          <w:color w:val="auto"/>
          <w:sz w:val="28"/>
          <w:szCs w:val="28"/>
          <w:lang w:eastAsia="zh-CN"/>
        </w:rPr>
        <w:t xml:space="preserve">     </w:t>
      </w:r>
    </w:p>
    <w:p w:rsidR="00867BB8" w:rsidRPr="00867BB8" w:rsidRDefault="00867BB8" w:rsidP="00867BB8">
      <w:pPr>
        <w:suppressAutoHyphens/>
        <w:jc w:val="center"/>
        <w:rPr>
          <w:b/>
          <w:bCs/>
          <w:color w:val="auto"/>
          <w:sz w:val="28"/>
          <w:szCs w:val="28"/>
          <w:lang w:eastAsia="zh-CN"/>
        </w:rPr>
      </w:pPr>
    </w:p>
    <w:p w:rsidR="00867BB8" w:rsidRPr="00867BB8" w:rsidRDefault="00867BB8" w:rsidP="00867BB8">
      <w:pPr>
        <w:suppressAutoHyphens/>
        <w:jc w:val="center"/>
        <w:rPr>
          <w:color w:val="auto"/>
          <w:lang w:eastAsia="zh-CN"/>
        </w:rPr>
      </w:pPr>
      <w:r w:rsidRPr="00867BB8">
        <w:rPr>
          <w:b/>
          <w:bCs/>
          <w:color w:val="auto"/>
          <w:sz w:val="28"/>
          <w:szCs w:val="28"/>
          <w:lang w:eastAsia="zh-CN"/>
        </w:rPr>
        <w:t>АДМИНИСТРАЦИИ  ПРИАЗОВСКОГО СЕЛЬСКОГО  ПОСЕЛЕНИЯ ПРИМОРСКО-АХТАРСКОГО РАЙОНА</w:t>
      </w:r>
    </w:p>
    <w:p w:rsidR="00867BB8" w:rsidRPr="00867BB8" w:rsidRDefault="00867BB8" w:rsidP="00867BB8">
      <w:pPr>
        <w:suppressAutoHyphens/>
        <w:jc w:val="both"/>
        <w:rPr>
          <w:b/>
          <w:bCs/>
          <w:color w:val="auto"/>
          <w:sz w:val="28"/>
          <w:szCs w:val="28"/>
          <w:lang w:eastAsia="zh-CN"/>
        </w:rPr>
      </w:pPr>
    </w:p>
    <w:p w:rsidR="00867BB8" w:rsidRPr="00867BB8" w:rsidRDefault="00867BB8" w:rsidP="00867BB8">
      <w:pPr>
        <w:spacing w:before="100" w:beforeAutospacing="1" w:after="100" w:afterAutospacing="1"/>
        <w:rPr>
          <w:color w:val="auto"/>
        </w:rPr>
      </w:pPr>
      <w:r w:rsidRPr="00867BB8">
        <w:rPr>
          <w:color w:val="000000"/>
        </w:rPr>
        <w:t>от  25 января 2017  года</w:t>
      </w:r>
      <w:r w:rsidRPr="00867BB8">
        <w:rPr>
          <w:rFonts w:ascii="Arial" w:hAnsi="Arial" w:cs="Arial"/>
          <w:color w:val="000000"/>
        </w:rPr>
        <w:t xml:space="preserve">               </w:t>
      </w:r>
      <w:r w:rsidRPr="00867BB8">
        <w:rPr>
          <w:rFonts w:ascii="Arial" w:hAnsi="Arial" w:cs="Arial"/>
          <w:color w:val="000000"/>
        </w:rPr>
        <w:tab/>
      </w:r>
      <w:r w:rsidRPr="00867BB8">
        <w:rPr>
          <w:rFonts w:ascii="Arial" w:hAnsi="Arial" w:cs="Arial"/>
          <w:color w:val="000000"/>
        </w:rPr>
        <w:tab/>
        <w:t xml:space="preserve">                                                                        </w:t>
      </w:r>
      <w:r w:rsidRPr="00867BB8">
        <w:rPr>
          <w:color w:val="000000"/>
        </w:rPr>
        <w:t>№ 13</w:t>
      </w:r>
    </w:p>
    <w:p w:rsidR="00867BB8" w:rsidRPr="00867BB8" w:rsidRDefault="00867BB8" w:rsidP="00867BB8">
      <w:pPr>
        <w:jc w:val="center"/>
        <w:rPr>
          <w:color w:val="auto"/>
        </w:rPr>
      </w:pPr>
      <w:r w:rsidRPr="00867BB8">
        <w:rPr>
          <w:color w:val="000000"/>
        </w:rPr>
        <w:t>станица Приазовская</w:t>
      </w:r>
    </w:p>
    <w:p w:rsidR="00867BB8" w:rsidRPr="00867BB8" w:rsidRDefault="00867BB8" w:rsidP="00867BB8">
      <w:pPr>
        <w:suppressAutoHyphens/>
        <w:rPr>
          <w:color w:val="auto"/>
          <w:lang w:eastAsia="zh-CN"/>
        </w:rPr>
      </w:pPr>
      <w:r w:rsidRPr="00867BB8">
        <w:rPr>
          <w:color w:val="auto"/>
          <w:sz w:val="28"/>
          <w:szCs w:val="28"/>
          <w:lang w:eastAsia="zh-CN"/>
        </w:rPr>
        <w:t xml:space="preserve"> </w:t>
      </w:r>
    </w:p>
    <w:p w:rsidR="00867BB8" w:rsidRPr="00867BB8" w:rsidRDefault="00867BB8" w:rsidP="00867BB8">
      <w:pPr>
        <w:suppressAutoHyphens/>
        <w:jc w:val="center"/>
        <w:rPr>
          <w:color w:val="auto"/>
          <w:lang w:eastAsia="zh-CN"/>
        </w:rPr>
      </w:pPr>
      <w:r w:rsidRPr="00867BB8">
        <w:rPr>
          <w:b/>
          <w:color w:val="auto"/>
          <w:sz w:val="28"/>
          <w:szCs w:val="28"/>
          <w:lang w:eastAsia="zh-CN"/>
        </w:rPr>
        <w:t>Об утверждении административного регламента</w:t>
      </w:r>
    </w:p>
    <w:p w:rsidR="00867BB8" w:rsidRPr="00867BB8" w:rsidRDefault="00867BB8" w:rsidP="00867BB8">
      <w:pPr>
        <w:suppressAutoHyphens/>
        <w:jc w:val="center"/>
        <w:rPr>
          <w:color w:val="auto"/>
          <w:lang w:eastAsia="zh-CN"/>
        </w:rPr>
      </w:pPr>
      <w:r w:rsidRPr="00867BB8">
        <w:rPr>
          <w:b/>
          <w:color w:val="auto"/>
          <w:sz w:val="28"/>
          <w:szCs w:val="28"/>
          <w:lang w:eastAsia="zh-CN"/>
        </w:rPr>
        <w:t>предоставления муниципальной услуги  «Заключение договора</w:t>
      </w:r>
    </w:p>
    <w:p w:rsidR="00867BB8" w:rsidRPr="00867BB8" w:rsidRDefault="00867BB8" w:rsidP="00867BB8">
      <w:pPr>
        <w:suppressAutoHyphens/>
        <w:jc w:val="center"/>
        <w:rPr>
          <w:color w:val="auto"/>
          <w:lang w:eastAsia="zh-CN"/>
        </w:rPr>
      </w:pPr>
      <w:r w:rsidRPr="00867BB8">
        <w:rPr>
          <w:b/>
          <w:color w:val="auto"/>
          <w:sz w:val="28"/>
          <w:szCs w:val="28"/>
          <w:lang w:eastAsia="zh-CN"/>
        </w:rPr>
        <w:t>на размещение объектов  на землях или земельных участках,</w:t>
      </w:r>
    </w:p>
    <w:p w:rsidR="00867BB8" w:rsidRPr="00867BB8" w:rsidRDefault="00867BB8" w:rsidP="00867BB8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  <w:r w:rsidRPr="00867BB8">
        <w:rPr>
          <w:b/>
          <w:color w:val="auto"/>
          <w:sz w:val="28"/>
          <w:szCs w:val="28"/>
          <w:lang w:eastAsia="zh-CN"/>
        </w:rPr>
        <w:t>находящихся в муниципальной</w:t>
      </w:r>
    </w:p>
    <w:p w:rsidR="00867BB8" w:rsidRPr="00867BB8" w:rsidRDefault="00867BB8" w:rsidP="00867BB8">
      <w:pPr>
        <w:suppressAutoHyphens/>
        <w:jc w:val="center"/>
        <w:rPr>
          <w:color w:val="auto"/>
          <w:lang w:eastAsia="zh-CN"/>
        </w:rPr>
      </w:pPr>
      <w:r w:rsidRPr="00867BB8">
        <w:rPr>
          <w:b/>
          <w:color w:val="auto"/>
          <w:sz w:val="28"/>
          <w:szCs w:val="28"/>
          <w:lang w:eastAsia="zh-CN"/>
        </w:rPr>
        <w:t>собственности, без предоставления земельных участков</w:t>
      </w:r>
    </w:p>
    <w:p w:rsidR="00867BB8" w:rsidRPr="00867BB8" w:rsidRDefault="00867BB8" w:rsidP="00867BB8">
      <w:pPr>
        <w:suppressAutoHyphens/>
        <w:jc w:val="center"/>
        <w:rPr>
          <w:color w:val="auto"/>
          <w:lang w:eastAsia="zh-CN"/>
        </w:rPr>
      </w:pPr>
      <w:r w:rsidRPr="00867BB8">
        <w:rPr>
          <w:b/>
          <w:color w:val="auto"/>
          <w:sz w:val="28"/>
          <w:szCs w:val="28"/>
          <w:lang w:eastAsia="zh-CN"/>
        </w:rPr>
        <w:t>и установления сервитутов»</w:t>
      </w:r>
    </w:p>
    <w:p w:rsidR="00867BB8" w:rsidRPr="00867BB8" w:rsidRDefault="00867BB8" w:rsidP="00867BB8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:rsidR="00867BB8" w:rsidRPr="00867BB8" w:rsidRDefault="00867BB8" w:rsidP="00867BB8">
      <w:pPr>
        <w:keepNext/>
        <w:tabs>
          <w:tab w:val="num" w:pos="0"/>
        </w:tabs>
        <w:suppressAutoHyphens/>
        <w:ind w:firstLine="709"/>
        <w:jc w:val="both"/>
        <w:outlineLvl w:val="0"/>
        <w:rPr>
          <w:b/>
          <w:bCs/>
          <w:color w:val="auto"/>
          <w:sz w:val="28"/>
          <w:lang w:eastAsia="zh-CN"/>
        </w:rPr>
      </w:pPr>
      <w:r w:rsidRPr="00867BB8">
        <w:rPr>
          <w:bCs/>
          <w:color w:val="auto"/>
          <w:sz w:val="28"/>
          <w:szCs w:val="28"/>
          <w:lang w:eastAsia="zh-CN"/>
        </w:rPr>
        <w:t xml:space="preserve">В соответствии с Федеральными законами от 27 июля 2010 года </w:t>
      </w:r>
      <w:r w:rsidRPr="00867BB8">
        <w:rPr>
          <w:bCs/>
          <w:color w:val="auto"/>
          <w:sz w:val="28"/>
          <w:szCs w:val="28"/>
          <w:lang w:eastAsia="zh-CN"/>
        </w:rPr>
        <w:br/>
        <w:t>№ 210-ФЗ «Об организации представления государственных и муниципальных услуг»,</w:t>
      </w:r>
      <w:r w:rsidRPr="00867BB8">
        <w:rPr>
          <w:bCs/>
          <w:color w:val="auto"/>
          <w:sz w:val="28"/>
          <w:lang w:eastAsia="zh-CN"/>
        </w:rPr>
        <w:t xml:space="preserve"> </w:t>
      </w:r>
      <w:r w:rsidRPr="00867BB8">
        <w:rPr>
          <w:bCs/>
          <w:color w:val="auto"/>
          <w:sz w:val="28"/>
          <w:szCs w:val="28"/>
          <w:lang w:eastAsia="zh-CN"/>
        </w:rPr>
        <w:t>от 25 октября 2001 года № 137-ФЗ «О введении в действие Земельного кодекса Российской Федерации»</w:t>
      </w:r>
      <w:r w:rsidRPr="00867BB8">
        <w:rPr>
          <w:bCs/>
          <w:color w:val="auto"/>
          <w:sz w:val="28"/>
          <w:lang w:eastAsia="zh-CN"/>
        </w:rPr>
        <w:t xml:space="preserve">, администрация Приазовского сельского поселения Приморско-Ахтарского района </w:t>
      </w:r>
      <w:proofErr w:type="gramStart"/>
      <w:r w:rsidRPr="00867BB8">
        <w:rPr>
          <w:bCs/>
          <w:color w:val="auto"/>
          <w:sz w:val="28"/>
          <w:lang w:eastAsia="zh-CN"/>
        </w:rPr>
        <w:t>п</w:t>
      </w:r>
      <w:proofErr w:type="gramEnd"/>
      <w:r w:rsidRPr="00867BB8">
        <w:rPr>
          <w:bCs/>
          <w:color w:val="auto"/>
          <w:sz w:val="28"/>
          <w:lang w:eastAsia="zh-CN"/>
        </w:rPr>
        <w:t xml:space="preserve"> о с т а н о в л я е т:    </w:t>
      </w:r>
    </w:p>
    <w:p w:rsidR="00867BB8" w:rsidRPr="00867BB8" w:rsidRDefault="00867BB8" w:rsidP="00867BB8">
      <w:pPr>
        <w:tabs>
          <w:tab w:val="left" w:pos="840"/>
        </w:tabs>
        <w:suppressAutoHyphens/>
        <w:jc w:val="both"/>
        <w:rPr>
          <w:color w:val="auto"/>
          <w:sz w:val="28"/>
          <w:szCs w:val="28"/>
        </w:rPr>
      </w:pPr>
      <w:r w:rsidRPr="00867BB8">
        <w:rPr>
          <w:color w:val="auto"/>
          <w:sz w:val="28"/>
          <w:szCs w:val="28"/>
          <w:lang w:eastAsia="zh-CN"/>
        </w:rPr>
        <w:tab/>
        <w:t xml:space="preserve">1. Утвердить административный регламент по предоставлению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сервитутов», </w:t>
      </w:r>
      <w:r w:rsidRPr="00867BB8">
        <w:rPr>
          <w:color w:val="auto"/>
          <w:sz w:val="28"/>
          <w:szCs w:val="28"/>
        </w:rPr>
        <w:t>согласно приложению к настоящему постановлению.</w:t>
      </w:r>
    </w:p>
    <w:p w:rsidR="00867BB8" w:rsidRPr="00867BB8" w:rsidRDefault="00867BB8" w:rsidP="00867BB8">
      <w:pPr>
        <w:tabs>
          <w:tab w:val="left" w:pos="720"/>
        </w:tabs>
        <w:suppressAutoHyphens/>
        <w:jc w:val="both"/>
        <w:rPr>
          <w:color w:val="auto"/>
          <w:sz w:val="28"/>
          <w:szCs w:val="28"/>
        </w:rPr>
      </w:pPr>
      <w:r w:rsidRPr="00867BB8">
        <w:rPr>
          <w:color w:val="auto"/>
          <w:sz w:val="28"/>
          <w:szCs w:val="28"/>
          <w:lang w:eastAsia="zh-CN"/>
        </w:rPr>
        <w:tab/>
      </w:r>
      <w:r w:rsidRPr="00867BB8">
        <w:rPr>
          <w:color w:val="auto"/>
          <w:sz w:val="28"/>
          <w:szCs w:val="28"/>
        </w:rPr>
        <w:t xml:space="preserve">2. Ведущему специалисту администрации Н.Д. Вовянко </w:t>
      </w:r>
      <w:proofErr w:type="gramStart"/>
      <w:r w:rsidRPr="00867BB8">
        <w:rPr>
          <w:color w:val="auto"/>
          <w:sz w:val="28"/>
          <w:szCs w:val="28"/>
        </w:rPr>
        <w:t>разместить</w:t>
      </w:r>
      <w:proofErr w:type="gramEnd"/>
      <w:r w:rsidRPr="00867BB8">
        <w:rPr>
          <w:color w:val="auto"/>
          <w:sz w:val="28"/>
          <w:szCs w:val="28"/>
        </w:rPr>
        <w:t xml:space="preserve"> данное постановление   на официальном Интернет- сайте администрации Приазовского сельского поселения Приморско-Ахтарского района.</w:t>
      </w:r>
    </w:p>
    <w:p w:rsidR="00867BB8" w:rsidRPr="00867BB8" w:rsidRDefault="00867BB8" w:rsidP="00867BB8">
      <w:pPr>
        <w:ind w:firstLine="540"/>
        <w:jc w:val="both"/>
        <w:rPr>
          <w:color w:val="auto"/>
          <w:sz w:val="28"/>
          <w:szCs w:val="28"/>
        </w:rPr>
      </w:pPr>
      <w:r w:rsidRPr="00867BB8">
        <w:rPr>
          <w:color w:val="auto"/>
          <w:sz w:val="28"/>
          <w:szCs w:val="28"/>
        </w:rPr>
        <w:t xml:space="preserve">   3.  </w:t>
      </w:r>
      <w:proofErr w:type="gramStart"/>
      <w:r w:rsidRPr="00867BB8">
        <w:rPr>
          <w:color w:val="auto"/>
          <w:sz w:val="28"/>
          <w:szCs w:val="28"/>
        </w:rPr>
        <w:t>Контроль за</w:t>
      </w:r>
      <w:proofErr w:type="gramEnd"/>
      <w:r w:rsidRPr="00867BB8">
        <w:rPr>
          <w:color w:val="auto"/>
          <w:sz w:val="28"/>
          <w:szCs w:val="28"/>
        </w:rPr>
        <w:t xml:space="preserve"> выполнением настоящего постановления оставляю за с</w:t>
      </w:r>
      <w:r w:rsidRPr="00867BB8">
        <w:rPr>
          <w:color w:val="auto"/>
          <w:sz w:val="28"/>
          <w:szCs w:val="28"/>
        </w:rPr>
        <w:t>о</w:t>
      </w:r>
      <w:r w:rsidRPr="00867BB8">
        <w:rPr>
          <w:color w:val="auto"/>
          <w:sz w:val="28"/>
          <w:szCs w:val="28"/>
        </w:rPr>
        <w:t>бой.</w:t>
      </w:r>
    </w:p>
    <w:p w:rsidR="00867BB8" w:rsidRPr="00867BB8" w:rsidRDefault="00867BB8" w:rsidP="00867BB8">
      <w:pPr>
        <w:jc w:val="both"/>
        <w:rPr>
          <w:color w:val="auto"/>
          <w:sz w:val="28"/>
          <w:szCs w:val="28"/>
        </w:rPr>
      </w:pPr>
      <w:r w:rsidRPr="00867BB8">
        <w:rPr>
          <w:color w:val="auto"/>
          <w:sz w:val="28"/>
          <w:szCs w:val="28"/>
        </w:rPr>
        <w:t xml:space="preserve">           4. Постановление вступает в силу со дня его официального обнародов</w:t>
      </w:r>
      <w:r w:rsidRPr="00867BB8">
        <w:rPr>
          <w:color w:val="auto"/>
          <w:sz w:val="28"/>
          <w:szCs w:val="28"/>
        </w:rPr>
        <w:t>а</w:t>
      </w:r>
      <w:r w:rsidRPr="00867BB8">
        <w:rPr>
          <w:color w:val="auto"/>
          <w:sz w:val="28"/>
          <w:szCs w:val="28"/>
        </w:rPr>
        <w:t>ния и распространяется на правоотношения, возникшие с 1 января 2017 года.</w:t>
      </w:r>
    </w:p>
    <w:p w:rsidR="00867BB8" w:rsidRPr="00867BB8" w:rsidRDefault="00867BB8" w:rsidP="00867BB8">
      <w:pPr>
        <w:tabs>
          <w:tab w:val="left" w:pos="720"/>
        </w:tabs>
        <w:suppressAutoHyphens/>
        <w:jc w:val="both"/>
        <w:rPr>
          <w:color w:val="auto"/>
          <w:sz w:val="28"/>
          <w:szCs w:val="28"/>
          <w:lang w:eastAsia="zh-CN"/>
        </w:rPr>
      </w:pPr>
    </w:p>
    <w:p w:rsidR="00867BB8" w:rsidRPr="00867BB8" w:rsidRDefault="00867BB8" w:rsidP="00867BB8">
      <w:pPr>
        <w:suppressAutoHyphens/>
        <w:rPr>
          <w:color w:val="auto"/>
          <w:lang w:eastAsia="zh-CN"/>
        </w:rPr>
      </w:pPr>
      <w:r w:rsidRPr="00867BB8">
        <w:rPr>
          <w:color w:val="auto"/>
          <w:sz w:val="28"/>
          <w:szCs w:val="28"/>
          <w:lang w:eastAsia="zh-CN"/>
        </w:rPr>
        <w:t>Глава  Приазовского сельского  поселения</w:t>
      </w:r>
    </w:p>
    <w:p w:rsidR="00867BB8" w:rsidRPr="00867BB8" w:rsidRDefault="00867BB8" w:rsidP="00867BB8">
      <w:pPr>
        <w:suppressAutoHyphens/>
        <w:rPr>
          <w:color w:val="auto"/>
          <w:lang w:eastAsia="zh-CN"/>
        </w:rPr>
      </w:pPr>
      <w:r w:rsidRPr="00867BB8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Г.Л. Тур</w:t>
      </w:r>
    </w:p>
    <w:p w:rsidR="00867BB8" w:rsidRPr="00867BB8" w:rsidRDefault="00867BB8" w:rsidP="00867BB8">
      <w:pPr>
        <w:suppressAutoHyphens/>
        <w:rPr>
          <w:b/>
          <w:color w:val="auto"/>
          <w:sz w:val="28"/>
          <w:szCs w:val="28"/>
          <w:lang w:eastAsia="zh-CN"/>
        </w:rPr>
      </w:pPr>
    </w:p>
    <w:p w:rsidR="00867BB8" w:rsidRPr="00867BB8" w:rsidRDefault="00867BB8" w:rsidP="00867BB8">
      <w:pPr>
        <w:suppressAutoHyphens/>
        <w:rPr>
          <w:b/>
          <w:color w:val="auto"/>
          <w:sz w:val="28"/>
          <w:szCs w:val="28"/>
          <w:lang w:eastAsia="zh-CN"/>
        </w:rPr>
      </w:pPr>
    </w:p>
    <w:p w:rsidR="00867BB8" w:rsidRPr="00867BB8" w:rsidRDefault="00867BB8" w:rsidP="00867BB8">
      <w:pPr>
        <w:suppressAutoHyphens/>
        <w:rPr>
          <w:b/>
          <w:color w:val="auto"/>
          <w:sz w:val="28"/>
          <w:szCs w:val="28"/>
          <w:lang w:eastAsia="zh-CN"/>
        </w:rPr>
      </w:pPr>
    </w:p>
    <w:p w:rsidR="00867BB8" w:rsidRPr="00867BB8" w:rsidRDefault="00867BB8" w:rsidP="00867BB8">
      <w:pPr>
        <w:suppressAutoHyphens/>
        <w:rPr>
          <w:b/>
          <w:color w:val="auto"/>
          <w:sz w:val="28"/>
          <w:szCs w:val="28"/>
          <w:lang w:eastAsia="zh-CN"/>
        </w:rPr>
      </w:pPr>
    </w:p>
    <w:p w:rsidR="00867BB8" w:rsidRDefault="00867BB8"/>
    <w:p w:rsidR="00867BB8" w:rsidRDefault="00867BB8"/>
    <w:tbl>
      <w:tblPr>
        <w:tblW w:w="9747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644"/>
        <w:gridCol w:w="5103"/>
      </w:tblGrid>
      <w:tr w:rsidR="00845727" w:rsidTr="00867BB8">
        <w:tc>
          <w:tcPr>
            <w:tcW w:w="4644" w:type="dxa"/>
            <w:shd w:val="clear" w:color="auto" w:fill="auto"/>
          </w:tcPr>
          <w:p w:rsidR="00845727" w:rsidRDefault="00845727">
            <w:pPr>
              <w:pStyle w:val="a8"/>
              <w:ind w:left="720"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845727" w:rsidRDefault="00845727">
            <w:pPr>
              <w:pStyle w:val="a8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5727" w:rsidRDefault="00B8049E" w:rsidP="00B8049E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ПРИЛОЖЕНИЕ </w:t>
            </w:r>
          </w:p>
          <w:p w:rsidR="00845727" w:rsidRDefault="00B8049E" w:rsidP="00B8049E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УТВЕРЖДЕНО</w:t>
            </w:r>
          </w:p>
          <w:p w:rsidR="00845727" w:rsidRDefault="00B8049E">
            <w:pPr>
              <w:pStyle w:val="ad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постановлением администрации </w:t>
            </w:r>
          </w:p>
          <w:p w:rsidR="00845727" w:rsidRDefault="00B8049E" w:rsidP="00B8049E">
            <w:pPr>
              <w:pStyle w:val="a9"/>
              <w:spacing w:after="0"/>
              <w:ind w:left="-108" w:right="-108"/>
            </w:pPr>
            <w:r>
              <w:rPr>
                <w:color w:val="000000" w:themeColor="text1"/>
                <w:sz w:val="28"/>
                <w:szCs w:val="28"/>
              </w:rPr>
              <w:t xml:space="preserve">          Приазовского сельского поселения</w:t>
            </w:r>
          </w:p>
          <w:p w:rsidR="00845727" w:rsidRPr="00B8049E" w:rsidRDefault="00B8049E" w:rsidP="00B8049E">
            <w:pPr>
              <w:pStyle w:val="a9"/>
              <w:spacing w:after="0"/>
              <w:ind w:left="-108" w:right="-108"/>
              <w:jc w:val="center"/>
            </w:pPr>
            <w:r>
              <w:rPr>
                <w:color w:val="000000" w:themeColor="text1"/>
                <w:sz w:val="28"/>
                <w:szCs w:val="28"/>
              </w:rPr>
              <w:t xml:space="preserve"> Приморско-Ахтарского района</w:t>
            </w:r>
          </w:p>
          <w:p w:rsidR="00845727" w:rsidRDefault="00BC3515" w:rsidP="00BC3515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от 25 января 2017 года № 13</w:t>
            </w:r>
          </w:p>
          <w:p w:rsidR="00845727" w:rsidRDefault="00845727">
            <w:pPr>
              <w:pStyle w:val="a8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845727" w:rsidRDefault="00845727">
      <w:pPr>
        <w:jc w:val="center"/>
        <w:rPr>
          <w:b/>
          <w:sz w:val="28"/>
          <w:szCs w:val="28"/>
        </w:rPr>
      </w:pPr>
    </w:p>
    <w:p w:rsidR="00845727" w:rsidRDefault="00B8049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45727" w:rsidRDefault="00B8049E">
      <w:pPr>
        <w:pStyle w:val="ad"/>
        <w:jc w:val="center"/>
      </w:pPr>
      <w:r>
        <w:rPr>
          <w:sz w:val="28"/>
          <w:szCs w:val="28"/>
        </w:rPr>
        <w:t xml:space="preserve">предоставления    администрацией   </w:t>
      </w:r>
      <w:r>
        <w:rPr>
          <w:bCs/>
          <w:color w:val="000000"/>
          <w:sz w:val="28"/>
          <w:szCs w:val="28"/>
        </w:rPr>
        <w:t>Приазовского     сельского  поселения Приморско-Ахтарского района</w:t>
      </w:r>
      <w:r>
        <w:rPr>
          <w:sz w:val="28"/>
          <w:szCs w:val="28"/>
        </w:rPr>
        <w:t xml:space="preserve"> муниципальной услуги «Заключение договора на размещение объектов на землях или земельных участках, находящихся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45727" w:rsidRDefault="00B8049E">
      <w:pPr>
        <w:pStyle w:val="ad"/>
        <w:jc w:val="center"/>
      </w:pPr>
      <w:r>
        <w:rPr>
          <w:sz w:val="28"/>
          <w:szCs w:val="28"/>
        </w:rPr>
        <w:t xml:space="preserve">муниципальной собственности, без предоставления </w:t>
      </w:r>
    </w:p>
    <w:p w:rsidR="00845727" w:rsidRDefault="00B8049E">
      <w:pPr>
        <w:pStyle w:val="ad"/>
        <w:jc w:val="center"/>
      </w:pPr>
      <w:r>
        <w:rPr>
          <w:sz w:val="28"/>
          <w:szCs w:val="28"/>
        </w:rPr>
        <w:t xml:space="preserve">земельных участков и установления сервитутов» </w:t>
      </w:r>
    </w:p>
    <w:p w:rsidR="00845727" w:rsidRDefault="00845727">
      <w:pPr>
        <w:jc w:val="center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bookmarkEnd w:id="0"/>
      <w:bookmarkEnd w:id="1"/>
      <w:bookmarkEnd w:id="2"/>
      <w:bookmarkEnd w:id="3"/>
    </w:p>
    <w:p w:rsidR="00845727" w:rsidRDefault="00B8049E">
      <w:pPr>
        <w:widowControl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845727" w:rsidRDefault="00845727">
      <w:pPr>
        <w:widowControl w:val="0"/>
        <w:ind w:firstLine="720"/>
        <w:jc w:val="both"/>
        <w:rPr>
          <w:sz w:val="28"/>
          <w:szCs w:val="28"/>
        </w:rPr>
      </w:pPr>
    </w:p>
    <w:p w:rsidR="00845727" w:rsidRDefault="00B8049E">
      <w:pPr>
        <w:widowControl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>
        <w:rPr>
          <w:sz w:val="28"/>
          <w:szCs w:val="28"/>
        </w:rPr>
        <w:t xml:space="preserve">Подраздел 1.1. ПРЕДМЕТ РЕГУЛИРОВАНИЯ </w:t>
      </w:r>
    </w:p>
    <w:p w:rsidR="00845727" w:rsidRDefault="00B8049E">
      <w:pPr>
        <w:widowControl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845727" w:rsidRDefault="00845727">
      <w:pPr>
        <w:ind w:firstLine="851"/>
        <w:jc w:val="center"/>
        <w:rPr>
          <w:sz w:val="28"/>
          <w:szCs w:val="28"/>
        </w:rPr>
      </w:pPr>
    </w:p>
    <w:p w:rsidR="00845727" w:rsidRDefault="00B8049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Pr="00D010D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сельского </w:t>
      </w:r>
      <w:r>
        <w:rPr>
          <w:rFonts w:ascii="Times New Roman" w:hAnsi="Times New Roman"/>
          <w:bCs/>
          <w:color w:val="000000"/>
          <w:sz w:val="28"/>
          <w:szCs w:val="28"/>
        </w:rPr>
        <w:t>поселения Приморско-Ахтарского района</w:t>
      </w:r>
      <w:r>
        <w:rPr>
          <w:rFonts w:ascii="Times New Roman" w:hAnsi="Times New Roman"/>
          <w:sz w:val="28"/>
          <w:szCs w:val="28"/>
        </w:rPr>
        <w:t xml:space="preserve"> муниципальной услуги «Заключение договора на размещение объектов на землях или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участках, находящихся в муниципальной собственности, без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земельных участков и установления сервитутов» (далее – Регламент) опр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деляет стандарты, сроки и последовательность административных процедур (действий) по предоставлению администрацией </w:t>
      </w:r>
      <w:r w:rsidRPr="00D010D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азовского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bCs/>
          <w:color w:val="000000"/>
          <w:sz w:val="28"/>
          <w:szCs w:val="28"/>
        </w:rPr>
        <w:t>Приморско-Ахтарского района</w:t>
      </w:r>
      <w:r>
        <w:rPr>
          <w:rFonts w:ascii="Times New Roman" w:hAnsi="Times New Roman"/>
          <w:sz w:val="28"/>
          <w:szCs w:val="28"/>
        </w:rPr>
        <w:t xml:space="preserve"> муниципальной услуги «Заключение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говора на размещение объектов на землях или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земельных </w:t>
      </w:r>
      <w:proofErr w:type="gramStart"/>
      <w:r>
        <w:rPr>
          <w:rFonts w:ascii="Times New Roman" w:hAnsi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в муниципальной собственности, без предоставления земельных участков и установления сервитутов» (далее – муниципальная услуга).</w:t>
      </w:r>
    </w:p>
    <w:p w:rsidR="00845727" w:rsidRDefault="00B8049E">
      <w:pPr>
        <w:ind w:firstLine="720"/>
        <w:jc w:val="both"/>
      </w:pPr>
      <w:bookmarkStart w:id="5" w:name="sub_39332"/>
      <w:bookmarkEnd w:id="5"/>
      <w:r>
        <w:rPr>
          <w:sz w:val="28"/>
          <w:szCs w:val="28"/>
        </w:rPr>
        <w:t xml:space="preserve">1.1.2. </w:t>
      </w:r>
      <w:proofErr w:type="gramStart"/>
      <w:r>
        <w:rPr>
          <w:sz w:val="28"/>
          <w:szCs w:val="28"/>
        </w:rPr>
        <w:t>Настоящий Регламент распространяется на правоотношения по размещению объектов, виды которых установлены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тутов» (далее также – объекты).</w:t>
      </w:r>
      <w:proofErr w:type="gramEnd"/>
    </w:p>
    <w:p w:rsidR="00845727" w:rsidRDefault="00B8049E">
      <w:pPr>
        <w:ind w:firstLine="708"/>
        <w:jc w:val="both"/>
      </w:pPr>
      <w:r>
        <w:rPr>
          <w:sz w:val="28"/>
          <w:szCs w:val="28"/>
        </w:rPr>
        <w:t>Настоящий Регламент не распространяется на правоотношения по выдаче разрешений на использование земель или земельных участков, находящихся в муниципальной собственности, в целях, указанных в подпунктах 1 - 5 пункта 1 статьи 39.33 Земельного кодекса Российской Федерации, а также на правоо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 по размещению нестационарных торговых объектов, рекламных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струкций.</w:t>
      </w:r>
    </w:p>
    <w:p w:rsidR="00845727" w:rsidRDefault="00B804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 Для целей настоящего Регламента: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решением о заключении договора на размещение объекта является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 администрации </w:t>
      </w:r>
      <w:r w:rsidRPr="00D010D1">
        <w:rPr>
          <w:sz w:val="28"/>
          <w:szCs w:val="28"/>
        </w:rPr>
        <w:t>При</w:t>
      </w:r>
      <w:r>
        <w:rPr>
          <w:sz w:val="28"/>
          <w:szCs w:val="28"/>
        </w:rPr>
        <w:t xml:space="preserve">азовского сельского поселения </w:t>
      </w:r>
      <w:r>
        <w:rPr>
          <w:bCs/>
          <w:color w:val="000000"/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 xml:space="preserve"> о заключении договора на размещение объекта;</w:t>
      </w:r>
    </w:p>
    <w:p w:rsidR="00845727" w:rsidRDefault="00B80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на размещение объекта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письмо администрации </w:t>
      </w:r>
      <w:r w:rsidRPr="00D010D1">
        <w:rPr>
          <w:sz w:val="28"/>
          <w:szCs w:val="28"/>
        </w:rPr>
        <w:t>При</w:t>
      </w:r>
      <w:r>
        <w:rPr>
          <w:sz w:val="28"/>
          <w:szCs w:val="28"/>
        </w:rPr>
        <w:t xml:space="preserve">азовского сельского поселения </w:t>
      </w:r>
      <w:r>
        <w:rPr>
          <w:bCs/>
          <w:color w:val="000000"/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 xml:space="preserve"> об отказе в предоставлении муниципальной услуги.</w:t>
      </w:r>
    </w:p>
    <w:p w:rsidR="00845727" w:rsidRDefault="00B8049E">
      <w:pPr>
        <w:widowControl w:val="0"/>
        <w:tabs>
          <w:tab w:val="left" w:pos="6134"/>
        </w:tabs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727" w:rsidRDefault="00B8049E">
      <w:pPr>
        <w:widowControl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1.2. КРУГ ЗАЯВИТЕЛЕЙ</w:t>
      </w:r>
    </w:p>
    <w:p w:rsidR="00845727" w:rsidRDefault="00845727">
      <w:pPr>
        <w:ind w:firstLine="851"/>
        <w:jc w:val="both"/>
        <w:rPr>
          <w:sz w:val="28"/>
          <w:szCs w:val="28"/>
        </w:rPr>
      </w:pPr>
    </w:p>
    <w:p w:rsidR="00845727" w:rsidRDefault="00B804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Заявителями на получение муниципальной услуги (далее –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ли) являются физические и юридические лица.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заявителя с заявлением о предоставлении муниципальной услуги вправе обратиться их представители, наделенные соответствующими полномочиями.</w:t>
      </w:r>
    </w:p>
    <w:p w:rsidR="00845727" w:rsidRDefault="00845727">
      <w:pPr>
        <w:pStyle w:val="ConsPlusNormal"/>
        <w:ind w:firstLine="540"/>
        <w:jc w:val="both"/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1.3. ТРЕБОВАНИЯ К ПОРЯДКУ ИНФОРМИРОВАНИЯ</w:t>
      </w:r>
    </w:p>
    <w:p w:rsidR="00845727" w:rsidRDefault="00B8049E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ПРЕДОСТАВЛЕНИИМУНИЦИПАЛЬНОЙ УСЛУГИ</w:t>
      </w:r>
    </w:p>
    <w:p w:rsidR="00845727" w:rsidRDefault="00845727">
      <w:pPr>
        <w:jc w:val="center"/>
        <w:rPr>
          <w:sz w:val="28"/>
          <w:szCs w:val="28"/>
        </w:rPr>
      </w:pPr>
    </w:p>
    <w:p w:rsidR="0093405E" w:rsidRPr="0093405E" w:rsidRDefault="0093405E" w:rsidP="0093405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93405E">
        <w:rPr>
          <w:color w:val="auto"/>
          <w:sz w:val="28"/>
          <w:szCs w:val="28"/>
        </w:rPr>
        <w:t>1.3.1. Информирование о предоставлении муниципальной услуги ос</w:t>
      </w:r>
      <w:r w:rsidRPr="0093405E">
        <w:rPr>
          <w:color w:val="auto"/>
          <w:sz w:val="28"/>
          <w:szCs w:val="28"/>
        </w:rPr>
        <w:t>у</w:t>
      </w:r>
      <w:r w:rsidRPr="0093405E">
        <w:rPr>
          <w:color w:val="auto"/>
          <w:sz w:val="28"/>
          <w:szCs w:val="28"/>
        </w:rPr>
        <w:t>ществляется: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1.3.1.1. В администрации</w:t>
      </w:r>
      <w:r w:rsidRPr="0093405E">
        <w:rPr>
          <w:color w:val="auto"/>
        </w:rPr>
        <w:t xml:space="preserve"> </w:t>
      </w:r>
      <w:r w:rsidRPr="0093405E">
        <w:rPr>
          <w:rFonts w:eastAsia="Calibri"/>
          <w:color w:val="auto"/>
          <w:sz w:val="28"/>
          <w:szCs w:val="28"/>
          <w:lang w:eastAsia="en-US"/>
        </w:rPr>
        <w:t>Приазовского сельского поселения</w:t>
      </w:r>
    </w:p>
    <w:p w:rsidR="0093405E" w:rsidRPr="0093405E" w:rsidRDefault="0093405E" w:rsidP="0093405E">
      <w:pPr>
        <w:tabs>
          <w:tab w:val="left" w:pos="0"/>
        </w:tabs>
        <w:ind w:firstLine="142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Приморско-Ахтарского района (далее – уполномоченный орган):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в устной форме при личном обращении;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с использованием телефонной связи;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 xml:space="preserve">по письменным обращениям. 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 xml:space="preserve">1.3.1.2. В многофункциональном центре предоставления государственных и муниципальных услуг Краснодарского края (далее </w:t>
      </w:r>
      <w:proofErr w:type="gramStart"/>
      <w:r w:rsidRPr="0093405E">
        <w:rPr>
          <w:rFonts w:eastAsia="Calibri"/>
          <w:color w:val="auto"/>
          <w:sz w:val="28"/>
          <w:szCs w:val="28"/>
          <w:lang w:eastAsia="en-US"/>
        </w:rPr>
        <w:t>–М</w:t>
      </w:r>
      <w:proofErr w:type="gramEnd"/>
      <w:r w:rsidRPr="0093405E">
        <w:rPr>
          <w:rFonts w:eastAsia="Calibri"/>
          <w:color w:val="auto"/>
          <w:sz w:val="28"/>
          <w:szCs w:val="28"/>
          <w:lang w:eastAsia="en-US"/>
        </w:rPr>
        <w:t>ФЦ):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при личном обращении;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 xml:space="preserve">посредством интернет-сайта – 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http://</w:t>
      </w:r>
      <w:r w:rsidRPr="0093405E">
        <w:rPr>
          <w:color w:val="auto"/>
          <w:sz w:val="28"/>
          <w:szCs w:val="28"/>
        </w:rPr>
        <w:t>mfc.</w:t>
      </w:r>
      <w:r w:rsidRPr="0093405E">
        <w:rPr>
          <w:color w:val="000000"/>
          <w:sz w:val="28"/>
          <w:szCs w:val="28"/>
        </w:rPr>
        <w:t>prahtarsk</w:t>
      </w:r>
      <w:r w:rsidRPr="0093405E">
        <w:rPr>
          <w:color w:val="auto"/>
          <w:sz w:val="28"/>
          <w:szCs w:val="28"/>
        </w:rPr>
        <w:t xml:space="preserve">.ru </w:t>
      </w:r>
      <w:r w:rsidRPr="0093405E">
        <w:rPr>
          <w:rFonts w:eastAsia="Calibri"/>
          <w:color w:val="auto"/>
          <w:sz w:val="28"/>
          <w:szCs w:val="28"/>
          <w:lang w:eastAsia="en-US"/>
        </w:rPr>
        <w:t>– «</w:t>
      </w:r>
      <w:proofErr w:type="spellStart"/>
      <w:r w:rsidRPr="0093405E">
        <w:rPr>
          <w:rFonts w:eastAsia="Calibri"/>
          <w:color w:val="auto"/>
          <w:sz w:val="28"/>
          <w:szCs w:val="28"/>
          <w:lang w:eastAsia="en-US"/>
        </w:rPr>
        <w:t>Online</w:t>
      </w:r>
      <w:proofErr w:type="spellEnd"/>
      <w:r w:rsidRPr="0093405E">
        <w:rPr>
          <w:rFonts w:eastAsia="Calibri"/>
          <w:color w:val="auto"/>
          <w:sz w:val="28"/>
          <w:szCs w:val="28"/>
          <w:lang w:eastAsia="en-US"/>
        </w:rPr>
        <w:t>-консультант», «Электронный консультант», «Виртуальная приемная».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1.3.1.3. Посредством размещения информации на официальном интернет-сайте  администрации</w:t>
      </w:r>
      <w:r w:rsidRPr="0093405E">
        <w:rPr>
          <w:color w:val="000000" w:themeColor="text1"/>
          <w:sz w:val="28"/>
          <w:szCs w:val="28"/>
        </w:rPr>
        <w:t xml:space="preserve"> Приазовского сельского поселения Приморско-Ахтарского района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93405E">
        <w:rPr>
          <w:rFonts w:eastAsia="Calibri"/>
          <w:color w:val="auto"/>
          <w:sz w:val="28"/>
          <w:szCs w:val="28"/>
          <w:lang w:eastAsia="en-US"/>
        </w:rPr>
        <w:t xml:space="preserve">адрес официального сайта 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http://</w:t>
      </w:r>
      <w:r w:rsidRPr="0093405E">
        <w:rPr>
          <w:rFonts w:eastAsia="Calibri"/>
          <w:color w:val="auto"/>
          <w:sz w:val="28"/>
          <w:szCs w:val="28"/>
          <w:lang w:eastAsia="en-US"/>
        </w:rPr>
        <w:t>priazovskoe.ru.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93405E">
        <w:rPr>
          <w:rFonts w:eastAsia="Calibri"/>
          <w:color w:val="auto"/>
          <w:sz w:val="28"/>
          <w:szCs w:val="28"/>
          <w:lang w:eastAsia="en-US"/>
        </w:rPr>
        <w:t>у</w:t>
      </w:r>
      <w:r w:rsidRPr="0093405E">
        <w:rPr>
          <w:rFonts w:eastAsia="Calibri"/>
          <w:color w:val="auto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93405E">
        <w:rPr>
          <w:rFonts w:eastAsia="Calibri"/>
          <w:color w:val="auto"/>
          <w:sz w:val="28"/>
          <w:szCs w:val="28"/>
          <w:lang w:eastAsia="en-US"/>
        </w:rPr>
        <w:t>р</w:t>
      </w:r>
      <w:r w:rsidRPr="0093405E">
        <w:rPr>
          <w:rFonts w:eastAsia="Calibri"/>
          <w:color w:val="auto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 xml:space="preserve">1.3.1.6. Посредством телефонной связи </w:t>
      </w:r>
      <w:proofErr w:type="spellStart"/>
      <w:r w:rsidRPr="0093405E">
        <w:rPr>
          <w:rFonts w:eastAsia="Calibri"/>
          <w:color w:val="auto"/>
          <w:sz w:val="28"/>
          <w:szCs w:val="28"/>
          <w:lang w:eastAsia="en-US"/>
        </w:rPr>
        <w:t>Call</w:t>
      </w:r>
      <w:proofErr w:type="spellEnd"/>
      <w:r w:rsidRPr="0093405E">
        <w:rPr>
          <w:rFonts w:eastAsia="Calibri"/>
          <w:color w:val="auto"/>
          <w:sz w:val="28"/>
          <w:szCs w:val="28"/>
          <w:lang w:eastAsia="en-US"/>
        </w:rPr>
        <w:t>-центра (горячая линия).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lastRenderedPageBreak/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93405E">
        <w:rPr>
          <w:rFonts w:eastAsia="Calibri"/>
          <w:color w:val="auto"/>
          <w:sz w:val="28"/>
          <w:szCs w:val="28"/>
          <w:lang w:eastAsia="en-US"/>
        </w:rPr>
        <w:t>р</w:t>
      </w:r>
      <w:r w:rsidRPr="0093405E">
        <w:rPr>
          <w:rFonts w:eastAsia="Calibri"/>
          <w:color w:val="auto"/>
          <w:sz w:val="28"/>
          <w:szCs w:val="28"/>
          <w:lang w:eastAsia="en-US"/>
        </w:rPr>
        <w:t>ректно и внимательно относиться к заявителям.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93405E">
        <w:rPr>
          <w:rFonts w:eastAsia="Calibri"/>
          <w:color w:val="auto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93405E">
        <w:rPr>
          <w:rFonts w:eastAsia="Calibri"/>
          <w:color w:val="auto"/>
          <w:sz w:val="28"/>
          <w:szCs w:val="28"/>
          <w:lang w:eastAsia="en-US"/>
        </w:rPr>
        <w:t>а</w:t>
      </w:r>
      <w:r w:rsidRPr="0093405E">
        <w:rPr>
          <w:rFonts w:eastAsia="Calibri"/>
          <w:color w:val="auto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93405E">
        <w:rPr>
          <w:rFonts w:eastAsia="Calibri"/>
          <w:color w:val="auto"/>
          <w:sz w:val="28"/>
          <w:szCs w:val="28"/>
          <w:lang w:eastAsia="en-US"/>
        </w:rPr>
        <w:t>д</w:t>
      </w:r>
      <w:r w:rsidRPr="0093405E">
        <w:rPr>
          <w:rFonts w:eastAsia="Calibri"/>
          <w:color w:val="auto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93405E">
        <w:rPr>
          <w:rFonts w:eastAsia="Calibri"/>
          <w:color w:val="auto"/>
          <w:sz w:val="28"/>
          <w:szCs w:val="28"/>
          <w:lang w:eastAsia="en-US"/>
        </w:rPr>
        <w:t>а</w:t>
      </w:r>
      <w:r w:rsidRPr="0093405E">
        <w:rPr>
          <w:rFonts w:eastAsia="Calibri"/>
          <w:color w:val="auto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93405E">
        <w:rPr>
          <w:rFonts w:eastAsia="Calibri"/>
          <w:color w:val="auto"/>
          <w:sz w:val="28"/>
          <w:szCs w:val="28"/>
          <w:lang w:eastAsia="en-US"/>
        </w:rPr>
        <w:t>е</w:t>
      </w:r>
      <w:r w:rsidRPr="0093405E">
        <w:rPr>
          <w:rFonts w:eastAsia="Calibri"/>
          <w:color w:val="auto"/>
          <w:sz w:val="28"/>
          <w:szCs w:val="28"/>
          <w:lang w:eastAsia="en-US"/>
        </w:rPr>
        <w:t>ресованного лица время для получения информации.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режим работы, адреса уполномоченного органа и МФЦ;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000000" w:themeColor="text1"/>
          <w:sz w:val="28"/>
          <w:szCs w:val="28"/>
        </w:rPr>
        <w:t>адрес официального  интернет- сайта  администрации Приазовского сел</w:t>
      </w:r>
      <w:r w:rsidRPr="0093405E">
        <w:rPr>
          <w:rFonts w:eastAsia="Calibri"/>
          <w:color w:val="000000" w:themeColor="text1"/>
          <w:sz w:val="28"/>
          <w:szCs w:val="28"/>
        </w:rPr>
        <w:t>ь</w:t>
      </w:r>
      <w:r w:rsidRPr="0093405E">
        <w:rPr>
          <w:rFonts w:eastAsia="Calibri"/>
          <w:color w:val="000000" w:themeColor="text1"/>
          <w:sz w:val="28"/>
          <w:szCs w:val="28"/>
        </w:rPr>
        <w:t>ского поселения Приморско-Ахтарского района, адрес электронной почты уполномоченного органа</w:t>
      </w:r>
      <w:r w:rsidRPr="0093405E">
        <w:rPr>
          <w:rFonts w:eastAsia="Calibri"/>
          <w:color w:val="auto"/>
          <w:sz w:val="28"/>
          <w:szCs w:val="28"/>
          <w:lang w:eastAsia="en-US"/>
        </w:rPr>
        <w:t xml:space="preserve"> почтовые адреса, телефоны, фамилии руководителей МФЦ и уполномоченного органа;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93405E">
        <w:rPr>
          <w:rFonts w:eastAsia="Calibri"/>
          <w:color w:val="auto"/>
          <w:sz w:val="28"/>
          <w:szCs w:val="28"/>
          <w:lang w:eastAsia="en-US"/>
        </w:rPr>
        <w:t>у</w:t>
      </w:r>
      <w:r w:rsidRPr="0093405E">
        <w:rPr>
          <w:rFonts w:eastAsia="Calibri"/>
          <w:color w:val="auto"/>
          <w:sz w:val="28"/>
          <w:szCs w:val="28"/>
          <w:lang w:eastAsia="en-US"/>
        </w:rPr>
        <w:t>ги;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93405E">
        <w:rPr>
          <w:rFonts w:eastAsia="Calibri"/>
          <w:color w:val="auto"/>
          <w:sz w:val="28"/>
          <w:szCs w:val="28"/>
          <w:lang w:eastAsia="en-US"/>
        </w:rPr>
        <w:t>и</w:t>
      </w:r>
      <w:r w:rsidRPr="0093405E">
        <w:rPr>
          <w:rFonts w:eastAsia="Calibri"/>
          <w:color w:val="auto"/>
          <w:sz w:val="28"/>
          <w:szCs w:val="28"/>
          <w:lang w:eastAsia="en-US"/>
        </w:rPr>
        <w:t>пальной услуги;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93405E">
        <w:rPr>
          <w:rFonts w:eastAsia="Calibri"/>
          <w:color w:val="auto"/>
          <w:sz w:val="28"/>
          <w:szCs w:val="28"/>
          <w:lang w:eastAsia="en-US"/>
        </w:rPr>
        <w:t>и</w:t>
      </w:r>
      <w:r w:rsidRPr="0093405E">
        <w:rPr>
          <w:rFonts w:eastAsia="Calibri"/>
          <w:color w:val="auto"/>
          <w:sz w:val="28"/>
          <w:szCs w:val="28"/>
          <w:lang w:eastAsia="en-US"/>
        </w:rPr>
        <w:t>пальных служащих;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Такая же информация размещается на официальном  интернет-сайте  а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министрации Приазовского сельского поселения Приморско-Ахтарского рай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на и на сайте МФЦ.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93405E">
        <w:rPr>
          <w:rFonts w:eastAsia="Calibri"/>
          <w:color w:val="auto"/>
          <w:sz w:val="28"/>
          <w:szCs w:val="28"/>
          <w:lang w:eastAsia="en-US"/>
        </w:rPr>
        <w:t>е</w:t>
      </w:r>
      <w:r w:rsidRPr="0093405E">
        <w:rPr>
          <w:rFonts w:eastAsia="Calibri"/>
          <w:color w:val="auto"/>
          <w:sz w:val="28"/>
          <w:szCs w:val="28"/>
          <w:lang w:eastAsia="en-US"/>
        </w:rPr>
        <w:t>лефонах уполномоченного органа, МФЦ: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405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353899, Краснодарский край, Приморско-Ахтарский район, ст. Приазо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 xml:space="preserve">ская, ул. Ленина, 27, электронный адрес: </w:t>
      </w:r>
      <w:r w:rsidRPr="0093405E">
        <w:rPr>
          <w:rFonts w:eastAsia="Calibri"/>
          <w:color w:val="000000" w:themeColor="text1"/>
          <w:sz w:val="28"/>
          <w:szCs w:val="28"/>
          <w:lang w:val="en-US" w:eastAsia="en-US"/>
        </w:rPr>
        <w:t>admin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 w:rsidRPr="0093405E">
        <w:rPr>
          <w:rFonts w:eastAsia="Calibri"/>
          <w:color w:val="000000" w:themeColor="text1"/>
          <w:sz w:val="28"/>
          <w:szCs w:val="28"/>
          <w:lang w:val="en-US" w:eastAsia="en-US"/>
        </w:rPr>
        <w:t>psp</w:t>
      </w:r>
      <w:proofErr w:type="spellEnd"/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@</w:t>
      </w:r>
      <w:r w:rsidRPr="0093405E">
        <w:rPr>
          <w:rFonts w:eastAsia="Calibri"/>
          <w:color w:val="000000" w:themeColor="text1"/>
          <w:sz w:val="28"/>
          <w:szCs w:val="28"/>
          <w:lang w:val="en-US" w:eastAsia="en-US"/>
        </w:rPr>
        <w:t>mail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Справочные телефоны уполномоченного органа: 88614356-1-95.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C00000"/>
          <w:sz w:val="28"/>
          <w:szCs w:val="28"/>
          <w:lang w:eastAsia="en-US"/>
        </w:rPr>
      </w:pP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 xml:space="preserve">График работы уполномоченного органа: понедельник – четверг с 08.00 до 17.00, перерыв с 12.00 до 14.00, пятница с 08.00 </w:t>
      </w:r>
      <w:proofErr w:type="gramStart"/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до</w:t>
      </w:r>
      <w:proofErr w:type="gramEnd"/>
      <w:r w:rsidRPr="0093405E">
        <w:rPr>
          <w:rFonts w:eastAsia="Calibri"/>
          <w:color w:val="000000" w:themeColor="text1"/>
          <w:sz w:val="28"/>
          <w:szCs w:val="28"/>
          <w:lang w:eastAsia="en-US"/>
        </w:rPr>
        <w:t xml:space="preserve"> 16.00, перерыв с 12.00 до 14.00, суббота и воскресенье – выходные.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 xml:space="preserve">Адрес официального  сайта 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- http://</w:t>
      </w:r>
      <w:r w:rsidRPr="0093405E">
        <w:rPr>
          <w:rFonts w:eastAsia="Calibri"/>
          <w:color w:val="auto"/>
          <w:sz w:val="28"/>
          <w:szCs w:val="28"/>
          <w:lang w:eastAsia="en-US"/>
        </w:rPr>
        <w:t>priazovskoe.ru.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циальном интернет-сайте  администрации Приазовского сельского поселения Приморско-Ахтарского района, на Портале, а также на Едином портале мн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93405E">
        <w:rPr>
          <w:rFonts w:eastAsia="Calibri"/>
          <w:color w:val="000000" w:themeColor="text1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края.</w:t>
      </w:r>
    </w:p>
    <w:p w:rsidR="0093405E" w:rsidRPr="0093405E" w:rsidRDefault="0093405E" w:rsidP="0093405E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93405E">
        <w:rPr>
          <w:rFonts w:eastAsia="Calibri"/>
          <w:color w:val="auto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93405E">
        <w:rPr>
          <w:rFonts w:eastAsia="Calibri"/>
          <w:color w:val="auto"/>
          <w:sz w:val="28"/>
          <w:szCs w:val="28"/>
          <w:lang w:eastAsia="en-US"/>
        </w:rPr>
        <w:t>о</w:t>
      </w:r>
      <w:r w:rsidRPr="0093405E">
        <w:rPr>
          <w:rFonts w:eastAsia="Calibri"/>
          <w:color w:val="auto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845727" w:rsidRDefault="00845727">
      <w:pPr>
        <w:jc w:val="center"/>
        <w:rPr>
          <w:b/>
          <w:sz w:val="28"/>
          <w:szCs w:val="28"/>
        </w:rPr>
      </w:pPr>
    </w:p>
    <w:p w:rsidR="00845727" w:rsidRDefault="00B8049E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II. СТАНДАРТ ПРЕДОСТАВЛЕНИЯ МУНИЦИПАЛЬНОЙ УСЛУГИ</w:t>
      </w:r>
    </w:p>
    <w:p w:rsidR="00845727" w:rsidRDefault="00845727">
      <w:pPr>
        <w:widowControl w:val="0"/>
        <w:jc w:val="both"/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bookmarkStart w:id="6" w:name="Par146"/>
      <w:bookmarkEnd w:id="6"/>
      <w:r>
        <w:rPr>
          <w:sz w:val="28"/>
          <w:szCs w:val="28"/>
        </w:rPr>
        <w:t>Подраздел 2.1. НАИМЕНОВАНИЕ МУНИЦИПАЛЬНОЙ УСЛУГИ</w:t>
      </w:r>
    </w:p>
    <w:p w:rsidR="00845727" w:rsidRDefault="00845727">
      <w:pPr>
        <w:ind w:firstLine="851"/>
        <w:jc w:val="center"/>
        <w:rPr>
          <w:sz w:val="28"/>
          <w:szCs w:val="28"/>
        </w:rPr>
      </w:pP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«Заключение договора на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объектов на землях или земельных участках, находящихся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собственности, без предоставления земельных участков и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сервитутов».</w:t>
      </w:r>
    </w:p>
    <w:p w:rsidR="00845727" w:rsidRDefault="00845727">
      <w:pPr>
        <w:ind w:firstLine="851"/>
        <w:jc w:val="both"/>
        <w:rPr>
          <w:sz w:val="28"/>
          <w:szCs w:val="28"/>
        </w:rPr>
      </w:pPr>
    </w:p>
    <w:p w:rsidR="00845727" w:rsidRDefault="00B804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Подраздел 2.2. НАИМЕНОВАНИЕ 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</w:t>
      </w:r>
    </w:p>
    <w:p w:rsidR="00845727" w:rsidRDefault="00845727">
      <w:pPr>
        <w:rPr>
          <w:sz w:val="28"/>
          <w:szCs w:val="28"/>
        </w:rPr>
      </w:pPr>
    </w:p>
    <w:p w:rsidR="00845727" w:rsidRDefault="00B8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страцией </w:t>
      </w:r>
      <w:r w:rsidR="008A65FF" w:rsidRPr="008A65FF">
        <w:rPr>
          <w:sz w:val="28"/>
          <w:szCs w:val="28"/>
        </w:rPr>
        <w:t xml:space="preserve">Приазовского сельского поселения </w:t>
      </w:r>
      <w:r>
        <w:rPr>
          <w:sz w:val="28"/>
          <w:szCs w:val="28"/>
        </w:rPr>
        <w:t>Приморско-Ахтарского района (далее-уполномоченный орган).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В предоставлении муниципальной услуги участвует МФЦ.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В процессе предоставления муниципальной услуги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орган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45727" w:rsidRPr="00093D41" w:rsidRDefault="00574BBA">
      <w:pPr>
        <w:ind w:firstLine="709"/>
        <w:jc w:val="both"/>
      </w:pPr>
      <w:r w:rsidRPr="00093D41">
        <w:rPr>
          <w:sz w:val="28"/>
          <w:szCs w:val="28"/>
        </w:rPr>
        <w:t>Приморско-Ахтарский отделом Управления Федеральной службы гос</w:t>
      </w:r>
      <w:r w:rsidRPr="00093D41">
        <w:rPr>
          <w:sz w:val="28"/>
          <w:szCs w:val="28"/>
        </w:rPr>
        <w:t>у</w:t>
      </w:r>
      <w:r w:rsidRPr="00093D41">
        <w:rPr>
          <w:sz w:val="28"/>
          <w:szCs w:val="28"/>
        </w:rPr>
        <w:t>дарственной регистрации, кадастра и картографии по Краснодарскому краю;</w:t>
      </w:r>
      <w:r w:rsidR="00B8049E" w:rsidRPr="00093D41">
        <w:rPr>
          <w:i/>
          <w:sz w:val="28"/>
          <w:szCs w:val="28"/>
        </w:rPr>
        <w:t xml:space="preserve"> </w:t>
      </w:r>
    </w:p>
    <w:p w:rsidR="00845727" w:rsidRDefault="00093D41">
      <w:pPr>
        <w:ind w:firstLine="720"/>
        <w:jc w:val="both"/>
        <w:rPr>
          <w:sz w:val="28"/>
          <w:szCs w:val="28"/>
        </w:rPr>
      </w:pPr>
      <w:r w:rsidRPr="00093D41">
        <w:t xml:space="preserve"> </w:t>
      </w:r>
      <w:r w:rsidRPr="00093D41">
        <w:rPr>
          <w:sz w:val="28"/>
          <w:szCs w:val="28"/>
        </w:rPr>
        <w:t>Территориальным отделом №15  филиала Федерального государственн</w:t>
      </w:r>
      <w:r w:rsidRPr="00093D41">
        <w:rPr>
          <w:sz w:val="28"/>
          <w:szCs w:val="28"/>
        </w:rPr>
        <w:t>о</w:t>
      </w:r>
      <w:r w:rsidRPr="00093D41">
        <w:rPr>
          <w:sz w:val="28"/>
          <w:szCs w:val="28"/>
        </w:rPr>
        <w:t>го бюджетного учреждения «Федеральная кадастровая палата Федеральной службы государственной регистрации, кадастра и картографии» по Краснода</w:t>
      </w:r>
      <w:r w:rsidRPr="00093D41">
        <w:rPr>
          <w:sz w:val="28"/>
          <w:szCs w:val="28"/>
        </w:rPr>
        <w:t>р</w:t>
      </w:r>
      <w:r w:rsidRPr="00093D41">
        <w:rPr>
          <w:sz w:val="28"/>
          <w:szCs w:val="28"/>
        </w:rPr>
        <w:t>скому краю;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Межрайонной И</w:t>
      </w:r>
      <w:r>
        <w:rPr>
          <w:sz w:val="28"/>
          <w:szCs w:val="28"/>
        </w:rPr>
        <w:t xml:space="preserve">ФНС </w:t>
      </w:r>
      <w:r>
        <w:rPr>
          <w:color w:val="000000"/>
          <w:sz w:val="28"/>
          <w:szCs w:val="28"/>
        </w:rPr>
        <w:t xml:space="preserve">России № 10 </w:t>
      </w:r>
      <w:r>
        <w:rPr>
          <w:sz w:val="28"/>
          <w:szCs w:val="28"/>
        </w:rPr>
        <w:t>по Краснодарскому краю.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2.2.4. </w:t>
      </w:r>
      <w:proofErr w:type="gramStart"/>
      <w:r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>
        <w:rPr>
          <w:sz w:val="28"/>
          <w:szCs w:val="28"/>
        </w:rPr>
        <w:t xml:space="preserve"> в перечень услуг, которые являются необходимыми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845727" w:rsidRDefault="00845727">
      <w:pPr>
        <w:widowControl w:val="0"/>
        <w:jc w:val="both"/>
        <w:rPr>
          <w:sz w:val="28"/>
          <w:szCs w:val="28"/>
        </w:rPr>
      </w:pPr>
    </w:p>
    <w:p w:rsidR="00845727" w:rsidRDefault="00B8049E">
      <w:pPr>
        <w:widowControl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>
        <w:rPr>
          <w:sz w:val="28"/>
          <w:szCs w:val="28"/>
        </w:rPr>
        <w:t>Подраздел 2.3. ОПИСАНИЕ РЕЗУЛЬТАТА</w:t>
      </w:r>
    </w:p>
    <w:p w:rsidR="00845727" w:rsidRDefault="00B8049E">
      <w:pPr>
        <w:widowControl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45727" w:rsidRDefault="00845727">
      <w:pPr>
        <w:ind w:firstLine="851"/>
        <w:jc w:val="both"/>
        <w:rPr>
          <w:sz w:val="28"/>
          <w:szCs w:val="28"/>
        </w:rPr>
      </w:pPr>
    </w:p>
    <w:p w:rsidR="00845727" w:rsidRDefault="00B8049E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являются:</w:t>
      </w:r>
    </w:p>
    <w:p w:rsidR="00845727" w:rsidRDefault="00B8049E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договор на размещение объекта;</w:t>
      </w:r>
    </w:p>
    <w:p w:rsidR="00845727" w:rsidRDefault="00B8049E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письмо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на размещение объекта. </w:t>
      </w:r>
    </w:p>
    <w:p w:rsidR="00845727" w:rsidRDefault="00845727">
      <w:pPr>
        <w:ind w:firstLine="851"/>
        <w:jc w:val="both"/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2.4. СРОК ПРЕДОСТАВЛЕНИЯ МУНИЦИПАЛЬНОЙ УСЛУГИ,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 ТОМ ЧИСЛЕ С УЧЕТОМ НЕОБХОДИМОСТИ ОБРАЩЕНИЯ </w:t>
      </w:r>
      <w:proofErr w:type="gramStart"/>
      <w:r>
        <w:rPr>
          <w:sz w:val="28"/>
          <w:szCs w:val="28"/>
        </w:rPr>
        <w:t>В</w:t>
      </w:r>
      <w:proofErr w:type="gramEnd"/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ОРГАНИЗАЦИИ, УЧАСТВУЮЩИЕ В ПРЕДОСТАВЛЕНИИ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УСЛУГИ, СРОК ПРИОСТАНОВЛЕНИЯ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УСЛУГИ, СРОК ВЫДАЧИ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ДОКУМЕНТОВ, ЯВЛЯЮЩИХСЯ РЕЗУЛЬТАТОМ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45727" w:rsidRDefault="00845727">
      <w:pPr>
        <w:ind w:firstLine="851"/>
        <w:jc w:val="both"/>
        <w:rPr>
          <w:sz w:val="28"/>
          <w:szCs w:val="28"/>
        </w:rPr>
      </w:pP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услуги: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заключении договора на размещении объекта – не более 10 рабочих дней со дня поступления заявления;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на размещении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екта – не более 10 рабочих дней со дня поступления заявления; 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решения заявителю – не более 3 рабочих дней со дня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соответствующего решения;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договора на размещении объекта – не более 10 рабочих дней со дня принятия решения о его заключении. 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Срок приостановления предоставления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не предусмотрен.</w:t>
      </w:r>
    </w:p>
    <w:p w:rsidR="00845727" w:rsidRDefault="00845727">
      <w:pPr>
        <w:jc w:val="center"/>
        <w:rPr>
          <w:b/>
          <w:sz w:val="28"/>
          <w:szCs w:val="28"/>
        </w:rPr>
      </w:pPr>
    </w:p>
    <w:p w:rsidR="00845727" w:rsidRDefault="00B8049E">
      <w:pPr>
        <w:widowControl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2.5. ПЕРЕЧЕНЬ НОРМАТИВНЫХ ПРАВОВЫХ АКТОВ, </w:t>
      </w:r>
      <w:r>
        <w:rPr>
          <w:sz w:val="28"/>
          <w:szCs w:val="28"/>
        </w:rPr>
        <w:br/>
        <w:t xml:space="preserve">РЕГУЛИРУЮЩИХ ОТНОШЕНИЯ, ВОЗНИКАЮЩИЕ В СВЯЗИ С </w:t>
      </w:r>
      <w:r>
        <w:rPr>
          <w:sz w:val="28"/>
          <w:szCs w:val="28"/>
        </w:rPr>
        <w:br/>
        <w:t>ПРЕДОСТАВЛЕНИЕМ МУНИЦИПАЛЬНОЙ УСЛУГИ</w:t>
      </w:r>
    </w:p>
    <w:p w:rsidR="00845727" w:rsidRDefault="00845727">
      <w:pPr>
        <w:jc w:val="center"/>
        <w:rPr>
          <w:sz w:val="28"/>
          <w:szCs w:val="28"/>
        </w:rPr>
      </w:pP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Конституцией Российской Федерации от 12.12.93 (текст опубликован в «Российской газете» от 25.12.93 № 237, текст с изменениями опубликован в «Собрании законодательства Российской Федерации» от 05.01.2009 № 1, ст. 1, от 05.01.2009 № 1, ст. 2, в «Российской газете» от 07.02.2014 № 27,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23.07.2014 № 163);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 от 25.10.2001 № 136-ФЗ</w:t>
      </w:r>
      <w:r>
        <w:t xml:space="preserve"> (</w:t>
      </w:r>
      <w:r>
        <w:rPr>
          <w:sz w:val="28"/>
          <w:szCs w:val="28"/>
        </w:rPr>
        <w:t>текст опубликован в «Российской газете» от 30 октября 2001 года № 211-212);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(текст опубликован в «Российской газете» от 30 декабря 2004 года № 290);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25 октября 2001 № 137-ФЗ «О введении в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Земельного кодекса Российской Федерации» (текст опубликован в «Ро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газете» от 30 октября 2001 года № 211-212);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«Об объектах культурного наследия (памятниках истории и культуры) народов Российской Федерации» от 25 июня 2002 года № 73-ФЗ, текст опубликован в «Парламентской газете» от 29 июня 2002 года № 120-121);</w:t>
      </w:r>
      <w:proofErr w:type="gramEnd"/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 w:rsidRPr="00BC3515">
        <w:rPr>
          <w:sz w:val="28"/>
          <w:szCs w:val="28"/>
        </w:rPr>
        <w:t xml:space="preserve">Федеральным законом от 24 июля 2007 года № 221-ФЗ «О </w:t>
      </w:r>
      <w:r w:rsidR="00BC3515" w:rsidRPr="00BC3515">
        <w:rPr>
          <w:sz w:val="28"/>
          <w:szCs w:val="28"/>
        </w:rPr>
        <w:t>кадастровой деятельности</w:t>
      </w:r>
      <w:r w:rsidRPr="00BC3515">
        <w:rPr>
          <w:sz w:val="28"/>
          <w:szCs w:val="28"/>
        </w:rPr>
        <w:t>» (текст опубликован в «Российской газете» от 1 августа 2007 года № 165);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 ст. 2036; № 27, ст. 3880);</w:t>
      </w:r>
    </w:p>
    <w:p w:rsidR="00845727" w:rsidRDefault="00B8049E">
      <w:pPr>
        <w:ind w:firstLine="709"/>
        <w:jc w:val="both"/>
      </w:pPr>
      <w:r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ления» («</w:t>
      </w:r>
      <w:r>
        <w:rPr>
          <w:bCs/>
          <w:sz w:val="28"/>
          <w:szCs w:val="28"/>
        </w:rPr>
        <w:t>Собрание законодательства РФ», 7 мая 2012 года, № 19, ст. 2338; о</w:t>
      </w:r>
      <w:r>
        <w:rPr>
          <w:sz w:val="28"/>
          <w:szCs w:val="28"/>
        </w:rPr>
        <w:t xml:space="preserve">фициальный интернет-портал правовой информации: </w:t>
      </w:r>
      <w:hyperlink r:id="rId9">
        <w:r>
          <w:rPr>
            <w:rStyle w:val="-"/>
            <w:color w:val="00000A"/>
            <w:sz w:val="28"/>
            <w:szCs w:val="28"/>
            <w:u w:val="none"/>
          </w:rPr>
          <w:t>www.pravo.gov.ru</w:t>
        </w:r>
      </w:hyperlink>
      <w:r>
        <w:rPr>
          <w:sz w:val="28"/>
          <w:szCs w:val="28"/>
        </w:rPr>
        <w:t>);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link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цированной электронной подписи при обращении за получением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ская газета», № 200, 31.08.2012);</w:t>
      </w:r>
      <w:proofErr w:type="gramEnd"/>
    </w:p>
    <w:p w:rsidR="00845727" w:rsidRDefault="00B804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Российской Федерации от 3 декабря 2014 года № 1300 «Об утверждении перечня видов объектов, размещение которых может осуществляться на землях или земельных участках, находящихся 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или муниципальной собственности, без предоставления земельных </w:t>
      </w:r>
      <w:r>
        <w:rPr>
          <w:sz w:val="28"/>
          <w:szCs w:val="28"/>
        </w:rPr>
        <w:lastRenderedPageBreak/>
        <w:t>участков и установления сервитутов» (текст опубликован в издании «Собрание законодательства Российской Федерации» от 8 декабря 2014 года № 49);</w:t>
      </w:r>
      <w:proofErr w:type="gramEnd"/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845727" w:rsidRDefault="00B804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РФ от 26 марта 2016 года № 236 «О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бованиях к предоставлению в электронной форме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5 ноября 2002 года № 532-КЗ «Об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вах регулирования земельных отношений в Краснодарском крае», текст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 в газете «Кубанские новости» от 14 ноября 2002 года № 240;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21 июля 2008 года № 1540-КЗ «Град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строительный кодекс Краснодарского края» (текст опубликован в газете «К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банские новости» от 24 июля 2008 года № 122);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 (губернатора) Краснодарского края от 6 июля 2015 года № 627 «Об установлении Порядка и условий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объектов на землях или земельных участках, находящихся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или муниципальной собственности, без предоставления земельных участков и установления сервитутов на территории Краснодарского края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текст опубликован на официальном сайте администрации Краснодарского края (http://admkrai.krasnodar.ru/ndocs/) 7 июля 2015 г., на «Официальном </w:t>
      </w:r>
      <w:proofErr w:type="gramStart"/>
      <w:r>
        <w:rPr>
          <w:sz w:val="28"/>
          <w:szCs w:val="28"/>
        </w:rPr>
        <w:t>интернет-портале правовой информации» (http://publication.pravo.gov.ru) 13 июля 2015 г., в газетах «Кубанские новости» от 14 августа 2015 г. N 122, от 28 сентября 2015 г. N 149) (далее соответственно – Постановление № 627, Порядок);</w:t>
      </w:r>
      <w:proofErr w:type="gramEnd"/>
    </w:p>
    <w:p w:rsidR="00845727" w:rsidRDefault="00B8049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Приказом департамента по архитектуре и градостроительству Краснода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ского края от 7 декабря 2015 года № 255 «Об утверждении формы заявления и перечня документов, необходимых для принятия решения о заключении (отказе в заключени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) договора на размещение объектов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сервитутов» (далее – Приказ № 255);</w:t>
      </w:r>
    </w:p>
    <w:p w:rsidR="00845727" w:rsidRDefault="00B8049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Приказом департамента имущественных отношений Краснодарского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9 сентября 2015 года № 1175 «Об утверждении формы заявления о заключ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нии договора на размещение геодезических, межевых, предупреждающих и иных знаков, информационных табло (стел), флагштоков и перечня докуме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тов, прилагаемых к заявлению» (далее – Приказ № 1175);</w:t>
      </w:r>
    </w:p>
    <w:p w:rsidR="008A65FF" w:rsidRPr="008A65FF" w:rsidRDefault="008A65FF" w:rsidP="008A65FF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8A65FF">
        <w:rPr>
          <w:color w:val="000000" w:themeColor="text1"/>
          <w:sz w:val="28"/>
          <w:szCs w:val="28"/>
        </w:rPr>
        <w:t xml:space="preserve">Уставом  </w:t>
      </w:r>
      <w:r w:rsidRPr="008A65FF">
        <w:rPr>
          <w:rFonts w:eastAsia="Calibri"/>
          <w:color w:val="000000" w:themeColor="text1"/>
          <w:sz w:val="28"/>
          <w:szCs w:val="28"/>
        </w:rPr>
        <w:t>Приазовского сельского  поселения Приморско-Ахтарского района</w:t>
      </w:r>
      <w:r w:rsidRPr="008A65FF">
        <w:rPr>
          <w:color w:val="000000" w:themeColor="text1"/>
          <w:sz w:val="28"/>
          <w:szCs w:val="28"/>
        </w:rPr>
        <w:t xml:space="preserve">  </w:t>
      </w:r>
      <w:r w:rsidRPr="008A65FF">
        <w:rPr>
          <w:color w:val="auto"/>
          <w:sz w:val="28"/>
          <w:szCs w:val="28"/>
        </w:rPr>
        <w:t xml:space="preserve">(текст </w:t>
      </w:r>
      <w:r>
        <w:rPr>
          <w:color w:val="000000" w:themeColor="text1"/>
          <w:sz w:val="28"/>
          <w:szCs w:val="28"/>
        </w:rPr>
        <w:t>обнародован 06.05.</w:t>
      </w:r>
      <w:r w:rsidR="003D5701">
        <w:rPr>
          <w:color w:val="000000" w:themeColor="text1"/>
          <w:sz w:val="28"/>
          <w:szCs w:val="28"/>
        </w:rPr>
        <w:t>2016 года).</w:t>
      </w:r>
    </w:p>
    <w:p w:rsidR="00845727" w:rsidRDefault="00845727">
      <w:pPr>
        <w:jc w:val="center"/>
        <w:rPr>
          <w:color w:val="000000" w:themeColor="text1"/>
          <w:sz w:val="28"/>
          <w:szCs w:val="28"/>
        </w:rPr>
      </w:pPr>
    </w:p>
    <w:p w:rsidR="003D5701" w:rsidRDefault="003D5701">
      <w:pPr>
        <w:jc w:val="center"/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2.6. ИСЧЕРПЫВАЮЩИЙ ПЕРЕЧЕНЬ ДОКУМЕНТОВ,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В СООТВЕТСТВИИ С НОРМАТИВНЫМИ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ПРАВОВЫМИ АКТАМИ ДЛЯ ПРЕДОСТАВЛЕНИЯ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И УСЛУГ, КОТОРЫЕ ЯВЛЯЮТСЯ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НЕОБХОДИМЫМИ</w:t>
      </w:r>
      <w:proofErr w:type="gramEnd"/>
      <w:r>
        <w:rPr>
          <w:sz w:val="28"/>
          <w:szCs w:val="28"/>
        </w:rPr>
        <w:t xml:space="preserve"> И ОБЯЗАТЕЛЬНЫМИ ДЛЯ ПРЕДОСТАВЛЕНИЯ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УСЛУГИ, ПОДЛЕЖАЩИХ ПРЕДСТАВЛЕНИЮ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ЗАЯВИТЕЛЕМ, СПОСОБЫ ИХ ПОЛУЧЕНИЯ ЗАЯВИТЕЛЕМ, В ТОМ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В ЭЛЕКТРОННОЙ ФОРМЕ, ПОРЯДОК ИХ ПРЕДСТАВЛЕНИЯ</w:t>
      </w:r>
    </w:p>
    <w:p w:rsidR="00845727" w:rsidRDefault="00845727">
      <w:pPr>
        <w:ind w:firstLine="851"/>
        <w:jc w:val="both"/>
        <w:rPr>
          <w:sz w:val="28"/>
          <w:szCs w:val="28"/>
        </w:rPr>
      </w:pP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845727" w:rsidRDefault="00B8049E">
      <w:pPr>
        <w:ind w:firstLine="708"/>
        <w:jc w:val="both"/>
      </w:pPr>
      <w:r>
        <w:rPr>
          <w:sz w:val="28"/>
          <w:szCs w:val="28"/>
        </w:rPr>
        <w:t>2.6.1.1. В отношении объектов, указанных в пункте 10 Порядка,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жденного Постановлением № 627:</w:t>
      </w:r>
    </w:p>
    <w:p w:rsidR="00845727" w:rsidRDefault="00B80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 форме, утвержденной Приказом № 255 (форма заявления приведена в приложении № 1 к Регламенту).</w:t>
      </w:r>
    </w:p>
    <w:p w:rsidR="00845727" w:rsidRDefault="00B8049E">
      <w:pPr>
        <w:suppressAutoHyphens/>
        <w:ind w:firstLine="709"/>
        <w:jc w:val="both"/>
        <w:rPr>
          <w:sz w:val="28"/>
          <w:szCs w:val="28"/>
        </w:rPr>
      </w:pPr>
      <w:bookmarkStart w:id="8" w:name="sub_20011"/>
      <w:r>
        <w:rPr>
          <w:sz w:val="28"/>
          <w:szCs w:val="28"/>
        </w:rPr>
        <w:t xml:space="preserve">2) </w:t>
      </w:r>
      <w:bookmarkEnd w:id="8"/>
      <w:r>
        <w:rPr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bookmarkStart w:id="9" w:name="sub_20012"/>
      <w:bookmarkEnd w:id="9"/>
      <w:r>
        <w:rPr>
          <w:sz w:val="28"/>
          <w:szCs w:val="28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нимателей), копия свидетельства о государственной регистрации юридического лица (для юридических лиц).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Оформленная в соответствии с действующим законодательством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ренность представителя, если с заявлением обращается представитель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ля.</w:t>
      </w:r>
    </w:p>
    <w:p w:rsidR="00845727" w:rsidRDefault="00B8049E">
      <w:pPr>
        <w:ind w:firstLine="720"/>
        <w:jc w:val="both"/>
      </w:pPr>
      <w:r>
        <w:rPr>
          <w:sz w:val="28"/>
          <w:szCs w:val="28"/>
        </w:rPr>
        <w:t>5) Проект планировки территории, подготовленный и утвержденный в соответствии с Градостроительным кодексом Российской Федерации (с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 графических материалов в электронном виде в формате .</w:t>
      </w:r>
      <w:proofErr w:type="spellStart"/>
      <w:r>
        <w:rPr>
          <w:sz w:val="28"/>
          <w:szCs w:val="28"/>
        </w:rPr>
        <w:t>dxf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mid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mif</w:t>
      </w:r>
      <w:proofErr w:type="spellEnd"/>
      <w:r>
        <w:rPr>
          <w:sz w:val="28"/>
          <w:szCs w:val="28"/>
        </w:rPr>
        <w:t xml:space="preserve"> или .</w:t>
      </w:r>
      <w:proofErr w:type="spellStart"/>
      <w:r>
        <w:rPr>
          <w:sz w:val="28"/>
          <w:szCs w:val="28"/>
        </w:rPr>
        <w:t>shp</w:t>
      </w:r>
      <w:proofErr w:type="spellEnd"/>
      <w:r>
        <w:rPr>
          <w:sz w:val="28"/>
          <w:szCs w:val="28"/>
        </w:rPr>
        <w:t xml:space="preserve"> в системе координат МСК-23 или WGS-84).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Материалы проектной документации - пояснительная записка,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жащая сведения об объекте с указанием наименования, назначения, основных технико-экономических характеристик, месторасположения начального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нечного пунктов линейного объекта.</w:t>
      </w:r>
    </w:p>
    <w:p w:rsidR="00845727" w:rsidRDefault="00B8049E">
      <w:pPr>
        <w:ind w:firstLine="720"/>
        <w:jc w:val="both"/>
      </w:pPr>
      <w:bookmarkStart w:id="10" w:name="sub_20016"/>
      <w:bookmarkEnd w:id="10"/>
      <w:proofErr w:type="gramStart"/>
      <w:r>
        <w:rPr>
          <w:sz w:val="28"/>
          <w:szCs w:val="28"/>
        </w:rPr>
        <w:t>7) Для объектов, относящихся к объектам, предназначенным для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пользования недрами, для которых не требуется разрешения на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тельство, к заявлению прилагаются документы, указанные в подпунктах 2 – 6 подпункта 2.6.1.1 пункта 2.6.1, а также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ископаемых.</w:t>
      </w:r>
      <w:proofErr w:type="gramEnd"/>
    </w:p>
    <w:p w:rsidR="00845727" w:rsidRDefault="00B8049E">
      <w:pPr>
        <w:ind w:firstLine="720"/>
        <w:jc w:val="both"/>
      </w:pPr>
      <w:proofErr w:type="gramStart"/>
      <w:r>
        <w:rPr>
          <w:sz w:val="28"/>
          <w:szCs w:val="28"/>
        </w:rPr>
        <w:lastRenderedPageBreak/>
        <w:t>8) для объектов, относящихся к элементам благоустройства территории, за исключением элементов благоустройства пляжных территорий, к заявлению прилагаются документы, указанные в подпунктах 2 – 6 подпункта 2.6.1.1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2.6.1, а также схема размещения элементов благоустройства на земельном участке, пояснительная записка, параметры элементов благоустройства - дек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ративных, технических, планировочных, конструктивных устройств, раст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компонентов, различных видов оборудования и оформления, малых архитектурных форм, некапитальных нестационарных сооружений, наружной</w:t>
      </w:r>
      <w:proofErr w:type="gramEnd"/>
      <w:r>
        <w:rPr>
          <w:sz w:val="28"/>
          <w:szCs w:val="28"/>
        </w:rPr>
        <w:t xml:space="preserve"> рекламы и информации, используемых как составных частей благоустройства.</w:t>
      </w:r>
    </w:p>
    <w:p w:rsidR="00845727" w:rsidRDefault="00B8049E">
      <w:pPr>
        <w:ind w:firstLine="708"/>
        <w:jc w:val="both"/>
      </w:pPr>
      <w:r>
        <w:rPr>
          <w:sz w:val="28"/>
          <w:szCs w:val="28"/>
        </w:rPr>
        <w:t>2.6.1.2. В отношении объектов, указанных в пункте 12 Порядка,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жденного Постановлением № 627:</w:t>
      </w:r>
    </w:p>
    <w:p w:rsidR="00845727" w:rsidRDefault="00B80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 форме, утвержденной Приказом  №1175 (форма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приведена в приложении № 2 к Регламенту).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удостоверяющие личность заявителя и представителя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явителя, и документ, подтверждающий полномочия представителя заявителя.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содержащий информацию о координатах характерных точек границ территории в системе координат, установленной для ведения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кадастра недвижимости, в случае, если планируется использование земель (земельный участок не сформирован) или части земельного участка.</w:t>
      </w:r>
    </w:p>
    <w:p w:rsidR="00845727" w:rsidRDefault="00B8049E">
      <w:pPr>
        <w:ind w:firstLine="720"/>
        <w:jc w:val="both"/>
      </w:pPr>
      <w:r>
        <w:rPr>
          <w:sz w:val="28"/>
          <w:szCs w:val="28"/>
        </w:rPr>
        <w:t>4) Схематическое отображение местоположения объекта на земельном участке с указанием координат характерных точек объекта (может выполняться в составе документа, указанного в подпункте 3 подпункта 2.6.1.2 пункта 2.6.1).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Эскизный чертеж, содержащий основные параметры объекта (в случае, если планируется размещение предупреждающих и иных знаков,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табло (стел), флагштоков).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Технический проект создания геодезической сети специального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чения, согласованный с Федеральной службой государственной регистрации, кадастра и картографии или с ее территориальным органом, или технический проект создания государственной геодезической сети (в случае, если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размещение геодезических знаков).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Договор на выполнение кадастровых работ с приложением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задания (в случае, если планируется размещение межевых знаков).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bookmarkStart w:id="11" w:name="sub_20017"/>
      <w:bookmarkEnd w:id="11"/>
      <w:r>
        <w:rPr>
          <w:sz w:val="28"/>
          <w:szCs w:val="28"/>
        </w:rPr>
        <w:t>8) Государственный (муниципальный) контракт на выполнение работ по размещению информационных табло (стел) (в случае, если планируется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информационных табло (стел) для государственных или муниципальных нужд).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Согласие владельцев инженерных коммуникаций на размещение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в случае, если размещение объекта предполагается в месте расположения инженерных коммуникаций или их охранных зон.</w:t>
      </w:r>
    </w:p>
    <w:p w:rsidR="00845727" w:rsidRDefault="00845727">
      <w:pPr>
        <w:ind w:firstLine="709"/>
        <w:jc w:val="both"/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2.7. ИСЧЕРПЫВАЮЩИЙ ПЕРЕЧЕНЬ ДОКУМЕНТОВ,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НЕОБХОДИМЫХ В СООТВЕТСТВИИС НОРМАТИВНЫМИ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ПРАВОВЫМИ АКТАМИ ДЛЯ ПРЕДОСТАВЛЕНИЯ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УСЛУГИ, КОТОРЫЕ НАХОДЯТСЯ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РАСПОРЯЖЕНИИ</w:t>
      </w:r>
      <w:proofErr w:type="gramEnd"/>
      <w:r>
        <w:rPr>
          <w:sz w:val="28"/>
          <w:szCs w:val="28"/>
        </w:rPr>
        <w:t xml:space="preserve"> ГОСУДАРСТВЕННЫХ ОРГАНОВ, 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ГО САМОУПРАВЛЕНИЯ МУНИЦИПАЛЬНЫХ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ОБРАЗОВАНИЙ КРАСНОДАРСКОГО КРАЯ И ИНЫХ ОРГАНОВ,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ВУЮЩИХ В ПРЕДОСТАВЛЕНИИ ГОСУДАРСТВЕННЫХ ИЛИ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МУНИЦИПАЛЬНЫХ УСЛУГ, И КОТОРЫЕ ЗАЯВИТЕЛЬ ВПРАВЕ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СТАВИТЬ, А ТАКЖЕ СПОСОБЫ ИХ ПОЛУЧЕНИЯ ЗАЯВИТЕЛЯМИ, В ТОМ ЧИСЛЕ В ЭЛЕКТРОННОЙ ФОРМЕ, ПОРЯДОК ИХ ПРЕДСТАВЛЕНИЯ</w:t>
      </w:r>
    </w:p>
    <w:p w:rsidR="00845727" w:rsidRDefault="00845727">
      <w:pPr>
        <w:widowControl w:val="0"/>
        <w:ind w:firstLine="720"/>
        <w:jc w:val="both"/>
        <w:outlineLvl w:val="2"/>
        <w:rPr>
          <w:sz w:val="28"/>
          <w:szCs w:val="28"/>
        </w:rPr>
      </w:pPr>
    </w:p>
    <w:p w:rsidR="00845727" w:rsidRDefault="00B8049E">
      <w:pPr>
        <w:widowControl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2.7.1. Документами, необходимыми в соответствии с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организаций, участвующих в предоставлении государственных и муниципальных услуг, и которые заявитель вправе не представлять, являются:</w:t>
      </w:r>
    </w:p>
    <w:p w:rsidR="00845727" w:rsidRPr="00093D41" w:rsidRDefault="00B8049E">
      <w:pPr>
        <w:ind w:firstLine="851"/>
        <w:jc w:val="both"/>
        <w:rPr>
          <w:sz w:val="28"/>
          <w:szCs w:val="28"/>
        </w:rPr>
      </w:pPr>
      <w:r w:rsidRPr="00093D41">
        <w:rPr>
          <w:sz w:val="28"/>
          <w:szCs w:val="28"/>
        </w:rPr>
        <w:t>1) Выписка из Единого государственного реестра юридических лиц (е</w:t>
      </w:r>
      <w:r w:rsidRPr="00093D41">
        <w:rPr>
          <w:sz w:val="28"/>
          <w:szCs w:val="28"/>
        </w:rPr>
        <w:t>с</w:t>
      </w:r>
      <w:r w:rsidRPr="00093D41">
        <w:rPr>
          <w:sz w:val="28"/>
          <w:szCs w:val="28"/>
        </w:rPr>
        <w:t>ли заявителем является юридическое лицо).</w:t>
      </w:r>
    </w:p>
    <w:p w:rsidR="00845727" w:rsidRPr="00093D41" w:rsidRDefault="00B8049E">
      <w:pPr>
        <w:ind w:firstLine="851"/>
        <w:jc w:val="both"/>
        <w:rPr>
          <w:sz w:val="28"/>
          <w:szCs w:val="28"/>
        </w:rPr>
      </w:pPr>
      <w:r w:rsidRPr="00093D41">
        <w:rPr>
          <w:sz w:val="28"/>
          <w:szCs w:val="28"/>
        </w:rPr>
        <w:t>2) Кадастровая выписка о земельном участке или кадастровый паспорт земельного участка.</w:t>
      </w:r>
    </w:p>
    <w:p w:rsidR="00E263D6" w:rsidRPr="00093D41" w:rsidRDefault="00E263D6" w:rsidP="00E263D6">
      <w:pPr>
        <w:ind w:firstLine="851"/>
        <w:jc w:val="both"/>
        <w:rPr>
          <w:sz w:val="28"/>
          <w:szCs w:val="28"/>
        </w:rPr>
      </w:pPr>
      <w:r w:rsidRPr="00E767F7">
        <w:rPr>
          <w:sz w:val="28"/>
          <w:szCs w:val="28"/>
        </w:rPr>
        <w:t xml:space="preserve">3) </w:t>
      </w:r>
      <w:r w:rsidRPr="00E767F7">
        <w:t xml:space="preserve"> </w:t>
      </w:r>
      <w:r w:rsidRPr="00E767F7">
        <w:rPr>
          <w:sz w:val="28"/>
          <w:szCs w:val="28"/>
        </w:rPr>
        <w:t>Выписка из Единого государственного реестра недвижимости.</w:t>
      </w:r>
    </w:p>
    <w:p w:rsidR="00845727" w:rsidRDefault="00845727" w:rsidP="00E263D6">
      <w:pPr>
        <w:ind w:firstLine="851"/>
        <w:jc w:val="both"/>
        <w:rPr>
          <w:sz w:val="28"/>
          <w:szCs w:val="28"/>
        </w:rPr>
      </w:pPr>
    </w:p>
    <w:p w:rsidR="00845727" w:rsidRDefault="00B8049E">
      <w:pPr>
        <w:widowControl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2.8. УКАЗАНИЕ НА ЗАПРЕТ ТРЕБОВАТЬ ОТ ЗАЯВИТЕЛЯ</w:t>
      </w:r>
    </w:p>
    <w:p w:rsidR="00845727" w:rsidRDefault="00845727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845727" w:rsidRDefault="00B8049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заявителя запрещено требовать представления документов 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ставлением муниципальной услуги. </w:t>
      </w:r>
    </w:p>
    <w:p w:rsidR="00845727" w:rsidRDefault="00B8049E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845727" w:rsidRDefault="00845727">
      <w:pPr>
        <w:rPr>
          <w:sz w:val="22"/>
          <w:szCs w:val="22"/>
        </w:rPr>
      </w:pPr>
    </w:p>
    <w:p w:rsidR="00845727" w:rsidRDefault="00B8049E">
      <w:pPr>
        <w:widowControl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845727" w:rsidRDefault="00B8049E">
      <w:pPr>
        <w:widowControl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45727" w:rsidRDefault="00845727">
      <w:pPr>
        <w:ind w:firstLine="851"/>
        <w:jc w:val="both"/>
        <w:rPr>
          <w:sz w:val="28"/>
          <w:szCs w:val="28"/>
        </w:rPr>
      </w:pP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 в полном объеме документов, указанных в п. 2.6.1.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держащих обратного адреса, подписи, печати (при наличии);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несоблюдение установленных законом условий признания действител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электронной подписи. 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по требованию заявителя подписывается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ботником МФЦ, должностным лицом уполномоченного органа и выдается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с указанием причин отказа не позднее одного рабочего дня со дня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 заявителя за получением муниципальной услуги.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Не допускается отказ в приеме заявления и иных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опубликованной на Портале.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2.9.4. Отказ в приеме документов, необходимых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не препятствует повторному обращению после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причины, послужившей основанием для отказа.</w:t>
      </w:r>
    </w:p>
    <w:p w:rsidR="00845727" w:rsidRDefault="00845727">
      <w:pPr>
        <w:ind w:firstLine="709"/>
        <w:jc w:val="both"/>
        <w:rPr>
          <w:sz w:val="28"/>
          <w:szCs w:val="28"/>
        </w:rPr>
      </w:pPr>
    </w:p>
    <w:p w:rsidR="00845727" w:rsidRDefault="00B8049E">
      <w:pPr>
        <w:widowControl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2.10. ИСЧЕРПЫВАЮЩИЙ ПЕРЕЧЕНЬ ОСНОВАНИЙ ДЛЯ ПРИОСТАНОВЛЕНИЯ ИЛИ ОТКАЗА В ПРЕДОСТАВЛЕНИИ</w:t>
      </w:r>
    </w:p>
    <w:p w:rsidR="00845727" w:rsidRDefault="00B8049E">
      <w:pPr>
        <w:widowControl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845727" w:rsidRDefault="00845727">
      <w:pPr>
        <w:ind w:firstLine="851"/>
        <w:jc w:val="both"/>
        <w:rPr>
          <w:sz w:val="28"/>
          <w:szCs w:val="28"/>
        </w:rPr>
      </w:pP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45727" w:rsidRDefault="00B8049E">
      <w:pPr>
        <w:pStyle w:val="21"/>
        <w:ind w:firstLine="709"/>
        <w:rPr>
          <w:color w:val="00000A"/>
          <w:szCs w:val="28"/>
        </w:rPr>
      </w:pPr>
      <w:r>
        <w:rPr>
          <w:color w:val="00000A"/>
          <w:szCs w:val="28"/>
        </w:rPr>
        <w:t>2.10.2. Основанием для отказа в предоставлении муниципальной услуги являются:</w:t>
      </w:r>
    </w:p>
    <w:p w:rsidR="00845727" w:rsidRDefault="00B8049E">
      <w:pPr>
        <w:ind w:firstLine="720"/>
        <w:jc w:val="both"/>
      </w:pPr>
      <w:bookmarkStart w:id="12" w:name="sub_1601"/>
      <w:bookmarkEnd w:id="12"/>
      <w:r>
        <w:rPr>
          <w:sz w:val="28"/>
          <w:szCs w:val="28"/>
        </w:rPr>
        <w:t>1) заявление и (или) документы, представленные заявителем, по форме или содержанию не соответствуют требованиям, установленным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органами, указанными в подпункте 2 пункта 4 Порядка, утвержденного Постановлением № 627;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bookmarkStart w:id="13" w:name="sub_1602"/>
      <w:bookmarkStart w:id="14" w:name="sub_16011"/>
      <w:bookmarkEnd w:id="13"/>
      <w:bookmarkEnd w:id="14"/>
      <w:r>
        <w:rPr>
          <w:sz w:val="28"/>
          <w:szCs w:val="28"/>
        </w:rPr>
        <w:t>2) земельный участок, на котором планируется размещение объекта, предоставлен физическому или юридическому лицу;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bookmarkStart w:id="15" w:name="sub_1603"/>
      <w:bookmarkStart w:id="16" w:name="sub_16021"/>
      <w:bookmarkEnd w:id="15"/>
      <w:bookmarkEnd w:id="16"/>
      <w:r>
        <w:rPr>
          <w:sz w:val="28"/>
          <w:szCs w:val="28"/>
        </w:rPr>
        <w:t>3) предлагаемый к размещению объект не соответствует документам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риториального планирования, градостроительного зонирования, а также другим требованиям, правилам и нормам, установленным федеральным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или законодательством Краснодарского края;</w:t>
      </w:r>
    </w:p>
    <w:p w:rsidR="00845727" w:rsidRDefault="00B8049E">
      <w:pPr>
        <w:ind w:firstLine="720"/>
        <w:jc w:val="both"/>
      </w:pPr>
      <w:bookmarkStart w:id="17" w:name="sub_1604"/>
      <w:bookmarkStart w:id="18" w:name="sub_16031"/>
      <w:bookmarkEnd w:id="17"/>
      <w:bookmarkEnd w:id="18"/>
      <w:proofErr w:type="gramStart"/>
      <w:r>
        <w:rPr>
          <w:sz w:val="28"/>
          <w:szCs w:val="28"/>
        </w:rPr>
        <w:t>4) вид объекта, указанного в заявлении, не соответствует установленным в постановлении Правительства Российской Федерации от 3 декабря 2014 года № 1300 «Об утверждении перечня видов объектов, размещение которых может осуществляться на землях или земельных участках, находящихся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ственной или муниципальной собственности, без предоставления земельных </w:t>
      </w:r>
      <w:r>
        <w:rPr>
          <w:sz w:val="28"/>
          <w:szCs w:val="28"/>
        </w:rPr>
        <w:lastRenderedPageBreak/>
        <w:t>участков и установления сервитутов» видам объектов, размещение которых может осуществляться на землях или земельных участках, находящихся в</w:t>
      </w:r>
      <w:proofErr w:type="gramEnd"/>
      <w:r>
        <w:rPr>
          <w:sz w:val="28"/>
          <w:szCs w:val="28"/>
        </w:rPr>
        <w:t xml:space="preserve">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или муниципальной собственности, без предоставления земельных участков и установления сервитутов;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bookmarkStart w:id="19" w:name="sub_1605"/>
      <w:bookmarkStart w:id="20" w:name="sub_16041"/>
      <w:bookmarkEnd w:id="19"/>
      <w:bookmarkEnd w:id="20"/>
      <w:r>
        <w:rPr>
          <w:sz w:val="28"/>
          <w:szCs w:val="28"/>
        </w:rPr>
        <w:t>5) получена информация органа, осуществляющего полномочия по управлению и распоряжению земельным участком, в границах которого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руется размещение объекта, о наличии возражений относительно размещения объекта на испрашиваемом земельном участке;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bookmarkStart w:id="21" w:name="sub_1606"/>
      <w:bookmarkStart w:id="22" w:name="sub_16051"/>
      <w:bookmarkEnd w:id="21"/>
      <w:bookmarkEnd w:id="22"/>
      <w:r>
        <w:rPr>
          <w:sz w:val="28"/>
          <w:szCs w:val="28"/>
        </w:rPr>
        <w:t>6) опубликовано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на котором планируется размещение объекта, или аукциона по продаже права на заключение договора аренды такого земельного участка;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bookmarkStart w:id="23" w:name="sub_16061"/>
      <w:bookmarkEnd w:id="23"/>
      <w:r>
        <w:rPr>
          <w:sz w:val="28"/>
          <w:szCs w:val="28"/>
        </w:rPr>
        <w:t>7) в отношении земельного участка, на котором планируется размещение объекта, принято решение о предварительном согласовании его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845727" w:rsidRDefault="00B8049E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отсутствие у заявителя права на получение муниципальной услуги, в том числе невозможность оказания муниципальной услуги в силу обстоятел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ств, ранее неизвестных при приеме документов, но ставших известными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предоставления муниципальной услуги;</w:t>
      </w:r>
    </w:p>
    <w:p w:rsidR="00845727" w:rsidRDefault="00B8049E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845727" w:rsidRDefault="00B8049E">
      <w:pPr>
        <w:tabs>
          <w:tab w:val="left" w:pos="1260"/>
          <w:tab w:val="left" w:pos="1440"/>
        </w:tabs>
        <w:ind w:firstLine="709"/>
        <w:jc w:val="both"/>
      </w:pPr>
      <w:r>
        <w:rPr>
          <w:sz w:val="28"/>
          <w:szCs w:val="28"/>
        </w:rPr>
        <w:t>10) обращение заявителя об оказании муниципальной услуги,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которой не осуществляется органом, указанным подпункте 1.3.1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 1.3 Регламента;</w:t>
      </w:r>
    </w:p>
    <w:p w:rsidR="00845727" w:rsidRDefault="00B8049E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обращение (в письменном виде) заявителя с просьбой о прекращении муниципальной услуги;</w:t>
      </w:r>
    </w:p>
    <w:p w:rsidR="00845727" w:rsidRDefault="00B8049E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bookmarkStart w:id="24" w:name="P160"/>
      <w:bookmarkEnd w:id="24"/>
      <w:r>
        <w:rPr>
          <w:sz w:val="28"/>
          <w:szCs w:val="28"/>
        </w:rPr>
        <w:t>12) отсутствие одного или нескольких документов, необходимых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услуги, наличие которых предусмотрено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тельством, муниципальными правовыми актами, за исключением случая, когда отсутствуют документы, подтверждающие факт конфискации имущества;</w:t>
      </w:r>
    </w:p>
    <w:p w:rsidR="00845727" w:rsidRDefault="00B8049E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bookmarkStart w:id="25" w:name="sub_1607"/>
      <w:bookmarkEnd w:id="25"/>
      <w:r>
        <w:rPr>
          <w:sz w:val="28"/>
          <w:szCs w:val="28"/>
        </w:rPr>
        <w:t>13) несоответствие документов, в том числе представленным посредством использования Портала требованиям, установленным подпунктом 2.6.1                           подраздела 2.6 Регламента, необходимых в соответствии с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муниципальной услуги.</w:t>
      </w:r>
    </w:p>
    <w:p w:rsidR="00845727" w:rsidRDefault="00B8049E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845727" w:rsidRDefault="00B8049E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45727" w:rsidRDefault="00845727">
      <w:pPr>
        <w:tabs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2.11. ПЕРЕЧЕНЬ УСЛУГ, КОТОРЫЕ ЯВЛЯЮТСЯ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МЫМИ ИОБЯЗАТЕЛЬНЫМИ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УСЛУГИ, ВТОМ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СВЕДЕНИЯ О ДОКУМЕНТЕ (ДОКУМЕ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ТАХ), ВЫДАВАЕМОМ (ВЫДАВАЕМЫХ) ОРГАНИЗАЦИЯМИ, УЧАСТВ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ЮЩИМИ В ПРЕДОСТАВЛЕНИИ МУНИЦИПАЛЬНОЙ УСЛУГИ</w:t>
      </w:r>
    </w:p>
    <w:p w:rsidR="00845727" w:rsidRDefault="00845727">
      <w:pPr>
        <w:ind w:firstLine="851"/>
        <w:jc w:val="both"/>
        <w:rPr>
          <w:sz w:val="28"/>
          <w:szCs w:val="28"/>
        </w:rPr>
      </w:pPr>
    </w:p>
    <w:p w:rsidR="00845727" w:rsidRDefault="00B80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Необходимыми и обязательными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являются:</w:t>
      </w:r>
    </w:p>
    <w:p w:rsidR="00845727" w:rsidRDefault="00B8049E">
      <w:pPr>
        <w:ind w:firstLine="720"/>
        <w:jc w:val="both"/>
      </w:pPr>
      <w:bookmarkStart w:id="26" w:name="sub_20014"/>
      <w:bookmarkEnd w:id="26"/>
      <w:r>
        <w:rPr>
          <w:sz w:val="28"/>
          <w:szCs w:val="28"/>
        </w:rPr>
        <w:t>1) проект планировки территории, подготовленный и утвержденный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Градостроительным кодексом Российской Федерации (с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графических материалов в электронном виде в формате .</w:t>
      </w:r>
      <w:proofErr w:type="spellStart"/>
      <w:r>
        <w:rPr>
          <w:sz w:val="28"/>
          <w:szCs w:val="28"/>
        </w:rPr>
        <w:t>dxf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mid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mif</w:t>
      </w:r>
      <w:proofErr w:type="spellEnd"/>
      <w:r>
        <w:rPr>
          <w:sz w:val="28"/>
          <w:szCs w:val="28"/>
        </w:rPr>
        <w:t xml:space="preserve"> или .</w:t>
      </w:r>
      <w:proofErr w:type="spellStart"/>
      <w:r>
        <w:rPr>
          <w:sz w:val="28"/>
          <w:szCs w:val="28"/>
        </w:rPr>
        <w:t>shp</w:t>
      </w:r>
      <w:proofErr w:type="spellEnd"/>
      <w:r>
        <w:rPr>
          <w:sz w:val="28"/>
          <w:szCs w:val="28"/>
        </w:rPr>
        <w:t xml:space="preserve"> в системе координат МСК-23 или WGS-84);</w:t>
      </w:r>
    </w:p>
    <w:p w:rsidR="00845727" w:rsidRDefault="00B80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содержащий информацию о координатах характерных точек границ территории в системе координат, установленной для ведения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кадастра недвижимости, в случае, если планируется использование земель (земельный участок не сформирован) или части земельного участка;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bookmarkStart w:id="27" w:name="sub_20013"/>
      <w:bookmarkEnd w:id="27"/>
      <w:r>
        <w:rPr>
          <w:sz w:val="28"/>
          <w:szCs w:val="28"/>
        </w:rPr>
        <w:t>3) схематическое отображение местоположения объекта на земельном участке с указанием координат характерных точек объекта (может выполняться в составе документа, указанного в подпункте 1 пункта 2.1.1 настоящего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мента);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bookmarkStart w:id="28" w:name="sub_20015"/>
      <w:bookmarkStart w:id="29" w:name="sub_200131"/>
      <w:bookmarkEnd w:id="28"/>
      <w:bookmarkEnd w:id="29"/>
      <w:r>
        <w:rPr>
          <w:sz w:val="28"/>
          <w:szCs w:val="28"/>
        </w:rPr>
        <w:t>4) технический проект создания геодезической сети специального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чения, согласованный с Федеральной службой государственной регистрации, кадастра и картографии или с ее территориальным органом, или технический проект создания государственной геодезической сети (в случае, если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размещение геодезических знаков);</w:t>
      </w:r>
    </w:p>
    <w:p w:rsidR="00845727" w:rsidRDefault="00B8049E">
      <w:pPr>
        <w:ind w:firstLine="720"/>
        <w:jc w:val="both"/>
        <w:rPr>
          <w:sz w:val="28"/>
          <w:szCs w:val="28"/>
        </w:rPr>
      </w:pPr>
      <w:bookmarkStart w:id="30" w:name="sub_20018"/>
      <w:bookmarkStart w:id="31" w:name="sub_200151"/>
      <w:bookmarkEnd w:id="30"/>
      <w:bookmarkEnd w:id="31"/>
      <w:r>
        <w:rPr>
          <w:sz w:val="28"/>
          <w:szCs w:val="28"/>
        </w:rPr>
        <w:t>5) согласие владельцев инженерных коммуникаций на размещение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в случае, если размещение объекта предполагается в месте расположения инженерных коммуникаций или их охранных зон.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предусмотренные перечнями документов,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исполнительными органами государственной власти Краснодарского края в соответствии  с   пунктом  5 Порядка, утвержденного Постановлением  № 627.</w:t>
      </w:r>
    </w:p>
    <w:p w:rsidR="00845727" w:rsidRDefault="00845727">
      <w:pPr>
        <w:widowControl w:val="0"/>
        <w:ind w:firstLine="720"/>
        <w:jc w:val="center"/>
        <w:outlineLvl w:val="2"/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2.12. ПОРЯДОК, РАЗМЕР И ОСНОВАНИЯ ВЗИМАНИЯ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ПОШЛИНЫ ИЛИ ИНОЙ ПЛАТЫ, ВЗИМАЕМОЙ ЗА ПРЕДОСТАВЛЕНИЕ МУНИЦИПАЛЬНОЙ УСЛУГИ</w:t>
      </w:r>
    </w:p>
    <w:p w:rsidR="00845727" w:rsidRDefault="00845727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27" w:rsidRDefault="00B8049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:rsidR="00845727" w:rsidRDefault="008457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НЕОБХОДИМЫМИ</w:t>
      </w:r>
      <w:proofErr w:type="gramEnd"/>
      <w:r>
        <w:rPr>
          <w:sz w:val="28"/>
          <w:szCs w:val="28"/>
        </w:rPr>
        <w:t xml:space="preserve"> И ОБЯЗАТЕЛЬНЫМИ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ВКЛЮЧАЯ ИНФОРМАЦИЮ О МЕТОДИКЕ РАСЧЕТА РАЗМЕРА ТАКОЙ ПЛАТЫ</w:t>
      </w:r>
    </w:p>
    <w:p w:rsidR="00845727" w:rsidRDefault="00845727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5727" w:rsidRDefault="00B8049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Взимание платы за предоставление услуг, которые являются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мыми и обязательными для предоставления муниципальной услуги,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 соответствии с действующим законодательством.</w:t>
      </w:r>
    </w:p>
    <w:p w:rsidR="00845727" w:rsidRDefault="00845727">
      <w:pPr>
        <w:ind w:firstLine="708"/>
        <w:jc w:val="both"/>
        <w:outlineLvl w:val="1"/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45727" w:rsidRDefault="00845727">
      <w:pPr>
        <w:ind w:firstLine="851"/>
        <w:jc w:val="center"/>
        <w:outlineLvl w:val="1"/>
        <w:rPr>
          <w:b/>
          <w:sz w:val="16"/>
          <w:szCs w:val="16"/>
        </w:rPr>
      </w:pPr>
    </w:p>
    <w:p w:rsidR="00845727" w:rsidRDefault="00B8049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и документов, указанных в подразделе 2.6 раздела II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мента, а также при получении результата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на личном приеме не должен превышать 15 минут.</w:t>
      </w:r>
    </w:p>
    <w:p w:rsidR="00845727" w:rsidRDefault="00845727">
      <w:pPr>
        <w:jc w:val="center"/>
        <w:outlineLvl w:val="1"/>
        <w:rPr>
          <w:b/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2.15. СРОК И ПОРЯДОК РЕГИСТРАЦИИ ЗАПРОСА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ЗАЯВИТЕЛЯ О ПРЕДОСТАВЛЕНИИ МУНИЦИПАЛЬНОЙ УСЛУГИ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 УСЛУГИ, ПРЕДОСТАВЛЯЕМОЙ ОРГАНИЗАЦИЕЙ,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845727" w:rsidRDefault="00845727">
      <w:pPr>
        <w:ind w:firstLine="851"/>
        <w:jc w:val="both"/>
        <w:rPr>
          <w:sz w:val="28"/>
          <w:szCs w:val="28"/>
        </w:rPr>
      </w:pP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муниципальной услуги с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845727" w:rsidRDefault="00B8049E">
      <w:pPr>
        <w:ind w:firstLine="709"/>
        <w:jc w:val="both"/>
      </w:pPr>
      <w:r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845727" w:rsidRDefault="00845727">
      <w:pPr>
        <w:ind w:firstLine="709"/>
        <w:jc w:val="both"/>
        <w:rPr>
          <w:sz w:val="28"/>
          <w:szCs w:val="28"/>
        </w:rPr>
      </w:pPr>
    </w:p>
    <w:p w:rsidR="00845727" w:rsidRDefault="00845727">
      <w:pPr>
        <w:jc w:val="center"/>
        <w:outlineLvl w:val="1"/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2.16. ТРЕБОВАНИЯ К ПОМЕЩЕНИЯМ, В КОТОРЫХ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ПРЕДОСТАВЛЯЮТСЯ МУНИЦИПАЛЬНАЯ УСЛУГА, УСЛУГА,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ПРЕДОСТАВЛЯЕМАЯ</w:t>
      </w:r>
      <w:proofErr w:type="gramEnd"/>
      <w:r>
        <w:rPr>
          <w:sz w:val="28"/>
          <w:szCs w:val="28"/>
        </w:rPr>
        <w:t xml:space="preserve"> ОРГАНИЗАЦИЕЙ, УЧАСТВУЮЩЕЙ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МУНИЦИПАЛЬНОЙ УСЛУГИ, К МЕСТУ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ОЖИДАНИЯ И ПРИЕМА ЗАЯВИТЕЛЕЙ, РАЗМЕЩЕНИЮ </w:t>
      </w: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845727" w:rsidRDefault="00B8049E">
      <w:pPr>
        <w:widowControl w:val="0"/>
        <w:jc w:val="center"/>
        <w:outlineLvl w:val="2"/>
      </w:pPr>
      <w:r>
        <w:rPr>
          <w:sz w:val="28"/>
          <w:szCs w:val="28"/>
        </w:rPr>
        <w:t>УКАЗАННЫХ ОБЪЕКТОВ В СООТВЕТСТВИИ С ЗАКОНОДАТЕЛЬСТВОМ РОССИЙСКОЙ ФЕДЕРАЦИИ О СОЦИАЛЬНОЙ ЗАЩИТЕ ИНВАЛИДОВ</w:t>
      </w:r>
    </w:p>
    <w:p w:rsidR="00845727" w:rsidRDefault="00845727">
      <w:pPr>
        <w:jc w:val="center"/>
        <w:outlineLvl w:val="1"/>
        <w:rPr>
          <w:b/>
          <w:sz w:val="28"/>
          <w:szCs w:val="28"/>
        </w:rPr>
      </w:pP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ность, на видном месте.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должен быть оборудован информационной табличкой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веской), содержащей информацию об уполномоченном органе,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предоставление муниципальной услуги, а также оборудован удобной лес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>
        <w:rPr>
          <w:sz w:val="28"/>
          <w:szCs w:val="28"/>
        </w:rPr>
        <w:t>с учетом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доступности для инвалидов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о социальной защите</w:t>
      </w:r>
      <w:proofErr w:type="gramEnd"/>
      <w:r>
        <w:rPr>
          <w:sz w:val="28"/>
          <w:szCs w:val="28"/>
        </w:rPr>
        <w:t xml:space="preserve"> инвалидов, в том числе обеспечиваются: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кресла-коляски;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а также надписей, знаков и иной текстовой и графической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ки-проводника при наличии документа, подтверждающего ее специальное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органами.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мами кондиционирования (охлаждения и нагревания) и вентилирования возд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ха, средствами оповещения о возникновении чрезвычайной ситуации. На ви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пользования (туалет).</w:t>
      </w:r>
    </w:p>
    <w:p w:rsidR="00574FF6" w:rsidRDefault="00B8049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граммно-аппаратных средств, позволяющих оптимизировать управление очер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дями заявителей. </w:t>
      </w:r>
      <w:bookmarkStart w:id="32" w:name="__DdeLink__1945_497745726"/>
      <w:bookmarkStart w:id="33" w:name="__DdeLink__755_1877571570"/>
      <w:r>
        <w:rPr>
          <w:color w:val="000000" w:themeColor="text1"/>
          <w:sz w:val="28"/>
          <w:szCs w:val="28"/>
        </w:rPr>
        <w:t xml:space="preserve">Порядок использования электронной системы управления предусмотрен регламентом, </w:t>
      </w:r>
      <w:r w:rsidRPr="00574FF6">
        <w:rPr>
          <w:color w:val="000000" w:themeColor="text1"/>
          <w:sz w:val="28"/>
          <w:szCs w:val="28"/>
        </w:rPr>
        <w:t>утвержденным приказом директора МФЦ</w:t>
      </w:r>
      <w:bookmarkEnd w:id="32"/>
      <w:bookmarkEnd w:id="33"/>
      <w:r w:rsidR="00574FF6">
        <w:rPr>
          <w:color w:val="000000" w:themeColor="text1"/>
          <w:sz w:val="28"/>
          <w:szCs w:val="28"/>
        </w:rPr>
        <w:t xml:space="preserve">. 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Помещения, предназначенные для приема заявителей,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информационными стендами, содержащими сведения, указанные в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1.3.3 Подраздела 1.3 Регламента.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размещаются на видном, доступном месте.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информационных листов осуществляется удобным для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шрифтом –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 Помещения для приема заявителей должны соответствовать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комфортное расположение заявителя и должностного лица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 удобство оформления заявителем письменного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телефонную связь;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документов;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письменных принадлежностей и бумаги формата A4.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печиваются ручками, бланками документов. Количество мест ожидания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исходя из фактической нагрузки и возможности их размещения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мещении.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Рабочее место должностного лица уполномоченного органа,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ственного за предоставление муниципальной услуги, должно быть оборудовано </w:t>
      </w:r>
      <w:r>
        <w:rPr>
          <w:sz w:val="28"/>
          <w:szCs w:val="28"/>
        </w:rPr>
        <w:lastRenderedPageBreak/>
        <w:t>персональным компьютером с доступом к информационным ресурсам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приема получателей муниципальных услуг должны быть осн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щены информационными табличками (вывесками) с указанием номера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(</w:t>
      </w:r>
      <w:proofErr w:type="spellStart"/>
      <w:r>
        <w:rPr>
          <w:sz w:val="28"/>
          <w:szCs w:val="28"/>
        </w:rPr>
        <w:t>бэйджами</w:t>
      </w:r>
      <w:proofErr w:type="spellEnd"/>
      <w:r>
        <w:rPr>
          <w:sz w:val="28"/>
          <w:szCs w:val="28"/>
        </w:rPr>
        <w:t>) и (или) настольными табличками.</w:t>
      </w:r>
    </w:p>
    <w:p w:rsidR="00845727" w:rsidRDefault="00845727">
      <w:pPr>
        <w:ind w:firstLine="851"/>
        <w:jc w:val="center"/>
        <w:outlineLvl w:val="1"/>
        <w:rPr>
          <w:b/>
          <w:sz w:val="28"/>
          <w:szCs w:val="28"/>
        </w:rPr>
      </w:pPr>
    </w:p>
    <w:p w:rsidR="00845727" w:rsidRDefault="00B8049E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Подраздел 2.17. ПОКАЗАТЕЛИ ДОСТУПНОСТИИ КАЧЕСТВА </w:t>
      </w:r>
    </w:p>
    <w:p w:rsidR="00845727" w:rsidRDefault="00B8049E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УСЛУГИ, В ТОМ ЧИСЛЕ КОЛИЧЕСТВО </w:t>
      </w:r>
    </w:p>
    <w:p w:rsidR="00845727" w:rsidRDefault="00B8049E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ВЗАИМОДЕЙСТВИЙ ЗАЯВИТЕЛЯ С ДОЛЖНОСТНЫМИ ЛИЦАМИ </w:t>
      </w:r>
    </w:p>
    <w:p w:rsidR="00845727" w:rsidRDefault="00B8049E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И ИХ </w:t>
      </w:r>
    </w:p>
    <w:p w:rsidR="00845727" w:rsidRDefault="00B8049E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ПРОДОЛЖИТЕЛЬНОСТЬ, ВОЗМОЖНОСТЬ ПОЛУЧЕНИЯ </w:t>
      </w:r>
    </w:p>
    <w:p w:rsidR="00845727" w:rsidRDefault="00B8049E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845727" w:rsidRDefault="00845727">
      <w:pPr>
        <w:ind w:firstLine="851"/>
        <w:jc w:val="both"/>
        <w:outlineLvl w:val="1"/>
        <w:rPr>
          <w:b/>
          <w:sz w:val="28"/>
          <w:szCs w:val="28"/>
        </w:rPr>
      </w:pPr>
    </w:p>
    <w:p w:rsidR="00845727" w:rsidRDefault="00B804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845727" w:rsidRDefault="00B8049E">
      <w:pPr>
        <w:tabs>
          <w:tab w:val="left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моченный орган по мере необходимости, в том числе за получением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ходе предоставления муниципальной услуги;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в МФЦ;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том числе с использованием Портала;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должностных лиц, ответственных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соблюдение требований к помещениям, в которых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услуга;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соблюдение срока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в том числе срока ожидания в очереди при подаче заявления и при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результата предоставления муниципальной услуги;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845727" w:rsidRDefault="00845727">
      <w:pPr>
        <w:tabs>
          <w:tab w:val="left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845727" w:rsidRDefault="00B8049E">
      <w:pPr>
        <w:widowControl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2.18. ИНЫЕ ТРЕБОВАНИЯ, В ТОМ ЧИСЛЕ УЧИТЫВА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ОСОБЕННОСТИ ПРЕДОСТАВЛЕНИЯ МУНИЦИПАЛЬНОЙ УСЛУГИ </w:t>
      </w:r>
      <w:r>
        <w:rPr>
          <w:sz w:val="28"/>
          <w:szCs w:val="28"/>
        </w:rPr>
        <w:lastRenderedPageBreak/>
        <w:t>В МНОГОФУНКЦИОНАЛЬНЫХ ЦЕНТРАХ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ИМУНИЦИПАЛЬНЫХ УСЛУГ И ОСОБЕННОСТИ ПРЕДОСТАВЛЕНИЯ МУНИЦИПАЛЬНОЙ УСЛУГИ В ЭЛЕКТРОННОЙ ФОРМЕ</w:t>
      </w:r>
    </w:p>
    <w:p w:rsidR="00845727" w:rsidRDefault="00845727">
      <w:pPr>
        <w:ind w:firstLine="851"/>
        <w:jc w:val="center"/>
        <w:outlineLvl w:val="1"/>
        <w:rPr>
          <w:sz w:val="28"/>
          <w:szCs w:val="28"/>
        </w:rPr>
      </w:pP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уполномоченный орган;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 в уполномоченный орган;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писи, вид которой должен соответствовать требованиям постановления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РФ от 25 июня 2012 № 634 «О видах электронной подписи,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документы, необходимые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предоставляемые в форме электронных документов, подписываю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заявлений и документов в электронной форме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Портала, заявление и документы должны быть подписаны 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ленной квалифицированной электронной подписью.  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деральных органов исполнительной власти в этом субъекте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органов исполнительной власти субъекта Российской Федерации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 местного самоуправления выбрать администрацию </w:t>
      </w:r>
      <w:r w:rsidR="008A65FF" w:rsidRPr="008A65FF">
        <w:rPr>
          <w:rFonts w:eastAsia="Calibri"/>
          <w:color w:val="000000" w:themeColor="text1"/>
          <w:sz w:val="28"/>
          <w:szCs w:val="28"/>
          <w:lang w:eastAsia="en-US"/>
        </w:rPr>
        <w:t xml:space="preserve">Приазовского сельского поселения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Приморско-Ахтарского района</w:t>
      </w:r>
      <w:r>
        <w:rPr>
          <w:sz w:val="28"/>
          <w:szCs w:val="28"/>
        </w:rPr>
        <w:t xml:space="preserve"> Краснодарского края с перечнем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зываемых муниципальных услуг и информацией по каждой услуге. </w:t>
      </w:r>
      <w:proofErr w:type="gramEnd"/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карточке каждой услуги содержится описание услуги, подробная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заявителем запроса и иных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и прием таких запросов и документов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следующем порядке: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авторизации заявителю необходимо ввести страховой номер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лицевого счета застрахованного лица, выданный Пенсионным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дом Российской Федерации (государственным учреждением) по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выбрав муниципальную услугу, готовит пакет документов (к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вместе с электронными копиями документов попадает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иных документов (сведений), поступивших с Портала и (или) через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стему межведомственного электронного взаимодействия. 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2.18.3. Для заявителей обеспечивается возможность осуществлять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ходе и результате выполнения запроса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в электронном виде заявителю представляются в виде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в личном кабинете заявителя на Портале.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Краснодарского края, места расположения на территории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 объектов недвижимости.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Условием предоставления муниципальной услуги по экстерриториальн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инфраструктуре, обеспечивающей информационно-технологическое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информационных систем, используемых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в электронном виде».</w:t>
      </w:r>
    </w:p>
    <w:p w:rsidR="00845727" w:rsidRDefault="00845727">
      <w:pPr>
        <w:ind w:firstLine="709"/>
        <w:jc w:val="both"/>
        <w:rPr>
          <w:sz w:val="28"/>
          <w:szCs w:val="28"/>
        </w:rPr>
      </w:pPr>
    </w:p>
    <w:p w:rsidR="00845727" w:rsidRDefault="00B8049E">
      <w:pPr>
        <w:widowControl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III. СОСТАВ, ПОСЛЕДОВАТЕЛЬНОСТЬ И СРОКИ </w:t>
      </w:r>
      <w:r>
        <w:rPr>
          <w:sz w:val="28"/>
          <w:szCs w:val="28"/>
        </w:rPr>
        <w:br/>
        <w:t xml:space="preserve">ВЫПОЛНЕНИЯ АДМИНИСТРАТИВНЫХ ПРОЦЕДУР, ТРЕБОВАНИЯ </w:t>
      </w:r>
      <w:r>
        <w:rPr>
          <w:sz w:val="28"/>
          <w:szCs w:val="28"/>
        </w:rPr>
        <w:br/>
        <w:t>К ПОРЯДКУ ИХ ВЫПОЛНЕНИЯ, В ТОМ ЧИСЛЕ ОСОБЕННОСТИ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АДМИНИСТРАТИВНЫХ ПРОЦЕДУР В ЭЛЕКТРОННОЙ ФОРМЕ, </w:t>
      </w:r>
      <w:r>
        <w:rPr>
          <w:sz w:val="28"/>
          <w:szCs w:val="28"/>
        </w:rPr>
        <w:br/>
        <w:t xml:space="preserve">А ТАКЖЕ ОСОБЕННОСТИ ВЫПОЛНЕНИЯ АДМИНИСТРАТИВНЫХ </w:t>
      </w:r>
      <w:r>
        <w:rPr>
          <w:sz w:val="28"/>
          <w:szCs w:val="28"/>
        </w:rPr>
        <w:br/>
        <w:t xml:space="preserve">ПРОЦЕДУР В МНОГОФУНКЦИОНАЛЬНЫХ ЦЕНТРАХ </w:t>
      </w:r>
      <w:r>
        <w:rPr>
          <w:sz w:val="28"/>
          <w:szCs w:val="28"/>
        </w:rPr>
        <w:br/>
        <w:t>ПРЕДОСТАВЛЕНИЯ ГОСУДАРСТВЕННЫХ И МУНИЦИПАЛЬНЫХ УСЛУГ</w:t>
      </w:r>
    </w:p>
    <w:p w:rsidR="00845727" w:rsidRDefault="00845727">
      <w:pPr>
        <w:jc w:val="both"/>
        <w:outlineLvl w:val="1"/>
        <w:rPr>
          <w:sz w:val="28"/>
          <w:szCs w:val="28"/>
        </w:rPr>
      </w:pPr>
      <w:bookmarkStart w:id="34" w:name="Par343"/>
      <w:bookmarkEnd w:id="34"/>
    </w:p>
    <w:p w:rsidR="00845727" w:rsidRDefault="00B8049E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Подраздел 3.1. СОСТАВ И ПОСЛЕДОВАТЕЛЬНОСТЬ </w:t>
      </w:r>
      <w:r>
        <w:rPr>
          <w:sz w:val="28"/>
          <w:szCs w:val="28"/>
        </w:rPr>
        <w:br/>
        <w:t>АДМИНИСТРАТИВНЫХ ПРОЦЕДУР</w:t>
      </w:r>
    </w:p>
    <w:p w:rsidR="00845727" w:rsidRDefault="00845727">
      <w:pPr>
        <w:ind w:firstLine="851"/>
        <w:jc w:val="both"/>
        <w:outlineLvl w:val="1"/>
        <w:rPr>
          <w:sz w:val="20"/>
          <w:szCs w:val="20"/>
        </w:rPr>
      </w:pP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последовател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следующих административных процедур: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и прилагаемых к нему документов, регистрация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приложенных к нему документов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органом, принятие решения о предоставлении муниципальной услуги или отказе в предоставлении муниципальной услуги;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845727" w:rsidRDefault="00845727">
      <w:pPr>
        <w:jc w:val="center"/>
        <w:outlineLvl w:val="1"/>
        <w:rPr>
          <w:sz w:val="28"/>
          <w:szCs w:val="28"/>
        </w:rPr>
      </w:pPr>
    </w:p>
    <w:p w:rsidR="00845727" w:rsidRDefault="00B8049E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Подраздел 3.2. ПОСЛЕДОВАТЕЛЬНОСТЬ ВЫПОЛНЕНИЯ </w:t>
      </w:r>
    </w:p>
    <w:p w:rsidR="00845727" w:rsidRDefault="00B8049E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АДМИНИСТРАТИВНЫХ ПРОЦЕДУР</w:t>
      </w:r>
    </w:p>
    <w:p w:rsidR="00845727" w:rsidRDefault="00845727">
      <w:pPr>
        <w:ind w:firstLine="851"/>
        <w:jc w:val="center"/>
        <w:outlineLvl w:val="1"/>
        <w:rPr>
          <w:b/>
          <w:sz w:val="28"/>
          <w:szCs w:val="28"/>
        </w:rPr>
      </w:pP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гражданина в уполномоченный орган, через МФЦ в уполномоченный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ган, посредством использования информационно-телекоммуникационных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нологий, включая использование Портала, с заявлением и документами,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занными в подразделе 2.6 раздела II Регламента. 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3.2.1.1. Порядок приема документов в МФЦ: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в том числе проверяет документ,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стоверяющий личность, проверяет полномочия заявителя, в том числе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 представителя действовать от его имени;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всех необходимых документов исходя из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перечня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удостоверяясь, что: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 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воренных в них исправлений;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ляет однозначно истолковать их содержание;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информацию, необходимую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указанной в заявлении;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полном объеме;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сроке предоставления муниципальной услуги;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отказа в предоставлении муниципальной услуги.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копии документов нотариально не заверены,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 МФЦ, сличив копии документов с их подлинными экземплярами,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веряет своей подписью с указанием фамилии и инициалов и ставит штамп «к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пия верна».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3.2.1.2. В случае обращения заявителя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через Портал заявление и сканированные копии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занные в подразделе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направляются в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орган.</w:t>
      </w:r>
    </w:p>
    <w:p w:rsidR="00845727" w:rsidRDefault="00B8049E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сью.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845727" w:rsidRDefault="00B804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ностное лицо уполномоченного органа услуги в течение 3 дней со дня заверш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проведения такой проверки принимает решение об отказе в приеме к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смотрению заявления за получением муниципальной услуги и направляет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уведомление об этом в электронной форме с указанием пунктов статьи 11 Федерального закона «Об электронной</w:t>
      </w:r>
      <w:proofErr w:type="gramEnd"/>
      <w:r>
        <w:rPr>
          <w:sz w:val="28"/>
          <w:szCs w:val="28"/>
        </w:rPr>
        <w:t xml:space="preserve"> подписи», которые послужили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нет на Портале. После получения уведомления заявитель вправе обратиться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вторно с заявлением о предоставлении муниципальной услуги, устранив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845727" w:rsidRDefault="00B8049E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845727" w:rsidRDefault="00B80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уполномоченный орган:</w:t>
      </w:r>
    </w:p>
    <w:p w:rsidR="00845727" w:rsidRDefault="00B80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документов из МФЦ в уполномоченный орган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845727" w:rsidRDefault="00B80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845727" w:rsidRDefault="00B80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документов и подпись. Первый экземпляр реестра остается у должностного лица уполномоченного органа, второй – подлежит возврату курьеру.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о получении документов заносится в электронную базу.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3.2.3.Формирование и направление запросов в органы (организации), участвующие в предоставлении муниципальной услуги.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фактом, инициирующим начало административной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дуры, является отсутствие в уполномоченном органе документов, необходимых в соответствии с нормативными правовыми актами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которые находятся в распоряжении органов исполнительной власти и иных организаций.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уполномоченный на производство по заявлению, в течение 1 дня рассматривает поступившее заявление, при необходимости направляет в порядке межведомственного информационного взаимодействия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ственный запрос в органы и учреждения, участвующие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Межведомственные запросы оформляются в соответствии с требовани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установленными Федеральным законом от 27.07.2010 № 210-ФЗ «Об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предоставления государственных и муниципальных услуг».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допускается направление запросов в бумажном виде (по факсу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посредством курьера).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составляет 7 рабочих дней.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административной процедуры является получение из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исполнительной власти и иных организаций запрашиваемых документов либо отказ в их предоставлении.</w:t>
      </w:r>
    </w:p>
    <w:p w:rsidR="00845727" w:rsidRDefault="00B8049E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Рассмотрение заявления и приложенных к нему документов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органом, принятие решения о предоставлении муниципальной услуги или отказе в предоставлении муниципальной услуги.</w:t>
      </w:r>
    </w:p>
    <w:p w:rsidR="00845727" w:rsidRDefault="00B80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органа,  после поступления документов в уполномоченный орган осуществляет проверку полноты и достоверности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кументов.</w:t>
      </w:r>
    </w:p>
    <w:p w:rsidR="00845727" w:rsidRDefault="00B80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информации, представленной заявителями и полученной по межведомственным запросам, при наличии предусмотренных законодательством оснований в течение 10  дней принимается решение о предоставлении муниципальной услуги или об отказе в предоставлении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845727" w:rsidRDefault="00B80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форме через Портал, осуществляется в том же порядке, что и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предоставления муниципальной услуги должностное лицо уполномоченного органа в течение 1 дня осуществляет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готовку проекта постановления  администрации </w:t>
      </w:r>
      <w:r w:rsidR="005E0989" w:rsidRPr="005E0989">
        <w:rPr>
          <w:sz w:val="28"/>
          <w:szCs w:val="28"/>
        </w:rPr>
        <w:t>Приазовского сельского пос</w:t>
      </w:r>
      <w:r w:rsidR="005E0989" w:rsidRPr="005E0989">
        <w:rPr>
          <w:sz w:val="28"/>
          <w:szCs w:val="28"/>
        </w:rPr>
        <w:t>е</w:t>
      </w:r>
      <w:r w:rsidR="005E0989" w:rsidRPr="005E0989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Приморско-Ахтарского района о заключении договора на размещение объекта и направляет его в порядке делопроизводства на согласование и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сание. В срок, не превышающий 10 рабочих дней со дня принятия решения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ключении заключение договора на размещении объекта, должностное лицо уполномоченного органа осуществляет подготовку проекта договора на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щении объекта и направляет его в порядке делопроизводства на согласование и подписание.  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муниципальной услуги готовит проект письма</w:t>
      </w:r>
      <w:r>
        <w:rPr>
          <w:color w:val="000000"/>
          <w:sz w:val="28"/>
          <w:szCs w:val="28"/>
        </w:rPr>
        <w:t xml:space="preserve"> администрации </w:t>
      </w:r>
      <w:r w:rsidR="005E0989" w:rsidRPr="005E0989">
        <w:rPr>
          <w:color w:val="000000"/>
          <w:sz w:val="28"/>
          <w:szCs w:val="28"/>
        </w:rPr>
        <w:t>Приазовского сельского посел</w:t>
      </w:r>
      <w:r w:rsidR="005E0989" w:rsidRPr="005E0989">
        <w:rPr>
          <w:color w:val="000000"/>
          <w:sz w:val="28"/>
          <w:szCs w:val="28"/>
        </w:rPr>
        <w:t>е</w:t>
      </w:r>
      <w:r w:rsidR="005E0989" w:rsidRPr="005E0989">
        <w:rPr>
          <w:color w:val="000000"/>
          <w:sz w:val="28"/>
          <w:szCs w:val="28"/>
        </w:rPr>
        <w:t xml:space="preserve">ния </w:t>
      </w:r>
      <w:r>
        <w:rPr>
          <w:color w:val="000000"/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 xml:space="preserve">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на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объекта, с указанием причин отказа и направляет его в порядке делопр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изводства на согласование и подписание. 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администрации </w:t>
      </w:r>
      <w:r w:rsidR="005E0989" w:rsidRPr="005E0989">
        <w:rPr>
          <w:sz w:val="28"/>
          <w:szCs w:val="28"/>
        </w:rPr>
        <w:t xml:space="preserve">Приазовского сельского поселения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морско-Ахтарского района о заключении договора на размещение объекта или письмо</w:t>
      </w:r>
      <w:r>
        <w:rPr>
          <w:color w:val="000000"/>
          <w:sz w:val="28"/>
          <w:szCs w:val="28"/>
        </w:rPr>
        <w:t xml:space="preserve"> администрации </w:t>
      </w:r>
      <w:r w:rsidR="005E0989" w:rsidRPr="005E0989">
        <w:rPr>
          <w:color w:val="000000"/>
          <w:sz w:val="28"/>
          <w:szCs w:val="28"/>
        </w:rPr>
        <w:t xml:space="preserve">Приазовского сельского поселения </w:t>
      </w:r>
      <w:r>
        <w:rPr>
          <w:color w:val="000000"/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 xml:space="preserve">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на размещение объекта направляется заявителю в срок не более 3 рабочих дней со дня принятия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ветствующего решения.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о предоставлении муниципальной услуги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МФЦ должностное лицо уполномоченного органа в течение 1 рабочего дня после подписания направляет решение о предоставлении разрешения или об отказе в предоставлении муниципальной услуги в МФЦ для выдачи заявителю в сроки</w:t>
      </w:r>
      <w:r w:rsidR="005E098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действующим законодательством.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заявление и прилагаемые документы поданы в электронном виде копия решения о разрешении на использование земель или земельного </w:t>
      </w:r>
      <w:r>
        <w:rPr>
          <w:sz w:val="28"/>
          <w:szCs w:val="28"/>
        </w:rPr>
        <w:lastRenderedPageBreak/>
        <w:t>участка, находящихся в муниципальной собственности, без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и установления сервитутов</w:t>
      </w:r>
      <w:r w:rsidR="005E0989">
        <w:rPr>
          <w:sz w:val="28"/>
          <w:szCs w:val="28"/>
        </w:rPr>
        <w:t xml:space="preserve"> </w:t>
      </w:r>
      <w:r>
        <w:rPr>
          <w:sz w:val="28"/>
          <w:szCs w:val="28"/>
        </w:rPr>
        <w:t>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Портал.</w:t>
      </w:r>
      <w:proofErr w:type="gramEnd"/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Выдача заявителю результата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845727" w:rsidRDefault="00B80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получ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 МФЦ прилагаемого пакета документов.</w:t>
      </w:r>
    </w:p>
    <w:p w:rsidR="00845727" w:rsidRDefault="00B80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845727" w:rsidRDefault="00B80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845727" w:rsidRDefault="00B80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845727" w:rsidRDefault="00B80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845727" w:rsidRDefault="00B80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845727" w:rsidRDefault="00B8049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 может быть оставлено без рассмотрения или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смотрено с нарушением сроков по причине продолжительного отсутствия (о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пуск, командировка, болезнь и т.д.) или увольнения должностного лица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845727" w:rsidRDefault="00845727">
      <w:pPr>
        <w:jc w:val="center"/>
        <w:outlineLvl w:val="1"/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IV.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br/>
        <w:t>МУНИЦИПАЛЬНОЙ УСЛУГИ</w:t>
      </w:r>
    </w:p>
    <w:p w:rsidR="00845727" w:rsidRDefault="00845727">
      <w:pPr>
        <w:widowControl w:val="0"/>
        <w:ind w:firstLine="720"/>
        <w:jc w:val="center"/>
        <w:outlineLvl w:val="2"/>
        <w:rPr>
          <w:sz w:val="28"/>
          <w:szCs w:val="28"/>
        </w:rPr>
      </w:pPr>
    </w:p>
    <w:p w:rsidR="00845727" w:rsidRDefault="00B8049E">
      <w:pPr>
        <w:widowControl w:val="0"/>
        <w:ind w:firstLine="720"/>
        <w:jc w:val="center"/>
        <w:outlineLvl w:val="2"/>
        <w:rPr>
          <w:sz w:val="28"/>
          <w:szCs w:val="28"/>
        </w:rPr>
      </w:pPr>
      <w:bookmarkStart w:id="35" w:name="Par413"/>
      <w:bookmarkEnd w:id="35"/>
      <w:r>
        <w:rPr>
          <w:sz w:val="28"/>
          <w:szCs w:val="28"/>
        </w:rPr>
        <w:t xml:space="preserve">Подраздел 4.1. ПОРЯДОК ОСУЩЕСТВЛЕНИЯ ТЕКУЩЕГО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>
        <w:rPr>
          <w:sz w:val="28"/>
          <w:szCs w:val="28"/>
        </w:rPr>
        <w:br/>
        <w:t xml:space="preserve">РЕГЛАМЕНТА И ИНЫХ НОРМАТИВНЫХ ПРАВОВЫХ АКТОВ, </w:t>
      </w:r>
      <w:r>
        <w:rPr>
          <w:sz w:val="28"/>
          <w:szCs w:val="28"/>
        </w:rPr>
        <w:br/>
        <w:t xml:space="preserve">УСТАНАВЛИВАЮЩИХ ТРЕБОВАНИЯ К ПРЕДОСТАВЛЕНИЮ </w:t>
      </w:r>
      <w:r>
        <w:rPr>
          <w:sz w:val="28"/>
          <w:szCs w:val="28"/>
        </w:rPr>
        <w:br/>
        <w:t>МУНИЦИПАЛЬНОЙ УСЛУГИ, А ТАКЖЕ ПРИНЯТИЕМ ИМИ РЕШЕНИЙ</w:t>
      </w:r>
    </w:p>
    <w:p w:rsidR="00845727" w:rsidRDefault="00845727">
      <w:pPr>
        <w:ind w:firstLine="851"/>
        <w:jc w:val="both"/>
        <w:outlineLvl w:val="2"/>
        <w:rPr>
          <w:sz w:val="28"/>
          <w:szCs w:val="28"/>
        </w:rPr>
      </w:pPr>
    </w:p>
    <w:p w:rsidR="00845727" w:rsidRDefault="00B8049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ящего Регламента.</w:t>
      </w:r>
    </w:p>
    <w:p w:rsidR="00845727" w:rsidRDefault="00B8049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должностных регламентах должностных лиц, участвующих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услуги, осуществляющих функции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муниципальной услуги, устанавливаются должностные обязанности,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ветственность, требования к знаниям и квалификации специалистов.</w:t>
      </w:r>
    </w:p>
    <w:p w:rsidR="00845727" w:rsidRDefault="00B8049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Должностные лица органов, участвующих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несут персональную ответственность за исполнение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стративных процедур и соблюдение сроков, установленных настоящим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муниципальной услуги; защиту сведений о персональных данных; 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жительное отношение со стороны должностных лиц. </w:t>
      </w: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должностными лицами уполномоченного органа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845727" w:rsidRDefault="00B8049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должностных лиц уполномоченного органа, ответственных за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муниципальной услуги.</w:t>
      </w:r>
    </w:p>
    <w:p w:rsidR="00845727" w:rsidRDefault="00845727">
      <w:pPr>
        <w:ind w:firstLine="709"/>
        <w:jc w:val="both"/>
        <w:outlineLvl w:val="2"/>
        <w:rPr>
          <w:sz w:val="28"/>
          <w:szCs w:val="28"/>
        </w:rPr>
      </w:pPr>
    </w:p>
    <w:p w:rsidR="00845727" w:rsidRDefault="00B8049E">
      <w:pPr>
        <w:widowControl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>
        <w:rPr>
          <w:sz w:val="28"/>
          <w:szCs w:val="28"/>
        </w:rPr>
        <w:br/>
        <w:t xml:space="preserve">ПОРЯДОК И ФОРМЫ КОНТРОЛЯЗА ПОЛНОТОЙ И КАЧЕСТВОМ </w:t>
      </w:r>
      <w:r>
        <w:rPr>
          <w:sz w:val="28"/>
          <w:szCs w:val="28"/>
        </w:rPr>
        <w:br/>
        <w:t>ПРЕДОСТАВЛЕНИЯ МУНИЦИПАЛЬНОЙ УСЛУГИ</w:t>
      </w:r>
    </w:p>
    <w:p w:rsidR="00845727" w:rsidRDefault="00845727">
      <w:pPr>
        <w:ind w:firstLine="851"/>
        <w:jc w:val="center"/>
        <w:outlineLvl w:val="1"/>
        <w:rPr>
          <w:b/>
          <w:sz w:val="28"/>
          <w:szCs w:val="28"/>
        </w:rPr>
      </w:pP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5E0989">
        <w:rPr>
          <w:color w:val="000000" w:themeColor="text1"/>
          <w:sz w:val="28"/>
          <w:szCs w:val="28"/>
        </w:rPr>
        <w:t>Контроль за</w:t>
      </w:r>
      <w:proofErr w:type="gramEnd"/>
      <w:r w:rsidRPr="005E0989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5E0989">
        <w:rPr>
          <w:color w:val="000000" w:themeColor="text1"/>
          <w:sz w:val="28"/>
          <w:szCs w:val="28"/>
        </w:rPr>
        <w:t>у</w:t>
      </w:r>
      <w:r w:rsidRPr="005E0989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0989">
        <w:rPr>
          <w:color w:val="000000" w:themeColor="text1"/>
          <w:sz w:val="28"/>
          <w:szCs w:val="28"/>
        </w:rPr>
        <w:t>Плановые и внеплановые проверки  проводятся главой Приазовского сельского поселения Приморско-Ахтарского района.</w:t>
      </w: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0989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5E0989">
        <w:rPr>
          <w:color w:val="000000" w:themeColor="text1"/>
          <w:sz w:val="28"/>
          <w:szCs w:val="28"/>
        </w:rPr>
        <w:t>у</w:t>
      </w:r>
      <w:r w:rsidRPr="005E0989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0989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5E0989">
        <w:rPr>
          <w:color w:val="000000" w:themeColor="text1"/>
          <w:sz w:val="28"/>
          <w:szCs w:val="28"/>
        </w:rPr>
        <w:t>и</w:t>
      </w:r>
      <w:r w:rsidRPr="005E0989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E0989">
        <w:rPr>
          <w:color w:val="000000" w:themeColor="text1"/>
          <w:sz w:val="28"/>
          <w:szCs w:val="28"/>
        </w:rPr>
        <w:t>а</w:t>
      </w:r>
      <w:r w:rsidRPr="005E0989">
        <w:rPr>
          <w:color w:val="000000" w:themeColor="text1"/>
          <w:sz w:val="28"/>
          <w:szCs w:val="28"/>
        </w:rPr>
        <w:t>мента.</w:t>
      </w: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0989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0989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5E0989">
        <w:rPr>
          <w:color w:val="000000" w:themeColor="text1"/>
          <w:sz w:val="28"/>
          <w:szCs w:val="28"/>
        </w:rPr>
        <w:t>д</w:t>
      </w:r>
      <w:r w:rsidRPr="005E0989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0989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5E0989">
        <w:rPr>
          <w:color w:val="000000" w:themeColor="text1"/>
          <w:sz w:val="28"/>
          <w:szCs w:val="28"/>
        </w:rPr>
        <w:t>и</w:t>
      </w:r>
      <w:r w:rsidRPr="005E0989">
        <w:rPr>
          <w:color w:val="000000" w:themeColor="text1"/>
          <w:sz w:val="28"/>
          <w:szCs w:val="28"/>
        </w:rPr>
        <w:t>нистративных процедур;</w:t>
      </w: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0989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2"/>
        <w:rPr>
          <w:color w:val="auto"/>
          <w:sz w:val="28"/>
          <w:szCs w:val="28"/>
        </w:rPr>
      </w:pPr>
    </w:p>
    <w:p w:rsidR="00845727" w:rsidRDefault="00845727">
      <w:pPr>
        <w:ind w:firstLine="709"/>
        <w:jc w:val="both"/>
        <w:outlineLvl w:val="2"/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4.3. ОТВЕТСТВЕННОСТЬ ДОЛЖНОСТНЫХ ЛИЦ ОРГАНА МЕСТНОГО САМОУПРАВЛЕНИЯ ЗА РЕШЕНИЯ И ДЕЙСТВИЯ </w:t>
      </w:r>
      <w:r>
        <w:rPr>
          <w:sz w:val="28"/>
          <w:szCs w:val="28"/>
        </w:rPr>
        <w:br/>
        <w:t>(БЕЗДЕЙСТВИЕ), ПРИНИМАЕМЫ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ОСУЩЕСТВЛЯЕМЫЕ) ИМИ В ХОДЕ ПРЕДОСТАВЛЕНИЯ МУНИЦИПАЛЬНОЙ УСЛУГИ</w:t>
      </w:r>
    </w:p>
    <w:p w:rsidR="00845727" w:rsidRDefault="00845727">
      <w:pPr>
        <w:ind w:firstLine="851"/>
        <w:jc w:val="both"/>
        <w:outlineLvl w:val="2"/>
        <w:rPr>
          <w:sz w:val="20"/>
          <w:szCs w:val="20"/>
        </w:rPr>
      </w:pPr>
    </w:p>
    <w:p w:rsidR="00845727" w:rsidRDefault="00B8049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4.3.1. По результатам проведенных проверок в случае выявления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и принимаются меры по устранению нарушений.</w:t>
      </w:r>
    </w:p>
    <w:p w:rsidR="00845727" w:rsidRDefault="00B8049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845727" w:rsidRDefault="00B8049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4.3.3. Персональная ответственность устанавливается в должностных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гламентах в соответствии с требованиями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845727" w:rsidRDefault="00845727">
      <w:pPr>
        <w:jc w:val="center"/>
        <w:outlineLvl w:val="1"/>
        <w:rPr>
          <w:sz w:val="28"/>
          <w:szCs w:val="28"/>
        </w:rPr>
      </w:pPr>
    </w:p>
    <w:p w:rsidR="00845727" w:rsidRDefault="00B8049E">
      <w:pPr>
        <w:widowControl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4.4. ПОЛОЖЕНИЯ, ХАРАКТЕРИЗУЮЩИЕ ТРЕБОВАНИЯ </w:t>
      </w:r>
      <w:r>
        <w:rPr>
          <w:sz w:val="28"/>
          <w:szCs w:val="28"/>
        </w:rPr>
        <w:br/>
        <w:t xml:space="preserve">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br/>
        <w:t xml:space="preserve">МУНИЦИПАЛЬНОЙ УСЛУГИ, В ТОМ ЧИСЛЕ СО СТОРОНЫ </w:t>
      </w:r>
      <w:r>
        <w:rPr>
          <w:sz w:val="28"/>
          <w:szCs w:val="28"/>
        </w:rPr>
        <w:br/>
        <w:t>ГРАЖДАН, ИХ ОБЪЕДИНЕНИЙ И ОРГАНИЗАЦИЙ</w:t>
      </w:r>
    </w:p>
    <w:p w:rsidR="00845727" w:rsidRDefault="00845727">
      <w:pPr>
        <w:ind w:firstLine="851"/>
        <w:jc w:val="both"/>
        <w:rPr>
          <w:sz w:val="28"/>
          <w:szCs w:val="28"/>
        </w:rPr>
      </w:pPr>
    </w:p>
    <w:p w:rsidR="00845727" w:rsidRDefault="00B8049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должностными лицами уполномоченного органа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мативных правовых актов Российской Федерации, Краснодарского края,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положений Регламента.</w:t>
      </w:r>
    </w:p>
    <w:p w:rsidR="00845727" w:rsidRDefault="00B8049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Проверка также может проводиться по конкретному обращению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нина или организации.</w:t>
      </w:r>
    </w:p>
    <w:p w:rsidR="00845727" w:rsidRDefault="00B8049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сти).</w:t>
      </w:r>
    </w:p>
    <w:p w:rsidR="00845727" w:rsidRDefault="00B8049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могут контролировать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муниципальной услуги путем получения письменной и устной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845727" w:rsidRDefault="00845727">
      <w:pPr>
        <w:jc w:val="center"/>
        <w:outlineLvl w:val="1"/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>
        <w:rPr>
          <w:sz w:val="28"/>
          <w:szCs w:val="28"/>
        </w:rPr>
        <w:br/>
        <w:t xml:space="preserve">ПРЕДОСТАВЛЯЮЩЕГО МУНИЦИПАЛЬНУЮ УСЛУГУ, А ТАКЖЕ </w:t>
      </w:r>
      <w:r>
        <w:rPr>
          <w:sz w:val="28"/>
          <w:szCs w:val="28"/>
        </w:rPr>
        <w:br/>
        <w:t>ДОЛЖНОСТНЫХ ЛИЦ, МУНИЦИПАЛЬНЫХ СЛУЖАЩИХ</w:t>
      </w:r>
    </w:p>
    <w:p w:rsidR="00845727" w:rsidRDefault="00845727">
      <w:pPr>
        <w:widowControl w:val="0"/>
        <w:jc w:val="center"/>
        <w:outlineLvl w:val="2"/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bookmarkStart w:id="36" w:name="Par459"/>
      <w:bookmarkEnd w:id="36"/>
      <w:r>
        <w:rPr>
          <w:sz w:val="28"/>
          <w:szCs w:val="28"/>
        </w:rPr>
        <w:t xml:space="preserve">Подраздел 5.1. ИНФОРМАЦИЯ ДЛЯ ЗАЯВИТЕЛЯ О ЕГО ПРАВЕ </w:t>
      </w:r>
      <w:r>
        <w:rPr>
          <w:sz w:val="28"/>
          <w:szCs w:val="28"/>
        </w:rPr>
        <w:br/>
        <w:t xml:space="preserve">ПОДАТЬ ЖАЛОБУ НА РЕШЕНИЕ И (ИЛИ) ДЕЙСТВИЕ (БЕЗДЕЙСТВИЕ) </w:t>
      </w:r>
      <w:r>
        <w:rPr>
          <w:sz w:val="28"/>
          <w:szCs w:val="28"/>
        </w:rPr>
        <w:lastRenderedPageBreak/>
        <w:t xml:space="preserve">ОРГАНА МЕСТНОГО САМОУПРАВЛЕНИЯ КРАСНОДАРСКОГО КРАЯ, </w:t>
      </w:r>
      <w:r>
        <w:rPr>
          <w:sz w:val="28"/>
          <w:szCs w:val="28"/>
        </w:rPr>
        <w:br/>
        <w:t xml:space="preserve">ПРЕДОСТАВЛЯЮЩЕГО МУНИЦИПАЛЬНУЮ УСЛУГУ, </w:t>
      </w:r>
    </w:p>
    <w:p w:rsidR="00845727" w:rsidRDefault="00B8049E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845727" w:rsidRDefault="00845727">
      <w:pPr>
        <w:ind w:firstLine="851"/>
        <w:jc w:val="both"/>
        <w:rPr>
          <w:sz w:val="28"/>
          <w:szCs w:val="28"/>
        </w:rPr>
      </w:pP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ствий (бездействия) и решений, принятых (осуществляемых) уполномоченным органом, должностными лицами, муниципальными служащими в ходе пред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ставления муниципальной услуги (далее – досудебное (внесудебное) обжалов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ние).</w:t>
      </w:r>
      <w:proofErr w:type="gramEnd"/>
    </w:p>
    <w:p w:rsidR="00845727" w:rsidRDefault="00845727">
      <w:pPr>
        <w:jc w:val="center"/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Подраздел5.2. ПРЕДМЕТ ЖАЛОБЫ</w:t>
      </w:r>
    </w:p>
    <w:p w:rsidR="00845727" w:rsidRDefault="00845727">
      <w:pPr>
        <w:jc w:val="center"/>
        <w:rPr>
          <w:sz w:val="28"/>
          <w:szCs w:val="28"/>
        </w:rPr>
      </w:pP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eastAsia="en-US"/>
        </w:rPr>
      </w:pPr>
      <w:r w:rsidRPr="005E0989">
        <w:rPr>
          <w:color w:val="auto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5E0989">
        <w:rPr>
          <w:color w:val="auto"/>
          <w:sz w:val="28"/>
          <w:szCs w:val="28"/>
          <w:lang w:eastAsia="en-US"/>
        </w:rPr>
        <w:t>о</w:t>
      </w:r>
      <w:r w:rsidRPr="005E0989">
        <w:rPr>
          <w:color w:val="auto"/>
          <w:sz w:val="28"/>
          <w:szCs w:val="28"/>
          <w:lang w:eastAsia="en-US"/>
        </w:rPr>
        <w:t>ставлению ему муниципальной услуги.</w:t>
      </w: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auto"/>
          <w:sz w:val="28"/>
          <w:szCs w:val="28"/>
          <w:lang w:eastAsia="en-US"/>
        </w:rPr>
      </w:pPr>
      <w:r w:rsidRPr="005E0989">
        <w:rPr>
          <w:color w:val="auto"/>
          <w:sz w:val="28"/>
          <w:szCs w:val="28"/>
        </w:rPr>
        <w:t>5.2.2. Заявитель может обратиться с жалобой,</w:t>
      </w:r>
      <w:r w:rsidRPr="005E0989">
        <w:rPr>
          <w:color w:val="auto"/>
          <w:sz w:val="28"/>
          <w:szCs w:val="28"/>
          <w:lang w:eastAsia="en-US"/>
        </w:rPr>
        <w:t xml:space="preserve"> в том числе в следующих случаях:</w:t>
      </w: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auto"/>
          <w:sz w:val="28"/>
          <w:szCs w:val="28"/>
          <w:lang w:eastAsia="en-US"/>
        </w:rPr>
      </w:pPr>
      <w:r w:rsidRPr="005E0989">
        <w:rPr>
          <w:rFonts w:eastAsia="Calibri"/>
          <w:color w:val="auto"/>
          <w:sz w:val="28"/>
          <w:szCs w:val="28"/>
          <w:lang w:eastAsia="en-US"/>
        </w:rPr>
        <w:t>а) нарушение срока регистрации заявления заявителя о предоставлении муниципальной услуги;</w:t>
      </w: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auto"/>
          <w:sz w:val="28"/>
          <w:szCs w:val="28"/>
          <w:lang w:eastAsia="en-US"/>
        </w:rPr>
      </w:pPr>
      <w:r w:rsidRPr="005E0989">
        <w:rPr>
          <w:rFonts w:eastAsia="Calibri"/>
          <w:color w:val="auto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auto"/>
          <w:sz w:val="28"/>
          <w:szCs w:val="28"/>
          <w:lang w:eastAsia="en-US"/>
        </w:rPr>
      </w:pPr>
      <w:r w:rsidRPr="005E0989">
        <w:rPr>
          <w:rFonts w:eastAsia="Calibri"/>
          <w:color w:val="auto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5E0989">
        <w:rPr>
          <w:rFonts w:eastAsia="Calibri"/>
          <w:color w:val="auto"/>
          <w:sz w:val="28"/>
          <w:szCs w:val="28"/>
          <w:lang w:eastAsia="en-US"/>
        </w:rPr>
        <w:t>ы</w:t>
      </w:r>
      <w:r w:rsidRPr="005E0989">
        <w:rPr>
          <w:rFonts w:eastAsia="Calibri"/>
          <w:color w:val="auto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5E0989">
        <w:rPr>
          <w:rFonts w:eastAsia="Calibri"/>
          <w:color w:val="auto"/>
          <w:sz w:val="28"/>
          <w:szCs w:val="28"/>
          <w:lang w:eastAsia="en-US"/>
        </w:rPr>
        <w:t>а</w:t>
      </w:r>
      <w:r w:rsidRPr="005E0989">
        <w:rPr>
          <w:rFonts w:eastAsia="Calibri"/>
          <w:color w:val="auto"/>
          <w:sz w:val="28"/>
          <w:szCs w:val="28"/>
          <w:lang w:eastAsia="en-US"/>
        </w:rPr>
        <w:t xml:space="preserve">ми Краснодарского края, муниципальными правовыми актами муниципального образования </w:t>
      </w:r>
      <w:r w:rsidRPr="005E0989">
        <w:rPr>
          <w:rFonts w:eastAsia="Calibri"/>
          <w:color w:val="000000" w:themeColor="text1"/>
          <w:sz w:val="28"/>
          <w:szCs w:val="28"/>
          <w:lang w:eastAsia="en-US"/>
        </w:rPr>
        <w:t>Приазовское сельское поселение Приморско-Ахтарского района</w:t>
      </w:r>
      <w:r w:rsidRPr="005E0989">
        <w:rPr>
          <w:rFonts w:eastAsia="Calibri"/>
          <w:color w:val="auto"/>
          <w:sz w:val="28"/>
          <w:szCs w:val="28"/>
          <w:lang w:eastAsia="en-US"/>
        </w:rPr>
        <w:t xml:space="preserve"> для предоставления муниципальной услуги;</w:t>
      </w: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auto"/>
          <w:sz w:val="28"/>
          <w:szCs w:val="28"/>
          <w:lang w:eastAsia="en-US"/>
        </w:rPr>
      </w:pPr>
      <w:r w:rsidRPr="005E0989">
        <w:rPr>
          <w:rFonts w:eastAsia="Calibri"/>
          <w:color w:val="auto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E0989">
        <w:rPr>
          <w:rFonts w:eastAsia="Calibri"/>
          <w:color w:val="auto"/>
          <w:sz w:val="28"/>
          <w:szCs w:val="28"/>
          <w:lang w:eastAsia="en-US"/>
        </w:rPr>
        <w:t>а</w:t>
      </w:r>
      <w:r w:rsidRPr="005E0989">
        <w:rPr>
          <w:rFonts w:eastAsia="Calibri"/>
          <w:color w:val="auto"/>
          <w:sz w:val="28"/>
          <w:szCs w:val="28"/>
          <w:lang w:eastAsia="en-US"/>
        </w:rPr>
        <w:t>вовыми актами Краснодарского края, муниципальными правовыми актами м</w:t>
      </w:r>
      <w:r w:rsidRPr="005E0989">
        <w:rPr>
          <w:rFonts w:eastAsia="Calibri"/>
          <w:color w:val="auto"/>
          <w:sz w:val="28"/>
          <w:szCs w:val="28"/>
          <w:lang w:eastAsia="en-US"/>
        </w:rPr>
        <w:t>у</w:t>
      </w:r>
      <w:r w:rsidRPr="005E0989">
        <w:rPr>
          <w:rFonts w:eastAsia="Calibri"/>
          <w:color w:val="auto"/>
          <w:sz w:val="28"/>
          <w:szCs w:val="28"/>
          <w:lang w:eastAsia="en-US"/>
        </w:rPr>
        <w:t xml:space="preserve">ниципального образования </w:t>
      </w:r>
      <w:r w:rsidRPr="005E0989">
        <w:rPr>
          <w:rFonts w:eastAsia="Calibri"/>
          <w:color w:val="000000" w:themeColor="text1"/>
          <w:sz w:val="28"/>
          <w:szCs w:val="28"/>
          <w:lang w:eastAsia="en-US"/>
        </w:rPr>
        <w:t>Приазовское сельское поселение Приморско-Ахтарского района</w:t>
      </w:r>
      <w:r w:rsidRPr="005E0989">
        <w:rPr>
          <w:rFonts w:eastAsia="Calibri"/>
          <w:color w:val="auto"/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5E0989">
        <w:rPr>
          <w:rFonts w:eastAsia="Calibri"/>
          <w:color w:val="auto"/>
          <w:sz w:val="28"/>
          <w:szCs w:val="28"/>
          <w:lang w:eastAsia="en-US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5E0989">
        <w:rPr>
          <w:rFonts w:eastAsia="Calibri"/>
          <w:color w:val="auto"/>
          <w:sz w:val="28"/>
          <w:szCs w:val="28"/>
          <w:lang w:eastAsia="en-US"/>
        </w:rPr>
        <w:t>а</w:t>
      </w:r>
      <w:r w:rsidRPr="005E0989">
        <w:rPr>
          <w:rFonts w:eastAsia="Calibri"/>
          <w:color w:val="auto"/>
          <w:sz w:val="28"/>
          <w:szCs w:val="28"/>
          <w:lang w:eastAsia="en-US"/>
        </w:rPr>
        <w:t>вовыми актами Краснодарского края, муниципальными правовыми актами м</w:t>
      </w:r>
      <w:r w:rsidRPr="005E0989">
        <w:rPr>
          <w:rFonts w:eastAsia="Calibri"/>
          <w:color w:val="auto"/>
          <w:sz w:val="28"/>
          <w:szCs w:val="28"/>
          <w:lang w:eastAsia="en-US"/>
        </w:rPr>
        <w:t>у</w:t>
      </w:r>
      <w:r w:rsidRPr="005E0989">
        <w:rPr>
          <w:rFonts w:eastAsia="Calibri"/>
          <w:color w:val="auto"/>
          <w:sz w:val="28"/>
          <w:szCs w:val="28"/>
          <w:lang w:eastAsia="en-US"/>
        </w:rPr>
        <w:t xml:space="preserve">ниципального образования </w:t>
      </w:r>
      <w:r w:rsidRPr="005E0989">
        <w:rPr>
          <w:rFonts w:eastAsia="Calibri"/>
          <w:color w:val="000000" w:themeColor="text1"/>
          <w:sz w:val="28"/>
          <w:szCs w:val="28"/>
          <w:lang w:eastAsia="en-US"/>
        </w:rPr>
        <w:t>Приазовское сельское поселение Приморско-Ахтарского района</w:t>
      </w:r>
      <w:r w:rsidRPr="005E0989">
        <w:rPr>
          <w:rFonts w:eastAsia="Calibri"/>
          <w:color w:val="auto"/>
          <w:sz w:val="28"/>
          <w:szCs w:val="28"/>
          <w:lang w:eastAsia="en-US"/>
        </w:rPr>
        <w:t>;</w:t>
      </w:r>
      <w:proofErr w:type="gramEnd"/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auto"/>
          <w:sz w:val="28"/>
          <w:szCs w:val="28"/>
          <w:lang w:eastAsia="en-US"/>
        </w:rPr>
      </w:pPr>
      <w:r w:rsidRPr="005E0989">
        <w:rPr>
          <w:rFonts w:eastAsia="Calibri"/>
          <w:color w:val="auto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E0989">
        <w:rPr>
          <w:rFonts w:eastAsia="Calibri"/>
          <w:color w:val="auto"/>
          <w:sz w:val="28"/>
          <w:szCs w:val="28"/>
          <w:lang w:eastAsia="en-US"/>
        </w:rPr>
        <w:t>е</w:t>
      </w:r>
      <w:r w:rsidRPr="005E0989">
        <w:rPr>
          <w:rFonts w:eastAsia="Calibri"/>
          <w:color w:val="auto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5E0989">
        <w:rPr>
          <w:rFonts w:eastAsia="Calibri"/>
          <w:color w:val="auto"/>
          <w:sz w:val="28"/>
          <w:szCs w:val="28"/>
          <w:lang w:eastAsia="en-US"/>
        </w:rPr>
        <w:t>ь</w:t>
      </w:r>
      <w:r w:rsidRPr="005E0989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ными правовыми актами муниципального образования </w:t>
      </w:r>
      <w:r w:rsidRPr="005E0989">
        <w:rPr>
          <w:rFonts w:eastAsia="Calibri"/>
          <w:color w:val="000000" w:themeColor="text1"/>
          <w:sz w:val="28"/>
          <w:szCs w:val="28"/>
          <w:lang w:eastAsia="en-US"/>
        </w:rPr>
        <w:t>Приазовское сельское поселение Приморско-Ахтарского района</w:t>
      </w:r>
      <w:r w:rsidRPr="005E0989">
        <w:rPr>
          <w:rFonts w:eastAsia="Calibri"/>
          <w:color w:val="auto"/>
          <w:sz w:val="28"/>
          <w:szCs w:val="28"/>
          <w:lang w:eastAsia="en-US"/>
        </w:rPr>
        <w:t>;</w:t>
      </w:r>
    </w:p>
    <w:p w:rsidR="005E0989" w:rsidRPr="005E0989" w:rsidRDefault="005E0989" w:rsidP="005E098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5E0989">
        <w:rPr>
          <w:rFonts w:eastAsia="Calibri"/>
          <w:color w:val="auto"/>
          <w:sz w:val="28"/>
          <w:szCs w:val="28"/>
          <w:lang w:eastAsia="en-US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5E0989">
        <w:rPr>
          <w:rFonts w:eastAsia="Calibri"/>
          <w:color w:val="auto"/>
          <w:sz w:val="28"/>
          <w:szCs w:val="28"/>
          <w:lang w:eastAsia="en-US"/>
        </w:rPr>
        <w:t>у</w:t>
      </w:r>
      <w:r w:rsidRPr="005E0989">
        <w:rPr>
          <w:rFonts w:eastAsia="Calibri"/>
          <w:color w:val="auto"/>
          <w:sz w:val="28"/>
          <w:szCs w:val="28"/>
          <w:lang w:eastAsia="en-US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845727" w:rsidRDefault="00845727">
      <w:pPr>
        <w:jc w:val="center"/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5.3. ОРГАНЫ МЕСТНОГО САМОУПРАВЛЕНИЯ </w:t>
      </w:r>
      <w:r>
        <w:rPr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845727" w:rsidRDefault="00845727">
      <w:pPr>
        <w:jc w:val="center"/>
        <w:rPr>
          <w:sz w:val="28"/>
          <w:szCs w:val="28"/>
        </w:rPr>
      </w:pPr>
    </w:p>
    <w:p w:rsidR="005E0989" w:rsidRPr="005E0989" w:rsidRDefault="005E0989" w:rsidP="005E0989">
      <w:pPr>
        <w:rPr>
          <w:color w:val="000000" w:themeColor="text1"/>
          <w:sz w:val="28"/>
          <w:szCs w:val="28"/>
        </w:rPr>
      </w:pPr>
      <w:r w:rsidRPr="005E0989">
        <w:rPr>
          <w:color w:val="000000" w:themeColor="text1"/>
          <w:sz w:val="28"/>
          <w:szCs w:val="28"/>
          <w:lang w:eastAsia="en-US"/>
        </w:rPr>
        <w:t xml:space="preserve">Жалобы на решения, принятые уполномоченным органом, подаются главе </w:t>
      </w:r>
      <w:r w:rsidRPr="005E0989">
        <w:rPr>
          <w:color w:val="000000" w:themeColor="text1"/>
          <w:sz w:val="28"/>
          <w:szCs w:val="28"/>
        </w:rPr>
        <w:t>Пр</w:t>
      </w:r>
      <w:r w:rsidRPr="005E0989">
        <w:rPr>
          <w:color w:val="000000" w:themeColor="text1"/>
          <w:sz w:val="28"/>
          <w:szCs w:val="28"/>
        </w:rPr>
        <w:t>и</w:t>
      </w:r>
      <w:r w:rsidRPr="005E0989">
        <w:rPr>
          <w:color w:val="000000" w:themeColor="text1"/>
          <w:sz w:val="28"/>
          <w:szCs w:val="28"/>
        </w:rPr>
        <w:t>азовского сельского поселения Приморско-Ахтарского района.</w:t>
      </w:r>
    </w:p>
    <w:p w:rsidR="00845727" w:rsidRDefault="00845727">
      <w:pPr>
        <w:rPr>
          <w:sz w:val="28"/>
          <w:szCs w:val="28"/>
        </w:rPr>
      </w:pPr>
    </w:p>
    <w:p w:rsidR="00845727" w:rsidRDefault="00B8049E">
      <w:pPr>
        <w:widowControl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5.4. ПОРЯДОК ПОДАЧИ И РАССМОТРЕНИЯ ЖАЛОБЫ</w:t>
      </w:r>
    </w:p>
    <w:p w:rsidR="00845727" w:rsidRDefault="00845727">
      <w:pPr>
        <w:jc w:val="center"/>
        <w:rPr>
          <w:sz w:val="28"/>
          <w:szCs w:val="28"/>
        </w:rPr>
      </w:pPr>
    </w:p>
    <w:p w:rsidR="00845727" w:rsidRDefault="00B8049E">
      <w:pPr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5.4.1. Основанием для начала процедуры досудебного обжалования явл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тронной форме в уполномоченный орган.</w:t>
      </w: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bookmarkStart w:id="37" w:name="P304"/>
      <w:bookmarkEnd w:id="37"/>
      <w:r>
        <w:rPr>
          <w:sz w:val="28"/>
          <w:szCs w:val="28"/>
          <w:lang w:eastAsia="en-US"/>
        </w:rPr>
        <w:t xml:space="preserve">5.4.2. </w:t>
      </w:r>
      <w:r>
        <w:rPr>
          <w:sz w:val="28"/>
          <w:szCs w:val="28"/>
        </w:rPr>
        <w:t>Жалоба может быть направлена по почте, через МФЦ,</w:t>
      </w:r>
      <w:r>
        <w:rPr>
          <w:sz w:val="28"/>
          <w:szCs w:val="28"/>
          <w:lang w:eastAsia="en-US"/>
        </w:rPr>
        <w:t xml:space="preserve"> с использ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</w:t>
      </w:r>
      <w:r w:rsidR="005E0989" w:rsidRPr="004D2E8A">
        <w:rPr>
          <w:color w:val="000000" w:themeColor="text1"/>
          <w:sz w:val="28"/>
          <w:szCs w:val="28"/>
        </w:rPr>
        <w:t>интернет-</w:t>
      </w:r>
      <w:r w:rsidR="005E0989">
        <w:rPr>
          <w:color w:val="000000" w:themeColor="text1"/>
          <w:sz w:val="28"/>
          <w:szCs w:val="28"/>
        </w:rPr>
        <w:t xml:space="preserve"> сайта </w:t>
      </w:r>
      <w:r w:rsidR="005E0989" w:rsidRPr="004D2E8A">
        <w:rPr>
          <w:color w:val="000000" w:themeColor="text1"/>
          <w:sz w:val="28"/>
          <w:szCs w:val="28"/>
        </w:rPr>
        <w:t xml:space="preserve"> администрации </w:t>
      </w:r>
      <w:r w:rsidR="005E0989">
        <w:rPr>
          <w:color w:val="000000" w:themeColor="text1"/>
          <w:sz w:val="28"/>
          <w:szCs w:val="28"/>
        </w:rPr>
        <w:t>Приазовского  сельского  поселения Примо</w:t>
      </w:r>
      <w:r w:rsidR="005E0989">
        <w:rPr>
          <w:color w:val="000000" w:themeColor="text1"/>
          <w:sz w:val="28"/>
          <w:szCs w:val="28"/>
        </w:rPr>
        <w:t>р</w:t>
      </w:r>
      <w:r w:rsidR="005E0989">
        <w:rPr>
          <w:color w:val="000000" w:themeColor="text1"/>
          <w:sz w:val="28"/>
          <w:szCs w:val="28"/>
        </w:rPr>
        <w:t>ско-Ахтарского района</w:t>
      </w:r>
      <w:r>
        <w:rPr>
          <w:sz w:val="28"/>
          <w:szCs w:val="28"/>
        </w:rPr>
        <w:t xml:space="preserve"> Приморско-Ахтарского района</w:t>
      </w:r>
      <w:r>
        <w:rPr>
          <w:sz w:val="28"/>
          <w:szCs w:val="28"/>
          <w:lang w:eastAsia="en-US"/>
        </w:rPr>
        <w:t>,  Портала, а также может быть принята на личном приеме заявителя.</w:t>
      </w: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5.4.3. </w:t>
      </w:r>
      <w:proofErr w:type="gramStart"/>
      <w:r>
        <w:rPr>
          <w:sz w:val="28"/>
          <w:szCs w:val="28"/>
          <w:lang w:eastAsia="en-US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ственных и муниципальных услуг» и в порядке, установленном постановлен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>
        <w:rPr>
          <w:sz w:val="28"/>
          <w:szCs w:val="28"/>
          <w:lang w:eastAsia="en-US"/>
        </w:rPr>
        <w:t xml:space="preserve"> (бе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>действия), совершенных при предоставлении государственных и 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ных услуг».</w:t>
      </w: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5.4.4. Жалоба должна содержать:</w:t>
      </w: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ствие) которых обжалуются;</w:t>
      </w: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lastRenderedPageBreak/>
        <w:t>тактного телефона, адрес (адреса) электронной почты (при наличии) и почт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5727" w:rsidRDefault="00845727">
      <w:pPr>
        <w:ind w:firstLine="709"/>
        <w:jc w:val="both"/>
        <w:outlineLvl w:val="2"/>
        <w:rPr>
          <w:sz w:val="28"/>
          <w:szCs w:val="28"/>
          <w:lang w:eastAsia="en-US"/>
        </w:rPr>
      </w:pPr>
    </w:p>
    <w:p w:rsidR="00845727" w:rsidRDefault="00845727">
      <w:pPr>
        <w:ind w:firstLine="709"/>
        <w:jc w:val="both"/>
        <w:outlineLvl w:val="2"/>
        <w:rPr>
          <w:sz w:val="28"/>
          <w:szCs w:val="28"/>
          <w:lang w:eastAsia="en-US"/>
        </w:rPr>
      </w:pPr>
    </w:p>
    <w:p w:rsidR="00845727" w:rsidRDefault="00B8049E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Подраздел 5.5. </w:t>
      </w:r>
      <w:r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845727" w:rsidRDefault="00845727">
      <w:pPr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ния отказа уполномоченного органа, должностного лица уполномоченного 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гана в приеме документов у заявителя либо от исправления допущенных опеч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ких исправлений – в течение 5 рабочих дней</w:t>
      </w:r>
      <w:proofErr w:type="gramEnd"/>
      <w:r>
        <w:rPr>
          <w:sz w:val="28"/>
          <w:szCs w:val="28"/>
          <w:lang w:eastAsia="en-US"/>
        </w:rPr>
        <w:t xml:space="preserve"> со дня ее регистрации.</w:t>
      </w: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 не входит принятие решения по жалобе, в течение 7 рабочих дней со дня ее регистрации указанный орган направляет жалобу уполномоченному на ее ра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845727" w:rsidRDefault="00845727">
      <w:pPr>
        <w:rPr>
          <w:sz w:val="28"/>
          <w:szCs w:val="28"/>
        </w:rPr>
      </w:pP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Подраздел 5.6. </w:t>
      </w:r>
      <w:r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ОСТАНОВЛЕНИЯ ПРЕДУСМОТРЕНА ЗАКОНОДАТЕЛЬСТВОМ РОССИ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СКОЙ ФЕДЕРАЦИИ</w:t>
      </w:r>
    </w:p>
    <w:p w:rsidR="00845727" w:rsidRDefault="00845727">
      <w:pPr>
        <w:jc w:val="center"/>
        <w:rPr>
          <w:sz w:val="28"/>
          <w:szCs w:val="28"/>
        </w:rPr>
      </w:pPr>
    </w:p>
    <w:p w:rsidR="00845727" w:rsidRDefault="00B80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рассмотрения жалобы не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ны.</w:t>
      </w:r>
    </w:p>
    <w:p w:rsidR="00845727" w:rsidRDefault="00845727">
      <w:pPr>
        <w:ind w:firstLine="851"/>
        <w:jc w:val="both"/>
        <w:rPr>
          <w:sz w:val="28"/>
          <w:szCs w:val="28"/>
        </w:rPr>
      </w:pPr>
    </w:p>
    <w:p w:rsidR="00845727" w:rsidRDefault="00B8049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5.7. РЕЗУЛЬТАТ РАССМОТРЕНИЯ ЖАЛОБЫ</w:t>
      </w:r>
    </w:p>
    <w:p w:rsidR="00845727" w:rsidRDefault="00845727">
      <w:pPr>
        <w:jc w:val="center"/>
        <w:rPr>
          <w:sz w:val="28"/>
          <w:szCs w:val="28"/>
        </w:rPr>
      </w:pP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нимает одно из следующих решений:</w:t>
      </w: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  <w:lang w:eastAsia="en-US"/>
        </w:rPr>
        <w:lastRenderedPageBreak/>
        <w:t>нормативными правовыми актами Российской Федерации, нормативными пр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отказывает в удовлетворении жалобы.</w:t>
      </w:r>
    </w:p>
    <w:p w:rsidR="00845727" w:rsidRDefault="00B8049E">
      <w:pPr>
        <w:ind w:firstLine="709"/>
        <w:jc w:val="both"/>
        <w:outlineLvl w:val="0"/>
      </w:pPr>
      <w:r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подпункте 5.7.1 подраздела 5.7 Регламента, заявителю в письменной форме и, по желанию заявителя, в электронной форме направляется мотивированный 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вет о результатах рассмотрения жалобы.</w:t>
      </w: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>
        <w:rPr>
          <w:sz w:val="28"/>
          <w:szCs w:val="28"/>
          <w:lang w:eastAsia="en-US"/>
        </w:rPr>
        <w:t>рассмотрения ж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845727" w:rsidRDefault="00B804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5.7.5. Жалоба остается без ответа в следующих случаях и порядке.</w:t>
      </w:r>
    </w:p>
    <w:p w:rsidR="00845727" w:rsidRDefault="00B804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5.7.5.1.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быть направлен ответ, ответ на обращение не дается. Если в указанном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 содержатся сведения о подготавливаемом, совершаемом или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шенном противоправном деянии, а также о лице, его подготавливающем,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вершающем или совершившем, обращение подлежит направлению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ственный орган в соответствии с его компетенцией в срок до 7 дней.</w:t>
      </w:r>
    </w:p>
    <w:p w:rsidR="00845727" w:rsidRDefault="00B804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845727" w:rsidRDefault="00B8049E">
      <w:pPr>
        <w:ind w:firstLine="709"/>
        <w:contextualSpacing/>
        <w:jc w:val="both"/>
        <w:rPr>
          <w:sz w:val="28"/>
          <w:szCs w:val="28"/>
        </w:rPr>
      </w:pPr>
      <w:bookmarkStart w:id="38" w:name="sub_1103"/>
      <w:bookmarkEnd w:id="38"/>
      <w:r>
        <w:rPr>
          <w:sz w:val="28"/>
          <w:szCs w:val="28"/>
        </w:rPr>
        <w:t>5.7.5.3. Орган местного самоуправления или должностное лицо при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письменного обращения, в котором содержатся нецензурные либо оскорбительные выражения, угрозы жизни, здоровью и имуществу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45727" w:rsidRDefault="00B804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5.7.5.4.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письменного обращения не поддается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чтению, ответ на обращение не дается, и оно не подлежит направлению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в орган местного самоуправления или должностному лицу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их компетенцией, о чем в течение семи дней со дня регистрации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845727" w:rsidRDefault="00B804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5.7.5.5.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ращение и ранее направляемые обращения направлялись в один и тот же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ший обращение.</w:t>
      </w:r>
    </w:p>
    <w:p w:rsidR="00845727" w:rsidRDefault="00B8049E">
      <w:pPr>
        <w:ind w:firstLine="709"/>
        <w:contextualSpacing/>
        <w:jc w:val="both"/>
      </w:pPr>
      <w:bookmarkStart w:id="39" w:name="sub_1106"/>
      <w:bookmarkEnd w:id="39"/>
      <w:r>
        <w:rPr>
          <w:sz w:val="28"/>
          <w:szCs w:val="28"/>
        </w:rPr>
        <w:t>5.7.5.6.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ответ по существу поставленного в обращении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не может быть дан без разглашения сведений, составляющих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 или иную охраняемую федеральным законом тайну, гражданину, направившему обращение, сообщается о невозможности дать ответ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поставленного в нем вопроса в связи с недопустимостью разглашения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сведений.</w:t>
      </w:r>
    </w:p>
    <w:p w:rsidR="00845727" w:rsidRDefault="00B8049E">
      <w:pPr>
        <w:ind w:firstLine="709"/>
        <w:contextualSpacing/>
        <w:jc w:val="both"/>
        <w:rPr>
          <w:sz w:val="28"/>
          <w:szCs w:val="28"/>
        </w:rPr>
      </w:pPr>
      <w:bookmarkStart w:id="40" w:name="sub_1107"/>
      <w:bookmarkStart w:id="41" w:name="sub_11061"/>
      <w:bookmarkEnd w:id="40"/>
      <w:bookmarkEnd w:id="41"/>
      <w:r>
        <w:rPr>
          <w:sz w:val="28"/>
          <w:szCs w:val="28"/>
        </w:rPr>
        <w:t>5.7.5.7.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причины, по которым ответ по существу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обращении вопросов не мог быть дан, в последующем были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845727" w:rsidRDefault="00845727">
      <w:pPr>
        <w:ind w:firstLine="709"/>
        <w:jc w:val="both"/>
        <w:outlineLvl w:val="0"/>
        <w:rPr>
          <w:sz w:val="28"/>
          <w:szCs w:val="28"/>
          <w:lang w:eastAsia="en-US"/>
        </w:rPr>
      </w:pPr>
    </w:p>
    <w:p w:rsidR="00845727" w:rsidRDefault="00B8049E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Подраздел 5.8. ПОРЯДОК ИНФОРМИРОВАНИЯ ЗАЯВИТЕЛЯ </w:t>
      </w:r>
      <w:r>
        <w:rPr>
          <w:sz w:val="28"/>
          <w:szCs w:val="28"/>
        </w:rPr>
        <w:br/>
        <w:t>О РЕЗУЛЬТАТАХ РАССМОТРЕНИЯ ЖАЛОБЫ</w:t>
      </w:r>
    </w:p>
    <w:p w:rsidR="00845727" w:rsidRDefault="00845727">
      <w:pPr>
        <w:jc w:val="center"/>
        <w:rPr>
          <w:sz w:val="28"/>
          <w:szCs w:val="28"/>
        </w:rPr>
      </w:pP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смотрения жалобы.</w:t>
      </w:r>
    </w:p>
    <w:p w:rsidR="00845727" w:rsidRDefault="00845727">
      <w:pPr>
        <w:ind w:firstLine="851"/>
        <w:jc w:val="both"/>
        <w:rPr>
          <w:sz w:val="28"/>
          <w:szCs w:val="28"/>
        </w:rPr>
      </w:pPr>
    </w:p>
    <w:p w:rsidR="00845727" w:rsidRDefault="00B8049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5.9. ПОРЯДОК ОБЖАЛОВАНИЯ РЕШЕНИЯ ПО ЖАЛОБЕ</w:t>
      </w:r>
    </w:p>
    <w:p w:rsidR="00845727" w:rsidRDefault="00845727">
      <w:pPr>
        <w:jc w:val="both"/>
        <w:rPr>
          <w:sz w:val="28"/>
          <w:szCs w:val="28"/>
        </w:rPr>
      </w:pPr>
    </w:p>
    <w:p w:rsidR="00845727" w:rsidRDefault="00B8049E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5.9. Заявители вправе обжаловать решения, принятые в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законодательством Российской Федерации.</w:t>
      </w:r>
    </w:p>
    <w:p w:rsidR="00845727" w:rsidRDefault="00845727">
      <w:pPr>
        <w:jc w:val="center"/>
        <w:rPr>
          <w:sz w:val="28"/>
          <w:szCs w:val="28"/>
        </w:rPr>
      </w:pPr>
    </w:p>
    <w:p w:rsidR="00845727" w:rsidRDefault="00B8049E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5.10. ПРАВО ЗАЯВИТЕЛЯ НА ПОЛУЧЕНИЕ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И ДОКУМЕНТОВ, НЕОБХОДИМЫХ ДЛЯ ОБОСНОВАНИЯ </w:t>
      </w:r>
      <w:r>
        <w:rPr>
          <w:sz w:val="28"/>
          <w:szCs w:val="28"/>
        </w:rPr>
        <w:br/>
        <w:t>И РАССМОТРЕНИЯ ЖАЛОБЫ</w:t>
      </w:r>
    </w:p>
    <w:p w:rsidR="00845727" w:rsidRDefault="00845727">
      <w:pPr>
        <w:jc w:val="center"/>
        <w:rPr>
          <w:sz w:val="28"/>
          <w:szCs w:val="28"/>
        </w:rPr>
      </w:pPr>
    </w:p>
    <w:p w:rsidR="00845727" w:rsidRDefault="00B8049E">
      <w:pPr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45727" w:rsidRDefault="00845727">
      <w:pPr>
        <w:ind w:firstLine="709"/>
        <w:jc w:val="both"/>
        <w:outlineLvl w:val="0"/>
        <w:rPr>
          <w:sz w:val="28"/>
          <w:szCs w:val="28"/>
          <w:lang w:eastAsia="en-US"/>
        </w:rPr>
      </w:pPr>
      <w:bookmarkStart w:id="42" w:name="P316"/>
      <w:bookmarkEnd w:id="42"/>
    </w:p>
    <w:p w:rsidR="00845727" w:rsidRDefault="00B8049E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Подраздел 5.11. СПОСОБЫ ИНФОРМИРОВАНИЯ ЗАЯВИТЕЛЕЙ </w:t>
      </w:r>
      <w:r>
        <w:rPr>
          <w:sz w:val="28"/>
          <w:szCs w:val="28"/>
        </w:rPr>
        <w:br/>
        <w:t>О ПОРЯДКЕ ПОДАЧИ И РАССМОТРЕНИЯ ЖАЛОБЫ</w:t>
      </w:r>
    </w:p>
    <w:p w:rsidR="00845727" w:rsidRDefault="00845727">
      <w:pPr>
        <w:jc w:val="center"/>
        <w:rPr>
          <w:sz w:val="28"/>
          <w:szCs w:val="28"/>
        </w:rPr>
      </w:pPr>
    </w:p>
    <w:p w:rsidR="00845727" w:rsidRDefault="00B8049E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>
        <w:rPr>
          <w:sz w:val="28"/>
          <w:szCs w:val="28"/>
          <w:lang w:eastAsia="en-US"/>
        </w:rPr>
        <w:t>уполн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моченного органа</w:t>
      </w:r>
      <w:r>
        <w:rPr>
          <w:spacing w:val="-4"/>
          <w:sz w:val="28"/>
          <w:szCs w:val="28"/>
        </w:rPr>
        <w:t>, н</w:t>
      </w:r>
      <w:r>
        <w:rPr>
          <w:sz w:val="28"/>
          <w:szCs w:val="28"/>
        </w:rPr>
        <w:t>а едином портале государственных и муниципальных услуг</w:t>
      </w:r>
      <w:r>
        <w:rPr>
          <w:spacing w:val="-4"/>
          <w:sz w:val="28"/>
          <w:szCs w:val="28"/>
        </w:rPr>
        <w:t>.</w:t>
      </w:r>
    </w:p>
    <w:p w:rsidR="00845727" w:rsidRDefault="00845727">
      <w:pPr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5E0989" w:rsidRPr="005E0989" w:rsidRDefault="005E0989" w:rsidP="005E0989">
      <w:pPr>
        <w:rPr>
          <w:color w:val="auto"/>
          <w:sz w:val="28"/>
          <w:szCs w:val="28"/>
        </w:rPr>
      </w:pPr>
      <w:r w:rsidRPr="005E0989">
        <w:rPr>
          <w:color w:val="auto"/>
          <w:sz w:val="28"/>
          <w:szCs w:val="28"/>
        </w:rPr>
        <w:t xml:space="preserve">Ведущий специалист администрации </w:t>
      </w:r>
    </w:p>
    <w:p w:rsidR="005E0989" w:rsidRPr="005E0989" w:rsidRDefault="005E0989" w:rsidP="005E0989">
      <w:pPr>
        <w:rPr>
          <w:color w:val="auto"/>
          <w:sz w:val="28"/>
          <w:szCs w:val="28"/>
        </w:rPr>
      </w:pPr>
      <w:r w:rsidRPr="005E0989">
        <w:rPr>
          <w:color w:val="auto"/>
          <w:sz w:val="28"/>
          <w:szCs w:val="28"/>
        </w:rPr>
        <w:t xml:space="preserve">Приазовского сельского поселения </w:t>
      </w:r>
    </w:p>
    <w:p w:rsidR="005E0989" w:rsidRPr="005E0989" w:rsidRDefault="005E0989" w:rsidP="005E0989">
      <w:pPr>
        <w:rPr>
          <w:color w:val="auto"/>
          <w:sz w:val="28"/>
          <w:szCs w:val="28"/>
        </w:rPr>
      </w:pPr>
      <w:r w:rsidRPr="005E0989">
        <w:rPr>
          <w:color w:val="auto"/>
          <w:sz w:val="28"/>
          <w:szCs w:val="28"/>
        </w:rPr>
        <w:t xml:space="preserve">Приморско-Ахтарского района                                                  </w:t>
      </w:r>
      <w:r>
        <w:rPr>
          <w:color w:val="auto"/>
          <w:sz w:val="28"/>
          <w:szCs w:val="28"/>
        </w:rPr>
        <w:t xml:space="preserve">    </w:t>
      </w:r>
      <w:r w:rsidRPr="005E0989">
        <w:rPr>
          <w:color w:val="auto"/>
          <w:sz w:val="28"/>
          <w:szCs w:val="28"/>
        </w:rPr>
        <w:t xml:space="preserve">   Н.Д. Вовянко</w:t>
      </w: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>
      <w:pPr>
        <w:ind w:left="5103" w:right="-1"/>
        <w:jc w:val="center"/>
        <w:rPr>
          <w:bCs/>
          <w:sz w:val="28"/>
          <w:szCs w:val="28"/>
        </w:rPr>
      </w:pPr>
    </w:p>
    <w:p w:rsidR="005E0989" w:rsidRDefault="005E0989" w:rsidP="00867BB8">
      <w:pPr>
        <w:ind w:right="-1"/>
        <w:rPr>
          <w:bCs/>
          <w:sz w:val="28"/>
          <w:szCs w:val="28"/>
        </w:rPr>
      </w:pPr>
    </w:p>
    <w:p w:rsidR="005E0989" w:rsidRPr="005E0989" w:rsidRDefault="005E0989" w:rsidP="005E0989">
      <w:pPr>
        <w:tabs>
          <w:tab w:val="left" w:pos="6195"/>
        </w:tabs>
        <w:ind w:left="4248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</w:t>
      </w:r>
      <w:r w:rsidRPr="005E0989">
        <w:rPr>
          <w:color w:val="auto"/>
          <w:sz w:val="28"/>
          <w:szCs w:val="28"/>
        </w:rPr>
        <w:t>Приложение № 1</w:t>
      </w:r>
    </w:p>
    <w:p w:rsidR="005E0989" w:rsidRPr="005E0989" w:rsidRDefault="005E0989" w:rsidP="005E0989">
      <w:pPr>
        <w:tabs>
          <w:tab w:val="left" w:pos="6195"/>
        </w:tabs>
        <w:ind w:left="4248"/>
        <w:rPr>
          <w:bCs/>
          <w:color w:val="auto"/>
          <w:sz w:val="28"/>
          <w:szCs w:val="28"/>
        </w:rPr>
      </w:pPr>
      <w:r w:rsidRPr="005E0989">
        <w:rPr>
          <w:bCs/>
          <w:color w:val="auto"/>
          <w:sz w:val="28"/>
          <w:szCs w:val="28"/>
        </w:rPr>
        <w:t xml:space="preserve">                к </w:t>
      </w:r>
      <w:r w:rsidRPr="005E0989">
        <w:rPr>
          <w:bCs/>
          <w:color w:val="000000"/>
          <w:sz w:val="28"/>
          <w:szCs w:val="28"/>
        </w:rPr>
        <w:t xml:space="preserve">административному регламенту         </w:t>
      </w:r>
    </w:p>
    <w:p w:rsidR="005E0989" w:rsidRPr="005E0989" w:rsidRDefault="005E0989" w:rsidP="005E0989">
      <w:pPr>
        <w:autoSpaceDE w:val="0"/>
        <w:autoSpaceDN w:val="0"/>
        <w:adjustRightInd w:val="0"/>
        <w:ind w:left="4248"/>
        <w:outlineLvl w:val="0"/>
        <w:rPr>
          <w:bCs/>
          <w:color w:val="000000"/>
          <w:sz w:val="28"/>
          <w:szCs w:val="28"/>
        </w:rPr>
      </w:pPr>
      <w:r w:rsidRPr="005E0989">
        <w:rPr>
          <w:bCs/>
          <w:color w:val="000000"/>
          <w:sz w:val="28"/>
          <w:szCs w:val="28"/>
        </w:rPr>
        <w:t xml:space="preserve">                предоставления администрацией </w:t>
      </w:r>
    </w:p>
    <w:p w:rsidR="005E0989" w:rsidRPr="005E0989" w:rsidRDefault="005E0989" w:rsidP="005E0989">
      <w:pPr>
        <w:autoSpaceDE w:val="0"/>
        <w:autoSpaceDN w:val="0"/>
        <w:adjustRightInd w:val="0"/>
        <w:ind w:left="4248"/>
        <w:outlineLvl w:val="0"/>
        <w:rPr>
          <w:bCs/>
          <w:color w:val="000000"/>
          <w:sz w:val="28"/>
          <w:szCs w:val="28"/>
        </w:rPr>
      </w:pPr>
      <w:r w:rsidRPr="005E0989">
        <w:rPr>
          <w:bCs/>
          <w:color w:val="000000"/>
          <w:sz w:val="28"/>
          <w:szCs w:val="28"/>
        </w:rPr>
        <w:t xml:space="preserve">                Приазовского сельского поселения</w:t>
      </w:r>
    </w:p>
    <w:p w:rsidR="005E0989" w:rsidRPr="005E0989" w:rsidRDefault="005E0989" w:rsidP="005E0989">
      <w:pPr>
        <w:autoSpaceDE w:val="0"/>
        <w:autoSpaceDN w:val="0"/>
        <w:adjustRightInd w:val="0"/>
        <w:ind w:left="4248"/>
        <w:outlineLvl w:val="0"/>
        <w:rPr>
          <w:bCs/>
          <w:color w:val="000000"/>
          <w:sz w:val="28"/>
          <w:szCs w:val="28"/>
        </w:rPr>
      </w:pPr>
      <w:r w:rsidRPr="005E0989">
        <w:rPr>
          <w:bCs/>
          <w:color w:val="000000"/>
          <w:sz w:val="28"/>
          <w:szCs w:val="28"/>
        </w:rPr>
        <w:t xml:space="preserve">                Приморско-Ахтарского района </w:t>
      </w:r>
    </w:p>
    <w:p w:rsidR="005E0989" w:rsidRPr="005E0989" w:rsidRDefault="005E0989" w:rsidP="005E0989">
      <w:pPr>
        <w:rPr>
          <w:bCs/>
          <w:color w:val="auto"/>
          <w:sz w:val="28"/>
          <w:szCs w:val="28"/>
        </w:rPr>
      </w:pPr>
      <w:r w:rsidRPr="005E0989">
        <w:rPr>
          <w:bCs/>
          <w:color w:val="auto"/>
          <w:sz w:val="28"/>
          <w:szCs w:val="28"/>
        </w:rPr>
        <w:t xml:space="preserve">                                                                             муниципальной услуги</w:t>
      </w:r>
    </w:p>
    <w:p w:rsidR="005E0989" w:rsidRDefault="005E0989" w:rsidP="005E0989">
      <w:pPr>
        <w:ind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="00B8049E">
        <w:rPr>
          <w:sz w:val="28"/>
          <w:szCs w:val="28"/>
        </w:rPr>
        <w:t xml:space="preserve">«Заключение договора на </w:t>
      </w:r>
      <w:r w:rsidR="00B8049E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</w:t>
      </w:r>
      <w:r w:rsidR="00FF39BA">
        <w:rPr>
          <w:sz w:val="28"/>
          <w:szCs w:val="28"/>
        </w:rPr>
        <w:t xml:space="preserve">                               </w:t>
      </w:r>
      <w:r w:rsidR="00B8049E">
        <w:rPr>
          <w:sz w:val="28"/>
          <w:szCs w:val="28"/>
        </w:rPr>
        <w:t xml:space="preserve">размещение объектов на землях </w:t>
      </w:r>
    </w:p>
    <w:p w:rsidR="00FF39BA" w:rsidRDefault="005E0989" w:rsidP="005E098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FF39BA">
        <w:rPr>
          <w:sz w:val="28"/>
          <w:szCs w:val="28"/>
        </w:rPr>
        <w:t xml:space="preserve">     или </w:t>
      </w:r>
      <w:r w:rsidR="00B8049E">
        <w:rPr>
          <w:sz w:val="28"/>
          <w:szCs w:val="28"/>
        </w:rPr>
        <w:t xml:space="preserve">земельных </w:t>
      </w:r>
      <w:proofErr w:type="gramStart"/>
      <w:r w:rsidR="00B8049E">
        <w:rPr>
          <w:sz w:val="28"/>
          <w:szCs w:val="28"/>
        </w:rPr>
        <w:t>участках</w:t>
      </w:r>
      <w:proofErr w:type="gramEnd"/>
      <w:r w:rsidR="00B8049E">
        <w:rPr>
          <w:sz w:val="28"/>
          <w:szCs w:val="28"/>
        </w:rPr>
        <w:t>,</w:t>
      </w:r>
    </w:p>
    <w:p w:rsidR="00FF39BA" w:rsidRDefault="00FF39BA" w:rsidP="005E098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80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B8049E">
        <w:rPr>
          <w:sz w:val="28"/>
          <w:szCs w:val="28"/>
        </w:rPr>
        <w:t>нахо</w:t>
      </w:r>
      <w:r>
        <w:rPr>
          <w:sz w:val="28"/>
          <w:szCs w:val="28"/>
        </w:rPr>
        <w:t>дя</w:t>
      </w:r>
      <w:r w:rsidR="00B8049E">
        <w:rPr>
          <w:sz w:val="28"/>
          <w:szCs w:val="28"/>
        </w:rPr>
        <w:t xml:space="preserve">щихся в муниципальной </w:t>
      </w:r>
      <w:r>
        <w:rPr>
          <w:sz w:val="28"/>
          <w:szCs w:val="28"/>
        </w:rPr>
        <w:t xml:space="preserve">                                            </w:t>
      </w:r>
    </w:p>
    <w:p w:rsidR="00FF39BA" w:rsidRDefault="00FF39BA" w:rsidP="005E098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собственности, без предоставления</w:t>
      </w:r>
    </w:p>
    <w:p w:rsidR="00845727" w:rsidRDefault="00FF39BA" w:rsidP="005E098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8049E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      </w:t>
      </w:r>
      <w:r w:rsidR="00B8049E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 xml:space="preserve">      </w:t>
      </w:r>
      <w:r w:rsidR="00B8049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                                              </w:t>
      </w:r>
    </w:p>
    <w:p w:rsidR="00FF39BA" w:rsidRDefault="00FF39BA" w:rsidP="00FF39B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установления        сервитутов»</w:t>
      </w:r>
    </w:p>
    <w:p w:rsidR="00845727" w:rsidRDefault="00845727">
      <w:pPr>
        <w:ind w:left="5664" w:right="612"/>
        <w:jc w:val="center"/>
        <w:rPr>
          <w:bCs/>
          <w:sz w:val="28"/>
          <w:szCs w:val="28"/>
        </w:rPr>
      </w:pPr>
    </w:p>
    <w:p w:rsidR="00845727" w:rsidRDefault="00845727">
      <w:pPr>
        <w:ind w:left="5664" w:right="612"/>
        <w:jc w:val="center"/>
        <w:rPr>
          <w:bCs/>
          <w:sz w:val="28"/>
          <w:szCs w:val="28"/>
        </w:rPr>
      </w:pPr>
    </w:p>
    <w:p w:rsidR="00845727" w:rsidRDefault="00B8049E" w:rsidP="00FF39BA">
      <w:pPr>
        <w:ind w:left="5387"/>
      </w:pPr>
      <w:r>
        <w:t xml:space="preserve">Главе </w:t>
      </w:r>
      <w:r w:rsidR="00FF39BA" w:rsidRPr="00FF39BA">
        <w:t xml:space="preserve">Приазовского сельского поселения </w:t>
      </w:r>
    </w:p>
    <w:p w:rsidR="00845727" w:rsidRDefault="00B8049E">
      <w:pPr>
        <w:ind w:left="5387"/>
      </w:pPr>
      <w:r>
        <w:t>Приморско-Ахтарского района</w:t>
      </w:r>
      <w:r>
        <w:rPr>
          <w:sz w:val="26"/>
          <w:szCs w:val="26"/>
        </w:rPr>
        <w:t xml:space="preserve">         </w:t>
      </w:r>
      <w:r>
        <w:br/>
        <w:t>___________________________________</w:t>
      </w:r>
      <w:proofErr w:type="gramStart"/>
      <w:r>
        <w:t>от</w:t>
      </w:r>
      <w:proofErr w:type="gramEnd"/>
      <w:r>
        <w:t>____________________________________________________________________</w:t>
      </w:r>
      <w:r>
        <w:br/>
        <w:t>_________________________________________________________________________________________________________</w:t>
      </w:r>
      <w:r>
        <w:br/>
        <w:t>(</w:t>
      </w:r>
      <w:proofErr w:type="gramStart"/>
      <w:r>
        <w:t>наименование</w:t>
      </w:r>
      <w:proofErr w:type="gramEnd"/>
      <w:r>
        <w:t xml:space="preserve"> и реквизиты юридич</w:t>
      </w:r>
      <w:r>
        <w:t>е</w:t>
      </w:r>
      <w:r>
        <w:t>ского лица, индивидуального</w:t>
      </w:r>
      <w:r>
        <w:br/>
        <w:t>предпринимателя; Ф.И.О. и паспортные данные физического лица)</w:t>
      </w:r>
    </w:p>
    <w:p w:rsidR="00845727" w:rsidRDefault="00B8049E">
      <w:pPr>
        <w:ind w:left="5387"/>
      </w:pPr>
      <w:r>
        <w:t>Тел._______________________________</w:t>
      </w:r>
    </w:p>
    <w:p w:rsidR="00845727" w:rsidRDefault="00845727">
      <w:pPr>
        <w:pStyle w:val="3"/>
        <w:jc w:val="center"/>
        <w:rPr>
          <w:rFonts w:ascii="Times New Roman" w:hAnsi="Times New Roman" w:cs="Times New Roman"/>
          <w:color w:val="00000A"/>
        </w:rPr>
      </w:pPr>
    </w:p>
    <w:p w:rsidR="00845727" w:rsidRDefault="00B8049E">
      <w:pPr>
        <w:pStyle w:val="3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ЗАЯВЛЕНИЕ</w:t>
      </w:r>
    </w:p>
    <w:p w:rsidR="00845727" w:rsidRDefault="00B8049E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Прошу принять решение о заключении договора на размещение объекта: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___________________________________________________________________________</w:t>
      </w:r>
      <w:r>
        <w:rPr>
          <w:rFonts w:ascii="Times New Roman" w:hAnsi="Times New Roman" w:cs="Times New Roman"/>
        </w:rPr>
        <w:br/>
        <w:t>(наименование объекта)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на земельном участке по адресу:_______________________________________________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</w:t>
      </w:r>
      <w:r>
        <w:rPr>
          <w:rFonts w:ascii="Times New Roman" w:hAnsi="Times New Roman" w:cs="Times New Roman"/>
        </w:rPr>
        <w:br/>
        <w:t>(город, район, улица, кадастровый номер участка, условный номер участка,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площадь)</w:t>
      </w:r>
      <w:r>
        <w:rPr>
          <w:rFonts w:ascii="Times New Roman" w:hAnsi="Times New Roman" w:cs="Times New Roman"/>
        </w:rPr>
        <w:br/>
        <w:t>___________________________________________________________________________</w:t>
      </w:r>
      <w:r>
        <w:rPr>
          <w:rFonts w:ascii="Times New Roman" w:hAnsi="Times New Roman" w:cs="Times New Roman"/>
        </w:rPr>
        <w:br/>
        <w:t>сроком на ___________________________ месяц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ев)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При этом сообщаю:</w:t>
      </w:r>
      <w:r>
        <w:rPr>
          <w:rFonts w:ascii="Times New Roman" w:hAnsi="Times New Roman" w:cs="Times New Roman"/>
        </w:rPr>
        <w:br/>
        <w:t>Планируемый к размещению объект относится к следующей категории объектов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подчеркнуть):</w:t>
      </w:r>
      <w:r>
        <w:rPr>
          <w:rFonts w:ascii="Times New Roman" w:hAnsi="Times New Roman" w:cs="Times New Roman"/>
        </w:rPr>
        <w:br/>
        <w:t>1. Объект капитального строительства, строящийся в целях исполнения договора об ос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ществлении технологического присоединения к электрическим сетям, имеющий следующие характеристики: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- класс напряжения до _____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включительно;</w:t>
      </w:r>
      <w:r>
        <w:rPr>
          <w:rFonts w:ascii="Times New Roman" w:hAnsi="Times New Roman" w:cs="Times New Roman"/>
        </w:rPr>
        <w:br/>
        <w:t>- расстояние от границ участка заявителя до объектов электросетевого хозяйства необход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мого заявителю класса напряжения сетевой организации, в которую подана заявка, составл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ет не более 300 метров в городах и поселках городского типа и не более 500 метров в сел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ской местности.</w:t>
      </w:r>
      <w:r>
        <w:rPr>
          <w:rFonts w:ascii="Times New Roman" w:hAnsi="Times New Roman" w:cs="Times New Roman"/>
        </w:rPr>
        <w:br/>
        <w:t xml:space="preserve">2. </w:t>
      </w:r>
      <w:proofErr w:type="gramStart"/>
      <w:r>
        <w:rPr>
          <w:rFonts w:ascii="Times New Roman" w:hAnsi="Times New Roman" w:cs="Times New Roman"/>
        </w:rPr>
        <w:t>Газопровод низкого и (или) среднего давления при соблюдении следующих условий:</w:t>
      </w:r>
      <w:r>
        <w:rPr>
          <w:rFonts w:ascii="Times New Roman" w:hAnsi="Times New Roman" w:cs="Times New Roman"/>
        </w:rPr>
        <w:br/>
        <w:t>- проектное рабочее давление в присоединяемом газопроводе составляет не более 0,3 Мпа;</w:t>
      </w:r>
      <w:r>
        <w:rPr>
          <w:rFonts w:ascii="Times New Roman" w:hAnsi="Times New Roman" w:cs="Times New Roman"/>
        </w:rPr>
        <w:br/>
        <w:t>- расстояние от газоиспользующего оборудования до существующих сетей газораспредел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ния и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>, измеряемое по прямой линии (наименьшее расстояние), составляет не более 200 метров в границах городских поселений и не более 500 метров в границах сел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ских поселений;</w:t>
      </w:r>
      <w:proofErr w:type="gramEnd"/>
      <w:r>
        <w:rPr>
          <w:rFonts w:ascii="Times New Roman" w:hAnsi="Times New Roman" w:cs="Times New Roman"/>
        </w:rPr>
        <w:br/>
        <w:t>- мероприятия по подключению (технологическому присоединению) предполагают стро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тельство только газопроводов-вводов, в соответствии с утвержденной в установленном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рядке схемой газоснабжения территории поселения, а указанная сеть газораспределения и </w:t>
      </w:r>
      <w:proofErr w:type="spellStart"/>
      <w:r>
        <w:rPr>
          <w:rFonts w:ascii="Times New Roman" w:hAnsi="Times New Roman" w:cs="Times New Roman"/>
        </w:rPr>
        <w:t>газопотребления</w:t>
      </w:r>
      <w:proofErr w:type="spellEnd"/>
      <w:r>
        <w:rPr>
          <w:rFonts w:ascii="Times New Roman" w:hAnsi="Times New Roman" w:cs="Times New Roman"/>
        </w:rPr>
        <w:t xml:space="preserve"> пролегает по территории не более чем одного муниципального образов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ния.</w:t>
      </w:r>
      <w:r>
        <w:rPr>
          <w:rFonts w:ascii="Times New Roman" w:hAnsi="Times New Roman" w:cs="Times New Roman"/>
        </w:rPr>
        <w:br/>
        <w:t>3. Объект, относящийся к элементам благоустройства территории, за исключением элеме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тов благоустройства пляжных территорий.</w:t>
      </w:r>
      <w:r>
        <w:rPr>
          <w:rFonts w:ascii="Times New Roman" w:hAnsi="Times New Roman" w:cs="Times New Roman"/>
        </w:rPr>
        <w:br/>
        <w:t>Обязуюсь обо всех изменениях, связанных с приведенными в настоящем</w:t>
      </w:r>
      <w:r w:rsidR="00FF3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заявлении сведен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ями, сообщать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br/>
        <w:t>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 w:themeColor="text1"/>
        </w:rPr>
        <w:t>___________________ / __________________________________________________</w:t>
      </w:r>
    </w:p>
    <w:p w:rsidR="00845727" w:rsidRDefault="00B8049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(подпись заявителя)                                         (полностью Ф.И.О.)</w:t>
      </w:r>
    </w:p>
    <w:p w:rsidR="00845727" w:rsidRDefault="00B8049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color w:val="000000"/>
        </w:rPr>
        <w:tab/>
      </w:r>
      <w:r>
        <w:rPr>
          <w:rFonts w:ascii="Times New Roman" w:hAnsi="Times New Roman" w:cs="Times New Roman"/>
          <w:color w:val="000000" w:themeColor="text1"/>
        </w:rPr>
        <w:t>Я даю согласие на получение любых данных, необходимых для проверки предста</w:t>
      </w:r>
      <w:r>
        <w:rPr>
          <w:rFonts w:ascii="Times New Roman" w:hAnsi="Times New Roman" w:cs="Times New Roman"/>
          <w:color w:val="000000" w:themeColor="text1"/>
        </w:rPr>
        <w:t>в</w:t>
      </w:r>
      <w:r>
        <w:rPr>
          <w:rFonts w:ascii="Times New Roman" w:hAnsi="Times New Roman" w:cs="Times New Roman"/>
          <w:color w:val="000000" w:themeColor="text1"/>
        </w:rPr>
        <w:t>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</w:t>
      </w:r>
      <w:r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color w:val="000000" w:themeColor="text1"/>
        </w:rPr>
        <w:t>нальных данных.</w:t>
      </w:r>
    </w:p>
    <w:p w:rsidR="00845727" w:rsidRDefault="00845727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845727" w:rsidRDefault="00B8049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Опись документов прилагаемых к заявлению:</w:t>
      </w:r>
    </w:p>
    <w:p w:rsidR="00845727" w:rsidRDefault="00B8049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845727" w:rsidRDefault="00B8049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845727" w:rsidRDefault="00B8049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845727" w:rsidRDefault="00845727">
      <w:pPr>
        <w:pStyle w:val="formattext"/>
      </w:pPr>
    </w:p>
    <w:p w:rsidR="001D4347" w:rsidRPr="005E0989" w:rsidRDefault="001D4347" w:rsidP="001D4347">
      <w:pPr>
        <w:rPr>
          <w:color w:val="auto"/>
          <w:sz w:val="28"/>
          <w:szCs w:val="28"/>
        </w:rPr>
      </w:pPr>
      <w:r w:rsidRPr="005E0989">
        <w:rPr>
          <w:color w:val="auto"/>
          <w:sz w:val="28"/>
          <w:szCs w:val="28"/>
        </w:rPr>
        <w:t xml:space="preserve">Ведущий специалист администрации </w:t>
      </w:r>
    </w:p>
    <w:p w:rsidR="001D4347" w:rsidRPr="005E0989" w:rsidRDefault="001D4347" w:rsidP="001D4347">
      <w:pPr>
        <w:rPr>
          <w:color w:val="auto"/>
          <w:sz w:val="28"/>
          <w:szCs w:val="28"/>
        </w:rPr>
      </w:pPr>
      <w:r w:rsidRPr="005E0989">
        <w:rPr>
          <w:color w:val="auto"/>
          <w:sz w:val="28"/>
          <w:szCs w:val="28"/>
        </w:rPr>
        <w:t xml:space="preserve">Приазовского сельского поселения </w:t>
      </w:r>
    </w:p>
    <w:p w:rsidR="001D4347" w:rsidRPr="005E0989" w:rsidRDefault="001D4347" w:rsidP="001D4347">
      <w:pPr>
        <w:rPr>
          <w:color w:val="auto"/>
          <w:sz w:val="28"/>
          <w:szCs w:val="28"/>
        </w:rPr>
      </w:pPr>
      <w:r w:rsidRPr="005E0989">
        <w:rPr>
          <w:color w:val="auto"/>
          <w:sz w:val="28"/>
          <w:szCs w:val="28"/>
        </w:rPr>
        <w:t xml:space="preserve">Приморско-Ахтарского района                                                  </w:t>
      </w:r>
      <w:r>
        <w:rPr>
          <w:color w:val="auto"/>
          <w:sz w:val="28"/>
          <w:szCs w:val="28"/>
        </w:rPr>
        <w:t xml:space="preserve">    </w:t>
      </w:r>
      <w:r w:rsidRPr="005E0989">
        <w:rPr>
          <w:color w:val="auto"/>
          <w:sz w:val="28"/>
          <w:szCs w:val="28"/>
        </w:rPr>
        <w:t xml:space="preserve">   Н.Д. Вовянко</w:t>
      </w:r>
    </w:p>
    <w:p w:rsidR="00845727" w:rsidRDefault="00845727">
      <w:pPr>
        <w:pStyle w:val="formattext"/>
      </w:pPr>
    </w:p>
    <w:p w:rsidR="00845727" w:rsidRDefault="00845727">
      <w:pPr>
        <w:pStyle w:val="formattext"/>
      </w:pPr>
    </w:p>
    <w:p w:rsidR="00845727" w:rsidRDefault="00845727">
      <w:pPr>
        <w:pStyle w:val="formattext"/>
      </w:pPr>
    </w:p>
    <w:p w:rsidR="00845727" w:rsidRDefault="00845727">
      <w:pPr>
        <w:pStyle w:val="formattext"/>
      </w:pPr>
    </w:p>
    <w:p w:rsidR="00867BB8" w:rsidRDefault="00867BB8">
      <w:pPr>
        <w:pStyle w:val="formattext"/>
      </w:pPr>
    </w:p>
    <w:p w:rsidR="00FF39BA" w:rsidRPr="005E0989" w:rsidRDefault="00FF39BA" w:rsidP="00FF39BA">
      <w:pPr>
        <w:tabs>
          <w:tab w:val="left" w:pos="6195"/>
        </w:tabs>
        <w:ind w:left="4248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</w:t>
      </w:r>
      <w:r w:rsidRPr="001D4347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Приложение № 2</w:t>
      </w:r>
    </w:p>
    <w:p w:rsidR="00FF39BA" w:rsidRPr="005E0989" w:rsidRDefault="00FF39BA" w:rsidP="00FF39BA">
      <w:pPr>
        <w:tabs>
          <w:tab w:val="left" w:pos="6195"/>
        </w:tabs>
        <w:ind w:left="4248"/>
        <w:rPr>
          <w:bCs/>
          <w:color w:val="auto"/>
          <w:sz w:val="28"/>
          <w:szCs w:val="28"/>
        </w:rPr>
      </w:pPr>
      <w:r w:rsidRPr="005E0989">
        <w:rPr>
          <w:bCs/>
          <w:color w:val="auto"/>
          <w:sz w:val="28"/>
          <w:szCs w:val="28"/>
        </w:rPr>
        <w:t xml:space="preserve">                к </w:t>
      </w:r>
      <w:r w:rsidRPr="005E0989">
        <w:rPr>
          <w:bCs/>
          <w:color w:val="000000"/>
          <w:sz w:val="28"/>
          <w:szCs w:val="28"/>
        </w:rPr>
        <w:t xml:space="preserve">административному регламенту         </w:t>
      </w:r>
    </w:p>
    <w:p w:rsidR="00FF39BA" w:rsidRPr="005E0989" w:rsidRDefault="00FF39BA" w:rsidP="00FF39BA">
      <w:pPr>
        <w:autoSpaceDE w:val="0"/>
        <w:autoSpaceDN w:val="0"/>
        <w:adjustRightInd w:val="0"/>
        <w:ind w:left="4248"/>
        <w:outlineLvl w:val="0"/>
        <w:rPr>
          <w:bCs/>
          <w:color w:val="000000"/>
          <w:sz w:val="28"/>
          <w:szCs w:val="28"/>
        </w:rPr>
      </w:pPr>
      <w:r w:rsidRPr="005E0989">
        <w:rPr>
          <w:bCs/>
          <w:color w:val="000000"/>
          <w:sz w:val="28"/>
          <w:szCs w:val="28"/>
        </w:rPr>
        <w:t xml:space="preserve">                предоставления администрацией </w:t>
      </w:r>
    </w:p>
    <w:p w:rsidR="00FF39BA" w:rsidRPr="005E0989" w:rsidRDefault="00FF39BA" w:rsidP="00FF39BA">
      <w:pPr>
        <w:autoSpaceDE w:val="0"/>
        <w:autoSpaceDN w:val="0"/>
        <w:adjustRightInd w:val="0"/>
        <w:ind w:left="4248"/>
        <w:outlineLvl w:val="0"/>
        <w:rPr>
          <w:bCs/>
          <w:color w:val="000000"/>
          <w:sz w:val="28"/>
          <w:szCs w:val="28"/>
        </w:rPr>
      </w:pPr>
      <w:r w:rsidRPr="005E0989">
        <w:rPr>
          <w:bCs/>
          <w:color w:val="000000"/>
          <w:sz w:val="28"/>
          <w:szCs w:val="28"/>
        </w:rPr>
        <w:t xml:space="preserve">                Приазовского сельского поселения</w:t>
      </w:r>
    </w:p>
    <w:p w:rsidR="00FF39BA" w:rsidRPr="005E0989" w:rsidRDefault="00FF39BA" w:rsidP="00FF39BA">
      <w:pPr>
        <w:autoSpaceDE w:val="0"/>
        <w:autoSpaceDN w:val="0"/>
        <w:adjustRightInd w:val="0"/>
        <w:ind w:left="4248"/>
        <w:outlineLvl w:val="0"/>
        <w:rPr>
          <w:bCs/>
          <w:color w:val="000000"/>
          <w:sz w:val="28"/>
          <w:szCs w:val="28"/>
        </w:rPr>
      </w:pPr>
      <w:r w:rsidRPr="005E0989">
        <w:rPr>
          <w:bCs/>
          <w:color w:val="000000"/>
          <w:sz w:val="28"/>
          <w:szCs w:val="28"/>
        </w:rPr>
        <w:t xml:space="preserve">                Приморско-Ахтарского района </w:t>
      </w:r>
    </w:p>
    <w:p w:rsidR="00FF39BA" w:rsidRPr="005E0989" w:rsidRDefault="00FF39BA" w:rsidP="00FF39BA">
      <w:pPr>
        <w:rPr>
          <w:bCs/>
          <w:color w:val="auto"/>
          <w:sz w:val="28"/>
          <w:szCs w:val="28"/>
        </w:rPr>
      </w:pPr>
      <w:r w:rsidRPr="005E0989">
        <w:rPr>
          <w:bCs/>
          <w:color w:val="auto"/>
          <w:sz w:val="28"/>
          <w:szCs w:val="28"/>
        </w:rPr>
        <w:t xml:space="preserve">                                                                             муниципальной услуги</w:t>
      </w:r>
    </w:p>
    <w:p w:rsidR="00FF39BA" w:rsidRDefault="00FF39BA" w:rsidP="00FF39BA">
      <w:pPr>
        <w:ind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«Заключение договора на </w:t>
      </w:r>
      <w:r>
        <w:rPr>
          <w:sz w:val="28"/>
          <w:szCs w:val="28"/>
        </w:rPr>
        <w:br/>
        <w:t xml:space="preserve">                                                                             размещение объектов на землях </w:t>
      </w:r>
    </w:p>
    <w:p w:rsidR="00FF39BA" w:rsidRDefault="00FF39BA" w:rsidP="00FF39B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или земельных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>,</w:t>
      </w:r>
    </w:p>
    <w:p w:rsidR="00FF39BA" w:rsidRDefault="00FF39BA" w:rsidP="00FF39B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находящихся в муниципальной                                             </w:t>
      </w:r>
    </w:p>
    <w:p w:rsidR="00FF39BA" w:rsidRDefault="00FF39BA" w:rsidP="00FF39B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собственности, без предоставления</w:t>
      </w:r>
    </w:p>
    <w:p w:rsidR="00FF39BA" w:rsidRDefault="00FF39BA" w:rsidP="00FF39B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земельных        участков       и                                                         </w:t>
      </w:r>
    </w:p>
    <w:p w:rsidR="00FF39BA" w:rsidRDefault="00FF39BA" w:rsidP="00FF39B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установления        сервитутов»</w:t>
      </w:r>
    </w:p>
    <w:p w:rsidR="00FF39BA" w:rsidRDefault="00FF39BA" w:rsidP="00FF39BA">
      <w:pPr>
        <w:ind w:left="5664" w:right="612"/>
        <w:jc w:val="center"/>
        <w:rPr>
          <w:bCs/>
          <w:sz w:val="28"/>
          <w:szCs w:val="28"/>
        </w:rPr>
      </w:pPr>
    </w:p>
    <w:p w:rsidR="00845727" w:rsidRDefault="00845727">
      <w:pPr>
        <w:ind w:left="5103" w:right="-1"/>
        <w:jc w:val="center"/>
        <w:rPr>
          <w:sz w:val="28"/>
          <w:szCs w:val="28"/>
        </w:rPr>
      </w:pPr>
    </w:p>
    <w:p w:rsidR="00845727" w:rsidRDefault="00B8049E" w:rsidP="00FF39BA">
      <w:pPr>
        <w:ind w:left="5387"/>
      </w:pPr>
      <w:r>
        <w:t xml:space="preserve">Главе </w:t>
      </w:r>
      <w:r w:rsidR="00FF39BA" w:rsidRPr="00FF39BA">
        <w:t xml:space="preserve">Приазовского сельского поселения </w:t>
      </w:r>
      <w:r>
        <w:t>Приморско-Ахтарского района</w:t>
      </w:r>
      <w:r>
        <w:rPr>
          <w:sz w:val="26"/>
          <w:szCs w:val="26"/>
        </w:rPr>
        <w:t xml:space="preserve">         </w:t>
      </w:r>
      <w:r>
        <w:br/>
        <w:t>______________________________</w:t>
      </w:r>
    </w:p>
    <w:p w:rsidR="00845727" w:rsidRDefault="0084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845727" w:rsidRDefault="00B8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b/>
        </w:rPr>
        <w:t>ЗАЯВЛЕНИЕ</w:t>
      </w:r>
    </w:p>
    <w:p w:rsidR="00845727" w:rsidRDefault="00B8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 заключении договора на размещение </w:t>
      </w:r>
      <w:proofErr w:type="gramStart"/>
      <w:r>
        <w:rPr>
          <w:b/>
        </w:rPr>
        <w:t>геодезических</w:t>
      </w:r>
      <w:proofErr w:type="gramEnd"/>
      <w:r>
        <w:rPr>
          <w:b/>
        </w:rPr>
        <w:t>, межевых,</w:t>
      </w:r>
    </w:p>
    <w:p w:rsidR="00845727" w:rsidRDefault="00B8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предупреждающих и иных знаков, информационных табло (стел), флагштоков</w:t>
      </w:r>
    </w:p>
    <w:p w:rsidR="00845727" w:rsidRDefault="00B8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______________________________________________________________________</w:t>
      </w:r>
    </w:p>
    <w:p w:rsidR="00845727" w:rsidRDefault="00B8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845727" w:rsidRDefault="00B8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физического лица/представителя заявителя)</w:t>
      </w:r>
    </w:p>
    <w:p w:rsidR="00845727" w:rsidRDefault="00B8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  соответствии   с   постановлением   главы  администрации  (губернатора)</w:t>
      </w:r>
    </w:p>
    <w:p w:rsidR="00845727" w:rsidRDefault="00B8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Краснодарского  края  от  6 июля 2015 года N 627 "Об установлении Порядка и</w:t>
      </w:r>
    </w:p>
    <w:p w:rsidR="00845727" w:rsidRDefault="00B8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условий размещения объектов на землях или земельных участках, находящихся </w:t>
      </w:r>
      <w:proofErr w:type="gramStart"/>
      <w:r>
        <w:t>в</w:t>
      </w:r>
      <w:proofErr w:type="gramEnd"/>
    </w:p>
    <w:p w:rsidR="00845727" w:rsidRDefault="00B8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государственной   или   муниципальной   собственности,  без  предоставления</w:t>
      </w:r>
    </w:p>
    <w:p w:rsidR="00845727" w:rsidRDefault="00B8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земельных  участков  и установления сервитутов на территории Краснодарского</w:t>
      </w:r>
    </w:p>
    <w:p w:rsidR="00845727" w:rsidRDefault="00B8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края" прошу заключить договор на размещение _______________________________</w:t>
      </w:r>
    </w:p>
    <w:p w:rsidR="00845727" w:rsidRDefault="00B8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         (вид объекта)</w:t>
      </w:r>
    </w:p>
    <w:p w:rsidR="00845727" w:rsidRDefault="00B8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  земельном  участке,  находящемся  в  муниципальной</w:t>
      </w:r>
    </w:p>
    <w:p w:rsidR="00845727" w:rsidRDefault="00B8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собственности.</w:t>
      </w:r>
    </w:p>
    <w:p w:rsidR="00845727" w:rsidRDefault="00B8049E">
      <w:r>
        <w:br/>
        <w:t>1.Сведения о заявителе</w:t>
      </w:r>
      <w:r>
        <w:br/>
        <w:t>1.1.Физические лица:</w:t>
      </w:r>
      <w:r>
        <w:br/>
        <w:t>фамилия ___________________________________________________________________</w:t>
      </w:r>
      <w:r>
        <w:br/>
        <w:t>имя _______________________________________________________________________</w:t>
      </w:r>
      <w:r>
        <w:br/>
        <w:t>отчество __________________________________________________________________</w:t>
      </w:r>
      <w:r>
        <w:br/>
        <w:t>место жительства __________________________________________________________</w:t>
      </w:r>
      <w:r>
        <w:br/>
        <w:t>реквизиты документа, удостоверяющего личность______________________________</w:t>
      </w:r>
      <w:r>
        <w:br/>
      </w:r>
      <w:r w:rsidRPr="00574FF6">
        <w:t>сведения о государственной регистрации заявителя в Едином государственном реестре и</w:t>
      </w:r>
      <w:r w:rsidRPr="00574FF6">
        <w:t>н</w:t>
      </w:r>
      <w:r w:rsidRPr="00574FF6">
        <w:t>дивидуальных предпринимателей (в случае, если заявителем является индивидуальный предприниматель) _______________________________________________________________</w:t>
      </w:r>
      <w:r>
        <w:br/>
        <w:t>почтовый адрес ____________________________________________________________</w:t>
      </w:r>
      <w:r>
        <w:br/>
      </w:r>
      <w:proofErr w:type="spellStart"/>
      <w:proofErr w:type="gramStart"/>
      <w:r>
        <w:t>адрес</w:t>
      </w:r>
      <w:proofErr w:type="spellEnd"/>
      <w:proofErr w:type="gramEnd"/>
      <w:r>
        <w:t xml:space="preserve"> электронной почты ___________________________________________________</w:t>
      </w:r>
      <w:r>
        <w:br/>
        <w:t>номер телефона ____________________________________________________________</w:t>
      </w:r>
      <w:r>
        <w:br/>
        <w:t>1.2.Юридические лица:</w:t>
      </w:r>
      <w:r>
        <w:br/>
        <w:t>наименование ______________________________________________________________</w:t>
      </w:r>
      <w:r>
        <w:br/>
        <w:t>место нахождения __________________________________________________________</w:t>
      </w:r>
      <w:r>
        <w:br/>
      </w:r>
      <w:r>
        <w:lastRenderedPageBreak/>
        <w:t>организационно-правовая форма _____________________________________________</w:t>
      </w:r>
      <w:r>
        <w:br/>
        <w:t>ОГРН: _____________________________________________________________________</w:t>
      </w:r>
      <w:r>
        <w:br/>
        <w:t>ИНН: ______________________________________________________________________</w:t>
      </w:r>
      <w:r>
        <w:br/>
        <w:t>почтовый адрес ____________________________________________________________</w:t>
      </w:r>
      <w:r>
        <w:br/>
      </w:r>
      <w:proofErr w:type="spellStart"/>
      <w:proofErr w:type="gramStart"/>
      <w:r>
        <w:t>адрес</w:t>
      </w:r>
      <w:proofErr w:type="spellEnd"/>
      <w:proofErr w:type="gramEnd"/>
      <w:r>
        <w:t xml:space="preserve"> электронной почты ___________________________________________________</w:t>
      </w:r>
      <w:r>
        <w:br/>
        <w:t>номер телефона ____________________________________________________________</w:t>
      </w:r>
      <w:r>
        <w:br/>
        <w:t>1.3.Представитель заявителя:</w:t>
      </w:r>
      <w:r>
        <w:br/>
        <w:t>фамилия ___________________________________________________________________</w:t>
      </w:r>
      <w:r>
        <w:br/>
        <w:t>имя _______________________________________________________________________</w:t>
      </w:r>
      <w:r>
        <w:br/>
        <w:t>отчество __________________________________________________________________</w:t>
      </w:r>
      <w:r>
        <w:br/>
        <w:t>реквизиты документа, удостоверяющего личность _____________________________</w:t>
      </w:r>
      <w:r>
        <w:br/>
        <w:t>реквизиты документа, подтверждающего полномочия ___________________________</w:t>
      </w:r>
      <w:r>
        <w:br/>
        <w:t>почтовый адрес ____________________________________________________________</w:t>
      </w:r>
      <w:r>
        <w:br/>
      </w:r>
      <w:proofErr w:type="spellStart"/>
      <w:r>
        <w:t>адрес</w:t>
      </w:r>
      <w:proofErr w:type="spellEnd"/>
      <w:r>
        <w:t xml:space="preserve"> электронной почты ___________________________________________________</w:t>
      </w:r>
      <w:r>
        <w:br/>
        <w:t>номер телефона ____________________________________________________________</w:t>
      </w:r>
      <w:r>
        <w:br/>
        <w:t>2.Сведения о земельном участке:</w:t>
      </w:r>
      <w:r>
        <w:br/>
        <w:t>кадастровый номер земельного участка ______________________________________</w:t>
      </w:r>
      <w:r>
        <w:br/>
        <w:t>кадастровый номер квартала (в случае, если земельный участок не сформирован)</w:t>
      </w:r>
      <w:r>
        <w:br/>
        <w:t>___________________________________________________________________________</w:t>
      </w:r>
      <w:r>
        <w:br/>
        <w:t>адрес (адресные ориентиры земельного участка) _____________________________</w:t>
      </w:r>
      <w:r>
        <w:br/>
        <w:t>срок использования земельных участков в связи с размещением объекта</w:t>
      </w:r>
      <w:r>
        <w:br/>
        <w:t>___________________________________________________________________________</w:t>
      </w:r>
      <w:r>
        <w:br/>
        <w:t>3.Сведения об объекте:</w:t>
      </w:r>
      <w:r>
        <w:br/>
        <w:t>вид объекта _______________________________________________________________</w:t>
      </w:r>
      <w:r>
        <w:br/>
        <w:t>количество объектов _______________________________________________________</w:t>
      </w:r>
      <w:r>
        <w:br/>
        <w:t>обоснование необходимости размещения объекта ______________________________</w:t>
      </w:r>
      <w:r>
        <w:br/>
        <w:t>___________________________________________________________________________</w:t>
      </w:r>
      <w:r>
        <w:br/>
        <w:t>4.Дополнительные сведения:</w:t>
      </w:r>
      <w:r>
        <w:br/>
        <w:t>способ получения результата рассмотрения заявления ________________________</w:t>
      </w:r>
    </w:p>
    <w:p w:rsidR="00845727" w:rsidRDefault="00B8049E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 / __________________________________________________</w:t>
      </w:r>
    </w:p>
    <w:p w:rsidR="00845727" w:rsidRDefault="00B8049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(подпись заявителя)                                         (полностью Ф.И.О.)</w:t>
      </w:r>
    </w:p>
    <w:p w:rsidR="00845727" w:rsidRDefault="00B8049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color w:val="000000"/>
        </w:rPr>
        <w:tab/>
      </w:r>
      <w:r>
        <w:rPr>
          <w:rFonts w:ascii="Times New Roman" w:hAnsi="Times New Roman" w:cs="Times New Roman"/>
          <w:color w:val="000000" w:themeColor="text1"/>
        </w:rPr>
        <w:t>Я даю согласие на получение любых данных, необходимых для проверки предста</w:t>
      </w:r>
      <w:r>
        <w:rPr>
          <w:rFonts w:ascii="Times New Roman" w:hAnsi="Times New Roman" w:cs="Times New Roman"/>
          <w:color w:val="000000" w:themeColor="text1"/>
        </w:rPr>
        <w:t>в</w:t>
      </w:r>
      <w:r>
        <w:rPr>
          <w:rFonts w:ascii="Times New Roman" w:hAnsi="Times New Roman" w:cs="Times New Roman"/>
          <w:color w:val="000000" w:themeColor="text1"/>
        </w:rPr>
        <w:t>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</w:t>
      </w:r>
      <w:r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color w:val="000000" w:themeColor="text1"/>
        </w:rPr>
        <w:t>нальных данных.</w:t>
      </w:r>
    </w:p>
    <w:p w:rsidR="00845727" w:rsidRDefault="00845727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845727" w:rsidRDefault="00B8049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Опись документов прилагаемых к заявлению:</w:t>
      </w:r>
    </w:p>
    <w:p w:rsidR="00845727" w:rsidRDefault="00B8049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845727" w:rsidRDefault="00B8049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845727" w:rsidRDefault="00B8049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845727" w:rsidRDefault="00845727" w:rsidP="001D4347">
      <w:pPr>
        <w:ind w:right="612"/>
        <w:rPr>
          <w:bCs/>
          <w:sz w:val="28"/>
          <w:szCs w:val="28"/>
        </w:rPr>
      </w:pPr>
    </w:p>
    <w:p w:rsidR="001D4347" w:rsidRPr="005E0989" w:rsidRDefault="001D4347" w:rsidP="001D4347">
      <w:pPr>
        <w:rPr>
          <w:color w:val="auto"/>
          <w:sz w:val="28"/>
          <w:szCs w:val="28"/>
        </w:rPr>
      </w:pPr>
      <w:r w:rsidRPr="005E0989">
        <w:rPr>
          <w:color w:val="auto"/>
          <w:sz w:val="28"/>
          <w:szCs w:val="28"/>
        </w:rPr>
        <w:t xml:space="preserve">Ведущий специалист администрации </w:t>
      </w:r>
    </w:p>
    <w:p w:rsidR="001D4347" w:rsidRPr="005E0989" w:rsidRDefault="001D4347" w:rsidP="001D4347">
      <w:pPr>
        <w:rPr>
          <w:color w:val="auto"/>
          <w:sz w:val="28"/>
          <w:szCs w:val="28"/>
        </w:rPr>
      </w:pPr>
      <w:r w:rsidRPr="005E0989">
        <w:rPr>
          <w:color w:val="auto"/>
          <w:sz w:val="28"/>
          <w:szCs w:val="28"/>
        </w:rPr>
        <w:t xml:space="preserve">Приазовского сельского поселения </w:t>
      </w:r>
    </w:p>
    <w:p w:rsidR="001D4347" w:rsidRPr="005E0989" w:rsidRDefault="001D4347" w:rsidP="001D4347">
      <w:pPr>
        <w:rPr>
          <w:color w:val="auto"/>
          <w:sz w:val="28"/>
          <w:szCs w:val="28"/>
        </w:rPr>
      </w:pPr>
      <w:r w:rsidRPr="005E0989">
        <w:rPr>
          <w:color w:val="auto"/>
          <w:sz w:val="28"/>
          <w:szCs w:val="28"/>
        </w:rPr>
        <w:t xml:space="preserve">Приморско-Ахтарского района                                                  </w:t>
      </w:r>
      <w:r>
        <w:rPr>
          <w:color w:val="auto"/>
          <w:sz w:val="28"/>
          <w:szCs w:val="28"/>
        </w:rPr>
        <w:t xml:space="preserve">    </w:t>
      </w:r>
      <w:r w:rsidRPr="005E0989">
        <w:rPr>
          <w:color w:val="auto"/>
          <w:sz w:val="28"/>
          <w:szCs w:val="28"/>
        </w:rPr>
        <w:t xml:space="preserve">   Н.Д. Вовянко</w:t>
      </w:r>
    </w:p>
    <w:p w:rsidR="00845727" w:rsidRDefault="00845727">
      <w:pPr>
        <w:ind w:left="5664" w:right="612"/>
        <w:jc w:val="center"/>
        <w:rPr>
          <w:bCs/>
          <w:sz w:val="28"/>
          <w:szCs w:val="28"/>
        </w:rPr>
      </w:pPr>
    </w:p>
    <w:p w:rsidR="00845727" w:rsidRDefault="00845727">
      <w:pPr>
        <w:ind w:left="5664" w:right="612"/>
        <w:jc w:val="center"/>
        <w:rPr>
          <w:bCs/>
          <w:sz w:val="28"/>
          <w:szCs w:val="28"/>
        </w:rPr>
      </w:pPr>
    </w:p>
    <w:p w:rsidR="00845727" w:rsidRDefault="00845727">
      <w:pPr>
        <w:ind w:left="5245" w:right="612"/>
        <w:jc w:val="center"/>
        <w:rPr>
          <w:bCs/>
          <w:sz w:val="28"/>
          <w:szCs w:val="28"/>
        </w:rPr>
      </w:pPr>
    </w:p>
    <w:p w:rsidR="00FF39BA" w:rsidRDefault="00FF39BA">
      <w:pPr>
        <w:ind w:left="5245" w:right="612"/>
        <w:jc w:val="center"/>
        <w:rPr>
          <w:bCs/>
          <w:sz w:val="28"/>
          <w:szCs w:val="28"/>
        </w:rPr>
      </w:pPr>
    </w:p>
    <w:p w:rsidR="001D4347" w:rsidRDefault="00FF39BA" w:rsidP="00FF39BA">
      <w:pPr>
        <w:tabs>
          <w:tab w:val="left" w:pos="6195"/>
        </w:tabs>
        <w:ind w:left="42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</w:p>
    <w:p w:rsidR="00867BB8" w:rsidRDefault="00867BB8" w:rsidP="00FF39BA">
      <w:pPr>
        <w:tabs>
          <w:tab w:val="left" w:pos="6195"/>
        </w:tabs>
        <w:ind w:left="4248"/>
        <w:rPr>
          <w:color w:val="auto"/>
          <w:sz w:val="28"/>
          <w:szCs w:val="28"/>
        </w:rPr>
      </w:pPr>
      <w:bookmarkStart w:id="43" w:name="_GoBack"/>
      <w:bookmarkEnd w:id="43"/>
    </w:p>
    <w:p w:rsidR="00FF39BA" w:rsidRPr="005E0989" w:rsidRDefault="001D4347" w:rsidP="00FF39BA">
      <w:pPr>
        <w:tabs>
          <w:tab w:val="left" w:pos="6195"/>
        </w:tabs>
        <w:ind w:left="4248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</w:t>
      </w:r>
      <w:r w:rsidR="00FF39BA">
        <w:rPr>
          <w:color w:val="auto"/>
          <w:sz w:val="28"/>
          <w:szCs w:val="28"/>
        </w:rPr>
        <w:t xml:space="preserve">      Приложение № 3</w:t>
      </w:r>
    </w:p>
    <w:p w:rsidR="00FF39BA" w:rsidRPr="005E0989" w:rsidRDefault="00FF39BA" w:rsidP="00FF39BA">
      <w:pPr>
        <w:tabs>
          <w:tab w:val="left" w:pos="6195"/>
        </w:tabs>
        <w:ind w:left="4248"/>
        <w:rPr>
          <w:bCs/>
          <w:color w:val="auto"/>
          <w:sz w:val="28"/>
          <w:szCs w:val="28"/>
        </w:rPr>
      </w:pPr>
      <w:r w:rsidRPr="005E0989">
        <w:rPr>
          <w:bCs/>
          <w:color w:val="auto"/>
          <w:sz w:val="28"/>
          <w:szCs w:val="28"/>
        </w:rPr>
        <w:t xml:space="preserve">                к </w:t>
      </w:r>
      <w:r w:rsidRPr="005E0989">
        <w:rPr>
          <w:bCs/>
          <w:color w:val="000000"/>
          <w:sz w:val="28"/>
          <w:szCs w:val="28"/>
        </w:rPr>
        <w:t xml:space="preserve">административному регламенту         </w:t>
      </w:r>
    </w:p>
    <w:p w:rsidR="00FF39BA" w:rsidRPr="005E0989" w:rsidRDefault="00FF39BA" w:rsidP="00FF39BA">
      <w:pPr>
        <w:autoSpaceDE w:val="0"/>
        <w:autoSpaceDN w:val="0"/>
        <w:adjustRightInd w:val="0"/>
        <w:ind w:left="4248"/>
        <w:outlineLvl w:val="0"/>
        <w:rPr>
          <w:bCs/>
          <w:color w:val="000000"/>
          <w:sz w:val="28"/>
          <w:szCs w:val="28"/>
        </w:rPr>
      </w:pPr>
      <w:r w:rsidRPr="005E0989">
        <w:rPr>
          <w:bCs/>
          <w:color w:val="000000"/>
          <w:sz w:val="28"/>
          <w:szCs w:val="28"/>
        </w:rPr>
        <w:t xml:space="preserve">                предоставления администрацией </w:t>
      </w:r>
    </w:p>
    <w:p w:rsidR="00FF39BA" w:rsidRPr="005E0989" w:rsidRDefault="00FF39BA" w:rsidP="00FF39BA">
      <w:pPr>
        <w:autoSpaceDE w:val="0"/>
        <w:autoSpaceDN w:val="0"/>
        <w:adjustRightInd w:val="0"/>
        <w:ind w:left="4248"/>
        <w:outlineLvl w:val="0"/>
        <w:rPr>
          <w:bCs/>
          <w:color w:val="000000"/>
          <w:sz w:val="28"/>
          <w:szCs w:val="28"/>
        </w:rPr>
      </w:pPr>
      <w:r w:rsidRPr="005E0989">
        <w:rPr>
          <w:bCs/>
          <w:color w:val="000000"/>
          <w:sz w:val="28"/>
          <w:szCs w:val="28"/>
        </w:rPr>
        <w:t xml:space="preserve">                Приазовского сельского поселения</w:t>
      </w:r>
    </w:p>
    <w:p w:rsidR="00FF39BA" w:rsidRPr="005E0989" w:rsidRDefault="00FF39BA" w:rsidP="00FF39BA">
      <w:pPr>
        <w:autoSpaceDE w:val="0"/>
        <w:autoSpaceDN w:val="0"/>
        <w:adjustRightInd w:val="0"/>
        <w:ind w:left="4248"/>
        <w:outlineLvl w:val="0"/>
        <w:rPr>
          <w:bCs/>
          <w:color w:val="000000"/>
          <w:sz w:val="28"/>
          <w:szCs w:val="28"/>
        </w:rPr>
      </w:pPr>
      <w:r w:rsidRPr="005E0989">
        <w:rPr>
          <w:bCs/>
          <w:color w:val="000000"/>
          <w:sz w:val="28"/>
          <w:szCs w:val="28"/>
        </w:rPr>
        <w:t xml:space="preserve">                Приморско-Ахтарского района </w:t>
      </w:r>
    </w:p>
    <w:p w:rsidR="00FF39BA" w:rsidRPr="005E0989" w:rsidRDefault="00FF39BA" w:rsidP="00FF39BA">
      <w:pPr>
        <w:rPr>
          <w:bCs/>
          <w:color w:val="auto"/>
          <w:sz w:val="28"/>
          <w:szCs w:val="28"/>
        </w:rPr>
      </w:pPr>
      <w:r w:rsidRPr="005E0989">
        <w:rPr>
          <w:bCs/>
          <w:color w:val="auto"/>
          <w:sz w:val="28"/>
          <w:szCs w:val="28"/>
        </w:rPr>
        <w:t xml:space="preserve">                                                                             муниципальной услуги</w:t>
      </w:r>
    </w:p>
    <w:p w:rsidR="00FF39BA" w:rsidRDefault="00FF39BA" w:rsidP="00FF39BA">
      <w:pPr>
        <w:ind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«Заключение договора на </w:t>
      </w:r>
      <w:r>
        <w:rPr>
          <w:sz w:val="28"/>
          <w:szCs w:val="28"/>
        </w:rPr>
        <w:br/>
        <w:t xml:space="preserve">                                                                             размещение объектов на землях </w:t>
      </w:r>
    </w:p>
    <w:p w:rsidR="00FF39BA" w:rsidRDefault="00FF39BA" w:rsidP="00FF39B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или земельных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>,</w:t>
      </w:r>
    </w:p>
    <w:p w:rsidR="00FF39BA" w:rsidRDefault="00FF39BA" w:rsidP="00FF39B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находящихся в муниципальной                                             </w:t>
      </w:r>
    </w:p>
    <w:p w:rsidR="00FF39BA" w:rsidRDefault="00FF39BA" w:rsidP="00FF39B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собственности, без предоставления</w:t>
      </w:r>
    </w:p>
    <w:p w:rsidR="00FF39BA" w:rsidRDefault="00FF39BA" w:rsidP="00FF39B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земельных        участков       и                                                         </w:t>
      </w:r>
    </w:p>
    <w:p w:rsidR="00FF39BA" w:rsidRDefault="00FF39BA" w:rsidP="00FF39B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установления        сервитутов»</w:t>
      </w:r>
    </w:p>
    <w:p w:rsidR="00845727" w:rsidRDefault="00845727">
      <w:pPr>
        <w:ind w:firstLine="720"/>
        <w:jc w:val="both"/>
        <w:rPr>
          <w:rFonts w:ascii="Arial" w:hAnsi="Arial" w:cs="Arial"/>
        </w:rPr>
      </w:pPr>
    </w:p>
    <w:p w:rsidR="001D4347" w:rsidRDefault="001D4347" w:rsidP="001D4347">
      <w:pPr>
        <w:jc w:val="both"/>
        <w:rPr>
          <w:rFonts w:ascii="Arial" w:hAnsi="Arial" w:cs="Arial"/>
        </w:rPr>
      </w:pPr>
    </w:p>
    <w:p w:rsidR="00845727" w:rsidRDefault="00B8049E">
      <w:pPr>
        <w:jc w:val="center"/>
        <w:rPr>
          <w:b/>
          <w:lang w:eastAsia="en-US"/>
        </w:rPr>
      </w:pPr>
      <w:r>
        <w:rPr>
          <w:b/>
          <w:lang w:eastAsia="en-US"/>
        </w:rPr>
        <w:t>БЛОК-СХЕМА</w:t>
      </w:r>
    </w:p>
    <w:p w:rsidR="00FF39BA" w:rsidRDefault="00B8049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>«Заключение договора на разм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щение объектов на землях или земельных участках, находящихся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845727" w:rsidRDefault="00B8049E">
      <w:pPr>
        <w:jc w:val="center"/>
        <w:rPr>
          <w:b/>
          <w:lang w:eastAsia="en-US"/>
        </w:rPr>
      </w:pPr>
      <w:r>
        <w:rPr>
          <w:b/>
          <w:sz w:val="28"/>
          <w:szCs w:val="28"/>
        </w:rPr>
        <w:t>муниципальной собственности, без предоставления земельных участков и установления сервитутов»</w:t>
      </w:r>
    </w:p>
    <w:p w:rsidR="00845727" w:rsidRDefault="00845727">
      <w:pPr>
        <w:rPr>
          <w:b/>
          <w:lang w:eastAsia="en-US"/>
        </w:rPr>
      </w:pPr>
    </w:p>
    <w:p w:rsidR="00845727" w:rsidRDefault="00B804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4DD5B9CE">
                <wp:simplePos x="0" y="0"/>
                <wp:positionH relativeFrom="column">
                  <wp:posOffset>812275</wp:posOffset>
                </wp:positionH>
                <wp:positionV relativeFrom="paragraph">
                  <wp:posOffset>8310</wp:posOffset>
                </wp:positionV>
                <wp:extent cx="4048125" cy="365760"/>
                <wp:effectExtent l="0" t="0" r="28575" b="15240"/>
                <wp:wrapNone/>
                <wp:docPr id="1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3515" w:rsidRDefault="00BC3515">
                            <w:pPr>
                              <w:pStyle w:val="af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документов в уполномоченном органе или МФЦ, передача документов из МФЦ в  уполномоченный орган</w:t>
                            </w:r>
                          </w:p>
                          <w:p w:rsidR="00BC3515" w:rsidRDefault="00BC3515">
                            <w:pPr>
                              <w:pStyle w:val="af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3515" w:rsidRDefault="00BC3515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63.95pt;margin-top:.65pt;width:318.75pt;height:28.8pt;z-index: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" strokeweight=".26mm">
                <v:textbox>
                  <w:txbxContent>
                    <w:p w:rsidR="00BC3515" w:rsidRDefault="00BC3515">
                      <w:pPr>
                        <w:pStyle w:val="af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документов в уполномоченном органе или МФЦ, передача документов из МФЦ в  уполномоченный орган</w:t>
                      </w:r>
                    </w:p>
                    <w:p w:rsidR="00BC3515" w:rsidRDefault="00BC3515">
                      <w:pPr>
                        <w:pStyle w:val="af8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C3515" w:rsidRDefault="00BC3515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</w:p>
    <w:p w:rsidR="00845727" w:rsidRDefault="00B8049E">
      <w:pPr>
        <w:ind w:right="949"/>
        <w:jc w:val="center"/>
      </w:pPr>
      <w:r>
        <w:t xml:space="preserve"> </w:t>
      </w:r>
    </w:p>
    <w:p w:rsidR="00845727" w:rsidRDefault="00FF39BA"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AA144F8" wp14:editId="47DFC38C">
                <wp:simplePos x="0" y="0"/>
                <wp:positionH relativeFrom="column">
                  <wp:posOffset>1122680</wp:posOffset>
                </wp:positionH>
                <wp:positionV relativeFrom="paragraph">
                  <wp:posOffset>170815</wp:posOffset>
                </wp:positionV>
                <wp:extent cx="3404235" cy="389255"/>
                <wp:effectExtent l="0" t="0" r="24765" b="10795"/>
                <wp:wrapNone/>
                <wp:docPr id="4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23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3515" w:rsidRDefault="00BC3515">
                            <w:pPr>
                              <w:pStyle w:val="af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Запрос документов в порядке межведомственного инфо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мационного взаимодействия</w:t>
                            </w:r>
                          </w:p>
                          <w:p w:rsidR="00BC3515" w:rsidRDefault="00BC3515">
                            <w:pPr>
                              <w:pStyle w:val="af8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7" style="position:absolute;margin-left:88.4pt;margin-top:13.45pt;width:268.05pt;height:30.6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" strokeweight=".26mm">
                <v:textbox>
                  <w:txbxContent>
                    <w:p w:rsidR="00BC3515" w:rsidRDefault="00BC3515">
                      <w:pPr>
                        <w:pStyle w:val="af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Запрос документов в порядке межведомственного инфо</w:t>
                      </w: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sz w:val="20"/>
                          <w:szCs w:val="20"/>
                        </w:rPr>
                        <w:t>мационного взаимодействия</w:t>
                      </w:r>
                    </w:p>
                    <w:p w:rsidR="00BC3515" w:rsidRDefault="00BC3515">
                      <w:pPr>
                        <w:pStyle w:val="af8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049E"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1767084" wp14:editId="67C77A07">
                <wp:simplePos x="0" y="0"/>
                <wp:positionH relativeFrom="column">
                  <wp:posOffset>2701290</wp:posOffset>
                </wp:positionH>
                <wp:positionV relativeFrom="paragraph">
                  <wp:posOffset>108585</wp:posOffset>
                </wp:positionV>
                <wp:extent cx="1270" cy="1270"/>
                <wp:effectExtent l="76200" t="0" r="57150" b="57150"/>
                <wp:wrapNone/>
                <wp:docPr id="3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2.7pt,8.55pt" to="212.75pt,8.6pt" ID="Прямая соединительная линия 21" stroked="t" style="position:absolute;flip:x" wp14:anchorId="4D6A0B79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845727" w:rsidRDefault="00845727"/>
    <w:p w:rsidR="00845727" w:rsidRDefault="00FF39BA"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4F07B0BB" wp14:editId="7513E713">
                <wp:simplePos x="0" y="0"/>
                <wp:positionH relativeFrom="column">
                  <wp:posOffset>-165735</wp:posOffset>
                </wp:positionH>
                <wp:positionV relativeFrom="paragraph">
                  <wp:posOffset>136801</wp:posOffset>
                </wp:positionV>
                <wp:extent cx="6072480" cy="1580836"/>
                <wp:effectExtent l="0" t="0" r="24130" b="19685"/>
                <wp:wrapNone/>
                <wp:docPr id="25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480" cy="1580836"/>
                          <a:chOff x="0" y="0"/>
                          <a:chExt cx="6072480" cy="1829520"/>
                        </a:xfrm>
                      </wpg:grpSpPr>
                      <wps:wsp>
                        <wps:cNvPr id="26" name="Прямоугольник 26"/>
                        <wps:cNvSpPr/>
                        <wps:spPr>
                          <a:xfrm>
                            <a:off x="0" y="1321560"/>
                            <a:ext cx="2238480" cy="49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C3515" w:rsidRDefault="00BC3515">
                              <w:pPr>
                                <w:overflowPunct w:val="0"/>
                                <w:jc w:val="center"/>
                              </w:pPr>
                            </w:p>
                            <w:p w:rsidR="00BC3515" w:rsidRPr="001D4347" w:rsidRDefault="00BC3515">
                              <w:pPr>
                                <w:overflowPunct w:val="0"/>
                                <w:jc w:val="center"/>
                              </w:pPr>
                              <w:r w:rsidRPr="001D434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Положительное решение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3695040" y="1336680"/>
                            <a:ext cx="2377440" cy="49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C3515" w:rsidRDefault="00BC3515">
                              <w:pPr>
                                <w:overflowPunct w:val="0"/>
                                <w:jc w:val="center"/>
                              </w:pPr>
                            </w:p>
                            <w:p w:rsidR="00BC3515" w:rsidRPr="001D4347" w:rsidRDefault="00BC3515">
                              <w:pPr>
                                <w:overflowPunct w:val="0"/>
                                <w:jc w:val="center"/>
                              </w:pPr>
                              <w:r w:rsidRPr="001D434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Отрицательное решение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1485360" y="329040"/>
                            <a:ext cx="3079080" cy="49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BC3515" w:rsidRDefault="00BC3515">
                              <w:pPr>
                                <w:overflowPunct w:val="0"/>
                                <w:jc w:val="center"/>
                              </w:pPr>
                            </w:p>
                            <w:p w:rsidR="00BC3515" w:rsidRPr="001D4347" w:rsidRDefault="00BC3515">
                              <w:pPr>
                                <w:overflowPunct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D434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Рассмотрение документов и принятие решения</w:t>
                              </w:r>
                            </w:p>
                            <w:p w:rsidR="00BC3515" w:rsidRDefault="00BC3515">
                              <w:pPr>
                                <w:overflowPunct w:val="0"/>
                                <w:jc w:val="center"/>
                              </w:pP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2885400" y="0"/>
                            <a:ext cx="1440" cy="3290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 flipH="1">
                            <a:off x="2170706" y="842675"/>
                            <a:ext cx="225094" cy="187965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3498489" y="850147"/>
                            <a:ext cx="286332" cy="180283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" o:spid="_x0000_s1028" style="position:absolute;margin-left:-13.05pt;margin-top:10.75pt;width:478.15pt;height:124.5pt;z-index:2;mso-height-relative:margin" coordsize="60724,1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">
                <v:rect id="Прямоугольник 26" o:spid="_x0000_s1029" style="position:absolute;top:13215;width:22384;height:4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qQcQA&#10;AADbAAAADwAAAGRycy9kb3ducmV2LnhtbESPS4sCMRCE78L+h9AL3jSzgrKMRpFdxMfJN3hrJu1k&#10;cNIZJlkd/fVGWPBYVNVX1GjS2FJcqfaFYwVf3QQEceZ0wbmC/W7W+QbhA7LG0jEpuJOHyfijNcJU&#10;uxtv6LoNuYgQ9ikqMCFUqZQ+M2TRd11FHL2zqy2GKOtc6hpvEW5L2UuSgbRYcFwwWNGPoeyy/bMK&#10;5if3WM6SgzS//TBf30/94+q8VKr92UyHIAI14R3+by+0gt4AXl/iD5Dj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KkHEAAAA2wAAAA8AAAAAAAAAAAAAAAAAmAIAAGRycy9k&#10;b3ducmV2LnhtbFBLBQYAAAAABAAEAPUAAACJAwAAAAA=&#10;" strokeweight=".26mm">
                  <v:textbox inset="2.5mm,1.25mm,2.5mm,1.25mm">
                    <w:txbxContent>
                      <w:p w:rsidR="00BC3515" w:rsidRDefault="00BC3515">
                        <w:pPr>
                          <w:overflowPunct w:val="0"/>
                          <w:jc w:val="center"/>
                        </w:pPr>
                      </w:p>
                      <w:p w:rsidR="00BC3515" w:rsidRPr="001D4347" w:rsidRDefault="00BC3515">
                        <w:pPr>
                          <w:overflowPunct w:val="0"/>
                          <w:jc w:val="center"/>
                        </w:pPr>
                        <w:r w:rsidRPr="001D4347">
                          <w:rPr>
                            <w:color w:val="000000"/>
                            <w:sz w:val="20"/>
                            <w:szCs w:val="20"/>
                          </w:rPr>
                          <w:t>Положительное решение</w:t>
                        </w:r>
                      </w:p>
                    </w:txbxContent>
                  </v:textbox>
                </v:rect>
                <v:rect id="Прямоугольник 27" o:spid="_x0000_s1030" style="position:absolute;left:36950;top:13366;width:23774;height:4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P2sUA&#10;AADbAAAADwAAAGRycy9kb3ducmV2LnhtbESPT2sCMRTE70K/Q3iF3jRbQS2rUUqL+OekVgVvj81z&#10;s3Tzsmyirn56Iwgeh5n5DTOaNLYUZ6p94VjBZycBQZw5XXCuYPs3bX+B8AFZY+mYFFzJw2T81hph&#10;qt2F13TehFxECPsUFZgQqlRKnxmy6DuuIo7e0dUWQ5R1LnWNlwi3pewmSV9aLDguGKzox1D2vzlZ&#10;BbODuy2myU6a316Yra6H3n55XCj18d58D0EEasIr/GzPtYLuAB5f4g+Q4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o/axQAAANsAAAAPAAAAAAAAAAAAAAAAAJgCAABkcnMv&#10;ZG93bnJldi54bWxQSwUGAAAAAAQABAD1AAAAigMAAAAA&#10;" strokeweight=".26mm">
                  <v:textbox inset="2.5mm,1.25mm,2.5mm,1.25mm">
                    <w:txbxContent>
                      <w:p w:rsidR="00BC3515" w:rsidRDefault="00BC3515">
                        <w:pPr>
                          <w:overflowPunct w:val="0"/>
                          <w:jc w:val="center"/>
                        </w:pPr>
                      </w:p>
                      <w:p w:rsidR="00BC3515" w:rsidRPr="001D4347" w:rsidRDefault="00BC3515">
                        <w:pPr>
                          <w:overflowPunct w:val="0"/>
                          <w:jc w:val="center"/>
                        </w:pPr>
                        <w:r w:rsidRPr="001D4347">
                          <w:rPr>
                            <w:color w:val="000000"/>
                            <w:sz w:val="20"/>
                            <w:szCs w:val="20"/>
                          </w:rPr>
                          <w:t>Отрицательное решение</w:t>
                        </w:r>
                      </w:p>
                    </w:txbxContent>
                  </v:textbox>
                </v:rect>
                <v:rect id="Прямоугольник 28" o:spid="_x0000_s1031" style="position:absolute;left:14853;top:3290;width:30791;height:4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bqMEA&#10;AADbAAAADwAAAGRycy9kb3ducmV2LnhtbERPTYvCMBC9C/sfwizszaYKilSjiCKunlbdFbwNzdgU&#10;m0lpolZ/vTkseHy878mstZW4UeNLxwp6SQqCOHe65ELB72HVHYHwAVlj5ZgUPMjDbPrRmWCm3Z13&#10;dNuHQsQQ9hkqMCHUmZQ+N2TRJ64mjtzZNRZDhE0hdYP3GG4r2U/TobRYcmwwWNPCUH7ZX62C9ck9&#10;N6v0T5rlIKx/HqfBcXveKPX12c7HIAK14S3+d39rBf04Nn6JP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1G6jBAAAA2wAAAA8AAAAAAAAAAAAAAAAAmAIAAGRycy9kb3du&#10;cmV2LnhtbFBLBQYAAAAABAAEAPUAAACGAwAAAAA=&#10;" strokeweight=".26mm">
                  <v:textbox inset="2.5mm,1.25mm,2.5mm,1.25mm">
                    <w:txbxContent>
                      <w:p w:rsidR="00BC3515" w:rsidRDefault="00BC3515">
                        <w:pPr>
                          <w:overflowPunct w:val="0"/>
                          <w:jc w:val="center"/>
                        </w:pPr>
                      </w:p>
                      <w:p w:rsidR="00BC3515" w:rsidRPr="001D4347" w:rsidRDefault="00BC3515">
                        <w:pPr>
                          <w:overflowPunct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D4347">
                          <w:rPr>
                            <w:color w:val="000000"/>
                            <w:sz w:val="20"/>
                            <w:szCs w:val="20"/>
                          </w:rPr>
                          <w:t>Рассмотрение документов и принятие решения</w:t>
                        </w:r>
                      </w:p>
                      <w:p w:rsidR="00BC3515" w:rsidRDefault="00BC3515">
                        <w:pPr>
                          <w:overflowPunct w:val="0"/>
                          <w:jc w:val="center"/>
                        </w:pPr>
                      </w:p>
                    </w:txbxContent>
                  </v:textbox>
                </v:rect>
                <v:line id="Прямая соединительная линия 29" o:spid="_x0000_s1032" style="position:absolute;visibility:visible;mso-wrap-style:square" from="28854,0" to="28868,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IN8sMAAADbAAAADwAAAGRycy9kb3ducmV2LnhtbESPQWsCMRSE74X+h/AK3mpWrcXdbpQi&#10;CNJTtSoeH5vX3aXJS9hEd/vvm4LgcZiZb5hyNVgjrtSF1rGCyTgDQVw53XKt4PC1eV6ACBFZo3FM&#10;Cn4pwGr5+FBioV3PO7ruYy0ShEOBCpoYfSFlqBqyGMbOEyfv23UWY5JdLXWHfYJbI6dZ9iottpwW&#10;GvS0bqj62V+sgg/rX079BPMz7Q5Hmn+yMX6m1OhpeH8DEWmI9/CtvdUKpjn8f0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yDfLDAAAA2wAAAA8AAAAAAAAAAAAA&#10;AAAAoQIAAGRycy9kb3ducmV2LnhtbFBLBQYAAAAABAAEAPkAAACRAwAAAAA=&#10;" strokeweight=".26mm">
                  <v:stroke endarrow="block"/>
                </v:line>
                <v:line id="Прямая соединительная линия 30" o:spid="_x0000_s1033" style="position:absolute;flip:x;visibility:visible;mso-wrap-style:square" from="21707,8426" to="23958,10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RJL4AAADbAAAADwAAAGRycy9kb3ducmV2LnhtbERPTYvCMBC9C/sfwix409RdULcaZams&#10;eFULex2bsSk2k9JEjf/eHASPj/e9XEfbihv1vnGsYDLOQBBXTjdcKyiPf6M5CB+QNbaOScGDPKxX&#10;H4Ml5trdeU+3Q6hFCmGfowITQpdL6StDFv3YdcSJO7veYkiwr6Xu8Z7CbSu/smwqLTacGgx2VBiq&#10;LoerVfCvi9nPZRNPs+IYY9htS9mZUqnhZ/xdgAgUw1v8cu+0gu+0Pn1JP0Cun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OtEkvgAAANsAAAAPAAAAAAAAAAAAAAAAAKEC&#10;AABkcnMvZG93bnJldi54bWxQSwUGAAAAAAQABAD5AAAAjAMAAAAA&#10;" strokeweight=".26mm">
                  <v:stroke endarrow="block"/>
                </v:line>
                <v:line id="Прямая соединительная линия 31" o:spid="_x0000_s1034" style="position:absolute;visibility:visible;mso-wrap-style:square" from="34984,8501" to="37848,1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XKcMAAADbAAAADwAAAGRycy9kb3ducmV2LnhtbESPzWrDMBCE74G+g9hCbons/JTWjRJK&#10;IBByalK39LhYW9tUWglLiZ23jwqBHoeZ+YZZbQZrxIW60DpWkE8zEMSV0y3XCsqP3eQZRIjIGo1j&#10;UnClAJv1w2iFhXY9H+lyirVIEA4FKmhi9IWUoWrIYpg6T5y8H9dZjEl2tdQd9glujZxl2ZO02HJa&#10;aNDTtqHq93S2Cg7WL776HF++6Vh+0vKdjfFzpcaPw9sriEhD/A/f23utYJ7D35f0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dlynDAAAA2wAAAA8AAAAAAAAAAAAA&#10;AAAAoQIAAGRycy9kb3ducmV2LnhtbFBLBQYAAAAABAAEAPkAAACRAwAAAAA=&#10;" strokeweight=".26mm">
                  <v:stroke endarrow="block"/>
                </v:line>
              </v:group>
            </w:pict>
          </mc:Fallback>
        </mc:AlternateContent>
      </w:r>
    </w:p>
    <w:p w:rsidR="00845727" w:rsidRDefault="00845727"/>
    <w:p w:rsidR="00845727" w:rsidRDefault="00845727"/>
    <w:p w:rsidR="00845727" w:rsidRDefault="00845727"/>
    <w:p w:rsidR="00845727" w:rsidRDefault="00845727"/>
    <w:p w:rsidR="00845727" w:rsidRDefault="00845727"/>
    <w:p w:rsidR="00845727" w:rsidRDefault="00845727"/>
    <w:p w:rsidR="00845727" w:rsidRDefault="00845727"/>
    <w:p w:rsidR="00845727" w:rsidRDefault="00845727"/>
    <w:p w:rsidR="001D4347" w:rsidRDefault="001D4347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5D8B23F" wp14:editId="153B0583">
                <wp:simplePos x="0" y="0"/>
                <wp:positionH relativeFrom="column">
                  <wp:posOffset>1225550</wp:posOffset>
                </wp:positionH>
                <wp:positionV relativeFrom="paragraph">
                  <wp:posOffset>128270</wp:posOffset>
                </wp:positionV>
                <wp:extent cx="15240" cy="141605"/>
                <wp:effectExtent l="38100" t="0" r="60960" b="48895"/>
                <wp:wrapNone/>
                <wp:docPr id="20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4160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pt,10.1pt" to="97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" strokeweight=".26mm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3030" distR="114300" simplePos="0" relativeHeight="4" behindDoc="0" locked="0" layoutInCell="1" allowOverlap="1" wp14:anchorId="3471ABF3" wp14:editId="07DE4A65">
                <wp:simplePos x="0" y="0"/>
                <wp:positionH relativeFrom="column">
                  <wp:posOffset>5161639</wp:posOffset>
                </wp:positionH>
                <wp:positionV relativeFrom="paragraph">
                  <wp:posOffset>141577</wp:posOffset>
                </wp:positionV>
                <wp:extent cx="0" cy="126669"/>
                <wp:effectExtent l="76200" t="0" r="57150" b="64135"/>
                <wp:wrapNone/>
                <wp:docPr id="24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69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4;visibility:visible;mso-wrap-style:square;mso-width-percent:0;mso-height-percent:0;mso-wrap-distance-left:8.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45pt,11.15pt" to="406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" strokeweight=".26mm">
                <v:stroke endarrow="block"/>
              </v:line>
            </w:pict>
          </mc:Fallback>
        </mc:AlternateContent>
      </w:r>
    </w:p>
    <w:p w:rsidR="00845727" w:rsidRDefault="001D4347"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284997D" wp14:editId="14014EBE">
                <wp:simplePos x="0" y="0"/>
                <wp:positionH relativeFrom="column">
                  <wp:posOffset>3555475</wp:posOffset>
                </wp:positionH>
                <wp:positionV relativeFrom="paragraph">
                  <wp:posOffset>95332</wp:posOffset>
                </wp:positionV>
                <wp:extent cx="2419350" cy="532737"/>
                <wp:effectExtent l="0" t="0" r="19050" b="20320"/>
                <wp:wrapNone/>
                <wp:docPr id="11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3515" w:rsidRDefault="00BC3515">
                            <w:pPr>
                              <w:pStyle w:val="af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Подготовка, подписание и направление ответа заявителю или в МФЦ</w:t>
                            </w:r>
                          </w:p>
                          <w:p w:rsidR="00BC3515" w:rsidRDefault="00BC3515">
                            <w:pPr>
                              <w:pStyle w:val="af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</w:p>
                          <w:p w:rsidR="00BC3515" w:rsidRDefault="00BC3515">
                            <w:pPr>
                              <w:pStyle w:val="af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3515" w:rsidRDefault="00BC3515">
                            <w:pPr>
                              <w:pStyle w:val="af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3515" w:rsidRDefault="00BC3515">
                            <w:pPr>
                              <w:pStyle w:val="af8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margin-left:279.95pt;margin-top:7.5pt;width:190.5pt;height:41.95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" strokeweight=".26mm">
                <v:textbox>
                  <w:txbxContent>
                    <w:p w:rsidR="00BC3515" w:rsidRDefault="00BC3515">
                      <w:pPr>
                        <w:pStyle w:val="af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Подготовка, подписание и направление ответа заявителю или в МФЦ</w:t>
                      </w:r>
                    </w:p>
                    <w:p w:rsidR="00BC3515" w:rsidRDefault="00BC3515">
                      <w:pPr>
                        <w:pStyle w:val="af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</w:p>
                    <w:p w:rsidR="00BC3515" w:rsidRDefault="00BC3515">
                      <w:pPr>
                        <w:pStyle w:val="af8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C3515" w:rsidRDefault="00BC3515">
                      <w:pPr>
                        <w:pStyle w:val="af8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C3515" w:rsidRDefault="00BC3515">
                      <w:pPr>
                        <w:pStyle w:val="af8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049E"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D9E5D1D" wp14:editId="7F66F3A7">
                <wp:simplePos x="0" y="0"/>
                <wp:positionH relativeFrom="column">
                  <wp:posOffset>-340360</wp:posOffset>
                </wp:positionH>
                <wp:positionV relativeFrom="paragraph">
                  <wp:posOffset>162560</wp:posOffset>
                </wp:positionV>
                <wp:extent cx="2665095" cy="572135"/>
                <wp:effectExtent l="0" t="0" r="22860" b="19685"/>
                <wp:wrapNone/>
                <wp:docPr id="9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9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3515" w:rsidRDefault="00BC3515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Подготовка, согласование, подписание 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становления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 заключении договора на ра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мещение объекта</w:t>
                            </w:r>
                          </w:p>
                          <w:p w:rsidR="00BC3515" w:rsidRDefault="00BC3515">
                            <w:pPr>
                              <w:pStyle w:val="af8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6" style="position:absolute;margin-left:-26.8pt;margin-top:12.8pt;width:209.85pt;height:45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" strokeweight=".26mm">
                <v:textbox>
                  <w:txbxContent>
                    <w:p w:rsidR="00BC3515" w:rsidRDefault="00BC3515">
                      <w:pPr>
                        <w:pStyle w:val="af8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Подготовка, согласование, подписание п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 xml:space="preserve">становления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о заключении договора на ра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з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мещение объекта</w:t>
                      </w:r>
                    </w:p>
                    <w:p w:rsidR="00BC3515" w:rsidRDefault="00BC3515">
                      <w:pPr>
                        <w:pStyle w:val="af8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45727" w:rsidRDefault="00845727"/>
    <w:p w:rsidR="00845727" w:rsidRDefault="00845727"/>
    <w:p w:rsidR="001D4347" w:rsidRDefault="00FF39BA">
      <w:r>
        <w:rPr>
          <w:noProof/>
        </w:rPr>
        <mc:AlternateContent>
          <mc:Choice Requires="wps">
            <w:drawing>
              <wp:anchor distT="0" distB="0" distL="113030" distR="114300" simplePos="0" relativeHeight="14" behindDoc="0" locked="0" layoutInCell="1" allowOverlap="1" wp14:anchorId="367D774A" wp14:editId="06561639">
                <wp:simplePos x="0" y="0"/>
                <wp:positionH relativeFrom="column">
                  <wp:posOffset>5304762</wp:posOffset>
                </wp:positionH>
                <wp:positionV relativeFrom="paragraph">
                  <wp:posOffset>157949</wp:posOffset>
                </wp:positionV>
                <wp:extent cx="0" cy="213774"/>
                <wp:effectExtent l="76200" t="0" r="57150" b="53340"/>
                <wp:wrapNone/>
                <wp:docPr id="13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74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14;visibility:visible;mso-wrap-style:square;mso-height-percent:0;mso-wrap-distance-left:8.9pt;mso-wrap-distance-top:0;mso-wrap-distance-right:9pt;mso-wrap-distance-bottom:0;mso-position-horizontal:absolute;mso-position-horizontal-relative:text;mso-position-vertical:absolute;mso-position-vertical-relative:text;mso-height-percent:0;mso-height-relative:margin" from="417.7pt,12.45pt" to="417.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" strokeweight=".26mm">
                <v:stroke endarrow="block"/>
              </v:line>
            </w:pict>
          </mc:Fallback>
        </mc:AlternateContent>
      </w:r>
    </w:p>
    <w:p w:rsidR="00845727" w:rsidRDefault="00B8049E"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08D0728" wp14:editId="1D5885FD">
                <wp:simplePos x="0" y="0"/>
                <wp:positionH relativeFrom="column">
                  <wp:posOffset>344805</wp:posOffset>
                </wp:positionH>
                <wp:positionV relativeFrom="paragraph">
                  <wp:posOffset>34290</wp:posOffset>
                </wp:positionV>
                <wp:extent cx="1270" cy="1270"/>
                <wp:effectExtent l="76200" t="0" r="57150" b="56515"/>
                <wp:wrapNone/>
                <wp:docPr id="14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.15pt,2.7pt" to="27.2pt,2.75pt" ID="Прямая соединительная линия 7" stroked="t" style="position:absolute;flip:x" wp14:anchorId="0DCF88DC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962F852" wp14:editId="64DD4F42">
                <wp:simplePos x="0" y="0"/>
                <wp:positionH relativeFrom="column">
                  <wp:posOffset>1392555</wp:posOffset>
                </wp:positionH>
                <wp:positionV relativeFrom="paragraph">
                  <wp:posOffset>81280</wp:posOffset>
                </wp:positionV>
                <wp:extent cx="1440815" cy="669290"/>
                <wp:effectExtent l="0" t="0" r="27940" b="18415"/>
                <wp:wrapNone/>
                <wp:docPr id="1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3515" w:rsidRDefault="00BC3515">
                            <w:pPr>
                              <w:pStyle w:val="af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договора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на размещение объекта заявителю или 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труднику  МФЦ</w:t>
                            </w:r>
                          </w:p>
                          <w:p w:rsidR="00BC3515" w:rsidRDefault="00BC3515">
                            <w:pPr>
                              <w:pStyle w:val="af8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7" style="position:absolute;margin-left:109.65pt;margin-top:6.4pt;width:113.45pt;height:52.7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" strokeweight=".26mm">
                <v:textbox>
                  <w:txbxContent>
                    <w:p w:rsidR="00BC3515" w:rsidRDefault="00BC3515">
                      <w:pPr>
                        <w:pStyle w:val="af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договора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на размещение объекта заявителю или с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труднику  МФЦ</w:t>
                      </w:r>
                    </w:p>
                    <w:p w:rsidR="00BC3515" w:rsidRDefault="00BC3515">
                      <w:pPr>
                        <w:pStyle w:val="af8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45727" w:rsidRDefault="00B8049E"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D123428">
                <wp:simplePos x="0" y="0"/>
                <wp:positionH relativeFrom="column">
                  <wp:posOffset>-340360</wp:posOffset>
                </wp:positionH>
                <wp:positionV relativeFrom="paragraph">
                  <wp:posOffset>89535</wp:posOffset>
                </wp:positionV>
                <wp:extent cx="1464310" cy="574675"/>
                <wp:effectExtent l="0" t="0" r="22860" b="17780"/>
                <wp:wrapNone/>
                <wp:docPr id="1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760" cy="5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3515" w:rsidRDefault="00BC3515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Подготовка, подпис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ние договора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на ра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мещение объекта</w:t>
                            </w:r>
                          </w:p>
                          <w:p w:rsidR="00BC3515" w:rsidRDefault="00BC3515">
                            <w:pPr>
                              <w:pStyle w:val="af8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8" style="position:absolute;margin-left:-26.8pt;margin-top:7.05pt;width:115.3pt;height:45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" strokeweight=".26mm">
                <v:textbox>
                  <w:txbxContent>
                    <w:p w:rsidR="00BC3515" w:rsidRDefault="00BC3515">
                      <w:pPr>
                        <w:pStyle w:val="af8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Подготовка, подпис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 xml:space="preserve">ние договора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на ра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з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мещение объекта</w:t>
                      </w:r>
                    </w:p>
                    <w:p w:rsidR="00BC3515" w:rsidRDefault="00BC3515">
                      <w:pPr>
                        <w:pStyle w:val="af8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5BDAC3E2">
                <wp:simplePos x="0" y="0"/>
                <wp:positionH relativeFrom="column">
                  <wp:posOffset>3536315</wp:posOffset>
                </wp:positionH>
                <wp:positionV relativeFrom="paragraph">
                  <wp:posOffset>13335</wp:posOffset>
                </wp:positionV>
                <wp:extent cx="2433320" cy="471170"/>
                <wp:effectExtent l="12065" t="13335" r="13335" b="12065"/>
                <wp:wrapNone/>
                <wp:docPr id="19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520" cy="47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3515" w:rsidRDefault="00BC3515">
                            <w:pPr>
                              <w:pStyle w:val="af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ответа заявителю</w:t>
                            </w:r>
                          </w:p>
                          <w:p w:rsidR="00BC3515" w:rsidRDefault="00BC3515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сотрудником МФЦ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9" style="position:absolute;margin-left:278.45pt;margin-top:1.05pt;width:191.6pt;height:37.1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" strokeweight=".26mm">
                <v:textbox>
                  <w:txbxContent>
                    <w:p w:rsidR="00BC3515" w:rsidRDefault="00BC3515">
                      <w:pPr>
                        <w:pStyle w:val="af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ответа заявителю</w:t>
                      </w:r>
                    </w:p>
                    <w:p w:rsidR="00BC3515" w:rsidRDefault="00BC3515">
                      <w:pPr>
                        <w:pStyle w:val="af8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     сотрудником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845727" w:rsidRDefault="00845727"/>
    <w:p w:rsidR="00845727" w:rsidRDefault="00B8049E"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10BAAE4">
                <wp:simplePos x="0" y="0"/>
                <wp:positionH relativeFrom="column">
                  <wp:posOffset>1122680</wp:posOffset>
                </wp:positionH>
                <wp:positionV relativeFrom="paragraph">
                  <wp:posOffset>1905</wp:posOffset>
                </wp:positionV>
                <wp:extent cx="240030" cy="1905"/>
                <wp:effectExtent l="0" t="76200" r="28575" b="95250"/>
                <wp:wrapNone/>
                <wp:docPr id="21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4pt,0.15pt" to="107.2pt,0.15pt" ID="Прямая соединительная линия 4" stroked="t" style="position:absolute" wp14:anchorId="110BAAE4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845727" w:rsidRDefault="00B8049E"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2A3BC52">
                <wp:simplePos x="0" y="0"/>
                <wp:positionH relativeFrom="column">
                  <wp:posOffset>2004695</wp:posOffset>
                </wp:positionH>
                <wp:positionV relativeFrom="paragraph">
                  <wp:posOffset>47625</wp:posOffset>
                </wp:positionV>
                <wp:extent cx="1270" cy="1270"/>
                <wp:effectExtent l="76200" t="0" r="57150" b="63500"/>
                <wp:wrapNone/>
                <wp:docPr id="2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7.85pt,3.75pt" to="157.9pt,3.8pt" ID="Прямая соединительная линия 1" stroked="t" style="position:absolute;flip:x" wp14:anchorId="12A3BC52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 w:rsidR="00845727" w:rsidRDefault="00B8049E"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1E90D3A2">
                <wp:simplePos x="0" y="0"/>
                <wp:positionH relativeFrom="column">
                  <wp:posOffset>1249045</wp:posOffset>
                </wp:positionH>
                <wp:positionV relativeFrom="paragraph">
                  <wp:posOffset>95250</wp:posOffset>
                </wp:positionV>
                <wp:extent cx="1765935" cy="521970"/>
                <wp:effectExtent l="0" t="0" r="26035" b="12700"/>
                <wp:wrapNone/>
                <wp:docPr id="2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440" cy="5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3515" w:rsidRDefault="00BC3515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 сотрудником МФЦ договора заявителю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40" style="position:absolute;margin-left:98.35pt;margin-top:7.5pt;width:139.05pt;height:41.1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" strokeweight=".26mm">
                <v:textbox>
                  <w:txbxContent>
                    <w:p w:rsidR="00BC3515" w:rsidRDefault="00BC3515">
                      <w:pPr>
                        <w:pStyle w:val="af8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Выдача  сотрудником МФЦ договора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5727" w:rsidSect="00867BB8">
      <w:headerReference w:type="default" r:id="rId10"/>
      <w:footerReference w:type="default" r:id="rId11"/>
      <w:pgSz w:w="11906" w:h="16838"/>
      <w:pgMar w:top="426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A2" w:rsidRDefault="00C74DA2">
      <w:r>
        <w:separator/>
      </w:r>
    </w:p>
  </w:endnote>
  <w:endnote w:type="continuationSeparator" w:id="0">
    <w:p w:rsidR="00C74DA2" w:rsidRDefault="00C7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15" w:rsidRDefault="00BC351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A2" w:rsidRDefault="00C74DA2">
      <w:r>
        <w:separator/>
      </w:r>
    </w:p>
  </w:footnote>
  <w:footnote w:type="continuationSeparator" w:id="0">
    <w:p w:rsidR="00C74DA2" w:rsidRDefault="00C7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15" w:rsidRDefault="00BC351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27"/>
    <w:rsid w:val="00093D41"/>
    <w:rsid w:val="001411C5"/>
    <w:rsid w:val="001D4347"/>
    <w:rsid w:val="001E2C98"/>
    <w:rsid w:val="00233595"/>
    <w:rsid w:val="003D5701"/>
    <w:rsid w:val="00574BBA"/>
    <w:rsid w:val="00574FF6"/>
    <w:rsid w:val="005E0989"/>
    <w:rsid w:val="007B5C7E"/>
    <w:rsid w:val="00845727"/>
    <w:rsid w:val="00867BB8"/>
    <w:rsid w:val="008A65FF"/>
    <w:rsid w:val="0093405E"/>
    <w:rsid w:val="00A27A13"/>
    <w:rsid w:val="00B8049E"/>
    <w:rsid w:val="00BC3515"/>
    <w:rsid w:val="00C74DA2"/>
    <w:rsid w:val="00D21C9E"/>
    <w:rsid w:val="00E263D6"/>
    <w:rsid w:val="00F5596B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BA"/>
    <w:rPr>
      <w:color w:val="00000A"/>
      <w:sz w:val="24"/>
      <w:szCs w:val="24"/>
    </w:rPr>
  </w:style>
  <w:style w:type="paragraph" w:styleId="1">
    <w:name w:val="heading 1"/>
    <w:basedOn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806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12B06"/>
    <w:rPr>
      <w:color w:val="0000FF"/>
      <w:u w:val="single"/>
    </w:rPr>
  </w:style>
  <w:style w:type="character" w:styleId="a3">
    <w:name w:val="page number"/>
    <w:basedOn w:val="a0"/>
    <w:qFormat/>
    <w:rsid w:val="00397F4E"/>
  </w:style>
  <w:style w:type="character" w:customStyle="1" w:styleId="link">
    <w:name w:val="link"/>
    <w:qFormat/>
    <w:rsid w:val="008C09F3"/>
    <w:rPr>
      <w:rFonts w:cs="Times New Roman"/>
      <w:u w:val="none"/>
      <w:effect w:val="none"/>
    </w:rPr>
  </w:style>
  <w:style w:type="character" w:customStyle="1" w:styleId="a4">
    <w:name w:val="Текст сноски Знак"/>
    <w:basedOn w:val="a0"/>
    <w:semiHidden/>
    <w:qFormat/>
    <w:rsid w:val="00020C90"/>
  </w:style>
  <w:style w:type="character" w:styleId="a5">
    <w:name w:val="footnote reference"/>
    <w:basedOn w:val="a0"/>
    <w:semiHidden/>
    <w:unhideWhenUsed/>
    <w:qFormat/>
    <w:rsid w:val="00020C90"/>
    <w:rPr>
      <w:vertAlign w:val="superscript"/>
    </w:rPr>
  </w:style>
  <w:style w:type="character" w:customStyle="1" w:styleId="a6">
    <w:name w:val="Гипертекстовая ссылка"/>
    <w:basedOn w:val="a0"/>
    <w:uiPriority w:val="99"/>
    <w:qFormat/>
    <w:rsid w:val="00844516"/>
    <w:rPr>
      <w:color w:val="106BBE"/>
    </w:rPr>
  </w:style>
  <w:style w:type="character" w:customStyle="1" w:styleId="a7">
    <w:name w:val="Основной текст Знак"/>
    <w:basedOn w:val="a0"/>
    <w:semiHidden/>
    <w:qFormat/>
    <w:rsid w:val="000E666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qFormat/>
    <w:rsid w:val="00C806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A129FC"/>
    <w:rPr>
      <w:rFonts w:ascii="Courier New" w:hAnsi="Courier New" w:cs="Courier New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color w:val="FF0000"/>
    </w:rPr>
  </w:style>
  <w:style w:type="paragraph" w:customStyle="1" w:styleId="a8">
    <w:name w:val="Заголовок"/>
    <w:basedOn w:val="a"/>
    <w:next w:val="a9"/>
    <w:qFormat/>
    <w:rsid w:val="008320EE"/>
    <w:rPr>
      <w:rFonts w:ascii="Arial" w:hAnsi="Arial" w:cs="Arial"/>
      <w:b/>
      <w:bCs/>
      <w:sz w:val="22"/>
      <w:szCs w:val="22"/>
    </w:rPr>
  </w:style>
  <w:style w:type="paragraph" w:styleId="a9">
    <w:name w:val="Body Text"/>
    <w:basedOn w:val="a"/>
    <w:unhideWhenUsed/>
    <w:rsid w:val="000E666B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qFormat/>
    <w:rsid w:val="00397F4E"/>
  </w:style>
  <w:style w:type="paragraph" w:styleId="ae">
    <w:name w:val="Block Text"/>
    <w:basedOn w:val="a"/>
    <w:qFormat/>
    <w:rsid w:val="00397F4E"/>
    <w:pPr>
      <w:widowControl w:val="0"/>
      <w:spacing w:line="499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qFormat/>
    <w:rsid w:val="00397F4E"/>
    <w:pPr>
      <w:widowControl w:val="0"/>
      <w:ind w:right="19772" w:firstLine="720"/>
    </w:pPr>
    <w:rPr>
      <w:rFonts w:ascii="Arial" w:hAnsi="Arial" w:cs="Arial"/>
      <w:color w:val="00000A"/>
      <w:sz w:val="38"/>
      <w:szCs w:val="38"/>
    </w:rPr>
  </w:style>
  <w:style w:type="paragraph" w:styleId="af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qFormat/>
    <w:rsid w:val="0043013F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semiHidden/>
    <w:qFormat/>
    <w:rsid w:val="00DF1C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qFormat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qFormat/>
    <w:rsid w:val="002B4445"/>
    <w:pPr>
      <w:ind w:firstLine="720"/>
    </w:pPr>
    <w:rPr>
      <w:rFonts w:ascii="Arial" w:hAnsi="Arial" w:cs="Arial"/>
      <w:color w:val="00000A"/>
      <w:sz w:val="24"/>
    </w:rPr>
  </w:style>
  <w:style w:type="paragraph" w:customStyle="1" w:styleId="ConsPlusTitle">
    <w:name w:val="ConsPlusTitle"/>
    <w:qFormat/>
    <w:rsid w:val="00FB3D9B"/>
    <w:pPr>
      <w:widowControl w:val="0"/>
    </w:pPr>
    <w:rPr>
      <w:rFonts w:ascii="Calibri" w:hAnsi="Calibri" w:cs="Calibri"/>
      <w:b/>
      <w:color w:val="00000A"/>
      <w:sz w:val="22"/>
    </w:rPr>
  </w:style>
  <w:style w:type="paragraph" w:styleId="af3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semiHidden/>
    <w:unhideWhenUsed/>
    <w:qFormat/>
    <w:rsid w:val="00020C90"/>
    <w:rPr>
      <w:sz w:val="20"/>
      <w:szCs w:val="20"/>
    </w:rPr>
  </w:style>
  <w:style w:type="paragraph" w:customStyle="1" w:styleId="af5">
    <w:name w:val="Заголовок статьи"/>
    <w:basedOn w:val="a"/>
    <w:uiPriority w:val="99"/>
    <w:qFormat/>
    <w:rsid w:val="00187685"/>
    <w:pPr>
      <w:ind w:left="1612" w:hanging="892"/>
      <w:jc w:val="both"/>
    </w:pPr>
    <w:rPr>
      <w:rFonts w:ascii="Arial" w:hAnsi="Arial" w:cs="Arial"/>
    </w:rPr>
  </w:style>
  <w:style w:type="paragraph" w:customStyle="1" w:styleId="ConsPlusNonformat">
    <w:name w:val="ConsPlusNonformat"/>
    <w:qFormat/>
    <w:rsid w:val="003C018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af6">
    <w:name w:val="Прижатый влево"/>
    <w:basedOn w:val="a"/>
    <w:uiPriority w:val="99"/>
    <w:qFormat/>
    <w:rsid w:val="00FE1AE6"/>
    <w:rPr>
      <w:rFonts w:ascii="Arial" w:hAnsi="Arial" w:cs="Arial"/>
    </w:rPr>
  </w:style>
  <w:style w:type="paragraph" w:customStyle="1" w:styleId="af7">
    <w:name w:val="Комментарий"/>
    <w:basedOn w:val="a"/>
    <w:uiPriority w:val="99"/>
    <w:qFormat/>
    <w:rsid w:val="001D28B9"/>
    <w:rPr>
      <w:rFonts w:ascii="Arial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qFormat/>
    <w:rsid w:val="00C8068C"/>
    <w:pPr>
      <w:spacing w:beforeAutospacing="1" w:afterAutospacing="1"/>
    </w:pPr>
  </w:style>
  <w:style w:type="paragraph" w:styleId="HTML0">
    <w:name w:val="HTML Preformatted"/>
    <w:basedOn w:val="a"/>
    <w:uiPriority w:val="99"/>
    <w:semiHidden/>
    <w:unhideWhenUsed/>
    <w:qFormat/>
    <w:rsid w:val="00A12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8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BA"/>
    <w:rPr>
      <w:color w:val="00000A"/>
      <w:sz w:val="24"/>
      <w:szCs w:val="24"/>
    </w:rPr>
  </w:style>
  <w:style w:type="paragraph" w:styleId="1">
    <w:name w:val="heading 1"/>
    <w:basedOn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806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12B06"/>
    <w:rPr>
      <w:color w:val="0000FF"/>
      <w:u w:val="single"/>
    </w:rPr>
  </w:style>
  <w:style w:type="character" w:styleId="a3">
    <w:name w:val="page number"/>
    <w:basedOn w:val="a0"/>
    <w:qFormat/>
    <w:rsid w:val="00397F4E"/>
  </w:style>
  <w:style w:type="character" w:customStyle="1" w:styleId="link">
    <w:name w:val="link"/>
    <w:qFormat/>
    <w:rsid w:val="008C09F3"/>
    <w:rPr>
      <w:rFonts w:cs="Times New Roman"/>
      <w:u w:val="none"/>
      <w:effect w:val="none"/>
    </w:rPr>
  </w:style>
  <w:style w:type="character" w:customStyle="1" w:styleId="a4">
    <w:name w:val="Текст сноски Знак"/>
    <w:basedOn w:val="a0"/>
    <w:semiHidden/>
    <w:qFormat/>
    <w:rsid w:val="00020C90"/>
  </w:style>
  <w:style w:type="character" w:styleId="a5">
    <w:name w:val="footnote reference"/>
    <w:basedOn w:val="a0"/>
    <w:semiHidden/>
    <w:unhideWhenUsed/>
    <w:qFormat/>
    <w:rsid w:val="00020C90"/>
    <w:rPr>
      <w:vertAlign w:val="superscript"/>
    </w:rPr>
  </w:style>
  <w:style w:type="character" w:customStyle="1" w:styleId="a6">
    <w:name w:val="Гипертекстовая ссылка"/>
    <w:basedOn w:val="a0"/>
    <w:uiPriority w:val="99"/>
    <w:qFormat/>
    <w:rsid w:val="00844516"/>
    <w:rPr>
      <w:color w:val="106BBE"/>
    </w:rPr>
  </w:style>
  <w:style w:type="character" w:customStyle="1" w:styleId="a7">
    <w:name w:val="Основной текст Знак"/>
    <w:basedOn w:val="a0"/>
    <w:semiHidden/>
    <w:qFormat/>
    <w:rsid w:val="000E666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qFormat/>
    <w:rsid w:val="00C806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A129FC"/>
    <w:rPr>
      <w:rFonts w:ascii="Courier New" w:hAnsi="Courier New" w:cs="Courier New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color w:val="FF0000"/>
    </w:rPr>
  </w:style>
  <w:style w:type="paragraph" w:customStyle="1" w:styleId="a8">
    <w:name w:val="Заголовок"/>
    <w:basedOn w:val="a"/>
    <w:next w:val="a9"/>
    <w:qFormat/>
    <w:rsid w:val="008320EE"/>
    <w:rPr>
      <w:rFonts w:ascii="Arial" w:hAnsi="Arial" w:cs="Arial"/>
      <w:b/>
      <w:bCs/>
      <w:sz w:val="22"/>
      <w:szCs w:val="22"/>
    </w:rPr>
  </w:style>
  <w:style w:type="paragraph" w:styleId="a9">
    <w:name w:val="Body Text"/>
    <w:basedOn w:val="a"/>
    <w:unhideWhenUsed/>
    <w:rsid w:val="000E666B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qFormat/>
    <w:rsid w:val="00397F4E"/>
  </w:style>
  <w:style w:type="paragraph" w:styleId="ae">
    <w:name w:val="Block Text"/>
    <w:basedOn w:val="a"/>
    <w:qFormat/>
    <w:rsid w:val="00397F4E"/>
    <w:pPr>
      <w:widowControl w:val="0"/>
      <w:spacing w:line="499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qFormat/>
    <w:rsid w:val="00397F4E"/>
    <w:pPr>
      <w:widowControl w:val="0"/>
      <w:ind w:right="19772" w:firstLine="720"/>
    </w:pPr>
    <w:rPr>
      <w:rFonts w:ascii="Arial" w:hAnsi="Arial" w:cs="Arial"/>
      <w:color w:val="00000A"/>
      <w:sz w:val="38"/>
      <w:szCs w:val="38"/>
    </w:rPr>
  </w:style>
  <w:style w:type="paragraph" w:styleId="af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qFormat/>
    <w:rsid w:val="0043013F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semiHidden/>
    <w:qFormat/>
    <w:rsid w:val="00DF1CD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qFormat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qFormat/>
    <w:rsid w:val="002B4445"/>
    <w:pPr>
      <w:ind w:firstLine="720"/>
    </w:pPr>
    <w:rPr>
      <w:rFonts w:ascii="Arial" w:hAnsi="Arial" w:cs="Arial"/>
      <w:color w:val="00000A"/>
      <w:sz w:val="24"/>
    </w:rPr>
  </w:style>
  <w:style w:type="paragraph" w:customStyle="1" w:styleId="ConsPlusTitle">
    <w:name w:val="ConsPlusTitle"/>
    <w:qFormat/>
    <w:rsid w:val="00FB3D9B"/>
    <w:pPr>
      <w:widowControl w:val="0"/>
    </w:pPr>
    <w:rPr>
      <w:rFonts w:ascii="Calibri" w:hAnsi="Calibri" w:cs="Calibri"/>
      <w:b/>
      <w:color w:val="00000A"/>
      <w:sz w:val="22"/>
    </w:rPr>
  </w:style>
  <w:style w:type="paragraph" w:styleId="af3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semiHidden/>
    <w:unhideWhenUsed/>
    <w:qFormat/>
    <w:rsid w:val="00020C90"/>
    <w:rPr>
      <w:sz w:val="20"/>
      <w:szCs w:val="20"/>
    </w:rPr>
  </w:style>
  <w:style w:type="paragraph" w:customStyle="1" w:styleId="af5">
    <w:name w:val="Заголовок статьи"/>
    <w:basedOn w:val="a"/>
    <w:uiPriority w:val="99"/>
    <w:qFormat/>
    <w:rsid w:val="00187685"/>
    <w:pPr>
      <w:ind w:left="1612" w:hanging="892"/>
      <w:jc w:val="both"/>
    </w:pPr>
    <w:rPr>
      <w:rFonts w:ascii="Arial" w:hAnsi="Arial" w:cs="Arial"/>
    </w:rPr>
  </w:style>
  <w:style w:type="paragraph" w:customStyle="1" w:styleId="ConsPlusNonformat">
    <w:name w:val="ConsPlusNonformat"/>
    <w:qFormat/>
    <w:rsid w:val="003C018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af6">
    <w:name w:val="Прижатый влево"/>
    <w:basedOn w:val="a"/>
    <w:uiPriority w:val="99"/>
    <w:qFormat/>
    <w:rsid w:val="00FE1AE6"/>
    <w:rPr>
      <w:rFonts w:ascii="Arial" w:hAnsi="Arial" w:cs="Arial"/>
    </w:rPr>
  </w:style>
  <w:style w:type="paragraph" w:customStyle="1" w:styleId="af7">
    <w:name w:val="Комментарий"/>
    <w:basedOn w:val="a"/>
    <w:uiPriority w:val="99"/>
    <w:qFormat/>
    <w:rsid w:val="001D28B9"/>
    <w:rPr>
      <w:rFonts w:ascii="Arial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qFormat/>
    <w:rsid w:val="00C8068C"/>
    <w:pPr>
      <w:spacing w:beforeAutospacing="1" w:afterAutospacing="1"/>
    </w:pPr>
  </w:style>
  <w:style w:type="paragraph" w:styleId="HTML0">
    <w:name w:val="HTML Preformatted"/>
    <w:basedOn w:val="a"/>
    <w:uiPriority w:val="99"/>
    <w:semiHidden/>
    <w:unhideWhenUsed/>
    <w:qFormat/>
    <w:rsid w:val="00A12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F700-9091-4877-8504-A76FA763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38</Pages>
  <Words>13653</Words>
  <Characters>77824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dc:description/>
  <cp:lastModifiedBy>Админ</cp:lastModifiedBy>
  <cp:revision>122</cp:revision>
  <cp:lastPrinted>2016-11-30T17:40:00Z</cp:lastPrinted>
  <dcterms:created xsi:type="dcterms:W3CDTF">2016-10-29T11:05:00Z</dcterms:created>
  <dcterms:modified xsi:type="dcterms:W3CDTF">2017-04-24T07:42:00Z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Департамент соц защиты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