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A36307">
        <w:rPr>
          <w:b/>
          <w:sz w:val="32"/>
          <w:szCs w:val="32"/>
        </w:rPr>
        <w:t xml:space="preserve">четвертом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E1538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8D12BA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  <w:proofErr w:type="gramEnd"/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9D76F5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6307">
        <w:rPr>
          <w:sz w:val="28"/>
          <w:szCs w:val="28"/>
        </w:rPr>
        <w:t>четвертом</w:t>
      </w:r>
      <w:r w:rsid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E1538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E1538D">
        <w:rPr>
          <w:b/>
          <w:sz w:val="28"/>
          <w:szCs w:val="28"/>
        </w:rPr>
        <w:t>1</w:t>
      </w:r>
      <w:r w:rsidR="009D76F5">
        <w:rPr>
          <w:b/>
          <w:sz w:val="28"/>
          <w:szCs w:val="28"/>
        </w:rPr>
        <w:t xml:space="preserve"> </w:t>
      </w:r>
      <w:r w:rsidRPr="00291F30">
        <w:rPr>
          <w:sz w:val="28"/>
          <w:szCs w:val="28"/>
        </w:rPr>
        <w:t>письменн</w:t>
      </w:r>
      <w:r w:rsidR="00E1538D">
        <w:rPr>
          <w:sz w:val="28"/>
          <w:szCs w:val="28"/>
        </w:rPr>
        <w:t>ое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обращени</w:t>
      </w:r>
      <w:r w:rsidR="00E1538D">
        <w:rPr>
          <w:sz w:val="28"/>
          <w:szCs w:val="28"/>
        </w:rPr>
        <w:t>е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на </w:t>
      </w:r>
      <w:r w:rsidR="00E1538D">
        <w:rPr>
          <w:b/>
          <w:sz w:val="28"/>
          <w:szCs w:val="28"/>
        </w:rPr>
        <w:t>9 меньше</w:t>
      </w:r>
      <w:r w:rsidR="009D76F5">
        <w:rPr>
          <w:b/>
          <w:sz w:val="28"/>
          <w:szCs w:val="28"/>
        </w:rPr>
        <w:t xml:space="preserve"> </w:t>
      </w:r>
      <w:r w:rsidR="00361072" w:rsidRPr="00455BC1">
        <w:rPr>
          <w:sz w:val="28"/>
          <w:szCs w:val="28"/>
        </w:rPr>
        <w:t xml:space="preserve">по сравнению с аналогичным периодом прошлого года.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995EF4" w:rsidP="00E1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8D12BA">
              <w:rPr>
                <w:sz w:val="24"/>
                <w:szCs w:val="24"/>
                <w:lang w:val="en-US"/>
              </w:rPr>
              <w:t>V</w:t>
            </w:r>
            <w:r w:rsidR="00481C8F" w:rsidRPr="0021737E">
              <w:rPr>
                <w:sz w:val="24"/>
                <w:szCs w:val="24"/>
                <w:lang w:val="en-US"/>
              </w:rPr>
              <w:t xml:space="preserve"> </w:t>
            </w:r>
            <w:r w:rsidR="00481C8F" w:rsidRPr="0021737E">
              <w:rPr>
                <w:sz w:val="24"/>
                <w:szCs w:val="24"/>
              </w:rPr>
              <w:t>квартал 201</w:t>
            </w:r>
            <w:r w:rsidR="00E1538D">
              <w:rPr>
                <w:sz w:val="24"/>
                <w:szCs w:val="24"/>
              </w:rPr>
              <w:t>9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995EF4" w:rsidP="008D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8D12BA">
              <w:rPr>
                <w:sz w:val="24"/>
                <w:szCs w:val="24"/>
                <w:lang w:val="en-US"/>
              </w:rPr>
              <w:t>V</w:t>
            </w:r>
            <w:r w:rsidR="00481C8F" w:rsidRPr="0021737E">
              <w:rPr>
                <w:sz w:val="24"/>
                <w:szCs w:val="24"/>
              </w:rPr>
              <w:t xml:space="preserve"> квартал 201</w:t>
            </w:r>
            <w:r w:rsidR="00E1538D">
              <w:rPr>
                <w:sz w:val="24"/>
                <w:szCs w:val="24"/>
              </w:rPr>
              <w:t>8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E1538D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2"/>
          </w:tcPr>
          <w:p w:rsidR="002963A4" w:rsidRPr="0021737E" w:rsidRDefault="00E1538D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E1538D" w:rsidRPr="0021737E" w:rsidTr="00F33A59">
        <w:tc>
          <w:tcPr>
            <w:tcW w:w="3652" w:type="dxa"/>
          </w:tcPr>
          <w:p w:rsidR="00E1538D" w:rsidRPr="0021737E" w:rsidRDefault="00E1538D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1538D" w:rsidRPr="0021737E" w:rsidRDefault="00E1538D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1538D" w:rsidRPr="0021737E" w:rsidRDefault="00E1538D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E1538D" w:rsidRPr="0021737E" w:rsidRDefault="00E1538D" w:rsidP="00321130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E1538D" w:rsidRPr="0021737E" w:rsidRDefault="00E1538D" w:rsidP="00321130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E1538D" w:rsidRPr="0021737E" w:rsidTr="008F191F">
        <w:tc>
          <w:tcPr>
            <w:tcW w:w="3652" w:type="dxa"/>
          </w:tcPr>
          <w:p w:rsidR="00E1538D" w:rsidRPr="0021737E" w:rsidRDefault="00E1538D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E1538D" w:rsidRPr="0021737E" w:rsidRDefault="00E1538D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1538D" w:rsidRPr="0021737E" w:rsidRDefault="00E1538D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E1538D" w:rsidRPr="0021737E" w:rsidRDefault="00E1538D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E1538D" w:rsidRPr="0021737E" w:rsidRDefault="00E1538D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1538D" w:rsidRPr="0021737E" w:rsidTr="008F191F">
        <w:tc>
          <w:tcPr>
            <w:tcW w:w="3652" w:type="dxa"/>
          </w:tcPr>
          <w:p w:rsidR="00E1538D" w:rsidRPr="0021737E" w:rsidRDefault="00E1538D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E1538D" w:rsidRPr="008D12BA" w:rsidRDefault="00E1538D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1538D" w:rsidRPr="0021737E" w:rsidRDefault="00E1538D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vAlign w:val="center"/>
          </w:tcPr>
          <w:p w:rsidR="00E1538D" w:rsidRPr="008D12BA" w:rsidRDefault="00E1538D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E1538D" w:rsidRPr="0021737E" w:rsidRDefault="00E1538D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538D" w:rsidRPr="0021737E" w:rsidTr="008F191F">
        <w:tc>
          <w:tcPr>
            <w:tcW w:w="3652" w:type="dxa"/>
          </w:tcPr>
          <w:p w:rsidR="00E1538D" w:rsidRPr="0021737E" w:rsidRDefault="00E1538D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E1538D" w:rsidRPr="0021737E" w:rsidRDefault="00E1538D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1538D" w:rsidRPr="0021737E" w:rsidRDefault="00E1538D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E1538D" w:rsidRPr="0021737E" w:rsidRDefault="00E1538D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E1538D" w:rsidRPr="0021737E" w:rsidRDefault="00E1538D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1538D" w:rsidRPr="0021737E" w:rsidTr="008F191F">
        <w:tc>
          <w:tcPr>
            <w:tcW w:w="3652" w:type="dxa"/>
          </w:tcPr>
          <w:p w:rsidR="00E1538D" w:rsidRPr="0021737E" w:rsidRDefault="00E1538D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E1538D" w:rsidRPr="0021737E" w:rsidRDefault="00E1538D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1538D" w:rsidRPr="0021737E" w:rsidRDefault="00E1538D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E1538D" w:rsidRPr="0021737E" w:rsidRDefault="00E1538D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E1538D" w:rsidRPr="0021737E" w:rsidRDefault="00E1538D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1538D" w:rsidRPr="0021737E" w:rsidTr="008F191F">
        <w:tc>
          <w:tcPr>
            <w:tcW w:w="3652" w:type="dxa"/>
          </w:tcPr>
          <w:p w:rsidR="00E1538D" w:rsidRPr="0021737E" w:rsidRDefault="00E1538D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E1538D" w:rsidRPr="0021737E" w:rsidRDefault="00E1538D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1538D" w:rsidRPr="0021737E" w:rsidRDefault="00E1538D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E1538D" w:rsidRPr="0021737E" w:rsidRDefault="00E1538D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E1538D" w:rsidRPr="0021737E" w:rsidRDefault="00E1538D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30E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>201</w:t>
      </w:r>
      <w:r w:rsidR="00623F98">
        <w:rPr>
          <w:sz w:val="28"/>
          <w:szCs w:val="28"/>
        </w:rPr>
        <w:t>8</w:t>
      </w:r>
      <w:r w:rsidRPr="009D76F5">
        <w:rPr>
          <w:sz w:val="28"/>
          <w:szCs w:val="28"/>
        </w:rPr>
        <w:t xml:space="preserve"> </w:t>
      </w:r>
      <w:r w:rsidR="00286A02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</w:t>
      </w:r>
      <w:r w:rsidR="00623F98">
        <w:rPr>
          <w:sz w:val="28"/>
          <w:szCs w:val="28"/>
        </w:rPr>
        <w:t>9</w:t>
      </w:r>
      <w:r w:rsidRP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 xml:space="preserve">Новоуманского сельского поселения Ленинградского района, </w:t>
      </w:r>
      <w:r>
        <w:rPr>
          <w:sz w:val="28"/>
          <w:szCs w:val="28"/>
        </w:rPr>
        <w:lastRenderedPageBreak/>
        <w:t>не поступали. Хотя д</w:t>
      </w:r>
      <w:r w:rsidR="00B20459">
        <w:rPr>
          <w:sz w:val="28"/>
          <w:szCs w:val="28"/>
        </w:rPr>
        <w:t>анный способ направления обращения не только является 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643A21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73330E" w:rsidP="00623F98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643A21" w:rsidRPr="00B20459">
              <w:rPr>
                <w:sz w:val="24"/>
                <w:szCs w:val="24"/>
              </w:rPr>
              <w:t xml:space="preserve"> квартал 201</w:t>
            </w:r>
            <w:r w:rsidR="00623F98">
              <w:rPr>
                <w:sz w:val="24"/>
                <w:szCs w:val="24"/>
              </w:rPr>
              <w:t>9</w:t>
            </w:r>
            <w:r w:rsidR="00643A21"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73330E" w:rsidP="00623F98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643A21" w:rsidRPr="00B20459">
              <w:rPr>
                <w:sz w:val="24"/>
                <w:szCs w:val="24"/>
              </w:rPr>
              <w:t xml:space="preserve"> квартал 201</w:t>
            </w:r>
            <w:r w:rsidR="00623F98">
              <w:rPr>
                <w:sz w:val="24"/>
                <w:szCs w:val="24"/>
              </w:rPr>
              <w:t>8</w:t>
            </w:r>
            <w:r w:rsidR="00643A21"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8D12BA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A" w:rsidRPr="00B20459" w:rsidRDefault="008D12BA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A" w:rsidRPr="00B20459" w:rsidRDefault="008D12BA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A" w:rsidRPr="00B20459" w:rsidRDefault="008D12BA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A" w:rsidRPr="00B20459" w:rsidRDefault="008D12BA" w:rsidP="008D12BA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BA" w:rsidRPr="00B20459" w:rsidRDefault="008D12BA" w:rsidP="008D12BA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8D12B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1B3DA8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23F98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98" w:rsidRPr="00B20459" w:rsidRDefault="00623F98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8D12BA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8" w:rsidRPr="00B20459" w:rsidRDefault="00623F98" w:rsidP="00321130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623F98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623F98">
        <w:rPr>
          <w:sz w:val="28"/>
          <w:szCs w:val="28"/>
        </w:rPr>
        <w:t>количество письменных обращений значительно снизилось, по сравнению с АППГ прошлого года.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2742FC" w:rsidRPr="00B20459" w:rsidTr="009D76F5">
        <w:tc>
          <w:tcPr>
            <w:tcW w:w="3510" w:type="dxa"/>
            <w:vAlign w:val="center"/>
          </w:tcPr>
          <w:p w:rsidR="002742FC" w:rsidRPr="00B20459" w:rsidRDefault="002742FC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2742FC" w:rsidRPr="00B20459" w:rsidRDefault="00B40351" w:rsidP="00321130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2742FC" w:rsidRPr="00B20459">
              <w:rPr>
                <w:sz w:val="24"/>
                <w:szCs w:val="24"/>
              </w:rPr>
              <w:t xml:space="preserve"> квартал 201</w:t>
            </w:r>
            <w:r w:rsidR="00321130">
              <w:rPr>
                <w:sz w:val="24"/>
                <w:szCs w:val="24"/>
              </w:rPr>
              <w:t>9</w:t>
            </w:r>
            <w:r w:rsidR="002742FC"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2742FC" w:rsidRPr="00B20459" w:rsidRDefault="002742FC" w:rsidP="00623F98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B3DA8">
              <w:rPr>
                <w:sz w:val="24"/>
                <w:szCs w:val="24"/>
                <w:lang w:val="en-US"/>
              </w:rPr>
              <w:t>V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623F98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623F98" w:rsidRPr="00B20459" w:rsidTr="00AA1AF9">
        <w:tc>
          <w:tcPr>
            <w:tcW w:w="3510" w:type="dxa"/>
          </w:tcPr>
          <w:p w:rsidR="00623F98" w:rsidRPr="00B20459" w:rsidRDefault="00623F98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23F98" w:rsidRPr="00B40351" w:rsidRDefault="00321130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3F98" w:rsidRPr="00B20459" w:rsidRDefault="00321130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3F98" w:rsidRPr="00B40351" w:rsidRDefault="00623F98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623F98" w:rsidRPr="00B20459" w:rsidRDefault="00623F98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623F98" w:rsidRPr="00B20459" w:rsidTr="00AA1AF9">
        <w:tc>
          <w:tcPr>
            <w:tcW w:w="3510" w:type="dxa"/>
          </w:tcPr>
          <w:p w:rsidR="00623F98" w:rsidRPr="00B20459" w:rsidRDefault="00623F98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23F98" w:rsidRPr="00B40351" w:rsidRDefault="00321130" w:rsidP="0027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23F98" w:rsidRPr="00B20459" w:rsidRDefault="00321130" w:rsidP="001B3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23F98" w:rsidRPr="00B40351" w:rsidRDefault="00623F98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vAlign w:val="center"/>
          </w:tcPr>
          <w:p w:rsidR="00623F98" w:rsidRPr="00B20459" w:rsidRDefault="00623F98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23F98" w:rsidRPr="00B20459" w:rsidTr="00AA1AF9">
        <w:tc>
          <w:tcPr>
            <w:tcW w:w="3510" w:type="dxa"/>
          </w:tcPr>
          <w:p w:rsidR="00623F98" w:rsidRPr="00B20459" w:rsidRDefault="00623F98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23F98" w:rsidRPr="00B20459" w:rsidRDefault="00623F98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3F98" w:rsidRPr="00B20459" w:rsidRDefault="00321130" w:rsidP="009C7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3F98" w:rsidRPr="00B20459" w:rsidRDefault="00623F98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623F98" w:rsidRPr="00B20459" w:rsidRDefault="00623F98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1B3DA8" w:rsidRPr="008D12BA">
        <w:rPr>
          <w:sz w:val="28"/>
          <w:szCs w:val="28"/>
        </w:rPr>
        <w:t>1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lastRenderedPageBreak/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</w:t>
      </w:r>
      <w:proofErr w:type="spellStart"/>
      <w:r w:rsidRPr="00C42CAB">
        <w:rPr>
          <w:sz w:val="28"/>
          <w:szCs w:val="28"/>
        </w:rPr>
        <w:t>комиссионно</w:t>
      </w:r>
      <w:proofErr w:type="spellEnd"/>
      <w:r w:rsidRPr="00C42CAB">
        <w:rPr>
          <w:sz w:val="28"/>
          <w:szCs w:val="28"/>
        </w:rPr>
        <w:t xml:space="preserve"> </w:t>
      </w:r>
      <w:r w:rsidR="00325651">
        <w:rPr>
          <w:sz w:val="28"/>
          <w:szCs w:val="28"/>
        </w:rPr>
        <w:t xml:space="preserve">- </w:t>
      </w:r>
      <w:r w:rsidR="001B3DA8" w:rsidRPr="001B3DA8">
        <w:rPr>
          <w:sz w:val="28"/>
          <w:szCs w:val="28"/>
        </w:rPr>
        <w:t>1</w:t>
      </w:r>
      <w:r w:rsidRPr="00C42CAB">
        <w:rPr>
          <w:sz w:val="28"/>
          <w:szCs w:val="28"/>
        </w:rPr>
        <w:t xml:space="preserve"> обращени</w:t>
      </w:r>
      <w:r w:rsidR="00321130">
        <w:rPr>
          <w:sz w:val="28"/>
          <w:szCs w:val="28"/>
        </w:rPr>
        <w:t>е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1B3DA8" w:rsidRPr="001B3DA8">
        <w:rPr>
          <w:sz w:val="28"/>
          <w:szCs w:val="28"/>
        </w:rPr>
        <w:t>1</w:t>
      </w:r>
      <w:r w:rsidR="00321130">
        <w:rPr>
          <w:sz w:val="28"/>
          <w:szCs w:val="28"/>
        </w:rPr>
        <w:t xml:space="preserve"> обращение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 xml:space="preserve">- </w:t>
      </w:r>
      <w:r w:rsidR="001B3DA8" w:rsidRPr="001B3DA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01AE0">
        <w:rPr>
          <w:sz w:val="28"/>
          <w:szCs w:val="28"/>
        </w:rPr>
        <w:t>обращени</w:t>
      </w:r>
      <w:r w:rsidR="00321130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1B3DA8">
        <w:rPr>
          <w:sz w:val="28"/>
          <w:szCs w:val="28"/>
        </w:rPr>
        <w:t>четвертом</w:t>
      </w:r>
      <w:r w:rsidR="001B3DA8" w:rsidRPr="001B3D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32113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321130">
        <w:rPr>
          <w:sz w:val="28"/>
          <w:szCs w:val="28"/>
        </w:rPr>
        <w:t>10</w:t>
      </w:r>
      <w:r w:rsidR="00B4035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561C83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321130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1B3DA8">
              <w:rPr>
                <w:sz w:val="24"/>
                <w:szCs w:val="24"/>
                <w:lang w:val="en-US"/>
              </w:rPr>
              <w:t>V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321130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321130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1B3DA8">
              <w:rPr>
                <w:sz w:val="24"/>
                <w:szCs w:val="24"/>
                <w:lang w:val="en-US"/>
              </w:rPr>
              <w:t>V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321130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85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21130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0" w:rsidRPr="00B20459" w:rsidRDefault="00321130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21130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0" w:rsidRPr="00B20459" w:rsidRDefault="00321130" w:rsidP="00321130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321130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lastRenderedPageBreak/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 xml:space="preserve">течение анализируемого периода </w:t>
      </w:r>
      <w:r w:rsidR="00321130">
        <w:rPr>
          <w:sz w:val="28"/>
          <w:szCs w:val="28"/>
        </w:rPr>
        <w:t>больше всего обращений поступило в сфере ЖКХ – 4 или 40%, это такие вопросы как: ремонт уличного освещения. 3 вопроса по благоустройству или 30%: установка контейнеров под ТКО, ремонт общественного туалете около СДК. 2 вопроса по ремонту дорог или 20%.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561C83" w:rsidRPr="00B20459" w:rsidTr="009D76F5">
        <w:tc>
          <w:tcPr>
            <w:tcW w:w="3510" w:type="dxa"/>
            <w:vMerge w:val="restart"/>
            <w:vAlign w:val="center"/>
          </w:tcPr>
          <w:p w:rsidR="00561C83" w:rsidRPr="00B20459" w:rsidRDefault="00561C8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561C83" w:rsidRPr="00B20459" w:rsidRDefault="00561C83" w:rsidP="00B40351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285FBD">
              <w:rPr>
                <w:sz w:val="24"/>
                <w:szCs w:val="24"/>
                <w:lang w:val="en-US"/>
              </w:rPr>
              <w:t>V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40351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561C83" w:rsidRPr="00B20459" w:rsidRDefault="00561C83" w:rsidP="00321130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85FBD">
              <w:rPr>
                <w:sz w:val="24"/>
                <w:szCs w:val="24"/>
                <w:lang w:val="en-US"/>
              </w:rPr>
              <w:t>V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321130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321130" w:rsidRPr="00B20459" w:rsidTr="009D76F5">
        <w:tc>
          <w:tcPr>
            <w:tcW w:w="3510" w:type="dxa"/>
          </w:tcPr>
          <w:p w:rsidR="00321130" w:rsidRPr="00B20459" w:rsidRDefault="00321130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321130" w:rsidRPr="00B20459" w:rsidRDefault="00321130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21130" w:rsidRPr="00B20459" w:rsidRDefault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21130" w:rsidRPr="00B20459" w:rsidTr="009D76F5">
        <w:tc>
          <w:tcPr>
            <w:tcW w:w="3510" w:type="dxa"/>
          </w:tcPr>
          <w:p w:rsidR="00321130" w:rsidRPr="00B20459" w:rsidRDefault="00321130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321130" w:rsidRPr="00B20459" w:rsidRDefault="00321130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1130" w:rsidRPr="00B20459" w:rsidTr="009D76F5">
        <w:tc>
          <w:tcPr>
            <w:tcW w:w="3510" w:type="dxa"/>
          </w:tcPr>
          <w:p w:rsidR="00321130" w:rsidRPr="00B20459" w:rsidRDefault="00321130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321130" w:rsidRPr="00B20459" w:rsidRDefault="00321130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1130" w:rsidRPr="00B20459" w:rsidRDefault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321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1130" w:rsidRPr="00B20459" w:rsidRDefault="00321130" w:rsidP="003211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B40351" w:rsidRDefault="00B40351" w:rsidP="00C378D6">
      <w:pPr>
        <w:rPr>
          <w:b/>
          <w:sz w:val="28"/>
          <w:szCs w:val="28"/>
        </w:rPr>
      </w:pPr>
    </w:p>
    <w:p w:rsidR="00B40351" w:rsidRDefault="00B40351" w:rsidP="00C378D6">
      <w:pPr>
        <w:rPr>
          <w:b/>
          <w:sz w:val="28"/>
          <w:szCs w:val="28"/>
        </w:rPr>
      </w:pPr>
    </w:p>
    <w:p w:rsidR="00B40351" w:rsidRDefault="00B40351" w:rsidP="00C378D6">
      <w:pPr>
        <w:rPr>
          <w:b/>
          <w:sz w:val="28"/>
          <w:szCs w:val="28"/>
        </w:rPr>
      </w:pPr>
    </w:p>
    <w:p w:rsidR="00B40351" w:rsidRDefault="00B40351" w:rsidP="00C378D6">
      <w:pPr>
        <w:rPr>
          <w:b/>
          <w:sz w:val="28"/>
          <w:szCs w:val="28"/>
        </w:rPr>
      </w:pPr>
    </w:p>
    <w:p w:rsidR="00B40351" w:rsidRDefault="00B40351" w:rsidP="00C378D6">
      <w:pPr>
        <w:rPr>
          <w:b/>
          <w:sz w:val="28"/>
          <w:szCs w:val="28"/>
        </w:rPr>
      </w:pPr>
    </w:p>
    <w:p w:rsidR="00285FBD" w:rsidRDefault="00285FBD" w:rsidP="00C378D6">
      <w:pPr>
        <w:rPr>
          <w:b/>
          <w:sz w:val="28"/>
          <w:szCs w:val="28"/>
        </w:rPr>
      </w:pPr>
    </w:p>
    <w:p w:rsidR="00321130" w:rsidRDefault="00321130" w:rsidP="00C378D6">
      <w:pPr>
        <w:rPr>
          <w:b/>
          <w:sz w:val="28"/>
          <w:szCs w:val="28"/>
        </w:rPr>
      </w:pPr>
    </w:p>
    <w:p w:rsidR="00321130" w:rsidRDefault="00321130" w:rsidP="00C378D6">
      <w:pPr>
        <w:rPr>
          <w:b/>
          <w:sz w:val="28"/>
          <w:szCs w:val="28"/>
        </w:rPr>
      </w:pPr>
    </w:p>
    <w:p w:rsidR="00321130" w:rsidRDefault="00321130" w:rsidP="00C378D6">
      <w:pPr>
        <w:rPr>
          <w:b/>
          <w:sz w:val="28"/>
          <w:szCs w:val="28"/>
        </w:rPr>
      </w:pPr>
    </w:p>
    <w:p w:rsidR="00321130" w:rsidRDefault="00321130" w:rsidP="00C378D6">
      <w:pPr>
        <w:rPr>
          <w:b/>
          <w:sz w:val="28"/>
          <w:szCs w:val="28"/>
        </w:rPr>
      </w:pPr>
    </w:p>
    <w:p w:rsidR="00321130" w:rsidRDefault="00321130" w:rsidP="00C378D6">
      <w:pPr>
        <w:rPr>
          <w:b/>
          <w:sz w:val="28"/>
          <w:szCs w:val="28"/>
        </w:rPr>
      </w:pPr>
    </w:p>
    <w:p w:rsidR="00321130" w:rsidRDefault="00321130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561C83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 w:rsidR="00285FBD">
        <w:rPr>
          <w:b/>
          <w:sz w:val="28"/>
          <w:szCs w:val="28"/>
          <w:lang w:val="en-US"/>
        </w:rPr>
        <w:t>V</w:t>
      </w:r>
      <w:r w:rsidR="003B2030">
        <w:rPr>
          <w:b/>
          <w:sz w:val="28"/>
          <w:szCs w:val="28"/>
        </w:rPr>
        <w:t xml:space="preserve"> квартале 201</w:t>
      </w:r>
      <w:r w:rsidR="00321130">
        <w:rPr>
          <w:b/>
          <w:sz w:val="28"/>
          <w:szCs w:val="28"/>
        </w:rPr>
        <w:t>9</w:t>
      </w:r>
      <w:r w:rsidR="003B2030"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321130">
        <w:rPr>
          <w:sz w:val="28"/>
          <w:szCs w:val="28"/>
        </w:rPr>
        <w:t>11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321130">
        <w:rPr>
          <w:sz w:val="28"/>
          <w:szCs w:val="28"/>
        </w:rPr>
        <w:t>1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321130">
        <w:rPr>
          <w:sz w:val="28"/>
          <w:szCs w:val="28"/>
        </w:rPr>
        <w:t>1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6122">
        <w:rPr>
          <w:sz w:val="28"/>
          <w:szCs w:val="28"/>
        </w:rPr>
        <w:t xml:space="preserve"> </w:t>
      </w:r>
      <w:r w:rsidR="00321130">
        <w:rPr>
          <w:sz w:val="28"/>
          <w:szCs w:val="28"/>
        </w:rPr>
        <w:t>1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321130">
        <w:rPr>
          <w:sz w:val="28"/>
          <w:szCs w:val="28"/>
        </w:rPr>
        <w:t>1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321130">
        <w:rPr>
          <w:sz w:val="28"/>
          <w:szCs w:val="28"/>
        </w:rPr>
        <w:t>1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D96122">
        <w:rPr>
          <w:sz w:val="28"/>
          <w:szCs w:val="28"/>
        </w:rPr>
        <w:t xml:space="preserve"> - </w:t>
      </w:r>
      <w:r w:rsidR="00321130"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321130">
        <w:rPr>
          <w:sz w:val="28"/>
          <w:szCs w:val="28"/>
        </w:rPr>
        <w:t>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 xml:space="preserve">. </w:t>
      </w:r>
      <w:proofErr w:type="gramStart"/>
      <w:r w:rsidR="003B2030">
        <w:rPr>
          <w:sz w:val="28"/>
          <w:szCs w:val="28"/>
        </w:rPr>
        <w:t>Рассмотренных</w:t>
      </w:r>
      <w:proofErr w:type="gramEnd"/>
      <w:r w:rsidR="003B2030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 xml:space="preserve">главой Новоуманского сельского поселения Ленинградского района – </w:t>
      </w:r>
      <w:r w:rsidR="00321130">
        <w:rPr>
          <w:sz w:val="28"/>
          <w:szCs w:val="28"/>
        </w:rPr>
        <w:t>1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</w:t>
      </w:r>
      <w:proofErr w:type="gramStart"/>
      <w:r w:rsidR="003B2030">
        <w:rPr>
          <w:sz w:val="28"/>
          <w:szCs w:val="28"/>
        </w:rPr>
        <w:t>я(</w:t>
      </w:r>
      <w:proofErr w:type="gramEnd"/>
      <w:r w:rsidR="003B2030">
        <w:rPr>
          <w:sz w:val="28"/>
          <w:szCs w:val="28"/>
        </w:rPr>
        <w:t>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 w:rsidR="00140D09">
        <w:rPr>
          <w:sz w:val="28"/>
          <w:szCs w:val="28"/>
        </w:rPr>
        <w:t>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140D09">
        <w:rPr>
          <w:sz w:val="28"/>
          <w:szCs w:val="28"/>
        </w:rPr>
        <w:t xml:space="preserve"> 10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140D09">
        <w:rPr>
          <w:sz w:val="28"/>
          <w:szCs w:val="28"/>
        </w:rPr>
        <w:t>10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A85561">
        <w:rPr>
          <w:sz w:val="28"/>
          <w:szCs w:val="28"/>
        </w:rPr>
        <w:t xml:space="preserve"> - </w:t>
      </w:r>
      <w:r w:rsidR="00140D09">
        <w:rPr>
          <w:sz w:val="28"/>
          <w:szCs w:val="28"/>
        </w:rPr>
        <w:t>10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140D09">
        <w:rPr>
          <w:sz w:val="28"/>
          <w:szCs w:val="28"/>
        </w:rPr>
        <w:t>11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140D09">
        <w:rPr>
          <w:sz w:val="28"/>
          <w:szCs w:val="28"/>
        </w:rPr>
        <w:t>0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0B3D92">
        <w:rPr>
          <w:b/>
          <w:sz w:val="28"/>
          <w:szCs w:val="28"/>
          <w:lang w:val="en-US"/>
        </w:rPr>
        <w:t>I</w:t>
      </w:r>
      <w:r w:rsidR="00285FB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квартале 201</w:t>
      </w:r>
      <w:r w:rsidR="00140D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 xml:space="preserve">Ф.И.О. должностного лица, проступок, меры воздействия) </w:t>
      </w:r>
      <w:proofErr w:type="gramStart"/>
      <w:r w:rsidR="003B2030" w:rsidRPr="00A85561">
        <w:rPr>
          <w:sz w:val="28"/>
          <w:szCs w:val="28"/>
        </w:rPr>
        <w:t>–</w:t>
      </w:r>
      <w:r w:rsidR="00D3228A" w:rsidRPr="00A85561">
        <w:rPr>
          <w:sz w:val="28"/>
          <w:szCs w:val="28"/>
        </w:rPr>
        <w:t>н</w:t>
      </w:r>
      <w:proofErr w:type="gramEnd"/>
      <w:r w:rsidR="00D3228A" w:rsidRPr="00A85561">
        <w:rPr>
          <w:sz w:val="28"/>
          <w:szCs w:val="28"/>
        </w:rPr>
        <w:t>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88" w:rsidRDefault="00FF4188" w:rsidP="006635F5">
      <w:r>
        <w:separator/>
      </w:r>
    </w:p>
  </w:endnote>
  <w:endnote w:type="continuationSeparator" w:id="0">
    <w:p w:rsidR="00FF4188" w:rsidRDefault="00FF4188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88" w:rsidRDefault="00FF4188" w:rsidP="006635F5">
      <w:r>
        <w:separator/>
      </w:r>
    </w:p>
  </w:footnote>
  <w:footnote w:type="continuationSeparator" w:id="0">
    <w:p w:rsidR="00FF4188" w:rsidRDefault="00FF4188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321130" w:rsidRDefault="00321130">
        <w:pPr>
          <w:pStyle w:val="a8"/>
          <w:jc w:val="center"/>
        </w:pPr>
        <w:fldSimple w:instr="PAGE   \* MERGEFORMAT">
          <w:r w:rsidR="00140D09">
            <w:rPr>
              <w:noProof/>
            </w:rPr>
            <w:t>6</w:t>
          </w:r>
        </w:fldSimple>
      </w:p>
    </w:sdtContent>
  </w:sdt>
  <w:p w:rsidR="00321130" w:rsidRDefault="003211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49"/>
    <w:rsid w:val="000279E0"/>
    <w:rsid w:val="00051C8C"/>
    <w:rsid w:val="00052735"/>
    <w:rsid w:val="000527A3"/>
    <w:rsid w:val="0005373D"/>
    <w:rsid w:val="000614BC"/>
    <w:rsid w:val="00063C1F"/>
    <w:rsid w:val="0006597D"/>
    <w:rsid w:val="000809E1"/>
    <w:rsid w:val="00084FE9"/>
    <w:rsid w:val="00096B39"/>
    <w:rsid w:val="000B3D92"/>
    <w:rsid w:val="000B4148"/>
    <w:rsid w:val="000B6FDC"/>
    <w:rsid w:val="000C2465"/>
    <w:rsid w:val="000C6270"/>
    <w:rsid w:val="000E148B"/>
    <w:rsid w:val="000E4DB3"/>
    <w:rsid w:val="000F764A"/>
    <w:rsid w:val="0010594C"/>
    <w:rsid w:val="00113956"/>
    <w:rsid w:val="00140D09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B2951"/>
    <w:rsid w:val="001B2C6D"/>
    <w:rsid w:val="001B3DA8"/>
    <w:rsid w:val="001B736E"/>
    <w:rsid w:val="001C060D"/>
    <w:rsid w:val="001D1AF0"/>
    <w:rsid w:val="001D784F"/>
    <w:rsid w:val="002063BF"/>
    <w:rsid w:val="0021737E"/>
    <w:rsid w:val="00232737"/>
    <w:rsid w:val="00237B7A"/>
    <w:rsid w:val="002449DB"/>
    <w:rsid w:val="00244FF5"/>
    <w:rsid w:val="002451AF"/>
    <w:rsid w:val="002452F3"/>
    <w:rsid w:val="00260DFB"/>
    <w:rsid w:val="0026468B"/>
    <w:rsid w:val="00267AE7"/>
    <w:rsid w:val="00267C40"/>
    <w:rsid w:val="002742FC"/>
    <w:rsid w:val="00277460"/>
    <w:rsid w:val="00283F0C"/>
    <w:rsid w:val="00285FBD"/>
    <w:rsid w:val="00286A02"/>
    <w:rsid w:val="00290E6A"/>
    <w:rsid w:val="00291F30"/>
    <w:rsid w:val="002963A4"/>
    <w:rsid w:val="002B05B0"/>
    <w:rsid w:val="002E449B"/>
    <w:rsid w:val="002F3B0D"/>
    <w:rsid w:val="00311CA9"/>
    <w:rsid w:val="00315D8E"/>
    <w:rsid w:val="00321130"/>
    <w:rsid w:val="00325651"/>
    <w:rsid w:val="00341BE6"/>
    <w:rsid w:val="003456DC"/>
    <w:rsid w:val="00361072"/>
    <w:rsid w:val="00382AD1"/>
    <w:rsid w:val="003A148F"/>
    <w:rsid w:val="003A62DC"/>
    <w:rsid w:val="003B2030"/>
    <w:rsid w:val="003C6A15"/>
    <w:rsid w:val="003D20FD"/>
    <w:rsid w:val="003E4D08"/>
    <w:rsid w:val="003E6903"/>
    <w:rsid w:val="004209C0"/>
    <w:rsid w:val="00424EB6"/>
    <w:rsid w:val="00434342"/>
    <w:rsid w:val="00437ACA"/>
    <w:rsid w:val="00450AEA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E00BE"/>
    <w:rsid w:val="00503647"/>
    <w:rsid w:val="00511FCE"/>
    <w:rsid w:val="00515061"/>
    <w:rsid w:val="00527568"/>
    <w:rsid w:val="00534576"/>
    <w:rsid w:val="00536D07"/>
    <w:rsid w:val="00537AE5"/>
    <w:rsid w:val="00542ADD"/>
    <w:rsid w:val="0055336A"/>
    <w:rsid w:val="00553A07"/>
    <w:rsid w:val="00554B87"/>
    <w:rsid w:val="00561C83"/>
    <w:rsid w:val="00562254"/>
    <w:rsid w:val="0056270A"/>
    <w:rsid w:val="0056610A"/>
    <w:rsid w:val="00573155"/>
    <w:rsid w:val="00592E8F"/>
    <w:rsid w:val="0059623F"/>
    <w:rsid w:val="005B6211"/>
    <w:rsid w:val="005D3425"/>
    <w:rsid w:val="005D704E"/>
    <w:rsid w:val="005E3277"/>
    <w:rsid w:val="005E37A0"/>
    <w:rsid w:val="005E5F49"/>
    <w:rsid w:val="006004DB"/>
    <w:rsid w:val="00602698"/>
    <w:rsid w:val="006057EE"/>
    <w:rsid w:val="00611042"/>
    <w:rsid w:val="00614C52"/>
    <w:rsid w:val="00623F98"/>
    <w:rsid w:val="006345D7"/>
    <w:rsid w:val="006402BF"/>
    <w:rsid w:val="00643A21"/>
    <w:rsid w:val="00646048"/>
    <w:rsid w:val="006550EB"/>
    <w:rsid w:val="006635F5"/>
    <w:rsid w:val="00667C31"/>
    <w:rsid w:val="00694CE5"/>
    <w:rsid w:val="006A44D5"/>
    <w:rsid w:val="006C0BE9"/>
    <w:rsid w:val="006D0F73"/>
    <w:rsid w:val="006D135B"/>
    <w:rsid w:val="006D45EF"/>
    <w:rsid w:val="006E18DD"/>
    <w:rsid w:val="006E2D94"/>
    <w:rsid w:val="0070373C"/>
    <w:rsid w:val="0071264B"/>
    <w:rsid w:val="00722504"/>
    <w:rsid w:val="00724A39"/>
    <w:rsid w:val="0073330E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04C"/>
    <w:rsid w:val="007E31B1"/>
    <w:rsid w:val="007F3173"/>
    <w:rsid w:val="007F38D3"/>
    <w:rsid w:val="008015AE"/>
    <w:rsid w:val="008213CB"/>
    <w:rsid w:val="0082685A"/>
    <w:rsid w:val="008277E6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D12BA"/>
    <w:rsid w:val="008E7308"/>
    <w:rsid w:val="008F191F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77E9E"/>
    <w:rsid w:val="00983EDC"/>
    <w:rsid w:val="0098515B"/>
    <w:rsid w:val="00986E1C"/>
    <w:rsid w:val="00995EF4"/>
    <w:rsid w:val="009967DE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36307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7335"/>
    <w:rsid w:val="00B11012"/>
    <w:rsid w:val="00B2023A"/>
    <w:rsid w:val="00B20459"/>
    <w:rsid w:val="00B324AA"/>
    <w:rsid w:val="00B32E67"/>
    <w:rsid w:val="00B40255"/>
    <w:rsid w:val="00B40351"/>
    <w:rsid w:val="00B410BD"/>
    <w:rsid w:val="00B508A1"/>
    <w:rsid w:val="00B6499F"/>
    <w:rsid w:val="00B71889"/>
    <w:rsid w:val="00B754EC"/>
    <w:rsid w:val="00B75EE7"/>
    <w:rsid w:val="00B768B4"/>
    <w:rsid w:val="00BA056A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0049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75F85"/>
    <w:rsid w:val="00C93BF5"/>
    <w:rsid w:val="00C9507F"/>
    <w:rsid w:val="00CA4096"/>
    <w:rsid w:val="00CA64DE"/>
    <w:rsid w:val="00CA7D95"/>
    <w:rsid w:val="00CC2889"/>
    <w:rsid w:val="00CC4B35"/>
    <w:rsid w:val="00CC6CF9"/>
    <w:rsid w:val="00CD13B7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3E6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26F3"/>
    <w:rsid w:val="00DA48A9"/>
    <w:rsid w:val="00DB059F"/>
    <w:rsid w:val="00DB23B0"/>
    <w:rsid w:val="00DB4AD5"/>
    <w:rsid w:val="00DC4E07"/>
    <w:rsid w:val="00DD3E27"/>
    <w:rsid w:val="00DF776A"/>
    <w:rsid w:val="00E12D79"/>
    <w:rsid w:val="00E13E00"/>
    <w:rsid w:val="00E1538D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7893"/>
    <w:rsid w:val="00F07DEE"/>
    <w:rsid w:val="00F1304D"/>
    <w:rsid w:val="00F17793"/>
    <w:rsid w:val="00F33A59"/>
    <w:rsid w:val="00F4406F"/>
    <w:rsid w:val="00F47652"/>
    <w:rsid w:val="00F47941"/>
    <w:rsid w:val="00F51F26"/>
    <w:rsid w:val="00F565AE"/>
    <w:rsid w:val="00F7287B"/>
    <w:rsid w:val="00F9466A"/>
    <w:rsid w:val="00FA063E"/>
    <w:rsid w:val="00FB5CA7"/>
    <w:rsid w:val="00FB5CFE"/>
    <w:rsid w:val="00FC09ED"/>
    <w:rsid w:val="00FC51BF"/>
    <w:rsid w:val="00FD1E99"/>
    <w:rsid w:val="00FD5F07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D81323-8C1F-4856-BB73-94E1E15C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68</cp:revision>
  <cp:lastPrinted>2015-04-02T07:37:00Z</cp:lastPrinted>
  <dcterms:created xsi:type="dcterms:W3CDTF">2015-01-12T12:31:00Z</dcterms:created>
  <dcterms:modified xsi:type="dcterms:W3CDTF">2020-01-30T15:24:00Z</dcterms:modified>
</cp:coreProperties>
</file>