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A5" w:rsidRPr="001F12A5" w:rsidRDefault="001F12A5" w:rsidP="001F1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2A5">
        <w:rPr>
          <w:noProof/>
          <w:sz w:val="28"/>
          <w:szCs w:val="28"/>
        </w:rPr>
        <w:drawing>
          <wp:inline distT="0" distB="0" distL="0" distR="0">
            <wp:extent cx="428625" cy="552450"/>
            <wp:effectExtent l="19050" t="0" r="9525" b="0"/>
            <wp:docPr id="1" name="Рисунок 1" descr="Новоуманское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уманское СП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A5" w:rsidRPr="001F12A5" w:rsidRDefault="001F12A5" w:rsidP="001F1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2A5">
        <w:rPr>
          <w:rFonts w:ascii="Times New Roman" w:hAnsi="Times New Roman"/>
          <w:b/>
          <w:sz w:val="28"/>
          <w:szCs w:val="28"/>
        </w:rPr>
        <w:t>АДМИНИСТРАЦИЯ  НОВОУМАНСКОГО  СЕЛЬСКОГО  ПОСЕЛЕНИЯ ЛЕНИНГРАДСКОГО РАЙОНА</w:t>
      </w:r>
      <w:r w:rsidRPr="001F12A5">
        <w:rPr>
          <w:rFonts w:ascii="Times New Roman" w:hAnsi="Times New Roman"/>
          <w:sz w:val="28"/>
          <w:szCs w:val="28"/>
        </w:rPr>
        <w:t xml:space="preserve">  </w:t>
      </w:r>
    </w:p>
    <w:p w:rsidR="001F12A5" w:rsidRPr="001F12A5" w:rsidRDefault="001F12A5" w:rsidP="001F1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2A5" w:rsidRPr="001F12A5" w:rsidRDefault="001F12A5" w:rsidP="001F1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2A5">
        <w:rPr>
          <w:rFonts w:ascii="Times New Roman" w:hAnsi="Times New Roman"/>
          <w:b/>
          <w:sz w:val="28"/>
          <w:szCs w:val="28"/>
        </w:rPr>
        <w:t>РАСПОРЯЖЕНИЕ</w:t>
      </w:r>
    </w:p>
    <w:p w:rsidR="001F12A5" w:rsidRPr="0008019B" w:rsidRDefault="001F12A5" w:rsidP="001F12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12A5" w:rsidRPr="001F12A5" w:rsidRDefault="001F12A5" w:rsidP="001F12A5">
      <w:pPr>
        <w:spacing w:after="0" w:line="240" w:lineRule="auto"/>
        <w:jc w:val="center"/>
        <w:rPr>
          <w:sz w:val="28"/>
          <w:szCs w:val="28"/>
        </w:rPr>
      </w:pPr>
      <w:r w:rsidRPr="001F12A5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 xml:space="preserve">24.12.2018 </w:t>
      </w:r>
      <w:r w:rsidRPr="001F12A5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r w:rsidRPr="001F12A5">
        <w:rPr>
          <w:rFonts w:ascii="Times New Roman" w:hAnsi="Times New Roman"/>
          <w:spacing w:val="-4"/>
          <w:sz w:val="28"/>
          <w:szCs w:val="28"/>
        </w:rPr>
        <w:t xml:space="preserve">        </w:t>
      </w:r>
      <w:r w:rsidRPr="001F12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52-р</w:t>
      </w:r>
    </w:p>
    <w:p w:rsidR="001F12A5" w:rsidRPr="003E08E5" w:rsidRDefault="001F12A5" w:rsidP="001F12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08E5">
        <w:rPr>
          <w:rFonts w:ascii="Times New Roman" w:hAnsi="Times New Roman"/>
          <w:sz w:val="28"/>
          <w:szCs w:val="28"/>
        </w:rPr>
        <w:t>поселок Октябрьский</w:t>
      </w:r>
    </w:p>
    <w:p w:rsidR="001F12A5" w:rsidRPr="001728A8" w:rsidRDefault="001F12A5" w:rsidP="001F12A5">
      <w:pPr>
        <w:spacing w:after="0"/>
        <w:jc w:val="center"/>
      </w:pPr>
    </w:p>
    <w:p w:rsidR="001F12A5" w:rsidRPr="00B22FC4" w:rsidRDefault="001F12A5" w:rsidP="001F12A5">
      <w:pPr>
        <w:spacing w:after="0"/>
        <w:rPr>
          <w:rFonts w:ascii="Times New Roman" w:hAnsi="Times New Roman"/>
          <w:b/>
        </w:rPr>
      </w:pPr>
    </w:p>
    <w:p w:rsidR="001F12A5" w:rsidRPr="001F12A5" w:rsidRDefault="001F12A5" w:rsidP="001F1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2A5">
        <w:rPr>
          <w:rFonts w:ascii="Times New Roman" w:hAnsi="Times New Roman"/>
          <w:b/>
          <w:sz w:val="28"/>
          <w:szCs w:val="28"/>
        </w:rPr>
        <w:t xml:space="preserve">Об утверждении плана контрольных мероприятий по внутреннему муниципальному финансовому  контролю </w:t>
      </w:r>
      <w:r w:rsidR="008367B3">
        <w:rPr>
          <w:rFonts w:ascii="Times New Roman" w:hAnsi="Times New Roman"/>
          <w:b/>
          <w:sz w:val="28"/>
          <w:szCs w:val="28"/>
        </w:rPr>
        <w:t xml:space="preserve">и внутреннему финансовому аудиту </w:t>
      </w:r>
      <w:r w:rsidRPr="001F12A5">
        <w:rPr>
          <w:rFonts w:ascii="Times New Roman" w:hAnsi="Times New Roman"/>
          <w:b/>
          <w:sz w:val="28"/>
          <w:szCs w:val="28"/>
        </w:rPr>
        <w:t>в сфере бюджетных правоотношений</w:t>
      </w:r>
      <w:r w:rsidRPr="001F12A5">
        <w:rPr>
          <w:rFonts w:ascii="Times New Roman" w:hAnsi="Times New Roman"/>
          <w:sz w:val="28"/>
          <w:szCs w:val="28"/>
        </w:rPr>
        <w:t xml:space="preserve"> </w:t>
      </w:r>
      <w:r w:rsidRPr="001F12A5">
        <w:rPr>
          <w:rFonts w:ascii="Times New Roman" w:hAnsi="Times New Roman"/>
          <w:b/>
          <w:sz w:val="28"/>
          <w:szCs w:val="28"/>
        </w:rPr>
        <w:t>на 2019 год</w:t>
      </w:r>
    </w:p>
    <w:p w:rsidR="001F12A5" w:rsidRPr="001F12A5" w:rsidRDefault="001F12A5" w:rsidP="001F12A5">
      <w:pPr>
        <w:rPr>
          <w:rFonts w:ascii="Times New Roman" w:hAnsi="Times New Roman"/>
          <w:b/>
          <w:sz w:val="28"/>
          <w:szCs w:val="28"/>
        </w:rPr>
      </w:pPr>
    </w:p>
    <w:p w:rsidR="001F12A5" w:rsidRPr="001F12A5" w:rsidRDefault="001F12A5" w:rsidP="001F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2A5">
        <w:rPr>
          <w:rFonts w:ascii="Times New Roman" w:hAnsi="Times New Roman"/>
          <w:b/>
          <w:sz w:val="28"/>
          <w:szCs w:val="28"/>
        </w:rPr>
        <w:t xml:space="preserve"> </w:t>
      </w:r>
      <w:r w:rsidRPr="001F12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2A5">
        <w:rPr>
          <w:rFonts w:ascii="Times New Roman" w:hAnsi="Times New Roman"/>
          <w:sz w:val="28"/>
          <w:szCs w:val="28"/>
        </w:rPr>
        <w:t xml:space="preserve">В соответствии  с </w:t>
      </w:r>
      <w:r w:rsidRPr="001F12A5">
        <w:rPr>
          <w:rFonts w:ascii="Times New Roman" w:eastAsia="Times New Roman" w:hAnsi="Times New Roman"/>
          <w:sz w:val="28"/>
          <w:szCs w:val="28"/>
        </w:rPr>
        <w:t xml:space="preserve">постановлением  администрации Новоуманского сельского поселения Ленинградского района от 29 октября 2018 года № 62 «Об утверждении Положения о порядке осуществления администрацией Новоуманского сельского поселения Ленинградского района внутреннего муниципального финансового контроля внутреннего финансового аудита», </w:t>
      </w:r>
      <w:r w:rsidRPr="001F12A5">
        <w:rPr>
          <w:rFonts w:ascii="Times New Roman" w:hAnsi="Times New Roman"/>
          <w:sz w:val="28"/>
          <w:szCs w:val="28"/>
        </w:rPr>
        <w:t>со статьей 269.2 Бюджетного кодекса Российской Федерации,  в целях соблюдения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proofErr w:type="gramEnd"/>
      <w:r w:rsidRPr="001F12A5">
        <w:rPr>
          <w:rFonts w:ascii="Times New Roman" w:hAnsi="Times New Roman"/>
          <w:sz w:val="28"/>
          <w:szCs w:val="28"/>
        </w:rPr>
        <w:t xml:space="preserve">, внутренних стандартов и процедур составления и исполнения бюджета по расходам,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средств: </w:t>
      </w:r>
    </w:p>
    <w:p w:rsidR="001F12A5" w:rsidRDefault="001F12A5" w:rsidP="001F12A5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12A5">
        <w:rPr>
          <w:rFonts w:ascii="Times New Roman" w:hAnsi="Times New Roman"/>
          <w:sz w:val="28"/>
          <w:szCs w:val="28"/>
        </w:rPr>
        <w:t xml:space="preserve"> 1. Утвердить  </w:t>
      </w:r>
      <w:r w:rsidR="00456E8F">
        <w:rPr>
          <w:rFonts w:ascii="Times New Roman" w:hAnsi="Times New Roman"/>
          <w:sz w:val="28"/>
          <w:szCs w:val="28"/>
        </w:rPr>
        <w:t>план</w:t>
      </w:r>
      <w:r w:rsidR="00456E8F" w:rsidRPr="00456E8F">
        <w:rPr>
          <w:rFonts w:ascii="Times New Roman" w:hAnsi="Times New Roman"/>
          <w:sz w:val="28"/>
          <w:szCs w:val="28"/>
        </w:rPr>
        <w:t xml:space="preserve"> контрольных мероприятий по внутреннему муниципальному финансовому  контролю в сфере бюджетных правоотношений на 2019 год</w:t>
      </w:r>
      <w:r w:rsidR="00456E8F" w:rsidRPr="00456E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12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- </w:t>
      </w:r>
      <w:r w:rsidR="00FC0F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карта</w:t>
      </w:r>
      <w:r w:rsidRPr="001F12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согласно приложению</w:t>
      </w:r>
      <w:r w:rsidR="008367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№ 1</w:t>
      </w:r>
      <w:r w:rsidRPr="001F12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(приложение).</w:t>
      </w:r>
    </w:p>
    <w:p w:rsidR="008367B3" w:rsidRDefault="008367B3" w:rsidP="008367B3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12A5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>план</w:t>
      </w:r>
      <w:r w:rsidRPr="00456E8F">
        <w:rPr>
          <w:rFonts w:ascii="Times New Roman" w:hAnsi="Times New Roman"/>
          <w:sz w:val="28"/>
          <w:szCs w:val="28"/>
        </w:rPr>
        <w:t xml:space="preserve"> контрольных мероприятий по внутреннему муниципальному финансовому  </w:t>
      </w:r>
      <w:r>
        <w:rPr>
          <w:rFonts w:ascii="Times New Roman" w:hAnsi="Times New Roman"/>
          <w:sz w:val="28"/>
          <w:szCs w:val="28"/>
        </w:rPr>
        <w:t>аудиту</w:t>
      </w:r>
      <w:r w:rsidRPr="00456E8F">
        <w:rPr>
          <w:rFonts w:ascii="Times New Roman" w:hAnsi="Times New Roman"/>
          <w:sz w:val="28"/>
          <w:szCs w:val="28"/>
        </w:rPr>
        <w:t xml:space="preserve"> в сфере бюджетных правоотношений на 2019 год</w:t>
      </w:r>
      <w:r w:rsidRPr="00456E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12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(далее -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карта</w:t>
      </w:r>
      <w:r w:rsidRPr="001F12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согласно приложению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№ 2</w:t>
      </w:r>
      <w:r w:rsidRPr="001F12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(приложение).</w:t>
      </w:r>
    </w:p>
    <w:p w:rsidR="001F12A5" w:rsidRDefault="008367B3" w:rsidP="001F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12A5" w:rsidRPr="001F12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12A5" w:rsidRPr="001F12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12A5" w:rsidRPr="001F12A5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F12A5" w:rsidRPr="001F12A5" w:rsidRDefault="008367B3" w:rsidP="001F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2A5" w:rsidRPr="001F12A5">
        <w:rPr>
          <w:rFonts w:ascii="Times New Roman" w:hAnsi="Times New Roman"/>
          <w:sz w:val="28"/>
          <w:szCs w:val="28"/>
        </w:rPr>
        <w:t>. Распоряжение  вступает в силу со дня его подписания.</w:t>
      </w:r>
    </w:p>
    <w:p w:rsidR="001F12A5" w:rsidRPr="00B22FC4" w:rsidRDefault="001F12A5" w:rsidP="001F1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12A5" w:rsidRPr="003E08E5" w:rsidRDefault="001F12A5" w:rsidP="001F1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2A5" w:rsidRPr="003E08E5" w:rsidRDefault="001F12A5" w:rsidP="001F12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E5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3E08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E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A5" w:rsidRPr="003E08E5" w:rsidRDefault="001F12A5" w:rsidP="001F12A5">
      <w:pPr>
        <w:pBdr>
          <w:bottom w:val="single" w:sz="12" w:space="1" w:color="auto"/>
        </w:pBdr>
        <w:shd w:val="clear" w:color="auto" w:fill="FFFFFF"/>
        <w:tabs>
          <w:tab w:val="left" w:pos="7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E5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</w:t>
      </w:r>
      <w:r>
        <w:rPr>
          <w:rFonts w:ascii="Times New Roman" w:hAnsi="Times New Roman"/>
        </w:rPr>
        <w:t xml:space="preserve">    </w:t>
      </w:r>
      <w:r w:rsidRPr="003E08E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08E5">
        <w:rPr>
          <w:rFonts w:ascii="Times New Roman" w:hAnsi="Times New Roman" w:cs="Times New Roman"/>
          <w:sz w:val="28"/>
          <w:szCs w:val="28"/>
        </w:rPr>
        <w:t>В.А. Белик</w:t>
      </w:r>
    </w:p>
    <w:p w:rsidR="001F12A5" w:rsidRPr="003E08E5" w:rsidRDefault="001F12A5" w:rsidP="001F12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E5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1F12A5" w:rsidRPr="003E08E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E5">
        <w:rPr>
          <w:rFonts w:ascii="Times New Roman" w:hAnsi="Times New Roman" w:cs="Times New Roman"/>
          <w:sz w:val="28"/>
          <w:szCs w:val="28"/>
        </w:rPr>
        <w:t>Специалист 1 категории (финансист)</w:t>
      </w:r>
    </w:p>
    <w:p w:rsidR="001F12A5" w:rsidRPr="003E08E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E5">
        <w:rPr>
          <w:rFonts w:ascii="Times New Roman" w:hAnsi="Times New Roman" w:cs="Times New Roman"/>
          <w:sz w:val="28"/>
          <w:szCs w:val="28"/>
        </w:rPr>
        <w:t>Новоуманского сельского поселения</w:t>
      </w:r>
    </w:p>
    <w:p w:rsidR="001F12A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E5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                     </w:t>
      </w:r>
      <w:r>
        <w:rPr>
          <w:rFonts w:ascii="Times New Roman" w:hAnsi="Times New Roman"/>
        </w:rPr>
        <w:t xml:space="preserve">   </w:t>
      </w:r>
      <w:r w:rsidRPr="003E08E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08E5">
        <w:rPr>
          <w:rFonts w:ascii="Times New Roman" w:hAnsi="Times New Roman" w:cs="Times New Roman"/>
          <w:sz w:val="28"/>
          <w:szCs w:val="28"/>
        </w:rPr>
        <w:t>Е.Ю.Бабенко</w:t>
      </w:r>
    </w:p>
    <w:p w:rsidR="001F12A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2A5" w:rsidRPr="001F12A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2A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F12A5" w:rsidRPr="001F12A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2A5">
        <w:rPr>
          <w:rFonts w:ascii="Times New Roman" w:hAnsi="Times New Roman" w:cs="Times New Roman"/>
          <w:sz w:val="28"/>
          <w:szCs w:val="28"/>
        </w:rPr>
        <w:lastRenderedPageBreak/>
        <w:t>Специалист 1 категории (делопроизводитель)</w:t>
      </w:r>
    </w:p>
    <w:p w:rsidR="001F12A5" w:rsidRPr="001F12A5" w:rsidRDefault="001F12A5" w:rsidP="001F1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2A5"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 w:rsidRPr="001F12A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93FD2" w:rsidRDefault="001F12A5" w:rsidP="00333589">
      <w:pPr>
        <w:spacing w:after="0" w:line="240" w:lineRule="auto"/>
        <w:sectPr w:rsidR="00393FD2" w:rsidSect="001F12A5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r w:rsidRPr="001F12A5"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Р.И.Михайленко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974"/>
      </w:tblGrid>
      <w:tr w:rsidR="00456E8F" w:rsidTr="00456E8F">
        <w:tc>
          <w:tcPr>
            <w:tcW w:w="9606" w:type="dxa"/>
          </w:tcPr>
          <w:p w:rsidR="00456E8F" w:rsidRDefault="00456E8F" w:rsidP="00393FD2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5974" w:type="dxa"/>
          </w:tcPr>
          <w:p w:rsidR="00456E8F" w:rsidRPr="00456E8F" w:rsidRDefault="00456E8F" w:rsidP="00456E8F">
            <w:pPr>
              <w:tabs>
                <w:tab w:val="left" w:pos="13035"/>
                <w:tab w:val="left" w:pos="13290"/>
                <w:tab w:val="right" w:pos="153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367B3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456E8F" w:rsidRPr="00456E8F" w:rsidRDefault="00456E8F" w:rsidP="00456E8F">
            <w:pPr>
              <w:tabs>
                <w:tab w:val="left" w:pos="13065"/>
                <w:tab w:val="left" w:pos="13305"/>
                <w:tab w:val="right" w:pos="153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56E8F" w:rsidRPr="00456E8F" w:rsidRDefault="00456E8F" w:rsidP="0045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распоряжением администрации</w:t>
            </w:r>
          </w:p>
          <w:p w:rsidR="00456E8F" w:rsidRPr="00456E8F" w:rsidRDefault="00456E8F" w:rsidP="0045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Новоуманского сельского поселения</w:t>
            </w:r>
          </w:p>
          <w:p w:rsidR="00456E8F" w:rsidRPr="00456E8F" w:rsidRDefault="00456E8F" w:rsidP="00456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Ленинградского  района</w:t>
            </w:r>
          </w:p>
          <w:p w:rsidR="00456E8F" w:rsidRPr="00456E8F" w:rsidRDefault="00977951" w:rsidP="00456E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6E8F" w:rsidRPr="00456E8F">
              <w:rPr>
                <w:rFonts w:ascii="Times New Roman" w:hAnsi="Times New Roman"/>
                <w:sz w:val="28"/>
                <w:szCs w:val="28"/>
              </w:rPr>
              <w:t>т 24.12.2018 года № 52-р</w:t>
            </w:r>
          </w:p>
          <w:p w:rsidR="00456E8F" w:rsidRDefault="00456E8F" w:rsidP="00456E8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2"/>
              </w:rPr>
            </w:pPr>
          </w:p>
          <w:p w:rsidR="00456E8F" w:rsidRDefault="00456E8F" w:rsidP="00456E8F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pacing w:val="2"/>
              </w:rPr>
            </w:pPr>
          </w:p>
        </w:tc>
      </w:tr>
    </w:tbl>
    <w:p w:rsidR="00393FD2" w:rsidRPr="00926EAC" w:rsidRDefault="00393FD2" w:rsidP="00393F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</w:rPr>
      </w:pPr>
    </w:p>
    <w:p w:rsidR="00393FD2" w:rsidRDefault="00456E8F" w:rsidP="00393F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456E8F">
        <w:rPr>
          <w:rFonts w:ascii="Times New Roman" w:hAnsi="Times New Roman"/>
          <w:sz w:val="28"/>
          <w:szCs w:val="28"/>
        </w:rPr>
        <w:t xml:space="preserve"> контрольных мероприятий по внутреннему муниципальному финансовому  контролю в сфере бюджетных правоотношений на 2019 год</w:t>
      </w:r>
    </w:p>
    <w:p w:rsidR="00456E8F" w:rsidRPr="003739B7" w:rsidRDefault="00456E8F" w:rsidP="00393F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</w:rPr>
      </w:pPr>
    </w:p>
    <w:tbl>
      <w:tblPr>
        <w:tblW w:w="14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463"/>
        <w:gridCol w:w="2126"/>
        <w:gridCol w:w="1701"/>
        <w:gridCol w:w="902"/>
        <w:gridCol w:w="1083"/>
        <w:gridCol w:w="264"/>
        <w:gridCol w:w="1295"/>
        <w:gridCol w:w="882"/>
        <w:gridCol w:w="1386"/>
        <w:gridCol w:w="740"/>
        <w:gridCol w:w="992"/>
      </w:tblGrid>
      <w:tr w:rsidR="00393FD2" w:rsidRPr="003739B7" w:rsidTr="00456E8F">
        <w:trPr>
          <w:gridAfter w:val="1"/>
          <w:wAfter w:w="992" w:type="dxa"/>
          <w:trHeight w:val="15"/>
        </w:trPr>
        <w:tc>
          <w:tcPr>
            <w:tcW w:w="514" w:type="dxa"/>
            <w:hideMark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63" w:type="dxa"/>
            <w:hideMark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827" w:type="dxa"/>
            <w:gridSpan w:val="2"/>
            <w:hideMark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02" w:type="dxa"/>
            <w:hideMark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083" w:type="dxa"/>
            <w:hideMark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64" w:type="dxa"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177" w:type="dxa"/>
            <w:gridSpan w:val="2"/>
            <w:hideMark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93FD2" w:rsidRPr="003739B7" w:rsidRDefault="00393FD2" w:rsidP="004A6278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393FD2" w:rsidRPr="00926EAC" w:rsidTr="00456E8F">
        <w:trPr>
          <w:trHeight w:val="186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Должностное лицо, ответственное за предмет внутреннего финансового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Должностное лицо</w:t>
            </w:r>
            <w:r w:rsidR="008367B3">
              <w:rPr>
                <w:rFonts w:ascii="Times New Roman" w:eastAsia="Times New Roman" w:hAnsi="Times New Roman"/>
                <w:sz w:val="24"/>
                <w:szCs w:val="24"/>
              </w:rPr>
              <w:t xml:space="preserve"> (комиссия)</w:t>
            </w: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, осуществляющее внутренний финансовый контроль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Контрольное действие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Период проведения контрольных действий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Способ проведения контрольного действия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Метод контроля</w:t>
            </w:r>
          </w:p>
        </w:tc>
      </w:tr>
      <w:tr w:rsidR="00393FD2" w:rsidRPr="00926EAC" w:rsidTr="00456E8F">
        <w:trPr>
          <w:trHeight w:val="21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эффективного использования средств местного бюджета подведомственным учреждением МКУ СДК «Вдохновение» Новоуманского сельского поселения Ленинградского </w:t>
            </w: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 1 категории администрации Е.Ю. Бабенко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администрации Е.Ю. Бабенко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Эффективность использования средств местного бюджета подведомственным учреждением МКУ СДК «Вдохновение»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1-е  полугодие 2019 года – 15.07.2019-17.07.2019 г</w:t>
            </w:r>
            <w:proofErr w:type="gramStart"/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</w:p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2-е полугодие – 10.12.2019-12.12.2019 г.г.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Последующий контроль (плановая проверка)</w:t>
            </w:r>
          </w:p>
        </w:tc>
      </w:tr>
      <w:tr w:rsidR="00393FD2" w:rsidRPr="00926EAC" w:rsidTr="00456E8F">
        <w:trPr>
          <w:trHeight w:val="21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Проверка правильности начисления и выплаты заработной платы работникам подведомственного учреждения МКУ СДК «Вдохновение» Новоуманского сельского поселения Ленинградского района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администрации Е.Ю. Бабенко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администрации Е.Ю. Бабенко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Правильность начисления и выплаты заработной платы работникам подведомственного учреждения МКУ СДК «Вдохновение»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15.04.2019 г</w:t>
            </w:r>
          </w:p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16.08.2019 г</w:t>
            </w:r>
          </w:p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16.12.2019 г.</w:t>
            </w:r>
          </w:p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выборочный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FD2" w:rsidRPr="00456E8F" w:rsidRDefault="00393FD2" w:rsidP="004A627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8F">
              <w:rPr>
                <w:rFonts w:ascii="Times New Roman" w:eastAsia="Times New Roman" w:hAnsi="Times New Roman"/>
                <w:sz w:val="24"/>
                <w:szCs w:val="24"/>
              </w:rPr>
              <w:t>Последующий контроль (плановая проверка)</w:t>
            </w:r>
          </w:p>
        </w:tc>
      </w:tr>
    </w:tbl>
    <w:p w:rsidR="00393FD2" w:rsidRDefault="00393FD2" w:rsidP="00393FD2">
      <w:pPr>
        <w:pStyle w:val="a7"/>
        <w:rPr>
          <w:rFonts w:ascii="Times New Roman" w:hAnsi="Times New Roman"/>
        </w:rPr>
      </w:pPr>
    </w:p>
    <w:p w:rsidR="00393FD2" w:rsidRDefault="00393FD2" w:rsidP="00393FD2">
      <w:pPr>
        <w:pStyle w:val="a7"/>
        <w:rPr>
          <w:rFonts w:ascii="Times New Roman" w:hAnsi="Times New Roman"/>
        </w:rPr>
      </w:pPr>
    </w:p>
    <w:p w:rsidR="00393FD2" w:rsidRDefault="00393FD2" w:rsidP="00393FD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 (финансист)</w:t>
      </w:r>
    </w:p>
    <w:p w:rsidR="00393FD2" w:rsidRDefault="00393FD2" w:rsidP="00393FD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Новоуманского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393FD2" w:rsidRDefault="00393FD2" w:rsidP="00393FD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Ленинградского района                                        </w:t>
      </w:r>
      <w:r w:rsidRPr="00940A9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94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Е.Ю. Бабенко</w:t>
      </w:r>
    </w:p>
    <w:p w:rsidR="008367B3" w:rsidRDefault="008367B3" w:rsidP="00393FD2">
      <w:pPr>
        <w:pStyle w:val="a7"/>
        <w:rPr>
          <w:rFonts w:ascii="Times New Roman" w:hAnsi="Times New Roman"/>
        </w:rPr>
      </w:pPr>
    </w:p>
    <w:p w:rsidR="008367B3" w:rsidRDefault="008367B3" w:rsidP="00393FD2">
      <w:pPr>
        <w:pStyle w:val="a7"/>
        <w:rPr>
          <w:rFonts w:ascii="Times New Roman" w:hAnsi="Times New Roman"/>
        </w:rPr>
      </w:pPr>
    </w:p>
    <w:p w:rsidR="008367B3" w:rsidRDefault="008367B3" w:rsidP="00393FD2">
      <w:pPr>
        <w:pStyle w:val="a7"/>
        <w:rPr>
          <w:rFonts w:ascii="Times New Roman" w:hAnsi="Times New Roman"/>
        </w:rPr>
      </w:pPr>
    </w:p>
    <w:p w:rsidR="008367B3" w:rsidRDefault="008367B3" w:rsidP="00393FD2">
      <w:pPr>
        <w:pStyle w:val="a7"/>
        <w:rPr>
          <w:rFonts w:ascii="Times New Roman" w:hAnsi="Times New Roman"/>
        </w:rPr>
      </w:pPr>
    </w:p>
    <w:p w:rsidR="008367B3" w:rsidRDefault="008367B3" w:rsidP="00393FD2">
      <w:pPr>
        <w:pStyle w:val="a7"/>
        <w:rPr>
          <w:rFonts w:ascii="Times New Roman" w:hAnsi="Times New Roman"/>
        </w:rPr>
      </w:pPr>
    </w:p>
    <w:p w:rsidR="008367B3" w:rsidRDefault="008367B3" w:rsidP="00393FD2">
      <w:pPr>
        <w:pStyle w:val="a7"/>
        <w:rPr>
          <w:rFonts w:ascii="Times New Roman" w:hAnsi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974"/>
      </w:tblGrid>
      <w:tr w:rsidR="008367B3" w:rsidTr="00836CE4">
        <w:tc>
          <w:tcPr>
            <w:tcW w:w="9606" w:type="dxa"/>
          </w:tcPr>
          <w:p w:rsidR="008367B3" w:rsidRDefault="008367B3" w:rsidP="00836CE4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5974" w:type="dxa"/>
          </w:tcPr>
          <w:p w:rsidR="008367B3" w:rsidRPr="00456E8F" w:rsidRDefault="008367B3" w:rsidP="00836CE4">
            <w:pPr>
              <w:tabs>
                <w:tab w:val="left" w:pos="13035"/>
                <w:tab w:val="left" w:pos="13290"/>
                <w:tab w:val="right" w:pos="153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8367B3" w:rsidRPr="00456E8F" w:rsidRDefault="008367B3" w:rsidP="00836CE4">
            <w:pPr>
              <w:tabs>
                <w:tab w:val="left" w:pos="13065"/>
                <w:tab w:val="left" w:pos="13305"/>
                <w:tab w:val="right" w:pos="153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367B3" w:rsidRPr="00456E8F" w:rsidRDefault="008367B3" w:rsidP="0083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распоряжением администрации</w:t>
            </w:r>
          </w:p>
          <w:p w:rsidR="008367B3" w:rsidRPr="00456E8F" w:rsidRDefault="008367B3" w:rsidP="0083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Новоуманского сельского поселения</w:t>
            </w:r>
          </w:p>
          <w:p w:rsidR="008367B3" w:rsidRPr="00456E8F" w:rsidRDefault="008367B3" w:rsidP="0083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8F">
              <w:rPr>
                <w:rFonts w:ascii="Times New Roman" w:hAnsi="Times New Roman"/>
                <w:sz w:val="28"/>
                <w:szCs w:val="28"/>
              </w:rPr>
              <w:t>Ленинградского  района</w:t>
            </w:r>
          </w:p>
          <w:p w:rsidR="008367B3" w:rsidRPr="00456E8F" w:rsidRDefault="008367B3" w:rsidP="00836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6E8F">
              <w:rPr>
                <w:rFonts w:ascii="Times New Roman" w:hAnsi="Times New Roman"/>
                <w:sz w:val="28"/>
                <w:szCs w:val="28"/>
              </w:rPr>
              <w:t>т 24.12.2018 года № 52-р</w:t>
            </w:r>
          </w:p>
          <w:p w:rsidR="008367B3" w:rsidRDefault="008367B3" w:rsidP="00836CE4">
            <w:pPr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pacing w:val="2"/>
              </w:rPr>
            </w:pPr>
          </w:p>
        </w:tc>
      </w:tr>
    </w:tbl>
    <w:p w:rsidR="008367B3" w:rsidRPr="00926EAC" w:rsidRDefault="008367B3" w:rsidP="008367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</w:rPr>
      </w:pPr>
    </w:p>
    <w:p w:rsidR="008367B3" w:rsidRDefault="008367B3" w:rsidP="008367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456E8F">
        <w:rPr>
          <w:rFonts w:ascii="Times New Roman" w:hAnsi="Times New Roman"/>
          <w:sz w:val="28"/>
          <w:szCs w:val="28"/>
        </w:rPr>
        <w:t xml:space="preserve"> контрольных мероприятий по внутреннему муниципальному финансовому  </w:t>
      </w:r>
      <w:r>
        <w:rPr>
          <w:rFonts w:ascii="Times New Roman" w:hAnsi="Times New Roman"/>
          <w:sz w:val="28"/>
          <w:szCs w:val="28"/>
        </w:rPr>
        <w:t>аудиту</w:t>
      </w:r>
      <w:r w:rsidRPr="00456E8F">
        <w:rPr>
          <w:rFonts w:ascii="Times New Roman" w:hAnsi="Times New Roman"/>
          <w:sz w:val="28"/>
          <w:szCs w:val="28"/>
        </w:rPr>
        <w:t xml:space="preserve"> в сфере бюджетных правоотношений на 2019 год</w:t>
      </w:r>
    </w:p>
    <w:p w:rsidR="008367B3" w:rsidRDefault="008367B3" w:rsidP="008367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25"/>
        <w:gridCol w:w="2226"/>
        <w:gridCol w:w="2281"/>
        <w:gridCol w:w="2226"/>
        <w:gridCol w:w="2226"/>
        <w:gridCol w:w="2226"/>
      </w:tblGrid>
      <w:tr w:rsidR="008367B3" w:rsidRPr="008367B3" w:rsidTr="00836CE4">
        <w:tc>
          <w:tcPr>
            <w:tcW w:w="959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5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аудита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ответс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венное за пре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мет внутреннего финансового аудита</w:t>
            </w:r>
          </w:p>
        </w:tc>
        <w:tc>
          <w:tcPr>
            <w:tcW w:w="2281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(комиссия), осуществляющее внутренний ф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нансовый аудит по уровню подчиненн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процедуры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аудита (м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сяц)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аудита</w:t>
            </w:r>
          </w:p>
        </w:tc>
      </w:tr>
      <w:tr w:rsidR="008367B3" w:rsidRPr="008367B3" w:rsidTr="00836CE4">
        <w:tc>
          <w:tcPr>
            <w:tcW w:w="959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8367B3" w:rsidRPr="008367B3" w:rsidRDefault="008367B3" w:rsidP="008367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оформлением первичных учетных документов в соответствии с инс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рукцией от 15.12.2010г №173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У СДК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Бабенко</w:t>
            </w:r>
          </w:p>
        </w:tc>
        <w:tc>
          <w:tcPr>
            <w:tcW w:w="2281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(пре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Бабенко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учетных регис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ров.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2019 г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</w:t>
            </w:r>
          </w:p>
          <w:p w:rsidR="008367B3" w:rsidRPr="008367B3" w:rsidRDefault="008367B3" w:rsidP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выборочным способом</w:t>
            </w:r>
          </w:p>
        </w:tc>
      </w:tr>
      <w:tr w:rsidR="008367B3" w:rsidRPr="008367B3" w:rsidTr="00836CE4">
        <w:tc>
          <w:tcPr>
            <w:tcW w:w="959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8367B3" w:rsidRPr="008367B3" w:rsidRDefault="008367B3" w:rsidP="008367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заключаемых 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с объемами ассигн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и лимитами бюджетных обяз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У СДК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8367B3" w:rsidRPr="008367B3" w:rsidRDefault="008367B3" w:rsidP="00836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 Бабенко</w:t>
            </w:r>
          </w:p>
        </w:tc>
        <w:tc>
          <w:tcPr>
            <w:tcW w:w="2281" w:type="dxa"/>
          </w:tcPr>
          <w:p w:rsidR="008367B3" w:rsidRPr="008367B3" w:rsidRDefault="008367B3" w:rsidP="00836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(пре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Бабенко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заключаемых договоров с 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объемами 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сигнований и лимитами бюджетных обяз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тельств.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верка </w:t>
            </w:r>
          </w:p>
          <w:p w:rsidR="008367B3" w:rsidRPr="008367B3" w:rsidRDefault="008367B3" w:rsidP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пособом</w:t>
            </w:r>
          </w:p>
        </w:tc>
      </w:tr>
      <w:tr w:rsidR="008367B3" w:rsidRPr="008367B3" w:rsidTr="00836CE4">
        <w:tc>
          <w:tcPr>
            <w:tcW w:w="959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5" w:type="dxa"/>
          </w:tcPr>
          <w:p w:rsidR="008367B3" w:rsidRPr="008367B3" w:rsidRDefault="008367B3" w:rsidP="008367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верности бюджетной отчетности. Эффективность и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бюджетных 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У СДК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</w:tcPr>
          <w:p w:rsidR="008367B3" w:rsidRPr="008367B3" w:rsidRDefault="008367B3" w:rsidP="00836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Бабенко</w:t>
            </w:r>
          </w:p>
        </w:tc>
        <w:tc>
          <w:tcPr>
            <w:tcW w:w="2281" w:type="dxa"/>
          </w:tcPr>
          <w:p w:rsidR="008367B3" w:rsidRPr="008367B3" w:rsidRDefault="008367B3" w:rsidP="00836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(пре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Е.Ю. Бабенко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оста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денежных средств на л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цевых счетах в УФК с остатк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ми выделенных в регистрах уч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2019 года</w:t>
            </w:r>
          </w:p>
        </w:tc>
        <w:tc>
          <w:tcPr>
            <w:tcW w:w="2226" w:type="dxa"/>
          </w:tcPr>
          <w:p w:rsidR="008367B3" w:rsidRPr="008367B3" w:rsidRDefault="008367B3" w:rsidP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верка </w:t>
            </w:r>
          </w:p>
          <w:p w:rsidR="008367B3" w:rsidRPr="008367B3" w:rsidRDefault="008367B3" w:rsidP="0083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B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выборочным способом</w:t>
            </w:r>
          </w:p>
        </w:tc>
      </w:tr>
    </w:tbl>
    <w:p w:rsidR="008367B3" w:rsidRPr="003739B7" w:rsidRDefault="008367B3" w:rsidP="008367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</w:rPr>
      </w:pPr>
    </w:p>
    <w:tbl>
      <w:tblPr>
        <w:tblW w:w="13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463"/>
        <w:gridCol w:w="3827"/>
        <w:gridCol w:w="902"/>
        <w:gridCol w:w="1083"/>
        <w:gridCol w:w="264"/>
        <w:gridCol w:w="2177"/>
        <w:gridCol w:w="2126"/>
      </w:tblGrid>
      <w:tr w:rsidR="008367B3" w:rsidRPr="003739B7" w:rsidTr="008367B3">
        <w:trPr>
          <w:trHeight w:val="15"/>
        </w:trPr>
        <w:tc>
          <w:tcPr>
            <w:tcW w:w="514" w:type="dxa"/>
            <w:hideMark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63" w:type="dxa"/>
            <w:hideMark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827" w:type="dxa"/>
            <w:hideMark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02" w:type="dxa"/>
            <w:hideMark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083" w:type="dxa"/>
            <w:hideMark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64" w:type="dxa"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177" w:type="dxa"/>
            <w:hideMark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126" w:type="dxa"/>
          </w:tcPr>
          <w:p w:rsidR="008367B3" w:rsidRPr="003739B7" w:rsidRDefault="008367B3" w:rsidP="00836CE4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</w:tbl>
    <w:p w:rsidR="008367B3" w:rsidRDefault="008367B3" w:rsidP="008367B3">
      <w:pPr>
        <w:pStyle w:val="a7"/>
        <w:rPr>
          <w:rFonts w:ascii="Times New Roman" w:hAnsi="Times New Roman"/>
        </w:rPr>
      </w:pPr>
    </w:p>
    <w:p w:rsidR="008367B3" w:rsidRDefault="008367B3" w:rsidP="008367B3">
      <w:pPr>
        <w:pStyle w:val="a7"/>
        <w:rPr>
          <w:rFonts w:ascii="Times New Roman" w:hAnsi="Times New Roman"/>
        </w:rPr>
      </w:pPr>
    </w:p>
    <w:p w:rsidR="008367B3" w:rsidRDefault="008367B3" w:rsidP="008367B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 (финансист)</w:t>
      </w:r>
    </w:p>
    <w:p w:rsidR="008367B3" w:rsidRDefault="008367B3" w:rsidP="008367B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Новоуманского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8367B3" w:rsidRDefault="008367B3" w:rsidP="008367B3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Ленинградского района                                        </w:t>
      </w:r>
      <w:r w:rsidRPr="00940A9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940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Е.Ю. Бабенко</w:t>
      </w:r>
    </w:p>
    <w:p w:rsidR="00393FD2" w:rsidRPr="00393FD2" w:rsidRDefault="00393FD2" w:rsidP="00393FD2"/>
    <w:sectPr w:rsidR="00393FD2" w:rsidRPr="00393FD2" w:rsidSect="00393FD2">
      <w:pgSz w:w="16838" w:h="11906" w:orient="landscape"/>
      <w:pgMar w:top="170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2A5"/>
    <w:rsid w:val="001F12A5"/>
    <w:rsid w:val="00333589"/>
    <w:rsid w:val="00393FD2"/>
    <w:rsid w:val="00456E8F"/>
    <w:rsid w:val="005C5870"/>
    <w:rsid w:val="008367B3"/>
    <w:rsid w:val="00876312"/>
    <w:rsid w:val="00977951"/>
    <w:rsid w:val="009A4EC3"/>
    <w:rsid w:val="00E739A6"/>
    <w:rsid w:val="00F33342"/>
    <w:rsid w:val="00F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12A5"/>
    <w:pPr>
      <w:spacing w:after="0" w:line="240" w:lineRule="auto"/>
    </w:pPr>
    <w:rPr>
      <w:rFonts w:ascii="Courier New" w:eastAsia="Times New Roman" w:hAnsi="Courier New" w:cs="Arial"/>
      <w:sz w:val="20"/>
      <w:szCs w:val="20"/>
    </w:rPr>
  </w:style>
  <w:style w:type="character" w:customStyle="1" w:styleId="a4">
    <w:name w:val="Текст Знак"/>
    <w:basedOn w:val="a0"/>
    <w:link w:val="a3"/>
    <w:rsid w:val="001F12A5"/>
    <w:rPr>
      <w:rFonts w:ascii="Courier New" w:eastAsia="Times New Roman" w:hAnsi="Courier New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2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3FD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45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Лена</cp:lastModifiedBy>
  <cp:revision>10</cp:revision>
  <cp:lastPrinted>2019-02-20T09:05:00Z</cp:lastPrinted>
  <dcterms:created xsi:type="dcterms:W3CDTF">2019-02-20T09:03:00Z</dcterms:created>
  <dcterms:modified xsi:type="dcterms:W3CDTF">2020-02-06T14:07:00Z</dcterms:modified>
</cp:coreProperties>
</file>