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D" w:rsidRPr="00570664" w:rsidRDefault="00957592" w:rsidP="00B63B7D">
      <w:pPr>
        <w:spacing w:after="0" w:line="240" w:lineRule="auto"/>
        <w:jc w:val="center"/>
        <w:rPr>
          <w:rFonts w:ascii="Times New Roman" w:hAnsi="Times New Roman"/>
          <w:b/>
        </w:rPr>
      </w:pPr>
      <w:r w:rsidRPr="0095759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7D" w:rsidRPr="00570664" w:rsidRDefault="00B63B7D" w:rsidP="00B63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66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B7D" w:rsidRPr="00570664" w:rsidRDefault="00B63B7D" w:rsidP="00B63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B7D" w:rsidRPr="00570664" w:rsidRDefault="00B63B7D" w:rsidP="00B63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b/>
          <w:sz w:val="32"/>
          <w:szCs w:val="32"/>
        </w:rPr>
        <w:t>ПОСТАНОВЛЕНИЕ</w:t>
      </w:r>
    </w:p>
    <w:p w:rsidR="00B63B7D" w:rsidRPr="00DE7B89" w:rsidRDefault="00B63B7D" w:rsidP="00B63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7066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606B">
        <w:rPr>
          <w:rFonts w:ascii="Times New Roman" w:hAnsi="Times New Roman"/>
          <w:color w:val="000000"/>
          <w:sz w:val="28"/>
          <w:szCs w:val="28"/>
        </w:rPr>
        <w:t>20.11.2018</w:t>
      </w:r>
      <w:r w:rsidRPr="00217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66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7066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570664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570664">
        <w:rPr>
          <w:rFonts w:ascii="Times New Roman" w:hAnsi="Times New Roman"/>
          <w:color w:val="000000"/>
          <w:sz w:val="28"/>
          <w:szCs w:val="28"/>
        </w:rPr>
        <w:tab/>
      </w:r>
      <w:r w:rsidRPr="0057066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  <w:r w:rsidRPr="001A366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70664">
        <w:rPr>
          <w:rFonts w:ascii="Times New Roman" w:hAnsi="Times New Roman"/>
          <w:color w:val="000000"/>
          <w:sz w:val="28"/>
          <w:szCs w:val="28"/>
        </w:rPr>
        <w:t xml:space="preserve">    №</w:t>
      </w:r>
      <w:r w:rsidR="0046606B">
        <w:rPr>
          <w:rFonts w:ascii="Times New Roman" w:hAnsi="Times New Roman"/>
          <w:color w:val="000000"/>
          <w:sz w:val="28"/>
          <w:szCs w:val="28"/>
        </w:rPr>
        <w:t xml:space="preserve"> 154</w:t>
      </w:r>
    </w:p>
    <w:p w:rsidR="003456A2" w:rsidRPr="00882794" w:rsidRDefault="00882794" w:rsidP="008827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456A2" w:rsidRPr="004C005F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456A2" w:rsidRDefault="00DA2280" w:rsidP="0034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C7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о муниципально –</w:t>
      </w:r>
    </w:p>
    <w:p w:rsidR="00C763B4" w:rsidRDefault="00C763B4" w:rsidP="0034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астном</w:t>
      </w:r>
      <w:r w:rsidR="0034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партнерстве в Первомайском сельском поселении </w:t>
      </w:r>
    </w:p>
    <w:p w:rsidR="00C763B4" w:rsidRDefault="00C763B4" w:rsidP="0034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3456A2" w:rsidRDefault="003456A2" w:rsidP="0034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B4" w:rsidRPr="004C005F" w:rsidRDefault="00C763B4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 Об общих принципах организации местного самоуправления в Российской Федерации»,</w:t>
      </w:r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1999 года № 39-ФЗ </w:t>
      </w:r>
      <w:r w:rsidR="00835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в Российской Федерации, осуществляемой в форме капитальных вложений</w:t>
      </w:r>
      <w:r w:rsidR="00835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 июля 2015 года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Федерации», с Уставом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района, в 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целях привлечения инвестиций в экономику и социальную сферу </w:t>
      </w:r>
      <w:r w:rsidR="00B63B7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обеспечения стабильных условий для развития муниципально - частного партнерства в поселении, эффективного использования муниципальных и частных ресурсов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района, 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C005F" w:rsidRPr="0046606B" w:rsidRDefault="0046606B" w:rsidP="0046606B">
      <w:pPr>
        <w:widowControl w:val="0"/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005F" w:rsidRPr="004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 - частном партнерстве в </w:t>
      </w:r>
      <w:r w:rsidR="00B63B7D" w:rsidRPr="0046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</w:t>
      </w:r>
      <w:r w:rsidR="004C005F" w:rsidRPr="004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Кущёвского района, прилагается.</w:t>
      </w:r>
    </w:p>
    <w:p w:rsidR="0046606B" w:rsidRDefault="0046606B" w:rsidP="0046606B">
      <w:pPr>
        <w:widowControl w:val="0"/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Pr="00023AE1">
        <w:rPr>
          <w:rFonts w:ascii="Times New Roman" w:hAnsi="Times New Roman" w:cs="Times New Roman"/>
          <w:bCs/>
          <w:sz w:val="28"/>
          <w:szCs w:val="28"/>
        </w:rPr>
        <w:t>утратившим силу</w:t>
      </w:r>
      <w:r w:rsidRPr="0002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Pr="00023AE1">
        <w:rPr>
          <w:rFonts w:ascii="Times New Roman" w:hAnsi="Times New Roman" w:cs="Times New Roman"/>
          <w:bCs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E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2016 года № 419 «Об утверждении</w:t>
      </w:r>
      <w:r w:rsidRPr="004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 - частном партнерстве в Первомайском сельском поселении Кущёвского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005F" w:rsidRPr="004C005F" w:rsidRDefault="0046606B" w:rsidP="0046606B">
      <w:pPr>
        <w:widowControl w:val="0"/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Дмитриченко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</w:t>
      </w:r>
      <w:r w:rsidR="004C005F" w:rsidRPr="004C00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специально установленных местах и разместить  на официальном сайте администрации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</w:t>
      </w:r>
      <w:r w:rsidR="003E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E0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05F" w:rsidRDefault="0046606B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Pr="004C005F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5F" w:rsidRDefault="0046606B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05F"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Pr="004C005F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A2" w:rsidRPr="00B63B7D" w:rsidRDefault="003456A2" w:rsidP="004C005F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64" w:rsidRPr="004C005F" w:rsidRDefault="00516F64" w:rsidP="004C005F">
      <w:pPr>
        <w:keepLine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005F" w:rsidRPr="004C005F" w:rsidRDefault="004C005F" w:rsidP="004C005F">
      <w:pPr>
        <w:keepLine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05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C005F" w:rsidRPr="004C005F" w:rsidRDefault="004C005F" w:rsidP="004C005F">
      <w:pPr>
        <w:keepLine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05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4C005F" w:rsidRPr="004C005F" w:rsidRDefault="004C005F" w:rsidP="004C005F">
      <w:pPr>
        <w:keepLine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05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0A252B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4C00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Кущёвского района </w:t>
      </w:r>
    </w:p>
    <w:p w:rsidR="004C005F" w:rsidRPr="004C005F" w:rsidRDefault="004C005F" w:rsidP="004C005F">
      <w:pPr>
        <w:keepNext/>
        <w:keepLine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05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6606B">
        <w:rPr>
          <w:rFonts w:ascii="Times New Roman" w:eastAsia="Calibri" w:hAnsi="Times New Roman" w:cs="Times New Roman"/>
          <w:sz w:val="28"/>
          <w:szCs w:val="28"/>
        </w:rPr>
        <w:t>20.11.2018</w:t>
      </w:r>
      <w:r w:rsidRPr="004C005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6606B">
        <w:rPr>
          <w:rFonts w:ascii="Times New Roman" w:eastAsia="Calibri" w:hAnsi="Times New Roman" w:cs="Times New Roman"/>
          <w:sz w:val="28"/>
          <w:szCs w:val="28"/>
        </w:rPr>
        <w:t>154</w:t>
      </w:r>
    </w:p>
    <w:p w:rsidR="004C005F" w:rsidRDefault="004C005F" w:rsidP="004C005F">
      <w:pPr>
        <w:keepNext/>
        <w:keepLine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4E6E" w:rsidRPr="004C005F" w:rsidRDefault="005F4E6E" w:rsidP="004C005F">
      <w:pPr>
        <w:keepNext/>
        <w:keepLine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муниципально - частном партнерстве в </w:t>
      </w:r>
      <w:r w:rsidR="000A25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Первомайском</w:t>
      </w: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сельском поселении Кущевского района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Предмет рег</w:t>
      </w:r>
      <w:r w:rsidR="00920B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улирования настоящего Положения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 Положение о муниципально-частном партнерстве в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Первомайском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Кущёвского района (далее – Положение) разработано в целях привлечения инвестиций в экономику и социальную сферу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обеспечения стабильных условий для развития муниципально-частного партнерства в поселении,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поселения,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 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Правовую основу настоящего Положения составляют: Конституция Российской Федерации, Гражданский кодекс Российской Федерации, Федеральный закон от 25 февраля 1999 года № 39-ФЗ «Об инвестиционной деятельности в Российской Федерации, осуществляемой в форме капитальных вложений», Федеральный закон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Федеральный закон от 6 октября 2003 года № 131-ФЗ « Об общих принципах организации местного самоуправления в Российской Федерации», Устав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нормативные правовые акты Совета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нормативные правовые акты администрации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Настоящее Положение определяет цели, задачи, принципы, формы участия, основания принятия решения об участии в муниципально-частном партнерстве и порядок заключения соглашения о муниципально-частном партнерстве в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Первомайском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Кущёвского района.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5F4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2. Основные понятия, исп</w:t>
      </w:r>
      <w:r w:rsidR="00920B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ользуемые в настоящем Положении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2.1. Для целей настоящего Положения используются следующие основные понятия: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1)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муниципально-частное партнерство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) публичный партнер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сельское поселение Кущёвского района, от имени которого выступает глава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 или иной уполномоченный орган местного самоуправления в соответствии с Уставом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3) частный партнер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– российское юридическое лицо, с которым 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заключено соглашение;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4) соглашение о муниципально-частном партнерстве – 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гражданско-правовой договор (контракт)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законодательством;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5) объект соглашения о муниципально-частном партнерстве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– создаваемое путем строительства, реконструкции и модернизируемое, обслуживаемое, эксплуатируемое в соответствии с условиями соглашения имущество;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6) конкурс 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Краснодарского края, нормативными правовыми актами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7) модернизация объекта соглашения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8) реконструкция объекта соглашения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устаревшего и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9) техническое обслуживание объекта соглашения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осуществление мероприятий по поддержанию объекта соглашения в исправном, безопасном и пригодном для его эксплуатации состоянии и осуществление его текущего или капитального ремонта; 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10) эксплуатация объекта соглашения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использование объекта соглашения частным 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Default="004C005F" w:rsidP="005F4E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Цели, задачи и принципы му</w:t>
      </w:r>
      <w:r w:rsidR="00920B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ниципально-частного партнерства</w:t>
      </w:r>
    </w:p>
    <w:p w:rsidR="000C48FB" w:rsidRPr="005F4E6E" w:rsidRDefault="000C48FB" w:rsidP="000C48FB">
      <w:pPr>
        <w:widowControl w:val="0"/>
        <w:autoSpaceDE w:val="0"/>
        <w:autoSpaceDN w:val="0"/>
        <w:adjustRightInd w:val="0"/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3.1. Целями муниципально-частного партнерства являются: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Российской Федерации к полномочиям органов местного самоуправления;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повышение доступности и улучшение качества продукции (работ, услуг), предоставляемых потребителям на территории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за счет привлеченных средств внебюджетных источников для реализации общественно значимых программ и проектов в социально-экономической сфере на территории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с использованием средств бюджета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 (далее – бюджет поселения) и (или) объектов муниципальной собственности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3.2. Задачами муниципально-частного партнерства являются: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привлечение частных ресурсов для решения вопросов местного значения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района, в том числе создание, реконструкцию, модернизацию, и (или) обслуживание, эксплуатацию общественно значимых объектов на территории поселения;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повышение эффективности использования муниципального имущества;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привлечение дополнительных доходов в бюджет поселения;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4) техническое и технологическое развитие общественно значимых объектов на территории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5) 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сельского поселения Кущёвского района;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6) создание новых рабочих мест.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3.3.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Муниципально-частное партнерство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Первомайском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Кущёвского района основывается на принципах: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2"/>
      <w:bookmarkEnd w:id="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конкуренции;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3"/>
      <w:bookmarkEnd w:id="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04"/>
      <w:bookmarkEnd w:id="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добросовестное исполнение сторонами соглашения обязательств по соглашению;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05"/>
      <w:bookmarkEnd w:id="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справедливое распределение рисков и обязательств между сторонами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06"/>
      <w:bookmarkEnd w:id="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свобода заключения соглашения.</w:t>
      </w:r>
    </w:p>
    <w:bookmarkEnd w:id="5"/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Default="004C005F" w:rsidP="005F4E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Участие в муниципально-частном партнерстве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</w:t>
      </w:r>
      <w:r w:rsidR="00920B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ого поселения Кущёвского района</w:t>
      </w:r>
    </w:p>
    <w:p w:rsidR="000C48FB" w:rsidRPr="005F4E6E" w:rsidRDefault="000C48FB" w:rsidP="000C48F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4.1. Участие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 в муниципально-частном партнерстве осуществляется путем: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участия в инвестиционной деятельности, осуществляемой в форме капитальных вложений, в порядке, предусмотренном Федеральным законом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заключение соглашений о муниципально-частном партнерстве в качестве публичного партнера;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использование иных форм, предусмотренных федеральным законодательством и законодательством Краснодарского края.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Участие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 в муниципально-частном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в муниципально-частном партнерстве.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4.2. Участие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Кущёвского района в муниципально-частном партнерстве, предусматривающее расходование средств бюджета поселения, возможно при условии включения бюджетных ассигнований на эти цели в решение о бюджете поселения на очередной финансовый год и плановый период через муниципальные программы.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Объекты соглашения о м</w:t>
      </w:r>
      <w:r w:rsidR="00920B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униципально-частном партнерстве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5.1. Объектами соглашения о муниципально-частном партнерстве являются: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1) объекты транспортной (дорожной) инфраструктуры;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объекты коммунальной инфраструктуры и благоустройства;</w:t>
      </w:r>
    </w:p>
    <w:p w:rsidR="00516F64" w:rsidRPr="004C005F" w:rsidRDefault="004C005F" w:rsidP="005F4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объекты энергоснабжения;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4) гидротехнические сооружения;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6) объекты культуры, образования, спорта, туризма, рекреации и социального обслуживания населения и иные объекты социально-культурного назначения;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7) объекты незавершенного строительства и временно приостановленные и законсервированные стройки;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70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Объектом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03"/>
      <w:bookmarkEnd w:id="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04"/>
      <w:bookmarkEnd w:id="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05"/>
      <w:bookmarkEnd w:id="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706"/>
      <w:bookmarkEnd w:id="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партнера,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707"/>
      <w:bookmarkEnd w:id="1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  <w:bookmarkEnd w:id="11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36" w:rsidRDefault="004C005F" w:rsidP="00920BE6">
      <w:pPr>
        <w:pStyle w:val="s1"/>
        <w:numPr>
          <w:ilvl w:val="0"/>
          <w:numId w:val="2"/>
        </w:numPr>
      </w:pPr>
      <w:r w:rsidRPr="000C48FB">
        <w:rPr>
          <w:b/>
          <w:bCs/>
          <w:color w:val="26282F"/>
          <w:sz w:val="28"/>
          <w:szCs w:val="28"/>
        </w:rPr>
        <w:lastRenderedPageBreak/>
        <w:t xml:space="preserve">Полномочия </w:t>
      </w:r>
      <w:r w:rsidR="000A252B">
        <w:rPr>
          <w:b/>
          <w:bCs/>
          <w:color w:val="26282F"/>
          <w:sz w:val="28"/>
          <w:szCs w:val="28"/>
        </w:rPr>
        <w:t>Первомайского</w:t>
      </w:r>
      <w:r w:rsidRPr="000C48FB">
        <w:rPr>
          <w:b/>
          <w:bCs/>
          <w:color w:val="26282F"/>
          <w:sz w:val="28"/>
          <w:szCs w:val="28"/>
        </w:rPr>
        <w:t xml:space="preserve"> сельского поселения Кущёвского района в сфере муниципально-частного партнерства</w:t>
      </w:r>
    </w:p>
    <w:p w:rsidR="00B90F5F" w:rsidRDefault="00DB0B36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B36">
        <w:rPr>
          <w:sz w:val="28"/>
          <w:szCs w:val="28"/>
        </w:rPr>
        <w:t xml:space="preserve">6.1 </w:t>
      </w:r>
      <w:r w:rsidR="000A252B">
        <w:rPr>
          <w:sz w:val="28"/>
          <w:szCs w:val="28"/>
        </w:rPr>
        <w:t>Первомайское</w:t>
      </w:r>
      <w:r w:rsidRPr="00DB0B36">
        <w:rPr>
          <w:sz w:val="28"/>
          <w:szCs w:val="28"/>
        </w:rPr>
        <w:t xml:space="preserve"> сельское поселение Кущёвского района в сфере муниципально-частного партнерства</w:t>
      </w:r>
      <w:r w:rsidR="00B90F5F">
        <w:rPr>
          <w:sz w:val="28"/>
          <w:szCs w:val="28"/>
        </w:rPr>
        <w:t xml:space="preserve"> осуществляет следующие полномочия</w:t>
      </w:r>
      <w:r w:rsidRPr="00DB0B36">
        <w:rPr>
          <w:sz w:val="28"/>
          <w:szCs w:val="28"/>
        </w:rPr>
        <w:t>:</w:t>
      </w:r>
    </w:p>
    <w:p w:rsidR="00DB0B36" w:rsidRPr="00DB0B36" w:rsidRDefault="00095EC2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</w:t>
      </w:r>
      <w:r w:rsidR="00B90F5F">
        <w:rPr>
          <w:sz w:val="28"/>
          <w:szCs w:val="28"/>
        </w:rPr>
        <w:t xml:space="preserve"> </w:t>
      </w:r>
      <w:r w:rsidR="00DB0B36" w:rsidRPr="00DB0B36">
        <w:rPr>
          <w:sz w:val="28"/>
          <w:szCs w:val="28"/>
        </w:rPr>
        <w:t>решения о реализации проекта муниципально-частного партнерс</w:t>
      </w:r>
      <w:r w:rsidR="00DB0B36">
        <w:rPr>
          <w:sz w:val="28"/>
          <w:szCs w:val="28"/>
        </w:rPr>
        <w:t>тва</w:t>
      </w:r>
      <w:r w:rsidR="00B90F5F">
        <w:rPr>
          <w:sz w:val="28"/>
          <w:szCs w:val="28"/>
        </w:rPr>
        <w:t>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B36" w:rsidRPr="00DB0B36">
        <w:rPr>
          <w:sz w:val="28"/>
          <w:szCs w:val="28"/>
        </w:rPr>
        <w:t>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B36" w:rsidRPr="00DB0B36">
        <w:rPr>
          <w:sz w:val="28"/>
          <w:szCs w:val="28"/>
        </w:rPr>
        <w:t>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B36" w:rsidRPr="00DB0B36">
        <w:rPr>
          <w:sz w:val="28"/>
          <w:szCs w:val="28"/>
        </w:rPr>
        <w:t xml:space="preserve">) </w:t>
      </w:r>
      <w:hyperlink r:id="rId8" w:anchor="/document/71282688/entry/1000" w:history="1">
        <w:r w:rsidR="00DB0B36" w:rsidRPr="00DB0B36">
          <w:rPr>
            <w:sz w:val="28"/>
            <w:szCs w:val="28"/>
          </w:rPr>
          <w:t>осуществление</w:t>
        </w:r>
      </w:hyperlink>
      <w:r w:rsidR="00DB0B36" w:rsidRPr="00DB0B36">
        <w:rPr>
          <w:sz w:val="28"/>
          <w:szCs w:val="28"/>
        </w:rPr>
        <w:t xml:space="preserve"> мониторинга реализации соглашения о муниципально-частном партнерстве;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B36" w:rsidRPr="00DB0B36">
        <w:rPr>
          <w:sz w:val="28"/>
          <w:szCs w:val="28"/>
        </w:rPr>
        <w:t>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B36" w:rsidRPr="00DB0B36">
        <w:rPr>
          <w:sz w:val="28"/>
          <w:szCs w:val="28"/>
        </w:rPr>
        <w:t>) ведение реестра заключенных соглашений о муниципально-частном партнерстве;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B36" w:rsidRPr="00DB0B36">
        <w:rPr>
          <w:sz w:val="28"/>
          <w:szCs w:val="28"/>
        </w:rPr>
        <w:t>) обеспечение открытости и доступности информации о соглашении о муниципально-частном партнерстве;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B0B36" w:rsidRPr="00DB0B36">
        <w:rPr>
          <w:sz w:val="28"/>
          <w:szCs w:val="28"/>
        </w:rPr>
        <w:t xml:space="preserve"> представление в уполномоченный орган результатов мониторинга реализации соглашения о муниципально-частном партнерстве;</w:t>
      </w:r>
    </w:p>
    <w:p w:rsidR="00DB0B36" w:rsidRPr="00DB0B36" w:rsidRDefault="00B90F5F" w:rsidP="00C03AC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0B36" w:rsidRPr="00DB0B36">
        <w:rPr>
          <w:sz w:val="28"/>
          <w:szCs w:val="28"/>
        </w:rPr>
        <w:t>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4C005F" w:rsidRPr="004C005F" w:rsidRDefault="004C005F" w:rsidP="00C0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005F" w:rsidRDefault="004C005F" w:rsidP="005F4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Разработка предложения и принятие решения о реализации проекта муниципально-частного партнерства</w:t>
      </w:r>
    </w:p>
    <w:p w:rsidR="005F4E6E" w:rsidRPr="005F4E6E" w:rsidRDefault="005F4E6E" w:rsidP="000C48F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80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Кущевского района, являясь инициатором проекта, обеспечивает разработку предложения о реализации проекта муниципально-частного партнерства в соответствии с требованиями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направляет такое предложение на рассмотрение в уполномоченный орган.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802"/>
      <w:bookmarkEnd w:id="1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Лицо, которое в соответствии с федеральным законодательством может быть частным партнером, вправе обеспечить разработку предложения о реализации проекта и направить предложение о реализации проекта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сельскому поселению Кущевского района. При этом инициатор проекта одновременно с направлением такого предложения предоставляет выданную банком или иной кредитной организацией независимую гарантию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(банковскую гарантию) в объеме не менее чем пять процентов объема прогнозируемого финансирования проекта. В случае, если инициатором проекта выступает лицо, которое в соответствии с федеральным законодательством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803"/>
      <w:bookmarkEnd w:id="1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Предложение о реализации проекта должно содержать: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38"/>
      <w:bookmarkEnd w:id="1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проекта и обоснование его актуальности;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39"/>
      <w:bookmarkEnd w:id="1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40"/>
      <w:bookmarkEnd w:id="1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публичном партнере;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41"/>
      <w:bookmarkEnd w:id="1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 соглашения, включающий в себя существенные условия соглашения о муниципально-частном партнерстве;</w:t>
      </w:r>
      <w:bookmarkStart w:id="19" w:name="sub_10042"/>
      <w:bookmarkEnd w:id="18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реализации проекта или порядок определения такого срока;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043"/>
      <w:bookmarkEnd w:id="1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оценку возможности получения сторонами соглашения дохода от реализации проекта;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044"/>
      <w:bookmarkEnd w:id="2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прогнозируемый объем финансирования проекта, в том числе прогнозируемый объем финансирования проекта за счет средств бюджета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45"/>
      <w:bookmarkEnd w:id="2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описание рисков (при их наличии), связанных с реализацией проекта;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46"/>
      <w:bookmarkEnd w:id="2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об эффективности проекта и обоснование его сравнительного преимущества;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047"/>
      <w:bookmarkEnd w:id="2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иные определенные Правительством Российской Федерации сведения.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804"/>
      <w:bookmarkEnd w:id="2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Форма предложения о реализации проекта устанавливается Правительством Российской Федерации.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805"/>
      <w:bookmarkEnd w:id="2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В срок, не превышающий девяноста дней со дня поступления предложения о реализации проекта о муниципально-частном партнерстве,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Кущевского района обязано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048"/>
      <w:bookmarkEnd w:id="2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49"/>
      <w:bookmarkEnd w:id="2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невозможности реализации проекта.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807"/>
      <w:bookmarkEnd w:id="2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Решение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поселение Кущевского района о невозможности реализации проекта должно быть мотивированным и принимается по следующим основаниям: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50"/>
      <w:bookmarkEnd w:id="2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предложение о реализации проекта не соответствует принципам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муниципально-частного партнерства;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51"/>
      <w:bookmarkEnd w:id="3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052"/>
      <w:bookmarkEnd w:id="3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проекта не соответствует требованиям к содержанию проекта;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53"/>
      <w:bookmarkEnd w:id="3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54"/>
      <w:bookmarkEnd w:id="3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055"/>
      <w:bookmarkEnd w:id="3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Краснодарского края, правовыми актами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в случае, если для реализации проекта требуется выделение средств из бюджетов бюджетной системы Российской Федерации;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056"/>
      <w:bookmarkEnd w:id="3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поселением Кущевского района отсутствует право собственности на указанный в предложении о реализации проекта объект;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057"/>
      <w:bookmarkEnd w:id="3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указанный в предложении о реализации проекта объект является несвободным от прав третьих лиц;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058"/>
      <w:bookmarkEnd w:id="3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808"/>
      <w:bookmarkEnd w:id="3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 случае если Кисляковским сельским поселением Кущевского района принято решение о направлении указанного в пункте 7.2.настоящего Положения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Кущевского района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809"/>
      <w:bookmarkEnd w:id="3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В срок, не превышающий десяти дней со дня принятия одного из предусмотренных пунктом 7.5. настоящего Положения решений в отношении указанного в пункте 7.2. настоящего Положения предложения о реализации проекта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Кущевского района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в информационно-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"Интернет".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810"/>
      <w:bookmarkEnd w:id="4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Решения, предусмотренные в пункте 7.5. настоящего Положения, могут быть обжалованы в порядке, установленном </w:t>
      </w:r>
      <w:hyperlink r:id="rId9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901"/>
      <w:bookmarkEnd w:id="4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</w:t>
      </w:r>
      <w:bookmarkStart w:id="43" w:name="sub_10063"/>
      <w:bookmarkEnd w:id="42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905"/>
      <w:bookmarkEnd w:id="4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911"/>
      <w:bookmarkEnd w:id="4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уполномоченным органом отрицательного заключения является отказом от реализации проекта муниципально-частного партнерства.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912"/>
      <w:bookmarkEnd w:id="4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заключение уполномоченного органа может быть обжаловано в порядке, установленном </w:t>
      </w:r>
      <w:hyperlink r:id="rId10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913"/>
      <w:bookmarkEnd w:id="4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положительного заключения уполномоченного органа глава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принимает решение о реализации проекта</w:t>
      </w:r>
      <w:bookmarkStart w:id="48" w:name="sub_1001"/>
      <w:bookmarkEnd w:id="4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шестидесяти дней со дня получения положительного заключения.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03"/>
      <w:bookmarkEnd w:id="4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Решением о реализации проекта утверждаются: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067"/>
      <w:bookmarkEnd w:id="4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 и задачи реализации такого проекта;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069"/>
      <w:bookmarkEnd w:id="5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существенные условия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070"/>
      <w:bookmarkEnd w:id="5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071"/>
      <w:bookmarkEnd w:id="5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072"/>
      <w:bookmarkEnd w:id="5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критерии конкурса и параметры критериев конкурса;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073"/>
      <w:bookmarkEnd w:id="5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конкурсная документация или порядок и сроки ее утверждения;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074"/>
      <w:bookmarkEnd w:id="5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075"/>
      <w:bookmarkEnd w:id="5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076"/>
      <w:bookmarkEnd w:id="5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и сроки заключения соглашения (в случае проведения совместного конкурса - соглашений);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077"/>
      <w:bookmarkEnd w:id="5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состав конкурсной комиссии и порядок его утверждения.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07"/>
      <w:bookmarkEnd w:id="5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На основании решения о реализации проекта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Кущёвского района в срок, не превышающий ста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действующим законодательством Российской Федерации.</w:t>
      </w:r>
      <w:bookmarkStart w:id="61" w:name="sub_1008"/>
      <w:bookmarkEnd w:id="60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11"/>
      <w:bookmarkEnd w:id="6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</w:t>
      </w:r>
      <w:hyperlink r:id="rId11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намерении участвовать в конкурсе на право заключения соглашения и </w:t>
      </w:r>
      <w:hyperlink r:id="rId12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направления публичному партнеру утверждаются Правительством Российской Федерации.</w:t>
      </w:r>
      <w:bookmarkEnd w:id="62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8.Соглашения о муниципально-частном партнерстве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0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Сторонами соглашения о муниципально-частном партнерстве являются публичный партнер и частный партнер.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02"/>
      <w:bookmarkEnd w:id="6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 могут являться частными партнерами, а также участвовать на стороне частного партнера следующие юридические лица: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001"/>
      <w:bookmarkEnd w:id="6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государственные и муниципальные унитарные предприятия;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002"/>
      <w:bookmarkEnd w:id="6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государственные и муниципальные учреждения;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003"/>
      <w:bookmarkEnd w:id="6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04"/>
      <w:bookmarkEnd w:id="6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хозяйственные товарищества и общества, хозяйственные партнерства, находящиеся под контролем Российской Федерации, Краснодарского края или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005"/>
      <w:bookmarkEnd w:id="6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дочерние хозяйственные общества, находящиеся под контролем указанных в под</w:t>
      </w:r>
      <w:hyperlink w:anchor="sub_10001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1) - 4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настоящего пункта организаций;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006"/>
      <w:bookmarkEnd w:id="6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некоммерческие организации, созданные Российской Федерацией Краснодарским краем или Кисляковским сельским поселением Кущёвского района в форме фондов;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007"/>
      <w:bookmarkEnd w:id="7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некоммерческие организации, созданные указанными в под</w:t>
      </w:r>
      <w:hyperlink w:anchor="sub_10001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1) - 6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организациями в форме фондов.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504"/>
      <w:bookmarkEnd w:id="7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Отдельные права и обязанности публичного партнера, </w:t>
      </w:r>
      <w:hyperlink r:id="rId13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устанавливается Правительством Российской Федерации, могут осуществляться органами и (или) указанными в пункте 8.</w:t>
      </w:r>
      <w:hyperlink w:anchor="sub_502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8 настоящего Положения 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 (далее также - органы и юридические лица, выступающие на стороне публичного партнера).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505"/>
      <w:bookmarkEnd w:id="7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Порядок исполнения органами и юридическими лицами, выступающими на стороне публичного партнера, отдельных прав и обязанностей публичного партнера, объем и состав этих прав и обязанностей определяются соглашением на основании решения о реализации проекта муниципально-частного партнерства.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506"/>
      <w:bookmarkEnd w:id="7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соглашения. При этом частный партнер несет ответственность за действия третьих лиц как за свои собственные.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507"/>
      <w:bookmarkEnd w:id="7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508"/>
      <w:bookmarkEnd w:id="7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Частный партнер должен соответствовать следующим требованиям: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011"/>
      <w:bookmarkEnd w:id="7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012"/>
      <w:bookmarkEnd w:id="7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4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правонарушениях, на день представления заявки на участие в конкурсе;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013"/>
      <w:bookmarkEnd w:id="7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014"/>
      <w:bookmarkEnd w:id="7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необходимых в соответствии с </w:t>
      </w:r>
      <w:hyperlink r:id="rId15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509"/>
      <w:bookmarkEnd w:id="8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Установление иных требований к частным партнерам не допускается.</w:t>
      </w:r>
      <w:bookmarkEnd w:id="81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20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По соглашению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Кущевского района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настоящим Положением и соглашением. По соглашению стороны также обязуются исполнить иные обязательства, которые вытекают из определяющих форму муниципально-частного партнерства элементов соглашения.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202"/>
      <w:bookmarkEnd w:id="8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8.11. Соглашение должно включать в себя следующие существенные условия: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085"/>
      <w:bookmarkEnd w:id="8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элементы соглашения о муниципально-частном партнерстве, определяющие форму муниципально-частного партнерства, а также обязательства сторон соглашения, вытекающие из этих элементов;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0086"/>
      <w:bookmarkEnd w:id="8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10087"/>
      <w:bookmarkEnd w:id="8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объекте соглашения, в том числе его технико-экономические показатели;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10088"/>
      <w:bookmarkEnd w:id="8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0089"/>
      <w:bookmarkEnd w:id="8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и (или) порядок определения срока действия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10090"/>
      <w:bookmarkEnd w:id="8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условие и порядок возникновения права частной собственности на объект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0091"/>
      <w:bookmarkEnd w:id="8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10092"/>
      <w:bookmarkEnd w:id="9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и сроки возмещения расходов сторон соглашения, в том числе в случае его досрочного прекращения;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0093"/>
      <w:bookmarkEnd w:id="9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0094"/>
      <w:bookmarkEnd w:id="9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10095"/>
      <w:bookmarkEnd w:id="9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0096"/>
      <w:bookmarkEnd w:id="9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иные предусмотренные </w:t>
      </w:r>
      <w:hyperlink r:id="rId16" w:history="1">
        <w:r w:rsidRPr="004C0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</w:t>
        </w:r>
      </w:hyperlink>
      <w:r w:rsidRPr="004C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96" w:name="sub_121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условия в том числе: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0100"/>
      <w:bookmarkEnd w:id="9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производства товаров, выполнения работ, оказания услуг в рамках реализации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0101"/>
      <w:bookmarkEnd w:id="97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доход публичного партнера, доход частного партнера в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реализацией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0102"/>
      <w:bookmarkEnd w:id="9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10103"/>
      <w:bookmarkEnd w:id="9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обязательство частного партнера по предоставлению потребителям установленных федеральными законами, законами Краснодарского края, правовыми актами Совета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 льгот, в том числе льгот по оплате товаров, работ, услуг;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10104"/>
      <w:bookmarkEnd w:id="10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10105"/>
      <w:bookmarkEnd w:id="101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10106"/>
      <w:bookmarkEnd w:id="10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внесения изменений в соглашение;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10107"/>
      <w:bookmarkEnd w:id="10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10108"/>
      <w:bookmarkEnd w:id="10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10109"/>
      <w:bookmarkEnd w:id="10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10110"/>
      <w:bookmarkEnd w:id="10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 противоречащие законодательству Российской Федерации условия.</w:t>
      </w:r>
      <w:bookmarkEnd w:id="107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203"/>
      <w:bookmarkEnd w:id="9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В случае,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определения.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sub_1204"/>
      <w:bookmarkEnd w:id="108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В случае,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порядок, условия и сроки передачи объекта соглашения частным партнером публичному партнеру.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1205"/>
      <w:bookmarkEnd w:id="109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В случае, если проектом предусмотрено финансовое обеспечение обязательств публичного партнера, объем такого финансового обеспечения, размер муниципальных гарантий, порядок и условия их предоставления частному партнеру указываются в соглашении.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1206"/>
      <w:bookmarkEnd w:id="110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8.15. В случае,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надбавок к ценам (тарифам), соглашение наряду с 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соглашения</w:t>
      </w:r>
      <w:bookmarkStart w:id="112" w:name="sub_1207"/>
      <w:bookmarkEnd w:id="111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(тарифов).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sub_1209"/>
      <w:bookmarkEnd w:id="112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8.16. 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1210"/>
      <w:bookmarkEnd w:id="113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частного партнера может быть установлена в одной форме или нескольких формах: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10097"/>
      <w:bookmarkEnd w:id="114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sub_10098"/>
      <w:bookmarkEnd w:id="115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10099"/>
      <w:bookmarkEnd w:id="116"/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передачи публичному партнеру в собственность имущества, находящегося в собственности частного партнера.</w:t>
      </w:r>
      <w:bookmarkStart w:id="118" w:name="sub_1212"/>
      <w:bookmarkEnd w:id="117"/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bookmarkEnd w:id="118"/>
    <w:p w:rsid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8.18.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настоящим Федеральным законом. При этом переход права собственности на объект соглашения о муниципально-частном партнерстве от одного частного партнера к другому частному партнеру не является основанием для прекращения указанного в пункте 8.17. настоящего </w:t>
      </w:r>
      <w:r w:rsidRPr="004C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обременения (ограничения).</w:t>
      </w:r>
    </w:p>
    <w:p w:rsidR="00C03AC3" w:rsidRDefault="00F26796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8.19. Заключение, изменение, прекращение соглашения о муниципально – частном партнерстве, переход прав и обязанностей по соглашению, замена частного партнера осуществляется в соответствии с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Федеральным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C0562A" w:rsidRDefault="00C0562A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0562A" w:rsidRPr="00C0562A" w:rsidRDefault="00C0562A" w:rsidP="00C0562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562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Контроль за исполнением соглашения</w:t>
      </w:r>
      <w:r w:rsidRPr="00C0562A">
        <w:rPr>
          <w:b/>
        </w:rPr>
        <w:t xml:space="preserve"> </w:t>
      </w:r>
      <w:r w:rsidRPr="00C056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</w:rPr>
        <w:t xml:space="preserve"> </w:t>
      </w:r>
      <w:r w:rsidRPr="00C0562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муниципально-частном партнерстве</w:t>
      </w:r>
    </w:p>
    <w:p w:rsidR="00C0562A" w:rsidRPr="00C0562A" w:rsidRDefault="00C0562A" w:rsidP="00C056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C3" w:rsidRPr="00C03AC3" w:rsidRDefault="00C0562A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публичным партнером исполнения соглашения осуществляется публичным 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</w:t>
      </w:r>
      <w:r w:rsid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таких нарушений.</w:t>
      </w:r>
    </w:p>
    <w:p w:rsidR="00C03AC3" w:rsidRPr="00C03AC3" w:rsidRDefault="00C0562A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</w:t>
      </w:r>
      <w:r w:rsid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органа.</w:t>
      </w:r>
    </w:p>
    <w:p w:rsidR="00C03AC3" w:rsidRPr="00C03AC3" w:rsidRDefault="00C0562A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публичного партнера, органов и юридических лиц, выступающих на стороне </w:t>
      </w:r>
      <w:r w:rsid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партнера, не вправе: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вмешиваться в осуществление 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частного партнера;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разглашать сведения, отнесенные соглашением к сведениям конфиденциального характера либо являющиеся коммерчес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или государственной тайной.</w:t>
      </w:r>
    </w:p>
    <w:p w:rsidR="00C03AC3" w:rsidRPr="00C03AC3" w:rsidRDefault="00C0562A" w:rsidP="00C056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соглашения, в том числе соблюдения частным партнером условий соглашения, осуществляется публичным партнером в порядке, установленном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C03AC3" w:rsidRPr="00C03AC3" w:rsidRDefault="00C0562A" w:rsidP="00C056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осуществления контроля соблюдения частным партнером условий соглашения оформляютс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актом о результатах контроля.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результа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контроля размещается общим отделом администрации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 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 даты составления данного акта на офици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C0562A" w:rsidRP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0562A" w:rsidRP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Кущёвского района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AA66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A6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указанному акту обеспечивается в течение срока действия соглашения и после дня окончания его срока действия в течение трех лет.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C3" w:rsidRPr="00C03AC3" w:rsidRDefault="00C0562A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результатах контроля не размещается в информационно-телекоммуникационной сети </w:t>
      </w:r>
      <w:r w:rsidR="00AA66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A6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C3" w:rsidRPr="00C0562A" w:rsidRDefault="00C0562A" w:rsidP="00C056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C03AC3" w:rsidRPr="00C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Гарантии прав и законных интересов частного партнера </w:t>
      </w:r>
      <w:r w:rsidRPr="00C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реализации </w:t>
      </w:r>
      <w:r w:rsidR="00C03AC3" w:rsidRPr="00C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муниципально-частном партнерстве</w:t>
      </w:r>
    </w:p>
    <w:p w:rsidR="00C03AC3" w:rsidRPr="00C03AC3" w:rsidRDefault="00C03AC3" w:rsidP="00C0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C3" w:rsidRPr="00C03AC3" w:rsidRDefault="00C03AC3" w:rsidP="00726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деятельности, предусмотренной соглашением, частному партнеру гарантируется защита его прав и законных интересов в соответствии с Конституцией Российской Федерации, международными договорами</w:t>
      </w:r>
      <w:r w:rsid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законодательством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</w:t>
      </w:r>
      <w:r w:rsid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Федерации.</w:t>
      </w:r>
    </w:p>
    <w:p w:rsidR="00C03AC3" w:rsidRPr="00C03AC3" w:rsidRDefault="007264A3" w:rsidP="00726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Частный партнер имеет право на возмещение убытков, причиненных ему в результате незаконных действий (безд</w:t>
      </w:r>
      <w:r w:rsidR="00920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ействия)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Pr="007264A3">
        <w:t xml:space="preserve">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должностных лиц этих органов,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Федерации.</w:t>
      </w:r>
    </w:p>
    <w:p w:rsidR="00C03AC3" w:rsidRPr="00C03AC3" w:rsidRDefault="007264A3" w:rsidP="00726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реализации частным партнером производимых товаров, выполнения работ, оказания услуг по регулируемым ценам (тарифам) или с учетом установленных надбавок к ценам (тарифам) соответственно органы государственной власти и органы местного самоуправления, осуществляющие функции в сфере регулирования цен (тарифов), устанавливают цены (тарифы) и надбавки к ценам (тарифам) на производимые и реализуемые частным партнером товары, выполняемые работы, оказываемые услуги исходя из определенных соглашением объема инвестиций и сроков их вложения в создание и (или) реконструкцию объекта соглашения, а также в модернизацию, замену иного передаваемого публичным партнером частному партнеру по соглашению имущества, улучшение его характерис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и эксплуатационных свойств.</w:t>
      </w:r>
    </w:p>
    <w:p w:rsidR="00C03AC3" w:rsidRPr="00C03AC3" w:rsidRDefault="007264A3" w:rsidP="00726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Частным партнерам гарантируются равные права, предусмотренные законодательством 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и полученными в результате осуществления предусмотренной соглашением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продукцией и доходами.</w:t>
      </w:r>
    </w:p>
    <w:p w:rsidR="00B16DDD" w:rsidRDefault="007264A3" w:rsidP="00B16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случае, если в течение срока действия соглашения в законодательство Российской Федерации, нормативные правовые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Краснодарского края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правовые акты</w:t>
      </w:r>
      <w:r w:rsidRPr="007264A3">
        <w:t xml:space="preserve">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Кущёвского района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и вступили в силу изменения, приводящие к увеличению совокупной налоговой нагрузки на частного партнера или ухудшению положения частного партнера, в том числе устанавливающие режим запретов и ограничений в отношении частного партнера, ухудшающих его положение по сравнению с положением до вступления в силу указанных изменений таким образом, что он лишается того, на что был вправе рассчитывать при заключении соглашения, публичный партнер обязан принять меры, обеспечивающие окупаемость инвестиций частного партнера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соглашением. В качестве мер, обеспечивающих окупаемость инвестиций частного партнера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соглашением, публичный партнер вправе увеличить размер финансового обеспечения обязательств публичного партнера, срок действия соглашения с согласия частного партнера, сумму принимаемых на себя публичным партнером расходов на создание, и (или) техническое обслуживание, и (или) эксплуатацию объекта соглашения, а также предоставить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партнеру дополнительные 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гарантии. Внесение таких изменений в соглашение осуществляется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главы</w:t>
      </w:r>
      <w:r w:rsidRPr="007264A3">
        <w:t xml:space="preserve">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72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соглашением. Требования к качеству и потребительским свойствам объекта со</w:t>
      </w:r>
      <w:r w:rsidR="00B16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изменению не подлежат.</w:t>
      </w:r>
    </w:p>
    <w:p w:rsidR="00C03AC3" w:rsidRPr="00C03AC3" w:rsidRDefault="00B16DDD" w:rsidP="00B16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Указанные требования пункта 10.5. настоящего Положения 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распространяются на изменение условий соглашения в связи с принятием федеральных законов в целях защиты основ конституционного строя, обеспечения обороны страны и безопасности государства.</w:t>
      </w:r>
    </w:p>
    <w:p w:rsidR="00C03AC3" w:rsidRPr="00C03AC3" w:rsidRDefault="00B16DDD" w:rsidP="00B16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Указанное в пункте 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раздела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изменении условий соглашения не применяется в случае, если изменение вносится в технический регламент или нормативный правовой акт Российской Федерации, регулирующий отношения по охране недр,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среды, здоровья граждан.</w:t>
      </w:r>
    </w:p>
    <w:p w:rsidR="00C03AC3" w:rsidRPr="00C03AC3" w:rsidRDefault="00B16DDD" w:rsidP="00B16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случае, если в течение срока действия соглашения, в соответствии с которым частный партнер осуществляет реализацию потребителям производимых им товаров, выполнение работ, оказание услуг по регулируемым ценам (тарифам) и (или) с учетом установленных надбавок к ним, регулируемые цены (тарифы), надбавки к ним пересмотрены, в том числе с учетом изменений долгосрочных параметров регулирования деятельности частного партнера, и не соответствуют предусмотренным соглашением параметрам, условия соглашения должны быть изменены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требованию частного партнера.</w:t>
      </w:r>
    </w:p>
    <w:p w:rsidR="00C03AC3" w:rsidRPr="00C03AC3" w:rsidRDefault="00B16DDD" w:rsidP="000C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Соглашением могут быть установлены также иные гарантии прав частного партне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не противоречащие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</w:t>
      </w:r>
      <w:r w:rsidRPr="00B16DDD">
        <w:t xml:space="preserve"> </w:t>
      </w:r>
      <w:r w:rsidRPr="00B1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 224-ФЗ «О государственно-частном партнерстве, муниципально - </w:t>
      </w:r>
      <w:r w:rsidRPr="00B16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частном партнерстве в Российской Федерации и внесении изменений в отдельные законодательные акты Российской Федерации»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 федеральным законам, иным нормативным правовым актам Российской Федерации, нормативным правовым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Краснодарского края,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</w:t>
      </w:r>
      <w:r w:rsidR="000C58B5" w:rsidRPr="000C58B5">
        <w:t xml:space="preserve">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0C58B5" w:rsidRPr="000C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</w:t>
      </w:r>
      <w:r w:rsidR="000C5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C3" w:rsidRPr="00C03AC3" w:rsidRDefault="00C03AC3" w:rsidP="000C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C58B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заключения,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власти, исполнительных ор</w:t>
      </w:r>
      <w:r w:rsidR="000C5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государственной власти Краснодарского края</w:t>
      </w: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0C5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 указанных органов.</w:t>
      </w:r>
    </w:p>
    <w:p w:rsidR="004C005F" w:rsidRDefault="000C58B5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 действия соглашения устанавливается с учетом срока создания объекта соглашения, объема инвестиций, вложенных в создание такого объекта, срока окупаемости этих инвестиций, срока получения частным партнером средств (выручки) в объеме, определенном соглашением.</w:t>
      </w:r>
    </w:p>
    <w:p w:rsidR="000C58B5" w:rsidRDefault="000C58B5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B5" w:rsidRDefault="00920BE6" w:rsidP="00920B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8B5" w:rsidRPr="000C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 проекте муниципально-частного партнерства</w:t>
      </w:r>
    </w:p>
    <w:p w:rsidR="00920BE6" w:rsidRPr="000C58B5" w:rsidRDefault="00920BE6" w:rsidP="00920B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B5" w:rsidRPr="000C58B5" w:rsidRDefault="000C58B5" w:rsidP="00920B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 Кущёвского района гарантирует</w:t>
      </w:r>
      <w:r w:rsidR="0092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бесплатный доступ к информации о соглашении о муниципально-частном партнерстве, размещенной на </w:t>
      </w:r>
      <w:r w:rsidR="00920BE6" w:rsidRPr="0092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920BE6" w:rsidRPr="0092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 в информационно-телекоммуникационной сети </w:t>
      </w:r>
      <w:r w:rsidR="00654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BE6" w:rsidRPr="0092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54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C3" w:rsidRPr="00C03AC3" w:rsidRDefault="00920BE6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Размещению на официальном сайте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 в информационно-телекоммуникационной сети </w:t>
      </w:r>
      <w:r w:rsidR="00654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54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следующая информация: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проекте;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реализации проекта;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реестр соглашений о муниципально-частном партнерстве;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мониторинга реализации соглашения;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отчеты о результатах проверок исполнения частным партнером обязательств по соглашению;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конкурсная документация и информация о порядке проведения конкурсных процедур;</w:t>
      </w:r>
    </w:p>
    <w:p w:rsidR="00C03AC3" w:rsidRP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иная информация, подлежащая размещению в соответствии с федеральным законодательством.</w:t>
      </w:r>
    </w:p>
    <w:p w:rsidR="00C03AC3" w:rsidRDefault="00920BE6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размещенная на официальном сайте </w:t>
      </w:r>
      <w:r w:rsidR="000A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 района в информационно-телекоммуникационной сети </w:t>
      </w:r>
      <w:r w:rsidR="00654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54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AC3" w:rsidRPr="00C0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полной, актуальной и достоверной.</w:t>
      </w:r>
    </w:p>
    <w:p w:rsidR="00C03AC3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C3" w:rsidRPr="004C005F" w:rsidRDefault="00C03AC3" w:rsidP="00C03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5F" w:rsidRP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Глава </w:t>
      </w:r>
      <w:r w:rsidR="000A25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4C005F" w:rsidRDefault="004C005F" w:rsidP="004C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0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Кущевского района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</w:t>
      </w:r>
      <w:r w:rsidR="0065429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М.Н.Поступаев</w:t>
      </w:r>
      <w:bookmarkStart w:id="119" w:name="_GoBack"/>
      <w:bookmarkEnd w:id="119"/>
    </w:p>
    <w:sectPr w:rsidR="004C005F" w:rsidSect="00920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087"/>
    <w:multiLevelType w:val="hybridMultilevel"/>
    <w:tmpl w:val="8D242436"/>
    <w:lvl w:ilvl="0" w:tplc="41C47F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A2124"/>
    <w:multiLevelType w:val="hybridMultilevel"/>
    <w:tmpl w:val="BC547040"/>
    <w:lvl w:ilvl="0" w:tplc="8A3EE38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D6D84"/>
    <w:multiLevelType w:val="hybridMultilevel"/>
    <w:tmpl w:val="E43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1031"/>
    <w:multiLevelType w:val="hybridMultilevel"/>
    <w:tmpl w:val="AFC0F562"/>
    <w:lvl w:ilvl="0" w:tplc="3168F1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61D46"/>
    <w:multiLevelType w:val="hybridMultilevel"/>
    <w:tmpl w:val="A126D84C"/>
    <w:lvl w:ilvl="0" w:tplc="5F7467C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F2C04"/>
    <w:multiLevelType w:val="multilevel"/>
    <w:tmpl w:val="FB20C3F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5378"/>
    <w:rsid w:val="00021317"/>
    <w:rsid w:val="00095EC2"/>
    <w:rsid w:val="000A252B"/>
    <w:rsid w:val="000C48FB"/>
    <w:rsid w:val="000C58B5"/>
    <w:rsid w:val="00127D40"/>
    <w:rsid w:val="00337706"/>
    <w:rsid w:val="003456A2"/>
    <w:rsid w:val="003C1433"/>
    <w:rsid w:val="003E0A82"/>
    <w:rsid w:val="0046606B"/>
    <w:rsid w:val="004C005F"/>
    <w:rsid w:val="00516F64"/>
    <w:rsid w:val="00563B12"/>
    <w:rsid w:val="0057409F"/>
    <w:rsid w:val="005958B8"/>
    <w:rsid w:val="005B3098"/>
    <w:rsid w:val="005F4E6E"/>
    <w:rsid w:val="00654292"/>
    <w:rsid w:val="0070109A"/>
    <w:rsid w:val="007264A3"/>
    <w:rsid w:val="00761202"/>
    <w:rsid w:val="008257E8"/>
    <w:rsid w:val="00835188"/>
    <w:rsid w:val="008753CE"/>
    <w:rsid w:val="00882794"/>
    <w:rsid w:val="0092043A"/>
    <w:rsid w:val="00920BE6"/>
    <w:rsid w:val="00957592"/>
    <w:rsid w:val="00A75C2E"/>
    <w:rsid w:val="00AA6698"/>
    <w:rsid w:val="00AB2ED5"/>
    <w:rsid w:val="00B16DDD"/>
    <w:rsid w:val="00B63B7D"/>
    <w:rsid w:val="00B90F5F"/>
    <w:rsid w:val="00BE5378"/>
    <w:rsid w:val="00C03AC3"/>
    <w:rsid w:val="00C0562A"/>
    <w:rsid w:val="00C763B4"/>
    <w:rsid w:val="00D05BFC"/>
    <w:rsid w:val="00DA2280"/>
    <w:rsid w:val="00DB0B36"/>
    <w:rsid w:val="00E64C8E"/>
    <w:rsid w:val="00F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9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B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0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9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B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0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garantF1://71180918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71187608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7004.38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187608.2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5475.12" TargetMode="External"/><Relationship Id="rId10" Type="http://schemas.openxmlformats.org/officeDocument/2006/relationships/hyperlink" Target="garantF1://70785220.4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785220.4022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FB50-87B8-4543-9A12-022DC98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</dc:creator>
  <cp:lastModifiedBy>Администрация</cp:lastModifiedBy>
  <cp:revision>5</cp:revision>
  <cp:lastPrinted>2018-11-27T07:39:00Z</cp:lastPrinted>
  <dcterms:created xsi:type="dcterms:W3CDTF">2018-11-27T08:04:00Z</dcterms:created>
  <dcterms:modified xsi:type="dcterms:W3CDTF">2018-12-10T11:04:00Z</dcterms:modified>
</cp:coreProperties>
</file>