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01" w:rsidRPr="00513C41" w:rsidRDefault="00E45DE9" w:rsidP="00B70401">
      <w:pPr>
        <w:pStyle w:val="a3"/>
        <w:spacing w:before="0" w:beforeAutospacing="0" w:after="0" w:afterAutospacing="0" w:line="360" w:lineRule="auto"/>
        <w:ind w:firstLine="709"/>
        <w:jc w:val="center"/>
        <w:rPr>
          <w:color w:val="000000"/>
          <w:sz w:val="28"/>
          <w:szCs w:val="28"/>
        </w:rPr>
      </w:pPr>
      <w:r w:rsidRPr="00E45DE9">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0" type="#_x0000_t75" alt="Аношкина-лого" style="position:absolute;left:0;text-align:left;margin-left:-45pt;margin-top:-9pt;width:91.3pt;height:91.3pt;z-index:5;visibility:visible">
            <v:imagedata r:id="rId7" o:title="Аношкина-лого"/>
          </v:shape>
        </w:pict>
      </w:r>
      <w:r w:rsidRPr="00E45DE9">
        <w:rPr>
          <w:b/>
          <w:i/>
          <w:noProof/>
          <w:color w:val="000000"/>
          <w:sz w:val="28"/>
          <w:szCs w:val="28"/>
        </w:rPr>
        <w:pict>
          <v:line id="_x0000_s1029" style="position:absolute;left:0;text-align:left;z-index:4" from="45pt,1in" to="468pt,1in" strokecolor="#da0000" strokeweight="1pt"/>
        </w:pict>
      </w:r>
      <w:r w:rsidRPr="00E45DE9">
        <w:rPr>
          <w:b/>
          <w:i/>
          <w:noProof/>
          <w:color w:val="000000"/>
          <w:sz w:val="28"/>
          <w:szCs w:val="28"/>
        </w:rPr>
        <w:pict>
          <v:line id="_x0000_s1027" style="position:absolute;left:0;text-align:left;z-index:2" from="45pt,81pt" to="468pt,81pt" strokecolor="#da0000" strokeweight="2pt"/>
        </w:pict>
      </w:r>
      <w:r w:rsidRPr="00E45DE9">
        <w:rPr>
          <w:noProof/>
          <w:color w:val="000000"/>
        </w:rPr>
        <w:pict>
          <v:line id="_x0000_s1026" style="position:absolute;left:0;text-align:left;z-index:1" from="45pt,0" to="468pt,0" strokecolor="#da0000" strokeweight="1pt"/>
        </w:pict>
      </w:r>
      <w:r w:rsidRPr="00E45DE9">
        <w:rPr>
          <w:b/>
          <w:i/>
          <w:noProof/>
          <w:color w:val="000000"/>
          <w:sz w:val="28"/>
          <w:szCs w:val="28"/>
        </w:rPr>
        <w:pict>
          <v:line id="_x0000_s1028" style="position:absolute;left:0;text-align:left;z-index:3" from="45pt,-9pt" to="468pt,-9pt" strokecolor="#da0000" strokeweight="2pt"/>
        </w:pict>
      </w:r>
      <w:r w:rsidR="00B70401" w:rsidRPr="00513C41">
        <w:rPr>
          <w:color w:val="000000"/>
          <w:sz w:val="32"/>
          <w:szCs w:val="32"/>
        </w:rPr>
        <w:t>Пермский государственный технический университет</w:t>
      </w:r>
      <w:r w:rsidR="00B70401" w:rsidRPr="00513C41">
        <w:rPr>
          <w:color w:val="000000"/>
          <w:sz w:val="32"/>
          <w:szCs w:val="32"/>
        </w:rPr>
        <w:br/>
      </w:r>
      <w:r w:rsidR="00B70401" w:rsidRPr="00513C41">
        <w:rPr>
          <w:color w:val="000000"/>
          <w:sz w:val="28"/>
          <w:szCs w:val="28"/>
        </w:rPr>
        <w:t>Научно-исследовательская часть</w:t>
      </w:r>
      <w:r w:rsidR="00B70401" w:rsidRPr="00513C41">
        <w:rPr>
          <w:color w:val="000000"/>
          <w:sz w:val="28"/>
          <w:szCs w:val="28"/>
        </w:rPr>
        <w:br/>
        <w:t>Центр регионального развития, инноваций и управления</w:t>
      </w:r>
    </w:p>
    <w:p w:rsidR="00B70401" w:rsidRPr="00513C41" w:rsidRDefault="00B70401" w:rsidP="00B70401">
      <w:pPr>
        <w:pStyle w:val="a3"/>
        <w:spacing w:before="0" w:beforeAutospacing="0" w:after="0" w:afterAutospacing="0"/>
        <w:ind w:firstLine="709"/>
        <w:jc w:val="center"/>
        <w:rPr>
          <w:color w:val="000000"/>
        </w:rPr>
      </w:pPr>
    </w:p>
    <w:p w:rsidR="00B70401" w:rsidRPr="00C31F54" w:rsidRDefault="00B70401" w:rsidP="00B70401">
      <w:pPr>
        <w:pStyle w:val="a3"/>
        <w:spacing w:before="0" w:beforeAutospacing="0" w:after="0" w:afterAutospacing="0" w:line="360" w:lineRule="auto"/>
        <w:jc w:val="center"/>
        <w:rPr>
          <w:color w:val="000000"/>
        </w:rPr>
      </w:pPr>
      <w:smartTag w:uri="urn:schemas-microsoft-com:office:smarttags" w:element="metricconverter">
        <w:smartTagPr>
          <w:attr w:name="ProductID" w:val="614990, г"/>
        </w:smartTagPr>
        <w:r w:rsidRPr="00513C41">
          <w:rPr>
            <w:color w:val="000000"/>
          </w:rPr>
          <w:t>614990, г</w:t>
        </w:r>
      </w:smartTag>
      <w:r w:rsidRPr="00513C41">
        <w:rPr>
          <w:color w:val="000000"/>
        </w:rPr>
        <w:t xml:space="preserve">. Пермь, Комсомольский пр., 29, </w:t>
      </w:r>
      <w:r w:rsidRPr="00513C41">
        <w:rPr>
          <w:color w:val="000000"/>
          <w:lang w:val="en-US"/>
        </w:rPr>
        <w:t>e</w:t>
      </w:r>
      <w:r w:rsidRPr="00513C41">
        <w:rPr>
          <w:color w:val="000000"/>
        </w:rPr>
        <w:t>-</w:t>
      </w:r>
      <w:r w:rsidRPr="00513C41">
        <w:rPr>
          <w:color w:val="000000"/>
          <w:lang w:val="en-US"/>
        </w:rPr>
        <w:t>mail</w:t>
      </w:r>
      <w:r w:rsidRPr="00513C41">
        <w:rPr>
          <w:color w:val="000000"/>
        </w:rPr>
        <w:t xml:space="preserve">: </w:t>
      </w:r>
      <w:hyperlink r:id="rId8" w:history="1">
        <w:r w:rsidRPr="00303FC1">
          <w:rPr>
            <w:rStyle w:val="a4"/>
            <w:lang w:val="en-US"/>
          </w:rPr>
          <w:t>PSTUcenter</w:t>
        </w:r>
        <w:r w:rsidRPr="00303FC1">
          <w:rPr>
            <w:rStyle w:val="a4"/>
          </w:rPr>
          <w:t>@</w:t>
        </w:r>
        <w:r w:rsidRPr="00303FC1">
          <w:rPr>
            <w:rStyle w:val="a4"/>
            <w:lang w:val="en-US"/>
          </w:rPr>
          <w:t>mail</w:t>
        </w:r>
        <w:r w:rsidRPr="00303FC1">
          <w:rPr>
            <w:rStyle w:val="a4"/>
          </w:rPr>
          <w:t>.</w:t>
        </w:r>
        <w:r w:rsidRPr="00303FC1">
          <w:rPr>
            <w:rStyle w:val="a4"/>
            <w:lang w:val="en-US"/>
          </w:rPr>
          <w:t>ru</w:t>
        </w:r>
      </w:hyperlink>
      <w:r>
        <w:rPr>
          <w:color w:val="000000"/>
        </w:rPr>
        <w:t xml:space="preserve"> </w:t>
      </w:r>
    </w:p>
    <w:p w:rsidR="00B70401" w:rsidRPr="00513C41" w:rsidRDefault="00B70401" w:rsidP="00B70401">
      <w:pPr>
        <w:pStyle w:val="a3"/>
        <w:spacing w:before="0" w:beforeAutospacing="0" w:after="0" w:afterAutospacing="0" w:line="360" w:lineRule="auto"/>
        <w:ind w:firstLine="709"/>
        <w:jc w:val="center"/>
        <w:rPr>
          <w:b/>
          <w:i/>
          <w:color w:val="000000"/>
          <w:sz w:val="28"/>
          <w:szCs w:val="28"/>
        </w:rPr>
      </w:pPr>
    </w:p>
    <w:tbl>
      <w:tblPr>
        <w:tblW w:w="0" w:type="auto"/>
        <w:tblLook w:val="01E0"/>
      </w:tblPr>
      <w:tblGrid>
        <w:gridCol w:w="3786"/>
        <w:gridCol w:w="5785"/>
      </w:tblGrid>
      <w:tr w:rsidR="00B70401" w:rsidRPr="00B648F7">
        <w:tc>
          <w:tcPr>
            <w:tcW w:w="3888" w:type="dxa"/>
          </w:tcPr>
          <w:p w:rsidR="00B70401" w:rsidRPr="00267641" w:rsidRDefault="00B70401" w:rsidP="009D00DA">
            <w:pPr>
              <w:pStyle w:val="a3"/>
              <w:spacing w:before="0" w:beforeAutospacing="0" w:after="0" w:afterAutospacing="0" w:line="360" w:lineRule="auto"/>
              <w:jc w:val="center"/>
              <w:rPr>
                <w:b/>
                <w:i/>
                <w:color w:val="000000"/>
              </w:rPr>
            </w:pPr>
          </w:p>
        </w:tc>
        <w:tc>
          <w:tcPr>
            <w:tcW w:w="5944" w:type="dxa"/>
          </w:tcPr>
          <w:p w:rsidR="00B70401" w:rsidRDefault="00B70401" w:rsidP="009D00DA">
            <w:pPr>
              <w:pStyle w:val="a3"/>
              <w:spacing w:before="0" w:beforeAutospacing="0" w:after="0" w:afterAutospacing="0" w:line="360" w:lineRule="auto"/>
              <w:ind w:firstLine="709"/>
              <w:jc w:val="right"/>
              <w:rPr>
                <w:color w:val="000000"/>
                <w:sz w:val="28"/>
                <w:szCs w:val="28"/>
              </w:rPr>
            </w:pPr>
          </w:p>
          <w:p w:rsidR="00B70401" w:rsidRDefault="00B70401" w:rsidP="009D00DA">
            <w:pPr>
              <w:pStyle w:val="a3"/>
              <w:spacing w:before="0" w:beforeAutospacing="0" w:after="0" w:afterAutospacing="0" w:line="360" w:lineRule="auto"/>
              <w:ind w:firstLine="709"/>
              <w:jc w:val="right"/>
              <w:rPr>
                <w:color w:val="000000"/>
                <w:sz w:val="28"/>
                <w:szCs w:val="28"/>
              </w:rPr>
            </w:pPr>
          </w:p>
          <w:p w:rsidR="00B70401" w:rsidRPr="00BD29AF" w:rsidRDefault="00B70401" w:rsidP="009D00DA">
            <w:pPr>
              <w:pStyle w:val="a3"/>
              <w:spacing w:before="0" w:beforeAutospacing="0" w:after="0" w:afterAutospacing="0" w:line="360" w:lineRule="auto"/>
              <w:ind w:firstLine="709"/>
              <w:jc w:val="right"/>
              <w:rPr>
                <w:color w:val="000000"/>
                <w:sz w:val="28"/>
                <w:szCs w:val="28"/>
              </w:rPr>
            </w:pPr>
          </w:p>
        </w:tc>
      </w:tr>
    </w:tbl>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ПЕРМСКИЙ КРАЙ</w:t>
      </w: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КРАСНОКАМСКИЙ РАЙОН</w:t>
      </w: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МАЙСКОЕ СЕЛЬСКОЕ ПОСЕЛЕНИЕ</w:t>
      </w:r>
    </w:p>
    <w:p w:rsidR="00B70401" w:rsidRDefault="00B70401" w:rsidP="00B70401">
      <w:pPr>
        <w:pStyle w:val="a3"/>
        <w:spacing w:before="0" w:beforeAutospacing="0" w:after="0" w:afterAutospacing="0" w:line="360" w:lineRule="auto"/>
        <w:jc w:val="center"/>
        <w:rPr>
          <w:b/>
          <w:color w:val="000000"/>
          <w:sz w:val="28"/>
          <w:szCs w:val="28"/>
        </w:rPr>
      </w:pP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ГЕНЕРАЛЬНЫЙ ПЛАН</w:t>
      </w: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Пояснительная записка</w:t>
      </w: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(обосновывающие материалы)</w:t>
      </w:r>
    </w:p>
    <w:p w:rsidR="00B70401" w:rsidRDefault="00B70401" w:rsidP="00B70401">
      <w:pPr>
        <w:pStyle w:val="a3"/>
        <w:spacing w:before="0" w:beforeAutospacing="0" w:after="0" w:afterAutospacing="0" w:line="360" w:lineRule="auto"/>
        <w:jc w:val="center"/>
        <w:rPr>
          <w:b/>
          <w:color w:val="000000"/>
          <w:sz w:val="28"/>
          <w:szCs w:val="28"/>
        </w:rPr>
      </w:pPr>
    </w:p>
    <w:p w:rsidR="00B70401" w:rsidRPr="00BD29AF" w:rsidRDefault="00B70401" w:rsidP="00B70401">
      <w:pPr>
        <w:pStyle w:val="a3"/>
        <w:spacing w:before="0" w:beforeAutospacing="0" w:after="0" w:afterAutospacing="0" w:line="360" w:lineRule="auto"/>
        <w:jc w:val="center"/>
        <w:rPr>
          <w:color w:val="000000"/>
          <w:sz w:val="28"/>
          <w:szCs w:val="28"/>
        </w:rPr>
      </w:pPr>
    </w:p>
    <w:p w:rsidR="00B70401" w:rsidRDefault="00B70401" w:rsidP="00B70401">
      <w:pPr>
        <w:pStyle w:val="a3"/>
        <w:spacing w:before="0" w:beforeAutospacing="0" w:after="0" w:afterAutospacing="0" w:line="360" w:lineRule="auto"/>
        <w:jc w:val="center"/>
        <w:rPr>
          <w:b/>
          <w:color w:val="000000"/>
          <w:sz w:val="28"/>
          <w:szCs w:val="28"/>
        </w:rPr>
      </w:pPr>
      <w:r>
        <w:rPr>
          <w:b/>
          <w:color w:val="000000"/>
          <w:sz w:val="28"/>
          <w:szCs w:val="28"/>
        </w:rPr>
        <w:t>ТОМ 2</w:t>
      </w:r>
    </w:p>
    <w:p w:rsidR="00B70401" w:rsidRDefault="00B70401" w:rsidP="00B70401">
      <w:pPr>
        <w:pStyle w:val="a3"/>
        <w:spacing w:before="0" w:beforeAutospacing="0" w:after="0" w:afterAutospacing="0" w:line="360" w:lineRule="auto"/>
        <w:jc w:val="center"/>
        <w:rPr>
          <w:color w:val="000000"/>
          <w:sz w:val="28"/>
          <w:szCs w:val="28"/>
        </w:rPr>
      </w:pPr>
    </w:p>
    <w:p w:rsidR="00B70401" w:rsidRDefault="00B70401" w:rsidP="00B70401">
      <w:pPr>
        <w:pStyle w:val="a3"/>
        <w:spacing w:before="0" w:beforeAutospacing="0" w:after="0" w:afterAutospacing="0" w:line="360" w:lineRule="auto"/>
        <w:jc w:val="center"/>
        <w:rPr>
          <w:color w:val="000000"/>
          <w:sz w:val="28"/>
          <w:szCs w:val="28"/>
        </w:rPr>
      </w:pPr>
    </w:p>
    <w:tbl>
      <w:tblPr>
        <w:tblW w:w="0" w:type="auto"/>
        <w:tblLook w:val="04A0"/>
      </w:tblPr>
      <w:tblGrid>
        <w:gridCol w:w="4522"/>
        <w:gridCol w:w="5049"/>
      </w:tblGrid>
      <w:tr w:rsidR="00B70401" w:rsidRPr="00E70090">
        <w:tc>
          <w:tcPr>
            <w:tcW w:w="4644" w:type="dxa"/>
          </w:tcPr>
          <w:p w:rsidR="00B70401" w:rsidRDefault="00B70401" w:rsidP="00DC1A89">
            <w:pPr>
              <w:pStyle w:val="a3"/>
              <w:spacing w:before="0" w:beforeAutospacing="0" w:after="0" w:afterAutospacing="0"/>
              <w:rPr>
                <w:color w:val="000000"/>
                <w:sz w:val="22"/>
                <w:szCs w:val="22"/>
              </w:rPr>
            </w:pPr>
            <w:r>
              <w:rPr>
                <w:color w:val="000000"/>
                <w:sz w:val="22"/>
                <w:szCs w:val="22"/>
              </w:rPr>
              <w:t>Руководитель проекта</w:t>
            </w:r>
          </w:p>
          <w:p w:rsidR="00DC1A89" w:rsidRDefault="00DC1A89" w:rsidP="00DC1A89">
            <w:pPr>
              <w:pStyle w:val="a3"/>
              <w:spacing w:before="0" w:beforeAutospacing="0" w:after="0" w:afterAutospacing="0"/>
              <w:rPr>
                <w:color w:val="000000"/>
                <w:sz w:val="22"/>
                <w:szCs w:val="22"/>
              </w:rPr>
            </w:pPr>
          </w:p>
          <w:p w:rsidR="00DC1A89" w:rsidRDefault="00DC1A89" w:rsidP="00DC1A89">
            <w:pPr>
              <w:pStyle w:val="a3"/>
              <w:spacing w:before="0" w:beforeAutospacing="0" w:after="0" w:afterAutospacing="0"/>
              <w:rPr>
                <w:color w:val="000000"/>
                <w:sz w:val="22"/>
                <w:szCs w:val="22"/>
              </w:rPr>
            </w:pPr>
          </w:p>
          <w:p w:rsidR="00DC1A89" w:rsidRPr="007C3E76" w:rsidRDefault="00DC1A89" w:rsidP="00DC1A89">
            <w:pPr>
              <w:pStyle w:val="a3"/>
              <w:spacing w:before="0" w:beforeAutospacing="0" w:after="0" w:afterAutospacing="0"/>
              <w:rPr>
                <w:color w:val="000000"/>
                <w:sz w:val="22"/>
                <w:szCs w:val="22"/>
              </w:rPr>
            </w:pPr>
          </w:p>
        </w:tc>
        <w:tc>
          <w:tcPr>
            <w:tcW w:w="5188" w:type="dxa"/>
          </w:tcPr>
          <w:p w:rsidR="00B70401" w:rsidRPr="007C3E76" w:rsidRDefault="00DC1A89" w:rsidP="009D00DA">
            <w:pPr>
              <w:pStyle w:val="a3"/>
              <w:spacing w:before="0" w:beforeAutospacing="0" w:after="0" w:afterAutospacing="0"/>
              <w:jc w:val="right"/>
              <w:rPr>
                <w:color w:val="000000"/>
                <w:sz w:val="22"/>
                <w:szCs w:val="22"/>
              </w:rPr>
            </w:pPr>
            <w:r>
              <w:rPr>
                <w:color w:val="000000"/>
                <w:sz w:val="22"/>
                <w:szCs w:val="22"/>
              </w:rPr>
              <w:t>И.В.Долгачева</w:t>
            </w:r>
          </w:p>
        </w:tc>
      </w:tr>
      <w:tr w:rsidR="00B70401" w:rsidRPr="00E70090" w:rsidTr="00DC1A89">
        <w:trPr>
          <w:trHeight w:val="821"/>
        </w:trPr>
        <w:tc>
          <w:tcPr>
            <w:tcW w:w="4644" w:type="dxa"/>
          </w:tcPr>
          <w:p w:rsidR="00B70401" w:rsidRDefault="00B70401" w:rsidP="009D00DA">
            <w:pPr>
              <w:pStyle w:val="a3"/>
              <w:spacing w:before="0" w:beforeAutospacing="0" w:after="0" w:afterAutospacing="0"/>
              <w:rPr>
                <w:color w:val="000000"/>
                <w:sz w:val="22"/>
                <w:szCs w:val="22"/>
              </w:rPr>
            </w:pPr>
          </w:p>
          <w:p w:rsidR="00B70401" w:rsidRPr="007C3E76" w:rsidRDefault="00B70401" w:rsidP="009D00DA">
            <w:pPr>
              <w:pStyle w:val="a3"/>
              <w:spacing w:before="0" w:beforeAutospacing="0" w:after="0" w:afterAutospacing="0"/>
              <w:rPr>
                <w:color w:val="000000"/>
                <w:sz w:val="22"/>
                <w:szCs w:val="22"/>
              </w:rPr>
            </w:pPr>
            <w:r w:rsidRPr="007C3E76">
              <w:rPr>
                <w:color w:val="000000"/>
                <w:sz w:val="22"/>
                <w:szCs w:val="22"/>
              </w:rPr>
              <w:t>Главный архитектор проекта</w:t>
            </w:r>
          </w:p>
          <w:p w:rsidR="00B70401" w:rsidRPr="007C3E76" w:rsidRDefault="00B70401" w:rsidP="009D00DA">
            <w:pPr>
              <w:pStyle w:val="a3"/>
              <w:spacing w:before="0" w:beforeAutospacing="0" w:after="0" w:afterAutospacing="0"/>
              <w:rPr>
                <w:color w:val="000000"/>
                <w:sz w:val="22"/>
                <w:szCs w:val="22"/>
              </w:rPr>
            </w:pPr>
          </w:p>
          <w:p w:rsidR="00B70401" w:rsidRPr="007C3E76" w:rsidRDefault="00B70401" w:rsidP="009D00DA">
            <w:pPr>
              <w:pStyle w:val="a3"/>
              <w:spacing w:before="0" w:beforeAutospacing="0" w:after="0" w:afterAutospacing="0"/>
              <w:rPr>
                <w:color w:val="000000"/>
                <w:sz w:val="22"/>
                <w:szCs w:val="22"/>
              </w:rPr>
            </w:pPr>
          </w:p>
        </w:tc>
        <w:tc>
          <w:tcPr>
            <w:tcW w:w="5188" w:type="dxa"/>
          </w:tcPr>
          <w:p w:rsidR="00B70401" w:rsidRDefault="00B70401" w:rsidP="009D00DA">
            <w:pPr>
              <w:pStyle w:val="a3"/>
              <w:spacing w:before="0" w:beforeAutospacing="0" w:after="0" w:afterAutospacing="0"/>
              <w:jc w:val="right"/>
              <w:rPr>
                <w:color w:val="000000"/>
                <w:sz w:val="22"/>
                <w:szCs w:val="22"/>
              </w:rPr>
            </w:pPr>
          </w:p>
          <w:p w:rsidR="00B70401" w:rsidRDefault="00B70401" w:rsidP="009D00DA">
            <w:pPr>
              <w:pStyle w:val="a3"/>
              <w:spacing w:before="0" w:beforeAutospacing="0" w:after="0" w:afterAutospacing="0"/>
              <w:jc w:val="right"/>
              <w:rPr>
                <w:color w:val="000000"/>
                <w:sz w:val="22"/>
                <w:szCs w:val="22"/>
              </w:rPr>
            </w:pPr>
            <w:r w:rsidRPr="007C3E76">
              <w:rPr>
                <w:color w:val="000000"/>
                <w:sz w:val="22"/>
                <w:szCs w:val="22"/>
              </w:rPr>
              <w:t>А. Н. Фатыхов</w:t>
            </w:r>
          </w:p>
          <w:p w:rsidR="00B70401" w:rsidRPr="007C3E76" w:rsidRDefault="00B70401" w:rsidP="009D00DA">
            <w:pPr>
              <w:pStyle w:val="a3"/>
              <w:spacing w:before="0" w:beforeAutospacing="0" w:after="0" w:afterAutospacing="0"/>
              <w:jc w:val="right"/>
              <w:rPr>
                <w:color w:val="000000"/>
                <w:sz w:val="22"/>
                <w:szCs w:val="22"/>
              </w:rPr>
            </w:pPr>
          </w:p>
        </w:tc>
      </w:tr>
      <w:tr w:rsidR="00B70401" w:rsidRPr="00E70090">
        <w:tc>
          <w:tcPr>
            <w:tcW w:w="4644" w:type="dxa"/>
          </w:tcPr>
          <w:p w:rsidR="00B70401" w:rsidRDefault="00B70401" w:rsidP="009D00DA">
            <w:pPr>
              <w:pStyle w:val="a3"/>
              <w:spacing w:before="0" w:beforeAutospacing="0" w:after="0" w:afterAutospacing="0"/>
              <w:rPr>
                <w:color w:val="000000"/>
                <w:sz w:val="22"/>
                <w:szCs w:val="22"/>
              </w:rPr>
            </w:pPr>
          </w:p>
          <w:p w:rsidR="00B70401" w:rsidRDefault="00B70401" w:rsidP="009D00DA">
            <w:pPr>
              <w:pStyle w:val="a3"/>
              <w:spacing w:before="0" w:beforeAutospacing="0" w:after="0" w:afterAutospacing="0"/>
              <w:rPr>
                <w:color w:val="000000"/>
                <w:sz w:val="22"/>
                <w:szCs w:val="22"/>
              </w:rPr>
            </w:pPr>
            <w:r w:rsidRPr="007C3E76">
              <w:rPr>
                <w:color w:val="000000"/>
                <w:sz w:val="22"/>
                <w:szCs w:val="22"/>
              </w:rPr>
              <w:t>Главный инженер проекта</w:t>
            </w:r>
          </w:p>
          <w:p w:rsidR="00DC1A89" w:rsidRDefault="00DC1A89" w:rsidP="009D00DA">
            <w:pPr>
              <w:pStyle w:val="a3"/>
              <w:spacing w:before="0" w:beforeAutospacing="0" w:after="0" w:afterAutospacing="0"/>
              <w:rPr>
                <w:color w:val="000000"/>
                <w:sz w:val="22"/>
                <w:szCs w:val="22"/>
              </w:rPr>
            </w:pPr>
          </w:p>
          <w:p w:rsidR="00DC1A89" w:rsidRPr="007C3E76" w:rsidRDefault="00DC1A89" w:rsidP="009D00DA">
            <w:pPr>
              <w:pStyle w:val="a3"/>
              <w:spacing w:before="0" w:beforeAutospacing="0" w:after="0" w:afterAutospacing="0"/>
              <w:rPr>
                <w:color w:val="000000"/>
                <w:sz w:val="22"/>
                <w:szCs w:val="22"/>
              </w:rPr>
            </w:pPr>
          </w:p>
        </w:tc>
        <w:tc>
          <w:tcPr>
            <w:tcW w:w="5188" w:type="dxa"/>
          </w:tcPr>
          <w:p w:rsidR="00B70401" w:rsidRPr="007C3E76" w:rsidRDefault="00DC1A89" w:rsidP="009D00DA">
            <w:pPr>
              <w:pStyle w:val="a3"/>
              <w:spacing w:before="0" w:beforeAutospacing="0" w:after="0" w:afterAutospacing="0"/>
              <w:jc w:val="right"/>
              <w:rPr>
                <w:color w:val="000000"/>
                <w:sz w:val="22"/>
                <w:szCs w:val="22"/>
              </w:rPr>
            </w:pPr>
            <w:r>
              <w:rPr>
                <w:color w:val="000000"/>
                <w:sz w:val="22"/>
                <w:szCs w:val="22"/>
              </w:rPr>
              <w:t>И.Е.Лещев</w:t>
            </w:r>
          </w:p>
        </w:tc>
      </w:tr>
    </w:tbl>
    <w:p w:rsidR="00B70401" w:rsidRPr="00BD29AF" w:rsidRDefault="00B70401" w:rsidP="00B70401">
      <w:pPr>
        <w:pStyle w:val="a3"/>
        <w:spacing w:before="0" w:beforeAutospacing="0" w:after="0" w:afterAutospacing="0" w:line="360" w:lineRule="auto"/>
        <w:jc w:val="center"/>
        <w:rPr>
          <w:color w:val="000000"/>
          <w:sz w:val="28"/>
          <w:szCs w:val="28"/>
        </w:rPr>
      </w:pPr>
    </w:p>
    <w:p w:rsidR="00B70401" w:rsidRDefault="00B70401" w:rsidP="00B70401">
      <w:pPr>
        <w:spacing w:after="0" w:line="240" w:lineRule="auto"/>
        <w:rPr>
          <w:rFonts w:ascii="Times New Roman" w:hAnsi="Times New Roman"/>
          <w:color w:val="000000"/>
        </w:rPr>
      </w:pPr>
    </w:p>
    <w:p w:rsidR="00B70401" w:rsidRDefault="00B70401" w:rsidP="00B70401">
      <w:pPr>
        <w:spacing w:after="0" w:line="240" w:lineRule="auto"/>
        <w:jc w:val="both"/>
        <w:rPr>
          <w:rFonts w:ascii="Times New Roman" w:hAnsi="Times New Roman"/>
          <w:color w:val="000000"/>
        </w:rPr>
      </w:pPr>
    </w:p>
    <w:p w:rsidR="00B70401" w:rsidRDefault="00B70401" w:rsidP="00B70401">
      <w:pPr>
        <w:spacing w:after="0" w:line="240" w:lineRule="auto"/>
        <w:jc w:val="both"/>
        <w:rPr>
          <w:rFonts w:ascii="Times New Roman" w:hAnsi="Times New Roman"/>
          <w:color w:val="000000"/>
        </w:rPr>
      </w:pPr>
    </w:p>
    <w:p w:rsidR="00B70401" w:rsidRDefault="00B70401" w:rsidP="00B70401">
      <w:pPr>
        <w:spacing w:after="0" w:line="240" w:lineRule="auto"/>
        <w:jc w:val="center"/>
        <w:rPr>
          <w:rFonts w:ascii="Times New Roman" w:hAnsi="Times New Roman"/>
          <w:color w:val="000000"/>
        </w:rPr>
      </w:pPr>
      <w:r>
        <w:rPr>
          <w:rFonts w:ascii="Times New Roman" w:hAnsi="Times New Roman"/>
          <w:color w:val="000000"/>
        </w:rPr>
        <w:t>Пермь 2010</w:t>
      </w:r>
    </w:p>
    <w:p w:rsidR="00B70401" w:rsidRPr="00CB7B3B" w:rsidRDefault="00B70401" w:rsidP="00B70401">
      <w:pPr>
        <w:spacing w:after="0" w:line="360" w:lineRule="auto"/>
        <w:jc w:val="both"/>
        <w:rPr>
          <w:rFonts w:ascii="Times New Roman" w:hAnsi="Times New Roman"/>
          <w:b/>
          <w:sz w:val="28"/>
          <w:szCs w:val="28"/>
        </w:rPr>
      </w:pPr>
      <w:r w:rsidRPr="00CB7B3B">
        <w:rPr>
          <w:rFonts w:ascii="Times New Roman" w:hAnsi="Times New Roman"/>
          <w:b/>
          <w:sz w:val="28"/>
          <w:szCs w:val="28"/>
        </w:rPr>
        <w:lastRenderedPageBreak/>
        <w:t>Оглавление</w:t>
      </w:r>
    </w:p>
    <w:p w:rsidR="00B70401" w:rsidRPr="00CB7B3B" w:rsidRDefault="00B70401" w:rsidP="00B70401">
      <w:pPr>
        <w:pStyle w:val="1"/>
        <w:rPr>
          <w:b w:val="0"/>
        </w:rPr>
      </w:pPr>
    </w:p>
    <w:p w:rsidR="00B70401" w:rsidRPr="00CB7B3B" w:rsidRDefault="00B70401" w:rsidP="00B70401">
      <w:pPr>
        <w:pStyle w:val="1"/>
      </w:pPr>
      <w:r w:rsidRPr="00CB7B3B">
        <w:t xml:space="preserve">3. </w:t>
      </w:r>
      <w:r>
        <w:t>Обоснование и перечень мероприятий</w:t>
      </w:r>
      <w:r w:rsidRPr="00AF5311">
        <w:t xml:space="preserve"> по территориальному планированию</w:t>
      </w:r>
      <w:r>
        <w:tab/>
        <w:t>3</w:t>
      </w:r>
    </w:p>
    <w:p w:rsidR="00B70401" w:rsidRPr="00CB7B3B" w:rsidRDefault="00B70401" w:rsidP="00B70401">
      <w:pPr>
        <w:pStyle w:val="1"/>
        <w:rPr>
          <w:b w:val="0"/>
        </w:rPr>
      </w:pPr>
      <w:r w:rsidRPr="00CB7B3B">
        <w:rPr>
          <w:b w:val="0"/>
        </w:rPr>
        <w:t xml:space="preserve">3.1. Развитие инфраструктуры и пространственной организации </w:t>
      </w:r>
    </w:p>
    <w:p w:rsidR="00B70401" w:rsidRPr="00CB7B3B" w:rsidRDefault="00B70401" w:rsidP="00B70401">
      <w:pPr>
        <w:pStyle w:val="1"/>
        <w:rPr>
          <w:b w:val="0"/>
        </w:rPr>
      </w:pPr>
      <w:r w:rsidRPr="00CB7B3B">
        <w:rPr>
          <w:b w:val="0"/>
        </w:rPr>
        <w:t>территории</w:t>
      </w:r>
      <w:r w:rsidRPr="00CB7B3B">
        <w:rPr>
          <w:b w:val="0"/>
        </w:rPr>
        <w:tab/>
      </w:r>
      <w:r>
        <w:rPr>
          <w:b w:val="0"/>
        </w:rPr>
        <w:t>3</w:t>
      </w:r>
    </w:p>
    <w:p w:rsidR="00B70401" w:rsidRPr="00CB7B3B" w:rsidRDefault="00B70401" w:rsidP="00B70401">
      <w:pPr>
        <w:pStyle w:val="1"/>
        <w:rPr>
          <w:b w:val="0"/>
          <w:i/>
        </w:rPr>
      </w:pPr>
      <w:r w:rsidRPr="00CB7B3B">
        <w:rPr>
          <w:b w:val="0"/>
          <w:i/>
        </w:rPr>
        <w:t xml:space="preserve">3.1.1. Планировочная структура и функциональное </w:t>
      </w:r>
      <w:r>
        <w:rPr>
          <w:b w:val="0"/>
          <w:i/>
        </w:rPr>
        <w:t>зонирован</w:t>
      </w:r>
      <w:r w:rsidRPr="00CB7B3B">
        <w:rPr>
          <w:b w:val="0"/>
          <w:i/>
        </w:rPr>
        <w:t xml:space="preserve">ие территории </w:t>
      </w:r>
      <w:r>
        <w:rPr>
          <w:b w:val="0"/>
          <w:i/>
        </w:rPr>
        <w:t>сельского</w:t>
      </w:r>
      <w:r w:rsidRPr="00CB7B3B">
        <w:rPr>
          <w:b w:val="0"/>
          <w:i/>
        </w:rPr>
        <w:t xml:space="preserve"> поселения</w:t>
      </w:r>
      <w:r w:rsidRPr="00CB7B3B">
        <w:rPr>
          <w:b w:val="0"/>
          <w:i/>
        </w:rPr>
        <w:tab/>
      </w:r>
      <w:r>
        <w:rPr>
          <w:b w:val="0"/>
          <w:i/>
        </w:rPr>
        <w:t>3</w:t>
      </w:r>
    </w:p>
    <w:p w:rsidR="00B70401" w:rsidRPr="00CB7B3B" w:rsidRDefault="009A05D7" w:rsidP="00B70401">
      <w:pPr>
        <w:pStyle w:val="1"/>
        <w:rPr>
          <w:b w:val="0"/>
          <w:i/>
        </w:rPr>
      </w:pPr>
      <w:r>
        <w:rPr>
          <w:b w:val="0"/>
          <w:i/>
        </w:rPr>
        <w:t>3.1.2. Жилищное строительство</w:t>
      </w:r>
      <w:r>
        <w:rPr>
          <w:b w:val="0"/>
          <w:i/>
        </w:rPr>
        <w:tab/>
      </w:r>
      <w:r w:rsidR="00474F53">
        <w:rPr>
          <w:b w:val="0"/>
          <w:i/>
        </w:rPr>
        <w:t>8</w:t>
      </w:r>
    </w:p>
    <w:p w:rsidR="00B70401" w:rsidRPr="00CB7B3B" w:rsidRDefault="00B70401" w:rsidP="00B70401">
      <w:pPr>
        <w:pStyle w:val="1"/>
        <w:rPr>
          <w:b w:val="0"/>
          <w:i/>
        </w:rPr>
      </w:pPr>
      <w:r w:rsidRPr="00CB7B3B">
        <w:rPr>
          <w:b w:val="0"/>
          <w:i/>
        </w:rPr>
        <w:t>3.1.</w:t>
      </w:r>
      <w:r>
        <w:rPr>
          <w:b w:val="0"/>
          <w:i/>
        </w:rPr>
        <w:t>3. Транспортная инфраструктура</w:t>
      </w:r>
      <w:r>
        <w:rPr>
          <w:b w:val="0"/>
          <w:i/>
        </w:rPr>
        <w:tab/>
      </w:r>
      <w:r w:rsidR="00474F53">
        <w:rPr>
          <w:b w:val="0"/>
          <w:i/>
        </w:rPr>
        <w:t>10</w:t>
      </w:r>
    </w:p>
    <w:p w:rsidR="00B70401" w:rsidRPr="00CB7B3B" w:rsidRDefault="00B70401" w:rsidP="00B70401">
      <w:pPr>
        <w:pStyle w:val="1"/>
        <w:rPr>
          <w:b w:val="0"/>
          <w:i/>
        </w:rPr>
      </w:pPr>
      <w:r w:rsidRPr="00CB7B3B">
        <w:rPr>
          <w:b w:val="0"/>
          <w:i/>
        </w:rPr>
        <w:t>3.1.4. Инженерная инфраструктура</w:t>
      </w:r>
      <w:r w:rsidRPr="00CB7B3B">
        <w:rPr>
          <w:b w:val="0"/>
          <w:i/>
        </w:rPr>
        <w:tab/>
      </w:r>
      <w:r w:rsidR="00604142">
        <w:rPr>
          <w:b w:val="0"/>
          <w:i/>
        </w:rPr>
        <w:t>1</w:t>
      </w:r>
      <w:r w:rsidR="00474F53">
        <w:rPr>
          <w:b w:val="0"/>
          <w:i/>
        </w:rPr>
        <w:t>1</w:t>
      </w:r>
    </w:p>
    <w:p w:rsidR="00B70401" w:rsidRPr="00CB7B3B" w:rsidRDefault="00B70401" w:rsidP="00B70401">
      <w:pPr>
        <w:pStyle w:val="1"/>
        <w:rPr>
          <w:b w:val="0"/>
          <w:i/>
        </w:rPr>
      </w:pPr>
      <w:r w:rsidRPr="00CB7B3B">
        <w:rPr>
          <w:b w:val="0"/>
          <w:i/>
        </w:rPr>
        <w:t>3.1.5. Ин</w:t>
      </w:r>
      <w:r>
        <w:rPr>
          <w:b w:val="0"/>
          <w:i/>
        </w:rPr>
        <w:t>ж</w:t>
      </w:r>
      <w:r w:rsidR="009A05D7">
        <w:rPr>
          <w:b w:val="0"/>
          <w:i/>
        </w:rPr>
        <w:t>енерная подготовка территории</w:t>
      </w:r>
      <w:r w:rsidR="009A05D7">
        <w:rPr>
          <w:b w:val="0"/>
          <w:i/>
        </w:rPr>
        <w:tab/>
        <w:t>1</w:t>
      </w:r>
      <w:r w:rsidR="00474F53">
        <w:rPr>
          <w:b w:val="0"/>
          <w:i/>
        </w:rPr>
        <w:t>7</w:t>
      </w:r>
    </w:p>
    <w:p w:rsidR="00B70401" w:rsidRPr="00CB7B3B" w:rsidRDefault="00B70401" w:rsidP="00B70401">
      <w:pPr>
        <w:pStyle w:val="1"/>
        <w:rPr>
          <w:b w:val="0"/>
        </w:rPr>
      </w:pPr>
      <w:r w:rsidRPr="00CB7B3B">
        <w:rPr>
          <w:b w:val="0"/>
        </w:rPr>
        <w:t>3.</w:t>
      </w:r>
      <w:r>
        <w:rPr>
          <w:b w:val="0"/>
        </w:rPr>
        <w:t>2</w:t>
      </w:r>
      <w:r w:rsidRPr="00CB7B3B">
        <w:rPr>
          <w:b w:val="0"/>
        </w:rPr>
        <w:t>. Рациональное использование ресурсного потенциала</w:t>
      </w:r>
      <w:r w:rsidRPr="00CB7B3B">
        <w:rPr>
          <w:b w:val="0"/>
        </w:rPr>
        <w:tab/>
      </w:r>
      <w:r w:rsidR="00474F53">
        <w:rPr>
          <w:b w:val="0"/>
        </w:rPr>
        <w:t>19</w:t>
      </w:r>
    </w:p>
    <w:p w:rsidR="00B70401" w:rsidRPr="00CB7B3B" w:rsidRDefault="00B70401" w:rsidP="00B70401">
      <w:pPr>
        <w:pStyle w:val="1"/>
        <w:rPr>
          <w:b w:val="0"/>
          <w:i/>
        </w:rPr>
      </w:pPr>
      <w:r>
        <w:rPr>
          <w:b w:val="0"/>
          <w:i/>
        </w:rPr>
        <w:t>3.2</w:t>
      </w:r>
      <w:r w:rsidRPr="00CB7B3B">
        <w:rPr>
          <w:b w:val="0"/>
          <w:i/>
        </w:rPr>
        <w:t>.1. Охрана окружающей среды</w:t>
      </w:r>
      <w:r w:rsidRPr="00CB7B3B">
        <w:rPr>
          <w:b w:val="0"/>
          <w:i/>
        </w:rPr>
        <w:tab/>
      </w:r>
      <w:r w:rsidR="00474F53">
        <w:rPr>
          <w:b w:val="0"/>
          <w:i/>
        </w:rPr>
        <w:t>19</w:t>
      </w:r>
    </w:p>
    <w:p w:rsidR="00B70401" w:rsidRPr="00CB7B3B" w:rsidRDefault="00B70401" w:rsidP="00B70401">
      <w:pPr>
        <w:pStyle w:val="1"/>
        <w:rPr>
          <w:b w:val="0"/>
          <w:i/>
        </w:rPr>
      </w:pPr>
      <w:r>
        <w:rPr>
          <w:b w:val="0"/>
          <w:i/>
        </w:rPr>
        <w:t>3.2</w:t>
      </w:r>
      <w:r w:rsidRPr="00CB7B3B">
        <w:rPr>
          <w:b w:val="0"/>
          <w:i/>
        </w:rPr>
        <w:t>.2. Благоустройство и озеленение территории населенных пунктов</w:t>
      </w:r>
      <w:r w:rsidRPr="00CB7B3B">
        <w:rPr>
          <w:b w:val="0"/>
          <w:i/>
        </w:rPr>
        <w:tab/>
      </w:r>
      <w:r w:rsidR="00604142">
        <w:rPr>
          <w:b w:val="0"/>
          <w:i/>
        </w:rPr>
        <w:t>2</w:t>
      </w:r>
      <w:r w:rsidR="00474F53">
        <w:rPr>
          <w:b w:val="0"/>
          <w:i/>
        </w:rPr>
        <w:t>8</w:t>
      </w:r>
    </w:p>
    <w:p w:rsidR="00B70401" w:rsidRPr="00CB7B3B" w:rsidRDefault="00B70401" w:rsidP="00B70401">
      <w:pPr>
        <w:pStyle w:val="1"/>
        <w:rPr>
          <w:b w:val="0"/>
          <w:i/>
        </w:rPr>
      </w:pPr>
      <w:r>
        <w:rPr>
          <w:b w:val="0"/>
          <w:i/>
        </w:rPr>
        <w:t>3.2</w:t>
      </w:r>
      <w:r w:rsidRPr="00CB7B3B">
        <w:rPr>
          <w:b w:val="0"/>
          <w:i/>
        </w:rPr>
        <w:t>.3. Охрана о</w:t>
      </w:r>
      <w:r w:rsidR="009A05D7">
        <w:rPr>
          <w:b w:val="0"/>
          <w:i/>
        </w:rPr>
        <w:t>бъектов культурного наследия</w:t>
      </w:r>
      <w:r w:rsidR="009A05D7">
        <w:rPr>
          <w:b w:val="0"/>
          <w:i/>
        </w:rPr>
        <w:tab/>
      </w:r>
      <w:r w:rsidR="00474F53">
        <w:rPr>
          <w:b w:val="0"/>
          <w:i/>
        </w:rPr>
        <w:t>29</w:t>
      </w:r>
    </w:p>
    <w:p w:rsidR="00B70401" w:rsidRPr="00CB7B3B" w:rsidRDefault="00B70401" w:rsidP="00B70401">
      <w:pPr>
        <w:pStyle w:val="1"/>
        <w:rPr>
          <w:b w:val="0"/>
        </w:rPr>
      </w:pPr>
      <w:r w:rsidRPr="00CB7B3B">
        <w:rPr>
          <w:b w:val="0"/>
        </w:rPr>
        <w:t>3.3. Развитие человеческого</w:t>
      </w:r>
      <w:r>
        <w:rPr>
          <w:b w:val="0"/>
        </w:rPr>
        <w:t xml:space="preserve"> </w:t>
      </w:r>
      <w:r w:rsidRPr="00CB7B3B">
        <w:rPr>
          <w:b w:val="0"/>
        </w:rPr>
        <w:t>потенциала</w:t>
      </w:r>
      <w:r w:rsidRPr="00CB7B3B">
        <w:rPr>
          <w:b w:val="0"/>
        </w:rPr>
        <w:tab/>
      </w:r>
      <w:r w:rsidR="00474F53">
        <w:rPr>
          <w:b w:val="0"/>
        </w:rPr>
        <w:t>30</w:t>
      </w:r>
    </w:p>
    <w:p w:rsidR="00B70401" w:rsidRPr="00CB7B3B" w:rsidRDefault="00B70401" w:rsidP="00B70401">
      <w:pPr>
        <w:pStyle w:val="1"/>
        <w:rPr>
          <w:b w:val="0"/>
        </w:rPr>
      </w:pPr>
      <w:r w:rsidRPr="00CB7B3B">
        <w:rPr>
          <w:b w:val="0"/>
        </w:rPr>
        <w:t>3.</w:t>
      </w:r>
      <w:r>
        <w:rPr>
          <w:b w:val="0"/>
        </w:rPr>
        <w:t>4</w:t>
      </w:r>
      <w:r w:rsidRPr="00CB7B3B">
        <w:rPr>
          <w:b w:val="0"/>
        </w:rPr>
        <w:t xml:space="preserve">. </w:t>
      </w:r>
      <w:r>
        <w:rPr>
          <w:b w:val="0"/>
        </w:rPr>
        <w:t>Экономическое развитие</w:t>
      </w:r>
      <w:r w:rsidRPr="00CB7B3B">
        <w:rPr>
          <w:b w:val="0"/>
        </w:rPr>
        <w:tab/>
      </w:r>
      <w:r w:rsidR="009A05D7">
        <w:rPr>
          <w:b w:val="0"/>
        </w:rPr>
        <w:t>3</w:t>
      </w:r>
      <w:r w:rsidR="00474F53">
        <w:rPr>
          <w:b w:val="0"/>
        </w:rPr>
        <w:t>5</w:t>
      </w:r>
    </w:p>
    <w:p w:rsidR="00B70401" w:rsidRPr="00CB7B3B" w:rsidRDefault="00B70401" w:rsidP="00B70401">
      <w:pPr>
        <w:pStyle w:val="1"/>
        <w:rPr>
          <w:b w:val="0"/>
          <w:i/>
        </w:rPr>
      </w:pPr>
      <w:r>
        <w:rPr>
          <w:b w:val="0"/>
          <w:i/>
        </w:rPr>
        <w:t>3.4</w:t>
      </w:r>
      <w:r w:rsidRPr="00CB7B3B">
        <w:rPr>
          <w:b w:val="0"/>
          <w:i/>
        </w:rPr>
        <w:t xml:space="preserve">.1. </w:t>
      </w:r>
      <w:r>
        <w:rPr>
          <w:b w:val="0"/>
          <w:i/>
        </w:rPr>
        <w:t>Научные принципы и подходы</w:t>
      </w:r>
      <w:r w:rsidRPr="00CB7B3B">
        <w:rPr>
          <w:b w:val="0"/>
          <w:i/>
        </w:rPr>
        <w:tab/>
      </w:r>
      <w:r w:rsidR="009A05D7">
        <w:rPr>
          <w:b w:val="0"/>
          <w:i/>
        </w:rPr>
        <w:t>3</w:t>
      </w:r>
      <w:r w:rsidR="00474F53">
        <w:rPr>
          <w:b w:val="0"/>
          <w:i/>
        </w:rPr>
        <w:t>5</w:t>
      </w:r>
    </w:p>
    <w:p w:rsidR="00B70401" w:rsidRPr="00CB7B3B" w:rsidRDefault="00B70401" w:rsidP="00B70401">
      <w:pPr>
        <w:pStyle w:val="1"/>
        <w:rPr>
          <w:b w:val="0"/>
          <w:i/>
        </w:rPr>
      </w:pPr>
      <w:r>
        <w:rPr>
          <w:b w:val="0"/>
          <w:i/>
        </w:rPr>
        <w:t>3.4</w:t>
      </w:r>
      <w:r w:rsidRPr="00CB7B3B">
        <w:rPr>
          <w:b w:val="0"/>
          <w:i/>
        </w:rPr>
        <w:t xml:space="preserve">.2. </w:t>
      </w:r>
      <w:r>
        <w:rPr>
          <w:b w:val="0"/>
          <w:i/>
        </w:rPr>
        <w:t xml:space="preserve">Обоснование вариантов экономического развития </w:t>
      </w:r>
      <w:r w:rsidR="002F24DF">
        <w:rPr>
          <w:b w:val="0"/>
          <w:i/>
        </w:rPr>
        <w:t>Майского</w:t>
      </w:r>
      <w:r>
        <w:rPr>
          <w:b w:val="0"/>
          <w:i/>
        </w:rPr>
        <w:t xml:space="preserve"> сельского поселения</w:t>
      </w:r>
      <w:r w:rsidRPr="00CB7B3B">
        <w:rPr>
          <w:b w:val="0"/>
          <w:i/>
        </w:rPr>
        <w:tab/>
      </w:r>
      <w:r w:rsidR="00474F53">
        <w:rPr>
          <w:b w:val="0"/>
          <w:i/>
        </w:rPr>
        <w:t>39</w:t>
      </w:r>
    </w:p>
    <w:p w:rsidR="00060E3A" w:rsidRDefault="00060E3A"/>
    <w:p w:rsidR="00B70401" w:rsidRDefault="00B70401"/>
    <w:p w:rsidR="00B70401" w:rsidRDefault="00B70401"/>
    <w:p w:rsidR="00B70401" w:rsidRDefault="00B70401"/>
    <w:p w:rsidR="00B70401" w:rsidRDefault="00B70401"/>
    <w:p w:rsidR="00B70401" w:rsidRDefault="00B70401"/>
    <w:p w:rsidR="00B70401" w:rsidRPr="00C5476E" w:rsidRDefault="00B70401" w:rsidP="00B70401">
      <w:pPr>
        <w:spacing w:after="0" w:line="360" w:lineRule="auto"/>
        <w:jc w:val="both"/>
        <w:rPr>
          <w:rFonts w:ascii="Times New Roman" w:hAnsi="Times New Roman"/>
          <w:b/>
          <w:sz w:val="32"/>
          <w:szCs w:val="32"/>
        </w:rPr>
      </w:pPr>
      <w:r w:rsidRPr="00C5476E">
        <w:rPr>
          <w:rFonts w:ascii="Times New Roman" w:hAnsi="Times New Roman"/>
          <w:b/>
          <w:sz w:val="32"/>
          <w:szCs w:val="32"/>
        </w:rPr>
        <w:lastRenderedPageBreak/>
        <w:t xml:space="preserve">3. </w:t>
      </w:r>
      <w:r>
        <w:rPr>
          <w:rFonts w:ascii="Times New Roman" w:hAnsi="Times New Roman"/>
          <w:b/>
          <w:sz w:val="32"/>
          <w:szCs w:val="32"/>
        </w:rPr>
        <w:t>Обоснование и п</w:t>
      </w:r>
      <w:r w:rsidRPr="00C5476E">
        <w:rPr>
          <w:rFonts w:ascii="Times New Roman" w:hAnsi="Times New Roman"/>
          <w:b/>
          <w:sz w:val="32"/>
          <w:szCs w:val="32"/>
        </w:rPr>
        <w:t>еречень мероприятий по территориальному планированию</w:t>
      </w:r>
    </w:p>
    <w:p w:rsidR="004135C9" w:rsidRDefault="004135C9" w:rsidP="00B70401">
      <w:pPr>
        <w:pStyle w:val="1"/>
      </w:pPr>
    </w:p>
    <w:p w:rsidR="00B70401" w:rsidRPr="00C5476E" w:rsidRDefault="00B70401" w:rsidP="00B70401">
      <w:pPr>
        <w:pStyle w:val="1"/>
      </w:pPr>
      <w:r w:rsidRPr="00C5476E">
        <w:t>3.1. Развитие инфраструктуры и пространственной организации территории</w:t>
      </w:r>
    </w:p>
    <w:p w:rsidR="004135C9" w:rsidRDefault="004135C9" w:rsidP="00B70401">
      <w:pPr>
        <w:pStyle w:val="1"/>
        <w:rPr>
          <w:i/>
        </w:rPr>
      </w:pPr>
    </w:p>
    <w:p w:rsidR="00B70401" w:rsidRPr="00C5476E" w:rsidRDefault="00B70401" w:rsidP="00B70401">
      <w:pPr>
        <w:pStyle w:val="1"/>
        <w:rPr>
          <w:i/>
        </w:rPr>
      </w:pPr>
      <w:r w:rsidRPr="00C5476E">
        <w:rPr>
          <w:i/>
        </w:rPr>
        <w:t>3.1.1. Планировочная структура и функциональное развитие территории сельского поселения</w:t>
      </w:r>
    </w:p>
    <w:p w:rsidR="00EE0E7D" w:rsidRPr="002A6CB0" w:rsidRDefault="00CC528C" w:rsidP="002A6CB0">
      <w:pPr>
        <w:spacing w:after="0" w:line="360" w:lineRule="auto"/>
        <w:ind w:firstLine="709"/>
        <w:jc w:val="both"/>
        <w:rPr>
          <w:rFonts w:ascii="Times New Roman" w:hAnsi="Times New Roman"/>
          <w:sz w:val="28"/>
          <w:szCs w:val="28"/>
        </w:rPr>
      </w:pPr>
      <w:r w:rsidRPr="002A6CB0">
        <w:rPr>
          <w:rFonts w:ascii="Times New Roman" w:hAnsi="Times New Roman"/>
          <w:sz w:val="28"/>
          <w:szCs w:val="28"/>
        </w:rPr>
        <w:t xml:space="preserve">Пространственная организация территории </w:t>
      </w:r>
      <w:r w:rsidR="00EE0E7D" w:rsidRPr="002A6CB0">
        <w:rPr>
          <w:rFonts w:ascii="Times New Roman" w:hAnsi="Times New Roman"/>
          <w:sz w:val="28"/>
          <w:szCs w:val="28"/>
        </w:rPr>
        <w:t xml:space="preserve">Майского </w:t>
      </w:r>
      <w:r w:rsidRPr="002A6CB0">
        <w:rPr>
          <w:rFonts w:ascii="Times New Roman" w:hAnsi="Times New Roman"/>
          <w:sz w:val="28"/>
          <w:szCs w:val="28"/>
        </w:rPr>
        <w:t xml:space="preserve">сельского поселения представляет основной планировочный узел – поселок </w:t>
      </w:r>
      <w:r w:rsidR="00EE0E7D" w:rsidRPr="002A6CB0">
        <w:rPr>
          <w:rFonts w:ascii="Times New Roman" w:hAnsi="Times New Roman"/>
          <w:sz w:val="28"/>
          <w:szCs w:val="28"/>
        </w:rPr>
        <w:t xml:space="preserve">Майский </w:t>
      </w:r>
      <w:r w:rsidRPr="002A6CB0">
        <w:rPr>
          <w:rFonts w:ascii="Times New Roman" w:hAnsi="Times New Roman"/>
          <w:sz w:val="28"/>
          <w:szCs w:val="28"/>
        </w:rPr>
        <w:t xml:space="preserve"> с прилегающими к нему населенными пунктами д. </w:t>
      </w:r>
      <w:r w:rsidR="00EE0E7D" w:rsidRPr="002A6CB0">
        <w:rPr>
          <w:rFonts w:ascii="Times New Roman" w:hAnsi="Times New Roman"/>
          <w:sz w:val="28"/>
          <w:szCs w:val="28"/>
        </w:rPr>
        <w:t>Нижние Симонята и д. Волеги.</w:t>
      </w:r>
    </w:p>
    <w:p w:rsidR="00EE0E7D" w:rsidRPr="002A6CB0" w:rsidRDefault="00EE0E7D" w:rsidP="002A6CB0">
      <w:pPr>
        <w:spacing w:after="0" w:line="360" w:lineRule="auto"/>
        <w:ind w:firstLine="709"/>
        <w:jc w:val="both"/>
        <w:rPr>
          <w:rFonts w:ascii="Times New Roman" w:hAnsi="Times New Roman"/>
          <w:sz w:val="28"/>
          <w:szCs w:val="28"/>
        </w:rPr>
      </w:pPr>
      <w:r w:rsidRPr="002A6CB0">
        <w:rPr>
          <w:rFonts w:ascii="Times New Roman" w:hAnsi="Times New Roman"/>
          <w:sz w:val="28"/>
          <w:szCs w:val="28"/>
        </w:rPr>
        <w:t>О</w:t>
      </w:r>
      <w:r w:rsidR="00CC528C" w:rsidRPr="002A6CB0">
        <w:rPr>
          <w:rFonts w:ascii="Times New Roman" w:hAnsi="Times New Roman"/>
          <w:sz w:val="28"/>
          <w:szCs w:val="28"/>
        </w:rPr>
        <w:t>сновн</w:t>
      </w:r>
      <w:r w:rsidRPr="002A6CB0">
        <w:rPr>
          <w:rFonts w:ascii="Times New Roman" w:hAnsi="Times New Roman"/>
          <w:sz w:val="28"/>
          <w:szCs w:val="28"/>
        </w:rPr>
        <w:t xml:space="preserve">ая </w:t>
      </w:r>
      <w:r w:rsidR="00CC528C" w:rsidRPr="002A6CB0">
        <w:rPr>
          <w:rFonts w:ascii="Times New Roman" w:hAnsi="Times New Roman"/>
          <w:sz w:val="28"/>
          <w:szCs w:val="28"/>
        </w:rPr>
        <w:t>планировочн</w:t>
      </w:r>
      <w:r w:rsidRPr="002A6CB0">
        <w:rPr>
          <w:rFonts w:ascii="Times New Roman" w:hAnsi="Times New Roman"/>
          <w:sz w:val="28"/>
          <w:szCs w:val="28"/>
        </w:rPr>
        <w:t>ая</w:t>
      </w:r>
      <w:r w:rsidR="00CC528C" w:rsidRPr="002A6CB0">
        <w:rPr>
          <w:rFonts w:ascii="Times New Roman" w:hAnsi="Times New Roman"/>
          <w:sz w:val="28"/>
          <w:szCs w:val="28"/>
        </w:rPr>
        <w:t xml:space="preserve"> ос</w:t>
      </w:r>
      <w:r w:rsidRPr="002A6CB0">
        <w:rPr>
          <w:rFonts w:ascii="Times New Roman" w:hAnsi="Times New Roman"/>
          <w:sz w:val="28"/>
          <w:szCs w:val="28"/>
        </w:rPr>
        <w:t>ь</w:t>
      </w:r>
      <w:r w:rsidR="00CC528C" w:rsidRPr="002A6CB0">
        <w:rPr>
          <w:rFonts w:ascii="Times New Roman" w:hAnsi="Times New Roman"/>
          <w:sz w:val="28"/>
          <w:szCs w:val="28"/>
        </w:rPr>
        <w:t xml:space="preserve">  </w:t>
      </w:r>
      <w:r w:rsidRPr="002A6CB0">
        <w:rPr>
          <w:rFonts w:ascii="Times New Roman" w:hAnsi="Times New Roman"/>
          <w:sz w:val="28"/>
          <w:szCs w:val="28"/>
        </w:rPr>
        <w:t xml:space="preserve">сформирована </w:t>
      </w:r>
      <w:r w:rsidR="00CC528C" w:rsidRPr="002A6CB0">
        <w:rPr>
          <w:rFonts w:ascii="Times New Roman" w:hAnsi="Times New Roman"/>
          <w:sz w:val="28"/>
          <w:szCs w:val="28"/>
        </w:rPr>
        <w:t xml:space="preserve">   в направлении автомобиль</w:t>
      </w:r>
      <w:r w:rsidR="001042B3">
        <w:rPr>
          <w:rFonts w:ascii="Times New Roman" w:hAnsi="Times New Roman"/>
          <w:sz w:val="28"/>
          <w:szCs w:val="28"/>
        </w:rPr>
        <w:t>н</w:t>
      </w:r>
      <w:r w:rsidRPr="002A6CB0">
        <w:rPr>
          <w:rFonts w:ascii="Times New Roman" w:hAnsi="Times New Roman"/>
          <w:sz w:val="28"/>
          <w:szCs w:val="28"/>
        </w:rPr>
        <w:t>ой</w:t>
      </w:r>
      <w:r w:rsidR="00CC528C" w:rsidRPr="002A6CB0">
        <w:rPr>
          <w:rFonts w:ascii="Times New Roman" w:hAnsi="Times New Roman"/>
          <w:sz w:val="28"/>
          <w:szCs w:val="28"/>
        </w:rPr>
        <w:t xml:space="preserve"> дорог</w:t>
      </w:r>
      <w:r w:rsidRPr="002A6CB0">
        <w:rPr>
          <w:rFonts w:ascii="Times New Roman" w:hAnsi="Times New Roman"/>
          <w:sz w:val="28"/>
          <w:szCs w:val="28"/>
        </w:rPr>
        <w:t>и Перм</w:t>
      </w:r>
      <w:r w:rsidR="001042B3">
        <w:rPr>
          <w:rFonts w:ascii="Times New Roman" w:hAnsi="Times New Roman"/>
          <w:sz w:val="28"/>
          <w:szCs w:val="28"/>
        </w:rPr>
        <w:t>ь</w:t>
      </w:r>
      <w:r w:rsidRPr="002A6CB0">
        <w:rPr>
          <w:rFonts w:ascii="Times New Roman" w:hAnsi="Times New Roman"/>
          <w:sz w:val="28"/>
          <w:szCs w:val="28"/>
        </w:rPr>
        <w:t xml:space="preserve"> – Казань.</w:t>
      </w:r>
    </w:p>
    <w:p w:rsidR="002A6CB0" w:rsidRDefault="00CC528C" w:rsidP="002A6CB0">
      <w:pPr>
        <w:spacing w:after="0" w:line="360" w:lineRule="auto"/>
        <w:ind w:firstLine="709"/>
        <w:jc w:val="both"/>
        <w:rPr>
          <w:rFonts w:ascii="Times New Roman" w:hAnsi="Times New Roman"/>
          <w:sz w:val="28"/>
          <w:szCs w:val="28"/>
        </w:rPr>
      </w:pPr>
      <w:r w:rsidRPr="002A6CB0">
        <w:rPr>
          <w:rFonts w:ascii="Times New Roman" w:hAnsi="Times New Roman"/>
          <w:sz w:val="28"/>
          <w:szCs w:val="28"/>
        </w:rPr>
        <w:t xml:space="preserve"> На территории </w:t>
      </w:r>
      <w:r w:rsidR="002A6CB0" w:rsidRPr="002A6CB0">
        <w:rPr>
          <w:rFonts w:ascii="Times New Roman" w:hAnsi="Times New Roman"/>
          <w:sz w:val="28"/>
          <w:szCs w:val="28"/>
        </w:rPr>
        <w:t xml:space="preserve">Майского </w:t>
      </w:r>
      <w:r w:rsidRPr="002A6CB0">
        <w:rPr>
          <w:rFonts w:ascii="Times New Roman" w:hAnsi="Times New Roman"/>
          <w:sz w:val="28"/>
          <w:szCs w:val="28"/>
        </w:rPr>
        <w:t xml:space="preserve"> сельского поселения 1</w:t>
      </w:r>
      <w:r w:rsidR="00EE0E7D" w:rsidRPr="002A6CB0">
        <w:rPr>
          <w:rFonts w:ascii="Times New Roman" w:hAnsi="Times New Roman"/>
          <w:sz w:val="28"/>
          <w:szCs w:val="28"/>
        </w:rPr>
        <w:t>7</w:t>
      </w:r>
      <w:r w:rsidRPr="002A6CB0">
        <w:rPr>
          <w:rFonts w:ascii="Times New Roman" w:hAnsi="Times New Roman"/>
          <w:sz w:val="28"/>
          <w:szCs w:val="28"/>
        </w:rPr>
        <w:t xml:space="preserve"> населенных пунктов</w:t>
      </w:r>
      <w:r w:rsidR="002A6CB0" w:rsidRPr="002A6CB0">
        <w:rPr>
          <w:rFonts w:ascii="Times New Roman" w:hAnsi="Times New Roman"/>
          <w:sz w:val="28"/>
          <w:szCs w:val="28"/>
        </w:rPr>
        <w:t>, 4 из которых развиваемые п. Майский, с. Усть-Сыны, д. Конец-Бор д. Фадеята</w:t>
      </w:r>
      <w:r w:rsidRPr="002A6CB0">
        <w:rPr>
          <w:rFonts w:ascii="Times New Roman" w:hAnsi="Times New Roman"/>
          <w:sz w:val="28"/>
          <w:szCs w:val="28"/>
        </w:rPr>
        <w:t xml:space="preserve">. </w:t>
      </w:r>
      <w:r w:rsidR="002A6CB0" w:rsidRPr="002A6CB0">
        <w:rPr>
          <w:rFonts w:ascii="Times New Roman" w:hAnsi="Times New Roman"/>
          <w:sz w:val="28"/>
          <w:szCs w:val="28"/>
        </w:rPr>
        <w:t>Остальные населенные – сохраняемые.</w:t>
      </w:r>
    </w:p>
    <w:p w:rsidR="002A6CB0" w:rsidRPr="002A6CB0" w:rsidRDefault="002A6CB0" w:rsidP="002A6CB0">
      <w:pPr>
        <w:spacing w:after="0" w:line="360" w:lineRule="auto"/>
        <w:ind w:firstLine="709"/>
        <w:jc w:val="right"/>
        <w:rPr>
          <w:rFonts w:ascii="Times New Roman" w:hAnsi="Times New Roman"/>
          <w:b/>
          <w:sz w:val="24"/>
          <w:szCs w:val="24"/>
        </w:rPr>
      </w:pPr>
      <w:r w:rsidRPr="002A6CB0">
        <w:rPr>
          <w:rFonts w:ascii="Times New Roman" w:hAnsi="Times New Roman"/>
          <w:b/>
          <w:sz w:val="24"/>
          <w:szCs w:val="24"/>
        </w:rPr>
        <w:t>Таблица</w:t>
      </w:r>
      <w:r>
        <w:rPr>
          <w:rFonts w:ascii="Times New Roman" w:hAnsi="Times New Roman"/>
          <w:b/>
          <w:sz w:val="24"/>
          <w:szCs w:val="24"/>
        </w:rPr>
        <w:t xml:space="preserve"> </w:t>
      </w:r>
      <w:r w:rsidR="004B3E0D">
        <w:rPr>
          <w:rFonts w:ascii="Times New Roman" w:hAnsi="Times New Roman"/>
          <w:b/>
          <w:sz w:val="24"/>
          <w:szCs w:val="24"/>
        </w:rPr>
        <w:t>3.1</w:t>
      </w:r>
      <w:r>
        <w:rPr>
          <w:rFonts w:ascii="Times New Roman" w:hAnsi="Times New Roman"/>
          <w:b/>
          <w:sz w:val="24"/>
          <w:szCs w:val="24"/>
        </w:rPr>
        <w:t xml:space="preserve">. </w:t>
      </w:r>
      <w:r w:rsidRPr="002A6CB0">
        <w:rPr>
          <w:rFonts w:ascii="Times New Roman" w:hAnsi="Times New Roman"/>
          <w:b/>
          <w:sz w:val="24"/>
          <w:szCs w:val="24"/>
        </w:rPr>
        <w:t xml:space="preserve"> Классификация населенных пунктов по перспективе развития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859"/>
        <w:gridCol w:w="3892"/>
        <w:gridCol w:w="2410"/>
        <w:gridCol w:w="2410"/>
      </w:tblGrid>
      <w:tr w:rsidR="00CC528C" w:rsidRPr="0086136A" w:rsidTr="00CC528C">
        <w:tc>
          <w:tcPr>
            <w:tcW w:w="449" w:type="pct"/>
            <w:shd w:val="clear" w:color="auto" w:fill="D2EAF1"/>
          </w:tcPr>
          <w:p w:rsidR="00CC528C" w:rsidRPr="0086136A" w:rsidRDefault="00CC528C" w:rsidP="00753747">
            <w:pPr>
              <w:spacing w:after="0" w:line="240" w:lineRule="auto"/>
              <w:rPr>
                <w:rFonts w:ascii="Times New Roman" w:hAnsi="Times New Roman"/>
                <w:b/>
                <w:bCs/>
                <w:sz w:val="24"/>
                <w:szCs w:val="24"/>
              </w:rPr>
            </w:pPr>
          </w:p>
        </w:tc>
        <w:tc>
          <w:tcPr>
            <w:tcW w:w="2033" w:type="pct"/>
            <w:shd w:val="clear" w:color="auto" w:fill="D2EAF1"/>
          </w:tcPr>
          <w:p w:rsidR="00CC528C" w:rsidRPr="0086136A" w:rsidRDefault="00CC528C" w:rsidP="00753747">
            <w:pPr>
              <w:spacing w:after="0" w:line="240" w:lineRule="auto"/>
              <w:rPr>
                <w:rFonts w:ascii="Times New Roman" w:hAnsi="Times New Roman"/>
                <w:b/>
                <w:bCs/>
                <w:sz w:val="24"/>
                <w:szCs w:val="24"/>
              </w:rPr>
            </w:pPr>
            <w:r w:rsidRPr="0086136A">
              <w:rPr>
                <w:rFonts w:ascii="Times New Roman" w:hAnsi="Times New Roman"/>
                <w:b/>
                <w:bCs/>
                <w:sz w:val="24"/>
                <w:szCs w:val="24"/>
              </w:rPr>
              <w:t>Населенный пункт</w:t>
            </w:r>
          </w:p>
        </w:tc>
        <w:tc>
          <w:tcPr>
            <w:tcW w:w="1259" w:type="pct"/>
            <w:shd w:val="clear" w:color="auto" w:fill="D2EAF1"/>
          </w:tcPr>
          <w:p w:rsidR="00CC528C" w:rsidRPr="0086136A" w:rsidRDefault="00CC528C" w:rsidP="00753747">
            <w:pPr>
              <w:spacing w:after="0" w:line="240" w:lineRule="auto"/>
              <w:rPr>
                <w:rFonts w:ascii="Times New Roman" w:hAnsi="Times New Roman"/>
                <w:b/>
                <w:bCs/>
                <w:sz w:val="24"/>
                <w:szCs w:val="24"/>
              </w:rPr>
            </w:pPr>
            <w:r w:rsidRPr="0086136A">
              <w:rPr>
                <w:rFonts w:ascii="Times New Roman" w:hAnsi="Times New Roman"/>
                <w:b/>
                <w:bCs/>
                <w:sz w:val="24"/>
                <w:szCs w:val="24"/>
              </w:rPr>
              <w:t>Всего населения</w:t>
            </w:r>
          </w:p>
        </w:tc>
        <w:tc>
          <w:tcPr>
            <w:tcW w:w="1259" w:type="pct"/>
            <w:shd w:val="clear" w:color="auto" w:fill="D2EAF1"/>
          </w:tcPr>
          <w:p w:rsidR="00CC528C" w:rsidRPr="0086136A" w:rsidRDefault="00CC528C" w:rsidP="00753747">
            <w:pPr>
              <w:spacing w:after="0" w:line="240" w:lineRule="auto"/>
              <w:rPr>
                <w:rFonts w:ascii="Times New Roman" w:hAnsi="Times New Roman"/>
                <w:b/>
                <w:bCs/>
                <w:sz w:val="24"/>
                <w:szCs w:val="24"/>
              </w:rPr>
            </w:pPr>
            <w:r>
              <w:rPr>
                <w:rFonts w:ascii="Times New Roman" w:hAnsi="Times New Roman"/>
                <w:b/>
                <w:bCs/>
                <w:sz w:val="24"/>
                <w:szCs w:val="24"/>
              </w:rPr>
              <w:t>Тип населенного пункта</w:t>
            </w:r>
          </w:p>
        </w:tc>
      </w:tr>
      <w:tr w:rsidR="00CC528C" w:rsidRPr="004301D9" w:rsidTr="00CC528C">
        <w:tc>
          <w:tcPr>
            <w:tcW w:w="449" w:type="pct"/>
            <w:shd w:val="clear" w:color="auto" w:fill="D2EAF1"/>
          </w:tcPr>
          <w:p w:rsidR="00CC528C" w:rsidRPr="0086136A" w:rsidRDefault="00CC528C" w:rsidP="00753747">
            <w:pPr>
              <w:spacing w:after="0" w:line="240" w:lineRule="auto"/>
              <w:rPr>
                <w:rFonts w:ascii="Times New Roman" w:hAnsi="Times New Roman"/>
                <w:sz w:val="24"/>
                <w:szCs w:val="24"/>
              </w:rPr>
            </w:pPr>
            <w:r w:rsidRPr="0086136A">
              <w:rPr>
                <w:rFonts w:ascii="Times New Roman" w:hAnsi="Times New Roman"/>
                <w:sz w:val="24"/>
                <w:szCs w:val="24"/>
              </w:rPr>
              <w:t>1</w:t>
            </w:r>
          </w:p>
        </w:tc>
        <w:tc>
          <w:tcPr>
            <w:tcW w:w="2033" w:type="pct"/>
            <w:shd w:val="clear" w:color="auto" w:fill="D2EAF1"/>
          </w:tcPr>
          <w:p w:rsidR="00CC528C" w:rsidRPr="00AD75D9" w:rsidRDefault="00CC528C"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п. </w:t>
            </w:r>
            <w:r w:rsidRPr="00AD75D9">
              <w:rPr>
                <w:rFonts w:ascii="Times New Roman" w:eastAsia="Arial Unicode MS" w:hAnsi="Times New Roman"/>
                <w:sz w:val="24"/>
                <w:szCs w:val="24"/>
              </w:rPr>
              <w:t>Майский</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5241</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Развиваемый</w:t>
            </w:r>
          </w:p>
        </w:tc>
      </w:tr>
      <w:tr w:rsidR="00CC528C" w:rsidRPr="004301D9" w:rsidTr="00CC528C">
        <w:tc>
          <w:tcPr>
            <w:tcW w:w="449" w:type="pct"/>
            <w:shd w:val="clear" w:color="auto" w:fill="D2EAF1"/>
          </w:tcPr>
          <w:p w:rsidR="00CC528C" w:rsidRPr="0086136A" w:rsidRDefault="00CC528C" w:rsidP="00753747">
            <w:pPr>
              <w:spacing w:after="0" w:line="240" w:lineRule="auto"/>
              <w:rPr>
                <w:rFonts w:ascii="Times New Roman" w:hAnsi="Times New Roman"/>
                <w:sz w:val="24"/>
                <w:szCs w:val="24"/>
              </w:rPr>
            </w:pPr>
            <w:r w:rsidRPr="0086136A">
              <w:rPr>
                <w:rFonts w:ascii="Times New Roman" w:hAnsi="Times New Roman"/>
                <w:sz w:val="24"/>
                <w:szCs w:val="24"/>
              </w:rPr>
              <w:t>2</w:t>
            </w:r>
          </w:p>
        </w:tc>
        <w:tc>
          <w:tcPr>
            <w:tcW w:w="2033" w:type="pct"/>
            <w:shd w:val="clear" w:color="auto" w:fill="D2EAF1"/>
          </w:tcPr>
          <w:p w:rsidR="00CC528C" w:rsidRPr="00AD75D9" w:rsidRDefault="00CC528C" w:rsidP="00753747">
            <w:pPr>
              <w:spacing w:after="0" w:line="360" w:lineRule="auto"/>
              <w:rPr>
                <w:rFonts w:ascii="Times New Roman" w:hAnsi="Times New Roman"/>
                <w:sz w:val="24"/>
                <w:szCs w:val="24"/>
              </w:rPr>
            </w:pPr>
            <w:r>
              <w:rPr>
                <w:rFonts w:ascii="TimesNewRomanPSMT" w:hAnsi="TimesNewRomanPSMT" w:cs="TimesNewRomanPSMT"/>
              </w:rPr>
              <w:t>с. Усть-</w:t>
            </w:r>
            <w:r w:rsidRPr="00AD75D9">
              <w:rPr>
                <w:rFonts w:ascii="TimesNewRomanPSMT" w:hAnsi="TimesNewRomanPSMT" w:cs="TimesNewRomanPSMT"/>
              </w:rPr>
              <w:t>Сыны</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506</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Развиваемый</w:t>
            </w:r>
          </w:p>
        </w:tc>
      </w:tr>
      <w:tr w:rsidR="00CC528C" w:rsidRPr="004301D9" w:rsidTr="00CC528C">
        <w:tc>
          <w:tcPr>
            <w:tcW w:w="449" w:type="pct"/>
            <w:shd w:val="clear" w:color="auto" w:fill="D2EAF1"/>
          </w:tcPr>
          <w:p w:rsidR="00CC528C" w:rsidRPr="0086136A" w:rsidRDefault="00CC528C" w:rsidP="00753747">
            <w:pPr>
              <w:spacing w:after="0" w:line="240" w:lineRule="auto"/>
              <w:rPr>
                <w:rFonts w:ascii="Times New Roman" w:hAnsi="Times New Roman"/>
                <w:sz w:val="24"/>
                <w:szCs w:val="24"/>
              </w:rPr>
            </w:pPr>
            <w:r w:rsidRPr="0086136A">
              <w:rPr>
                <w:rFonts w:ascii="Times New Roman" w:hAnsi="Times New Roman"/>
                <w:sz w:val="24"/>
                <w:szCs w:val="24"/>
              </w:rPr>
              <w:t>3</w:t>
            </w:r>
          </w:p>
        </w:tc>
        <w:tc>
          <w:tcPr>
            <w:tcW w:w="2033" w:type="pct"/>
            <w:shd w:val="clear" w:color="auto" w:fill="D2EAF1"/>
          </w:tcPr>
          <w:p w:rsidR="00CC528C" w:rsidRPr="00AD75D9" w:rsidRDefault="00CC528C"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д. Конец-</w:t>
            </w:r>
            <w:r w:rsidRPr="00AD75D9">
              <w:rPr>
                <w:rFonts w:ascii="Times New Roman" w:eastAsia="Arial Unicode MS" w:hAnsi="Times New Roman"/>
                <w:sz w:val="24"/>
                <w:szCs w:val="24"/>
              </w:rPr>
              <w:t>Бор</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471</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Развиваемый</w:t>
            </w:r>
          </w:p>
        </w:tc>
      </w:tr>
      <w:tr w:rsidR="00CC528C" w:rsidRPr="004301D9" w:rsidTr="00CC528C">
        <w:tc>
          <w:tcPr>
            <w:tcW w:w="449" w:type="pct"/>
            <w:shd w:val="clear" w:color="auto" w:fill="D2EAF1"/>
          </w:tcPr>
          <w:p w:rsidR="00CC528C" w:rsidRPr="0086136A" w:rsidRDefault="00CC528C" w:rsidP="00753747">
            <w:pPr>
              <w:spacing w:after="0" w:line="240" w:lineRule="auto"/>
              <w:rPr>
                <w:rFonts w:ascii="Times New Roman" w:hAnsi="Times New Roman"/>
                <w:sz w:val="24"/>
                <w:szCs w:val="24"/>
              </w:rPr>
            </w:pPr>
            <w:r w:rsidRPr="0086136A">
              <w:rPr>
                <w:rFonts w:ascii="Times New Roman" w:hAnsi="Times New Roman"/>
                <w:sz w:val="24"/>
                <w:szCs w:val="24"/>
              </w:rPr>
              <w:t>4</w:t>
            </w:r>
          </w:p>
        </w:tc>
        <w:tc>
          <w:tcPr>
            <w:tcW w:w="2033" w:type="pct"/>
            <w:shd w:val="clear" w:color="auto" w:fill="D2EAF1"/>
          </w:tcPr>
          <w:p w:rsidR="00CC528C" w:rsidRPr="00AD75D9" w:rsidRDefault="00CC528C"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Фадеята</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422</w:t>
            </w:r>
          </w:p>
        </w:tc>
        <w:tc>
          <w:tcPr>
            <w:tcW w:w="1259" w:type="pct"/>
            <w:shd w:val="clear" w:color="auto" w:fill="D2EAF1"/>
          </w:tcPr>
          <w:p w:rsidR="00CC528C" w:rsidRPr="004301D9" w:rsidRDefault="00CC528C"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Развиваемый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5</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Карабаи</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258</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6</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Волеги</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177</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7</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Н.Симонята</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89</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8</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Мошево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30</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9</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Кузнецы</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25</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lastRenderedPageBreak/>
              <w:t>10</w:t>
            </w:r>
          </w:p>
        </w:tc>
        <w:tc>
          <w:tcPr>
            <w:tcW w:w="2033" w:type="pct"/>
            <w:shd w:val="clear" w:color="auto" w:fill="D2EAF1"/>
          </w:tcPr>
          <w:p w:rsidR="00EE0E7D" w:rsidRPr="00AD75D9" w:rsidRDefault="00EE0E7D" w:rsidP="00753747">
            <w:pPr>
              <w:spacing w:after="0" w:line="360" w:lineRule="auto"/>
              <w:rPr>
                <w:rFonts w:ascii="Times New Roman"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Нижнее  Гуляево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12</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11</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Гурино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13</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12</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Б. Шилово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15</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sidRPr="0086136A">
              <w:rPr>
                <w:rFonts w:ascii="Times New Roman" w:hAnsi="Times New Roman"/>
                <w:sz w:val="24"/>
                <w:szCs w:val="24"/>
              </w:rPr>
              <w:t>13</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М. Шилово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16</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Pr>
                <w:rFonts w:ascii="Times New Roman" w:hAnsi="Times New Roman"/>
                <w:sz w:val="24"/>
                <w:szCs w:val="24"/>
              </w:rPr>
              <w:t>14</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Клепики</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14</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Pr>
                <w:rFonts w:ascii="Times New Roman" w:hAnsi="Times New Roman"/>
                <w:sz w:val="24"/>
                <w:szCs w:val="24"/>
              </w:rPr>
              <w:t>15</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Кабанов -Мыс</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3</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Pr>
                <w:rFonts w:ascii="Times New Roman" w:hAnsi="Times New Roman"/>
                <w:sz w:val="24"/>
                <w:szCs w:val="24"/>
              </w:rPr>
              <w:t>16</w:t>
            </w:r>
          </w:p>
        </w:tc>
        <w:tc>
          <w:tcPr>
            <w:tcW w:w="2033" w:type="pct"/>
            <w:shd w:val="clear" w:color="auto" w:fill="D2EAF1"/>
          </w:tcPr>
          <w:p w:rsidR="00EE0E7D" w:rsidRPr="00AD75D9" w:rsidRDefault="00EE0E7D" w:rsidP="00753747">
            <w:pPr>
              <w:spacing w:after="0" w:line="360" w:lineRule="auto"/>
              <w:rPr>
                <w:rFonts w:ascii="Times New Roman" w:eastAsia="Arial Unicode MS" w:hAnsi="Times New Roman"/>
                <w:sz w:val="24"/>
                <w:szCs w:val="24"/>
              </w:rPr>
            </w:pPr>
            <w:r>
              <w:rPr>
                <w:rFonts w:ascii="Times New Roman" w:eastAsia="Arial Unicode MS" w:hAnsi="Times New Roman"/>
                <w:sz w:val="24"/>
                <w:szCs w:val="24"/>
              </w:rPr>
              <w:t xml:space="preserve">д. </w:t>
            </w:r>
            <w:r w:rsidRPr="00AD75D9">
              <w:rPr>
                <w:rFonts w:ascii="Times New Roman" w:eastAsia="Arial Unicode MS" w:hAnsi="Times New Roman"/>
                <w:sz w:val="24"/>
                <w:szCs w:val="24"/>
              </w:rPr>
              <w:t>Верхнее Гуляево</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5</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RPr="004301D9" w:rsidTr="00CC528C">
        <w:tc>
          <w:tcPr>
            <w:tcW w:w="449" w:type="pct"/>
            <w:shd w:val="clear" w:color="auto" w:fill="D2EAF1"/>
          </w:tcPr>
          <w:p w:rsidR="00EE0E7D" w:rsidRPr="0086136A" w:rsidRDefault="00EE0E7D" w:rsidP="00753747">
            <w:pPr>
              <w:spacing w:after="0" w:line="240" w:lineRule="auto"/>
              <w:rPr>
                <w:rFonts w:ascii="Times New Roman" w:hAnsi="Times New Roman"/>
                <w:sz w:val="24"/>
                <w:szCs w:val="24"/>
              </w:rPr>
            </w:pPr>
            <w:r>
              <w:rPr>
                <w:rFonts w:ascii="Times New Roman" w:hAnsi="Times New Roman"/>
                <w:sz w:val="24"/>
                <w:szCs w:val="24"/>
              </w:rPr>
              <w:t>17</w:t>
            </w:r>
          </w:p>
        </w:tc>
        <w:tc>
          <w:tcPr>
            <w:tcW w:w="2033" w:type="pct"/>
            <w:shd w:val="clear" w:color="auto" w:fill="D2EAF1"/>
          </w:tcPr>
          <w:p w:rsidR="00EE0E7D" w:rsidRPr="00AD75D9" w:rsidRDefault="00EE0E7D" w:rsidP="00753747">
            <w:pPr>
              <w:spacing w:after="0" w:line="360" w:lineRule="auto"/>
              <w:rPr>
                <w:rFonts w:ascii="Times New Roman" w:hAnsi="Times New Roman"/>
                <w:sz w:val="24"/>
                <w:szCs w:val="24"/>
              </w:rPr>
            </w:pPr>
            <w:r>
              <w:rPr>
                <w:rFonts w:ascii="Times New Roman" w:eastAsia="Arial Unicode MS" w:hAnsi="Times New Roman"/>
                <w:sz w:val="24"/>
                <w:szCs w:val="24"/>
              </w:rPr>
              <w:t xml:space="preserve">д. </w:t>
            </w:r>
            <w:r w:rsidRPr="00AD75D9">
              <w:rPr>
                <w:rFonts w:ascii="Times New Roman" w:hAnsi="Times New Roman"/>
                <w:sz w:val="24"/>
                <w:szCs w:val="24"/>
              </w:rPr>
              <w:t>Заречная</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sidRPr="004301D9">
              <w:rPr>
                <w:rFonts w:ascii="Times New Roman" w:eastAsia="Arial Unicode MS" w:hAnsi="Times New Roman"/>
                <w:sz w:val="24"/>
                <w:szCs w:val="24"/>
              </w:rPr>
              <w:t>3</w:t>
            </w:r>
          </w:p>
        </w:tc>
        <w:tc>
          <w:tcPr>
            <w:tcW w:w="1259" w:type="pct"/>
            <w:shd w:val="clear" w:color="auto" w:fill="D2EAF1"/>
          </w:tcPr>
          <w:p w:rsidR="00EE0E7D" w:rsidRPr="004301D9"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Сохраняемый</w:t>
            </w:r>
          </w:p>
        </w:tc>
      </w:tr>
      <w:tr w:rsidR="00EE0E7D" w:rsidTr="00CC528C">
        <w:tc>
          <w:tcPr>
            <w:tcW w:w="449" w:type="pct"/>
            <w:shd w:val="clear" w:color="auto" w:fill="D2EAF1"/>
          </w:tcPr>
          <w:p w:rsidR="00EE0E7D" w:rsidRDefault="00EE0E7D" w:rsidP="00753747">
            <w:pPr>
              <w:spacing w:after="0" w:line="240" w:lineRule="auto"/>
              <w:rPr>
                <w:rFonts w:ascii="Times New Roman" w:hAnsi="Times New Roman"/>
                <w:sz w:val="24"/>
                <w:szCs w:val="24"/>
              </w:rPr>
            </w:pPr>
          </w:p>
        </w:tc>
        <w:tc>
          <w:tcPr>
            <w:tcW w:w="2033" w:type="pct"/>
            <w:shd w:val="clear" w:color="auto" w:fill="D2EAF1"/>
          </w:tcPr>
          <w:p w:rsidR="00EE0E7D" w:rsidRPr="00AD75D9" w:rsidRDefault="00EE0E7D" w:rsidP="00753747">
            <w:pPr>
              <w:spacing w:after="0" w:line="360" w:lineRule="auto"/>
              <w:rPr>
                <w:rFonts w:ascii="Times New Roman" w:hAnsi="Times New Roman"/>
                <w:sz w:val="24"/>
                <w:szCs w:val="24"/>
              </w:rPr>
            </w:pPr>
            <w:r>
              <w:rPr>
                <w:rFonts w:ascii="Times New Roman" w:hAnsi="Times New Roman"/>
                <w:sz w:val="24"/>
                <w:szCs w:val="24"/>
              </w:rPr>
              <w:t>Итого</w:t>
            </w:r>
          </w:p>
        </w:tc>
        <w:tc>
          <w:tcPr>
            <w:tcW w:w="1259" w:type="pct"/>
            <w:shd w:val="clear" w:color="auto" w:fill="D2EAF1"/>
          </w:tcPr>
          <w:p w:rsidR="00EE0E7D" w:rsidRDefault="00EE0E7D" w:rsidP="00753747">
            <w:pPr>
              <w:spacing w:after="0" w:line="360" w:lineRule="auto"/>
              <w:jc w:val="right"/>
              <w:rPr>
                <w:rFonts w:ascii="Times New Roman" w:eastAsia="Arial Unicode MS" w:hAnsi="Times New Roman"/>
                <w:sz w:val="24"/>
                <w:szCs w:val="24"/>
              </w:rPr>
            </w:pPr>
            <w:r>
              <w:rPr>
                <w:rFonts w:ascii="Times New Roman" w:eastAsia="Arial Unicode MS" w:hAnsi="Times New Roman"/>
                <w:sz w:val="24"/>
                <w:szCs w:val="24"/>
              </w:rPr>
              <w:t>7300</w:t>
            </w:r>
          </w:p>
        </w:tc>
        <w:tc>
          <w:tcPr>
            <w:tcW w:w="1259" w:type="pct"/>
            <w:shd w:val="clear" w:color="auto" w:fill="D2EAF1"/>
          </w:tcPr>
          <w:p w:rsidR="00EE0E7D" w:rsidRDefault="00EE0E7D" w:rsidP="00753747">
            <w:pPr>
              <w:spacing w:after="0" w:line="360" w:lineRule="auto"/>
              <w:jc w:val="right"/>
              <w:rPr>
                <w:rFonts w:ascii="Times New Roman" w:eastAsia="Arial Unicode MS" w:hAnsi="Times New Roman"/>
                <w:sz w:val="24"/>
                <w:szCs w:val="24"/>
              </w:rPr>
            </w:pPr>
          </w:p>
        </w:tc>
      </w:tr>
    </w:tbl>
    <w:p w:rsidR="00B70401" w:rsidRDefault="00B70401" w:rsidP="00B70401">
      <w:pPr>
        <w:spacing w:after="0" w:line="360" w:lineRule="auto"/>
        <w:ind w:firstLine="709"/>
        <w:jc w:val="both"/>
        <w:rPr>
          <w:rFonts w:ascii="Times New Roman" w:hAnsi="Times New Roman"/>
          <w:color w:val="000000"/>
          <w:sz w:val="28"/>
          <w:szCs w:val="28"/>
        </w:rPr>
      </w:pPr>
    </w:p>
    <w:p w:rsidR="00B70401" w:rsidRDefault="00B70401" w:rsidP="00B704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Генеральным планом предусмотрено расширение селитебной территории сельского поселения, что происходит за счет перевода земель из сельскохозяйственных угодий в земли населенных пунктов. Зарезервирована зона для развития сельскохозяйственного производства, а также инвестиционная промышленная зона.</w:t>
      </w:r>
    </w:p>
    <w:p w:rsidR="00B70401" w:rsidRPr="003E4C61" w:rsidRDefault="00B70401" w:rsidP="00B70401">
      <w:pPr>
        <w:spacing w:after="0" w:line="360" w:lineRule="auto"/>
        <w:ind w:firstLine="709"/>
        <w:jc w:val="both"/>
        <w:rPr>
          <w:rFonts w:ascii="Times New Roman" w:hAnsi="Times New Roman"/>
          <w:sz w:val="28"/>
          <w:szCs w:val="28"/>
        </w:rPr>
      </w:pPr>
      <w:r w:rsidRPr="003E4C61">
        <w:rPr>
          <w:rFonts w:ascii="Times New Roman" w:hAnsi="Times New Roman"/>
          <w:sz w:val="28"/>
          <w:szCs w:val="28"/>
        </w:rPr>
        <w:t>С точки зрения архитектурно-планировочных решений, предложенных генеральным планом</w:t>
      </w:r>
      <w:r>
        <w:rPr>
          <w:rFonts w:ascii="Times New Roman" w:hAnsi="Times New Roman"/>
          <w:sz w:val="28"/>
          <w:szCs w:val="28"/>
        </w:rPr>
        <w:t>,</w:t>
      </w:r>
      <w:r w:rsidRPr="003E4C61">
        <w:rPr>
          <w:rFonts w:ascii="Times New Roman" w:hAnsi="Times New Roman"/>
          <w:sz w:val="28"/>
          <w:szCs w:val="28"/>
        </w:rPr>
        <w:t xml:space="preserve"> в </w:t>
      </w:r>
      <w:r>
        <w:rPr>
          <w:rFonts w:ascii="Times New Roman" w:hAnsi="Times New Roman"/>
          <w:sz w:val="28"/>
          <w:szCs w:val="28"/>
        </w:rPr>
        <w:t>Майском</w:t>
      </w:r>
      <w:r w:rsidRPr="003E4C61">
        <w:rPr>
          <w:rFonts w:ascii="Times New Roman" w:hAnsi="Times New Roman"/>
          <w:sz w:val="28"/>
          <w:szCs w:val="28"/>
        </w:rPr>
        <w:t xml:space="preserve"> сельском поселении формируются следующие зоны:</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Жилые</w:t>
      </w:r>
      <w:r w:rsidRPr="003E4C61">
        <w:rPr>
          <w:rFonts w:ascii="Times New Roman" w:hAnsi="Times New Roman"/>
          <w:sz w:val="28"/>
          <w:szCs w:val="28"/>
        </w:rPr>
        <w:t xml:space="preserve"> зон</w:t>
      </w:r>
      <w:r>
        <w:rPr>
          <w:rFonts w:ascii="Times New Roman" w:hAnsi="Times New Roman"/>
          <w:sz w:val="28"/>
          <w:szCs w:val="28"/>
        </w:rPr>
        <w:t>ы</w:t>
      </w:r>
      <w:r w:rsidRPr="003E4C61">
        <w:rPr>
          <w:rFonts w:ascii="Times New Roman" w:hAnsi="Times New Roman"/>
          <w:sz w:val="28"/>
          <w:szCs w:val="28"/>
        </w:rPr>
        <w:t>;</w:t>
      </w:r>
    </w:p>
    <w:p w:rsidR="00B70401" w:rsidRPr="003E4C6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Общественно-деловая зона;</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Зоны естественных ландшафтов;</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Зоны сельскохозяйственного использования;</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Производственные и коммунальные зоны;</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Зона транспортной инфраструктуры;</w:t>
      </w:r>
    </w:p>
    <w:p w:rsidR="00B70401"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Зона резервного фонда;</w:t>
      </w:r>
    </w:p>
    <w:p w:rsidR="00B70401" w:rsidRPr="00A6616B" w:rsidRDefault="00B70401" w:rsidP="00B70401">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Рекреационные зоны</w:t>
      </w:r>
      <w:r w:rsidRPr="00A6616B">
        <w:rPr>
          <w:rFonts w:ascii="Times New Roman" w:hAnsi="Times New Roman"/>
          <w:sz w:val="28"/>
          <w:szCs w:val="28"/>
        </w:rPr>
        <w:t>.</w:t>
      </w:r>
    </w:p>
    <w:p w:rsidR="00B70401" w:rsidRDefault="00B70401" w:rsidP="00B70401">
      <w:pPr>
        <w:spacing w:after="0" w:line="360" w:lineRule="auto"/>
        <w:ind w:firstLine="709"/>
        <w:jc w:val="both"/>
        <w:rPr>
          <w:rFonts w:ascii="Times New Roman" w:hAnsi="Times New Roman"/>
          <w:sz w:val="28"/>
          <w:szCs w:val="28"/>
        </w:rPr>
      </w:pPr>
      <w:r w:rsidRPr="003E4C61">
        <w:rPr>
          <w:rFonts w:ascii="Times New Roman" w:hAnsi="Times New Roman"/>
          <w:sz w:val="28"/>
          <w:szCs w:val="28"/>
        </w:rPr>
        <w:lastRenderedPageBreak/>
        <w:t xml:space="preserve">Основную селитебную нагрузку </w:t>
      </w:r>
      <w:r>
        <w:rPr>
          <w:rFonts w:ascii="Times New Roman" w:hAnsi="Times New Roman"/>
          <w:sz w:val="28"/>
          <w:szCs w:val="28"/>
        </w:rPr>
        <w:t xml:space="preserve">несет поселок Майский, в поселке формируется развитая </w:t>
      </w:r>
      <w:r w:rsidRPr="003E4C61">
        <w:rPr>
          <w:rFonts w:ascii="Times New Roman" w:hAnsi="Times New Roman"/>
          <w:sz w:val="28"/>
          <w:szCs w:val="28"/>
        </w:rPr>
        <w:t>инженерная, социальная и торговая инфраструктура</w:t>
      </w:r>
      <w:r>
        <w:rPr>
          <w:rFonts w:ascii="Times New Roman" w:hAnsi="Times New Roman"/>
          <w:sz w:val="28"/>
          <w:szCs w:val="28"/>
        </w:rPr>
        <w:t>. Поселок сохраняет функции административного центра.</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Промышленная зона формируется в поселке Майский, а также вблизи поселка, здесь возможно размещение новых промышленных предприятий.</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Зона рекреации формируется в северо-западной части поселения</w:t>
      </w:r>
      <w:r w:rsidR="009C28F5">
        <w:rPr>
          <w:rFonts w:ascii="Times New Roman" w:hAnsi="Times New Roman"/>
          <w:sz w:val="28"/>
          <w:szCs w:val="28"/>
        </w:rPr>
        <w:t>, вдоль р. Камы, Сюзьвы, Поломки</w:t>
      </w:r>
      <w:r>
        <w:rPr>
          <w:rFonts w:ascii="Times New Roman" w:hAnsi="Times New Roman"/>
          <w:sz w:val="28"/>
          <w:szCs w:val="28"/>
        </w:rPr>
        <w:t xml:space="preserve">. </w:t>
      </w:r>
      <w:r w:rsidRPr="003E4C61">
        <w:rPr>
          <w:rFonts w:ascii="Times New Roman" w:hAnsi="Times New Roman"/>
          <w:sz w:val="28"/>
          <w:szCs w:val="28"/>
        </w:rPr>
        <w:t xml:space="preserve">Территории, занятые </w:t>
      </w:r>
      <w:r>
        <w:rPr>
          <w:rFonts w:ascii="Times New Roman" w:hAnsi="Times New Roman"/>
          <w:sz w:val="28"/>
          <w:szCs w:val="28"/>
        </w:rPr>
        <w:t>землями лесного фонда,</w:t>
      </w:r>
      <w:r w:rsidRPr="003E4C61">
        <w:rPr>
          <w:rFonts w:ascii="Times New Roman" w:hAnsi="Times New Roman"/>
          <w:sz w:val="28"/>
          <w:szCs w:val="28"/>
        </w:rPr>
        <w:t xml:space="preserve"> выполняют средостабилизирующие функции.</w:t>
      </w:r>
    </w:p>
    <w:p w:rsidR="00B70401" w:rsidRDefault="00B70401" w:rsidP="00B70401">
      <w:pPr>
        <w:spacing w:after="0" w:line="360" w:lineRule="auto"/>
        <w:ind w:firstLine="709"/>
        <w:jc w:val="both"/>
        <w:rPr>
          <w:rFonts w:ascii="Times New Roman" w:hAnsi="Times New Roman"/>
          <w:sz w:val="28"/>
          <w:szCs w:val="28"/>
        </w:rPr>
      </w:pPr>
    </w:p>
    <w:p w:rsidR="00B70401" w:rsidRPr="003E4C61" w:rsidRDefault="00B70401" w:rsidP="00B70401">
      <w:pPr>
        <w:spacing w:after="0" w:line="360" w:lineRule="auto"/>
        <w:ind w:firstLine="709"/>
        <w:jc w:val="both"/>
        <w:rPr>
          <w:rFonts w:ascii="Times New Roman" w:hAnsi="Times New Roman"/>
          <w:sz w:val="28"/>
          <w:szCs w:val="28"/>
        </w:rPr>
      </w:pPr>
      <w:r w:rsidRPr="003E4C61">
        <w:rPr>
          <w:rFonts w:ascii="Times New Roman" w:hAnsi="Times New Roman"/>
          <w:b/>
          <w:i/>
          <w:sz w:val="28"/>
          <w:szCs w:val="28"/>
        </w:rPr>
        <w:t>Жил</w:t>
      </w:r>
      <w:r>
        <w:rPr>
          <w:rFonts w:ascii="Times New Roman" w:hAnsi="Times New Roman"/>
          <w:b/>
          <w:i/>
          <w:sz w:val="28"/>
          <w:szCs w:val="28"/>
        </w:rPr>
        <w:t>ые</w:t>
      </w:r>
      <w:r w:rsidRPr="003E4C61">
        <w:rPr>
          <w:rFonts w:ascii="Times New Roman" w:hAnsi="Times New Roman"/>
          <w:b/>
          <w:i/>
          <w:sz w:val="28"/>
          <w:szCs w:val="28"/>
        </w:rPr>
        <w:t xml:space="preserve"> зон</w:t>
      </w:r>
      <w:r>
        <w:rPr>
          <w:rFonts w:ascii="Times New Roman" w:hAnsi="Times New Roman"/>
          <w:b/>
          <w:i/>
          <w:sz w:val="28"/>
          <w:szCs w:val="28"/>
        </w:rPr>
        <w:t>ы</w:t>
      </w:r>
    </w:p>
    <w:p w:rsidR="00B70401" w:rsidRDefault="00B70401" w:rsidP="00B70401">
      <w:pPr>
        <w:spacing w:after="0" w:line="360" w:lineRule="auto"/>
        <w:ind w:firstLine="709"/>
        <w:jc w:val="both"/>
        <w:rPr>
          <w:rFonts w:ascii="Times New Roman" w:hAnsi="Times New Roman"/>
          <w:sz w:val="28"/>
          <w:szCs w:val="28"/>
        </w:rPr>
      </w:pP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Ж-2 Зона многоквартирных домов в 2-</w:t>
      </w:r>
      <w:r w:rsidR="00DB3432">
        <w:rPr>
          <w:rFonts w:ascii="Times New Roman" w:hAnsi="Times New Roman"/>
          <w:color w:val="000000"/>
          <w:sz w:val="28"/>
          <w:szCs w:val="28"/>
        </w:rPr>
        <w:t>5</w:t>
      </w:r>
      <w:r>
        <w:rPr>
          <w:rFonts w:ascii="Times New Roman" w:hAnsi="Times New Roman"/>
          <w:color w:val="000000"/>
          <w:sz w:val="28"/>
          <w:szCs w:val="28"/>
        </w:rPr>
        <w:t xml:space="preserve"> этаж</w:t>
      </w:r>
      <w:r w:rsidR="00DB3432">
        <w:rPr>
          <w:rFonts w:ascii="Times New Roman" w:hAnsi="Times New Roman"/>
          <w:color w:val="000000"/>
          <w:sz w:val="28"/>
          <w:szCs w:val="28"/>
        </w:rPr>
        <w:t>ей</w:t>
      </w:r>
      <w:r>
        <w:rPr>
          <w:rFonts w:ascii="Times New Roman" w:hAnsi="Times New Roman"/>
          <w:color w:val="000000"/>
          <w:sz w:val="28"/>
          <w:szCs w:val="28"/>
        </w:rPr>
        <w:t xml:space="preserve"> </w:t>
      </w:r>
      <w:r w:rsidRPr="005D1436">
        <w:rPr>
          <w:rFonts w:ascii="Times New Roman" w:hAnsi="Times New Roman"/>
          <w:sz w:val="28"/>
          <w:szCs w:val="28"/>
        </w:rPr>
        <w:t>выделена для обеспечения правовых условий формирования кварталов жилых домов с низкой плот</w:t>
      </w:r>
      <w:r>
        <w:rPr>
          <w:rFonts w:ascii="Times New Roman" w:hAnsi="Times New Roman"/>
          <w:sz w:val="28"/>
          <w:szCs w:val="28"/>
        </w:rPr>
        <w:t>ностью застройки</w:t>
      </w:r>
      <w:r w:rsidRPr="005D1436">
        <w:rPr>
          <w:rFonts w:ascii="Times New Roman" w:hAnsi="Times New Roman"/>
          <w:sz w:val="28"/>
          <w:szCs w:val="28"/>
        </w:rPr>
        <w:t>.</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Ж-3 Зона индивидуальных жилых домов с земельными участками выделена для </w:t>
      </w:r>
      <w:r w:rsidRPr="005D1436">
        <w:rPr>
          <w:rFonts w:ascii="Times New Roman" w:hAnsi="Times New Roman"/>
          <w:sz w:val="28"/>
          <w:szCs w:val="28"/>
        </w:rPr>
        <w:t>обеспечения правовых условий формирования кварталов</w:t>
      </w:r>
      <w:r>
        <w:rPr>
          <w:rFonts w:ascii="Times New Roman" w:hAnsi="Times New Roman"/>
          <w:sz w:val="28"/>
          <w:szCs w:val="28"/>
        </w:rPr>
        <w:t xml:space="preserve"> индивидуальных</w:t>
      </w:r>
      <w:r w:rsidRPr="005D1436">
        <w:rPr>
          <w:rFonts w:ascii="Times New Roman" w:hAnsi="Times New Roman"/>
          <w:sz w:val="28"/>
          <w:szCs w:val="28"/>
        </w:rPr>
        <w:t xml:space="preserve"> жилых домов</w:t>
      </w:r>
      <w:r>
        <w:rPr>
          <w:rFonts w:ascii="Times New Roman" w:hAnsi="Times New Roman"/>
          <w:sz w:val="28"/>
          <w:szCs w:val="28"/>
        </w:rPr>
        <w:t xml:space="preserve"> с низкой плотностью застройки.</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Основную селитебную нагрузку будет нести поселок Майский. </w:t>
      </w:r>
      <w:r w:rsidRPr="003E4C61">
        <w:rPr>
          <w:rFonts w:ascii="Times New Roman" w:hAnsi="Times New Roman"/>
          <w:sz w:val="28"/>
          <w:szCs w:val="28"/>
        </w:rPr>
        <w:t xml:space="preserve">Размещение нового жилья </w:t>
      </w:r>
      <w:r w:rsidR="00740138">
        <w:rPr>
          <w:rFonts w:ascii="Times New Roman" w:hAnsi="Times New Roman"/>
          <w:sz w:val="28"/>
          <w:szCs w:val="28"/>
        </w:rPr>
        <w:t>предусматривается на территории поселка на земельных участках, высвобождающихся за счет выбытия ветхого жилого фонда</w:t>
      </w:r>
      <w:r w:rsidRPr="003E4C61">
        <w:rPr>
          <w:rFonts w:ascii="Times New Roman" w:hAnsi="Times New Roman"/>
          <w:sz w:val="28"/>
          <w:szCs w:val="28"/>
        </w:rPr>
        <w:t>,</w:t>
      </w:r>
      <w:r w:rsidR="00740138">
        <w:rPr>
          <w:rFonts w:ascii="Times New Roman" w:hAnsi="Times New Roman"/>
          <w:sz w:val="28"/>
          <w:szCs w:val="28"/>
        </w:rPr>
        <w:t xml:space="preserve"> а так же на новых территориях, выделенных под жилищное строительство.</w:t>
      </w:r>
    </w:p>
    <w:p w:rsidR="00B70401" w:rsidRDefault="00B70401" w:rsidP="00B70401">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Увеличение жилищного фонда предполагается за счет </w:t>
      </w:r>
      <w:r w:rsidR="00740138">
        <w:rPr>
          <w:rFonts w:ascii="Times New Roman" w:hAnsi="Times New Roman"/>
          <w:sz w:val="28"/>
          <w:szCs w:val="28"/>
        </w:rPr>
        <w:t xml:space="preserve">многоквартирного </w:t>
      </w:r>
      <w:r w:rsidRPr="003E4C61">
        <w:rPr>
          <w:rFonts w:ascii="Times New Roman" w:hAnsi="Times New Roman"/>
          <w:sz w:val="28"/>
          <w:szCs w:val="28"/>
        </w:rPr>
        <w:t>жилья и</w:t>
      </w:r>
      <w:r w:rsidR="00740138">
        <w:rPr>
          <w:rFonts w:ascii="Times New Roman" w:hAnsi="Times New Roman"/>
          <w:sz w:val="28"/>
          <w:szCs w:val="28"/>
        </w:rPr>
        <w:t xml:space="preserve"> </w:t>
      </w:r>
      <w:r w:rsidR="00DE5ED5">
        <w:rPr>
          <w:rFonts w:ascii="Times New Roman" w:hAnsi="Times New Roman"/>
          <w:sz w:val="28"/>
          <w:szCs w:val="28"/>
        </w:rPr>
        <w:t>индивидуального</w:t>
      </w:r>
      <w:r w:rsidR="00740138">
        <w:rPr>
          <w:rFonts w:ascii="Times New Roman" w:hAnsi="Times New Roman"/>
          <w:sz w:val="28"/>
          <w:szCs w:val="28"/>
        </w:rPr>
        <w:t xml:space="preserve"> жилья</w:t>
      </w:r>
      <w:r w:rsidRPr="003E4C61">
        <w:rPr>
          <w:rFonts w:ascii="Times New Roman" w:hAnsi="Times New Roman"/>
          <w:sz w:val="28"/>
          <w:szCs w:val="28"/>
        </w:rPr>
        <w:t xml:space="preserve"> коттеджного типа, а также малоэтажного строительства.</w:t>
      </w:r>
    </w:p>
    <w:p w:rsidR="00B70401" w:rsidRPr="003E4C61" w:rsidRDefault="00B70401" w:rsidP="00B70401">
      <w:pPr>
        <w:spacing w:after="0" w:line="360" w:lineRule="auto"/>
        <w:ind w:firstLine="709"/>
        <w:jc w:val="both"/>
        <w:rPr>
          <w:rFonts w:ascii="Times New Roman" w:hAnsi="Times New Roman"/>
          <w:color w:val="000000"/>
          <w:sz w:val="28"/>
          <w:szCs w:val="28"/>
        </w:rPr>
      </w:pPr>
      <w:r w:rsidRPr="003E4C61">
        <w:rPr>
          <w:rFonts w:ascii="Times New Roman" w:hAnsi="Times New Roman"/>
          <w:b/>
          <w:i/>
          <w:sz w:val="28"/>
          <w:szCs w:val="28"/>
        </w:rPr>
        <w:t>Общественн</w:t>
      </w:r>
      <w:r>
        <w:rPr>
          <w:rFonts w:ascii="Times New Roman" w:hAnsi="Times New Roman"/>
          <w:b/>
          <w:i/>
          <w:sz w:val="28"/>
          <w:szCs w:val="28"/>
        </w:rPr>
        <w:t>о-деловая</w:t>
      </w:r>
      <w:r w:rsidRPr="003E4C61">
        <w:rPr>
          <w:rFonts w:ascii="Times New Roman" w:hAnsi="Times New Roman"/>
          <w:b/>
          <w:i/>
          <w:sz w:val="28"/>
          <w:szCs w:val="28"/>
        </w:rPr>
        <w:t xml:space="preserve"> зона</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color w:val="000000"/>
          <w:sz w:val="28"/>
          <w:szCs w:val="28"/>
        </w:rPr>
        <w:t>О-2 Общественно-деловая зона населенного пункта</w:t>
      </w:r>
      <w:r w:rsidRPr="005D1436">
        <w:rPr>
          <w:rFonts w:ascii="Times New Roman" w:hAnsi="Times New Roman"/>
          <w:color w:val="000000"/>
          <w:sz w:val="28"/>
          <w:szCs w:val="28"/>
        </w:rPr>
        <w:t xml:space="preserve"> </w:t>
      </w:r>
      <w:r w:rsidRPr="005D1436">
        <w:rPr>
          <w:rFonts w:ascii="Times New Roman" w:hAnsi="Times New Roman"/>
          <w:sz w:val="28"/>
          <w:szCs w:val="28"/>
        </w:rPr>
        <w:t xml:space="preserve">выделена для обеспечения правовых условий формирования кварталов, где сочетаются </w:t>
      </w:r>
      <w:r w:rsidRPr="005D1436">
        <w:rPr>
          <w:rFonts w:ascii="Times New Roman" w:hAnsi="Times New Roman"/>
          <w:sz w:val="28"/>
          <w:szCs w:val="28"/>
        </w:rPr>
        <w:lastRenderedPageBreak/>
        <w:t>административные, управленческие и иные учреждения, коммерческие учреждения, офисы и жилая застройка, в том числе в зданиях смешанного назначения.</w:t>
      </w:r>
    </w:p>
    <w:p w:rsidR="00B70401" w:rsidRPr="003E4C61" w:rsidRDefault="00B70401" w:rsidP="00B70401">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Основным общественным центром остается </w:t>
      </w:r>
      <w:r>
        <w:rPr>
          <w:rFonts w:ascii="Times New Roman" w:hAnsi="Times New Roman"/>
          <w:color w:val="000000"/>
          <w:sz w:val="28"/>
          <w:szCs w:val="28"/>
        </w:rPr>
        <w:t>поселок Майский</w:t>
      </w:r>
      <w:r w:rsidRPr="003E4C61">
        <w:rPr>
          <w:rFonts w:ascii="Times New Roman" w:hAnsi="Times New Roman"/>
          <w:color w:val="000000"/>
          <w:sz w:val="28"/>
          <w:szCs w:val="28"/>
        </w:rPr>
        <w:t>, здесь рекомендуется размещение офисов фирм, а также офисов административных учреждений.</w:t>
      </w:r>
    </w:p>
    <w:p w:rsidR="00B70401" w:rsidRDefault="00B70401" w:rsidP="00B704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Отдельно стоящие здания объектов социального, делового и коммунального назначения включены в зону жилой застройки поселка Майский и других населенных пунктов.</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b/>
          <w:i/>
          <w:sz w:val="28"/>
          <w:szCs w:val="28"/>
        </w:rPr>
        <w:t>Зоны естественных ландшафтов</w:t>
      </w:r>
    </w:p>
    <w:p w:rsidR="00B70401" w:rsidRDefault="00B70401" w:rsidP="00B70401">
      <w:pPr>
        <w:spacing w:after="0" w:line="360" w:lineRule="auto"/>
        <w:ind w:firstLine="709"/>
        <w:jc w:val="both"/>
        <w:rPr>
          <w:rFonts w:ascii="Times New Roman" w:hAnsi="Times New Roman"/>
          <w:color w:val="000000"/>
          <w:sz w:val="28"/>
          <w:szCs w:val="28"/>
        </w:rPr>
      </w:pPr>
      <w:r w:rsidRPr="00887264">
        <w:rPr>
          <w:rFonts w:ascii="Times New Roman" w:hAnsi="Times New Roman"/>
          <w:color w:val="000000"/>
          <w:sz w:val="28"/>
          <w:szCs w:val="28"/>
        </w:rPr>
        <w:t>Зоны естественных ландшафтов предназначены для сохранения природной среды, выполнения стабилизирующей функции в системе экологического зонирования. Допускается размещение объектов благоустройства, рекреации, линейных объектов инженерной инфраструктуры. Частично могут использоваться в хозяйственных целях (добыча полезных ископаемых, лесозаготовки).</w:t>
      </w:r>
    </w:p>
    <w:p w:rsidR="002C3C8A" w:rsidRPr="00887264" w:rsidRDefault="002C3C8A" w:rsidP="00B704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зонах естественных ландшафтов запрещается предоставление земельных участков под ИЖС, организацию личных подсобных и фермерских хозяйств</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Включают в себя земли лесного и водного фондов.</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b/>
          <w:i/>
          <w:sz w:val="28"/>
          <w:szCs w:val="28"/>
        </w:rPr>
        <w:t>Зоны сельскохозяйственного использования</w:t>
      </w:r>
    </w:p>
    <w:p w:rsidR="00B70401" w:rsidRPr="00887264" w:rsidRDefault="00B70401" w:rsidP="00B70401">
      <w:pPr>
        <w:spacing w:after="0" w:line="360" w:lineRule="auto"/>
        <w:ind w:firstLine="709"/>
        <w:jc w:val="both"/>
        <w:rPr>
          <w:rFonts w:ascii="Times New Roman" w:hAnsi="Times New Roman"/>
          <w:color w:val="000000"/>
          <w:sz w:val="28"/>
          <w:szCs w:val="28"/>
        </w:rPr>
      </w:pPr>
      <w:r>
        <w:rPr>
          <w:rFonts w:ascii="Times New Roman" w:hAnsi="Times New Roman"/>
          <w:sz w:val="28"/>
          <w:szCs w:val="28"/>
        </w:rPr>
        <w:t>Зоны сельскохозяйственного использования</w:t>
      </w:r>
      <w:r w:rsidRPr="00887264">
        <w:rPr>
          <w:rFonts w:ascii="Times New Roman" w:hAnsi="Times New Roman"/>
          <w:sz w:val="28"/>
          <w:szCs w:val="28"/>
        </w:rPr>
        <w:t xml:space="preserve"> предназначен</w:t>
      </w:r>
      <w:r>
        <w:rPr>
          <w:rFonts w:ascii="Times New Roman" w:hAnsi="Times New Roman"/>
          <w:sz w:val="28"/>
          <w:szCs w:val="28"/>
        </w:rPr>
        <w:t>ы</w:t>
      </w:r>
      <w:r w:rsidRPr="00887264">
        <w:rPr>
          <w:rFonts w:ascii="Times New Roman" w:hAnsi="Times New Roman"/>
          <w:sz w:val="28"/>
          <w:szCs w:val="28"/>
        </w:rPr>
        <w:t xml:space="preserve"> для размещения сельскохозяйственных угодий, питомников, коллективных садоводств, а также объектов обслуживания, связанных с целевым назначением зоны. </w:t>
      </w:r>
    </w:p>
    <w:p w:rsidR="00B70401" w:rsidRDefault="00B70401" w:rsidP="00B70401">
      <w:pPr>
        <w:spacing w:after="0" w:line="360" w:lineRule="auto"/>
        <w:ind w:firstLine="709"/>
        <w:jc w:val="both"/>
        <w:rPr>
          <w:rFonts w:ascii="Times New Roman" w:hAnsi="Times New Roman"/>
          <w:sz w:val="28"/>
          <w:szCs w:val="28"/>
        </w:rPr>
      </w:pPr>
      <w:r w:rsidRPr="003E4C61">
        <w:rPr>
          <w:rFonts w:ascii="Times New Roman" w:hAnsi="Times New Roman"/>
          <w:sz w:val="28"/>
          <w:szCs w:val="28"/>
        </w:rPr>
        <w:t>В данн</w:t>
      </w:r>
      <w:r>
        <w:rPr>
          <w:rFonts w:ascii="Times New Roman" w:hAnsi="Times New Roman"/>
          <w:sz w:val="28"/>
          <w:szCs w:val="28"/>
        </w:rPr>
        <w:t>ых</w:t>
      </w:r>
      <w:r w:rsidRPr="003E4C61">
        <w:rPr>
          <w:rFonts w:ascii="Times New Roman" w:hAnsi="Times New Roman"/>
          <w:sz w:val="28"/>
          <w:szCs w:val="28"/>
        </w:rPr>
        <w:t xml:space="preserve"> зон</w:t>
      </w:r>
      <w:r>
        <w:rPr>
          <w:rFonts w:ascii="Times New Roman" w:hAnsi="Times New Roman"/>
          <w:sz w:val="28"/>
          <w:szCs w:val="28"/>
        </w:rPr>
        <w:t>ах</w:t>
      </w:r>
      <w:r w:rsidRPr="003E4C61">
        <w:rPr>
          <w:rFonts w:ascii="Times New Roman" w:hAnsi="Times New Roman"/>
          <w:sz w:val="28"/>
          <w:szCs w:val="28"/>
        </w:rPr>
        <w:t xml:space="preserve"> предусмотрена территория для размещения поддерживающих производств и фирм, входящих в сельскохозяйственный кластер.</w:t>
      </w:r>
      <w:r>
        <w:rPr>
          <w:rFonts w:ascii="Times New Roman" w:hAnsi="Times New Roman"/>
          <w:sz w:val="28"/>
          <w:szCs w:val="28"/>
        </w:rPr>
        <w:t xml:space="preserve"> В сельском поселении формируется инвестиционная зона для </w:t>
      </w:r>
      <w:r>
        <w:rPr>
          <w:rFonts w:ascii="Times New Roman" w:hAnsi="Times New Roman"/>
          <w:sz w:val="28"/>
          <w:szCs w:val="28"/>
        </w:rPr>
        <w:lastRenderedPageBreak/>
        <w:t>развития сельского хозяйства, предполагаемое использование земельных ресурсов – выращивание сельскохозяйственных культур, молочно-товарное животноводство.</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b/>
          <w:i/>
          <w:sz w:val="28"/>
          <w:szCs w:val="28"/>
        </w:rPr>
        <w:t>Производственные и коммунальные зоны</w:t>
      </w:r>
    </w:p>
    <w:p w:rsidR="00B70401" w:rsidRPr="00A37815" w:rsidRDefault="00B70401" w:rsidP="00B7040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П-3 </w:t>
      </w:r>
      <w:r w:rsidRPr="00A37815">
        <w:rPr>
          <w:rFonts w:ascii="Times New Roman" w:hAnsi="Times New Roman"/>
          <w:color w:val="000000"/>
          <w:sz w:val="28"/>
          <w:szCs w:val="28"/>
        </w:rPr>
        <w:t>Зон</w:t>
      </w:r>
      <w:r>
        <w:rPr>
          <w:rFonts w:ascii="Times New Roman" w:hAnsi="Times New Roman"/>
          <w:color w:val="000000"/>
          <w:sz w:val="28"/>
          <w:szCs w:val="28"/>
        </w:rPr>
        <w:t xml:space="preserve">а производственно-коммунальных объектов </w:t>
      </w:r>
      <w:r>
        <w:rPr>
          <w:rFonts w:ascii="Times New Roman" w:hAnsi="Times New Roman"/>
          <w:color w:val="000000"/>
          <w:sz w:val="28"/>
          <w:szCs w:val="28"/>
          <w:lang w:val="en-US"/>
        </w:rPr>
        <w:t>V</w:t>
      </w:r>
      <w:r w:rsidRPr="00F63A35">
        <w:rPr>
          <w:rFonts w:ascii="Times New Roman" w:hAnsi="Times New Roman"/>
          <w:color w:val="000000"/>
          <w:sz w:val="28"/>
          <w:szCs w:val="28"/>
        </w:rPr>
        <w:t xml:space="preserve"> </w:t>
      </w:r>
      <w:r>
        <w:rPr>
          <w:rFonts w:ascii="Times New Roman" w:hAnsi="Times New Roman"/>
          <w:color w:val="000000"/>
          <w:sz w:val="28"/>
          <w:szCs w:val="28"/>
        </w:rPr>
        <w:t>класса вредности</w:t>
      </w:r>
      <w:r w:rsidRPr="00A37815">
        <w:rPr>
          <w:rFonts w:ascii="Times New Roman" w:hAnsi="Times New Roman"/>
          <w:color w:val="000000"/>
          <w:sz w:val="28"/>
          <w:szCs w:val="28"/>
        </w:rPr>
        <w:t xml:space="preserve"> выделен</w:t>
      </w:r>
      <w:r>
        <w:rPr>
          <w:rFonts w:ascii="Times New Roman" w:hAnsi="Times New Roman"/>
          <w:color w:val="000000"/>
          <w:sz w:val="28"/>
          <w:szCs w:val="28"/>
        </w:rPr>
        <w:t>а</w:t>
      </w:r>
      <w:r w:rsidRPr="00A37815">
        <w:rPr>
          <w:rFonts w:ascii="Times New Roman" w:hAnsi="Times New Roman"/>
          <w:color w:val="000000"/>
          <w:sz w:val="28"/>
          <w:szCs w:val="28"/>
        </w:rPr>
        <w:t xml:space="preserve"> для создания правовых условий формирования производственных территорий</w:t>
      </w:r>
      <w:r>
        <w:rPr>
          <w:rFonts w:ascii="Times New Roman" w:hAnsi="Times New Roman"/>
          <w:color w:val="000000"/>
          <w:sz w:val="28"/>
          <w:szCs w:val="28"/>
        </w:rPr>
        <w:t>, коммунально-складских объектов, объектов обслуживания,</w:t>
      </w:r>
      <w:r w:rsidRPr="00A37815">
        <w:rPr>
          <w:rFonts w:ascii="Times New Roman" w:hAnsi="Times New Roman"/>
          <w:color w:val="000000"/>
          <w:sz w:val="28"/>
          <w:szCs w:val="28"/>
        </w:rPr>
        <w:t xml:space="preserve"> размещения и развития </w:t>
      </w:r>
      <w:r>
        <w:rPr>
          <w:rFonts w:ascii="Times New Roman" w:hAnsi="Times New Roman"/>
          <w:color w:val="000000"/>
          <w:sz w:val="28"/>
          <w:szCs w:val="28"/>
        </w:rPr>
        <w:t>промышленных предприятий</w:t>
      </w:r>
      <w:r w:rsidRPr="00A37815">
        <w:rPr>
          <w:rFonts w:ascii="Times New Roman" w:hAnsi="Times New Roman"/>
          <w:color w:val="000000"/>
          <w:sz w:val="28"/>
          <w:szCs w:val="28"/>
        </w:rPr>
        <w:t>, а также для установления санитарно-защитных зон в соответствии с требованиями технических регламентов.</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Предусмотрено развитие промышленной зоны вблизи </w:t>
      </w:r>
      <w:r w:rsidR="009D00DA">
        <w:rPr>
          <w:rFonts w:ascii="Times New Roman" w:hAnsi="Times New Roman"/>
          <w:sz w:val="28"/>
          <w:szCs w:val="28"/>
        </w:rPr>
        <w:t>поселка Майский</w:t>
      </w:r>
      <w:r>
        <w:rPr>
          <w:rFonts w:ascii="Times New Roman" w:hAnsi="Times New Roman"/>
          <w:sz w:val="28"/>
          <w:szCs w:val="28"/>
        </w:rPr>
        <w:t>. Строительство промышленных предприятий, а также объектов ЖКХ возможно в данной зоне.</w:t>
      </w:r>
    </w:p>
    <w:p w:rsidR="00B70401" w:rsidRDefault="00B70401" w:rsidP="00B70401">
      <w:pPr>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Зона транспортной </w:t>
      </w:r>
      <w:r w:rsidR="00C63D36">
        <w:rPr>
          <w:rFonts w:ascii="Times New Roman" w:hAnsi="Times New Roman"/>
          <w:b/>
          <w:i/>
          <w:sz w:val="28"/>
          <w:szCs w:val="28"/>
        </w:rPr>
        <w:t xml:space="preserve">и инженерной </w:t>
      </w:r>
      <w:r>
        <w:rPr>
          <w:rFonts w:ascii="Times New Roman" w:hAnsi="Times New Roman"/>
          <w:b/>
          <w:i/>
          <w:sz w:val="28"/>
          <w:szCs w:val="28"/>
        </w:rPr>
        <w:t>инфраструктур</w:t>
      </w:r>
      <w:r w:rsidR="00C63D36">
        <w:rPr>
          <w:rFonts w:ascii="Times New Roman" w:hAnsi="Times New Roman"/>
          <w:b/>
          <w:i/>
          <w:sz w:val="28"/>
          <w:szCs w:val="28"/>
        </w:rPr>
        <w:t>.</w:t>
      </w:r>
    </w:p>
    <w:p w:rsidR="00C63D36" w:rsidRPr="004135C9" w:rsidRDefault="00C63D36" w:rsidP="004135C9">
      <w:pPr>
        <w:widowControl w:val="0"/>
        <w:tabs>
          <w:tab w:val="left" w:pos="9781"/>
        </w:tabs>
        <w:spacing w:after="0" w:line="360" w:lineRule="auto"/>
        <w:ind w:firstLine="482"/>
        <w:jc w:val="both"/>
        <w:rPr>
          <w:rFonts w:ascii="Times New Roman" w:hAnsi="Times New Roman"/>
          <w:sz w:val="28"/>
          <w:szCs w:val="28"/>
        </w:rPr>
      </w:pPr>
      <w:r w:rsidRPr="004135C9">
        <w:rPr>
          <w:rFonts w:ascii="Times New Roman" w:hAnsi="Times New Roman"/>
          <w:sz w:val="28"/>
          <w:szCs w:val="28"/>
        </w:rPr>
        <w:t>Зона транспортной инфраструктуры сформирована автодорогами федерального  и муниципального значения, коридорами магистральных нефте- и газопроводов.</w:t>
      </w:r>
    </w:p>
    <w:p w:rsidR="00C63D36" w:rsidRPr="004135C9" w:rsidRDefault="00C63D36" w:rsidP="004135C9">
      <w:pPr>
        <w:widowControl w:val="0"/>
        <w:tabs>
          <w:tab w:val="left" w:pos="9781"/>
        </w:tabs>
        <w:spacing w:after="0" w:line="360" w:lineRule="auto"/>
        <w:ind w:firstLine="482"/>
        <w:jc w:val="both"/>
        <w:rPr>
          <w:rFonts w:ascii="Times New Roman" w:hAnsi="Times New Roman"/>
          <w:sz w:val="28"/>
          <w:szCs w:val="28"/>
        </w:rPr>
      </w:pPr>
      <w:r w:rsidRPr="004135C9">
        <w:rPr>
          <w:rFonts w:ascii="Times New Roman" w:hAnsi="Times New Roman"/>
          <w:sz w:val="28"/>
          <w:szCs w:val="28"/>
        </w:rPr>
        <w:t>Зона инженерной инфраструктуры сформирована линиями электропередач напряжением 110-35 Кв.</w:t>
      </w:r>
    </w:p>
    <w:p w:rsidR="00B70401" w:rsidRPr="00A37815" w:rsidRDefault="00B70401" w:rsidP="00B70401">
      <w:pPr>
        <w:spacing w:after="0" w:line="360" w:lineRule="auto"/>
        <w:ind w:firstLine="709"/>
        <w:jc w:val="both"/>
        <w:rPr>
          <w:rFonts w:ascii="Times New Roman" w:hAnsi="Times New Roman"/>
          <w:color w:val="000000"/>
          <w:sz w:val="28"/>
          <w:szCs w:val="28"/>
        </w:rPr>
      </w:pPr>
      <w:r w:rsidRPr="00A37815">
        <w:rPr>
          <w:rFonts w:ascii="Times New Roman" w:hAnsi="Times New Roman"/>
          <w:color w:val="000000"/>
          <w:sz w:val="28"/>
          <w:szCs w:val="28"/>
        </w:rPr>
        <w:t>Зон</w:t>
      </w:r>
      <w:r>
        <w:rPr>
          <w:rFonts w:ascii="Times New Roman" w:hAnsi="Times New Roman"/>
          <w:color w:val="000000"/>
          <w:sz w:val="28"/>
          <w:szCs w:val="28"/>
        </w:rPr>
        <w:t>а инженерных и транспортных объектов, гаражей</w:t>
      </w:r>
      <w:r w:rsidRPr="00A37815">
        <w:rPr>
          <w:rFonts w:ascii="Times New Roman" w:hAnsi="Times New Roman"/>
          <w:color w:val="000000"/>
          <w:sz w:val="28"/>
          <w:szCs w:val="28"/>
        </w:rPr>
        <w:t xml:space="preserve"> выделен</w:t>
      </w:r>
      <w:r>
        <w:rPr>
          <w:rFonts w:ascii="Times New Roman" w:hAnsi="Times New Roman"/>
          <w:color w:val="000000"/>
          <w:sz w:val="28"/>
          <w:szCs w:val="28"/>
        </w:rPr>
        <w:t>а</w:t>
      </w:r>
      <w:r w:rsidRPr="00A37815">
        <w:rPr>
          <w:rFonts w:ascii="Times New Roman" w:hAnsi="Times New Roman"/>
          <w:color w:val="000000"/>
          <w:sz w:val="28"/>
          <w:szCs w:val="28"/>
        </w:rPr>
        <w:t xml:space="preserve"> для создания правовых условий </w:t>
      </w:r>
      <w:r>
        <w:rPr>
          <w:rFonts w:ascii="Times New Roman" w:hAnsi="Times New Roman"/>
          <w:color w:val="000000"/>
          <w:sz w:val="28"/>
          <w:szCs w:val="28"/>
        </w:rPr>
        <w:t>размещения объектов автомобильного и трубопроводного транспорта, гаражей, стоянок для хранения автомобилей, объектов автосервиса, автозаправочных станций, автовокзалов и других сопутствующих объектов</w:t>
      </w:r>
      <w:r w:rsidRPr="00A37815">
        <w:rPr>
          <w:rFonts w:ascii="Times New Roman" w:hAnsi="Times New Roman"/>
          <w:color w:val="000000"/>
          <w:sz w:val="28"/>
          <w:szCs w:val="28"/>
        </w:rPr>
        <w:t>.</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b/>
          <w:i/>
          <w:sz w:val="28"/>
          <w:szCs w:val="28"/>
        </w:rPr>
        <w:t>Рекреационные зоны</w:t>
      </w:r>
    </w:p>
    <w:p w:rsidR="00C63D36" w:rsidRPr="00C63D36" w:rsidRDefault="00C63D36" w:rsidP="00C63D36">
      <w:pPr>
        <w:spacing w:line="360" w:lineRule="auto"/>
        <w:ind w:firstLine="709"/>
        <w:jc w:val="both"/>
        <w:rPr>
          <w:rFonts w:ascii="Times New Roman" w:hAnsi="Times New Roman"/>
          <w:sz w:val="28"/>
          <w:szCs w:val="28"/>
        </w:rPr>
      </w:pPr>
      <w:r w:rsidRPr="00C63D36">
        <w:rPr>
          <w:rFonts w:ascii="Times New Roman" w:hAnsi="Times New Roman"/>
          <w:sz w:val="28"/>
          <w:szCs w:val="28"/>
        </w:rPr>
        <w:t>В поселении выделяется зона, в которой возможно размещение инфраструктуры и предприятий рекреации, ориентированных как на жителей Ку</w:t>
      </w:r>
      <w:r>
        <w:rPr>
          <w:rFonts w:ascii="Times New Roman" w:hAnsi="Times New Roman"/>
          <w:sz w:val="28"/>
          <w:szCs w:val="28"/>
        </w:rPr>
        <w:t xml:space="preserve">раснокамского </w:t>
      </w:r>
      <w:r w:rsidRPr="00C63D36">
        <w:rPr>
          <w:rFonts w:ascii="Times New Roman" w:hAnsi="Times New Roman"/>
          <w:sz w:val="28"/>
          <w:szCs w:val="28"/>
        </w:rPr>
        <w:t xml:space="preserve"> района, так и на жителей других районов Пермского края. </w:t>
      </w:r>
    </w:p>
    <w:p w:rsidR="00C63D36" w:rsidRPr="00B631A5" w:rsidRDefault="00C63D36" w:rsidP="00C63D36">
      <w:pPr>
        <w:pStyle w:val="10"/>
        <w:widowControl w:val="0"/>
        <w:suppressAutoHyphens w:val="0"/>
        <w:spacing w:after="0" w:line="360" w:lineRule="auto"/>
        <w:ind w:right="-39" w:firstLine="709"/>
        <w:jc w:val="both"/>
        <w:rPr>
          <w:sz w:val="28"/>
          <w:szCs w:val="28"/>
        </w:rPr>
      </w:pPr>
      <w:r w:rsidRPr="00B631A5">
        <w:rPr>
          <w:sz w:val="28"/>
          <w:szCs w:val="28"/>
        </w:rPr>
        <w:lastRenderedPageBreak/>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населенных пунктов, поселений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rsidR="00B70401" w:rsidRPr="00A37815" w:rsidRDefault="00B70401" w:rsidP="00B70401">
      <w:pPr>
        <w:spacing w:after="0" w:line="360" w:lineRule="auto"/>
        <w:ind w:firstLine="709"/>
        <w:jc w:val="both"/>
        <w:rPr>
          <w:rFonts w:ascii="Times New Roman" w:hAnsi="Times New Roman"/>
          <w:color w:val="000000"/>
          <w:sz w:val="28"/>
          <w:szCs w:val="28"/>
        </w:rPr>
      </w:pPr>
      <w:r w:rsidRPr="00A37815">
        <w:rPr>
          <w:rFonts w:ascii="Times New Roman" w:hAnsi="Times New Roman"/>
          <w:sz w:val="28"/>
          <w:szCs w:val="28"/>
        </w:rPr>
        <w:t>Зона рекреации и туризма</w:t>
      </w:r>
      <w:r>
        <w:rPr>
          <w:rFonts w:ascii="Times New Roman" w:hAnsi="Times New Roman"/>
          <w:sz w:val="28"/>
          <w:szCs w:val="28"/>
        </w:rPr>
        <w:t xml:space="preserve"> за чертой населенных пунктов</w:t>
      </w:r>
      <w:r w:rsidRPr="00A37815">
        <w:rPr>
          <w:rFonts w:ascii="Times New Roman" w:hAnsi="Times New Roman"/>
          <w:sz w:val="28"/>
          <w:szCs w:val="28"/>
        </w:rPr>
        <w:t xml:space="preserve"> предназначена для размещения объектов спорта, отдыха, туризма, организации зелёных насаждений общего пользования, а также объектов обслуживания, связанных с целевым назначением зоны.</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Р-1 Зона парков, скверов, зеленых насаждений общего пользования выделена для размещения парков, скверов, зеленых насаждений общего пользования, площадок для отдыха, пляжей, а также вспомогательных строений и инфраструктуры для отдыха, в том числе, коммерческой недвижимости.</w:t>
      </w:r>
    </w:p>
    <w:p w:rsidR="001B7F93" w:rsidRDefault="00B70401" w:rsidP="000B55E7">
      <w:pPr>
        <w:spacing w:after="0" w:line="360" w:lineRule="auto"/>
        <w:ind w:firstLine="709"/>
        <w:jc w:val="both"/>
        <w:rPr>
          <w:rFonts w:ascii="Times New Roman" w:hAnsi="Times New Roman"/>
          <w:sz w:val="28"/>
          <w:szCs w:val="28"/>
        </w:rPr>
      </w:pPr>
      <w:r>
        <w:rPr>
          <w:rFonts w:ascii="Times New Roman" w:hAnsi="Times New Roman"/>
          <w:sz w:val="28"/>
          <w:szCs w:val="28"/>
        </w:rPr>
        <w:t>Р-2 Зона естественного ландшафта предназначена для сохранения естественных ландшафтов в черте населенных пунктов. Допускается размещение объектов благоустройства, линейных объектов, сезонных обслуживающих объектов.</w:t>
      </w:r>
    </w:p>
    <w:p w:rsidR="00B70401" w:rsidRPr="003E4C61" w:rsidRDefault="00B70401" w:rsidP="00B70401">
      <w:pPr>
        <w:spacing w:after="0" w:line="360" w:lineRule="auto"/>
        <w:ind w:firstLine="709"/>
        <w:jc w:val="both"/>
        <w:rPr>
          <w:rFonts w:ascii="Times New Roman" w:hAnsi="Times New Roman"/>
          <w:sz w:val="28"/>
          <w:szCs w:val="28"/>
        </w:rPr>
      </w:pPr>
      <w:r>
        <w:rPr>
          <w:rFonts w:ascii="Times New Roman" w:hAnsi="Times New Roman"/>
          <w:b/>
          <w:i/>
          <w:sz w:val="28"/>
          <w:szCs w:val="28"/>
        </w:rPr>
        <w:t>Зона резервного фонда</w:t>
      </w:r>
    </w:p>
    <w:p w:rsidR="00B70401" w:rsidRDefault="00B70401" w:rsidP="00B70401">
      <w:pPr>
        <w:spacing w:after="0" w:line="360" w:lineRule="auto"/>
        <w:ind w:firstLine="709"/>
        <w:jc w:val="both"/>
        <w:rPr>
          <w:rFonts w:ascii="Times New Roman" w:hAnsi="Times New Roman"/>
          <w:sz w:val="28"/>
          <w:szCs w:val="28"/>
        </w:rPr>
      </w:pPr>
      <w:r>
        <w:rPr>
          <w:rFonts w:ascii="Times New Roman" w:hAnsi="Times New Roman"/>
          <w:sz w:val="28"/>
          <w:szCs w:val="28"/>
        </w:rPr>
        <w:t>В зону резервного фонда включаются территории сельскохозяйственных угодий, которые целесообразно на расчетный срок перевести в жилую зону.</w:t>
      </w:r>
    </w:p>
    <w:p w:rsidR="002A2498" w:rsidRPr="0023091E" w:rsidRDefault="002A2498" w:rsidP="002A2498">
      <w:pPr>
        <w:spacing w:line="360" w:lineRule="auto"/>
        <w:ind w:firstLine="482"/>
        <w:jc w:val="both"/>
        <w:rPr>
          <w:rFonts w:ascii="Times New Roman" w:hAnsi="Times New Roman"/>
          <w:sz w:val="28"/>
          <w:szCs w:val="28"/>
        </w:rPr>
      </w:pPr>
      <w:r w:rsidRPr="0023091E">
        <w:rPr>
          <w:rFonts w:ascii="Times New Roman" w:eastAsia="Arial Unicode MS" w:hAnsi="Times New Roman"/>
          <w:bCs/>
          <w:sz w:val="28"/>
          <w:szCs w:val="28"/>
        </w:rPr>
        <w:t xml:space="preserve">   </w:t>
      </w:r>
      <w:r w:rsidRPr="0023091E">
        <w:rPr>
          <w:rFonts w:ascii="Times New Roman" w:hAnsi="Times New Roman"/>
          <w:color w:val="000000"/>
          <w:sz w:val="28"/>
          <w:szCs w:val="28"/>
          <w:u w:val="single"/>
        </w:rPr>
        <w:t>Зоны ограничений</w:t>
      </w:r>
      <w:r w:rsidRPr="0023091E">
        <w:rPr>
          <w:rFonts w:ascii="Times New Roman" w:hAnsi="Times New Roman"/>
          <w:color w:val="000000"/>
          <w:sz w:val="28"/>
          <w:szCs w:val="28"/>
        </w:rPr>
        <w:t xml:space="preserve">, </w:t>
      </w:r>
      <w:r w:rsidRPr="0023091E">
        <w:rPr>
          <w:rFonts w:ascii="Times New Roman" w:hAnsi="Times New Roman"/>
          <w:sz w:val="28"/>
          <w:szCs w:val="28"/>
        </w:rPr>
        <w:t>в границах которых установлены особые условия использования территорий, в соответствии с действующими нормативными документами включают:</w:t>
      </w:r>
    </w:p>
    <w:p w:rsidR="002A2498" w:rsidRPr="00760DB4" w:rsidRDefault="002A2498" w:rsidP="00760DB4">
      <w:pPr>
        <w:spacing w:after="0" w:line="360" w:lineRule="auto"/>
        <w:ind w:firstLine="709"/>
        <w:jc w:val="both"/>
        <w:rPr>
          <w:rFonts w:ascii="Times New Roman" w:hAnsi="Times New Roman"/>
          <w:sz w:val="28"/>
          <w:szCs w:val="28"/>
          <w:u w:val="single"/>
        </w:rPr>
      </w:pPr>
      <w:r w:rsidRPr="00760DB4">
        <w:rPr>
          <w:rFonts w:ascii="Times New Roman" w:hAnsi="Times New Roman"/>
          <w:sz w:val="28"/>
          <w:szCs w:val="28"/>
          <w:u w:val="single"/>
        </w:rPr>
        <w:lastRenderedPageBreak/>
        <w:t xml:space="preserve">Зеленая зона </w:t>
      </w:r>
      <w:r w:rsidR="0071492F" w:rsidRPr="00760DB4">
        <w:rPr>
          <w:rFonts w:ascii="Times New Roman" w:hAnsi="Times New Roman"/>
          <w:sz w:val="28"/>
          <w:szCs w:val="28"/>
          <w:u w:val="single"/>
        </w:rPr>
        <w:t>города Краснокамск</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На территории сельского поселения расположена зеленая зона </w:t>
      </w:r>
      <w:r w:rsidR="00760DB4" w:rsidRPr="00760DB4">
        <w:rPr>
          <w:rFonts w:ascii="Times New Roman" w:hAnsi="Times New Roman"/>
          <w:sz w:val="28"/>
          <w:szCs w:val="28"/>
        </w:rPr>
        <w:t>г. Краснокамск</w:t>
      </w:r>
      <w:r w:rsidRPr="00760DB4">
        <w:rPr>
          <w:rFonts w:ascii="Times New Roman" w:hAnsi="Times New Roman"/>
          <w:sz w:val="28"/>
          <w:szCs w:val="28"/>
        </w:rPr>
        <w:t xml:space="preserve">. </w:t>
      </w:r>
      <w:r w:rsidR="00760DB4" w:rsidRPr="00760DB4">
        <w:rPr>
          <w:rFonts w:ascii="Times New Roman" w:hAnsi="Times New Roman"/>
          <w:sz w:val="28"/>
          <w:szCs w:val="28"/>
        </w:rPr>
        <w:t>Зеленая зона расположена  в кварталах 2.3.4.5 (бывшие сельские леса) и квартале 94 Закамского лесхоза</w:t>
      </w:r>
      <w:r w:rsidRPr="00760DB4">
        <w:rPr>
          <w:rFonts w:ascii="Times New Roman" w:hAnsi="Times New Roman"/>
          <w:sz w:val="28"/>
          <w:szCs w:val="28"/>
        </w:rPr>
        <w:t>.</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На территории зеленой зоны допускаются выборочные рубки лесных насаждений только в целях вырубки погибших и поврежденных лесных насаждений.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(Допускается проведение рубок ухода за лесом, санитарных рубок и прочих рубок).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Не допускается создание лесных плантаций.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Запрещается создание лесоперерабатывающей инфраструктуры</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Кроме того в  зеленых зонах: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 запрещается использование токсичных химических препаратов для охраны и защиты лесов, в том числе в научных целях;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 запрещается ведение охотничьего и сельского хозяйств,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запрещается разработка месторождений полезных ископаемых;</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 запрещается размещение объектов капитального строительства за исключением лесных троп, гидротехнических сооружений; - при выполнении работ по воспроизводству лесов, уход за лесами, обработка почвы при лесовосстановлении, агротехнический уход за лесными культурами осуществляются без применения токсичных химических препаратов; </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 при выполнении работ по лесовосстановлению используются древесные и кустарниковые породы, отличающиеся высокой долговечностью, высокими эстетическими качествами, декоративностью, устойчивостью к неблагоприятным антропогенным и техногенным факторам, особенно к значительным рекреационным нагрузкам; </w:t>
      </w:r>
    </w:p>
    <w:p w:rsidR="002A2498" w:rsidRPr="00760DB4" w:rsidRDefault="002A2498" w:rsidP="00760DB4">
      <w:pPr>
        <w:spacing w:after="0" w:line="360" w:lineRule="auto"/>
        <w:ind w:firstLine="709"/>
        <w:jc w:val="both"/>
        <w:rPr>
          <w:rFonts w:ascii="Times New Roman" w:hAnsi="Times New Roman"/>
        </w:rPr>
      </w:pPr>
      <w:r w:rsidRPr="00760DB4">
        <w:rPr>
          <w:rFonts w:ascii="Times New Roman" w:hAnsi="Times New Roman"/>
          <w:sz w:val="28"/>
          <w:szCs w:val="28"/>
        </w:rPr>
        <w:t>- лесовосстановление осуществляется только путем искусственного восстановления лесов</w:t>
      </w:r>
      <w:r w:rsidRPr="00760DB4">
        <w:rPr>
          <w:rFonts w:ascii="Times New Roman" w:hAnsi="Times New Roman"/>
        </w:rPr>
        <w:t>.</w:t>
      </w:r>
    </w:p>
    <w:p w:rsidR="002A2498" w:rsidRDefault="002A2498" w:rsidP="002A2498">
      <w:pPr>
        <w:pStyle w:val="u"/>
        <w:spacing w:line="360" w:lineRule="auto"/>
        <w:ind w:firstLine="709"/>
        <w:rPr>
          <w:sz w:val="28"/>
          <w:szCs w:val="28"/>
        </w:rPr>
      </w:pPr>
      <w:r w:rsidRPr="005F6F78">
        <w:rPr>
          <w:rStyle w:val="postbody1"/>
          <w:b/>
          <w:sz w:val="28"/>
          <w:szCs w:val="28"/>
        </w:rPr>
        <w:lastRenderedPageBreak/>
        <w:t>защитные леса</w:t>
      </w:r>
      <w:r>
        <w:rPr>
          <w:rStyle w:val="postbody1"/>
          <w:sz w:val="28"/>
          <w:szCs w:val="28"/>
        </w:rPr>
        <w:t xml:space="preserve"> </w:t>
      </w:r>
      <w:r w:rsidRPr="00DD496E">
        <w:rPr>
          <w:rStyle w:val="postbody1"/>
          <w:sz w:val="28"/>
          <w:szCs w:val="28"/>
        </w:rPr>
        <w:t xml:space="preserve">согласно действующему Лесному кодексу, включают в себя несколько различных категорий защитности, для каждой из которых устанавливается правовой  режим использования. В соответствии с федеральным законодательством  </w:t>
      </w:r>
      <w:r w:rsidRPr="00DD496E">
        <w:rPr>
          <w:sz w:val="28"/>
          <w:szCs w:val="28"/>
        </w:rPr>
        <w:t>определяются следующие категории защитных лесов:  расположенные на особо охраняемых природных территориях; в водоохранных зонах;  леса, выполняющие функции защиты природных и иных объектов</w:t>
      </w:r>
      <w:r>
        <w:rPr>
          <w:sz w:val="28"/>
          <w:szCs w:val="28"/>
        </w:rPr>
        <w:t>;</w:t>
      </w:r>
      <w:r w:rsidRPr="00DD496E">
        <w:rPr>
          <w:sz w:val="28"/>
          <w:szCs w:val="28"/>
        </w:rPr>
        <w:t xml:space="preserve">  защитные полосы лесов, расположенные вдоль железнодорожных путей общего пользования, федеральных автомобильных дорог</w:t>
      </w:r>
      <w:r>
        <w:rPr>
          <w:sz w:val="28"/>
          <w:szCs w:val="28"/>
        </w:rPr>
        <w:t>;</w:t>
      </w:r>
      <w:r w:rsidRPr="00DD496E">
        <w:rPr>
          <w:sz w:val="28"/>
          <w:szCs w:val="28"/>
        </w:rPr>
        <w:t xml:space="preserve"> ценные леса и т.д.</w:t>
      </w:r>
    </w:p>
    <w:p w:rsidR="002A2498"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На территории </w:t>
      </w:r>
      <w:r w:rsidR="00760DB4" w:rsidRPr="00760DB4">
        <w:rPr>
          <w:rFonts w:ascii="Times New Roman" w:hAnsi="Times New Roman"/>
          <w:sz w:val="28"/>
          <w:szCs w:val="28"/>
        </w:rPr>
        <w:t xml:space="preserve">Майского </w:t>
      </w:r>
      <w:r w:rsidRPr="00760DB4">
        <w:rPr>
          <w:rFonts w:ascii="Times New Roman" w:hAnsi="Times New Roman"/>
          <w:sz w:val="28"/>
          <w:szCs w:val="28"/>
        </w:rPr>
        <w:t xml:space="preserve"> сельского поселения выделены следующие категории защитных лесов:</w:t>
      </w:r>
    </w:p>
    <w:p w:rsidR="00760DB4" w:rsidRPr="00760DB4" w:rsidRDefault="002A2498"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защитные полосы лесов, расположенные вдоль железной дороги </w:t>
      </w:r>
      <w:r w:rsidR="00760DB4" w:rsidRPr="00760DB4">
        <w:rPr>
          <w:rFonts w:ascii="Times New Roman" w:hAnsi="Times New Roman"/>
          <w:sz w:val="28"/>
          <w:szCs w:val="28"/>
        </w:rPr>
        <w:t>с. Чайковская - Нытва</w:t>
      </w:r>
      <w:r w:rsidRPr="00760DB4">
        <w:rPr>
          <w:rFonts w:ascii="Times New Roman" w:hAnsi="Times New Roman"/>
          <w:sz w:val="28"/>
          <w:szCs w:val="28"/>
        </w:rPr>
        <w:t xml:space="preserve">: кварталы </w:t>
      </w:r>
      <w:r w:rsidR="00760DB4" w:rsidRPr="00760DB4">
        <w:rPr>
          <w:rFonts w:ascii="Times New Roman" w:hAnsi="Times New Roman"/>
          <w:sz w:val="28"/>
          <w:szCs w:val="28"/>
        </w:rPr>
        <w:t>с1, с4, с7, с8, с12, с13, с14 (бывшие сельские леса) Закамского лесничества;</w:t>
      </w:r>
    </w:p>
    <w:p w:rsidR="002A2498" w:rsidRPr="00760DB4" w:rsidRDefault="00760DB4" w:rsidP="00760DB4">
      <w:pPr>
        <w:spacing w:after="0" w:line="360" w:lineRule="auto"/>
        <w:ind w:firstLine="709"/>
        <w:jc w:val="both"/>
        <w:rPr>
          <w:rFonts w:ascii="Times New Roman" w:hAnsi="Times New Roman"/>
          <w:sz w:val="28"/>
          <w:szCs w:val="28"/>
        </w:rPr>
      </w:pPr>
      <w:r w:rsidRPr="00760DB4">
        <w:rPr>
          <w:rFonts w:ascii="Times New Roman" w:hAnsi="Times New Roman"/>
          <w:sz w:val="28"/>
          <w:szCs w:val="28"/>
        </w:rPr>
        <w:t xml:space="preserve"> </w:t>
      </w:r>
      <w:r w:rsidR="002A2498" w:rsidRPr="00760DB4">
        <w:rPr>
          <w:rFonts w:ascii="Times New Roman" w:hAnsi="Times New Roman"/>
          <w:sz w:val="28"/>
          <w:szCs w:val="28"/>
        </w:rPr>
        <w:t xml:space="preserve">защитные полосы лесов, расположенные вдоль автомобильной дороги </w:t>
      </w:r>
      <w:r w:rsidRPr="00760DB4">
        <w:rPr>
          <w:rFonts w:ascii="Times New Roman" w:hAnsi="Times New Roman"/>
          <w:sz w:val="28"/>
          <w:szCs w:val="28"/>
        </w:rPr>
        <w:t>Екатеринбург – Пермь – Казань:</w:t>
      </w:r>
      <w:r w:rsidR="002A2498" w:rsidRPr="00760DB4">
        <w:rPr>
          <w:rFonts w:ascii="Times New Roman" w:hAnsi="Times New Roman"/>
          <w:sz w:val="28"/>
          <w:szCs w:val="28"/>
        </w:rPr>
        <w:t xml:space="preserve"> кварталы </w:t>
      </w:r>
      <w:r w:rsidRPr="00760DB4">
        <w:rPr>
          <w:rFonts w:ascii="Times New Roman" w:hAnsi="Times New Roman"/>
          <w:sz w:val="28"/>
          <w:szCs w:val="28"/>
        </w:rPr>
        <w:t>с5, с10, с11, с14, с15, с16 (бывшие сельские леса) кварталы 120, 123 Закамского лесничества</w:t>
      </w:r>
      <w:r w:rsidR="002A2498" w:rsidRPr="00760DB4">
        <w:rPr>
          <w:rFonts w:ascii="Times New Roman" w:hAnsi="Times New Roman"/>
          <w:sz w:val="28"/>
          <w:szCs w:val="28"/>
        </w:rPr>
        <w:t>.</w:t>
      </w:r>
    </w:p>
    <w:p w:rsidR="002A2498" w:rsidRDefault="002A2498" w:rsidP="0071492F">
      <w:pPr>
        <w:pStyle w:val="a3"/>
        <w:spacing w:before="0" w:beforeAutospacing="0" w:after="0" w:afterAutospacing="0" w:line="360" w:lineRule="auto"/>
        <w:ind w:firstLine="720"/>
        <w:jc w:val="both"/>
        <w:rPr>
          <w:sz w:val="28"/>
          <w:szCs w:val="28"/>
        </w:rPr>
      </w:pPr>
      <w:r>
        <w:rPr>
          <w:sz w:val="28"/>
          <w:szCs w:val="28"/>
        </w:rPr>
        <w:t xml:space="preserve"> </w:t>
      </w:r>
      <w:r w:rsidRPr="00875BB0">
        <w:rPr>
          <w:rStyle w:val="af1"/>
          <w:sz w:val="28"/>
          <w:szCs w:val="28"/>
        </w:rPr>
        <w:t>водоохранные зоны</w:t>
      </w:r>
      <w:r w:rsidRPr="00875BB0">
        <w:rPr>
          <w:sz w:val="28"/>
          <w:szCs w:val="28"/>
        </w:rPr>
        <w:t xml:space="preserve"> </w:t>
      </w:r>
      <w:r w:rsidRPr="00875BB0">
        <w:rPr>
          <w:rStyle w:val="af1"/>
          <w:sz w:val="28"/>
          <w:szCs w:val="28"/>
        </w:rPr>
        <w:t xml:space="preserve">и прибрежные </w:t>
      </w:r>
      <w:r>
        <w:rPr>
          <w:rStyle w:val="af1"/>
          <w:sz w:val="28"/>
          <w:szCs w:val="28"/>
        </w:rPr>
        <w:t xml:space="preserve">защитные </w:t>
      </w:r>
      <w:r w:rsidRPr="00875BB0">
        <w:rPr>
          <w:rStyle w:val="af1"/>
          <w:sz w:val="28"/>
          <w:szCs w:val="28"/>
        </w:rPr>
        <w:t>полосы</w:t>
      </w:r>
      <w:r w:rsidRPr="00875BB0">
        <w:rPr>
          <w:sz w:val="28"/>
          <w:szCs w:val="28"/>
        </w:rPr>
        <w:t xml:space="preserve"> - в целях защиты водных объектов; хозяйственная деятельность проводится в соответствии с Водным кодексом РФ</w:t>
      </w:r>
    </w:p>
    <w:p w:rsidR="0071492F" w:rsidRPr="0071492F" w:rsidRDefault="002A2498" w:rsidP="0071492F">
      <w:pPr>
        <w:widowControl w:val="0"/>
        <w:spacing w:after="0" w:line="360" w:lineRule="auto"/>
        <w:ind w:firstLine="709"/>
        <w:jc w:val="both"/>
        <w:rPr>
          <w:rFonts w:ascii="Times New Roman" w:hAnsi="Times New Roman"/>
          <w:sz w:val="28"/>
          <w:szCs w:val="28"/>
        </w:rPr>
      </w:pPr>
      <w:r w:rsidRPr="0071492F">
        <w:rPr>
          <w:rFonts w:ascii="Times New Roman" w:hAnsi="Times New Roman"/>
          <w:sz w:val="28"/>
          <w:szCs w:val="28"/>
        </w:rPr>
        <w:t xml:space="preserve">Водоохранные зоны и прибрежные защитные полосы устанавливаются </w:t>
      </w:r>
      <w:r w:rsidR="0071492F" w:rsidRPr="0071492F">
        <w:rPr>
          <w:rFonts w:ascii="Times New Roman" w:hAnsi="Times New Roman"/>
          <w:sz w:val="28"/>
          <w:szCs w:val="28"/>
        </w:rPr>
        <w:t>вдоль всех водных объектов поселения.</w:t>
      </w:r>
    </w:p>
    <w:p w:rsidR="002A2498" w:rsidRPr="0071492F" w:rsidRDefault="002A2498" w:rsidP="0071492F">
      <w:pPr>
        <w:widowControl w:val="0"/>
        <w:spacing w:line="240" w:lineRule="auto"/>
        <w:ind w:firstLine="709"/>
        <w:jc w:val="right"/>
        <w:rPr>
          <w:rFonts w:ascii="Times New Roman" w:hAnsi="Times New Roman"/>
          <w:b/>
        </w:rPr>
      </w:pPr>
      <w:r w:rsidRPr="0071492F">
        <w:rPr>
          <w:rFonts w:ascii="Times New Roman" w:hAnsi="Times New Roman"/>
          <w:b/>
        </w:rPr>
        <w:t xml:space="preserve">Таблица </w:t>
      </w:r>
      <w:r w:rsidR="004B3E0D">
        <w:rPr>
          <w:rFonts w:ascii="Times New Roman" w:hAnsi="Times New Roman"/>
          <w:b/>
        </w:rPr>
        <w:t>3.2</w:t>
      </w:r>
      <w:r w:rsidRPr="0071492F">
        <w:rPr>
          <w:rFonts w:ascii="Times New Roman" w:hAnsi="Times New Roman"/>
          <w:b/>
        </w:rPr>
        <w:t>.</w:t>
      </w:r>
      <w:r w:rsidRPr="0071492F">
        <w:rPr>
          <w:rFonts w:ascii="Times New Roman" w:hAnsi="Times New Roman"/>
        </w:rPr>
        <w:t xml:space="preserve"> </w:t>
      </w:r>
      <w:r w:rsidRPr="0071492F">
        <w:rPr>
          <w:rFonts w:ascii="Times New Roman" w:hAnsi="Times New Roman"/>
          <w:b/>
        </w:rPr>
        <w:t>Размеры  водоохранных зон и прибрежных защитных полос</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53"/>
        <w:gridCol w:w="2096"/>
        <w:gridCol w:w="2519"/>
        <w:gridCol w:w="2503"/>
      </w:tblGrid>
      <w:tr w:rsidR="0071492F" w:rsidRPr="0071492F" w:rsidTr="0071492F">
        <w:tc>
          <w:tcPr>
            <w:tcW w:w="2453" w:type="dxa"/>
            <w:tcBorders>
              <w:top w:val="single" w:sz="8" w:space="0" w:color="4BACC6"/>
              <w:left w:val="single" w:sz="8" w:space="0" w:color="4BACC6"/>
              <w:bottom w:val="single" w:sz="18" w:space="0" w:color="4BACC6"/>
              <w:right w:val="single" w:sz="8" w:space="0" w:color="4BACC6"/>
            </w:tcBorders>
          </w:tcPr>
          <w:p w:rsidR="002A2498" w:rsidRPr="0071492F" w:rsidRDefault="002A2498" w:rsidP="0071492F">
            <w:pPr>
              <w:spacing w:line="240" w:lineRule="auto"/>
              <w:jc w:val="center"/>
              <w:rPr>
                <w:rFonts w:ascii="Times New Roman" w:hAnsi="Times New Roman"/>
                <w:b/>
                <w:bCs/>
                <w:color w:val="000000"/>
              </w:rPr>
            </w:pPr>
            <w:r w:rsidRPr="0071492F">
              <w:rPr>
                <w:rFonts w:ascii="Times New Roman" w:hAnsi="Times New Roman"/>
                <w:b/>
                <w:bCs/>
                <w:color w:val="000000"/>
              </w:rPr>
              <w:t>Водный объект</w:t>
            </w:r>
          </w:p>
        </w:tc>
        <w:tc>
          <w:tcPr>
            <w:tcW w:w="2096" w:type="dxa"/>
            <w:tcBorders>
              <w:top w:val="single" w:sz="8" w:space="0" w:color="4BACC6"/>
              <w:left w:val="single" w:sz="8" w:space="0" w:color="4BACC6"/>
              <w:bottom w:val="single" w:sz="18" w:space="0" w:color="4BACC6"/>
              <w:right w:val="single" w:sz="8" w:space="0" w:color="4BACC6"/>
            </w:tcBorders>
          </w:tcPr>
          <w:p w:rsidR="002A2498" w:rsidRPr="0071492F" w:rsidRDefault="0071492F" w:rsidP="0071492F">
            <w:pPr>
              <w:spacing w:line="240" w:lineRule="auto"/>
              <w:jc w:val="center"/>
              <w:rPr>
                <w:rFonts w:ascii="Times New Roman" w:hAnsi="Times New Roman"/>
                <w:b/>
                <w:bCs/>
                <w:color w:val="000000"/>
              </w:rPr>
            </w:pPr>
            <w:r w:rsidRPr="0071492F">
              <w:rPr>
                <w:rFonts w:ascii="Times New Roman" w:hAnsi="Times New Roman"/>
                <w:b/>
                <w:bCs/>
                <w:color w:val="000000"/>
              </w:rPr>
              <w:t>Протяженность (</w:t>
            </w:r>
            <w:r w:rsidR="002A2498" w:rsidRPr="0071492F">
              <w:rPr>
                <w:rFonts w:ascii="Times New Roman" w:hAnsi="Times New Roman"/>
                <w:b/>
                <w:bCs/>
                <w:color w:val="000000"/>
              </w:rPr>
              <w:t>км)</w:t>
            </w:r>
          </w:p>
        </w:tc>
        <w:tc>
          <w:tcPr>
            <w:tcW w:w="2519" w:type="dxa"/>
            <w:tcBorders>
              <w:top w:val="single" w:sz="8" w:space="0" w:color="4BACC6"/>
              <w:left w:val="single" w:sz="8" w:space="0" w:color="4BACC6"/>
              <w:bottom w:val="single" w:sz="18" w:space="0" w:color="4BACC6"/>
              <w:right w:val="single" w:sz="8" w:space="0" w:color="4BACC6"/>
            </w:tcBorders>
          </w:tcPr>
          <w:p w:rsidR="002A2498" w:rsidRPr="0071492F" w:rsidRDefault="002A2498" w:rsidP="0071492F">
            <w:pPr>
              <w:spacing w:line="240" w:lineRule="auto"/>
              <w:jc w:val="center"/>
              <w:rPr>
                <w:rFonts w:ascii="Times New Roman" w:hAnsi="Times New Roman"/>
                <w:b/>
                <w:bCs/>
                <w:color w:val="000000"/>
              </w:rPr>
            </w:pPr>
            <w:r w:rsidRPr="0071492F">
              <w:rPr>
                <w:rFonts w:ascii="Times New Roman" w:hAnsi="Times New Roman"/>
                <w:b/>
                <w:bCs/>
                <w:color w:val="000000"/>
              </w:rPr>
              <w:t>Ширина водоохраной зоны (м)</w:t>
            </w:r>
          </w:p>
        </w:tc>
        <w:tc>
          <w:tcPr>
            <w:tcW w:w="2503" w:type="dxa"/>
            <w:tcBorders>
              <w:top w:val="single" w:sz="8" w:space="0" w:color="4BACC6"/>
              <w:left w:val="single" w:sz="8" w:space="0" w:color="4BACC6"/>
              <w:bottom w:val="single" w:sz="18" w:space="0" w:color="4BACC6"/>
              <w:right w:val="single" w:sz="8" w:space="0" w:color="4BACC6"/>
            </w:tcBorders>
          </w:tcPr>
          <w:p w:rsidR="002A2498" w:rsidRPr="0071492F" w:rsidRDefault="002A2498" w:rsidP="0071492F">
            <w:pPr>
              <w:spacing w:line="240" w:lineRule="auto"/>
              <w:jc w:val="center"/>
              <w:rPr>
                <w:rFonts w:ascii="Times New Roman" w:hAnsi="Times New Roman"/>
                <w:b/>
                <w:bCs/>
                <w:color w:val="000000"/>
              </w:rPr>
            </w:pPr>
            <w:r w:rsidRPr="0071492F">
              <w:rPr>
                <w:rFonts w:ascii="Times New Roman" w:hAnsi="Times New Roman"/>
                <w:b/>
                <w:bCs/>
                <w:color w:val="000000"/>
              </w:rPr>
              <w:t>Ширина прибрежной защитной полосы (м)</w:t>
            </w:r>
          </w:p>
        </w:tc>
      </w:tr>
      <w:tr w:rsidR="0071492F" w:rsidRPr="0071492F" w:rsidTr="0071492F">
        <w:tc>
          <w:tcPr>
            <w:tcW w:w="2453" w:type="dxa"/>
            <w:tcBorders>
              <w:top w:val="single" w:sz="8" w:space="0" w:color="4BACC6"/>
              <w:left w:val="single" w:sz="8" w:space="0" w:color="4BACC6"/>
              <w:bottom w:val="single" w:sz="8" w:space="0" w:color="4BACC6"/>
              <w:right w:val="single" w:sz="8" w:space="0" w:color="4BACC6"/>
            </w:tcBorders>
            <w:shd w:val="clear" w:color="auto" w:fill="D2EAF1"/>
          </w:tcPr>
          <w:p w:rsidR="002A2498" w:rsidRPr="0071492F" w:rsidRDefault="002A2498" w:rsidP="0071492F">
            <w:pPr>
              <w:spacing w:line="240" w:lineRule="auto"/>
              <w:rPr>
                <w:rFonts w:ascii="Times New Roman" w:hAnsi="Times New Roman"/>
                <w:bCs/>
              </w:rPr>
            </w:pPr>
            <w:r w:rsidRPr="0071492F">
              <w:rPr>
                <w:rFonts w:ascii="Times New Roman" w:hAnsi="Times New Roman"/>
                <w:bCs/>
              </w:rPr>
              <w:t xml:space="preserve">р. </w:t>
            </w:r>
            <w:r w:rsidR="0071492F">
              <w:rPr>
                <w:rFonts w:ascii="Times New Roman" w:hAnsi="Times New Roman"/>
                <w:bCs/>
              </w:rPr>
              <w:t>Кама</w:t>
            </w:r>
          </w:p>
        </w:tc>
        <w:tc>
          <w:tcPr>
            <w:tcW w:w="2096" w:type="dxa"/>
            <w:tcBorders>
              <w:top w:val="single" w:sz="8" w:space="0" w:color="4BACC6"/>
              <w:left w:val="single" w:sz="8" w:space="0" w:color="4BACC6"/>
              <w:bottom w:val="single" w:sz="8" w:space="0" w:color="4BACC6"/>
              <w:right w:val="single" w:sz="8" w:space="0" w:color="4BACC6"/>
            </w:tcBorders>
            <w:shd w:val="clear" w:color="auto" w:fill="D2EAF1"/>
          </w:tcPr>
          <w:p w:rsidR="002A2498" w:rsidRPr="0071492F" w:rsidRDefault="002A2498" w:rsidP="0071492F">
            <w:pPr>
              <w:spacing w:line="240" w:lineRule="auto"/>
              <w:jc w:val="center"/>
              <w:rPr>
                <w:rFonts w:ascii="Times New Roman" w:hAnsi="Times New Roman"/>
              </w:rPr>
            </w:pPr>
          </w:p>
        </w:tc>
        <w:tc>
          <w:tcPr>
            <w:tcW w:w="2519" w:type="dxa"/>
            <w:tcBorders>
              <w:top w:val="single" w:sz="8" w:space="0" w:color="4BACC6"/>
              <w:left w:val="single" w:sz="8" w:space="0" w:color="4BACC6"/>
              <w:bottom w:val="single" w:sz="8" w:space="0" w:color="4BACC6"/>
              <w:right w:val="single" w:sz="8" w:space="0" w:color="4BACC6"/>
            </w:tcBorders>
            <w:shd w:val="clear" w:color="auto" w:fill="D2EAF1"/>
          </w:tcPr>
          <w:p w:rsidR="002A2498" w:rsidRPr="0071492F" w:rsidRDefault="007408D1" w:rsidP="0071492F">
            <w:pPr>
              <w:spacing w:line="240" w:lineRule="auto"/>
              <w:jc w:val="center"/>
              <w:rPr>
                <w:rFonts w:ascii="Times New Roman" w:hAnsi="Times New Roman"/>
              </w:rPr>
            </w:pPr>
            <w:r>
              <w:rPr>
                <w:rFonts w:ascii="Times New Roman" w:hAnsi="Times New Roman"/>
              </w:rPr>
              <w:t>200</w:t>
            </w:r>
          </w:p>
        </w:tc>
        <w:tc>
          <w:tcPr>
            <w:tcW w:w="2503" w:type="dxa"/>
            <w:tcBorders>
              <w:top w:val="single" w:sz="8" w:space="0" w:color="4BACC6"/>
              <w:left w:val="single" w:sz="8" w:space="0" w:color="4BACC6"/>
              <w:bottom w:val="single" w:sz="8" w:space="0" w:color="4BACC6"/>
              <w:right w:val="single" w:sz="8" w:space="0" w:color="4BACC6"/>
            </w:tcBorders>
            <w:shd w:val="clear" w:color="auto" w:fill="D2EAF1"/>
          </w:tcPr>
          <w:p w:rsidR="002A2498" w:rsidRPr="0071492F" w:rsidRDefault="007408D1" w:rsidP="0071492F">
            <w:pPr>
              <w:spacing w:line="240" w:lineRule="auto"/>
              <w:jc w:val="center"/>
              <w:rPr>
                <w:rFonts w:ascii="Times New Roman" w:hAnsi="Times New Roman"/>
              </w:rPr>
            </w:pPr>
            <w:r>
              <w:rPr>
                <w:rFonts w:ascii="Times New Roman" w:hAnsi="Times New Roman"/>
              </w:rPr>
              <w:t>30-50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rPr>
                <w:rFonts w:ascii="Times New Roman" w:hAnsi="Times New Roman"/>
                <w:bCs/>
              </w:rPr>
            </w:pPr>
            <w:r>
              <w:rPr>
                <w:rFonts w:ascii="Times New Roman" w:hAnsi="Times New Roman"/>
                <w:bCs/>
              </w:rPr>
              <w:t>р. Сюзьва</w:t>
            </w:r>
          </w:p>
        </w:tc>
        <w:tc>
          <w:tcPr>
            <w:tcW w:w="2096"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jc w:val="center"/>
              <w:rPr>
                <w:rFonts w:ascii="Times New Roman" w:hAnsi="Times New Roman"/>
              </w:rPr>
            </w:pPr>
            <w:r>
              <w:rPr>
                <w:rFonts w:ascii="Times New Roman" w:hAnsi="Times New Roman"/>
              </w:rPr>
              <w:t>56</w:t>
            </w:r>
          </w:p>
        </w:tc>
        <w:tc>
          <w:tcPr>
            <w:tcW w:w="2519"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jc w:val="center"/>
              <w:rPr>
                <w:rFonts w:ascii="Times New Roman" w:hAnsi="Times New Roman"/>
              </w:rPr>
            </w:pPr>
            <w:r>
              <w:rPr>
                <w:rFonts w:ascii="Times New Roman" w:hAnsi="Times New Roman"/>
              </w:rPr>
              <w:t>200</w:t>
            </w:r>
          </w:p>
        </w:tc>
        <w:tc>
          <w:tcPr>
            <w:tcW w:w="2503" w:type="dxa"/>
            <w:tcBorders>
              <w:top w:val="single" w:sz="8" w:space="0" w:color="4BACC6"/>
              <w:left w:val="single" w:sz="8" w:space="0" w:color="4BACC6"/>
              <w:bottom w:val="single" w:sz="8" w:space="0" w:color="4BACC6"/>
              <w:right w:val="single" w:sz="8" w:space="0" w:color="4BACC6"/>
            </w:tcBorders>
          </w:tcPr>
          <w:p w:rsidR="007408D1" w:rsidRPr="0071492F" w:rsidRDefault="007408D1" w:rsidP="00753747">
            <w:pPr>
              <w:spacing w:line="240" w:lineRule="auto"/>
              <w:jc w:val="center"/>
              <w:rPr>
                <w:rFonts w:ascii="Times New Roman" w:hAnsi="Times New Roman"/>
              </w:rPr>
            </w:pPr>
            <w:r>
              <w:rPr>
                <w:rFonts w:ascii="Times New Roman" w:hAnsi="Times New Roman"/>
              </w:rPr>
              <w:t>30-50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rPr>
                <w:rFonts w:ascii="Times New Roman" w:hAnsi="Times New Roman"/>
                <w:bCs/>
              </w:rPr>
            </w:pPr>
            <w:r w:rsidRPr="0071492F">
              <w:rPr>
                <w:rFonts w:ascii="Times New Roman" w:hAnsi="Times New Roman"/>
                <w:bCs/>
              </w:rPr>
              <w:t xml:space="preserve">р. </w:t>
            </w:r>
            <w:r>
              <w:rPr>
                <w:rFonts w:ascii="Times New Roman" w:hAnsi="Times New Roman"/>
                <w:bCs/>
              </w:rPr>
              <w:t>Сын</w:t>
            </w:r>
          </w:p>
        </w:tc>
        <w:tc>
          <w:tcPr>
            <w:tcW w:w="2096"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Pr>
                <w:rFonts w:ascii="Times New Roman" w:hAnsi="Times New Roman"/>
              </w:rPr>
              <w:t>46</w:t>
            </w:r>
          </w:p>
        </w:tc>
        <w:tc>
          <w:tcPr>
            <w:tcW w:w="2519"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Pr>
                <w:rFonts w:ascii="Times New Roman" w:hAnsi="Times New Roman"/>
              </w:rPr>
              <w:t>100</w:t>
            </w:r>
          </w:p>
        </w:tc>
        <w:tc>
          <w:tcPr>
            <w:tcW w:w="250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53747">
            <w:pPr>
              <w:spacing w:line="240" w:lineRule="auto"/>
              <w:jc w:val="center"/>
              <w:rPr>
                <w:rFonts w:ascii="Times New Roman" w:hAnsi="Times New Roman"/>
              </w:rPr>
            </w:pPr>
            <w:r>
              <w:rPr>
                <w:rFonts w:ascii="Times New Roman" w:hAnsi="Times New Roman"/>
              </w:rPr>
              <w:t>30-50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rPr>
                <w:rFonts w:ascii="Times New Roman" w:hAnsi="Times New Roman"/>
                <w:bCs/>
              </w:rPr>
            </w:pPr>
            <w:r w:rsidRPr="0071492F">
              <w:rPr>
                <w:rFonts w:ascii="Times New Roman" w:hAnsi="Times New Roman"/>
                <w:bCs/>
              </w:rPr>
              <w:lastRenderedPageBreak/>
              <w:t xml:space="preserve">р. </w:t>
            </w:r>
            <w:r>
              <w:rPr>
                <w:rFonts w:ascii="Times New Roman" w:hAnsi="Times New Roman"/>
                <w:bCs/>
              </w:rPr>
              <w:t>Поломка</w:t>
            </w:r>
          </w:p>
        </w:tc>
        <w:tc>
          <w:tcPr>
            <w:tcW w:w="2096"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Pr>
                <w:rFonts w:ascii="Times New Roman" w:hAnsi="Times New Roman"/>
              </w:rPr>
              <w:t>51</w:t>
            </w:r>
          </w:p>
        </w:tc>
        <w:tc>
          <w:tcPr>
            <w:tcW w:w="2519"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Pr>
                <w:rFonts w:ascii="Times New Roman" w:hAnsi="Times New Roman"/>
              </w:rPr>
              <w:t>200</w:t>
            </w:r>
          </w:p>
        </w:tc>
        <w:tc>
          <w:tcPr>
            <w:tcW w:w="250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53747">
            <w:pPr>
              <w:spacing w:line="240" w:lineRule="auto"/>
              <w:jc w:val="center"/>
              <w:rPr>
                <w:rFonts w:ascii="Times New Roman" w:hAnsi="Times New Roman"/>
              </w:rPr>
            </w:pPr>
            <w:r>
              <w:rPr>
                <w:rFonts w:ascii="Times New Roman" w:hAnsi="Times New Roman"/>
              </w:rPr>
              <w:t>30-50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tcPr>
          <w:p w:rsidR="007408D1" w:rsidRPr="0071492F" w:rsidRDefault="007408D1" w:rsidP="00753747">
            <w:pPr>
              <w:spacing w:line="240" w:lineRule="auto"/>
              <w:rPr>
                <w:rFonts w:ascii="Times New Roman" w:hAnsi="Times New Roman"/>
                <w:bCs/>
              </w:rPr>
            </w:pPr>
            <w:r w:rsidRPr="0071492F">
              <w:rPr>
                <w:rFonts w:ascii="Times New Roman" w:hAnsi="Times New Roman"/>
                <w:bCs/>
              </w:rPr>
              <w:t xml:space="preserve">р. </w:t>
            </w:r>
            <w:r>
              <w:rPr>
                <w:rFonts w:ascii="Times New Roman" w:hAnsi="Times New Roman"/>
                <w:bCs/>
              </w:rPr>
              <w:t>Черная</w:t>
            </w:r>
          </w:p>
        </w:tc>
        <w:tc>
          <w:tcPr>
            <w:tcW w:w="2096"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jc w:val="center"/>
              <w:rPr>
                <w:rFonts w:ascii="Times New Roman" w:hAnsi="Times New Roman"/>
              </w:rPr>
            </w:pPr>
            <w:r>
              <w:rPr>
                <w:rFonts w:ascii="Times New Roman" w:hAnsi="Times New Roman"/>
              </w:rPr>
              <w:t>22</w:t>
            </w:r>
          </w:p>
        </w:tc>
        <w:tc>
          <w:tcPr>
            <w:tcW w:w="2519"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jc w:val="center"/>
              <w:rPr>
                <w:rFonts w:ascii="Times New Roman" w:hAnsi="Times New Roman"/>
              </w:rPr>
            </w:pPr>
            <w:r>
              <w:rPr>
                <w:rFonts w:ascii="Times New Roman" w:hAnsi="Times New Roman"/>
              </w:rPr>
              <w:t>100</w:t>
            </w:r>
          </w:p>
        </w:tc>
        <w:tc>
          <w:tcPr>
            <w:tcW w:w="2503" w:type="dxa"/>
            <w:tcBorders>
              <w:top w:val="single" w:sz="8" w:space="0" w:color="4BACC6"/>
              <w:left w:val="single" w:sz="8" w:space="0" w:color="4BACC6"/>
              <w:bottom w:val="single" w:sz="8" w:space="0" w:color="4BACC6"/>
              <w:right w:val="single" w:sz="8" w:space="0" w:color="4BACC6"/>
            </w:tcBorders>
          </w:tcPr>
          <w:p w:rsidR="007408D1" w:rsidRPr="0071492F" w:rsidRDefault="007408D1" w:rsidP="00753747">
            <w:pPr>
              <w:spacing w:line="240" w:lineRule="auto"/>
              <w:jc w:val="center"/>
              <w:rPr>
                <w:rFonts w:ascii="Times New Roman" w:hAnsi="Times New Roman"/>
              </w:rPr>
            </w:pPr>
            <w:r>
              <w:rPr>
                <w:rFonts w:ascii="Times New Roman" w:hAnsi="Times New Roman"/>
              </w:rPr>
              <w:t>30-50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rPr>
                <w:rFonts w:ascii="Times New Roman" w:hAnsi="Times New Roman"/>
                <w:bCs/>
              </w:rPr>
            </w:pPr>
            <w:r w:rsidRPr="0071492F">
              <w:rPr>
                <w:rFonts w:ascii="Times New Roman" w:hAnsi="Times New Roman"/>
                <w:bCs/>
              </w:rPr>
              <w:t xml:space="preserve">р. </w:t>
            </w:r>
            <w:r>
              <w:rPr>
                <w:rFonts w:ascii="Times New Roman" w:hAnsi="Times New Roman"/>
                <w:bCs/>
              </w:rPr>
              <w:t>Сухой Сын</w:t>
            </w:r>
          </w:p>
        </w:tc>
        <w:tc>
          <w:tcPr>
            <w:tcW w:w="2096"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53747">
            <w:pPr>
              <w:spacing w:line="240" w:lineRule="auto"/>
              <w:jc w:val="center"/>
              <w:rPr>
                <w:rFonts w:ascii="Times New Roman" w:hAnsi="Times New Roman"/>
              </w:rPr>
            </w:pPr>
            <w:r w:rsidRPr="0071492F">
              <w:rPr>
                <w:rFonts w:ascii="Times New Roman" w:hAnsi="Times New Roman"/>
              </w:rPr>
              <w:t>менее 10</w:t>
            </w:r>
          </w:p>
        </w:tc>
        <w:tc>
          <w:tcPr>
            <w:tcW w:w="2519"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Pr>
                <w:rFonts w:ascii="Times New Roman" w:hAnsi="Times New Roman"/>
              </w:rPr>
              <w:t>50</w:t>
            </w:r>
          </w:p>
        </w:tc>
        <w:tc>
          <w:tcPr>
            <w:tcW w:w="250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53747">
            <w:pPr>
              <w:spacing w:line="240" w:lineRule="auto"/>
              <w:jc w:val="center"/>
              <w:rPr>
                <w:rFonts w:ascii="Times New Roman" w:hAnsi="Times New Roman"/>
              </w:rPr>
            </w:pPr>
            <w:r>
              <w:rPr>
                <w:rFonts w:ascii="Times New Roman" w:hAnsi="Times New Roman"/>
              </w:rPr>
              <w:t>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tcPr>
          <w:p w:rsidR="007408D1" w:rsidRPr="0071492F" w:rsidRDefault="007408D1" w:rsidP="007408D1">
            <w:pPr>
              <w:spacing w:line="240" w:lineRule="auto"/>
              <w:rPr>
                <w:rFonts w:ascii="Times New Roman" w:hAnsi="Times New Roman"/>
                <w:bCs/>
              </w:rPr>
            </w:pPr>
            <w:r w:rsidRPr="0071492F">
              <w:rPr>
                <w:rFonts w:ascii="Times New Roman" w:hAnsi="Times New Roman"/>
                <w:bCs/>
              </w:rPr>
              <w:t xml:space="preserve">р. </w:t>
            </w:r>
            <w:r>
              <w:rPr>
                <w:rFonts w:ascii="Times New Roman" w:hAnsi="Times New Roman"/>
                <w:bCs/>
              </w:rPr>
              <w:t>Рязановка</w:t>
            </w:r>
          </w:p>
        </w:tc>
        <w:tc>
          <w:tcPr>
            <w:tcW w:w="2096" w:type="dxa"/>
            <w:tcBorders>
              <w:top w:val="single" w:sz="8" w:space="0" w:color="4BACC6"/>
              <w:left w:val="single" w:sz="8" w:space="0" w:color="4BACC6"/>
              <w:bottom w:val="single" w:sz="8" w:space="0" w:color="4BACC6"/>
              <w:right w:val="single" w:sz="8" w:space="0" w:color="4BACC6"/>
            </w:tcBorders>
          </w:tcPr>
          <w:p w:rsidR="007408D1" w:rsidRPr="0071492F" w:rsidRDefault="007408D1" w:rsidP="00753747">
            <w:pPr>
              <w:spacing w:line="240" w:lineRule="auto"/>
              <w:jc w:val="center"/>
              <w:rPr>
                <w:rFonts w:ascii="Times New Roman" w:hAnsi="Times New Roman"/>
              </w:rPr>
            </w:pPr>
            <w:r w:rsidRPr="0071492F">
              <w:rPr>
                <w:rFonts w:ascii="Times New Roman" w:hAnsi="Times New Roman"/>
              </w:rPr>
              <w:t>менее 10</w:t>
            </w:r>
          </w:p>
        </w:tc>
        <w:tc>
          <w:tcPr>
            <w:tcW w:w="2519" w:type="dxa"/>
            <w:tcBorders>
              <w:top w:val="single" w:sz="8" w:space="0" w:color="4BACC6"/>
              <w:left w:val="single" w:sz="8" w:space="0" w:color="4BACC6"/>
              <w:bottom w:val="single" w:sz="8" w:space="0" w:color="4BACC6"/>
              <w:right w:val="single" w:sz="8" w:space="0" w:color="4BACC6"/>
            </w:tcBorders>
          </w:tcPr>
          <w:p w:rsidR="007408D1" w:rsidRPr="0071492F" w:rsidRDefault="007408D1" w:rsidP="0071492F">
            <w:pPr>
              <w:spacing w:line="240" w:lineRule="auto"/>
              <w:jc w:val="center"/>
              <w:rPr>
                <w:rFonts w:ascii="Times New Roman" w:hAnsi="Times New Roman"/>
              </w:rPr>
            </w:pPr>
            <w:r>
              <w:rPr>
                <w:rFonts w:ascii="Times New Roman" w:hAnsi="Times New Roman"/>
              </w:rPr>
              <w:t>50</w:t>
            </w:r>
          </w:p>
        </w:tc>
        <w:tc>
          <w:tcPr>
            <w:tcW w:w="2503" w:type="dxa"/>
            <w:tcBorders>
              <w:top w:val="single" w:sz="8" w:space="0" w:color="4BACC6"/>
              <w:left w:val="single" w:sz="8" w:space="0" w:color="4BACC6"/>
              <w:bottom w:val="single" w:sz="8" w:space="0" w:color="4BACC6"/>
              <w:right w:val="single" w:sz="8" w:space="0" w:color="4BACC6"/>
            </w:tcBorders>
          </w:tcPr>
          <w:p w:rsidR="007408D1" w:rsidRPr="0071492F" w:rsidRDefault="007408D1" w:rsidP="00753747">
            <w:pPr>
              <w:spacing w:line="240" w:lineRule="auto"/>
              <w:jc w:val="center"/>
              <w:rPr>
                <w:rFonts w:ascii="Times New Roman" w:hAnsi="Times New Roman"/>
              </w:rPr>
            </w:pPr>
            <w:r>
              <w:rPr>
                <w:rFonts w:ascii="Times New Roman" w:hAnsi="Times New Roman"/>
              </w:rPr>
              <w:t>50</w:t>
            </w:r>
          </w:p>
        </w:tc>
      </w:tr>
      <w:tr w:rsidR="007408D1" w:rsidRPr="0071492F" w:rsidTr="0071492F">
        <w:tc>
          <w:tcPr>
            <w:tcW w:w="245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rPr>
                <w:rFonts w:ascii="Times New Roman" w:hAnsi="Times New Roman"/>
                <w:bCs/>
              </w:rPr>
            </w:pPr>
            <w:r w:rsidRPr="0071492F">
              <w:rPr>
                <w:rFonts w:ascii="Times New Roman" w:hAnsi="Times New Roman"/>
                <w:bCs/>
              </w:rPr>
              <w:t>другие реки и ручьи</w:t>
            </w:r>
          </w:p>
        </w:tc>
        <w:tc>
          <w:tcPr>
            <w:tcW w:w="2096"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sidRPr="0071492F">
              <w:rPr>
                <w:rFonts w:ascii="Times New Roman" w:hAnsi="Times New Roman"/>
              </w:rPr>
              <w:t>менее 10</w:t>
            </w:r>
          </w:p>
        </w:tc>
        <w:tc>
          <w:tcPr>
            <w:tcW w:w="2519"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sidRPr="0071492F">
              <w:rPr>
                <w:rFonts w:ascii="Times New Roman" w:hAnsi="Times New Roman"/>
              </w:rPr>
              <w:t>50</w:t>
            </w:r>
          </w:p>
        </w:tc>
        <w:tc>
          <w:tcPr>
            <w:tcW w:w="2503" w:type="dxa"/>
            <w:tcBorders>
              <w:top w:val="single" w:sz="8" w:space="0" w:color="4BACC6"/>
              <w:left w:val="single" w:sz="8" w:space="0" w:color="4BACC6"/>
              <w:bottom w:val="single" w:sz="8" w:space="0" w:color="4BACC6"/>
              <w:right w:val="single" w:sz="8" w:space="0" w:color="4BACC6"/>
            </w:tcBorders>
            <w:shd w:val="clear" w:color="auto" w:fill="D2EAF1"/>
          </w:tcPr>
          <w:p w:rsidR="007408D1" w:rsidRPr="0071492F" w:rsidRDefault="007408D1" w:rsidP="0071492F">
            <w:pPr>
              <w:spacing w:line="240" w:lineRule="auto"/>
              <w:jc w:val="center"/>
              <w:rPr>
                <w:rFonts w:ascii="Times New Roman" w:hAnsi="Times New Roman"/>
              </w:rPr>
            </w:pPr>
            <w:r w:rsidRPr="0071492F">
              <w:rPr>
                <w:rFonts w:ascii="Times New Roman" w:hAnsi="Times New Roman"/>
              </w:rPr>
              <w:t>50</w:t>
            </w:r>
          </w:p>
        </w:tc>
      </w:tr>
    </w:tbl>
    <w:p w:rsidR="002A2498" w:rsidRDefault="002A2498" w:rsidP="002A2498">
      <w:pPr>
        <w:autoSpaceDE w:val="0"/>
        <w:autoSpaceDN w:val="0"/>
        <w:adjustRightInd w:val="0"/>
        <w:spacing w:line="360" w:lineRule="auto"/>
        <w:ind w:firstLine="709"/>
        <w:jc w:val="both"/>
        <w:rPr>
          <w:sz w:val="28"/>
          <w:szCs w:val="28"/>
        </w:rPr>
      </w:pPr>
    </w:p>
    <w:p w:rsidR="002A2498" w:rsidRPr="007408D1" w:rsidRDefault="002A2498" w:rsidP="007408D1">
      <w:pPr>
        <w:autoSpaceDE w:val="0"/>
        <w:autoSpaceDN w:val="0"/>
        <w:adjustRightInd w:val="0"/>
        <w:spacing w:after="0" w:line="360" w:lineRule="auto"/>
        <w:ind w:firstLine="709"/>
        <w:jc w:val="both"/>
        <w:rPr>
          <w:rFonts w:ascii="Times New Roman" w:hAnsi="Times New Roman"/>
          <w:sz w:val="28"/>
          <w:szCs w:val="28"/>
        </w:rPr>
      </w:pPr>
      <w:r w:rsidRPr="007408D1">
        <w:rPr>
          <w:rFonts w:ascii="Times New Roman" w:hAnsi="Times New Roman"/>
          <w:sz w:val="28"/>
          <w:szCs w:val="28"/>
        </w:rPr>
        <w:t>Водоохранные зоны прудов соответствуют водоохранным зонам водных объектов, на которых расположены пруды.</w:t>
      </w:r>
    </w:p>
    <w:p w:rsidR="002A2498" w:rsidRPr="007408D1" w:rsidRDefault="002A2498" w:rsidP="007408D1">
      <w:pPr>
        <w:autoSpaceDE w:val="0"/>
        <w:autoSpaceDN w:val="0"/>
        <w:adjustRightInd w:val="0"/>
        <w:spacing w:after="0" w:line="360" w:lineRule="auto"/>
        <w:ind w:firstLine="709"/>
        <w:jc w:val="both"/>
        <w:rPr>
          <w:rFonts w:ascii="Times New Roman" w:hAnsi="Times New Roman"/>
          <w:sz w:val="28"/>
          <w:szCs w:val="28"/>
        </w:rPr>
      </w:pPr>
      <w:r w:rsidRPr="007408D1">
        <w:rPr>
          <w:rFonts w:ascii="Times New Roman" w:hAnsi="Times New Roman"/>
          <w:sz w:val="28"/>
          <w:szCs w:val="28"/>
        </w:rPr>
        <w:t>В границах водоохранных зон запрещаются:</w:t>
      </w:r>
    </w:p>
    <w:p w:rsidR="002A2498" w:rsidRPr="007408D1" w:rsidRDefault="002A2498" w:rsidP="007408D1">
      <w:pPr>
        <w:pStyle w:val="a5"/>
        <w:numPr>
          <w:ilvl w:val="0"/>
          <w:numId w:val="8"/>
        </w:numPr>
        <w:autoSpaceDE w:val="0"/>
        <w:autoSpaceDN w:val="0"/>
        <w:adjustRightInd w:val="0"/>
        <w:spacing w:after="0" w:line="360" w:lineRule="auto"/>
        <w:jc w:val="both"/>
        <w:rPr>
          <w:rFonts w:ascii="Times New Roman" w:hAnsi="Times New Roman"/>
          <w:sz w:val="28"/>
          <w:szCs w:val="28"/>
        </w:rPr>
      </w:pPr>
      <w:r w:rsidRPr="007408D1">
        <w:rPr>
          <w:rFonts w:ascii="Times New Roman" w:hAnsi="Times New Roman"/>
          <w:sz w:val="28"/>
          <w:szCs w:val="28"/>
        </w:rPr>
        <w:t>использование сточных вод для удобрения почв;</w:t>
      </w:r>
    </w:p>
    <w:p w:rsidR="002A2498" w:rsidRPr="007408D1" w:rsidRDefault="002A2498" w:rsidP="007408D1">
      <w:pPr>
        <w:pStyle w:val="a5"/>
        <w:numPr>
          <w:ilvl w:val="0"/>
          <w:numId w:val="8"/>
        </w:numPr>
        <w:autoSpaceDE w:val="0"/>
        <w:autoSpaceDN w:val="0"/>
        <w:adjustRightInd w:val="0"/>
        <w:spacing w:after="0" w:line="360" w:lineRule="auto"/>
        <w:jc w:val="both"/>
        <w:rPr>
          <w:rFonts w:ascii="Times New Roman" w:hAnsi="Times New Roman"/>
          <w:sz w:val="28"/>
          <w:szCs w:val="28"/>
        </w:rPr>
      </w:pPr>
      <w:r w:rsidRPr="007408D1">
        <w:rPr>
          <w:rFonts w:ascii="Times New Roman" w:hAnsi="Times New Roman"/>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2498" w:rsidRPr="007408D1" w:rsidRDefault="002A2498" w:rsidP="002A2498">
      <w:pPr>
        <w:pStyle w:val="a5"/>
        <w:numPr>
          <w:ilvl w:val="0"/>
          <w:numId w:val="8"/>
        </w:numPr>
        <w:autoSpaceDE w:val="0"/>
        <w:autoSpaceDN w:val="0"/>
        <w:adjustRightInd w:val="0"/>
        <w:spacing w:after="0" w:line="360" w:lineRule="auto"/>
        <w:jc w:val="both"/>
        <w:rPr>
          <w:rFonts w:ascii="Times New Roman" w:hAnsi="Times New Roman"/>
          <w:sz w:val="28"/>
          <w:szCs w:val="28"/>
        </w:rPr>
      </w:pPr>
      <w:r w:rsidRPr="007408D1">
        <w:rPr>
          <w:rFonts w:ascii="Times New Roman" w:hAnsi="Times New Roman"/>
          <w:sz w:val="28"/>
          <w:szCs w:val="28"/>
        </w:rPr>
        <w:t>осуществление авиационных мер по борьбе с вредителями и болезнями растений;</w:t>
      </w:r>
    </w:p>
    <w:p w:rsidR="002A2498" w:rsidRPr="007408D1" w:rsidRDefault="002A2498" w:rsidP="002A2498">
      <w:pPr>
        <w:pStyle w:val="a5"/>
        <w:numPr>
          <w:ilvl w:val="0"/>
          <w:numId w:val="8"/>
        </w:numPr>
        <w:autoSpaceDE w:val="0"/>
        <w:autoSpaceDN w:val="0"/>
        <w:adjustRightInd w:val="0"/>
        <w:spacing w:after="0" w:line="360" w:lineRule="auto"/>
        <w:jc w:val="both"/>
        <w:rPr>
          <w:rFonts w:ascii="Times New Roman" w:hAnsi="Times New Roman"/>
          <w:sz w:val="28"/>
          <w:szCs w:val="28"/>
        </w:rPr>
      </w:pPr>
      <w:r w:rsidRPr="007408D1">
        <w:rPr>
          <w:rFonts w:ascii="Times New Roman" w:hAnsi="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2498" w:rsidRPr="007408D1" w:rsidRDefault="002A2498" w:rsidP="002A2498">
      <w:pPr>
        <w:autoSpaceDE w:val="0"/>
        <w:autoSpaceDN w:val="0"/>
        <w:adjustRightInd w:val="0"/>
        <w:spacing w:line="360" w:lineRule="auto"/>
        <w:ind w:firstLine="709"/>
        <w:jc w:val="both"/>
        <w:rPr>
          <w:rFonts w:ascii="Times New Roman" w:hAnsi="Times New Roman"/>
          <w:sz w:val="28"/>
          <w:szCs w:val="28"/>
        </w:rPr>
      </w:pPr>
      <w:r w:rsidRPr="007408D1">
        <w:rPr>
          <w:rFonts w:ascii="Times New Roman" w:hAnsi="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A2498" w:rsidRPr="007408D1" w:rsidRDefault="002A2498" w:rsidP="002A2498">
      <w:pPr>
        <w:autoSpaceDE w:val="0"/>
        <w:autoSpaceDN w:val="0"/>
        <w:adjustRightInd w:val="0"/>
        <w:spacing w:line="360" w:lineRule="auto"/>
        <w:ind w:firstLine="709"/>
        <w:jc w:val="both"/>
        <w:rPr>
          <w:rFonts w:ascii="Times New Roman" w:hAnsi="Times New Roman"/>
          <w:sz w:val="28"/>
          <w:szCs w:val="28"/>
        </w:rPr>
      </w:pPr>
      <w:r w:rsidRPr="007408D1">
        <w:rPr>
          <w:rFonts w:ascii="Times New Roman" w:hAnsi="Times New Roman"/>
          <w:sz w:val="28"/>
          <w:szCs w:val="28"/>
        </w:rPr>
        <w:lastRenderedPageBreak/>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A2498" w:rsidRPr="00681B2C" w:rsidRDefault="002A2498" w:rsidP="002A2498">
      <w:pPr>
        <w:pStyle w:val="ConsPlusNormal"/>
        <w:spacing w:line="360" w:lineRule="auto"/>
        <w:ind w:firstLine="709"/>
        <w:jc w:val="both"/>
        <w:rPr>
          <w:rFonts w:ascii="Times New Roman" w:hAnsi="Times New Roman" w:cs="Times New Roman"/>
          <w:sz w:val="28"/>
          <w:szCs w:val="28"/>
        </w:rPr>
      </w:pPr>
      <w:r w:rsidRPr="00681B2C">
        <w:rPr>
          <w:rFonts w:ascii="Times New Roman" w:hAnsi="Times New Roman" w:cs="Times New Roman"/>
          <w:sz w:val="28"/>
          <w:szCs w:val="28"/>
        </w:rPr>
        <w:t>В границах прибрежных защитных полос запрещаются:</w:t>
      </w:r>
    </w:p>
    <w:p w:rsidR="002A2498" w:rsidRPr="00681B2C" w:rsidRDefault="002A2498" w:rsidP="002A2498">
      <w:pPr>
        <w:pStyle w:val="ConsPlusNormal"/>
        <w:numPr>
          <w:ilvl w:val="0"/>
          <w:numId w:val="9"/>
        </w:numPr>
        <w:spacing w:line="360" w:lineRule="auto"/>
        <w:jc w:val="both"/>
        <w:rPr>
          <w:rFonts w:ascii="Times New Roman" w:hAnsi="Times New Roman" w:cs="Times New Roman"/>
          <w:sz w:val="28"/>
          <w:szCs w:val="28"/>
        </w:rPr>
      </w:pPr>
      <w:r w:rsidRPr="00681B2C">
        <w:rPr>
          <w:rFonts w:ascii="Times New Roman" w:hAnsi="Times New Roman" w:cs="Times New Roman"/>
          <w:sz w:val="28"/>
          <w:szCs w:val="28"/>
        </w:rPr>
        <w:t>распашка земель;</w:t>
      </w:r>
    </w:p>
    <w:p w:rsidR="002A2498" w:rsidRPr="00681B2C" w:rsidRDefault="002A2498" w:rsidP="002A2498">
      <w:pPr>
        <w:pStyle w:val="ConsPlusNormal"/>
        <w:numPr>
          <w:ilvl w:val="0"/>
          <w:numId w:val="9"/>
        </w:numPr>
        <w:spacing w:line="360" w:lineRule="auto"/>
        <w:jc w:val="both"/>
        <w:rPr>
          <w:rFonts w:ascii="Times New Roman" w:hAnsi="Times New Roman" w:cs="Times New Roman"/>
          <w:sz w:val="28"/>
          <w:szCs w:val="28"/>
        </w:rPr>
      </w:pPr>
      <w:r w:rsidRPr="00681B2C">
        <w:rPr>
          <w:rFonts w:ascii="Times New Roman" w:hAnsi="Times New Roman" w:cs="Times New Roman"/>
          <w:sz w:val="28"/>
          <w:szCs w:val="28"/>
        </w:rPr>
        <w:t>размещение отвалов размываемых грунтов;</w:t>
      </w:r>
    </w:p>
    <w:p w:rsidR="002A2498" w:rsidRPr="00681B2C" w:rsidRDefault="002A2498" w:rsidP="002A2498">
      <w:pPr>
        <w:pStyle w:val="ConsPlusNormal"/>
        <w:numPr>
          <w:ilvl w:val="0"/>
          <w:numId w:val="9"/>
        </w:numPr>
        <w:spacing w:line="360" w:lineRule="auto"/>
        <w:jc w:val="both"/>
        <w:rPr>
          <w:rFonts w:ascii="Times New Roman" w:hAnsi="Times New Roman" w:cs="Times New Roman"/>
          <w:sz w:val="28"/>
          <w:szCs w:val="28"/>
        </w:rPr>
      </w:pPr>
      <w:r w:rsidRPr="00681B2C">
        <w:rPr>
          <w:rFonts w:ascii="Times New Roman" w:hAnsi="Times New Roman" w:cs="Times New Roman"/>
          <w:sz w:val="28"/>
          <w:szCs w:val="28"/>
        </w:rPr>
        <w:t>выпас сельскохозяйственных животных и организация для них летних лагерей, ванн.</w:t>
      </w:r>
    </w:p>
    <w:p w:rsidR="002A2498" w:rsidRPr="007408D1" w:rsidRDefault="002A2498" w:rsidP="002A2498">
      <w:pPr>
        <w:autoSpaceDE w:val="0"/>
        <w:autoSpaceDN w:val="0"/>
        <w:adjustRightInd w:val="0"/>
        <w:spacing w:line="360" w:lineRule="auto"/>
        <w:ind w:firstLine="539"/>
        <w:jc w:val="both"/>
        <w:outlineLvl w:val="1"/>
        <w:rPr>
          <w:rFonts w:ascii="Times New Roman" w:hAnsi="Times New Roman"/>
          <w:sz w:val="28"/>
          <w:szCs w:val="28"/>
        </w:rPr>
      </w:pPr>
      <w:r w:rsidRPr="007408D1">
        <w:rPr>
          <w:rFonts w:ascii="Times New Roman" w:hAnsi="Times New Roman"/>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A2498" w:rsidRPr="00500BE7" w:rsidRDefault="002A2498" w:rsidP="002A2498">
      <w:pPr>
        <w:pStyle w:val="a9"/>
        <w:spacing w:after="0"/>
        <w:ind w:firstLine="720"/>
        <w:rPr>
          <w:szCs w:val="28"/>
        </w:rPr>
      </w:pPr>
      <w:r w:rsidRPr="00500BE7">
        <w:rPr>
          <w:szCs w:val="28"/>
        </w:rPr>
        <w:t>Предприятиям, осуществляющим сбросы в водные объекты, необходимо разработать и согласовать нормативы предельно допустимых сбросов. Для предприятий, осуществляющих сбросы в один и тот же водный объект и впадающие в него водотоки, необходимо учитывать влияние на водный объект всех водопользователей и определять индивидуальный вклад каждого из них.</w:t>
      </w:r>
    </w:p>
    <w:p w:rsidR="002A2498" w:rsidRDefault="002A2498" w:rsidP="002A2498">
      <w:pPr>
        <w:pStyle w:val="a3"/>
        <w:spacing w:line="360" w:lineRule="auto"/>
        <w:ind w:firstLine="720"/>
        <w:rPr>
          <w:sz w:val="28"/>
          <w:szCs w:val="28"/>
        </w:rPr>
      </w:pPr>
      <w:r w:rsidRPr="00875BB0">
        <w:rPr>
          <w:rStyle w:val="af1"/>
          <w:sz w:val="28"/>
          <w:szCs w:val="28"/>
        </w:rPr>
        <w:lastRenderedPageBreak/>
        <w:t>зоны санитарной охраны подземных источников водоснабжения</w:t>
      </w:r>
      <w:r w:rsidRPr="00875BB0">
        <w:rPr>
          <w:sz w:val="28"/>
          <w:szCs w:val="28"/>
        </w:rPr>
        <w:t xml:space="preserve"> - целях обеспечения санитарно-эпидемиологического благополучия населения (осуществление хозяйственной деятельности в пределах зоны осуществляется в соответствии со специальными нормативами и правилами);</w:t>
      </w:r>
    </w:p>
    <w:p w:rsidR="002A2498" w:rsidRPr="00E009D8" w:rsidRDefault="002A2498" w:rsidP="00E009D8">
      <w:pPr>
        <w:pStyle w:val="uni"/>
        <w:numPr>
          <w:ilvl w:val="0"/>
          <w:numId w:val="19"/>
        </w:numPr>
        <w:tabs>
          <w:tab w:val="clear" w:pos="720"/>
          <w:tab w:val="num" w:pos="0"/>
        </w:tabs>
        <w:spacing w:before="0" w:after="0" w:line="360" w:lineRule="auto"/>
        <w:ind w:left="0" w:firstLine="709"/>
        <w:rPr>
          <w:sz w:val="28"/>
          <w:szCs w:val="28"/>
        </w:rPr>
      </w:pPr>
      <w:r w:rsidRPr="00A24112">
        <w:rPr>
          <w:i/>
          <w:sz w:val="28"/>
          <w:szCs w:val="28"/>
        </w:rPr>
        <w:t xml:space="preserve"> </w:t>
      </w:r>
      <w:r w:rsidRPr="00E009D8">
        <w:rPr>
          <w:sz w:val="28"/>
          <w:szCs w:val="28"/>
        </w:rPr>
        <w:t>Для водных объектов, используемых в целях питьевого и хозяйственно-бытового водоснабжения, устанавливаются зоны, округа санитарной охраны в соответствии с законодательством о санитарно-эпидемиологическом благополучии населения (статья 43 Водного кодекса РФ).</w:t>
      </w:r>
    </w:p>
    <w:p w:rsidR="002A2498" w:rsidRPr="00E009D8" w:rsidRDefault="002A2498" w:rsidP="00E009D8">
      <w:pPr>
        <w:spacing w:after="0" w:line="360" w:lineRule="auto"/>
        <w:ind w:firstLine="709"/>
        <w:jc w:val="both"/>
        <w:rPr>
          <w:rFonts w:ascii="Times New Roman" w:hAnsi="Times New Roman"/>
          <w:sz w:val="28"/>
          <w:szCs w:val="28"/>
        </w:rPr>
      </w:pPr>
      <w:r w:rsidRPr="00E009D8">
        <w:rPr>
          <w:rFonts w:ascii="Times New Roman" w:hAnsi="Times New Roman"/>
          <w:sz w:val="28"/>
          <w:szCs w:val="28"/>
        </w:rPr>
        <w:t>Зоны санитарной охраны источников питьевого и хозяйственно-бытового водоснабжения подразделяются на три пояса.</w:t>
      </w:r>
    </w:p>
    <w:p w:rsidR="002A2498" w:rsidRPr="00E009D8" w:rsidRDefault="002A2498" w:rsidP="00E009D8">
      <w:pPr>
        <w:spacing w:after="0" w:line="360" w:lineRule="auto"/>
        <w:ind w:firstLine="709"/>
        <w:jc w:val="both"/>
        <w:rPr>
          <w:rFonts w:ascii="Times New Roman" w:hAnsi="Times New Roman"/>
          <w:sz w:val="28"/>
          <w:szCs w:val="28"/>
        </w:rPr>
      </w:pPr>
      <w:r w:rsidRPr="00E009D8">
        <w:rPr>
          <w:rFonts w:ascii="Times New Roman" w:hAnsi="Times New Roman"/>
          <w:sz w:val="28"/>
          <w:szCs w:val="28"/>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w:t>
      </w:r>
    </w:p>
    <w:p w:rsidR="0070534B" w:rsidRPr="00E009D8" w:rsidRDefault="002A2498" w:rsidP="00E009D8">
      <w:pPr>
        <w:spacing w:after="0" w:line="360" w:lineRule="auto"/>
        <w:ind w:firstLine="709"/>
        <w:jc w:val="both"/>
        <w:rPr>
          <w:rFonts w:ascii="Times New Roman" w:hAnsi="Times New Roman"/>
          <w:sz w:val="28"/>
          <w:szCs w:val="28"/>
        </w:rPr>
      </w:pPr>
      <w:r w:rsidRPr="00E009D8">
        <w:rPr>
          <w:rFonts w:ascii="Times New Roman" w:hAnsi="Times New Roman"/>
          <w:sz w:val="28"/>
          <w:szCs w:val="28"/>
        </w:rPr>
        <w:t xml:space="preserve">В первый пояс (строгого режима) </w:t>
      </w:r>
      <w:r w:rsidR="0070534B" w:rsidRPr="00E009D8">
        <w:rPr>
          <w:rFonts w:ascii="Times New Roman" w:hAnsi="Times New Roman"/>
          <w:sz w:val="28"/>
          <w:szCs w:val="28"/>
        </w:rPr>
        <w:t>входят:</w:t>
      </w:r>
    </w:p>
    <w:p w:rsidR="0070534B" w:rsidRPr="00E009D8" w:rsidRDefault="0070534B" w:rsidP="00E009D8">
      <w:pPr>
        <w:numPr>
          <w:ilvl w:val="0"/>
          <w:numId w:val="22"/>
        </w:numPr>
        <w:spacing w:after="0" w:line="360" w:lineRule="auto"/>
        <w:ind w:left="0" w:firstLine="709"/>
        <w:jc w:val="both"/>
        <w:rPr>
          <w:rFonts w:ascii="Times New Roman" w:hAnsi="Times New Roman"/>
          <w:sz w:val="28"/>
          <w:szCs w:val="28"/>
        </w:rPr>
      </w:pPr>
      <w:r w:rsidRPr="00E009D8">
        <w:rPr>
          <w:rFonts w:ascii="Times New Roman" w:hAnsi="Times New Roman"/>
          <w:sz w:val="28"/>
          <w:szCs w:val="28"/>
        </w:rPr>
        <w:t>территория вокруг 20 водозаборных си 20 резервных скважин на левом берегу р. Сюзьва шириной 70=120 м, длиной 850 м, на правом берегу шириной 10-15 м, длиной 850 м.</w:t>
      </w:r>
    </w:p>
    <w:p w:rsidR="0070534B" w:rsidRPr="00E009D8" w:rsidRDefault="0070534B" w:rsidP="00E009D8">
      <w:pPr>
        <w:numPr>
          <w:ilvl w:val="0"/>
          <w:numId w:val="22"/>
        </w:numPr>
        <w:spacing w:after="0" w:line="360" w:lineRule="auto"/>
        <w:ind w:left="0" w:firstLine="709"/>
        <w:jc w:val="both"/>
        <w:rPr>
          <w:rFonts w:ascii="Times New Roman" w:hAnsi="Times New Roman"/>
          <w:sz w:val="28"/>
          <w:szCs w:val="28"/>
        </w:rPr>
      </w:pPr>
      <w:r w:rsidRPr="00E009D8">
        <w:rPr>
          <w:rFonts w:ascii="Times New Roman" w:hAnsi="Times New Roman"/>
          <w:sz w:val="28"/>
          <w:szCs w:val="28"/>
        </w:rPr>
        <w:t xml:space="preserve">территория вокруг насосной станции </w:t>
      </w:r>
      <w:r w:rsidRPr="00E009D8">
        <w:rPr>
          <w:rFonts w:ascii="Times New Roman" w:hAnsi="Times New Roman"/>
          <w:sz w:val="28"/>
          <w:szCs w:val="28"/>
          <w:lang w:val="en-US"/>
        </w:rPr>
        <w:t>II</w:t>
      </w:r>
      <w:r w:rsidRPr="00E009D8">
        <w:rPr>
          <w:rFonts w:ascii="Times New Roman" w:hAnsi="Times New Roman"/>
          <w:sz w:val="28"/>
          <w:szCs w:val="28"/>
        </w:rPr>
        <w:t xml:space="preserve"> подъема, обезжелезивающей установки, резервуара чистой воды емкостью 500 м3, иловых площадок размером 160*140 м.</w:t>
      </w:r>
    </w:p>
    <w:p w:rsidR="0070534B" w:rsidRPr="00E009D8" w:rsidRDefault="0070534B" w:rsidP="00E009D8">
      <w:pPr>
        <w:numPr>
          <w:ilvl w:val="0"/>
          <w:numId w:val="22"/>
        </w:numPr>
        <w:spacing w:after="0" w:line="360" w:lineRule="auto"/>
        <w:ind w:left="0" w:firstLine="709"/>
        <w:jc w:val="both"/>
        <w:rPr>
          <w:rFonts w:ascii="Times New Roman" w:hAnsi="Times New Roman"/>
          <w:sz w:val="28"/>
          <w:szCs w:val="28"/>
        </w:rPr>
      </w:pPr>
      <w:r w:rsidRPr="00E009D8">
        <w:rPr>
          <w:rFonts w:ascii="Times New Roman" w:hAnsi="Times New Roman"/>
          <w:sz w:val="28"/>
          <w:szCs w:val="28"/>
        </w:rPr>
        <w:t xml:space="preserve">территория вокруг насосной станции </w:t>
      </w:r>
      <w:r w:rsidRPr="00E009D8">
        <w:rPr>
          <w:rFonts w:ascii="Times New Roman" w:hAnsi="Times New Roman"/>
          <w:sz w:val="28"/>
          <w:szCs w:val="28"/>
          <w:lang w:val="en-US"/>
        </w:rPr>
        <w:t>III</w:t>
      </w:r>
      <w:r w:rsidRPr="00E009D8">
        <w:rPr>
          <w:rFonts w:ascii="Times New Roman" w:hAnsi="Times New Roman"/>
          <w:sz w:val="28"/>
          <w:szCs w:val="28"/>
        </w:rPr>
        <w:t xml:space="preserve"> подъема, пяти резервуаров чистой воды емкостью 2000 м3 размеров 160*140.территория вокруг резервуара емкостью 1000 м3 размером 131,5*90 м.</w:t>
      </w:r>
    </w:p>
    <w:p w:rsidR="0070534B" w:rsidRPr="00E009D8" w:rsidRDefault="0070534B" w:rsidP="00E009D8">
      <w:pPr>
        <w:spacing w:after="0" w:line="360" w:lineRule="auto"/>
        <w:ind w:firstLine="709"/>
        <w:jc w:val="both"/>
        <w:rPr>
          <w:rFonts w:ascii="Times New Roman" w:hAnsi="Times New Roman"/>
          <w:sz w:val="28"/>
          <w:szCs w:val="28"/>
        </w:rPr>
      </w:pPr>
      <w:r w:rsidRPr="00E009D8">
        <w:rPr>
          <w:rFonts w:ascii="Times New Roman" w:hAnsi="Times New Roman"/>
          <w:sz w:val="28"/>
          <w:szCs w:val="28"/>
        </w:rPr>
        <w:t xml:space="preserve">Территория </w:t>
      </w:r>
      <w:r w:rsidRPr="00E009D8">
        <w:rPr>
          <w:rFonts w:ascii="Times New Roman" w:hAnsi="Times New Roman"/>
          <w:sz w:val="28"/>
          <w:szCs w:val="28"/>
          <w:lang w:val="en-US"/>
        </w:rPr>
        <w:t>I</w:t>
      </w:r>
      <w:r w:rsidRPr="00E009D8">
        <w:rPr>
          <w:rFonts w:ascii="Times New Roman" w:hAnsi="Times New Roman"/>
          <w:sz w:val="28"/>
          <w:szCs w:val="28"/>
        </w:rPr>
        <w:t xml:space="preserve"> </w:t>
      </w:r>
      <w:r w:rsidR="00E009D8" w:rsidRPr="00E009D8">
        <w:rPr>
          <w:rFonts w:ascii="Times New Roman" w:hAnsi="Times New Roman"/>
          <w:sz w:val="28"/>
          <w:szCs w:val="28"/>
        </w:rPr>
        <w:t>п</w:t>
      </w:r>
      <w:r w:rsidRPr="00E009D8">
        <w:rPr>
          <w:rFonts w:ascii="Times New Roman" w:hAnsi="Times New Roman"/>
          <w:sz w:val="28"/>
          <w:szCs w:val="28"/>
        </w:rPr>
        <w:t xml:space="preserve">ояса ограждается, благоустраивается и озеленяется </w:t>
      </w:r>
      <w:r w:rsidR="00E009D8" w:rsidRPr="00E009D8">
        <w:rPr>
          <w:rFonts w:ascii="Times New Roman" w:hAnsi="Times New Roman"/>
          <w:sz w:val="28"/>
          <w:szCs w:val="28"/>
        </w:rPr>
        <w:t>согласно проекту, обеспечивается охраной.</w:t>
      </w:r>
    </w:p>
    <w:p w:rsidR="00E009D8" w:rsidRPr="00E009D8" w:rsidRDefault="00E009D8" w:rsidP="00E009D8">
      <w:pPr>
        <w:spacing w:after="0" w:line="360" w:lineRule="auto"/>
        <w:ind w:firstLine="709"/>
        <w:jc w:val="both"/>
        <w:rPr>
          <w:rFonts w:ascii="Times New Roman" w:hAnsi="Times New Roman"/>
          <w:sz w:val="28"/>
          <w:szCs w:val="28"/>
        </w:rPr>
      </w:pPr>
      <w:r w:rsidRPr="00E009D8">
        <w:rPr>
          <w:rFonts w:ascii="Times New Roman" w:hAnsi="Times New Roman"/>
          <w:sz w:val="28"/>
          <w:szCs w:val="28"/>
        </w:rPr>
        <w:lastRenderedPageBreak/>
        <w:t xml:space="preserve">На территории </w:t>
      </w:r>
      <w:r w:rsidRPr="00E009D8">
        <w:rPr>
          <w:rFonts w:ascii="Times New Roman" w:hAnsi="Times New Roman"/>
          <w:sz w:val="28"/>
          <w:szCs w:val="28"/>
          <w:lang w:val="en-US"/>
        </w:rPr>
        <w:t>I</w:t>
      </w:r>
      <w:r w:rsidRPr="00E009D8">
        <w:rPr>
          <w:rFonts w:ascii="Times New Roman" w:hAnsi="Times New Roman"/>
          <w:sz w:val="28"/>
          <w:szCs w:val="28"/>
        </w:rPr>
        <w:t xml:space="preserve"> пояса зоны санитарной охраны запрещаются все виды строительства, проживание людей, в том числе работающих на водопроводе, выпас скота, стирка белья, применение для растений ядохимикатов, органических и некоторых видов минеральных удобрений</w:t>
      </w:r>
    </w:p>
    <w:p w:rsidR="00E009D8" w:rsidRPr="00E009D8" w:rsidRDefault="00E009D8" w:rsidP="002A2498">
      <w:pPr>
        <w:spacing w:line="360" w:lineRule="auto"/>
        <w:ind w:firstLine="709"/>
        <w:jc w:val="both"/>
        <w:rPr>
          <w:rFonts w:ascii="Times New Roman" w:hAnsi="Times New Roman"/>
          <w:sz w:val="28"/>
          <w:szCs w:val="28"/>
        </w:rPr>
      </w:pPr>
      <w:r w:rsidRPr="00E009D8">
        <w:rPr>
          <w:rFonts w:ascii="Times New Roman" w:hAnsi="Times New Roman"/>
          <w:sz w:val="28"/>
          <w:szCs w:val="28"/>
        </w:rPr>
        <w:t>Во второй пояс санитарной охраны включается:</w:t>
      </w:r>
    </w:p>
    <w:p w:rsidR="00E009D8" w:rsidRPr="00E009D8" w:rsidRDefault="00E009D8" w:rsidP="00E009D8">
      <w:pPr>
        <w:numPr>
          <w:ilvl w:val="0"/>
          <w:numId w:val="23"/>
        </w:numPr>
        <w:spacing w:line="360" w:lineRule="auto"/>
        <w:ind w:left="0" w:firstLine="709"/>
        <w:jc w:val="both"/>
        <w:rPr>
          <w:rFonts w:ascii="Times New Roman" w:hAnsi="Times New Roman"/>
          <w:sz w:val="28"/>
          <w:szCs w:val="28"/>
        </w:rPr>
      </w:pPr>
      <w:r w:rsidRPr="00E009D8">
        <w:rPr>
          <w:rFonts w:ascii="Times New Roman" w:hAnsi="Times New Roman"/>
          <w:sz w:val="28"/>
          <w:szCs w:val="28"/>
        </w:rPr>
        <w:t>территория вокруг 20 скважин на левом берегу р. Сюзьва шириной 1000 метров (по 200 метров от концов водозабора в обе стороны и длиной до 1000 метров) на правом берегу – до водораздела рн. Сюзьвы = Поломки</w:t>
      </w:r>
    </w:p>
    <w:p w:rsidR="00E009D8" w:rsidRPr="00E009D8" w:rsidRDefault="00E009D8" w:rsidP="00E009D8">
      <w:pPr>
        <w:numPr>
          <w:ilvl w:val="0"/>
          <w:numId w:val="23"/>
        </w:numPr>
        <w:spacing w:line="360" w:lineRule="auto"/>
        <w:ind w:left="0" w:firstLine="709"/>
        <w:jc w:val="both"/>
        <w:rPr>
          <w:rFonts w:ascii="Times New Roman" w:hAnsi="Times New Roman"/>
          <w:sz w:val="28"/>
          <w:szCs w:val="28"/>
        </w:rPr>
      </w:pPr>
      <w:r w:rsidRPr="00E009D8">
        <w:rPr>
          <w:rFonts w:ascii="Times New Roman" w:hAnsi="Times New Roman"/>
          <w:sz w:val="28"/>
          <w:szCs w:val="28"/>
        </w:rPr>
        <w:t>территория вдоль магистральных водоводов по 10 метров в обе стороны от наружного края трубы.</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Санитарные мероприятия должны выполняться:</w:t>
      </w:r>
    </w:p>
    <w:p w:rsidR="002A2498" w:rsidRPr="001F31D2" w:rsidRDefault="002A2498" w:rsidP="002A2498">
      <w:pPr>
        <w:numPr>
          <w:ilvl w:val="0"/>
          <w:numId w:val="20"/>
        </w:numPr>
        <w:spacing w:after="0" w:line="360" w:lineRule="auto"/>
        <w:ind w:left="0" w:firstLine="709"/>
        <w:jc w:val="both"/>
        <w:rPr>
          <w:rFonts w:ascii="Times New Roman" w:hAnsi="Times New Roman"/>
          <w:sz w:val="28"/>
          <w:szCs w:val="28"/>
        </w:rPr>
      </w:pPr>
      <w:r w:rsidRPr="001F31D2">
        <w:rPr>
          <w:rFonts w:ascii="Times New Roman" w:hAnsi="Times New Roman"/>
          <w:sz w:val="28"/>
          <w:szCs w:val="28"/>
        </w:rPr>
        <w:t xml:space="preserve">в пределах первого пояса – органами коммунального хозяйства или другими владельцами водопроводов; </w:t>
      </w:r>
    </w:p>
    <w:p w:rsidR="002A2498" w:rsidRPr="001F31D2" w:rsidRDefault="002A2498" w:rsidP="002A2498">
      <w:pPr>
        <w:numPr>
          <w:ilvl w:val="0"/>
          <w:numId w:val="20"/>
        </w:numPr>
        <w:spacing w:after="0" w:line="360" w:lineRule="auto"/>
        <w:ind w:left="0" w:firstLine="709"/>
        <w:jc w:val="both"/>
        <w:rPr>
          <w:rFonts w:ascii="Times New Roman" w:hAnsi="Times New Roman"/>
          <w:sz w:val="28"/>
          <w:szCs w:val="28"/>
        </w:rPr>
      </w:pPr>
      <w:r w:rsidRPr="001F31D2">
        <w:rPr>
          <w:rFonts w:ascii="Times New Roman" w:hAnsi="Times New Roman"/>
          <w:sz w:val="28"/>
          <w:szCs w:val="28"/>
        </w:rPr>
        <w:t>в пределах второго и третьего поясов – владельцами объектов, оказывающих (или могущих оказать) отрицательное влияние на качество воды источников водоснабжения.</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В первом поясе зон санитарной охраны подземных и поверхностных источников питьевого водоснабжения запрещается посадка высокоствольных деревьев, осуществление всех видов строительства, не имеющих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 xml:space="preserve">Во втором и третьем поясах зон санитарной охраны подземных источников питьевого водоснабжения бурение новых скважин и новое </w:t>
      </w:r>
      <w:r w:rsidRPr="001F31D2">
        <w:rPr>
          <w:rFonts w:ascii="Times New Roman" w:hAnsi="Times New Roman"/>
          <w:sz w:val="28"/>
          <w:szCs w:val="28"/>
        </w:rPr>
        <w:lastRenderedPageBreak/>
        <w:t>строительство, связанное с нарушением почвенного покрова, а также осуществление некоторых других видов деятельности допускаются только при условии проведения согласований с органами санитарно-эпидемиологического надзора или санитарно-эпидемиологической экспертизы.</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Проведение указанных согласований и экспертиз необходимо и для осуществления определенных видов деятельности во втором и третьем поясах зон санитарной охраны поверхностных источников питьевого водоснабжения.</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Во втором поясе зон санитарной охраны подземных источников питьевого водоснабжения в лесах не разрешается осуществлять рубки главного пользования и реконструкции (эта норма подлежит пересмотру, поскольку таких рубок ЛК РФ уже не предусматривает), применять удобрения и ядохимикаты, размещать кладбища, скотомогильники, поля ассенизации и фильтрации, навозохранилища, шламохранилища, склады горючесмазочных материалов, ядохимикатов и минеральных удобрений, накопители промстоков, силосные траншеи, животноводческие и птицеводческие предприятия и другие объекты, обусловливающие опасность химического и микробного загрязнения подземных вод.</w:t>
      </w:r>
    </w:p>
    <w:p w:rsidR="002A2498" w:rsidRPr="001F31D2" w:rsidRDefault="002A2498" w:rsidP="002A2498">
      <w:pPr>
        <w:spacing w:line="360" w:lineRule="auto"/>
        <w:ind w:firstLine="709"/>
        <w:jc w:val="both"/>
        <w:rPr>
          <w:rFonts w:ascii="Times New Roman" w:hAnsi="Times New Roman"/>
          <w:sz w:val="28"/>
          <w:szCs w:val="28"/>
        </w:rPr>
      </w:pPr>
      <w:r w:rsidRPr="001F31D2">
        <w:rPr>
          <w:rFonts w:ascii="Times New Roman" w:hAnsi="Times New Roman"/>
          <w:sz w:val="28"/>
          <w:szCs w:val="28"/>
        </w:rPr>
        <w:t>Во втором поясе зон санитарной охраны поверхностных источников питьевого водоснабжения действуют почти те же запреты, которые установлены для аналогичного пояса подземных источников. В дополнение к ним запрещается:</w:t>
      </w:r>
    </w:p>
    <w:p w:rsidR="002A2498" w:rsidRPr="001F31D2" w:rsidRDefault="002A2498" w:rsidP="002A2498">
      <w:pPr>
        <w:numPr>
          <w:ilvl w:val="0"/>
          <w:numId w:val="21"/>
        </w:numPr>
        <w:spacing w:after="0" w:line="360" w:lineRule="auto"/>
        <w:ind w:left="0" w:firstLine="709"/>
        <w:jc w:val="both"/>
        <w:rPr>
          <w:rFonts w:ascii="Times New Roman" w:hAnsi="Times New Roman"/>
          <w:sz w:val="28"/>
          <w:szCs w:val="28"/>
        </w:rPr>
      </w:pPr>
      <w:r w:rsidRPr="001F31D2">
        <w:rPr>
          <w:rFonts w:ascii="Times New Roman" w:hAnsi="Times New Roman"/>
          <w:sz w:val="28"/>
          <w:szCs w:val="28"/>
        </w:rPr>
        <w:t xml:space="preserve">расположение стойбищ и выпас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F31D2">
          <w:rPr>
            <w:rFonts w:ascii="Times New Roman" w:hAnsi="Times New Roman"/>
            <w:sz w:val="28"/>
            <w:szCs w:val="28"/>
          </w:rPr>
          <w:t>500 м</w:t>
        </w:r>
      </w:smartTag>
      <w:r w:rsidRPr="001F31D2">
        <w:rPr>
          <w:rFonts w:ascii="Times New Roman" w:hAnsi="Times New Roman"/>
          <w:sz w:val="28"/>
          <w:szCs w:val="28"/>
        </w:rPr>
        <w:t xml:space="preserve">, которое может привести к </w:t>
      </w:r>
      <w:r w:rsidRPr="001F31D2">
        <w:rPr>
          <w:rFonts w:ascii="Times New Roman" w:hAnsi="Times New Roman"/>
          <w:sz w:val="28"/>
          <w:szCs w:val="28"/>
        </w:rPr>
        <w:lastRenderedPageBreak/>
        <w:t xml:space="preserve">ухудшению качества или уменьшению количества воды источника водоснабжения; </w:t>
      </w:r>
    </w:p>
    <w:p w:rsidR="002A2498" w:rsidRPr="001F31D2" w:rsidRDefault="002A2498" w:rsidP="002A2498">
      <w:pPr>
        <w:numPr>
          <w:ilvl w:val="0"/>
          <w:numId w:val="21"/>
        </w:numPr>
        <w:spacing w:after="0" w:line="360" w:lineRule="auto"/>
        <w:ind w:left="0" w:firstLine="709"/>
        <w:jc w:val="both"/>
        <w:rPr>
          <w:rFonts w:ascii="Times New Roman" w:hAnsi="Times New Roman"/>
          <w:sz w:val="28"/>
          <w:szCs w:val="28"/>
        </w:rPr>
      </w:pPr>
      <w:r w:rsidRPr="001F31D2">
        <w:rPr>
          <w:rFonts w:ascii="Times New Roman" w:hAnsi="Times New Roman"/>
          <w:sz w:val="28"/>
          <w:szCs w:val="28"/>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A2498" w:rsidRPr="001F31D2" w:rsidRDefault="002A2498" w:rsidP="001F31D2">
      <w:pPr>
        <w:pStyle w:val="a3"/>
        <w:spacing w:line="360" w:lineRule="auto"/>
        <w:ind w:firstLine="720"/>
        <w:jc w:val="both"/>
        <w:rPr>
          <w:sz w:val="28"/>
          <w:szCs w:val="28"/>
        </w:rPr>
      </w:pPr>
      <w:r w:rsidRPr="00875BB0">
        <w:rPr>
          <w:rStyle w:val="af1"/>
          <w:sz w:val="28"/>
          <w:szCs w:val="28"/>
        </w:rPr>
        <w:t xml:space="preserve"> </w:t>
      </w:r>
      <w:r w:rsidRPr="001F31D2">
        <w:rPr>
          <w:rStyle w:val="af1"/>
          <w:sz w:val="28"/>
          <w:szCs w:val="28"/>
        </w:rPr>
        <w:t>санитарно-защитные зоны производственно-коммунальных, инженерно-технических и санитарно-технических объектов</w:t>
      </w:r>
      <w:r w:rsidRPr="001F31D2">
        <w:rPr>
          <w:sz w:val="28"/>
          <w:szCs w:val="28"/>
        </w:rPr>
        <w:t xml:space="preserve"> - специальный режим использования территории и осуществления хозяйственной деятельности, определяемый в соответствии с законодательством об охране окружающей среды, специальными нормативами и правилами;</w:t>
      </w:r>
    </w:p>
    <w:p w:rsidR="002A2498" w:rsidRPr="001F31D2" w:rsidRDefault="002A2498" w:rsidP="001F31D2">
      <w:pPr>
        <w:pStyle w:val="a3"/>
        <w:spacing w:line="360" w:lineRule="auto"/>
        <w:ind w:firstLine="720"/>
        <w:jc w:val="both"/>
        <w:rPr>
          <w:sz w:val="28"/>
          <w:szCs w:val="28"/>
        </w:rPr>
      </w:pPr>
      <w:r w:rsidRPr="001F31D2">
        <w:rPr>
          <w:sz w:val="28"/>
          <w:szCs w:val="28"/>
        </w:rPr>
        <w:t>устанавливаются с учетом санитарной классификации, результатов ожидаемого загрязнения атмосферного воздуха и уровней физических воздействий и предназначены для обеспечения снижения уровня воздействия всех негативных факторов до требуемых гигиенических нормативов, а так же для создания защитного барьера между территорией объекта и окружающей средой и, в первую очередь, жилой застройкой. Использование земельных участков в границах санитарно-защитных зон осуществляется с учетом ограничений, установленных законодательством и соответствующими нормами и правилами.</w:t>
      </w:r>
    </w:p>
    <w:p w:rsidR="005B6464" w:rsidRDefault="002A2498" w:rsidP="001F31D2">
      <w:pPr>
        <w:spacing w:line="360" w:lineRule="auto"/>
        <w:ind w:firstLine="709"/>
        <w:jc w:val="both"/>
        <w:rPr>
          <w:rFonts w:ascii="Times New Roman" w:hAnsi="Times New Roman"/>
          <w:sz w:val="28"/>
          <w:szCs w:val="28"/>
        </w:rPr>
      </w:pPr>
      <w:r w:rsidRPr="001F31D2">
        <w:rPr>
          <w:rFonts w:ascii="Times New Roman" w:hAnsi="Times New Roman"/>
          <w:sz w:val="28"/>
          <w:szCs w:val="28"/>
        </w:rPr>
        <w:t xml:space="preserve">В планировочной структуре </w:t>
      </w:r>
      <w:r w:rsidR="005B6464">
        <w:rPr>
          <w:rFonts w:ascii="Times New Roman" w:hAnsi="Times New Roman"/>
          <w:sz w:val="28"/>
          <w:szCs w:val="28"/>
        </w:rPr>
        <w:t>сельского поселения</w:t>
      </w:r>
      <w:r w:rsidRPr="001F31D2">
        <w:rPr>
          <w:rFonts w:ascii="Times New Roman" w:hAnsi="Times New Roman"/>
          <w:sz w:val="28"/>
          <w:szCs w:val="28"/>
        </w:rPr>
        <w:t xml:space="preserve">, которая сложилась на предшествующих этапах развития поселка, промышленные площадки и коммунально-складские территории размещаются локально или формируются в промзоны, отстоящие или соседствующие с жилой </w:t>
      </w:r>
      <w:r w:rsidRPr="001F31D2">
        <w:rPr>
          <w:rFonts w:ascii="Times New Roman" w:hAnsi="Times New Roman"/>
          <w:sz w:val="28"/>
          <w:szCs w:val="28"/>
        </w:rPr>
        <w:lastRenderedPageBreak/>
        <w:t xml:space="preserve">застройкой, а также непосредственно среди жилой застройки. Самая крупная по площади промышленная зона находится </w:t>
      </w:r>
      <w:r w:rsidR="005B6464">
        <w:rPr>
          <w:rFonts w:ascii="Times New Roman" w:hAnsi="Times New Roman"/>
          <w:sz w:val="28"/>
          <w:szCs w:val="28"/>
        </w:rPr>
        <w:t>юго-западнее п. Майский</w:t>
      </w:r>
    </w:p>
    <w:p w:rsidR="002A2498" w:rsidRPr="001F31D2" w:rsidRDefault="002A2498" w:rsidP="001F31D2">
      <w:pPr>
        <w:spacing w:line="360" w:lineRule="auto"/>
        <w:ind w:firstLine="709"/>
        <w:jc w:val="both"/>
        <w:rPr>
          <w:rFonts w:ascii="Times New Roman" w:hAnsi="Times New Roman"/>
          <w:sz w:val="28"/>
          <w:szCs w:val="28"/>
        </w:rPr>
      </w:pPr>
      <w:r w:rsidRPr="001F31D2">
        <w:rPr>
          <w:rFonts w:ascii="Times New Roman" w:hAnsi="Times New Roman"/>
          <w:sz w:val="28"/>
          <w:szCs w:val="28"/>
        </w:rPr>
        <w:t>В поселке преобладают предприятия II - V классов опасности.</w:t>
      </w:r>
    </w:p>
    <w:p w:rsidR="002A2498" w:rsidRPr="001F31D2" w:rsidRDefault="002A2498" w:rsidP="001F31D2">
      <w:pPr>
        <w:spacing w:line="360" w:lineRule="auto"/>
        <w:ind w:firstLine="709"/>
        <w:jc w:val="both"/>
        <w:rPr>
          <w:rFonts w:ascii="Times New Roman" w:hAnsi="Times New Roman"/>
          <w:sz w:val="28"/>
          <w:szCs w:val="28"/>
        </w:rPr>
      </w:pPr>
      <w:r w:rsidRPr="001F31D2">
        <w:rPr>
          <w:rFonts w:ascii="Times New Roman" w:hAnsi="Times New Roman"/>
          <w:sz w:val="28"/>
          <w:szCs w:val="28"/>
        </w:rPr>
        <w:t>В таблице приведен список санитарно-защитных зон и санитарная классификация основных предприятий.</w:t>
      </w:r>
    </w:p>
    <w:p w:rsidR="002A2498" w:rsidRPr="004B3E0D" w:rsidRDefault="002A2498" w:rsidP="002A2498">
      <w:pPr>
        <w:pStyle w:val="a6"/>
        <w:jc w:val="right"/>
        <w:rPr>
          <w:b/>
          <w:sz w:val="24"/>
          <w:szCs w:val="24"/>
        </w:rPr>
      </w:pPr>
      <w:r w:rsidRPr="004B3E0D">
        <w:rPr>
          <w:b/>
          <w:sz w:val="24"/>
          <w:szCs w:val="24"/>
        </w:rPr>
        <w:t xml:space="preserve">Таблица </w:t>
      </w:r>
      <w:r w:rsidR="004B3E0D" w:rsidRPr="004B3E0D">
        <w:rPr>
          <w:b/>
          <w:sz w:val="24"/>
          <w:szCs w:val="24"/>
        </w:rPr>
        <w:t>3.3</w:t>
      </w:r>
      <w:r w:rsidRPr="004B3E0D">
        <w:rPr>
          <w:b/>
          <w:sz w:val="24"/>
          <w:szCs w:val="24"/>
        </w:rPr>
        <w:t xml:space="preserve"> СЗЗ предприятий </w:t>
      </w:r>
      <w:r w:rsidR="009E4B82" w:rsidRPr="004B3E0D">
        <w:rPr>
          <w:b/>
          <w:sz w:val="24"/>
          <w:szCs w:val="24"/>
        </w:rPr>
        <w:t>Майского сельского поселения</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tblPr>
      <w:tblGrid>
        <w:gridCol w:w="471"/>
        <w:gridCol w:w="5308"/>
        <w:gridCol w:w="1983"/>
        <w:gridCol w:w="1809"/>
      </w:tblGrid>
      <w:tr w:rsidR="002A2498" w:rsidRPr="00B853A0" w:rsidTr="005B6464">
        <w:trPr>
          <w:trHeight w:val="20"/>
        </w:trPr>
        <w:tc>
          <w:tcPr>
            <w:tcW w:w="246" w:type="pct"/>
            <w:vMerge w:val="restart"/>
          </w:tcPr>
          <w:p w:rsidR="002A2498" w:rsidRPr="00B853A0" w:rsidRDefault="002A2498" w:rsidP="00753747">
            <w:pPr>
              <w:pStyle w:val="Normal10-02"/>
              <w:rPr>
                <w:b w:val="0"/>
                <w:bCs w:val="0"/>
                <w:color w:val="000000"/>
                <w:sz w:val="24"/>
                <w:szCs w:val="24"/>
              </w:rPr>
            </w:pPr>
            <w:r w:rsidRPr="00B853A0">
              <w:rPr>
                <w:b w:val="0"/>
                <w:bCs w:val="0"/>
                <w:color w:val="000000"/>
                <w:sz w:val="24"/>
                <w:szCs w:val="24"/>
              </w:rPr>
              <w:t>№ п/п</w:t>
            </w:r>
          </w:p>
        </w:tc>
        <w:tc>
          <w:tcPr>
            <w:tcW w:w="2773" w:type="pct"/>
            <w:vMerge w:val="restart"/>
            <w:shd w:val="clear" w:color="auto" w:fill="D3DFEE"/>
          </w:tcPr>
          <w:p w:rsidR="002A2498" w:rsidRPr="00B853A0" w:rsidRDefault="002A2498" w:rsidP="00753747">
            <w:pPr>
              <w:pStyle w:val="Normal10-02"/>
              <w:rPr>
                <w:color w:val="000000"/>
                <w:sz w:val="24"/>
                <w:szCs w:val="24"/>
              </w:rPr>
            </w:pPr>
            <w:r w:rsidRPr="00B853A0">
              <w:rPr>
                <w:color w:val="000000"/>
                <w:sz w:val="24"/>
                <w:szCs w:val="24"/>
              </w:rPr>
              <w:t>Перечень производственных объектов</w:t>
            </w:r>
          </w:p>
        </w:tc>
        <w:tc>
          <w:tcPr>
            <w:tcW w:w="1981" w:type="pct"/>
            <w:gridSpan w:val="2"/>
          </w:tcPr>
          <w:p w:rsidR="002A2498" w:rsidRPr="00B853A0" w:rsidRDefault="002A2498" w:rsidP="00753747">
            <w:pPr>
              <w:pStyle w:val="Normal10-02"/>
              <w:rPr>
                <w:b w:val="0"/>
                <w:bCs w:val="0"/>
                <w:color w:val="000000"/>
                <w:sz w:val="24"/>
                <w:szCs w:val="24"/>
              </w:rPr>
            </w:pPr>
            <w:r w:rsidRPr="00B853A0">
              <w:rPr>
                <w:b w:val="0"/>
                <w:bCs w:val="0"/>
                <w:color w:val="000000"/>
                <w:sz w:val="24"/>
                <w:szCs w:val="24"/>
              </w:rPr>
              <w:t>Норматив СанПиН 2.2.1/2.1.1.1200 – 03</w:t>
            </w:r>
          </w:p>
        </w:tc>
      </w:tr>
      <w:tr w:rsidR="002A2498" w:rsidRPr="00B853A0" w:rsidTr="005B6464">
        <w:trPr>
          <w:trHeight w:val="20"/>
        </w:trPr>
        <w:tc>
          <w:tcPr>
            <w:tcW w:w="246" w:type="pct"/>
            <w:vMerge/>
            <w:shd w:val="clear" w:color="auto" w:fill="D3DFEE"/>
          </w:tcPr>
          <w:p w:rsidR="002A2498" w:rsidRPr="00B853A0" w:rsidRDefault="002A2498" w:rsidP="00753747">
            <w:pPr>
              <w:pStyle w:val="Normal10-02"/>
              <w:rPr>
                <w:b w:val="0"/>
                <w:bCs w:val="0"/>
                <w:color w:val="000000"/>
                <w:sz w:val="24"/>
                <w:szCs w:val="24"/>
              </w:rPr>
            </w:pPr>
          </w:p>
        </w:tc>
        <w:tc>
          <w:tcPr>
            <w:tcW w:w="2773" w:type="pct"/>
            <w:vMerge/>
            <w:shd w:val="clear" w:color="auto" w:fill="D3DFEE"/>
          </w:tcPr>
          <w:p w:rsidR="002A2498" w:rsidRPr="00B853A0" w:rsidRDefault="002A2498" w:rsidP="00753747">
            <w:pPr>
              <w:pStyle w:val="Normal10-02"/>
              <w:rPr>
                <w:color w:val="000000"/>
                <w:sz w:val="24"/>
                <w:szCs w:val="24"/>
              </w:rPr>
            </w:pPr>
          </w:p>
        </w:tc>
        <w:tc>
          <w:tcPr>
            <w:tcW w:w="1036" w:type="pct"/>
            <w:shd w:val="clear" w:color="auto" w:fill="D3DFEE"/>
          </w:tcPr>
          <w:p w:rsidR="002A2498" w:rsidRPr="00B853A0" w:rsidRDefault="002A2498" w:rsidP="00753747">
            <w:pPr>
              <w:pStyle w:val="Normal10-02"/>
              <w:rPr>
                <w:color w:val="000000"/>
                <w:sz w:val="24"/>
                <w:szCs w:val="24"/>
              </w:rPr>
            </w:pPr>
            <w:r w:rsidRPr="00B853A0">
              <w:rPr>
                <w:color w:val="000000"/>
                <w:sz w:val="24"/>
                <w:szCs w:val="24"/>
              </w:rPr>
              <w:t>Класс санитарной опасности</w:t>
            </w:r>
          </w:p>
        </w:tc>
        <w:tc>
          <w:tcPr>
            <w:tcW w:w="945" w:type="pct"/>
            <w:shd w:val="clear" w:color="auto" w:fill="D3DFEE"/>
          </w:tcPr>
          <w:p w:rsidR="002A2498" w:rsidRPr="00B853A0" w:rsidRDefault="002A2498" w:rsidP="00753747">
            <w:pPr>
              <w:pStyle w:val="Normal10-02"/>
              <w:rPr>
                <w:b w:val="0"/>
                <w:bCs w:val="0"/>
                <w:color w:val="000000"/>
                <w:sz w:val="24"/>
                <w:szCs w:val="24"/>
              </w:rPr>
            </w:pPr>
            <w:r w:rsidRPr="00B853A0">
              <w:rPr>
                <w:b w:val="0"/>
                <w:bCs w:val="0"/>
                <w:color w:val="000000"/>
                <w:sz w:val="24"/>
                <w:szCs w:val="24"/>
              </w:rPr>
              <w:t>Размер СЗЗ (м)</w:t>
            </w:r>
          </w:p>
        </w:tc>
      </w:tr>
      <w:tr w:rsidR="002A2498" w:rsidRPr="00B853A0" w:rsidTr="005B6464">
        <w:tc>
          <w:tcPr>
            <w:tcW w:w="246" w:type="pct"/>
          </w:tcPr>
          <w:p w:rsidR="002A2498" w:rsidRPr="00B853A0" w:rsidRDefault="002A2498" w:rsidP="00753747">
            <w:pPr>
              <w:pStyle w:val="11"/>
              <w:rPr>
                <w:b/>
                <w:bCs/>
                <w:color w:val="000000"/>
                <w:sz w:val="24"/>
                <w:szCs w:val="24"/>
              </w:rPr>
            </w:pPr>
            <w:r w:rsidRPr="00B853A0">
              <w:rPr>
                <w:b/>
                <w:bCs/>
                <w:color w:val="000000"/>
                <w:sz w:val="24"/>
                <w:szCs w:val="24"/>
              </w:rPr>
              <w:t>1</w:t>
            </w:r>
          </w:p>
        </w:tc>
        <w:tc>
          <w:tcPr>
            <w:tcW w:w="2773" w:type="pct"/>
            <w:shd w:val="clear" w:color="auto" w:fill="D3DFEE"/>
          </w:tcPr>
          <w:p w:rsidR="002A2498" w:rsidRPr="00B853A0" w:rsidRDefault="005B6464" w:rsidP="00753747">
            <w:pPr>
              <w:pStyle w:val="11"/>
              <w:rPr>
                <w:color w:val="000000"/>
                <w:sz w:val="24"/>
                <w:szCs w:val="24"/>
              </w:rPr>
            </w:pPr>
            <w:r>
              <w:rPr>
                <w:color w:val="000000"/>
                <w:sz w:val="24"/>
                <w:szCs w:val="24"/>
              </w:rPr>
              <w:t>ОАО «Пермский свинокомплекс»</w:t>
            </w:r>
          </w:p>
        </w:tc>
        <w:tc>
          <w:tcPr>
            <w:tcW w:w="1036" w:type="pct"/>
          </w:tcPr>
          <w:p w:rsidR="002A2498" w:rsidRPr="00B853A0" w:rsidRDefault="002A2498" w:rsidP="005B6464">
            <w:pPr>
              <w:pStyle w:val="11"/>
              <w:jc w:val="center"/>
              <w:rPr>
                <w:color w:val="000000"/>
                <w:sz w:val="24"/>
                <w:szCs w:val="24"/>
              </w:rPr>
            </w:pPr>
            <w:r w:rsidRPr="00B853A0">
              <w:rPr>
                <w:color w:val="000000"/>
                <w:sz w:val="24"/>
                <w:szCs w:val="24"/>
                <w:lang w:val="en-US"/>
              </w:rPr>
              <w:t>I</w:t>
            </w:r>
          </w:p>
        </w:tc>
        <w:tc>
          <w:tcPr>
            <w:tcW w:w="945" w:type="pct"/>
          </w:tcPr>
          <w:p w:rsidR="002A2498" w:rsidRPr="00B853A0" w:rsidRDefault="005B6464" w:rsidP="005B6464">
            <w:pPr>
              <w:pStyle w:val="11"/>
              <w:jc w:val="center"/>
              <w:rPr>
                <w:b/>
                <w:bCs/>
                <w:color w:val="000000"/>
                <w:sz w:val="24"/>
                <w:szCs w:val="24"/>
              </w:rPr>
            </w:pPr>
            <w:r>
              <w:rPr>
                <w:b/>
                <w:bCs/>
                <w:color w:val="000000"/>
                <w:sz w:val="24"/>
                <w:szCs w:val="24"/>
              </w:rPr>
              <w:t>10</w:t>
            </w:r>
            <w:r w:rsidR="002A2498" w:rsidRPr="00B853A0">
              <w:rPr>
                <w:b/>
                <w:bCs/>
                <w:color w:val="000000"/>
                <w:sz w:val="24"/>
                <w:szCs w:val="24"/>
              </w:rPr>
              <w:t>00</w:t>
            </w:r>
          </w:p>
        </w:tc>
      </w:tr>
      <w:tr w:rsidR="002A2498" w:rsidRPr="00B853A0" w:rsidTr="005B6464">
        <w:tc>
          <w:tcPr>
            <w:tcW w:w="246" w:type="pct"/>
            <w:shd w:val="clear" w:color="auto" w:fill="D3DFEE"/>
          </w:tcPr>
          <w:p w:rsidR="002A2498" w:rsidRPr="00B853A0" w:rsidRDefault="002A2498" w:rsidP="00753747">
            <w:pPr>
              <w:pStyle w:val="11"/>
              <w:rPr>
                <w:b/>
                <w:bCs/>
                <w:color w:val="000000"/>
                <w:sz w:val="24"/>
                <w:szCs w:val="24"/>
              </w:rPr>
            </w:pPr>
            <w:r w:rsidRPr="00B853A0">
              <w:rPr>
                <w:b/>
                <w:bCs/>
                <w:color w:val="000000"/>
                <w:sz w:val="24"/>
                <w:szCs w:val="24"/>
              </w:rPr>
              <w:t>2</w:t>
            </w:r>
          </w:p>
        </w:tc>
        <w:tc>
          <w:tcPr>
            <w:tcW w:w="2773" w:type="pct"/>
            <w:shd w:val="clear" w:color="auto" w:fill="D3DFEE"/>
          </w:tcPr>
          <w:p w:rsidR="002A2498" w:rsidRPr="00B853A0" w:rsidRDefault="005B6464" w:rsidP="00753747">
            <w:pPr>
              <w:pStyle w:val="11"/>
              <w:rPr>
                <w:color w:val="000000"/>
                <w:sz w:val="24"/>
                <w:szCs w:val="24"/>
              </w:rPr>
            </w:pPr>
            <w:r>
              <w:rPr>
                <w:color w:val="000000"/>
                <w:sz w:val="24"/>
                <w:szCs w:val="24"/>
              </w:rPr>
              <w:t>Водозабор ОАО «Пермский свинокомплекс»</w:t>
            </w:r>
          </w:p>
        </w:tc>
        <w:tc>
          <w:tcPr>
            <w:tcW w:w="1036" w:type="pct"/>
            <w:shd w:val="clear" w:color="auto" w:fill="D3DFEE"/>
          </w:tcPr>
          <w:p w:rsidR="002A2498" w:rsidRPr="00B853A0" w:rsidRDefault="002A2498" w:rsidP="00753747">
            <w:pPr>
              <w:pStyle w:val="11"/>
              <w:jc w:val="center"/>
              <w:rPr>
                <w:color w:val="000000"/>
                <w:sz w:val="24"/>
                <w:szCs w:val="24"/>
              </w:rPr>
            </w:pPr>
            <w:r w:rsidRPr="00B853A0">
              <w:rPr>
                <w:color w:val="000000"/>
                <w:sz w:val="24"/>
                <w:szCs w:val="24"/>
                <w:lang w:val="en-US"/>
              </w:rPr>
              <w:t>II</w:t>
            </w:r>
          </w:p>
        </w:tc>
        <w:tc>
          <w:tcPr>
            <w:tcW w:w="945" w:type="pct"/>
            <w:shd w:val="clear" w:color="auto" w:fill="D3DFEE"/>
          </w:tcPr>
          <w:p w:rsidR="002A2498" w:rsidRPr="00B853A0" w:rsidRDefault="002A2498" w:rsidP="00753747">
            <w:pPr>
              <w:pStyle w:val="11"/>
              <w:jc w:val="center"/>
              <w:rPr>
                <w:b/>
                <w:bCs/>
                <w:color w:val="000000"/>
                <w:sz w:val="24"/>
                <w:szCs w:val="24"/>
              </w:rPr>
            </w:pPr>
            <w:r w:rsidRPr="00B853A0">
              <w:rPr>
                <w:b/>
                <w:bCs/>
                <w:color w:val="000000"/>
                <w:sz w:val="24"/>
                <w:szCs w:val="24"/>
              </w:rPr>
              <w:t>500</w:t>
            </w:r>
          </w:p>
        </w:tc>
      </w:tr>
      <w:tr w:rsidR="005B6464" w:rsidRPr="00B853A0" w:rsidTr="005B6464">
        <w:tc>
          <w:tcPr>
            <w:tcW w:w="246" w:type="pct"/>
          </w:tcPr>
          <w:p w:rsidR="005B6464" w:rsidRPr="00B853A0" w:rsidRDefault="005B6464" w:rsidP="00753747">
            <w:pPr>
              <w:pStyle w:val="11"/>
              <w:rPr>
                <w:b/>
                <w:bCs/>
                <w:color w:val="000000"/>
                <w:sz w:val="24"/>
                <w:szCs w:val="24"/>
              </w:rPr>
            </w:pPr>
            <w:r w:rsidRPr="00B853A0">
              <w:rPr>
                <w:b/>
                <w:bCs/>
                <w:color w:val="000000"/>
                <w:sz w:val="24"/>
                <w:szCs w:val="24"/>
              </w:rPr>
              <w:t>3</w:t>
            </w:r>
          </w:p>
        </w:tc>
        <w:tc>
          <w:tcPr>
            <w:tcW w:w="2773" w:type="pct"/>
            <w:shd w:val="clear" w:color="auto" w:fill="D3DFEE"/>
          </w:tcPr>
          <w:p w:rsidR="005B6464" w:rsidRPr="00B853A0" w:rsidRDefault="005B6464" w:rsidP="004B3E0D">
            <w:pPr>
              <w:pStyle w:val="11"/>
              <w:rPr>
                <w:color w:val="000000"/>
                <w:sz w:val="24"/>
                <w:szCs w:val="24"/>
              </w:rPr>
            </w:pPr>
            <w:r>
              <w:rPr>
                <w:color w:val="000000"/>
                <w:sz w:val="24"/>
                <w:szCs w:val="24"/>
              </w:rPr>
              <w:t>Фермы для содержания КРС ООО «Труженик»</w:t>
            </w:r>
          </w:p>
        </w:tc>
        <w:tc>
          <w:tcPr>
            <w:tcW w:w="1036" w:type="pct"/>
          </w:tcPr>
          <w:p w:rsidR="005B6464" w:rsidRPr="00B853A0" w:rsidRDefault="005B6464" w:rsidP="00753747">
            <w:pPr>
              <w:pStyle w:val="11"/>
              <w:jc w:val="center"/>
              <w:rPr>
                <w:color w:val="000000"/>
                <w:sz w:val="24"/>
                <w:szCs w:val="24"/>
              </w:rPr>
            </w:pPr>
            <w:r w:rsidRPr="00B853A0">
              <w:rPr>
                <w:color w:val="000000"/>
                <w:sz w:val="24"/>
                <w:szCs w:val="24"/>
                <w:lang w:val="en-US"/>
              </w:rPr>
              <w:t>III</w:t>
            </w:r>
          </w:p>
        </w:tc>
        <w:tc>
          <w:tcPr>
            <w:tcW w:w="945" w:type="pct"/>
          </w:tcPr>
          <w:p w:rsidR="005B6464" w:rsidRPr="00B853A0" w:rsidRDefault="005B6464" w:rsidP="005B6464">
            <w:pPr>
              <w:pStyle w:val="11"/>
              <w:jc w:val="center"/>
              <w:rPr>
                <w:b/>
                <w:bCs/>
                <w:color w:val="000000"/>
                <w:sz w:val="24"/>
                <w:szCs w:val="24"/>
              </w:rPr>
            </w:pPr>
            <w:r>
              <w:rPr>
                <w:b/>
                <w:bCs/>
                <w:color w:val="000000"/>
                <w:sz w:val="24"/>
                <w:szCs w:val="24"/>
              </w:rPr>
              <w:t>1</w:t>
            </w:r>
            <w:r w:rsidRPr="00B853A0">
              <w:rPr>
                <w:b/>
                <w:bCs/>
                <w:color w:val="000000"/>
                <w:sz w:val="24"/>
                <w:szCs w:val="24"/>
              </w:rPr>
              <w:t>00</w:t>
            </w:r>
          </w:p>
        </w:tc>
      </w:tr>
      <w:tr w:rsidR="005B6464" w:rsidRPr="00B853A0" w:rsidTr="005B6464">
        <w:tc>
          <w:tcPr>
            <w:tcW w:w="246" w:type="pct"/>
            <w:shd w:val="clear" w:color="auto" w:fill="D3DFEE"/>
          </w:tcPr>
          <w:p w:rsidR="005B6464" w:rsidRPr="00B853A0" w:rsidRDefault="005B6464" w:rsidP="00753747">
            <w:pPr>
              <w:pStyle w:val="11"/>
              <w:rPr>
                <w:b/>
                <w:bCs/>
                <w:color w:val="000000"/>
                <w:sz w:val="24"/>
                <w:szCs w:val="24"/>
              </w:rPr>
            </w:pPr>
            <w:r w:rsidRPr="00B853A0">
              <w:rPr>
                <w:b/>
                <w:bCs/>
                <w:color w:val="000000"/>
                <w:sz w:val="24"/>
                <w:szCs w:val="24"/>
              </w:rPr>
              <w:t>4</w:t>
            </w:r>
          </w:p>
        </w:tc>
        <w:tc>
          <w:tcPr>
            <w:tcW w:w="2773" w:type="pct"/>
            <w:shd w:val="clear" w:color="auto" w:fill="D3DFEE"/>
          </w:tcPr>
          <w:p w:rsidR="005B6464" w:rsidRPr="00B853A0" w:rsidRDefault="005B6464" w:rsidP="00753747">
            <w:pPr>
              <w:pStyle w:val="11"/>
              <w:rPr>
                <w:color w:val="000000"/>
                <w:sz w:val="24"/>
                <w:szCs w:val="24"/>
              </w:rPr>
            </w:pPr>
            <w:r>
              <w:rPr>
                <w:color w:val="000000"/>
                <w:sz w:val="24"/>
                <w:szCs w:val="24"/>
              </w:rPr>
              <w:t>Очистные сооружения ОАО УБК «Кама»</w:t>
            </w:r>
          </w:p>
        </w:tc>
        <w:tc>
          <w:tcPr>
            <w:tcW w:w="1036" w:type="pct"/>
            <w:shd w:val="clear" w:color="auto" w:fill="D3DFEE"/>
          </w:tcPr>
          <w:p w:rsidR="005B6464" w:rsidRPr="00B853A0" w:rsidRDefault="005B6464" w:rsidP="00753747">
            <w:pPr>
              <w:pStyle w:val="11"/>
              <w:jc w:val="center"/>
              <w:rPr>
                <w:color w:val="000000"/>
                <w:sz w:val="24"/>
                <w:szCs w:val="24"/>
              </w:rPr>
            </w:pPr>
          </w:p>
        </w:tc>
        <w:tc>
          <w:tcPr>
            <w:tcW w:w="945" w:type="pct"/>
            <w:shd w:val="clear" w:color="auto" w:fill="D3DFEE"/>
          </w:tcPr>
          <w:p w:rsidR="005B6464" w:rsidRPr="00B853A0" w:rsidRDefault="005B6464" w:rsidP="00753747">
            <w:pPr>
              <w:pStyle w:val="11"/>
              <w:jc w:val="center"/>
              <w:rPr>
                <w:b/>
                <w:bCs/>
                <w:color w:val="000000"/>
                <w:sz w:val="24"/>
                <w:szCs w:val="24"/>
              </w:rPr>
            </w:pPr>
            <w:r>
              <w:rPr>
                <w:b/>
                <w:bCs/>
                <w:color w:val="000000"/>
                <w:sz w:val="24"/>
                <w:szCs w:val="24"/>
              </w:rPr>
              <w:t>60</w:t>
            </w:r>
          </w:p>
        </w:tc>
      </w:tr>
      <w:tr w:rsidR="005B6464" w:rsidRPr="00B853A0" w:rsidTr="005B6464">
        <w:tc>
          <w:tcPr>
            <w:tcW w:w="246" w:type="pct"/>
            <w:shd w:val="clear" w:color="auto" w:fill="D3DFEE"/>
          </w:tcPr>
          <w:p w:rsidR="005B6464" w:rsidRPr="00B853A0" w:rsidRDefault="005B6464" w:rsidP="00753747">
            <w:pPr>
              <w:pStyle w:val="11"/>
              <w:rPr>
                <w:b/>
                <w:bCs/>
                <w:color w:val="000000"/>
                <w:sz w:val="24"/>
                <w:szCs w:val="24"/>
              </w:rPr>
            </w:pPr>
            <w:r w:rsidRPr="00B853A0">
              <w:rPr>
                <w:b/>
                <w:bCs/>
                <w:color w:val="000000"/>
                <w:sz w:val="24"/>
                <w:szCs w:val="24"/>
              </w:rPr>
              <w:t>25</w:t>
            </w:r>
          </w:p>
        </w:tc>
        <w:tc>
          <w:tcPr>
            <w:tcW w:w="2773" w:type="pct"/>
            <w:shd w:val="clear" w:color="auto" w:fill="D3DFEE"/>
          </w:tcPr>
          <w:p w:rsidR="005B6464" w:rsidRPr="00B853A0" w:rsidRDefault="005B6464" w:rsidP="00753747">
            <w:pPr>
              <w:pStyle w:val="11"/>
              <w:rPr>
                <w:color w:val="000000"/>
                <w:sz w:val="24"/>
                <w:szCs w:val="24"/>
              </w:rPr>
            </w:pPr>
            <w:r w:rsidRPr="00B853A0">
              <w:rPr>
                <w:color w:val="000000"/>
                <w:sz w:val="24"/>
                <w:szCs w:val="24"/>
              </w:rPr>
              <w:t>Кладбище</w:t>
            </w:r>
          </w:p>
        </w:tc>
        <w:tc>
          <w:tcPr>
            <w:tcW w:w="1036" w:type="pct"/>
            <w:shd w:val="clear" w:color="auto" w:fill="D3DFEE"/>
          </w:tcPr>
          <w:p w:rsidR="005B6464" w:rsidRPr="00B853A0" w:rsidRDefault="005B6464" w:rsidP="00753747">
            <w:pPr>
              <w:pStyle w:val="11"/>
              <w:jc w:val="center"/>
              <w:rPr>
                <w:color w:val="000000"/>
                <w:sz w:val="24"/>
                <w:szCs w:val="24"/>
                <w:lang w:val="en-US"/>
              </w:rPr>
            </w:pPr>
            <w:r w:rsidRPr="00B853A0">
              <w:rPr>
                <w:color w:val="000000"/>
                <w:sz w:val="24"/>
                <w:szCs w:val="24"/>
                <w:lang w:val="en-US"/>
              </w:rPr>
              <w:t>V</w:t>
            </w:r>
          </w:p>
        </w:tc>
        <w:tc>
          <w:tcPr>
            <w:tcW w:w="945" w:type="pct"/>
            <w:shd w:val="clear" w:color="auto" w:fill="D3DFEE"/>
          </w:tcPr>
          <w:p w:rsidR="005B6464" w:rsidRPr="00B853A0" w:rsidRDefault="005B6464" w:rsidP="00753747">
            <w:pPr>
              <w:pStyle w:val="11"/>
              <w:jc w:val="center"/>
              <w:rPr>
                <w:b/>
                <w:bCs/>
                <w:color w:val="000000"/>
                <w:sz w:val="24"/>
                <w:szCs w:val="24"/>
              </w:rPr>
            </w:pPr>
            <w:r w:rsidRPr="00B853A0">
              <w:rPr>
                <w:b/>
                <w:bCs/>
                <w:color w:val="000000"/>
                <w:sz w:val="24"/>
                <w:szCs w:val="24"/>
              </w:rPr>
              <w:t>50</w:t>
            </w:r>
          </w:p>
        </w:tc>
      </w:tr>
      <w:tr w:rsidR="005B6464" w:rsidRPr="00B853A0" w:rsidTr="005B6464">
        <w:tc>
          <w:tcPr>
            <w:tcW w:w="246" w:type="pct"/>
          </w:tcPr>
          <w:p w:rsidR="005B6464" w:rsidRPr="00B853A0" w:rsidRDefault="005B6464" w:rsidP="00753747">
            <w:pPr>
              <w:pStyle w:val="11"/>
              <w:rPr>
                <w:b/>
                <w:bCs/>
                <w:color w:val="000000"/>
                <w:sz w:val="24"/>
                <w:szCs w:val="24"/>
              </w:rPr>
            </w:pPr>
            <w:r w:rsidRPr="00B853A0">
              <w:rPr>
                <w:b/>
                <w:bCs/>
                <w:color w:val="000000"/>
                <w:sz w:val="24"/>
                <w:szCs w:val="24"/>
              </w:rPr>
              <w:t>26</w:t>
            </w:r>
          </w:p>
        </w:tc>
        <w:tc>
          <w:tcPr>
            <w:tcW w:w="2773" w:type="pct"/>
            <w:shd w:val="clear" w:color="auto" w:fill="D3DFEE"/>
          </w:tcPr>
          <w:p w:rsidR="005B6464" w:rsidRPr="00B853A0" w:rsidRDefault="005B6464" w:rsidP="00753747">
            <w:pPr>
              <w:pStyle w:val="11"/>
              <w:rPr>
                <w:color w:val="000000"/>
                <w:sz w:val="24"/>
                <w:szCs w:val="24"/>
              </w:rPr>
            </w:pPr>
            <w:r w:rsidRPr="00B853A0">
              <w:rPr>
                <w:color w:val="000000"/>
                <w:sz w:val="24"/>
                <w:szCs w:val="24"/>
              </w:rPr>
              <w:t>Стадион</w:t>
            </w:r>
          </w:p>
        </w:tc>
        <w:tc>
          <w:tcPr>
            <w:tcW w:w="1036" w:type="pct"/>
          </w:tcPr>
          <w:p w:rsidR="005B6464" w:rsidRPr="00B853A0" w:rsidRDefault="005B6464" w:rsidP="00753747">
            <w:pPr>
              <w:pStyle w:val="11"/>
              <w:jc w:val="center"/>
              <w:rPr>
                <w:color w:val="000000"/>
                <w:sz w:val="24"/>
                <w:szCs w:val="24"/>
              </w:rPr>
            </w:pPr>
            <w:r w:rsidRPr="00B853A0">
              <w:rPr>
                <w:color w:val="000000"/>
                <w:sz w:val="24"/>
                <w:szCs w:val="24"/>
                <w:lang w:val="en-US"/>
              </w:rPr>
              <w:t>V</w:t>
            </w:r>
          </w:p>
        </w:tc>
        <w:tc>
          <w:tcPr>
            <w:tcW w:w="945" w:type="pct"/>
          </w:tcPr>
          <w:p w:rsidR="005B6464" w:rsidRPr="00B853A0" w:rsidRDefault="005B6464" w:rsidP="00753747">
            <w:pPr>
              <w:pStyle w:val="11"/>
              <w:jc w:val="center"/>
              <w:rPr>
                <w:b/>
                <w:bCs/>
                <w:color w:val="000000"/>
                <w:sz w:val="24"/>
                <w:szCs w:val="24"/>
              </w:rPr>
            </w:pPr>
            <w:r w:rsidRPr="00B853A0">
              <w:rPr>
                <w:b/>
                <w:bCs/>
                <w:color w:val="000000"/>
                <w:sz w:val="24"/>
                <w:szCs w:val="24"/>
              </w:rPr>
              <w:t>50</w:t>
            </w:r>
          </w:p>
        </w:tc>
      </w:tr>
      <w:tr w:rsidR="005B6464" w:rsidRPr="00B853A0" w:rsidTr="005B6464">
        <w:tc>
          <w:tcPr>
            <w:tcW w:w="246" w:type="pct"/>
            <w:shd w:val="clear" w:color="auto" w:fill="D3DFEE"/>
          </w:tcPr>
          <w:p w:rsidR="005B6464" w:rsidRPr="00B853A0" w:rsidRDefault="005B6464" w:rsidP="00753747">
            <w:pPr>
              <w:pStyle w:val="11"/>
              <w:rPr>
                <w:b/>
                <w:bCs/>
                <w:sz w:val="24"/>
                <w:szCs w:val="24"/>
              </w:rPr>
            </w:pPr>
            <w:r w:rsidRPr="00B853A0">
              <w:rPr>
                <w:b/>
                <w:bCs/>
                <w:sz w:val="24"/>
                <w:szCs w:val="24"/>
              </w:rPr>
              <w:t>27</w:t>
            </w:r>
          </w:p>
        </w:tc>
        <w:tc>
          <w:tcPr>
            <w:tcW w:w="2773" w:type="pct"/>
            <w:shd w:val="clear" w:color="auto" w:fill="D3DFEE"/>
          </w:tcPr>
          <w:p w:rsidR="005B6464" w:rsidRPr="00B853A0" w:rsidRDefault="005B6464" w:rsidP="00753747">
            <w:pPr>
              <w:pStyle w:val="11"/>
              <w:rPr>
                <w:color w:val="000000"/>
                <w:sz w:val="24"/>
                <w:szCs w:val="24"/>
              </w:rPr>
            </w:pPr>
            <w:r w:rsidRPr="00B853A0">
              <w:rPr>
                <w:color w:val="000000"/>
                <w:sz w:val="24"/>
                <w:szCs w:val="24"/>
              </w:rPr>
              <w:t>ОВД</w:t>
            </w:r>
          </w:p>
        </w:tc>
        <w:tc>
          <w:tcPr>
            <w:tcW w:w="1036" w:type="pct"/>
            <w:shd w:val="clear" w:color="auto" w:fill="D3DFEE"/>
          </w:tcPr>
          <w:p w:rsidR="005B6464" w:rsidRPr="00B853A0" w:rsidRDefault="005B6464" w:rsidP="00753747">
            <w:pPr>
              <w:pStyle w:val="11"/>
              <w:jc w:val="center"/>
              <w:rPr>
                <w:color w:val="000000"/>
                <w:sz w:val="24"/>
                <w:szCs w:val="24"/>
              </w:rPr>
            </w:pPr>
            <w:r w:rsidRPr="00B853A0">
              <w:rPr>
                <w:color w:val="000000"/>
                <w:sz w:val="24"/>
                <w:szCs w:val="24"/>
                <w:lang w:val="en-US"/>
              </w:rPr>
              <w:t>V</w:t>
            </w:r>
          </w:p>
        </w:tc>
        <w:tc>
          <w:tcPr>
            <w:tcW w:w="945" w:type="pct"/>
            <w:shd w:val="clear" w:color="auto" w:fill="D3DFEE"/>
          </w:tcPr>
          <w:p w:rsidR="005B6464" w:rsidRPr="00B853A0" w:rsidRDefault="005B6464" w:rsidP="00753747">
            <w:pPr>
              <w:pStyle w:val="11"/>
              <w:jc w:val="center"/>
              <w:rPr>
                <w:b/>
                <w:bCs/>
                <w:color w:val="000000"/>
                <w:sz w:val="24"/>
                <w:szCs w:val="24"/>
              </w:rPr>
            </w:pPr>
            <w:r w:rsidRPr="00B853A0">
              <w:rPr>
                <w:b/>
                <w:bCs/>
                <w:color w:val="000000"/>
                <w:sz w:val="24"/>
                <w:szCs w:val="24"/>
              </w:rPr>
              <w:t>50</w:t>
            </w:r>
          </w:p>
        </w:tc>
      </w:tr>
      <w:tr w:rsidR="005B6464" w:rsidRPr="00B853A0" w:rsidTr="005B6464">
        <w:tc>
          <w:tcPr>
            <w:tcW w:w="246" w:type="pct"/>
          </w:tcPr>
          <w:p w:rsidR="005B6464" w:rsidRPr="00B853A0" w:rsidRDefault="005B6464" w:rsidP="00753747">
            <w:pPr>
              <w:pStyle w:val="11"/>
              <w:rPr>
                <w:b/>
                <w:bCs/>
                <w:sz w:val="24"/>
                <w:szCs w:val="24"/>
              </w:rPr>
            </w:pPr>
            <w:r>
              <w:rPr>
                <w:b/>
                <w:bCs/>
                <w:sz w:val="24"/>
                <w:szCs w:val="24"/>
              </w:rPr>
              <w:t>28</w:t>
            </w:r>
          </w:p>
        </w:tc>
        <w:tc>
          <w:tcPr>
            <w:tcW w:w="2773" w:type="pct"/>
            <w:shd w:val="clear" w:color="auto" w:fill="D3DFEE"/>
          </w:tcPr>
          <w:p w:rsidR="005B6464" w:rsidRPr="00B853A0" w:rsidRDefault="005B6464" w:rsidP="00753747">
            <w:pPr>
              <w:pStyle w:val="11"/>
              <w:rPr>
                <w:bCs/>
                <w:sz w:val="24"/>
                <w:szCs w:val="24"/>
              </w:rPr>
            </w:pPr>
            <w:r w:rsidRPr="00B853A0">
              <w:rPr>
                <w:bCs/>
                <w:sz w:val="24"/>
                <w:szCs w:val="24"/>
              </w:rPr>
              <w:t>Гаражи</w:t>
            </w:r>
          </w:p>
        </w:tc>
        <w:tc>
          <w:tcPr>
            <w:tcW w:w="1036" w:type="pct"/>
          </w:tcPr>
          <w:p w:rsidR="005B6464" w:rsidRPr="00B853A0" w:rsidRDefault="005B6464" w:rsidP="00753747">
            <w:pPr>
              <w:pStyle w:val="11"/>
              <w:jc w:val="center"/>
              <w:rPr>
                <w:bCs/>
                <w:sz w:val="24"/>
                <w:szCs w:val="24"/>
              </w:rPr>
            </w:pPr>
            <w:r w:rsidRPr="00B853A0">
              <w:rPr>
                <w:bCs/>
                <w:sz w:val="24"/>
                <w:szCs w:val="24"/>
                <w:lang w:val="en-US"/>
              </w:rPr>
              <w:t>V</w:t>
            </w:r>
          </w:p>
        </w:tc>
        <w:tc>
          <w:tcPr>
            <w:tcW w:w="945" w:type="pct"/>
          </w:tcPr>
          <w:p w:rsidR="005B6464" w:rsidRPr="00B853A0" w:rsidRDefault="005B6464" w:rsidP="00753747">
            <w:pPr>
              <w:pStyle w:val="11"/>
              <w:jc w:val="center"/>
              <w:rPr>
                <w:bCs/>
                <w:sz w:val="24"/>
                <w:szCs w:val="24"/>
              </w:rPr>
            </w:pPr>
            <w:r w:rsidRPr="00B853A0">
              <w:rPr>
                <w:bCs/>
                <w:sz w:val="24"/>
                <w:szCs w:val="24"/>
              </w:rPr>
              <w:t>50</w:t>
            </w:r>
          </w:p>
        </w:tc>
      </w:tr>
    </w:tbl>
    <w:p w:rsidR="002A2498" w:rsidRPr="005B6464" w:rsidRDefault="002A2498" w:rsidP="002A2498">
      <w:pPr>
        <w:pStyle w:val="a3"/>
        <w:spacing w:line="360" w:lineRule="auto"/>
        <w:ind w:firstLine="720"/>
        <w:rPr>
          <w:sz w:val="28"/>
          <w:szCs w:val="28"/>
        </w:rPr>
      </w:pPr>
      <w:r w:rsidRPr="00875BB0">
        <w:rPr>
          <w:b/>
          <w:sz w:val="28"/>
          <w:szCs w:val="28"/>
        </w:rPr>
        <w:t>придорожные полосы и зоны ограничения застройки от автодорог</w:t>
      </w:r>
      <w:r w:rsidRPr="00875BB0">
        <w:rPr>
          <w:sz w:val="28"/>
          <w:szCs w:val="28"/>
        </w:rPr>
        <w:t xml:space="preserve"> - для реконструкции, расширения и ремонта автомобильных дорог, исходя из </w:t>
      </w:r>
      <w:r w:rsidRPr="005B6464">
        <w:rPr>
          <w:sz w:val="28"/>
          <w:szCs w:val="28"/>
        </w:rPr>
        <w:t xml:space="preserve">перспективы их развития и размещения объектов дорожной инфраструктуры; </w:t>
      </w:r>
    </w:p>
    <w:p w:rsidR="002A2498" w:rsidRPr="005B6464" w:rsidRDefault="002A2498" w:rsidP="002A2498">
      <w:pPr>
        <w:pStyle w:val="a5"/>
        <w:spacing w:line="360" w:lineRule="auto"/>
        <w:ind w:left="0" w:firstLine="709"/>
        <w:jc w:val="both"/>
        <w:rPr>
          <w:rFonts w:ascii="Times New Roman" w:hAnsi="Times New Roman"/>
          <w:sz w:val="28"/>
          <w:szCs w:val="28"/>
        </w:rPr>
      </w:pPr>
      <w:r w:rsidRPr="005B6464">
        <w:rPr>
          <w:rFonts w:ascii="Times New Roman" w:hAnsi="Times New Roman"/>
          <w:sz w:val="28"/>
          <w:szCs w:val="28"/>
        </w:rPr>
        <w:t>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 xml:space="preserve">К придорожным полосам автомобильной дороги относят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w:t>
      </w:r>
      <w:r w:rsidRPr="005B6464">
        <w:rPr>
          <w:rFonts w:ascii="Times New Roman" w:hAnsi="Times New Roman"/>
          <w:sz w:val="28"/>
          <w:szCs w:val="28"/>
        </w:rPr>
        <w:lastRenderedPageBreak/>
        <w:t>реконструкции, капитального ремонта, ремонта, содержания автомобильной дороги, ее сохранности с учетом перспектив развития автомобильной дороги (статья 1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A2498" w:rsidRPr="005B6464" w:rsidRDefault="002A2498" w:rsidP="002A2498">
      <w:pPr>
        <w:pStyle w:val="a5"/>
        <w:spacing w:line="360" w:lineRule="auto"/>
        <w:ind w:left="777"/>
        <w:jc w:val="both"/>
        <w:rPr>
          <w:rFonts w:ascii="Times New Roman" w:hAnsi="Times New Roman"/>
          <w:sz w:val="28"/>
          <w:szCs w:val="28"/>
        </w:rPr>
      </w:pPr>
      <w:r w:rsidRPr="005B6464">
        <w:rPr>
          <w:rFonts w:ascii="Times New Roman" w:hAnsi="Times New Roman"/>
          <w:sz w:val="28"/>
          <w:szCs w:val="28"/>
        </w:rPr>
        <w:t xml:space="preserve">75м  – для автомобильных дорог первой и второй категорий; </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 xml:space="preserve">50м – для автомобильных дорог третьей и четвертой категорий; </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 xml:space="preserve">20м – для автомобильных дорог пятой категории; </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только при наличии согласия в письменной форме владельца автомобильной дороги.</w:t>
      </w:r>
    </w:p>
    <w:p w:rsidR="002A2498" w:rsidRPr="005B6464" w:rsidRDefault="002A2498" w:rsidP="002A2498">
      <w:pPr>
        <w:spacing w:line="360" w:lineRule="auto"/>
        <w:ind w:left="57" w:firstLine="720"/>
        <w:jc w:val="both"/>
        <w:rPr>
          <w:rFonts w:ascii="Times New Roman" w:hAnsi="Times New Roman"/>
          <w:sz w:val="28"/>
          <w:szCs w:val="28"/>
        </w:rPr>
      </w:pPr>
      <w:r w:rsidRPr="005B6464">
        <w:rPr>
          <w:rFonts w:ascii="Times New Roman" w:hAnsi="Times New Roman"/>
          <w:sz w:val="28"/>
          <w:szCs w:val="28"/>
        </w:rPr>
        <w:t>Защитные полосы лесов, расположенные вдоль федеральных автомобильных дорог общего пользования, являются имуществом, относящимся к федеральным автомобильным дорогам</w:t>
      </w:r>
      <w:r w:rsidRPr="00A24112">
        <w:rPr>
          <w:sz w:val="28"/>
          <w:szCs w:val="28"/>
        </w:rPr>
        <w:t xml:space="preserve"> </w:t>
      </w:r>
      <w:r w:rsidRPr="005B6464">
        <w:rPr>
          <w:rFonts w:ascii="Times New Roman" w:hAnsi="Times New Roman"/>
          <w:sz w:val="28"/>
          <w:szCs w:val="28"/>
        </w:rPr>
        <w:t>общего пользования.</w:t>
      </w:r>
    </w:p>
    <w:p w:rsidR="002A2498" w:rsidRPr="005B6464" w:rsidRDefault="002A2498" w:rsidP="005B6464">
      <w:pPr>
        <w:pStyle w:val="a3"/>
        <w:spacing w:before="0" w:beforeAutospacing="0" w:after="0" w:afterAutospacing="0" w:line="360" w:lineRule="auto"/>
        <w:ind w:firstLine="720"/>
        <w:jc w:val="both"/>
        <w:rPr>
          <w:sz w:val="28"/>
          <w:szCs w:val="28"/>
        </w:rPr>
      </w:pPr>
      <w:r w:rsidRPr="005B6464">
        <w:rPr>
          <w:rStyle w:val="af1"/>
          <w:sz w:val="28"/>
          <w:szCs w:val="28"/>
        </w:rPr>
        <w:t>охранные коридоры инженерных коммуникаций</w:t>
      </w:r>
      <w:r w:rsidRPr="005B6464">
        <w:rPr>
          <w:sz w:val="28"/>
          <w:szCs w:val="28"/>
        </w:rPr>
        <w:t xml:space="preserve"> - в целях обеспечения их нормального функционирования и обеспечения </w:t>
      </w:r>
      <w:r w:rsidRPr="005B6464">
        <w:rPr>
          <w:sz w:val="28"/>
          <w:szCs w:val="28"/>
        </w:rPr>
        <w:lastRenderedPageBreak/>
        <w:t>безопасности  населения (осуществление хозяйственной деятельности в пределах зоны осуществляется в соответствии со специальными нормативами и правилами).</w:t>
      </w:r>
    </w:p>
    <w:p w:rsidR="002A2498" w:rsidRPr="005B6464" w:rsidRDefault="002A2498" w:rsidP="005B6464">
      <w:pPr>
        <w:spacing w:after="0" w:line="360" w:lineRule="auto"/>
        <w:jc w:val="both"/>
        <w:rPr>
          <w:rFonts w:ascii="Times New Roman" w:hAnsi="Times New Roman"/>
          <w:sz w:val="28"/>
          <w:szCs w:val="28"/>
        </w:rPr>
      </w:pPr>
      <w:r w:rsidRPr="005B6464">
        <w:rPr>
          <w:rFonts w:ascii="Times New Roman" w:hAnsi="Times New Roman"/>
          <w:sz w:val="28"/>
          <w:szCs w:val="28"/>
        </w:rPr>
        <w:t>Размер охранных зон для трубопроводов и сооружений, обеспечивающих их эксплуатацию в пределах границ которых устанавливается особый режим использования земель, в том числе ограничения на использования земель устанавливается Правилами охраны магистральных трубопроводов. Размеры охранных зон составляют 25-</w:t>
      </w:r>
      <w:smartTag w:uri="urn:schemas-microsoft-com:office:smarttags" w:element="metricconverter">
        <w:smartTagPr>
          <w:attr w:name="ProductID" w:val="100 метров"/>
        </w:smartTagPr>
        <w:r w:rsidRPr="005B6464">
          <w:rPr>
            <w:rFonts w:ascii="Times New Roman" w:hAnsi="Times New Roman"/>
            <w:sz w:val="28"/>
            <w:szCs w:val="28"/>
          </w:rPr>
          <w:t>100 метров</w:t>
        </w:r>
      </w:smartTag>
      <w:r w:rsidRPr="005B6464">
        <w:rPr>
          <w:rFonts w:ascii="Times New Roman" w:hAnsi="Times New Roman"/>
          <w:sz w:val="28"/>
          <w:szCs w:val="28"/>
        </w:rPr>
        <w:t xml:space="preserve"> в зависимости от диаметра трубопровода и давления. При этом устанавливаются санитарные разрывы от магистральных газо- и нефтепроводов до населенных пунктов, отдельно стоящих зданий и т.д. </w:t>
      </w:r>
    </w:p>
    <w:p w:rsidR="002A2498" w:rsidRPr="005B6464" w:rsidRDefault="002A2498" w:rsidP="005B6464">
      <w:pPr>
        <w:spacing w:after="0" w:line="360" w:lineRule="auto"/>
        <w:ind w:firstLine="902"/>
        <w:jc w:val="both"/>
        <w:rPr>
          <w:rFonts w:ascii="Times New Roman" w:hAnsi="Times New Roman"/>
          <w:sz w:val="28"/>
          <w:szCs w:val="28"/>
        </w:rPr>
      </w:pPr>
      <w:r w:rsidRPr="005B6464">
        <w:rPr>
          <w:rFonts w:ascii="Times New Roman" w:hAnsi="Times New Roman"/>
          <w:sz w:val="28"/>
          <w:szCs w:val="28"/>
        </w:rPr>
        <w:t>Охранные зоны линий и сооружений связи, особенности производства работ в пределах этих зон установлены Правилами охраны линий сооружений связи. Размеры охранных зон составляют 2-100м.</w:t>
      </w:r>
    </w:p>
    <w:p w:rsidR="002A2498" w:rsidRPr="005B6464" w:rsidRDefault="002A2498" w:rsidP="005B6464">
      <w:pPr>
        <w:spacing w:after="0" w:line="360" w:lineRule="auto"/>
        <w:ind w:firstLine="902"/>
        <w:jc w:val="both"/>
        <w:rPr>
          <w:rFonts w:ascii="Times New Roman" w:hAnsi="Times New Roman"/>
          <w:sz w:val="28"/>
          <w:szCs w:val="28"/>
        </w:rPr>
      </w:pPr>
      <w:r w:rsidRPr="005B6464">
        <w:rPr>
          <w:rFonts w:ascii="Times New Roman" w:hAnsi="Times New Roman"/>
          <w:sz w:val="28"/>
          <w:szCs w:val="28"/>
        </w:rPr>
        <w:t>Размеры земельных участков и охранные зоны линий электропередач, отводимых для их эксплуатации, установлены Постановлением Правительства РФ.</w:t>
      </w:r>
    </w:p>
    <w:p w:rsidR="002A2498" w:rsidRPr="00875BB0" w:rsidRDefault="002A2498" w:rsidP="005B6464">
      <w:pPr>
        <w:pStyle w:val="a3"/>
        <w:spacing w:line="360" w:lineRule="auto"/>
        <w:ind w:firstLine="720"/>
        <w:jc w:val="both"/>
        <w:rPr>
          <w:sz w:val="28"/>
          <w:szCs w:val="28"/>
        </w:rPr>
      </w:pPr>
      <w:r w:rsidRPr="00875BB0">
        <w:rPr>
          <w:b/>
          <w:sz w:val="28"/>
          <w:szCs w:val="28"/>
        </w:rPr>
        <w:t>зоны, подверженные риску возникновения чрезвычайных ситуаций природного и техногенного характера и воздействия их последствий</w:t>
      </w:r>
      <w:r w:rsidRPr="00875BB0">
        <w:rPr>
          <w:sz w:val="28"/>
          <w:szCs w:val="28"/>
        </w:rPr>
        <w:t xml:space="preserve">  - коридоры коммуникаций, зоны затопления и др.;</w:t>
      </w:r>
    </w:p>
    <w:p w:rsidR="002A2498" w:rsidRPr="005B6464" w:rsidRDefault="002A2498" w:rsidP="002A2498">
      <w:pPr>
        <w:spacing w:line="360" w:lineRule="auto"/>
        <w:ind w:firstLine="902"/>
        <w:jc w:val="both"/>
        <w:rPr>
          <w:rFonts w:ascii="Times New Roman" w:hAnsi="Times New Roman"/>
          <w:sz w:val="28"/>
          <w:szCs w:val="28"/>
        </w:rPr>
      </w:pPr>
      <w:r w:rsidRPr="005B6464">
        <w:rPr>
          <w:rFonts w:ascii="Times New Roman" w:hAnsi="Times New Roman"/>
          <w:sz w:val="28"/>
          <w:szCs w:val="28"/>
        </w:rPr>
        <w:t xml:space="preserve">В целях реализации полномочий администрации </w:t>
      </w:r>
      <w:r w:rsidR="005B6464" w:rsidRPr="005B6464">
        <w:rPr>
          <w:rFonts w:ascii="Times New Roman" w:hAnsi="Times New Roman"/>
          <w:sz w:val="28"/>
          <w:szCs w:val="28"/>
        </w:rPr>
        <w:t xml:space="preserve">Майского </w:t>
      </w:r>
      <w:r w:rsidRPr="005B6464">
        <w:rPr>
          <w:rFonts w:ascii="Times New Roman" w:hAnsi="Times New Roman"/>
          <w:sz w:val="28"/>
          <w:szCs w:val="28"/>
        </w:rPr>
        <w:t xml:space="preserve">сельского поселения, совершенствования управления земельными ресурсами поселения, предусмотреть разработку проекта границ </w:t>
      </w:r>
      <w:r w:rsidR="005B6464" w:rsidRPr="005B6464">
        <w:rPr>
          <w:rFonts w:ascii="Times New Roman" w:hAnsi="Times New Roman"/>
          <w:sz w:val="28"/>
          <w:szCs w:val="28"/>
        </w:rPr>
        <w:t xml:space="preserve">Майского </w:t>
      </w:r>
      <w:r w:rsidRPr="005B6464">
        <w:rPr>
          <w:rFonts w:ascii="Times New Roman" w:hAnsi="Times New Roman"/>
          <w:sz w:val="28"/>
          <w:szCs w:val="28"/>
        </w:rPr>
        <w:t>сельского поселения с последующим установлениям границ на местности. На расчетный срок предусмотреть разработку проектов границ населенных пунктов с последующим установлением на местности.</w:t>
      </w:r>
    </w:p>
    <w:p w:rsidR="00726A75" w:rsidRDefault="00726A75" w:rsidP="00604142">
      <w:pPr>
        <w:spacing w:after="0" w:line="360" w:lineRule="auto"/>
        <w:jc w:val="both"/>
        <w:rPr>
          <w:rFonts w:ascii="Times New Roman" w:hAnsi="Times New Roman"/>
          <w:sz w:val="28"/>
          <w:szCs w:val="28"/>
        </w:rPr>
      </w:pPr>
    </w:p>
    <w:p w:rsidR="002A0716" w:rsidRPr="00F85E43" w:rsidRDefault="002A0716" w:rsidP="002A0716">
      <w:pPr>
        <w:spacing w:after="0" w:line="360" w:lineRule="auto"/>
        <w:jc w:val="both"/>
        <w:rPr>
          <w:rFonts w:ascii="Times New Roman" w:hAnsi="Times New Roman"/>
          <w:b/>
          <w:i/>
          <w:color w:val="000000"/>
          <w:sz w:val="28"/>
          <w:szCs w:val="28"/>
        </w:rPr>
      </w:pPr>
      <w:r w:rsidRPr="00F85E43">
        <w:rPr>
          <w:rFonts w:ascii="Times New Roman" w:hAnsi="Times New Roman"/>
          <w:b/>
          <w:i/>
          <w:color w:val="000000"/>
          <w:sz w:val="28"/>
          <w:szCs w:val="28"/>
        </w:rPr>
        <w:t xml:space="preserve">3.1.2. </w:t>
      </w:r>
      <w:r w:rsidRPr="00F85E43">
        <w:rPr>
          <w:rFonts w:ascii="Times New Roman" w:hAnsi="Times New Roman"/>
          <w:b/>
          <w:i/>
          <w:sz w:val="28"/>
          <w:szCs w:val="28"/>
        </w:rPr>
        <w:t>Жилищное строительство</w:t>
      </w:r>
    </w:p>
    <w:p w:rsidR="002A0716" w:rsidRDefault="002A0716" w:rsidP="002A0716">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В настоящее время жилищная обеспеченность в</w:t>
      </w:r>
      <w:r>
        <w:rPr>
          <w:rFonts w:ascii="Times New Roman" w:hAnsi="Times New Roman"/>
          <w:color w:val="000000"/>
          <w:sz w:val="28"/>
          <w:szCs w:val="28"/>
        </w:rPr>
        <w:t xml:space="preserve"> Майском сельском поселении </w:t>
      </w:r>
      <w:r w:rsidRPr="00C728C3">
        <w:rPr>
          <w:rFonts w:ascii="Times New Roman" w:hAnsi="Times New Roman"/>
          <w:color w:val="000000"/>
          <w:sz w:val="28"/>
          <w:szCs w:val="28"/>
        </w:rPr>
        <w:t>составляет 14</w:t>
      </w:r>
      <w:r w:rsidR="00C728C3" w:rsidRPr="00C728C3">
        <w:rPr>
          <w:rFonts w:ascii="Times New Roman" w:hAnsi="Times New Roman"/>
          <w:color w:val="000000"/>
          <w:sz w:val="28"/>
          <w:szCs w:val="28"/>
        </w:rPr>
        <w:t>,</w:t>
      </w:r>
      <w:r w:rsidR="001048F7">
        <w:rPr>
          <w:rFonts w:ascii="Times New Roman" w:hAnsi="Times New Roman"/>
          <w:color w:val="000000"/>
          <w:sz w:val="28"/>
          <w:szCs w:val="28"/>
        </w:rPr>
        <w:t>5</w:t>
      </w:r>
      <w:r w:rsidRPr="00C728C3">
        <w:rPr>
          <w:rFonts w:ascii="Times New Roman" w:hAnsi="Times New Roman"/>
          <w:color w:val="000000"/>
          <w:sz w:val="28"/>
          <w:szCs w:val="28"/>
        </w:rPr>
        <w:t xml:space="preserve"> м</w:t>
      </w:r>
      <w:r w:rsidRPr="00C728C3">
        <w:rPr>
          <w:rFonts w:ascii="Times New Roman" w:hAnsi="Times New Roman"/>
          <w:color w:val="000000"/>
          <w:sz w:val="28"/>
          <w:szCs w:val="28"/>
          <w:vertAlign w:val="superscript"/>
        </w:rPr>
        <w:t>2</w:t>
      </w:r>
      <w:r w:rsidRPr="003E4C61">
        <w:rPr>
          <w:rFonts w:ascii="Times New Roman" w:hAnsi="Times New Roman"/>
          <w:color w:val="000000"/>
          <w:sz w:val="28"/>
          <w:szCs w:val="28"/>
        </w:rPr>
        <w:t xml:space="preserve"> на человека.</w:t>
      </w:r>
      <w:r>
        <w:rPr>
          <w:rFonts w:ascii="Times New Roman" w:hAnsi="Times New Roman"/>
          <w:color w:val="000000"/>
          <w:sz w:val="28"/>
          <w:szCs w:val="28"/>
        </w:rPr>
        <w:t xml:space="preserve"> </w:t>
      </w:r>
      <w:r w:rsidRPr="003E4C61">
        <w:rPr>
          <w:rFonts w:ascii="Times New Roman" w:hAnsi="Times New Roman"/>
          <w:color w:val="000000"/>
          <w:sz w:val="28"/>
          <w:szCs w:val="28"/>
        </w:rPr>
        <w:t xml:space="preserve">Генеральным планом предусмотрено увеличение жилищной обеспеченности до </w:t>
      </w:r>
      <w:r w:rsidR="00C728C3">
        <w:rPr>
          <w:rFonts w:ascii="Times New Roman" w:hAnsi="Times New Roman"/>
          <w:color w:val="000000"/>
          <w:sz w:val="28"/>
          <w:szCs w:val="28"/>
        </w:rPr>
        <w:t>24</w:t>
      </w:r>
      <w:r w:rsidRPr="003E4C61">
        <w:rPr>
          <w:rFonts w:ascii="Times New Roman" w:hAnsi="Times New Roman"/>
          <w:color w:val="000000"/>
          <w:sz w:val="28"/>
          <w:szCs w:val="28"/>
        </w:rPr>
        <w:t xml:space="preserve"> м</w:t>
      </w:r>
      <w:r w:rsidRPr="003E4C61">
        <w:rPr>
          <w:rFonts w:ascii="Times New Roman" w:hAnsi="Times New Roman"/>
          <w:color w:val="000000"/>
          <w:sz w:val="28"/>
          <w:szCs w:val="28"/>
          <w:vertAlign w:val="superscript"/>
        </w:rPr>
        <w:t>2</w:t>
      </w:r>
      <w:r w:rsidRPr="003E4C61">
        <w:rPr>
          <w:rFonts w:ascii="Times New Roman" w:hAnsi="Times New Roman"/>
          <w:color w:val="000000"/>
          <w:sz w:val="28"/>
          <w:szCs w:val="28"/>
        </w:rPr>
        <w:t xml:space="preserve"> на человека.</w:t>
      </w:r>
    </w:p>
    <w:p w:rsidR="002A0716" w:rsidRPr="003E4C61" w:rsidRDefault="002A0716" w:rsidP="002A0716">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Увеличение жилого фонда предусмотрено за счет</w:t>
      </w:r>
      <w:r>
        <w:rPr>
          <w:rFonts w:ascii="Times New Roman" w:hAnsi="Times New Roman"/>
          <w:color w:val="000000"/>
          <w:sz w:val="28"/>
          <w:szCs w:val="28"/>
        </w:rPr>
        <w:t xml:space="preserve"> застройки усадебного типа,</w:t>
      </w:r>
      <w:r w:rsidRPr="003E4C61">
        <w:rPr>
          <w:rFonts w:ascii="Times New Roman" w:hAnsi="Times New Roman"/>
          <w:color w:val="000000"/>
          <w:sz w:val="28"/>
          <w:szCs w:val="28"/>
        </w:rPr>
        <w:t xml:space="preserve"> комфортабельных сельских коттеджей, а также многоквартирных малоэтажных домов.</w:t>
      </w:r>
    </w:p>
    <w:p w:rsidR="002A0716" w:rsidRPr="001042B3" w:rsidRDefault="002A0716" w:rsidP="002A0716">
      <w:pPr>
        <w:spacing w:after="0" w:line="360" w:lineRule="auto"/>
        <w:ind w:firstLine="709"/>
        <w:jc w:val="right"/>
        <w:rPr>
          <w:rFonts w:ascii="Times New Roman" w:hAnsi="Times New Roman"/>
          <w:b/>
          <w:color w:val="000000"/>
          <w:sz w:val="24"/>
          <w:szCs w:val="24"/>
        </w:rPr>
      </w:pPr>
      <w:r w:rsidRPr="001042B3">
        <w:rPr>
          <w:rFonts w:ascii="Times New Roman" w:hAnsi="Times New Roman"/>
          <w:b/>
          <w:color w:val="000000"/>
          <w:sz w:val="24"/>
          <w:szCs w:val="24"/>
        </w:rPr>
        <w:t xml:space="preserve">Таблица </w:t>
      </w:r>
      <w:r w:rsidR="000B55E7" w:rsidRPr="001042B3">
        <w:rPr>
          <w:rFonts w:ascii="Times New Roman" w:hAnsi="Times New Roman"/>
          <w:b/>
          <w:color w:val="000000"/>
          <w:sz w:val="24"/>
          <w:szCs w:val="24"/>
        </w:rPr>
        <w:t>3.</w:t>
      </w:r>
      <w:r w:rsidR="004B3E0D">
        <w:rPr>
          <w:rFonts w:ascii="Times New Roman" w:hAnsi="Times New Roman"/>
          <w:b/>
          <w:color w:val="000000"/>
          <w:sz w:val="24"/>
          <w:szCs w:val="24"/>
        </w:rPr>
        <w:t>4</w:t>
      </w:r>
      <w:r w:rsidRPr="001042B3">
        <w:rPr>
          <w:rFonts w:ascii="Times New Roman" w:hAnsi="Times New Roman"/>
          <w:b/>
          <w:color w:val="000000"/>
          <w:sz w:val="24"/>
          <w:szCs w:val="24"/>
        </w:rPr>
        <w:t>. 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644"/>
        <w:gridCol w:w="1701"/>
        <w:gridCol w:w="1134"/>
        <w:gridCol w:w="1134"/>
        <w:gridCol w:w="958"/>
      </w:tblGrid>
      <w:tr w:rsidR="001048F7" w:rsidRPr="005F4DEE" w:rsidTr="00753747">
        <w:tc>
          <w:tcPr>
            <w:tcW w:w="464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b/>
                <w:bCs/>
                <w:color w:val="000000"/>
              </w:rPr>
            </w:pPr>
            <w:r w:rsidRPr="005F4DEE">
              <w:rPr>
                <w:rFonts w:ascii="Times New Roman" w:hAnsi="Times New Roman"/>
                <w:b/>
                <w:color w:val="000000"/>
              </w:rPr>
              <w:t>Показатель</w:t>
            </w:r>
          </w:p>
        </w:tc>
        <w:tc>
          <w:tcPr>
            <w:tcW w:w="1701"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b/>
                <w:bCs/>
                <w:color w:val="000000"/>
              </w:rPr>
            </w:pPr>
            <w:r w:rsidRPr="005F4DEE">
              <w:rPr>
                <w:rFonts w:ascii="Times New Roman" w:hAnsi="Times New Roman"/>
                <w:b/>
                <w:color w:val="000000"/>
              </w:rPr>
              <w:t>Единица измерения</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b/>
                <w:bCs/>
                <w:color w:val="000000"/>
              </w:rPr>
            </w:pPr>
            <w:r w:rsidRPr="005F4DEE">
              <w:rPr>
                <w:rFonts w:ascii="Times New Roman" w:hAnsi="Times New Roman"/>
                <w:b/>
                <w:color w:val="000000"/>
              </w:rPr>
              <w:t>2011 г.</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b/>
                <w:bCs/>
                <w:color w:val="000000"/>
              </w:rPr>
            </w:pPr>
            <w:r w:rsidRPr="005F4DEE">
              <w:rPr>
                <w:rFonts w:ascii="Times New Roman" w:hAnsi="Times New Roman"/>
                <w:b/>
                <w:color w:val="000000"/>
              </w:rPr>
              <w:t>2016</w:t>
            </w:r>
          </w:p>
        </w:tc>
        <w:tc>
          <w:tcPr>
            <w:tcW w:w="958"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b/>
                <w:bCs/>
                <w:color w:val="000000"/>
              </w:rPr>
            </w:pPr>
            <w:r w:rsidRPr="005F4DEE">
              <w:rPr>
                <w:rFonts w:ascii="Times New Roman" w:hAnsi="Times New Roman"/>
                <w:b/>
                <w:color w:val="000000"/>
              </w:rPr>
              <w:t>2026 г.</w:t>
            </w:r>
          </w:p>
        </w:tc>
      </w:tr>
      <w:tr w:rsidR="001048F7" w:rsidRPr="005F4DEE" w:rsidTr="00753747">
        <w:tc>
          <w:tcPr>
            <w:tcW w:w="4644" w:type="dxa"/>
          </w:tcPr>
          <w:p w:rsidR="001048F7" w:rsidRPr="005F4DEE" w:rsidRDefault="001048F7" w:rsidP="00753747">
            <w:pPr>
              <w:widowControl w:val="0"/>
              <w:autoSpaceDE w:val="0"/>
              <w:autoSpaceDN w:val="0"/>
              <w:adjustRightInd w:val="0"/>
              <w:rPr>
                <w:rFonts w:ascii="Times New Roman" w:hAnsi="Times New Roman"/>
                <w:b/>
                <w:bCs/>
                <w:color w:val="000000"/>
              </w:rPr>
            </w:pPr>
            <w:r w:rsidRPr="005F4DEE">
              <w:rPr>
                <w:rFonts w:ascii="Times New Roman" w:hAnsi="Times New Roman"/>
                <w:color w:val="000000"/>
              </w:rPr>
              <w:t>Численность населения</w:t>
            </w:r>
          </w:p>
        </w:tc>
        <w:tc>
          <w:tcPr>
            <w:tcW w:w="1701" w:type="dxa"/>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тыс. чел</w:t>
            </w:r>
          </w:p>
        </w:tc>
        <w:tc>
          <w:tcPr>
            <w:tcW w:w="1134" w:type="dxa"/>
          </w:tcPr>
          <w:p w:rsidR="001048F7" w:rsidRPr="005F4DEE" w:rsidRDefault="001048F7" w:rsidP="00753747">
            <w:pPr>
              <w:spacing w:line="360" w:lineRule="auto"/>
              <w:jc w:val="center"/>
              <w:rPr>
                <w:rFonts w:ascii="Times New Roman" w:hAnsi="Times New Roman"/>
                <w:color w:val="000000"/>
              </w:rPr>
            </w:pPr>
            <w:r w:rsidRPr="005F4DEE">
              <w:rPr>
                <w:rFonts w:ascii="Times New Roman" w:hAnsi="Times New Roman"/>
                <w:color w:val="000000"/>
              </w:rPr>
              <w:t>7,3</w:t>
            </w:r>
          </w:p>
        </w:tc>
        <w:tc>
          <w:tcPr>
            <w:tcW w:w="1134" w:type="dxa"/>
          </w:tcPr>
          <w:p w:rsidR="001048F7" w:rsidRPr="005F4DEE" w:rsidRDefault="001048F7" w:rsidP="001048F7">
            <w:pPr>
              <w:spacing w:line="360" w:lineRule="auto"/>
              <w:jc w:val="center"/>
              <w:rPr>
                <w:rFonts w:ascii="Times New Roman" w:hAnsi="Times New Roman"/>
                <w:color w:val="000000"/>
              </w:rPr>
            </w:pPr>
            <w:r w:rsidRPr="005F4DEE">
              <w:rPr>
                <w:rFonts w:ascii="Times New Roman" w:hAnsi="Times New Roman"/>
                <w:color w:val="000000"/>
              </w:rPr>
              <w:t>7,25</w:t>
            </w:r>
          </w:p>
        </w:tc>
        <w:tc>
          <w:tcPr>
            <w:tcW w:w="958" w:type="dxa"/>
          </w:tcPr>
          <w:p w:rsidR="001048F7" w:rsidRPr="005F4DEE" w:rsidRDefault="001048F7" w:rsidP="00753747">
            <w:pPr>
              <w:spacing w:line="360" w:lineRule="auto"/>
              <w:jc w:val="center"/>
              <w:rPr>
                <w:rFonts w:ascii="Times New Roman" w:hAnsi="Times New Roman"/>
                <w:color w:val="000000"/>
              </w:rPr>
            </w:pPr>
            <w:r w:rsidRPr="005F4DEE">
              <w:rPr>
                <w:rFonts w:ascii="Times New Roman" w:hAnsi="Times New Roman"/>
                <w:color w:val="000000"/>
              </w:rPr>
              <w:t>7,2</w:t>
            </w:r>
          </w:p>
        </w:tc>
      </w:tr>
      <w:tr w:rsidR="001048F7" w:rsidRPr="005F4DEE" w:rsidTr="00753747">
        <w:trPr>
          <w:trHeight w:val="828"/>
        </w:trPr>
        <w:tc>
          <w:tcPr>
            <w:tcW w:w="4644" w:type="dxa"/>
            <w:shd w:val="clear" w:color="auto" w:fill="D2EAF1"/>
          </w:tcPr>
          <w:p w:rsidR="001048F7" w:rsidRPr="005F4DEE" w:rsidRDefault="001048F7" w:rsidP="00753747">
            <w:pPr>
              <w:widowControl w:val="0"/>
              <w:autoSpaceDE w:val="0"/>
              <w:autoSpaceDN w:val="0"/>
              <w:adjustRightInd w:val="0"/>
              <w:rPr>
                <w:rFonts w:ascii="Times New Roman" w:hAnsi="Times New Roman"/>
                <w:b/>
                <w:bCs/>
                <w:color w:val="000000"/>
              </w:rPr>
            </w:pPr>
            <w:r w:rsidRPr="005F4DEE">
              <w:rPr>
                <w:rFonts w:ascii="Times New Roman" w:hAnsi="Times New Roman"/>
                <w:color w:val="000000"/>
              </w:rPr>
              <w:t>Средняя жилищная обеспеченность (без учета ветхого жилья)</w:t>
            </w:r>
          </w:p>
        </w:tc>
        <w:tc>
          <w:tcPr>
            <w:tcW w:w="1701" w:type="dxa"/>
            <w:shd w:val="clear" w:color="auto" w:fill="D2EAF1"/>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м</w:t>
            </w:r>
            <w:r w:rsidRPr="005F4DEE">
              <w:rPr>
                <w:rFonts w:ascii="Times New Roman" w:hAnsi="Times New Roman"/>
                <w:color w:val="000000"/>
                <w:vertAlign w:val="superscript"/>
              </w:rPr>
              <w:t>2</w:t>
            </w:r>
            <w:r w:rsidRPr="005F4DEE">
              <w:rPr>
                <w:rFonts w:ascii="Times New Roman" w:hAnsi="Times New Roman"/>
                <w:color w:val="000000"/>
              </w:rPr>
              <w:t xml:space="preserve"> общ. площади на чел.</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14,7</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29,4</w:t>
            </w:r>
          </w:p>
        </w:tc>
        <w:tc>
          <w:tcPr>
            <w:tcW w:w="958"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40,0</w:t>
            </w:r>
          </w:p>
        </w:tc>
      </w:tr>
      <w:tr w:rsidR="001048F7" w:rsidRPr="005F4DEE" w:rsidTr="00753747">
        <w:tc>
          <w:tcPr>
            <w:tcW w:w="4644" w:type="dxa"/>
            <w:shd w:val="clear" w:color="auto" w:fill="D2EAF1"/>
          </w:tcPr>
          <w:p w:rsidR="001048F7" w:rsidRPr="005F4DEE" w:rsidRDefault="001048F7" w:rsidP="00753747">
            <w:pPr>
              <w:widowControl w:val="0"/>
              <w:autoSpaceDE w:val="0"/>
              <w:autoSpaceDN w:val="0"/>
              <w:adjustRightInd w:val="0"/>
              <w:rPr>
                <w:rFonts w:ascii="Times New Roman" w:hAnsi="Times New Roman"/>
                <w:b/>
                <w:bCs/>
                <w:color w:val="000000"/>
              </w:rPr>
            </w:pPr>
            <w:r w:rsidRPr="005F4DEE">
              <w:rPr>
                <w:rFonts w:ascii="Times New Roman" w:hAnsi="Times New Roman"/>
                <w:color w:val="000000"/>
              </w:rPr>
              <w:t>Жилищный фонд (без учета ветхого жилья)</w:t>
            </w:r>
          </w:p>
        </w:tc>
        <w:tc>
          <w:tcPr>
            <w:tcW w:w="1701" w:type="dxa"/>
            <w:shd w:val="clear" w:color="auto" w:fill="D2EAF1"/>
          </w:tcPr>
          <w:p w:rsidR="001048F7" w:rsidRPr="005F4DEE" w:rsidRDefault="001048F7" w:rsidP="00753747">
            <w:pPr>
              <w:widowControl w:val="0"/>
              <w:autoSpaceDE w:val="0"/>
              <w:autoSpaceDN w:val="0"/>
              <w:adjustRightInd w:val="0"/>
              <w:rPr>
                <w:rFonts w:ascii="Times New Roman" w:hAnsi="Times New Roman"/>
                <w:color w:val="000000"/>
                <w:vertAlign w:val="superscript"/>
              </w:rPr>
            </w:pPr>
            <w:r w:rsidRPr="005F4DEE">
              <w:rPr>
                <w:rFonts w:ascii="Times New Roman" w:hAnsi="Times New Roman"/>
                <w:color w:val="000000"/>
              </w:rPr>
              <w:t>тыс. м</w:t>
            </w:r>
            <w:r w:rsidRPr="005F4DEE">
              <w:rPr>
                <w:rFonts w:ascii="Times New Roman" w:hAnsi="Times New Roman"/>
                <w:color w:val="000000"/>
                <w:vertAlign w:val="superscript"/>
              </w:rPr>
              <w:t>2</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106,035</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213,5</w:t>
            </w:r>
          </w:p>
        </w:tc>
        <w:tc>
          <w:tcPr>
            <w:tcW w:w="958"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288,0</w:t>
            </w:r>
          </w:p>
        </w:tc>
      </w:tr>
      <w:tr w:rsidR="001048F7" w:rsidRPr="005F4DEE" w:rsidTr="00753747">
        <w:tc>
          <w:tcPr>
            <w:tcW w:w="4644" w:type="dxa"/>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Ветхий и аварийный жилой фонд</w:t>
            </w:r>
          </w:p>
        </w:tc>
        <w:tc>
          <w:tcPr>
            <w:tcW w:w="1701" w:type="dxa"/>
          </w:tcPr>
          <w:p w:rsidR="001048F7" w:rsidRPr="005F4DEE" w:rsidRDefault="001048F7" w:rsidP="00753747">
            <w:pPr>
              <w:widowControl w:val="0"/>
              <w:autoSpaceDE w:val="0"/>
              <w:autoSpaceDN w:val="0"/>
              <w:adjustRightInd w:val="0"/>
              <w:rPr>
                <w:rFonts w:ascii="Times New Roman" w:hAnsi="Times New Roman"/>
                <w:color w:val="000000"/>
                <w:vertAlign w:val="superscript"/>
              </w:rPr>
            </w:pPr>
            <w:r w:rsidRPr="005F4DEE">
              <w:rPr>
                <w:rFonts w:ascii="Times New Roman" w:hAnsi="Times New Roman"/>
                <w:color w:val="000000"/>
              </w:rPr>
              <w:t>тыс. м</w:t>
            </w:r>
            <w:r w:rsidRPr="005F4DEE">
              <w:rPr>
                <w:rFonts w:ascii="Times New Roman" w:hAnsi="Times New Roman"/>
                <w:color w:val="000000"/>
                <w:vertAlign w:val="superscript"/>
              </w:rPr>
              <w:t>2</w:t>
            </w:r>
          </w:p>
        </w:tc>
        <w:tc>
          <w:tcPr>
            <w:tcW w:w="1134" w:type="dxa"/>
          </w:tcPr>
          <w:p w:rsidR="001048F7" w:rsidRPr="005F4DEE" w:rsidRDefault="001048F7"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28,0</w:t>
            </w:r>
          </w:p>
        </w:tc>
        <w:tc>
          <w:tcPr>
            <w:tcW w:w="1134" w:type="dxa"/>
          </w:tcPr>
          <w:p w:rsidR="001048F7" w:rsidRPr="005F4DEE" w:rsidRDefault="001048F7" w:rsidP="00753747">
            <w:pPr>
              <w:widowControl w:val="0"/>
              <w:autoSpaceDE w:val="0"/>
              <w:autoSpaceDN w:val="0"/>
              <w:adjustRightInd w:val="0"/>
              <w:jc w:val="center"/>
              <w:rPr>
                <w:rFonts w:ascii="Times New Roman" w:hAnsi="Times New Roman"/>
                <w:color w:val="000000"/>
              </w:rPr>
            </w:pPr>
          </w:p>
        </w:tc>
        <w:tc>
          <w:tcPr>
            <w:tcW w:w="958" w:type="dxa"/>
          </w:tcPr>
          <w:p w:rsidR="001048F7" w:rsidRPr="005F4DEE" w:rsidRDefault="001048F7" w:rsidP="00753747">
            <w:pPr>
              <w:widowControl w:val="0"/>
              <w:autoSpaceDE w:val="0"/>
              <w:autoSpaceDN w:val="0"/>
              <w:adjustRightInd w:val="0"/>
              <w:jc w:val="center"/>
              <w:rPr>
                <w:rFonts w:ascii="Times New Roman" w:hAnsi="Times New Roman"/>
                <w:color w:val="000000"/>
                <w:lang w:val="en-US"/>
              </w:rPr>
            </w:pPr>
          </w:p>
        </w:tc>
      </w:tr>
      <w:tr w:rsidR="001048F7" w:rsidRPr="005F4DEE" w:rsidTr="00753747">
        <w:tc>
          <w:tcPr>
            <w:tcW w:w="4644" w:type="dxa"/>
            <w:shd w:val="clear" w:color="auto" w:fill="D2EAF1"/>
          </w:tcPr>
          <w:p w:rsidR="001048F7" w:rsidRPr="005F4DEE" w:rsidRDefault="001048F7" w:rsidP="00753747">
            <w:pPr>
              <w:widowControl w:val="0"/>
              <w:autoSpaceDE w:val="0"/>
              <w:autoSpaceDN w:val="0"/>
              <w:adjustRightInd w:val="0"/>
              <w:rPr>
                <w:rFonts w:ascii="Times New Roman" w:hAnsi="Times New Roman"/>
                <w:b/>
                <w:color w:val="000000"/>
              </w:rPr>
            </w:pPr>
            <w:r w:rsidRPr="005F4DEE">
              <w:rPr>
                <w:rFonts w:ascii="Times New Roman" w:hAnsi="Times New Roman"/>
                <w:color w:val="000000"/>
              </w:rPr>
              <w:t>Среднегодовой объем строительства*</w:t>
            </w:r>
          </w:p>
        </w:tc>
        <w:tc>
          <w:tcPr>
            <w:tcW w:w="1701" w:type="dxa"/>
            <w:shd w:val="clear" w:color="auto" w:fill="D2EAF1"/>
          </w:tcPr>
          <w:p w:rsidR="001048F7" w:rsidRPr="005F4DEE" w:rsidRDefault="001048F7" w:rsidP="00753747">
            <w:pPr>
              <w:widowControl w:val="0"/>
              <w:autoSpaceDE w:val="0"/>
              <w:autoSpaceDN w:val="0"/>
              <w:adjustRightInd w:val="0"/>
              <w:rPr>
                <w:rFonts w:ascii="Times New Roman" w:hAnsi="Times New Roman"/>
                <w:color w:val="000000"/>
                <w:vertAlign w:val="superscript"/>
              </w:rPr>
            </w:pPr>
            <w:r w:rsidRPr="005F4DEE">
              <w:rPr>
                <w:rFonts w:ascii="Times New Roman" w:hAnsi="Times New Roman"/>
                <w:color w:val="000000"/>
              </w:rPr>
              <w:t>тыс. м</w:t>
            </w:r>
            <w:r w:rsidRPr="005F4DEE">
              <w:rPr>
                <w:rFonts w:ascii="Times New Roman" w:hAnsi="Times New Roman"/>
                <w:color w:val="000000"/>
                <w:vertAlign w:val="superscript"/>
              </w:rPr>
              <w:t>2</w:t>
            </w:r>
          </w:p>
        </w:tc>
        <w:tc>
          <w:tcPr>
            <w:tcW w:w="1134" w:type="dxa"/>
            <w:shd w:val="clear" w:color="auto" w:fill="D2EAF1"/>
          </w:tcPr>
          <w:p w:rsidR="001048F7" w:rsidRPr="004B3E0D" w:rsidRDefault="004B3E0D" w:rsidP="00753747">
            <w:pPr>
              <w:widowControl w:val="0"/>
              <w:autoSpaceDE w:val="0"/>
              <w:autoSpaceDN w:val="0"/>
              <w:adjustRightInd w:val="0"/>
              <w:jc w:val="center"/>
              <w:rPr>
                <w:rFonts w:ascii="Times New Roman" w:hAnsi="Times New Roman"/>
                <w:color w:val="000000"/>
              </w:rPr>
            </w:pPr>
            <w:r>
              <w:rPr>
                <w:rFonts w:ascii="Times New Roman" w:hAnsi="Times New Roman"/>
                <w:color w:val="000000"/>
              </w:rPr>
              <w:t>1,8</w:t>
            </w:r>
          </w:p>
        </w:tc>
        <w:tc>
          <w:tcPr>
            <w:tcW w:w="1134" w:type="dxa"/>
            <w:shd w:val="clear" w:color="auto" w:fill="D2EAF1"/>
          </w:tcPr>
          <w:p w:rsidR="001048F7" w:rsidRPr="005F4DEE" w:rsidRDefault="005F4DEE"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27,1</w:t>
            </w:r>
          </w:p>
        </w:tc>
        <w:tc>
          <w:tcPr>
            <w:tcW w:w="958" w:type="dxa"/>
            <w:shd w:val="clear" w:color="auto" w:fill="D2EAF1"/>
          </w:tcPr>
          <w:p w:rsidR="001048F7" w:rsidRPr="005F4DEE" w:rsidRDefault="005F4DEE"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7,4</w:t>
            </w:r>
          </w:p>
        </w:tc>
      </w:tr>
      <w:tr w:rsidR="001048F7" w:rsidRPr="005F4DEE" w:rsidTr="00753747">
        <w:tc>
          <w:tcPr>
            <w:tcW w:w="4644" w:type="dxa"/>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 xml:space="preserve">Потребность в земельных участках для жилищного строительства при площади земельного участка 0,1 га </w:t>
            </w:r>
          </w:p>
        </w:tc>
        <w:tc>
          <w:tcPr>
            <w:tcW w:w="1701" w:type="dxa"/>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га</w:t>
            </w:r>
          </w:p>
        </w:tc>
        <w:tc>
          <w:tcPr>
            <w:tcW w:w="1134" w:type="dxa"/>
          </w:tcPr>
          <w:p w:rsidR="001048F7" w:rsidRPr="005F4DEE" w:rsidRDefault="001048F7" w:rsidP="00753747">
            <w:pPr>
              <w:widowControl w:val="0"/>
              <w:autoSpaceDE w:val="0"/>
              <w:autoSpaceDN w:val="0"/>
              <w:adjustRightInd w:val="0"/>
              <w:jc w:val="center"/>
              <w:rPr>
                <w:rFonts w:ascii="Times New Roman" w:hAnsi="Times New Roman"/>
                <w:color w:val="000000"/>
                <w:lang w:val="en-US"/>
              </w:rPr>
            </w:pPr>
            <w:r w:rsidRPr="005F4DEE">
              <w:rPr>
                <w:rFonts w:ascii="Times New Roman" w:hAnsi="Times New Roman"/>
                <w:color w:val="000000"/>
                <w:lang w:val="en-US"/>
              </w:rPr>
              <w:t>-</w:t>
            </w:r>
          </w:p>
        </w:tc>
        <w:tc>
          <w:tcPr>
            <w:tcW w:w="1134" w:type="dxa"/>
          </w:tcPr>
          <w:p w:rsidR="001048F7" w:rsidRPr="005F4DEE" w:rsidRDefault="005F4DEE" w:rsidP="00753747">
            <w:pPr>
              <w:widowControl w:val="0"/>
              <w:autoSpaceDE w:val="0"/>
              <w:autoSpaceDN w:val="0"/>
              <w:adjustRightInd w:val="0"/>
              <w:jc w:val="center"/>
              <w:rPr>
                <w:rFonts w:ascii="Times New Roman" w:hAnsi="Times New Roman"/>
              </w:rPr>
            </w:pPr>
            <w:r w:rsidRPr="005F4DEE">
              <w:rPr>
                <w:rFonts w:ascii="Times New Roman" w:hAnsi="Times New Roman"/>
              </w:rPr>
              <w:t>203,2</w:t>
            </w:r>
          </w:p>
        </w:tc>
        <w:tc>
          <w:tcPr>
            <w:tcW w:w="958" w:type="dxa"/>
          </w:tcPr>
          <w:p w:rsidR="001048F7" w:rsidRPr="005F4DEE" w:rsidRDefault="005F4DEE"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82,8</w:t>
            </w:r>
          </w:p>
        </w:tc>
      </w:tr>
      <w:tr w:rsidR="001048F7" w:rsidRPr="005F4DEE" w:rsidTr="00753747">
        <w:tc>
          <w:tcPr>
            <w:tcW w:w="4644" w:type="dxa"/>
            <w:shd w:val="clear" w:color="auto" w:fill="D2EAF1"/>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Потребность в земельных участках для жилищного строительства при площади земельного участка 0,15 га</w:t>
            </w:r>
          </w:p>
        </w:tc>
        <w:tc>
          <w:tcPr>
            <w:tcW w:w="1701" w:type="dxa"/>
            <w:shd w:val="clear" w:color="auto" w:fill="D2EAF1"/>
          </w:tcPr>
          <w:p w:rsidR="001048F7" w:rsidRPr="005F4DEE" w:rsidRDefault="001048F7" w:rsidP="00753747">
            <w:pPr>
              <w:widowControl w:val="0"/>
              <w:autoSpaceDE w:val="0"/>
              <w:autoSpaceDN w:val="0"/>
              <w:adjustRightInd w:val="0"/>
              <w:rPr>
                <w:rFonts w:ascii="Times New Roman" w:hAnsi="Times New Roman"/>
                <w:color w:val="000000"/>
              </w:rPr>
            </w:pPr>
            <w:r w:rsidRPr="005F4DEE">
              <w:rPr>
                <w:rFonts w:ascii="Times New Roman" w:hAnsi="Times New Roman"/>
                <w:color w:val="000000"/>
              </w:rPr>
              <w:t>га</w:t>
            </w:r>
          </w:p>
        </w:tc>
        <w:tc>
          <w:tcPr>
            <w:tcW w:w="1134" w:type="dxa"/>
            <w:shd w:val="clear" w:color="auto" w:fill="D2EAF1"/>
          </w:tcPr>
          <w:p w:rsidR="001048F7" w:rsidRPr="005F4DEE" w:rsidRDefault="001048F7" w:rsidP="00753747">
            <w:pPr>
              <w:widowControl w:val="0"/>
              <w:autoSpaceDE w:val="0"/>
              <w:autoSpaceDN w:val="0"/>
              <w:adjustRightInd w:val="0"/>
              <w:jc w:val="center"/>
              <w:rPr>
                <w:rFonts w:ascii="Times New Roman" w:hAnsi="Times New Roman"/>
                <w:color w:val="000000"/>
                <w:lang w:val="en-US"/>
              </w:rPr>
            </w:pPr>
            <w:r w:rsidRPr="005F4DEE">
              <w:rPr>
                <w:rFonts w:ascii="Times New Roman" w:hAnsi="Times New Roman"/>
                <w:color w:val="000000"/>
                <w:lang w:val="en-US"/>
              </w:rPr>
              <w:t>-</w:t>
            </w:r>
          </w:p>
        </w:tc>
        <w:tc>
          <w:tcPr>
            <w:tcW w:w="1134" w:type="dxa"/>
            <w:shd w:val="clear" w:color="auto" w:fill="D2EAF1"/>
          </w:tcPr>
          <w:p w:rsidR="001048F7" w:rsidRPr="005F4DEE" w:rsidRDefault="005F4DEE" w:rsidP="00753747">
            <w:pPr>
              <w:widowControl w:val="0"/>
              <w:autoSpaceDE w:val="0"/>
              <w:autoSpaceDN w:val="0"/>
              <w:adjustRightInd w:val="0"/>
              <w:jc w:val="center"/>
              <w:rPr>
                <w:rFonts w:ascii="Times New Roman" w:hAnsi="Times New Roman"/>
              </w:rPr>
            </w:pPr>
            <w:r w:rsidRPr="005F4DEE">
              <w:rPr>
                <w:rFonts w:ascii="Times New Roman" w:hAnsi="Times New Roman"/>
              </w:rPr>
              <w:t>287,8</w:t>
            </w:r>
          </w:p>
        </w:tc>
        <w:tc>
          <w:tcPr>
            <w:tcW w:w="958" w:type="dxa"/>
            <w:shd w:val="clear" w:color="auto" w:fill="D2EAF1"/>
          </w:tcPr>
          <w:p w:rsidR="001048F7" w:rsidRPr="005F4DEE" w:rsidRDefault="005F4DEE" w:rsidP="00753747">
            <w:pPr>
              <w:widowControl w:val="0"/>
              <w:autoSpaceDE w:val="0"/>
              <w:autoSpaceDN w:val="0"/>
              <w:adjustRightInd w:val="0"/>
              <w:jc w:val="center"/>
              <w:rPr>
                <w:rFonts w:ascii="Times New Roman" w:hAnsi="Times New Roman"/>
                <w:color w:val="000000"/>
              </w:rPr>
            </w:pPr>
            <w:r w:rsidRPr="005F4DEE">
              <w:rPr>
                <w:rFonts w:ascii="Times New Roman" w:hAnsi="Times New Roman"/>
                <w:color w:val="000000"/>
              </w:rPr>
              <w:t>117,3</w:t>
            </w:r>
          </w:p>
        </w:tc>
      </w:tr>
    </w:tbl>
    <w:p w:rsidR="001048F7" w:rsidRDefault="001048F7" w:rsidP="002A0716">
      <w:pPr>
        <w:spacing w:after="0" w:line="360" w:lineRule="auto"/>
        <w:ind w:firstLine="709"/>
        <w:jc w:val="both"/>
        <w:rPr>
          <w:rFonts w:ascii="Times New Roman" w:hAnsi="Times New Roman"/>
          <w:color w:val="000000"/>
          <w:sz w:val="28"/>
          <w:szCs w:val="28"/>
        </w:rPr>
      </w:pPr>
    </w:p>
    <w:p w:rsidR="002A0716" w:rsidRPr="003E4C61" w:rsidRDefault="002A0716" w:rsidP="002A0716">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Генеральным планом предполагается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w:t>
      </w:r>
      <w:r>
        <w:rPr>
          <w:rFonts w:ascii="Times New Roman" w:hAnsi="Times New Roman"/>
          <w:sz w:val="28"/>
          <w:szCs w:val="28"/>
        </w:rPr>
        <w:t>от</w:t>
      </w:r>
      <w:r w:rsidRPr="003E4C61">
        <w:rPr>
          <w:rFonts w:ascii="Times New Roman" w:hAnsi="Times New Roman"/>
          <w:sz w:val="28"/>
          <w:szCs w:val="28"/>
        </w:rPr>
        <w:t xml:space="preserve"> </w:t>
      </w:r>
      <w:r w:rsidR="005F4DEE">
        <w:rPr>
          <w:rFonts w:ascii="Times New Roman" w:hAnsi="Times New Roman"/>
          <w:sz w:val="28"/>
          <w:szCs w:val="28"/>
        </w:rPr>
        <w:t>600 м</w:t>
      </w:r>
      <w:r w:rsidR="005F4DEE" w:rsidRPr="005F4DEE">
        <w:rPr>
          <w:rFonts w:ascii="Times New Roman" w:hAnsi="Times New Roman"/>
          <w:sz w:val="28"/>
          <w:szCs w:val="28"/>
          <w:vertAlign w:val="superscript"/>
        </w:rPr>
        <w:t>2</w:t>
      </w:r>
      <w:r w:rsidRPr="003E4C61">
        <w:rPr>
          <w:rFonts w:ascii="Times New Roman" w:hAnsi="Times New Roman"/>
          <w:sz w:val="28"/>
          <w:szCs w:val="28"/>
        </w:rPr>
        <w:t xml:space="preserve"> на один участок. </w:t>
      </w:r>
    </w:p>
    <w:p w:rsidR="00DC1A89" w:rsidRDefault="00DC1A89" w:rsidP="00DC1A89">
      <w:pPr>
        <w:spacing w:after="0" w:line="360" w:lineRule="auto"/>
        <w:ind w:firstLine="709"/>
        <w:jc w:val="both"/>
        <w:rPr>
          <w:rFonts w:ascii="Times New Roman" w:hAnsi="Times New Roman"/>
          <w:sz w:val="28"/>
          <w:szCs w:val="28"/>
        </w:rPr>
      </w:pPr>
      <w:r w:rsidRPr="003E4C61">
        <w:rPr>
          <w:rFonts w:ascii="Times New Roman" w:hAnsi="Times New Roman"/>
          <w:sz w:val="28"/>
          <w:szCs w:val="28"/>
        </w:rPr>
        <w:lastRenderedPageBreak/>
        <w:t xml:space="preserve">Территории для нового жилищного строительства выделяются </w:t>
      </w:r>
      <w:r>
        <w:rPr>
          <w:rFonts w:ascii="Times New Roman" w:hAnsi="Times New Roman"/>
          <w:sz w:val="28"/>
          <w:szCs w:val="28"/>
        </w:rPr>
        <w:t>на территории поселка Майский на земельных участках, высвобождающихся за счет выбытия ветхого жилого фонда</w:t>
      </w:r>
      <w:r w:rsidRPr="003E4C61">
        <w:rPr>
          <w:rFonts w:ascii="Times New Roman" w:hAnsi="Times New Roman"/>
          <w:sz w:val="28"/>
          <w:szCs w:val="28"/>
        </w:rPr>
        <w:t>,</w:t>
      </w:r>
      <w:r>
        <w:rPr>
          <w:rFonts w:ascii="Times New Roman" w:hAnsi="Times New Roman"/>
          <w:sz w:val="28"/>
          <w:szCs w:val="28"/>
        </w:rPr>
        <w:t xml:space="preserve"> а так же на новых территориях, выделенных под жилищное строительство, в том числе на земельных участках, включенных в границы населенных пунктов д. Клепики 26,0 га, д. Заречная 9,0 га</w:t>
      </w:r>
      <w:r w:rsidRPr="001253E1">
        <w:rPr>
          <w:rFonts w:ascii="Times New Roman" w:hAnsi="Times New Roman"/>
          <w:sz w:val="28"/>
          <w:szCs w:val="28"/>
        </w:rPr>
        <w:t xml:space="preserve"> </w:t>
      </w:r>
      <w:r>
        <w:rPr>
          <w:rFonts w:ascii="Times New Roman" w:hAnsi="Times New Roman"/>
          <w:sz w:val="28"/>
          <w:szCs w:val="28"/>
        </w:rPr>
        <w:t>для жилищного строительства.</w:t>
      </w:r>
    </w:p>
    <w:p w:rsidR="002A0716" w:rsidRDefault="002A0716" w:rsidP="00DC1A89">
      <w:pPr>
        <w:spacing w:after="0" w:line="360" w:lineRule="auto"/>
        <w:ind w:firstLine="709"/>
        <w:jc w:val="both"/>
        <w:rPr>
          <w:rFonts w:ascii="Times New Roman" w:hAnsi="Times New Roman"/>
          <w:sz w:val="28"/>
          <w:szCs w:val="28"/>
        </w:rPr>
      </w:pPr>
      <w:r w:rsidRPr="003E4C61">
        <w:rPr>
          <w:rFonts w:ascii="Times New Roman" w:hAnsi="Times New Roman"/>
          <w:sz w:val="28"/>
          <w:szCs w:val="28"/>
        </w:rPr>
        <w:t>Проектируется оборудование застраиваемой территории инженерной инфраструктурой.</w:t>
      </w:r>
    </w:p>
    <w:p w:rsidR="00B90BA9" w:rsidRPr="00B90BA9" w:rsidRDefault="00B90BA9" w:rsidP="00B90BA9">
      <w:pPr>
        <w:widowControl w:val="0"/>
        <w:adjustRightInd w:val="0"/>
        <w:jc w:val="right"/>
        <w:textAlignment w:val="baseline"/>
        <w:rPr>
          <w:rFonts w:ascii="Times New Roman" w:hAnsi="Times New Roman"/>
          <w:b/>
        </w:rPr>
      </w:pPr>
      <w:r w:rsidRPr="00B90BA9">
        <w:rPr>
          <w:rFonts w:ascii="Times New Roman" w:hAnsi="Times New Roman"/>
          <w:b/>
        </w:rPr>
        <w:t xml:space="preserve">Таблица </w:t>
      </w:r>
      <w:r w:rsidR="004B3E0D">
        <w:rPr>
          <w:rFonts w:ascii="Times New Roman" w:hAnsi="Times New Roman"/>
          <w:b/>
        </w:rPr>
        <w:t>3.5</w:t>
      </w:r>
      <w:r w:rsidRPr="00B90BA9">
        <w:rPr>
          <w:rFonts w:ascii="Times New Roman" w:hAnsi="Times New Roman"/>
          <w:b/>
        </w:rPr>
        <w:t>. Параметры планируемого развития жилых зон.</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000"/>
      </w:tblPr>
      <w:tblGrid>
        <w:gridCol w:w="638"/>
        <w:gridCol w:w="2221"/>
        <w:gridCol w:w="1238"/>
        <w:gridCol w:w="1240"/>
        <w:gridCol w:w="1514"/>
        <w:gridCol w:w="1240"/>
        <w:gridCol w:w="1480"/>
      </w:tblGrid>
      <w:tr w:rsidR="00B90BA9" w:rsidRPr="00B90BA9" w:rsidTr="00753747">
        <w:trPr>
          <w:trHeight w:val="80"/>
        </w:trPr>
        <w:tc>
          <w:tcPr>
            <w:tcW w:w="333"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 п/п</w:t>
            </w:r>
          </w:p>
        </w:tc>
        <w:tc>
          <w:tcPr>
            <w:tcW w:w="1160"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Местоположение участка</w:t>
            </w:r>
          </w:p>
        </w:tc>
        <w:tc>
          <w:tcPr>
            <w:tcW w:w="647"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Площадь (га)</w:t>
            </w:r>
          </w:p>
        </w:tc>
        <w:tc>
          <w:tcPr>
            <w:tcW w:w="648"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Средняя площадь участка (га)</w:t>
            </w:r>
          </w:p>
        </w:tc>
        <w:tc>
          <w:tcPr>
            <w:tcW w:w="791"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Количество домов (шт.)</w:t>
            </w:r>
          </w:p>
        </w:tc>
        <w:tc>
          <w:tcPr>
            <w:tcW w:w="648"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Площадь жилого фонда (кв.м)</w:t>
            </w:r>
          </w:p>
        </w:tc>
        <w:tc>
          <w:tcPr>
            <w:tcW w:w="773" w:type="pct"/>
            <w:shd w:val="clear" w:color="auto" w:fill="D2EAF1"/>
          </w:tcPr>
          <w:p w:rsidR="00B90BA9" w:rsidRPr="00B90BA9" w:rsidRDefault="00B90BA9" w:rsidP="00753747">
            <w:pPr>
              <w:widowControl w:val="0"/>
              <w:adjustRightInd w:val="0"/>
              <w:jc w:val="center"/>
              <w:textAlignment w:val="baseline"/>
              <w:rPr>
                <w:rFonts w:ascii="Times New Roman" w:hAnsi="Times New Roman"/>
                <w:b/>
                <w:color w:val="000000"/>
              </w:rPr>
            </w:pPr>
            <w:r w:rsidRPr="00B90BA9">
              <w:rPr>
                <w:rFonts w:ascii="Times New Roman" w:hAnsi="Times New Roman"/>
                <w:b/>
                <w:color w:val="000000"/>
              </w:rPr>
              <w:t>Количество населения (чел)</w:t>
            </w:r>
          </w:p>
        </w:tc>
      </w:tr>
      <w:tr w:rsidR="00B90BA9" w:rsidRPr="00B90BA9" w:rsidTr="00753747">
        <w:trPr>
          <w:trHeight w:val="80"/>
        </w:trPr>
        <w:tc>
          <w:tcPr>
            <w:tcW w:w="33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sidRPr="00B90BA9">
              <w:rPr>
                <w:rFonts w:ascii="Times New Roman" w:hAnsi="Times New Roman"/>
                <w:color w:val="000000"/>
              </w:rPr>
              <w:t>1</w:t>
            </w:r>
          </w:p>
        </w:tc>
        <w:tc>
          <w:tcPr>
            <w:tcW w:w="1160" w:type="pct"/>
            <w:shd w:val="clear" w:color="auto" w:fill="D2EAF1"/>
          </w:tcPr>
          <w:p w:rsidR="00B90BA9" w:rsidRPr="00B90BA9" w:rsidRDefault="00B90BA9" w:rsidP="00B90BA9">
            <w:pPr>
              <w:widowControl w:val="0"/>
              <w:adjustRightInd w:val="0"/>
              <w:textAlignment w:val="baseline"/>
              <w:rPr>
                <w:rFonts w:ascii="Times New Roman" w:hAnsi="Times New Roman"/>
                <w:color w:val="000000"/>
              </w:rPr>
            </w:pPr>
            <w:r w:rsidRPr="00B90BA9">
              <w:rPr>
                <w:rFonts w:ascii="Times New Roman" w:hAnsi="Times New Roman"/>
                <w:color w:val="000000"/>
              </w:rPr>
              <w:t xml:space="preserve">д. </w:t>
            </w:r>
            <w:r>
              <w:rPr>
                <w:rFonts w:ascii="Times New Roman" w:hAnsi="Times New Roman"/>
                <w:color w:val="000000"/>
              </w:rPr>
              <w:t>Клепики</w:t>
            </w:r>
          </w:p>
        </w:tc>
        <w:tc>
          <w:tcPr>
            <w:tcW w:w="647"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26,0</w:t>
            </w:r>
          </w:p>
        </w:tc>
        <w:tc>
          <w:tcPr>
            <w:tcW w:w="648"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sidRPr="00B90BA9">
              <w:rPr>
                <w:rFonts w:ascii="Times New Roman" w:hAnsi="Times New Roman"/>
                <w:color w:val="000000"/>
              </w:rPr>
              <w:t>0,12</w:t>
            </w:r>
          </w:p>
        </w:tc>
        <w:tc>
          <w:tcPr>
            <w:tcW w:w="791"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173</w:t>
            </w:r>
          </w:p>
        </w:tc>
        <w:tc>
          <w:tcPr>
            <w:tcW w:w="648" w:type="pct"/>
            <w:shd w:val="clear" w:color="auto" w:fill="D2EAF1"/>
          </w:tcPr>
          <w:p w:rsidR="00B90BA9" w:rsidRPr="00B90BA9" w:rsidRDefault="00B90BA9" w:rsidP="00B90BA9">
            <w:pPr>
              <w:widowControl w:val="0"/>
              <w:adjustRightInd w:val="0"/>
              <w:jc w:val="center"/>
              <w:textAlignment w:val="baseline"/>
              <w:rPr>
                <w:rFonts w:ascii="Times New Roman" w:hAnsi="Times New Roman"/>
                <w:color w:val="000000"/>
              </w:rPr>
            </w:pPr>
            <w:r>
              <w:rPr>
                <w:rFonts w:ascii="Times New Roman" w:hAnsi="Times New Roman"/>
                <w:color w:val="000000"/>
              </w:rPr>
              <w:t>13840</w:t>
            </w:r>
          </w:p>
        </w:tc>
        <w:tc>
          <w:tcPr>
            <w:tcW w:w="77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467</w:t>
            </w:r>
          </w:p>
        </w:tc>
      </w:tr>
      <w:tr w:rsidR="00B90BA9" w:rsidRPr="00B90BA9" w:rsidTr="00753747">
        <w:trPr>
          <w:trHeight w:val="80"/>
        </w:trPr>
        <w:tc>
          <w:tcPr>
            <w:tcW w:w="33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2.</w:t>
            </w:r>
          </w:p>
        </w:tc>
        <w:tc>
          <w:tcPr>
            <w:tcW w:w="1160" w:type="pct"/>
            <w:shd w:val="clear" w:color="auto" w:fill="D2EAF1"/>
          </w:tcPr>
          <w:p w:rsidR="00B90BA9" w:rsidRPr="00B90BA9" w:rsidRDefault="00B90BA9" w:rsidP="00B90BA9">
            <w:pPr>
              <w:widowControl w:val="0"/>
              <w:adjustRightInd w:val="0"/>
              <w:textAlignment w:val="baseline"/>
              <w:rPr>
                <w:rFonts w:ascii="Times New Roman" w:hAnsi="Times New Roman"/>
                <w:color w:val="000000"/>
              </w:rPr>
            </w:pPr>
            <w:r w:rsidRPr="00B90BA9">
              <w:rPr>
                <w:rFonts w:ascii="Times New Roman" w:hAnsi="Times New Roman"/>
                <w:color w:val="000000"/>
              </w:rPr>
              <w:t>д.</w:t>
            </w:r>
            <w:r>
              <w:rPr>
                <w:rFonts w:ascii="Times New Roman" w:hAnsi="Times New Roman"/>
                <w:color w:val="000000"/>
              </w:rPr>
              <w:t xml:space="preserve"> Заречная</w:t>
            </w:r>
          </w:p>
        </w:tc>
        <w:tc>
          <w:tcPr>
            <w:tcW w:w="647" w:type="pct"/>
            <w:shd w:val="clear" w:color="auto" w:fill="D2EAF1"/>
          </w:tcPr>
          <w:p w:rsidR="00B90BA9" w:rsidRPr="00B90BA9" w:rsidRDefault="00B90BA9" w:rsidP="00B90BA9">
            <w:pPr>
              <w:widowControl w:val="0"/>
              <w:adjustRightInd w:val="0"/>
              <w:jc w:val="center"/>
              <w:textAlignment w:val="baseline"/>
              <w:rPr>
                <w:rFonts w:ascii="Times New Roman" w:hAnsi="Times New Roman"/>
                <w:color w:val="000000"/>
              </w:rPr>
            </w:pPr>
            <w:r>
              <w:rPr>
                <w:rFonts w:ascii="Times New Roman" w:hAnsi="Times New Roman"/>
                <w:color w:val="000000"/>
              </w:rPr>
              <w:t>9,0</w:t>
            </w:r>
          </w:p>
        </w:tc>
        <w:tc>
          <w:tcPr>
            <w:tcW w:w="648"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0,12</w:t>
            </w:r>
          </w:p>
        </w:tc>
        <w:tc>
          <w:tcPr>
            <w:tcW w:w="791"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60</w:t>
            </w:r>
          </w:p>
        </w:tc>
        <w:tc>
          <w:tcPr>
            <w:tcW w:w="648"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4800</w:t>
            </w:r>
          </w:p>
        </w:tc>
        <w:tc>
          <w:tcPr>
            <w:tcW w:w="77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162</w:t>
            </w:r>
          </w:p>
        </w:tc>
      </w:tr>
      <w:tr w:rsidR="00B90BA9" w:rsidRPr="00B90BA9" w:rsidTr="00753747">
        <w:trPr>
          <w:trHeight w:val="80"/>
        </w:trPr>
        <w:tc>
          <w:tcPr>
            <w:tcW w:w="33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p>
        </w:tc>
        <w:tc>
          <w:tcPr>
            <w:tcW w:w="1160" w:type="pct"/>
          </w:tcPr>
          <w:p w:rsidR="00B90BA9" w:rsidRPr="00B90BA9" w:rsidRDefault="00B90BA9" w:rsidP="00753747">
            <w:pPr>
              <w:widowControl w:val="0"/>
              <w:adjustRightInd w:val="0"/>
              <w:textAlignment w:val="baseline"/>
              <w:rPr>
                <w:rFonts w:ascii="Times New Roman" w:hAnsi="Times New Roman"/>
                <w:color w:val="000000"/>
              </w:rPr>
            </w:pPr>
            <w:r w:rsidRPr="00B90BA9">
              <w:rPr>
                <w:rFonts w:ascii="Times New Roman" w:hAnsi="Times New Roman"/>
                <w:color w:val="000000"/>
              </w:rPr>
              <w:t>Всего</w:t>
            </w:r>
          </w:p>
        </w:tc>
        <w:tc>
          <w:tcPr>
            <w:tcW w:w="647"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31,0</w:t>
            </w:r>
          </w:p>
        </w:tc>
        <w:tc>
          <w:tcPr>
            <w:tcW w:w="648" w:type="pct"/>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w:t>
            </w:r>
          </w:p>
        </w:tc>
        <w:tc>
          <w:tcPr>
            <w:tcW w:w="791"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233</w:t>
            </w:r>
          </w:p>
        </w:tc>
        <w:tc>
          <w:tcPr>
            <w:tcW w:w="648" w:type="pct"/>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18640</w:t>
            </w:r>
          </w:p>
        </w:tc>
        <w:tc>
          <w:tcPr>
            <w:tcW w:w="773" w:type="pct"/>
            <w:shd w:val="clear" w:color="auto" w:fill="D2EAF1"/>
          </w:tcPr>
          <w:p w:rsidR="00B90BA9" w:rsidRPr="00B90BA9" w:rsidRDefault="00B90BA9" w:rsidP="00753747">
            <w:pPr>
              <w:widowControl w:val="0"/>
              <w:adjustRightInd w:val="0"/>
              <w:jc w:val="center"/>
              <w:textAlignment w:val="baseline"/>
              <w:rPr>
                <w:rFonts w:ascii="Times New Roman" w:hAnsi="Times New Roman"/>
                <w:color w:val="000000"/>
              </w:rPr>
            </w:pPr>
            <w:r>
              <w:rPr>
                <w:rFonts w:ascii="Times New Roman" w:hAnsi="Times New Roman"/>
                <w:color w:val="000000"/>
              </w:rPr>
              <w:t>629</w:t>
            </w:r>
          </w:p>
        </w:tc>
      </w:tr>
    </w:tbl>
    <w:p w:rsidR="00726A75" w:rsidRDefault="00726A75" w:rsidP="00604142">
      <w:pPr>
        <w:spacing w:after="0" w:line="360" w:lineRule="auto"/>
        <w:jc w:val="both"/>
        <w:rPr>
          <w:rFonts w:ascii="Times New Roman" w:hAnsi="Times New Roman"/>
          <w:sz w:val="28"/>
          <w:szCs w:val="28"/>
        </w:rPr>
      </w:pPr>
    </w:p>
    <w:p w:rsidR="002A0716" w:rsidRPr="00FF36F2" w:rsidRDefault="002A0716" w:rsidP="002A0716">
      <w:pPr>
        <w:spacing w:after="0" w:line="360" w:lineRule="auto"/>
        <w:ind w:firstLine="709"/>
        <w:jc w:val="right"/>
        <w:rPr>
          <w:rFonts w:ascii="Times New Roman" w:hAnsi="Times New Roman"/>
          <w:sz w:val="24"/>
          <w:szCs w:val="24"/>
        </w:rPr>
      </w:pPr>
      <w:r>
        <w:rPr>
          <w:rFonts w:ascii="Times New Roman" w:hAnsi="Times New Roman"/>
          <w:b/>
          <w:sz w:val="24"/>
          <w:szCs w:val="24"/>
        </w:rPr>
        <w:t>Табли</w:t>
      </w:r>
      <w:r w:rsidR="000B55E7">
        <w:rPr>
          <w:rFonts w:ascii="Times New Roman" w:hAnsi="Times New Roman"/>
          <w:b/>
          <w:sz w:val="24"/>
          <w:szCs w:val="24"/>
        </w:rPr>
        <w:t>ца. 3.</w:t>
      </w:r>
      <w:r w:rsidR="004B3E0D">
        <w:rPr>
          <w:rFonts w:ascii="Times New Roman" w:hAnsi="Times New Roman"/>
          <w:b/>
          <w:sz w:val="24"/>
          <w:szCs w:val="24"/>
        </w:rPr>
        <w:t>6</w:t>
      </w:r>
      <w:r w:rsidRPr="00FF36F2">
        <w:rPr>
          <w:rFonts w:ascii="Times New Roman" w:hAnsi="Times New Roman"/>
          <w:b/>
          <w:sz w:val="24"/>
          <w:szCs w:val="24"/>
        </w:rPr>
        <w:t>.</w:t>
      </w:r>
      <w:r w:rsidRPr="00FF36F2">
        <w:rPr>
          <w:rFonts w:ascii="Times New Roman" w:hAnsi="Times New Roman"/>
          <w:sz w:val="24"/>
          <w:szCs w:val="24"/>
        </w:rPr>
        <w:t xml:space="preserve"> Перечень мероприятий по жилищному строительству</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796"/>
        <w:gridCol w:w="4775"/>
      </w:tblGrid>
      <w:tr w:rsidR="002A0716" w:rsidRPr="00625361">
        <w:tc>
          <w:tcPr>
            <w:tcW w:w="4916" w:type="dxa"/>
            <w:tcBorders>
              <w:top w:val="single" w:sz="8" w:space="0" w:color="4BACC6"/>
              <w:left w:val="single" w:sz="8" w:space="0" w:color="4BACC6"/>
              <w:bottom w:val="single" w:sz="18" w:space="0" w:color="4BACC6"/>
              <w:right w:val="single" w:sz="8" w:space="0" w:color="4BACC6"/>
            </w:tcBorders>
          </w:tcPr>
          <w:p w:rsidR="002A0716" w:rsidRPr="00625361" w:rsidRDefault="002A0716" w:rsidP="00BE0C2B">
            <w:pPr>
              <w:spacing w:after="0" w:line="360" w:lineRule="auto"/>
              <w:jc w:val="center"/>
              <w:rPr>
                <w:rFonts w:ascii="Times New Roman" w:hAnsi="Times New Roman"/>
                <w:b/>
                <w:bCs/>
                <w:sz w:val="24"/>
                <w:szCs w:val="24"/>
              </w:rPr>
            </w:pPr>
            <w:r w:rsidRPr="00625361">
              <w:rPr>
                <w:rFonts w:ascii="Times New Roman" w:hAnsi="Times New Roman"/>
                <w:b/>
                <w:bCs/>
                <w:sz w:val="24"/>
                <w:szCs w:val="24"/>
              </w:rPr>
              <w:t>Перечень мероприятий</w:t>
            </w:r>
          </w:p>
        </w:tc>
        <w:tc>
          <w:tcPr>
            <w:tcW w:w="4916" w:type="dxa"/>
            <w:tcBorders>
              <w:top w:val="single" w:sz="8" w:space="0" w:color="4BACC6"/>
              <w:left w:val="single" w:sz="8" w:space="0" w:color="4BACC6"/>
              <w:bottom w:val="single" w:sz="18" w:space="0" w:color="4BACC6"/>
              <w:right w:val="single" w:sz="8" w:space="0" w:color="4BACC6"/>
            </w:tcBorders>
          </w:tcPr>
          <w:p w:rsidR="002A0716" w:rsidRPr="00625361" w:rsidRDefault="002A0716" w:rsidP="00BE0C2B">
            <w:pPr>
              <w:spacing w:after="0" w:line="360" w:lineRule="auto"/>
              <w:jc w:val="center"/>
              <w:rPr>
                <w:rFonts w:ascii="Times New Roman" w:hAnsi="Times New Roman"/>
                <w:b/>
                <w:bCs/>
                <w:sz w:val="24"/>
                <w:szCs w:val="24"/>
              </w:rPr>
            </w:pPr>
            <w:r w:rsidRPr="00625361">
              <w:rPr>
                <w:rFonts w:ascii="Times New Roman" w:hAnsi="Times New Roman"/>
                <w:b/>
                <w:bCs/>
                <w:sz w:val="24"/>
                <w:szCs w:val="24"/>
              </w:rPr>
              <w:t>Этапы реализации</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9C5B40" w:rsidRDefault="002A0716" w:rsidP="00BE0C2B">
            <w:pPr>
              <w:spacing w:after="0" w:line="360" w:lineRule="auto"/>
              <w:jc w:val="both"/>
              <w:rPr>
                <w:rFonts w:ascii="Times New Roman" w:hAnsi="Times New Roman"/>
                <w:bCs/>
                <w:sz w:val="24"/>
                <w:szCs w:val="24"/>
              </w:rPr>
            </w:pPr>
            <w:r w:rsidRPr="009C5B40">
              <w:rPr>
                <w:rFonts w:ascii="Times New Roman" w:hAnsi="Times New Roman"/>
                <w:bCs/>
                <w:sz w:val="24"/>
                <w:szCs w:val="24"/>
              </w:rPr>
              <w:t xml:space="preserve">Разработать программу расселения ветхого жилья до </w:t>
            </w:r>
            <w:smartTag w:uri="urn:schemas-microsoft-com:office:smarttags" w:element="metricconverter">
              <w:smartTagPr>
                <w:attr w:name="ProductID" w:val="2019 г"/>
              </w:smartTagPr>
              <w:r w:rsidRPr="009C5B40">
                <w:rPr>
                  <w:rFonts w:ascii="Times New Roman" w:hAnsi="Times New Roman"/>
                  <w:bCs/>
                  <w:sz w:val="24"/>
                  <w:szCs w:val="24"/>
                </w:rPr>
                <w:t>2019 г</w:t>
              </w:r>
            </w:smartTag>
            <w:r w:rsidRPr="009C5B40">
              <w:rPr>
                <w:rFonts w:ascii="Times New Roman" w:hAnsi="Times New Roman"/>
                <w:bCs/>
                <w:sz w:val="24"/>
                <w:szCs w:val="24"/>
              </w:rPr>
              <w:t>.</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t xml:space="preserve">2011 – 2012 </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tcPr>
          <w:p w:rsidR="002A0716" w:rsidRPr="009C5B40" w:rsidRDefault="002A0716" w:rsidP="00BE0C2B">
            <w:pPr>
              <w:spacing w:after="0" w:line="360" w:lineRule="auto"/>
              <w:jc w:val="both"/>
              <w:rPr>
                <w:rFonts w:ascii="Times New Roman" w:hAnsi="Times New Roman"/>
                <w:bCs/>
                <w:sz w:val="24"/>
                <w:szCs w:val="24"/>
              </w:rPr>
            </w:pPr>
            <w:r w:rsidRPr="009C5B40">
              <w:rPr>
                <w:rFonts w:ascii="Times New Roman" w:hAnsi="Times New Roman"/>
                <w:bCs/>
                <w:sz w:val="24"/>
                <w:szCs w:val="24"/>
              </w:rPr>
              <w:t>Разработать программу проведения капитальных ремонтов жилых домов.</w:t>
            </w:r>
          </w:p>
        </w:tc>
        <w:tc>
          <w:tcPr>
            <w:tcW w:w="4916" w:type="dxa"/>
            <w:tcBorders>
              <w:top w:val="single" w:sz="8" w:space="0" w:color="4BACC6"/>
              <w:left w:val="single" w:sz="8" w:space="0" w:color="4BACC6"/>
              <w:bottom w:val="single" w:sz="8" w:space="0" w:color="4BACC6"/>
              <w:right w:val="single" w:sz="8" w:space="0" w:color="4BACC6"/>
            </w:tcBorders>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t xml:space="preserve">2011 – 2012 </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9C5B40" w:rsidRDefault="002A0716" w:rsidP="00BE0C2B">
            <w:pPr>
              <w:spacing w:after="0" w:line="360" w:lineRule="auto"/>
              <w:jc w:val="both"/>
              <w:rPr>
                <w:rFonts w:ascii="Times New Roman" w:hAnsi="Times New Roman"/>
                <w:bCs/>
                <w:sz w:val="24"/>
                <w:szCs w:val="24"/>
              </w:rPr>
            </w:pPr>
            <w:r w:rsidRPr="009C5B40">
              <w:rPr>
                <w:rFonts w:ascii="Times New Roman" w:hAnsi="Times New Roman"/>
                <w:bCs/>
                <w:sz w:val="24"/>
                <w:szCs w:val="24"/>
              </w:rPr>
              <w:t>Разработать программу организации индивидуального жилищного строительства.</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t xml:space="preserve">2011 – 2012 </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tcPr>
          <w:p w:rsidR="002A0716" w:rsidRPr="009C5B40" w:rsidRDefault="002A0716" w:rsidP="00BE0C2B">
            <w:pPr>
              <w:spacing w:after="0" w:line="360" w:lineRule="auto"/>
              <w:jc w:val="both"/>
              <w:rPr>
                <w:rFonts w:ascii="Times New Roman" w:hAnsi="Times New Roman"/>
                <w:bCs/>
                <w:sz w:val="24"/>
                <w:szCs w:val="24"/>
              </w:rPr>
            </w:pPr>
            <w:r>
              <w:rPr>
                <w:rFonts w:ascii="Times New Roman" w:hAnsi="Times New Roman"/>
                <w:bCs/>
                <w:sz w:val="24"/>
                <w:szCs w:val="24"/>
              </w:rPr>
              <w:t>Разработать проект границ п</w:t>
            </w:r>
            <w:r w:rsidRPr="009C5B40">
              <w:rPr>
                <w:rFonts w:ascii="Times New Roman" w:hAnsi="Times New Roman"/>
                <w:bCs/>
                <w:sz w:val="24"/>
                <w:szCs w:val="24"/>
              </w:rPr>
              <w:t xml:space="preserve">. </w:t>
            </w:r>
            <w:r>
              <w:rPr>
                <w:rFonts w:ascii="Times New Roman" w:hAnsi="Times New Roman"/>
                <w:bCs/>
                <w:sz w:val="24"/>
                <w:szCs w:val="24"/>
              </w:rPr>
              <w:t>Майский</w:t>
            </w:r>
            <w:r w:rsidRPr="009C5B40">
              <w:rPr>
                <w:rFonts w:ascii="Times New Roman" w:hAnsi="Times New Roman"/>
                <w:bCs/>
                <w:sz w:val="24"/>
                <w:szCs w:val="24"/>
              </w:rPr>
              <w:t xml:space="preserve"> и установи</w:t>
            </w:r>
            <w:r>
              <w:rPr>
                <w:rFonts w:ascii="Times New Roman" w:hAnsi="Times New Roman"/>
                <w:bCs/>
                <w:sz w:val="24"/>
                <w:szCs w:val="24"/>
              </w:rPr>
              <w:t>ть</w:t>
            </w:r>
            <w:r w:rsidRPr="009C5B40">
              <w:rPr>
                <w:rFonts w:ascii="Times New Roman" w:hAnsi="Times New Roman"/>
                <w:bCs/>
                <w:sz w:val="24"/>
                <w:szCs w:val="24"/>
              </w:rPr>
              <w:t xml:space="preserve"> их в натуре.</w:t>
            </w:r>
          </w:p>
        </w:tc>
        <w:tc>
          <w:tcPr>
            <w:tcW w:w="4916" w:type="dxa"/>
            <w:tcBorders>
              <w:top w:val="single" w:sz="8" w:space="0" w:color="4BACC6"/>
              <w:left w:val="single" w:sz="8" w:space="0" w:color="4BACC6"/>
              <w:bottom w:val="single" w:sz="8" w:space="0" w:color="4BACC6"/>
              <w:right w:val="single" w:sz="8" w:space="0" w:color="4BACC6"/>
            </w:tcBorders>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t>2011 – 2019</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9C5B40" w:rsidRDefault="002A0716" w:rsidP="00BE0C2B">
            <w:pPr>
              <w:spacing w:after="0" w:line="360" w:lineRule="auto"/>
              <w:jc w:val="both"/>
              <w:rPr>
                <w:rFonts w:ascii="Times New Roman" w:hAnsi="Times New Roman"/>
                <w:bCs/>
                <w:sz w:val="24"/>
                <w:szCs w:val="24"/>
              </w:rPr>
            </w:pPr>
            <w:r w:rsidRPr="009C5B40">
              <w:rPr>
                <w:rFonts w:ascii="Times New Roman" w:hAnsi="Times New Roman"/>
                <w:bCs/>
                <w:sz w:val="24"/>
                <w:szCs w:val="24"/>
              </w:rPr>
              <w:t xml:space="preserve">Включение территорий зоны перспективного жилищного строительства в </w:t>
            </w:r>
            <w:r w:rsidRPr="009C5B40">
              <w:rPr>
                <w:rFonts w:ascii="Times New Roman" w:hAnsi="Times New Roman"/>
                <w:bCs/>
                <w:sz w:val="24"/>
                <w:szCs w:val="24"/>
              </w:rPr>
              <w:lastRenderedPageBreak/>
              <w:t>границы населенных пунктов</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lastRenderedPageBreak/>
              <w:t>2011 – 2029</w:t>
            </w:r>
          </w:p>
        </w:tc>
      </w:tr>
      <w:tr w:rsidR="002A0716" w:rsidRPr="00625361">
        <w:tc>
          <w:tcPr>
            <w:tcW w:w="4916" w:type="dxa"/>
            <w:tcBorders>
              <w:top w:val="single" w:sz="8" w:space="0" w:color="4BACC6"/>
              <w:left w:val="single" w:sz="8" w:space="0" w:color="4BACC6"/>
              <w:bottom w:val="single" w:sz="8" w:space="0" w:color="4BACC6"/>
              <w:right w:val="single" w:sz="8" w:space="0" w:color="4BACC6"/>
            </w:tcBorders>
          </w:tcPr>
          <w:p w:rsidR="002A0716" w:rsidRPr="009C5B40" w:rsidRDefault="002A0716" w:rsidP="00BE0C2B">
            <w:pPr>
              <w:spacing w:after="0" w:line="360" w:lineRule="auto"/>
              <w:jc w:val="both"/>
              <w:rPr>
                <w:rFonts w:ascii="Times New Roman" w:hAnsi="Times New Roman"/>
                <w:bCs/>
                <w:sz w:val="24"/>
                <w:szCs w:val="24"/>
              </w:rPr>
            </w:pPr>
            <w:r w:rsidRPr="009C5B40">
              <w:rPr>
                <w:rFonts w:ascii="Times New Roman" w:hAnsi="Times New Roman"/>
                <w:bCs/>
                <w:sz w:val="24"/>
                <w:szCs w:val="24"/>
              </w:rPr>
              <w:lastRenderedPageBreak/>
              <w:t>Разработка проектов границ населенных пунктов и установление их в натуре.</w:t>
            </w:r>
          </w:p>
        </w:tc>
        <w:tc>
          <w:tcPr>
            <w:tcW w:w="4916" w:type="dxa"/>
            <w:tcBorders>
              <w:top w:val="single" w:sz="8" w:space="0" w:color="4BACC6"/>
              <w:left w:val="single" w:sz="8" w:space="0" w:color="4BACC6"/>
              <w:bottom w:val="single" w:sz="8" w:space="0" w:color="4BACC6"/>
              <w:right w:val="single" w:sz="8" w:space="0" w:color="4BACC6"/>
            </w:tcBorders>
          </w:tcPr>
          <w:p w:rsidR="002A0716" w:rsidRPr="00625361" w:rsidRDefault="002A0716" w:rsidP="00BE0C2B">
            <w:pPr>
              <w:spacing w:after="0" w:line="360" w:lineRule="auto"/>
              <w:jc w:val="center"/>
              <w:rPr>
                <w:rFonts w:ascii="Times New Roman" w:hAnsi="Times New Roman"/>
                <w:sz w:val="24"/>
                <w:szCs w:val="24"/>
              </w:rPr>
            </w:pPr>
            <w:r w:rsidRPr="00625361">
              <w:rPr>
                <w:rFonts w:ascii="Times New Roman" w:hAnsi="Times New Roman"/>
                <w:sz w:val="24"/>
                <w:szCs w:val="24"/>
              </w:rPr>
              <w:t>2019 - 2029</w:t>
            </w:r>
          </w:p>
        </w:tc>
      </w:tr>
    </w:tbl>
    <w:p w:rsidR="00726A75" w:rsidRDefault="00726A75" w:rsidP="001B7F93">
      <w:pPr>
        <w:spacing w:after="0"/>
        <w:jc w:val="both"/>
        <w:rPr>
          <w:rFonts w:ascii="Times New Roman" w:hAnsi="Times New Roman"/>
          <w:sz w:val="28"/>
          <w:szCs w:val="28"/>
        </w:rPr>
      </w:pPr>
    </w:p>
    <w:p w:rsidR="009E4B82" w:rsidRDefault="009E4B82" w:rsidP="001B7F93">
      <w:pPr>
        <w:spacing w:after="0"/>
        <w:jc w:val="both"/>
        <w:rPr>
          <w:rFonts w:ascii="Times New Roman" w:hAnsi="Times New Roman"/>
          <w:sz w:val="28"/>
          <w:szCs w:val="28"/>
        </w:rPr>
      </w:pPr>
      <w:r>
        <w:rPr>
          <w:rFonts w:ascii="Times New Roman" w:hAnsi="Times New Roman"/>
          <w:sz w:val="28"/>
          <w:szCs w:val="28"/>
        </w:rPr>
        <w:t>Программой социально-экономического развития Краснокамского муниципального района запланировано:</w:t>
      </w:r>
    </w:p>
    <w:p w:rsidR="009E4B82" w:rsidRDefault="009E4B82" w:rsidP="009E4B82">
      <w:pPr>
        <w:numPr>
          <w:ilvl w:val="0"/>
          <w:numId w:val="29"/>
        </w:numPr>
        <w:spacing w:after="0"/>
        <w:jc w:val="both"/>
        <w:rPr>
          <w:rFonts w:ascii="Times New Roman" w:hAnsi="Times New Roman"/>
          <w:sz w:val="28"/>
          <w:szCs w:val="28"/>
        </w:rPr>
      </w:pPr>
      <w:r>
        <w:rPr>
          <w:rFonts w:ascii="Times New Roman" w:hAnsi="Times New Roman"/>
          <w:sz w:val="28"/>
          <w:szCs w:val="28"/>
        </w:rPr>
        <w:t>в 2012 году строительство 12 индивидуальных жилых домов общей площадью 960 кв. м;</w:t>
      </w:r>
    </w:p>
    <w:p w:rsidR="009E4B82" w:rsidRDefault="009E4B82" w:rsidP="009E4B82">
      <w:pPr>
        <w:numPr>
          <w:ilvl w:val="0"/>
          <w:numId w:val="29"/>
        </w:numPr>
        <w:spacing w:after="0"/>
        <w:jc w:val="both"/>
        <w:rPr>
          <w:rFonts w:ascii="Times New Roman" w:hAnsi="Times New Roman"/>
          <w:sz w:val="28"/>
          <w:szCs w:val="28"/>
        </w:rPr>
      </w:pPr>
      <w:r>
        <w:rPr>
          <w:rFonts w:ascii="Times New Roman" w:hAnsi="Times New Roman"/>
          <w:sz w:val="28"/>
          <w:szCs w:val="28"/>
        </w:rPr>
        <w:t>в 2013 году строительство 12 индивидуальных жилых домов общей площадью 960 кв. м;</w:t>
      </w:r>
    </w:p>
    <w:p w:rsidR="009E4B82" w:rsidRDefault="009E4B82" w:rsidP="009E4B82">
      <w:pPr>
        <w:numPr>
          <w:ilvl w:val="0"/>
          <w:numId w:val="29"/>
        </w:numPr>
        <w:spacing w:after="0"/>
        <w:jc w:val="both"/>
        <w:rPr>
          <w:rFonts w:ascii="Times New Roman" w:hAnsi="Times New Roman"/>
          <w:sz w:val="28"/>
          <w:szCs w:val="28"/>
        </w:rPr>
      </w:pPr>
      <w:r>
        <w:rPr>
          <w:rFonts w:ascii="Times New Roman" w:hAnsi="Times New Roman"/>
          <w:sz w:val="28"/>
          <w:szCs w:val="28"/>
        </w:rPr>
        <w:t>в 2014 году строительство 14 индивидуальных жилых домов общей площадью 1120 кв. м;</w:t>
      </w:r>
    </w:p>
    <w:p w:rsidR="009E4B82" w:rsidRDefault="009E4B82" w:rsidP="009E4B82">
      <w:pPr>
        <w:numPr>
          <w:ilvl w:val="0"/>
          <w:numId w:val="29"/>
        </w:numPr>
        <w:spacing w:after="0"/>
        <w:jc w:val="both"/>
        <w:rPr>
          <w:rFonts w:ascii="Times New Roman" w:hAnsi="Times New Roman"/>
          <w:sz w:val="28"/>
          <w:szCs w:val="28"/>
        </w:rPr>
      </w:pPr>
      <w:r>
        <w:rPr>
          <w:rFonts w:ascii="Times New Roman" w:hAnsi="Times New Roman"/>
          <w:sz w:val="28"/>
          <w:szCs w:val="28"/>
        </w:rPr>
        <w:t>в 2015 году строительство 15 индивидуальных жилых домов общей площадью 1200 кв. м;</w:t>
      </w:r>
    </w:p>
    <w:p w:rsidR="001B7F93" w:rsidRDefault="001B7F93" w:rsidP="001B7F93">
      <w:pPr>
        <w:spacing w:after="0"/>
        <w:jc w:val="both"/>
        <w:rPr>
          <w:rFonts w:ascii="Times New Roman" w:hAnsi="Times New Roman"/>
          <w:sz w:val="28"/>
          <w:szCs w:val="28"/>
        </w:rPr>
      </w:pPr>
    </w:p>
    <w:p w:rsidR="002A0716" w:rsidRPr="00F85E43" w:rsidRDefault="002A0716" w:rsidP="002A0716">
      <w:pPr>
        <w:spacing w:after="0" w:line="360" w:lineRule="auto"/>
        <w:jc w:val="both"/>
        <w:rPr>
          <w:rFonts w:ascii="Times New Roman" w:hAnsi="Times New Roman"/>
          <w:b/>
          <w:i/>
          <w:color w:val="000000"/>
          <w:sz w:val="28"/>
          <w:szCs w:val="28"/>
        </w:rPr>
      </w:pPr>
      <w:r w:rsidRPr="00F85E43">
        <w:rPr>
          <w:rFonts w:ascii="Times New Roman" w:hAnsi="Times New Roman"/>
          <w:b/>
          <w:i/>
          <w:color w:val="000000"/>
          <w:sz w:val="28"/>
          <w:szCs w:val="28"/>
        </w:rPr>
        <w:t>3.1.3. Транспортная инфраструктура</w:t>
      </w:r>
    </w:p>
    <w:p w:rsidR="002A0716" w:rsidRDefault="002A0716" w:rsidP="002A0716">
      <w:pPr>
        <w:spacing w:after="0" w:line="360" w:lineRule="auto"/>
        <w:ind w:firstLine="709"/>
        <w:jc w:val="both"/>
        <w:rPr>
          <w:rFonts w:ascii="Times New Roman" w:hAnsi="Times New Roman"/>
          <w:color w:val="000000"/>
          <w:sz w:val="28"/>
          <w:szCs w:val="28"/>
        </w:rPr>
      </w:pPr>
    </w:p>
    <w:p w:rsidR="002A0716" w:rsidRDefault="002A0716" w:rsidP="002A0716">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Транспортное сообщение сельского поселения на расчетный срок обеспечивается автомобильным транспортом, в роли общественного транспорта используется автобус, автобусные маршруты обеспе</w:t>
      </w:r>
      <w:r>
        <w:rPr>
          <w:rFonts w:ascii="Times New Roman" w:hAnsi="Times New Roman"/>
          <w:color w:val="000000"/>
          <w:sz w:val="28"/>
          <w:szCs w:val="28"/>
        </w:rPr>
        <w:t>чивают связь поселения с другими поселениями Краснокамского района</w:t>
      </w:r>
      <w:r w:rsidRPr="003E4C61">
        <w:rPr>
          <w:rFonts w:ascii="Times New Roman" w:hAnsi="Times New Roman"/>
          <w:color w:val="000000"/>
          <w:sz w:val="28"/>
          <w:szCs w:val="28"/>
        </w:rPr>
        <w:t>.</w:t>
      </w:r>
    </w:p>
    <w:p w:rsidR="002A0716" w:rsidRDefault="002A0716" w:rsidP="002A7F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расчетный срок не предполагается увеличение пассажиропотока по поселению.</w:t>
      </w:r>
    </w:p>
    <w:p w:rsidR="002A0716" w:rsidRPr="003E4C61" w:rsidRDefault="002A0716" w:rsidP="002A071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Улично-д</w:t>
      </w:r>
      <w:r w:rsidRPr="003E4C61">
        <w:rPr>
          <w:rFonts w:ascii="Times New Roman" w:hAnsi="Times New Roman"/>
          <w:color w:val="000000"/>
          <w:sz w:val="28"/>
          <w:szCs w:val="28"/>
        </w:rPr>
        <w:t xml:space="preserve">орожную сеть </w:t>
      </w:r>
      <w:r w:rsidR="00BC37C7">
        <w:rPr>
          <w:rFonts w:ascii="Times New Roman" w:hAnsi="Times New Roman"/>
          <w:color w:val="000000"/>
          <w:sz w:val="28"/>
          <w:szCs w:val="28"/>
        </w:rPr>
        <w:t>поселения</w:t>
      </w:r>
      <w:r w:rsidRPr="003E4C61">
        <w:rPr>
          <w:rFonts w:ascii="Times New Roman" w:hAnsi="Times New Roman"/>
          <w:color w:val="000000"/>
          <w:sz w:val="28"/>
          <w:szCs w:val="28"/>
        </w:rPr>
        <w:t xml:space="preserve"> предлагается реконструировать</w:t>
      </w:r>
      <w:r w:rsidR="00BC37C7">
        <w:rPr>
          <w:rFonts w:ascii="Times New Roman" w:hAnsi="Times New Roman"/>
          <w:color w:val="000000"/>
          <w:sz w:val="28"/>
          <w:szCs w:val="28"/>
        </w:rPr>
        <w:t xml:space="preserve">. </w:t>
      </w:r>
      <w:r w:rsidRPr="003E4C61">
        <w:rPr>
          <w:rFonts w:ascii="Times New Roman" w:hAnsi="Times New Roman"/>
          <w:color w:val="000000"/>
          <w:sz w:val="28"/>
          <w:szCs w:val="28"/>
        </w:rPr>
        <w:t>Хранение транспортных средств предусматривается на личных придомовых участках, а также на парковках вблизи многоквартирных домов.</w:t>
      </w:r>
    </w:p>
    <w:p w:rsidR="002A0716" w:rsidRDefault="002A0716" w:rsidP="002A0716">
      <w:pPr>
        <w:spacing w:after="0" w:line="360" w:lineRule="auto"/>
        <w:ind w:firstLine="709"/>
        <w:jc w:val="both"/>
        <w:rPr>
          <w:rFonts w:ascii="Times New Roman" w:hAnsi="Times New Roman"/>
          <w:color w:val="000000"/>
          <w:sz w:val="28"/>
          <w:szCs w:val="28"/>
        </w:rPr>
      </w:pPr>
    </w:p>
    <w:p w:rsidR="002A0716" w:rsidRPr="00A76584" w:rsidRDefault="002A0716" w:rsidP="00A76584">
      <w:pPr>
        <w:spacing w:after="0" w:line="240" w:lineRule="auto"/>
        <w:ind w:firstLine="709"/>
        <w:jc w:val="right"/>
        <w:rPr>
          <w:rFonts w:ascii="Times New Roman" w:hAnsi="Times New Roman"/>
          <w:b/>
          <w:sz w:val="24"/>
          <w:szCs w:val="24"/>
        </w:rPr>
      </w:pPr>
      <w:r w:rsidRPr="00A76584">
        <w:rPr>
          <w:rFonts w:ascii="Times New Roman" w:hAnsi="Times New Roman"/>
          <w:b/>
          <w:sz w:val="24"/>
          <w:szCs w:val="24"/>
        </w:rPr>
        <w:t xml:space="preserve">Таблица </w:t>
      </w:r>
      <w:r w:rsidR="000B55E7" w:rsidRPr="00A76584">
        <w:rPr>
          <w:rFonts w:ascii="Times New Roman" w:hAnsi="Times New Roman"/>
          <w:b/>
          <w:sz w:val="24"/>
          <w:szCs w:val="24"/>
        </w:rPr>
        <w:t>3.</w:t>
      </w:r>
      <w:r w:rsidR="004B3E0D">
        <w:rPr>
          <w:rFonts w:ascii="Times New Roman" w:hAnsi="Times New Roman"/>
          <w:b/>
          <w:sz w:val="24"/>
          <w:szCs w:val="24"/>
        </w:rPr>
        <w:t>7</w:t>
      </w:r>
      <w:r w:rsidRPr="00A76584">
        <w:rPr>
          <w:rFonts w:ascii="Times New Roman" w:hAnsi="Times New Roman"/>
          <w:b/>
          <w:sz w:val="24"/>
          <w:szCs w:val="24"/>
        </w:rPr>
        <w:t>. Расчет потребности в сооружениях и устройствах для хранения и обслуживания транспортных средств</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02"/>
        <w:gridCol w:w="3185"/>
        <w:gridCol w:w="3184"/>
      </w:tblGrid>
      <w:tr w:rsidR="002A0716" w:rsidRPr="005E6C4A">
        <w:tc>
          <w:tcPr>
            <w:tcW w:w="3277" w:type="dxa"/>
            <w:tcBorders>
              <w:top w:val="single" w:sz="8" w:space="0" w:color="4BACC6"/>
              <w:left w:val="single" w:sz="8" w:space="0" w:color="4BACC6"/>
              <w:bottom w:val="single" w:sz="18" w:space="0" w:color="4BACC6"/>
              <w:right w:val="single" w:sz="8" w:space="0" w:color="4BACC6"/>
            </w:tcBorders>
          </w:tcPr>
          <w:p w:rsidR="002A0716" w:rsidRPr="005E6C4A" w:rsidRDefault="002A0716" w:rsidP="00BE0C2B">
            <w:pPr>
              <w:spacing w:after="0" w:line="360" w:lineRule="auto"/>
              <w:jc w:val="both"/>
              <w:rPr>
                <w:rFonts w:ascii="Times New Roman" w:hAnsi="Times New Roman"/>
                <w:b/>
                <w:bCs/>
                <w:sz w:val="20"/>
                <w:szCs w:val="20"/>
              </w:rPr>
            </w:pPr>
            <w:r w:rsidRPr="005E6C4A">
              <w:rPr>
                <w:rFonts w:ascii="Times New Roman" w:hAnsi="Times New Roman"/>
                <w:b/>
                <w:bCs/>
                <w:sz w:val="20"/>
                <w:szCs w:val="20"/>
              </w:rPr>
              <w:t>Наименование показателя</w:t>
            </w:r>
          </w:p>
        </w:tc>
        <w:tc>
          <w:tcPr>
            <w:tcW w:w="3277" w:type="dxa"/>
            <w:tcBorders>
              <w:top w:val="single" w:sz="8" w:space="0" w:color="4BACC6"/>
              <w:left w:val="single" w:sz="8" w:space="0" w:color="4BACC6"/>
              <w:bottom w:val="single" w:sz="18" w:space="0" w:color="4BACC6"/>
              <w:right w:val="single" w:sz="8" w:space="0" w:color="4BACC6"/>
            </w:tcBorders>
          </w:tcPr>
          <w:p w:rsidR="002A0716" w:rsidRPr="005E6C4A" w:rsidRDefault="002A0716" w:rsidP="00BE0C2B">
            <w:pPr>
              <w:spacing w:after="0" w:line="360" w:lineRule="auto"/>
              <w:jc w:val="center"/>
              <w:rPr>
                <w:rFonts w:ascii="Times New Roman" w:hAnsi="Times New Roman"/>
                <w:b/>
                <w:bCs/>
                <w:sz w:val="20"/>
                <w:szCs w:val="20"/>
              </w:rPr>
            </w:pPr>
            <w:r w:rsidRPr="005E6C4A">
              <w:rPr>
                <w:rFonts w:ascii="Times New Roman" w:hAnsi="Times New Roman"/>
                <w:b/>
                <w:bCs/>
                <w:sz w:val="20"/>
                <w:szCs w:val="20"/>
              </w:rPr>
              <w:t>Норматив</w:t>
            </w:r>
          </w:p>
        </w:tc>
        <w:tc>
          <w:tcPr>
            <w:tcW w:w="3278" w:type="dxa"/>
            <w:tcBorders>
              <w:top w:val="single" w:sz="8" w:space="0" w:color="4BACC6"/>
              <w:left w:val="single" w:sz="8" w:space="0" w:color="4BACC6"/>
              <w:bottom w:val="single" w:sz="18" w:space="0" w:color="4BACC6"/>
              <w:right w:val="single" w:sz="8" w:space="0" w:color="4BACC6"/>
            </w:tcBorders>
          </w:tcPr>
          <w:p w:rsidR="002A0716" w:rsidRPr="005E6C4A" w:rsidRDefault="002A0716" w:rsidP="00BE0C2B">
            <w:pPr>
              <w:spacing w:after="0" w:line="360" w:lineRule="auto"/>
              <w:jc w:val="both"/>
              <w:rPr>
                <w:rFonts w:ascii="Times New Roman" w:hAnsi="Times New Roman"/>
                <w:b/>
                <w:bCs/>
                <w:sz w:val="20"/>
                <w:szCs w:val="20"/>
              </w:rPr>
            </w:pPr>
            <w:r w:rsidRPr="005E6C4A">
              <w:rPr>
                <w:rFonts w:ascii="Times New Roman" w:hAnsi="Times New Roman"/>
                <w:b/>
                <w:bCs/>
                <w:sz w:val="20"/>
                <w:szCs w:val="20"/>
              </w:rPr>
              <w:t>Показатель на расчетный срок</w:t>
            </w:r>
          </w:p>
        </w:tc>
      </w:tr>
      <w:tr w:rsidR="002A0716" w:rsidRPr="005E6C4A">
        <w:tc>
          <w:tcPr>
            <w:tcW w:w="3277" w:type="dxa"/>
            <w:tcBorders>
              <w:top w:val="single" w:sz="8" w:space="0" w:color="4BACC6"/>
              <w:left w:val="single" w:sz="8" w:space="0" w:color="4BACC6"/>
              <w:bottom w:val="single" w:sz="8" w:space="0" w:color="4BACC6"/>
              <w:right w:val="single" w:sz="8" w:space="0" w:color="4BACC6"/>
            </w:tcBorders>
          </w:tcPr>
          <w:p w:rsidR="002A0716" w:rsidRPr="005E6C4A" w:rsidRDefault="002A0716" w:rsidP="00BE0C2B">
            <w:pPr>
              <w:spacing w:after="0" w:line="360" w:lineRule="auto"/>
              <w:jc w:val="both"/>
              <w:rPr>
                <w:rFonts w:ascii="Times New Roman" w:hAnsi="Times New Roman"/>
                <w:bCs/>
                <w:sz w:val="20"/>
                <w:szCs w:val="20"/>
              </w:rPr>
            </w:pPr>
            <w:r w:rsidRPr="005E6C4A">
              <w:rPr>
                <w:rFonts w:ascii="Times New Roman" w:hAnsi="Times New Roman"/>
                <w:bCs/>
                <w:sz w:val="20"/>
                <w:szCs w:val="20"/>
              </w:rPr>
              <w:t>Расчетное число индивидуальных личных автомобилей (ед.)</w:t>
            </w:r>
          </w:p>
        </w:tc>
        <w:tc>
          <w:tcPr>
            <w:tcW w:w="3277" w:type="dxa"/>
            <w:tcBorders>
              <w:top w:val="single" w:sz="8" w:space="0" w:color="4BACC6"/>
              <w:left w:val="single" w:sz="8" w:space="0" w:color="4BACC6"/>
              <w:bottom w:val="single" w:sz="8" w:space="0" w:color="4BACC6"/>
              <w:right w:val="single" w:sz="8" w:space="0" w:color="4BACC6"/>
            </w:tcBorders>
          </w:tcPr>
          <w:p w:rsidR="002A0716" w:rsidRPr="005E6C4A" w:rsidRDefault="002A0716" w:rsidP="00BE0C2B">
            <w:pPr>
              <w:spacing w:after="0" w:line="360" w:lineRule="auto"/>
              <w:jc w:val="center"/>
              <w:rPr>
                <w:rFonts w:ascii="Times New Roman" w:hAnsi="Times New Roman"/>
                <w:sz w:val="20"/>
                <w:szCs w:val="20"/>
              </w:rPr>
            </w:pPr>
            <w:r w:rsidRPr="005E6C4A">
              <w:rPr>
                <w:rFonts w:ascii="Times New Roman" w:hAnsi="Times New Roman"/>
                <w:sz w:val="20"/>
                <w:szCs w:val="20"/>
              </w:rPr>
              <w:t>300 на 1 тыс. жителей</w:t>
            </w:r>
          </w:p>
        </w:tc>
        <w:tc>
          <w:tcPr>
            <w:tcW w:w="3278" w:type="dxa"/>
            <w:tcBorders>
              <w:top w:val="single" w:sz="8" w:space="0" w:color="4BACC6"/>
              <w:left w:val="single" w:sz="8" w:space="0" w:color="4BACC6"/>
              <w:bottom w:val="single" w:sz="8" w:space="0" w:color="4BACC6"/>
              <w:right w:val="single" w:sz="8" w:space="0" w:color="4BACC6"/>
            </w:tcBorders>
          </w:tcPr>
          <w:p w:rsidR="002A0716" w:rsidRPr="005E6C4A" w:rsidRDefault="00725DD8" w:rsidP="00BE0C2B">
            <w:pPr>
              <w:spacing w:after="0" w:line="360" w:lineRule="auto"/>
              <w:jc w:val="center"/>
              <w:rPr>
                <w:rFonts w:ascii="Times New Roman" w:hAnsi="Times New Roman"/>
                <w:sz w:val="20"/>
                <w:szCs w:val="20"/>
              </w:rPr>
            </w:pPr>
            <w:r>
              <w:rPr>
                <w:rFonts w:ascii="Times New Roman" w:hAnsi="Times New Roman"/>
                <w:sz w:val="20"/>
                <w:szCs w:val="20"/>
              </w:rPr>
              <w:t>2130</w:t>
            </w:r>
          </w:p>
        </w:tc>
      </w:tr>
      <w:tr w:rsidR="002A0716" w:rsidRPr="005E6C4A">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A0716" w:rsidRPr="005E6C4A" w:rsidRDefault="002A0716" w:rsidP="00BE0C2B">
            <w:pPr>
              <w:spacing w:after="0" w:line="360" w:lineRule="auto"/>
              <w:jc w:val="both"/>
              <w:rPr>
                <w:rFonts w:ascii="Times New Roman" w:hAnsi="Times New Roman"/>
                <w:bCs/>
                <w:sz w:val="20"/>
                <w:szCs w:val="20"/>
              </w:rPr>
            </w:pPr>
            <w:r w:rsidRPr="005E6C4A">
              <w:rPr>
                <w:rFonts w:ascii="Times New Roman" w:hAnsi="Times New Roman"/>
                <w:bCs/>
                <w:sz w:val="20"/>
                <w:szCs w:val="20"/>
              </w:rPr>
              <w:lastRenderedPageBreak/>
              <w:t>Гаражи и стоянки для постоянного хранения автомобилей (машиномест)</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A0716" w:rsidRPr="005E6C4A" w:rsidRDefault="002A0716" w:rsidP="00BE0C2B">
            <w:pPr>
              <w:spacing w:after="0" w:line="360" w:lineRule="auto"/>
              <w:jc w:val="center"/>
              <w:rPr>
                <w:rFonts w:ascii="Times New Roman" w:hAnsi="Times New Roman"/>
                <w:sz w:val="20"/>
                <w:szCs w:val="20"/>
              </w:rPr>
            </w:pPr>
            <w:r w:rsidRPr="005E6C4A">
              <w:rPr>
                <w:rFonts w:ascii="Times New Roman" w:hAnsi="Times New Roman"/>
                <w:sz w:val="20"/>
                <w:szCs w:val="20"/>
              </w:rPr>
              <w:t>90% от расчетного числа автомобилей</w:t>
            </w:r>
          </w:p>
        </w:tc>
        <w:tc>
          <w:tcPr>
            <w:tcW w:w="3278" w:type="dxa"/>
            <w:tcBorders>
              <w:top w:val="single" w:sz="8" w:space="0" w:color="4BACC6"/>
              <w:left w:val="single" w:sz="8" w:space="0" w:color="4BACC6"/>
              <w:bottom w:val="single" w:sz="8" w:space="0" w:color="4BACC6"/>
              <w:right w:val="single" w:sz="8" w:space="0" w:color="4BACC6"/>
            </w:tcBorders>
            <w:shd w:val="clear" w:color="auto" w:fill="D2EAF1"/>
          </w:tcPr>
          <w:p w:rsidR="002A0716" w:rsidRPr="005E6C4A" w:rsidRDefault="00725DD8" w:rsidP="00BE0C2B">
            <w:pPr>
              <w:spacing w:after="0" w:line="360" w:lineRule="auto"/>
              <w:jc w:val="center"/>
              <w:rPr>
                <w:rFonts w:ascii="Times New Roman" w:hAnsi="Times New Roman"/>
                <w:sz w:val="20"/>
                <w:szCs w:val="20"/>
              </w:rPr>
            </w:pPr>
            <w:r>
              <w:rPr>
                <w:rFonts w:ascii="Times New Roman" w:hAnsi="Times New Roman"/>
                <w:sz w:val="20"/>
                <w:szCs w:val="20"/>
              </w:rPr>
              <w:t>1920</w:t>
            </w:r>
          </w:p>
        </w:tc>
      </w:tr>
      <w:tr w:rsidR="002A0716" w:rsidRPr="005E6C4A">
        <w:tc>
          <w:tcPr>
            <w:tcW w:w="3277" w:type="dxa"/>
            <w:tcBorders>
              <w:top w:val="single" w:sz="8" w:space="0" w:color="4BACC6"/>
              <w:left w:val="single" w:sz="8" w:space="0" w:color="4BACC6"/>
              <w:bottom w:val="single" w:sz="8" w:space="0" w:color="4BACC6"/>
              <w:right w:val="single" w:sz="8" w:space="0" w:color="4BACC6"/>
            </w:tcBorders>
          </w:tcPr>
          <w:p w:rsidR="002A0716" w:rsidRPr="005E6C4A" w:rsidRDefault="002A0716" w:rsidP="00BE0C2B">
            <w:pPr>
              <w:spacing w:after="0" w:line="360" w:lineRule="auto"/>
              <w:jc w:val="both"/>
              <w:rPr>
                <w:rFonts w:ascii="Times New Roman" w:hAnsi="Times New Roman"/>
                <w:bCs/>
                <w:sz w:val="20"/>
                <w:szCs w:val="20"/>
              </w:rPr>
            </w:pPr>
            <w:r w:rsidRPr="005E6C4A">
              <w:rPr>
                <w:rFonts w:ascii="Times New Roman" w:hAnsi="Times New Roman"/>
                <w:bCs/>
                <w:sz w:val="20"/>
                <w:szCs w:val="20"/>
              </w:rPr>
              <w:t>Станции технического обслуживания (ед.)</w:t>
            </w:r>
          </w:p>
        </w:tc>
        <w:tc>
          <w:tcPr>
            <w:tcW w:w="3277" w:type="dxa"/>
            <w:tcBorders>
              <w:top w:val="single" w:sz="8" w:space="0" w:color="4BACC6"/>
              <w:left w:val="single" w:sz="8" w:space="0" w:color="4BACC6"/>
              <w:bottom w:val="single" w:sz="8" w:space="0" w:color="4BACC6"/>
              <w:right w:val="single" w:sz="8" w:space="0" w:color="4BACC6"/>
            </w:tcBorders>
          </w:tcPr>
          <w:p w:rsidR="002A0716" w:rsidRPr="005E6C4A" w:rsidRDefault="002A0716" w:rsidP="00BE0C2B">
            <w:pPr>
              <w:spacing w:after="0" w:line="360" w:lineRule="auto"/>
              <w:jc w:val="center"/>
              <w:rPr>
                <w:rFonts w:ascii="Times New Roman" w:hAnsi="Times New Roman"/>
                <w:sz w:val="20"/>
                <w:szCs w:val="20"/>
              </w:rPr>
            </w:pPr>
            <w:r w:rsidRPr="005E6C4A">
              <w:rPr>
                <w:rFonts w:ascii="Times New Roman" w:hAnsi="Times New Roman"/>
                <w:sz w:val="20"/>
                <w:szCs w:val="20"/>
              </w:rPr>
              <w:t>1 на 200 автомобилей</w:t>
            </w:r>
          </w:p>
        </w:tc>
        <w:tc>
          <w:tcPr>
            <w:tcW w:w="3278" w:type="dxa"/>
            <w:tcBorders>
              <w:top w:val="single" w:sz="8" w:space="0" w:color="4BACC6"/>
              <w:left w:val="single" w:sz="8" w:space="0" w:color="4BACC6"/>
              <w:bottom w:val="single" w:sz="8" w:space="0" w:color="4BACC6"/>
              <w:right w:val="single" w:sz="8" w:space="0" w:color="4BACC6"/>
            </w:tcBorders>
          </w:tcPr>
          <w:p w:rsidR="002A0716" w:rsidRPr="005E6C4A" w:rsidRDefault="00725DD8" w:rsidP="00BE0C2B">
            <w:pPr>
              <w:spacing w:after="0" w:line="360" w:lineRule="auto"/>
              <w:jc w:val="center"/>
              <w:rPr>
                <w:rFonts w:ascii="Times New Roman" w:hAnsi="Times New Roman"/>
                <w:sz w:val="20"/>
                <w:szCs w:val="20"/>
              </w:rPr>
            </w:pPr>
            <w:r>
              <w:rPr>
                <w:rFonts w:ascii="Times New Roman" w:hAnsi="Times New Roman"/>
                <w:sz w:val="20"/>
                <w:szCs w:val="20"/>
              </w:rPr>
              <w:t>9</w:t>
            </w:r>
          </w:p>
        </w:tc>
      </w:tr>
    </w:tbl>
    <w:p w:rsidR="00726A75" w:rsidRDefault="00726A75" w:rsidP="001B7F93">
      <w:pPr>
        <w:spacing w:after="0"/>
        <w:jc w:val="both"/>
        <w:rPr>
          <w:rFonts w:ascii="Times New Roman" w:hAnsi="Times New Roman"/>
          <w:sz w:val="28"/>
          <w:szCs w:val="28"/>
        </w:rPr>
      </w:pPr>
    </w:p>
    <w:p w:rsidR="009E4B82" w:rsidRDefault="009E4B82" w:rsidP="009E4B82">
      <w:pPr>
        <w:autoSpaceDE w:val="0"/>
        <w:autoSpaceDN w:val="0"/>
        <w:adjustRightInd w:val="0"/>
        <w:spacing w:after="0" w:line="360" w:lineRule="auto"/>
        <w:ind w:firstLine="539"/>
        <w:jc w:val="both"/>
        <w:outlineLvl w:val="3"/>
        <w:rPr>
          <w:rFonts w:ascii="Times New Roman" w:hAnsi="Times New Roman"/>
          <w:sz w:val="28"/>
          <w:szCs w:val="28"/>
        </w:rPr>
      </w:pPr>
      <w:r>
        <w:rPr>
          <w:rFonts w:ascii="Times New Roman" w:hAnsi="Times New Roman"/>
          <w:sz w:val="28"/>
          <w:szCs w:val="28"/>
        </w:rPr>
        <w:t>Первоочередные мероприятия:</w:t>
      </w:r>
    </w:p>
    <w:p w:rsidR="00A01F39" w:rsidRDefault="00A01F39" w:rsidP="009E4B82">
      <w:pPr>
        <w:numPr>
          <w:ilvl w:val="0"/>
          <w:numId w:val="30"/>
        </w:numPr>
        <w:autoSpaceDE w:val="0"/>
        <w:autoSpaceDN w:val="0"/>
        <w:adjustRightInd w:val="0"/>
        <w:spacing w:after="0" w:line="360" w:lineRule="auto"/>
        <w:jc w:val="both"/>
        <w:outlineLvl w:val="3"/>
        <w:rPr>
          <w:rFonts w:ascii="Times New Roman" w:hAnsi="Times New Roman"/>
          <w:sz w:val="28"/>
          <w:szCs w:val="28"/>
        </w:rPr>
      </w:pPr>
      <w:r>
        <w:rPr>
          <w:rFonts w:ascii="Times New Roman" w:hAnsi="Times New Roman"/>
          <w:sz w:val="28"/>
          <w:szCs w:val="28"/>
        </w:rPr>
        <w:t>В целях присоединения к дорожной сети общего пользования населенных пунктов</w:t>
      </w:r>
      <w:r w:rsidR="009E4B82">
        <w:rPr>
          <w:rFonts w:ascii="Times New Roman" w:hAnsi="Times New Roman"/>
          <w:sz w:val="28"/>
          <w:szCs w:val="28"/>
        </w:rPr>
        <w:t xml:space="preserve">, </w:t>
      </w:r>
      <w:r>
        <w:rPr>
          <w:rFonts w:ascii="Times New Roman" w:hAnsi="Times New Roman"/>
          <w:sz w:val="28"/>
          <w:szCs w:val="28"/>
        </w:rPr>
        <w:t xml:space="preserve"> предусмотре</w:t>
      </w:r>
      <w:r w:rsidR="009E4B82">
        <w:rPr>
          <w:rFonts w:ascii="Times New Roman" w:hAnsi="Times New Roman"/>
          <w:sz w:val="28"/>
          <w:szCs w:val="28"/>
        </w:rPr>
        <w:t>но</w:t>
      </w:r>
      <w:r>
        <w:rPr>
          <w:rFonts w:ascii="Times New Roman" w:hAnsi="Times New Roman"/>
          <w:sz w:val="28"/>
          <w:szCs w:val="28"/>
        </w:rPr>
        <w:t xml:space="preserve"> устройство дорог с твердым покрытием: </w:t>
      </w:r>
      <w:r w:rsidR="009E4B82">
        <w:rPr>
          <w:rFonts w:ascii="Times New Roman" w:hAnsi="Times New Roman"/>
          <w:sz w:val="28"/>
          <w:szCs w:val="28"/>
        </w:rPr>
        <w:t>п. Майский - д. Фадеята</w:t>
      </w:r>
      <w:r>
        <w:rPr>
          <w:rFonts w:ascii="Times New Roman" w:hAnsi="Times New Roman"/>
          <w:sz w:val="28"/>
          <w:szCs w:val="28"/>
        </w:rPr>
        <w:t xml:space="preserve">, </w:t>
      </w:r>
      <w:r w:rsidR="009E4B82">
        <w:rPr>
          <w:rFonts w:ascii="Times New Roman" w:hAnsi="Times New Roman"/>
          <w:sz w:val="28"/>
          <w:szCs w:val="28"/>
        </w:rPr>
        <w:t xml:space="preserve"> </w:t>
      </w:r>
      <w:r>
        <w:rPr>
          <w:rFonts w:ascii="Times New Roman" w:hAnsi="Times New Roman"/>
          <w:sz w:val="28"/>
          <w:szCs w:val="28"/>
        </w:rPr>
        <w:t>с. Усть-Сыны - д. Шилово</w:t>
      </w:r>
      <w:r w:rsidR="009E4B82">
        <w:rPr>
          <w:rFonts w:ascii="Times New Roman" w:hAnsi="Times New Roman"/>
          <w:sz w:val="28"/>
          <w:szCs w:val="28"/>
        </w:rPr>
        <w:t xml:space="preserve">,  </w:t>
      </w:r>
      <w:r>
        <w:rPr>
          <w:rFonts w:ascii="Times New Roman" w:hAnsi="Times New Roman"/>
          <w:sz w:val="28"/>
          <w:szCs w:val="28"/>
        </w:rPr>
        <w:t xml:space="preserve">д. Кабанов Мыс - автодорога </w:t>
      </w:r>
      <w:r w:rsidR="001557F9">
        <w:rPr>
          <w:rFonts w:ascii="Times New Roman" w:hAnsi="Times New Roman"/>
          <w:sz w:val="28"/>
          <w:szCs w:val="28"/>
        </w:rPr>
        <w:t xml:space="preserve">М7 </w:t>
      </w:r>
      <w:r w:rsidR="009E4B82">
        <w:rPr>
          <w:rFonts w:ascii="Times New Roman" w:hAnsi="Times New Roman"/>
          <w:sz w:val="28"/>
          <w:szCs w:val="28"/>
        </w:rPr>
        <w:t>«</w:t>
      </w:r>
      <w:r w:rsidR="001557F9">
        <w:rPr>
          <w:rFonts w:ascii="Times New Roman" w:hAnsi="Times New Roman"/>
          <w:sz w:val="28"/>
          <w:szCs w:val="28"/>
        </w:rPr>
        <w:t>Волга</w:t>
      </w:r>
      <w:r w:rsidR="009E4B82">
        <w:rPr>
          <w:rFonts w:ascii="Times New Roman" w:hAnsi="Times New Roman"/>
          <w:sz w:val="28"/>
          <w:szCs w:val="28"/>
        </w:rPr>
        <w:t>»;</w:t>
      </w:r>
    </w:p>
    <w:p w:rsidR="00231108" w:rsidRPr="009E4B82" w:rsidRDefault="00231108" w:rsidP="009E4B82">
      <w:pPr>
        <w:pStyle w:val="ConsPlusNonformat"/>
        <w:numPr>
          <w:ilvl w:val="0"/>
          <w:numId w:val="30"/>
        </w:numPr>
        <w:spacing w:line="360" w:lineRule="auto"/>
        <w:rPr>
          <w:rFonts w:ascii="Times New Roman" w:hAnsi="Times New Roman" w:cs="Times New Roman"/>
          <w:sz w:val="28"/>
          <w:szCs w:val="28"/>
        </w:rPr>
      </w:pPr>
      <w:r w:rsidRPr="009E4B82">
        <w:rPr>
          <w:rFonts w:ascii="Times New Roman" w:hAnsi="Times New Roman" w:cs="Times New Roman"/>
          <w:sz w:val="28"/>
          <w:szCs w:val="28"/>
        </w:rPr>
        <w:t xml:space="preserve">Капитальный ремонт автодороги в  п. Майский по   ул. 9-й Пятилетки </w:t>
      </w:r>
      <w:r w:rsidR="009E4B82" w:rsidRPr="009E4B82">
        <w:rPr>
          <w:rFonts w:ascii="Times New Roman" w:hAnsi="Times New Roman" w:cs="Times New Roman"/>
          <w:sz w:val="28"/>
          <w:szCs w:val="28"/>
        </w:rPr>
        <w:t>(</w:t>
      </w:r>
      <w:r w:rsidRPr="009E4B82">
        <w:rPr>
          <w:rFonts w:ascii="Times New Roman" w:hAnsi="Times New Roman" w:cs="Times New Roman"/>
          <w:sz w:val="28"/>
          <w:szCs w:val="28"/>
        </w:rPr>
        <w:t xml:space="preserve">4050 </w:t>
      </w:r>
      <w:r w:rsidR="009E4B82">
        <w:rPr>
          <w:rFonts w:ascii="Times New Roman" w:hAnsi="Times New Roman" w:cs="Times New Roman"/>
          <w:sz w:val="28"/>
          <w:szCs w:val="28"/>
        </w:rPr>
        <w:t>к</w:t>
      </w:r>
      <w:r w:rsidRPr="009E4B82">
        <w:rPr>
          <w:rFonts w:ascii="Times New Roman" w:hAnsi="Times New Roman" w:cs="Times New Roman"/>
          <w:sz w:val="28"/>
          <w:szCs w:val="28"/>
        </w:rPr>
        <w:t>в. м)</w:t>
      </w:r>
      <w:r w:rsidR="009E4B82">
        <w:rPr>
          <w:rFonts w:ascii="Times New Roman" w:hAnsi="Times New Roman" w:cs="Times New Roman"/>
          <w:sz w:val="28"/>
          <w:szCs w:val="28"/>
        </w:rPr>
        <w:t>:</w:t>
      </w:r>
      <w:r w:rsidRPr="009E4B82">
        <w:rPr>
          <w:rFonts w:ascii="Times New Roman" w:hAnsi="Times New Roman" w:cs="Times New Roman"/>
          <w:sz w:val="28"/>
          <w:szCs w:val="28"/>
        </w:rPr>
        <w:t xml:space="preserve">      </w:t>
      </w:r>
    </w:p>
    <w:p w:rsidR="00231108" w:rsidRPr="009E4B82" w:rsidRDefault="00231108" w:rsidP="009E4B82">
      <w:pPr>
        <w:pStyle w:val="ConsPlusNonformat"/>
        <w:numPr>
          <w:ilvl w:val="0"/>
          <w:numId w:val="30"/>
        </w:numPr>
        <w:spacing w:line="360" w:lineRule="auto"/>
        <w:rPr>
          <w:rFonts w:ascii="Times New Roman" w:hAnsi="Times New Roman" w:cs="Times New Roman"/>
          <w:sz w:val="28"/>
          <w:szCs w:val="28"/>
        </w:rPr>
      </w:pPr>
      <w:r w:rsidRPr="009E4B82">
        <w:rPr>
          <w:rFonts w:ascii="Times New Roman" w:hAnsi="Times New Roman" w:cs="Times New Roman"/>
          <w:sz w:val="28"/>
          <w:szCs w:val="28"/>
        </w:rPr>
        <w:t>Капитальный ремонт автодороги п. Майский ул. Северная  (2280 кв. м</w:t>
      </w:r>
      <w:r w:rsidR="00DA31CA" w:rsidRPr="009E4B82">
        <w:rPr>
          <w:rFonts w:ascii="Times New Roman" w:hAnsi="Times New Roman" w:cs="Times New Roman"/>
          <w:sz w:val="28"/>
          <w:szCs w:val="28"/>
        </w:rPr>
        <w:t>)</w:t>
      </w:r>
      <w:r w:rsidR="009E4B82">
        <w:rPr>
          <w:rFonts w:ascii="Times New Roman" w:hAnsi="Times New Roman" w:cs="Times New Roman"/>
          <w:sz w:val="28"/>
          <w:szCs w:val="28"/>
        </w:rPr>
        <w:t>;</w:t>
      </w:r>
    </w:p>
    <w:p w:rsidR="00231108" w:rsidRPr="009E4B82" w:rsidRDefault="00231108" w:rsidP="009E4B82">
      <w:pPr>
        <w:pStyle w:val="ConsPlusNonformat"/>
        <w:numPr>
          <w:ilvl w:val="0"/>
          <w:numId w:val="30"/>
        </w:numPr>
        <w:spacing w:line="360" w:lineRule="auto"/>
        <w:rPr>
          <w:rFonts w:ascii="Times New Roman" w:hAnsi="Times New Roman" w:cs="Times New Roman"/>
          <w:sz w:val="28"/>
          <w:szCs w:val="28"/>
        </w:rPr>
      </w:pPr>
      <w:r w:rsidRPr="009E4B82">
        <w:rPr>
          <w:rFonts w:ascii="Times New Roman" w:hAnsi="Times New Roman" w:cs="Times New Roman"/>
          <w:sz w:val="28"/>
          <w:szCs w:val="28"/>
        </w:rPr>
        <w:t xml:space="preserve">Капитальный ремонт автомобильной   дороги в    п. Майский по   ул. Западная (1560 кв. м) </w:t>
      </w:r>
      <w:r w:rsidR="009E4B82">
        <w:rPr>
          <w:rFonts w:ascii="Times New Roman" w:hAnsi="Times New Roman" w:cs="Times New Roman"/>
          <w:sz w:val="28"/>
          <w:szCs w:val="28"/>
        </w:rPr>
        <w:t>:</w:t>
      </w:r>
      <w:r w:rsidRPr="009E4B82">
        <w:rPr>
          <w:rFonts w:ascii="Times New Roman" w:hAnsi="Times New Roman" w:cs="Times New Roman"/>
          <w:sz w:val="28"/>
          <w:szCs w:val="28"/>
        </w:rPr>
        <w:t xml:space="preserve">     </w:t>
      </w:r>
    </w:p>
    <w:p w:rsidR="00231108" w:rsidRPr="009E4B82" w:rsidRDefault="00231108" w:rsidP="009E4B82">
      <w:pPr>
        <w:pStyle w:val="ConsPlusNonformat"/>
        <w:numPr>
          <w:ilvl w:val="0"/>
          <w:numId w:val="30"/>
        </w:numPr>
        <w:spacing w:line="360" w:lineRule="auto"/>
        <w:rPr>
          <w:rFonts w:ascii="Times New Roman" w:hAnsi="Times New Roman" w:cs="Times New Roman"/>
          <w:sz w:val="28"/>
          <w:szCs w:val="28"/>
        </w:rPr>
      </w:pPr>
      <w:r w:rsidRPr="009E4B82">
        <w:rPr>
          <w:rFonts w:ascii="Times New Roman" w:hAnsi="Times New Roman" w:cs="Times New Roman"/>
          <w:sz w:val="28"/>
          <w:szCs w:val="28"/>
        </w:rPr>
        <w:t>Капитальный ремонт автомобильной   дороги в     п. Майский по    ул. Шоссейной  5400 кв. м)</w:t>
      </w:r>
      <w:r w:rsidR="009E4B82">
        <w:rPr>
          <w:rFonts w:ascii="Times New Roman" w:hAnsi="Times New Roman" w:cs="Times New Roman"/>
          <w:sz w:val="28"/>
          <w:szCs w:val="28"/>
        </w:rPr>
        <w:t>.</w:t>
      </w:r>
      <w:r w:rsidRPr="009E4B82">
        <w:rPr>
          <w:rFonts w:ascii="Times New Roman" w:hAnsi="Times New Roman" w:cs="Times New Roman"/>
          <w:sz w:val="28"/>
          <w:szCs w:val="28"/>
        </w:rPr>
        <w:t xml:space="preserve"> </w:t>
      </w:r>
    </w:p>
    <w:p w:rsidR="001B7F93" w:rsidRDefault="001B7F93" w:rsidP="001B7F93">
      <w:pPr>
        <w:spacing w:after="0"/>
        <w:jc w:val="both"/>
        <w:rPr>
          <w:rFonts w:ascii="Times New Roman" w:hAnsi="Times New Roman"/>
          <w:sz w:val="28"/>
          <w:szCs w:val="28"/>
        </w:rPr>
      </w:pPr>
    </w:p>
    <w:p w:rsidR="00C43F00" w:rsidRPr="00F85E43" w:rsidRDefault="00C43F00" w:rsidP="00C43F00">
      <w:pPr>
        <w:spacing w:after="0" w:line="360" w:lineRule="auto"/>
        <w:jc w:val="both"/>
        <w:rPr>
          <w:rFonts w:ascii="Times New Roman" w:hAnsi="Times New Roman"/>
          <w:b/>
          <w:i/>
          <w:color w:val="000000"/>
          <w:sz w:val="28"/>
          <w:szCs w:val="28"/>
        </w:rPr>
      </w:pPr>
      <w:r w:rsidRPr="00F85E43">
        <w:rPr>
          <w:rFonts w:ascii="Times New Roman" w:hAnsi="Times New Roman"/>
          <w:b/>
          <w:i/>
          <w:color w:val="000000"/>
          <w:sz w:val="28"/>
          <w:szCs w:val="28"/>
        </w:rPr>
        <w:t>3.1.4. Инженерная инфраструктура</w:t>
      </w:r>
    </w:p>
    <w:p w:rsidR="00C43F00" w:rsidRPr="001042B3" w:rsidRDefault="00C43F00" w:rsidP="00C43F00">
      <w:pPr>
        <w:spacing w:after="0" w:line="360" w:lineRule="auto"/>
        <w:ind w:firstLine="709"/>
        <w:jc w:val="right"/>
        <w:rPr>
          <w:rFonts w:ascii="Times New Roman" w:hAnsi="Times New Roman"/>
          <w:color w:val="000000"/>
          <w:sz w:val="24"/>
          <w:szCs w:val="24"/>
        </w:rPr>
      </w:pPr>
      <w:r w:rsidRPr="001042B3">
        <w:rPr>
          <w:rFonts w:ascii="Times New Roman" w:hAnsi="Times New Roman"/>
          <w:b/>
          <w:color w:val="000000"/>
          <w:sz w:val="24"/>
          <w:szCs w:val="24"/>
        </w:rPr>
        <w:t>Таблица</w:t>
      </w:r>
      <w:r w:rsidR="000B55E7" w:rsidRPr="001042B3">
        <w:rPr>
          <w:rFonts w:ascii="Times New Roman" w:hAnsi="Times New Roman"/>
          <w:b/>
          <w:color w:val="000000"/>
          <w:sz w:val="24"/>
          <w:szCs w:val="24"/>
        </w:rPr>
        <w:t xml:space="preserve"> 3.</w:t>
      </w:r>
      <w:r w:rsidR="004B3E0D">
        <w:rPr>
          <w:rFonts w:ascii="Times New Roman" w:hAnsi="Times New Roman"/>
          <w:b/>
          <w:color w:val="000000"/>
          <w:sz w:val="24"/>
          <w:szCs w:val="24"/>
        </w:rPr>
        <w:t>8</w:t>
      </w:r>
      <w:r w:rsidRPr="001042B3">
        <w:rPr>
          <w:rFonts w:ascii="Times New Roman" w:hAnsi="Times New Roman"/>
          <w:b/>
          <w:color w:val="000000"/>
          <w:sz w:val="24"/>
          <w:szCs w:val="24"/>
        </w:rPr>
        <w:t>.</w:t>
      </w:r>
      <w:r w:rsidRPr="001042B3">
        <w:rPr>
          <w:rFonts w:ascii="Times New Roman" w:hAnsi="Times New Roman"/>
          <w:color w:val="000000"/>
          <w:sz w:val="24"/>
          <w:szCs w:val="24"/>
        </w:rPr>
        <w:t xml:space="preserve"> </w:t>
      </w:r>
      <w:r w:rsidRPr="00A76584">
        <w:rPr>
          <w:rFonts w:ascii="Times New Roman" w:hAnsi="Times New Roman"/>
          <w:b/>
          <w:color w:val="000000"/>
          <w:sz w:val="24"/>
          <w:szCs w:val="24"/>
        </w:rPr>
        <w:t>Обеспеченность поселения инфраструктурой</w:t>
      </w:r>
    </w:p>
    <w:tbl>
      <w:tblPr>
        <w:tblW w:w="957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1906"/>
        <w:gridCol w:w="1678"/>
        <w:gridCol w:w="3418"/>
        <w:gridCol w:w="2569"/>
      </w:tblGrid>
      <w:tr w:rsidR="00C85B3B" w:rsidRPr="001042B3">
        <w:tc>
          <w:tcPr>
            <w:tcW w:w="1906" w:type="dxa"/>
            <w:tcBorders>
              <w:top w:val="single" w:sz="8" w:space="0" w:color="4BACC6"/>
              <w:left w:val="single" w:sz="8" w:space="0" w:color="4BACC6"/>
              <w:bottom w:val="single" w:sz="18" w:space="0" w:color="4BACC6"/>
              <w:right w:val="single" w:sz="8" w:space="0" w:color="4BACC6"/>
            </w:tcBorders>
          </w:tcPr>
          <w:p w:rsidR="00C85B3B" w:rsidRPr="001042B3" w:rsidRDefault="00C85B3B" w:rsidP="00023AB7">
            <w:pPr>
              <w:spacing w:after="0" w:line="360" w:lineRule="auto"/>
              <w:jc w:val="center"/>
              <w:rPr>
                <w:rFonts w:ascii="Times New Roman" w:hAnsi="Times New Roman"/>
                <w:b/>
                <w:bCs/>
                <w:color w:val="000000"/>
                <w:sz w:val="24"/>
                <w:szCs w:val="24"/>
              </w:rPr>
            </w:pPr>
            <w:r w:rsidRPr="001042B3">
              <w:rPr>
                <w:rFonts w:ascii="Times New Roman" w:hAnsi="Times New Roman"/>
                <w:b/>
                <w:bCs/>
                <w:color w:val="000000"/>
                <w:sz w:val="24"/>
                <w:szCs w:val="24"/>
              </w:rPr>
              <w:t>Населенный пункт</w:t>
            </w:r>
          </w:p>
        </w:tc>
        <w:tc>
          <w:tcPr>
            <w:tcW w:w="1678" w:type="dxa"/>
            <w:tcBorders>
              <w:top w:val="single" w:sz="8" w:space="0" w:color="4BACC6"/>
              <w:left w:val="single" w:sz="8" w:space="0" w:color="4BACC6"/>
              <w:bottom w:val="single" w:sz="18" w:space="0" w:color="4BACC6"/>
              <w:right w:val="single" w:sz="8" w:space="0" w:color="4BACC6"/>
            </w:tcBorders>
          </w:tcPr>
          <w:p w:rsidR="00C85B3B" w:rsidRPr="001042B3" w:rsidRDefault="00C85B3B" w:rsidP="00023AB7">
            <w:pPr>
              <w:spacing w:after="0" w:line="360" w:lineRule="auto"/>
              <w:jc w:val="center"/>
              <w:rPr>
                <w:rFonts w:ascii="Times New Roman" w:hAnsi="Times New Roman"/>
                <w:b/>
                <w:bCs/>
                <w:color w:val="000000"/>
                <w:sz w:val="24"/>
                <w:szCs w:val="24"/>
              </w:rPr>
            </w:pPr>
            <w:r w:rsidRPr="001042B3">
              <w:rPr>
                <w:rFonts w:ascii="Times New Roman" w:hAnsi="Times New Roman"/>
                <w:b/>
                <w:bCs/>
                <w:color w:val="000000"/>
                <w:sz w:val="24"/>
                <w:szCs w:val="24"/>
              </w:rPr>
              <w:t>Численность населения</w:t>
            </w:r>
          </w:p>
        </w:tc>
        <w:tc>
          <w:tcPr>
            <w:tcW w:w="3418" w:type="dxa"/>
            <w:tcBorders>
              <w:top w:val="single" w:sz="8" w:space="0" w:color="4BACC6"/>
              <w:left w:val="single" w:sz="8" w:space="0" w:color="4BACC6"/>
              <w:bottom w:val="single" w:sz="18" w:space="0" w:color="4BACC6"/>
              <w:right w:val="single" w:sz="8" w:space="0" w:color="4BACC6"/>
            </w:tcBorders>
          </w:tcPr>
          <w:p w:rsidR="00C85B3B" w:rsidRPr="001042B3" w:rsidRDefault="001042B3" w:rsidP="001042B3">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Проектируемая инженерная </w:t>
            </w:r>
            <w:r w:rsidR="00C85B3B" w:rsidRPr="001042B3">
              <w:rPr>
                <w:rFonts w:ascii="Times New Roman" w:hAnsi="Times New Roman"/>
                <w:b/>
                <w:bCs/>
                <w:color w:val="000000"/>
                <w:sz w:val="24"/>
                <w:szCs w:val="24"/>
              </w:rPr>
              <w:t xml:space="preserve"> инфраструктур</w:t>
            </w:r>
            <w:r>
              <w:rPr>
                <w:rFonts w:ascii="Times New Roman" w:hAnsi="Times New Roman"/>
                <w:b/>
                <w:bCs/>
                <w:color w:val="000000"/>
                <w:sz w:val="24"/>
                <w:szCs w:val="24"/>
              </w:rPr>
              <w:t>а</w:t>
            </w:r>
          </w:p>
        </w:tc>
        <w:tc>
          <w:tcPr>
            <w:tcW w:w="2569" w:type="dxa"/>
            <w:tcBorders>
              <w:top w:val="single" w:sz="8" w:space="0" w:color="4BACC6"/>
              <w:left w:val="single" w:sz="8" w:space="0" w:color="4BACC6"/>
              <w:bottom w:val="single" w:sz="18" w:space="0" w:color="4BACC6"/>
              <w:right w:val="single" w:sz="8" w:space="0" w:color="4BACC6"/>
            </w:tcBorders>
          </w:tcPr>
          <w:p w:rsidR="00C85B3B" w:rsidRPr="001042B3" w:rsidRDefault="00C85B3B" w:rsidP="00023AB7">
            <w:pPr>
              <w:spacing w:after="0" w:line="360" w:lineRule="auto"/>
              <w:jc w:val="center"/>
              <w:rPr>
                <w:rFonts w:ascii="Times New Roman" w:hAnsi="Times New Roman"/>
                <w:b/>
                <w:bCs/>
                <w:color w:val="000000"/>
                <w:sz w:val="24"/>
                <w:szCs w:val="24"/>
              </w:rPr>
            </w:pPr>
            <w:r w:rsidRPr="001042B3">
              <w:rPr>
                <w:rFonts w:ascii="Times New Roman" w:hAnsi="Times New Roman"/>
                <w:b/>
                <w:bCs/>
                <w:color w:val="000000"/>
                <w:sz w:val="24"/>
                <w:szCs w:val="24"/>
              </w:rPr>
              <w:t>Характеристика жилого фонда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77554F"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t>п</w:t>
            </w:r>
            <w:r w:rsidR="00C85B3B" w:rsidRPr="001042B3">
              <w:rPr>
                <w:rFonts w:ascii="Times New Roman" w:hAnsi="Times New Roman"/>
                <w:bCs/>
                <w:color w:val="000000"/>
                <w:sz w:val="24"/>
                <w:szCs w:val="24"/>
              </w:rPr>
              <w:t>. Майский</w:t>
            </w:r>
          </w:p>
        </w:tc>
        <w:tc>
          <w:tcPr>
            <w:tcW w:w="167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5365</w:t>
            </w:r>
          </w:p>
        </w:tc>
        <w:tc>
          <w:tcPr>
            <w:tcW w:w="341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 xml:space="preserve">централизованное водоснабжение, централизованное водоотведение, централизованное теплоснабжение, централизованное </w:t>
            </w:r>
            <w:r w:rsidRPr="001042B3">
              <w:rPr>
                <w:rFonts w:ascii="Times New Roman" w:hAnsi="Times New Roman"/>
                <w:color w:val="000000"/>
                <w:sz w:val="24"/>
                <w:szCs w:val="24"/>
              </w:rPr>
              <w:lastRenderedPageBreak/>
              <w:t>электроснабжение</w:t>
            </w:r>
          </w:p>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централизованное газоснабжение</w:t>
            </w:r>
          </w:p>
        </w:tc>
        <w:tc>
          <w:tcPr>
            <w:tcW w:w="2569"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DB3432"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lastRenderedPageBreak/>
              <w:t>м</w:t>
            </w:r>
            <w:r w:rsidR="00C85B3B" w:rsidRPr="001042B3">
              <w:rPr>
                <w:rFonts w:ascii="Times New Roman" w:hAnsi="Times New Roman"/>
                <w:color w:val="000000"/>
                <w:sz w:val="24"/>
                <w:szCs w:val="24"/>
              </w:rPr>
              <w:t>ногоэтажный жилой фонд,</w:t>
            </w:r>
          </w:p>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малоэтажный жилой фонд, жилье усадебного 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lastRenderedPageBreak/>
              <w:t>с.Усть-Сыны</w:t>
            </w:r>
          </w:p>
        </w:tc>
        <w:tc>
          <w:tcPr>
            <w:tcW w:w="1678"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540</w:t>
            </w:r>
          </w:p>
        </w:tc>
        <w:tc>
          <w:tcPr>
            <w:tcW w:w="3418" w:type="dxa"/>
            <w:tcBorders>
              <w:top w:val="single" w:sz="8" w:space="0" w:color="4BACC6"/>
              <w:left w:val="single" w:sz="8" w:space="0" w:color="4BACC6"/>
              <w:bottom w:val="single" w:sz="8" w:space="0" w:color="4BACC6"/>
              <w:right w:val="single" w:sz="8" w:space="0" w:color="4BACC6"/>
            </w:tcBorders>
          </w:tcPr>
          <w:p w:rsidR="00BC37C7"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 xml:space="preserve">централизованное теплоснабжение, централизованное водоснабжение, </w:t>
            </w:r>
          </w:p>
          <w:p w:rsidR="00C85B3B" w:rsidRPr="001042B3" w:rsidRDefault="00BC37C7"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 xml:space="preserve">централизованное водоотведение, </w:t>
            </w:r>
            <w:r w:rsidR="00C85B3B" w:rsidRPr="001042B3">
              <w:rPr>
                <w:rFonts w:ascii="Times New Roman" w:hAnsi="Times New Roman"/>
                <w:color w:val="000000"/>
                <w:sz w:val="24"/>
                <w:szCs w:val="24"/>
              </w:rPr>
              <w:t>централизованное электроснабжение, частичное централизованное газоснабжение</w:t>
            </w:r>
          </w:p>
        </w:tc>
        <w:tc>
          <w:tcPr>
            <w:tcW w:w="2569"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both"/>
              <w:rPr>
                <w:rFonts w:ascii="Times New Roman" w:hAnsi="Times New Roman"/>
                <w:color w:val="000000"/>
                <w:sz w:val="24"/>
                <w:szCs w:val="24"/>
                <w:highlight w:val="yellow"/>
              </w:rPr>
            </w:pPr>
            <w:r w:rsidRPr="001042B3">
              <w:rPr>
                <w:rFonts w:ascii="Times New Roman" w:hAnsi="Times New Roman"/>
                <w:color w:val="000000"/>
                <w:sz w:val="24"/>
                <w:szCs w:val="24"/>
              </w:rPr>
              <w:t>малоэтажный жилой фонд, жилье усадебного 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t>д. Конец-Бор</w:t>
            </w:r>
          </w:p>
        </w:tc>
        <w:tc>
          <w:tcPr>
            <w:tcW w:w="167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478</w:t>
            </w:r>
          </w:p>
        </w:tc>
        <w:tc>
          <w:tcPr>
            <w:tcW w:w="341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централизованное теплоснабжение, централизованное водоснабжение, централизованное электроснабжение</w:t>
            </w:r>
          </w:p>
        </w:tc>
        <w:tc>
          <w:tcPr>
            <w:tcW w:w="2569"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highlight w:val="yellow"/>
              </w:rPr>
            </w:pPr>
            <w:r w:rsidRPr="001042B3">
              <w:rPr>
                <w:rFonts w:ascii="Times New Roman" w:hAnsi="Times New Roman"/>
                <w:color w:val="000000"/>
                <w:sz w:val="24"/>
                <w:szCs w:val="24"/>
              </w:rPr>
              <w:t>жилье усадебного 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tcPr>
          <w:p w:rsidR="00C85B3B" w:rsidRPr="001042B3" w:rsidRDefault="0077554F"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t xml:space="preserve">д. </w:t>
            </w:r>
            <w:r w:rsidR="00C85B3B" w:rsidRPr="001042B3">
              <w:rPr>
                <w:rFonts w:ascii="Times New Roman" w:hAnsi="Times New Roman"/>
                <w:bCs/>
                <w:color w:val="000000"/>
                <w:sz w:val="24"/>
                <w:szCs w:val="24"/>
              </w:rPr>
              <w:t>Н.Симонята</w:t>
            </w:r>
          </w:p>
        </w:tc>
        <w:tc>
          <w:tcPr>
            <w:tcW w:w="1678"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65</w:t>
            </w:r>
          </w:p>
        </w:tc>
        <w:tc>
          <w:tcPr>
            <w:tcW w:w="3418"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Частичное централизованное водоснабжение, централизованное электроснабжение</w:t>
            </w:r>
          </w:p>
        </w:tc>
        <w:tc>
          <w:tcPr>
            <w:tcW w:w="2569"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both"/>
              <w:rPr>
                <w:rFonts w:ascii="Times New Roman" w:hAnsi="Times New Roman"/>
                <w:color w:val="000000"/>
                <w:sz w:val="24"/>
                <w:szCs w:val="24"/>
                <w:highlight w:val="yellow"/>
              </w:rPr>
            </w:pPr>
            <w:r w:rsidRPr="001042B3">
              <w:rPr>
                <w:rFonts w:ascii="Times New Roman" w:hAnsi="Times New Roman"/>
                <w:color w:val="000000"/>
                <w:sz w:val="24"/>
                <w:szCs w:val="24"/>
              </w:rPr>
              <w:t>жилье усадебного 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77554F"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t xml:space="preserve">д. </w:t>
            </w:r>
            <w:r w:rsidR="00C85B3B" w:rsidRPr="001042B3">
              <w:rPr>
                <w:rFonts w:ascii="Times New Roman" w:hAnsi="Times New Roman"/>
                <w:bCs/>
                <w:color w:val="000000"/>
                <w:sz w:val="24"/>
                <w:szCs w:val="24"/>
              </w:rPr>
              <w:t>Фадеята</w:t>
            </w:r>
          </w:p>
        </w:tc>
        <w:tc>
          <w:tcPr>
            <w:tcW w:w="167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404</w:t>
            </w:r>
          </w:p>
        </w:tc>
        <w:tc>
          <w:tcPr>
            <w:tcW w:w="341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Частичное централизованное водоснабжение, централизованное электроснабжение, частичное централизованное водоотведение, частичное централизованное газоснабжение</w:t>
            </w:r>
          </w:p>
        </w:tc>
        <w:tc>
          <w:tcPr>
            <w:tcW w:w="2569"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highlight w:val="yellow"/>
              </w:rPr>
            </w:pPr>
            <w:r w:rsidRPr="001042B3">
              <w:rPr>
                <w:rFonts w:ascii="Times New Roman" w:hAnsi="Times New Roman"/>
                <w:color w:val="000000"/>
                <w:sz w:val="24"/>
                <w:szCs w:val="24"/>
              </w:rPr>
              <w:t>жилье усадебного 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tcPr>
          <w:p w:rsidR="00C85B3B" w:rsidRPr="001042B3" w:rsidRDefault="0077554F"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t xml:space="preserve">д. </w:t>
            </w:r>
            <w:r w:rsidR="00C85B3B" w:rsidRPr="001042B3">
              <w:rPr>
                <w:rFonts w:ascii="Times New Roman" w:hAnsi="Times New Roman"/>
                <w:bCs/>
                <w:color w:val="000000"/>
                <w:sz w:val="24"/>
                <w:szCs w:val="24"/>
              </w:rPr>
              <w:t>Волеги</w:t>
            </w:r>
          </w:p>
        </w:tc>
        <w:tc>
          <w:tcPr>
            <w:tcW w:w="1678"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center"/>
              <w:rPr>
                <w:rFonts w:ascii="Times New Roman" w:hAnsi="Times New Roman"/>
                <w:color w:val="000000"/>
                <w:sz w:val="24"/>
                <w:szCs w:val="24"/>
              </w:rPr>
            </w:pPr>
            <w:r w:rsidRPr="001042B3">
              <w:rPr>
                <w:rFonts w:ascii="Times New Roman" w:hAnsi="Times New Roman"/>
                <w:color w:val="000000"/>
                <w:sz w:val="24"/>
                <w:szCs w:val="24"/>
              </w:rPr>
              <w:t>153</w:t>
            </w:r>
          </w:p>
        </w:tc>
        <w:tc>
          <w:tcPr>
            <w:tcW w:w="3418"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 xml:space="preserve">централизованное </w:t>
            </w:r>
            <w:r w:rsidRPr="001042B3">
              <w:rPr>
                <w:rFonts w:ascii="Times New Roman" w:hAnsi="Times New Roman"/>
                <w:color w:val="000000"/>
                <w:sz w:val="24"/>
                <w:szCs w:val="24"/>
              </w:rPr>
              <w:lastRenderedPageBreak/>
              <w:t>газоснабжение, централизованное электроснабжение</w:t>
            </w:r>
          </w:p>
        </w:tc>
        <w:tc>
          <w:tcPr>
            <w:tcW w:w="2569" w:type="dxa"/>
            <w:tcBorders>
              <w:top w:val="single" w:sz="8" w:space="0" w:color="4BACC6"/>
              <w:left w:val="single" w:sz="8" w:space="0" w:color="4BACC6"/>
              <w:bottom w:val="single" w:sz="8" w:space="0" w:color="4BACC6"/>
              <w:right w:val="single" w:sz="8" w:space="0" w:color="4BACC6"/>
            </w:tcBorders>
          </w:tcPr>
          <w:p w:rsidR="00C85B3B" w:rsidRPr="001042B3" w:rsidRDefault="00C85B3B" w:rsidP="00023AB7">
            <w:pPr>
              <w:spacing w:after="0" w:line="360" w:lineRule="auto"/>
              <w:jc w:val="both"/>
              <w:rPr>
                <w:rFonts w:ascii="Times New Roman" w:hAnsi="Times New Roman"/>
                <w:color w:val="000000"/>
                <w:sz w:val="24"/>
                <w:szCs w:val="24"/>
                <w:highlight w:val="yellow"/>
              </w:rPr>
            </w:pPr>
            <w:r w:rsidRPr="001042B3">
              <w:rPr>
                <w:rFonts w:ascii="Times New Roman" w:hAnsi="Times New Roman"/>
                <w:color w:val="000000"/>
                <w:sz w:val="24"/>
                <w:szCs w:val="24"/>
              </w:rPr>
              <w:lastRenderedPageBreak/>
              <w:t xml:space="preserve">жилье усадебного </w:t>
            </w:r>
            <w:r w:rsidRPr="001042B3">
              <w:rPr>
                <w:rFonts w:ascii="Times New Roman" w:hAnsi="Times New Roman"/>
                <w:color w:val="000000"/>
                <w:sz w:val="24"/>
                <w:szCs w:val="24"/>
              </w:rPr>
              <w:lastRenderedPageBreak/>
              <w:t>типа</w:t>
            </w:r>
          </w:p>
        </w:tc>
      </w:tr>
      <w:tr w:rsidR="00C85B3B" w:rsidRPr="001042B3">
        <w:tc>
          <w:tcPr>
            <w:tcW w:w="1906"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rPr>
                <w:rFonts w:ascii="Times New Roman" w:hAnsi="Times New Roman"/>
                <w:bCs/>
                <w:color w:val="000000"/>
                <w:sz w:val="24"/>
                <w:szCs w:val="24"/>
              </w:rPr>
            </w:pPr>
            <w:r w:rsidRPr="001042B3">
              <w:rPr>
                <w:rFonts w:ascii="Times New Roman" w:hAnsi="Times New Roman"/>
                <w:bCs/>
                <w:color w:val="000000"/>
                <w:sz w:val="24"/>
                <w:szCs w:val="24"/>
              </w:rPr>
              <w:lastRenderedPageBreak/>
              <w:t xml:space="preserve">Другие нас. </w:t>
            </w:r>
            <w:r w:rsidR="0077554F" w:rsidRPr="001042B3">
              <w:rPr>
                <w:rFonts w:ascii="Times New Roman" w:hAnsi="Times New Roman"/>
                <w:bCs/>
                <w:color w:val="000000"/>
                <w:sz w:val="24"/>
                <w:szCs w:val="24"/>
              </w:rPr>
              <w:t>п</w:t>
            </w:r>
            <w:r w:rsidRPr="001042B3">
              <w:rPr>
                <w:rFonts w:ascii="Times New Roman" w:hAnsi="Times New Roman"/>
                <w:bCs/>
                <w:color w:val="000000"/>
                <w:sz w:val="24"/>
                <w:szCs w:val="24"/>
              </w:rPr>
              <w:t>ункты.</w:t>
            </w:r>
          </w:p>
        </w:tc>
        <w:tc>
          <w:tcPr>
            <w:tcW w:w="167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center"/>
              <w:rPr>
                <w:rFonts w:ascii="Times New Roman" w:hAnsi="Times New Roman"/>
                <w:color w:val="000000"/>
                <w:sz w:val="24"/>
                <w:szCs w:val="24"/>
              </w:rPr>
            </w:pPr>
          </w:p>
        </w:tc>
        <w:tc>
          <w:tcPr>
            <w:tcW w:w="3418"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централизованное электроснабжение</w:t>
            </w:r>
          </w:p>
        </w:tc>
        <w:tc>
          <w:tcPr>
            <w:tcW w:w="2569" w:type="dxa"/>
            <w:tcBorders>
              <w:top w:val="single" w:sz="8" w:space="0" w:color="4BACC6"/>
              <w:left w:val="single" w:sz="8" w:space="0" w:color="4BACC6"/>
              <w:bottom w:val="single" w:sz="8" w:space="0" w:color="4BACC6"/>
              <w:right w:val="single" w:sz="8" w:space="0" w:color="4BACC6"/>
            </w:tcBorders>
            <w:shd w:val="clear" w:color="auto" w:fill="D2EAF1"/>
          </w:tcPr>
          <w:p w:rsidR="00C85B3B" w:rsidRPr="001042B3" w:rsidRDefault="00C85B3B" w:rsidP="00023AB7">
            <w:pPr>
              <w:spacing w:after="0" w:line="360" w:lineRule="auto"/>
              <w:jc w:val="both"/>
              <w:rPr>
                <w:rFonts w:ascii="Times New Roman" w:hAnsi="Times New Roman"/>
                <w:color w:val="000000"/>
                <w:sz w:val="24"/>
                <w:szCs w:val="24"/>
              </w:rPr>
            </w:pPr>
            <w:r w:rsidRPr="001042B3">
              <w:rPr>
                <w:rFonts w:ascii="Times New Roman" w:hAnsi="Times New Roman"/>
                <w:color w:val="000000"/>
                <w:sz w:val="24"/>
                <w:szCs w:val="24"/>
              </w:rPr>
              <w:t>жилье усадебного типа</w:t>
            </w:r>
          </w:p>
        </w:tc>
      </w:tr>
    </w:tbl>
    <w:p w:rsidR="0077554F" w:rsidRDefault="0077554F" w:rsidP="001B7F93">
      <w:pPr>
        <w:spacing w:after="0"/>
        <w:jc w:val="both"/>
        <w:rPr>
          <w:rFonts w:ascii="Times New Roman" w:hAnsi="Times New Roman"/>
          <w:sz w:val="28"/>
          <w:szCs w:val="28"/>
        </w:rPr>
      </w:pPr>
    </w:p>
    <w:p w:rsidR="00725DD8" w:rsidRPr="006E4959" w:rsidRDefault="00725DD8" w:rsidP="00725DD8">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Водоснабжение</w:t>
      </w:r>
    </w:p>
    <w:p w:rsidR="00725DD8" w:rsidRDefault="00725DD8" w:rsidP="00725DD8">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Генеральным планом предусматривается </w:t>
      </w:r>
      <w:r>
        <w:rPr>
          <w:rFonts w:ascii="Times New Roman" w:hAnsi="Times New Roman"/>
          <w:color w:val="000000"/>
          <w:sz w:val="28"/>
          <w:szCs w:val="28"/>
        </w:rPr>
        <w:t xml:space="preserve">100% </w:t>
      </w:r>
      <w:r w:rsidRPr="003E4C61">
        <w:rPr>
          <w:rFonts w:ascii="Times New Roman" w:hAnsi="Times New Roman"/>
          <w:color w:val="000000"/>
          <w:sz w:val="28"/>
          <w:szCs w:val="28"/>
        </w:rPr>
        <w:t>обеспечение</w:t>
      </w:r>
      <w:r>
        <w:rPr>
          <w:rFonts w:ascii="Times New Roman" w:hAnsi="Times New Roman"/>
          <w:color w:val="000000"/>
          <w:sz w:val="28"/>
          <w:szCs w:val="28"/>
        </w:rPr>
        <w:t xml:space="preserve"> жилой застройки п. Майский, существующей и проектируемой, водоснабжением и канализацией.</w:t>
      </w:r>
    </w:p>
    <w:p w:rsidR="00725DD8" w:rsidRPr="003E4C61" w:rsidRDefault="00725DD8" w:rsidP="00725DD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3E4C61">
        <w:rPr>
          <w:rFonts w:ascii="Times New Roman" w:hAnsi="Times New Roman"/>
          <w:color w:val="000000"/>
          <w:sz w:val="28"/>
          <w:szCs w:val="28"/>
        </w:rPr>
        <w:t xml:space="preserve">роектируется хозяйственно-питьевая система водоснабжения. Источники водоснабжения – подземные. Для </w:t>
      </w:r>
      <w:r>
        <w:rPr>
          <w:rFonts w:ascii="Times New Roman" w:hAnsi="Times New Roman"/>
          <w:color w:val="000000"/>
          <w:sz w:val="28"/>
          <w:szCs w:val="28"/>
        </w:rPr>
        <w:t>уточнения запасов подземных вод</w:t>
      </w:r>
      <w:r w:rsidRPr="003E4C61">
        <w:rPr>
          <w:rFonts w:ascii="Times New Roman" w:hAnsi="Times New Roman"/>
          <w:color w:val="000000"/>
          <w:sz w:val="28"/>
          <w:szCs w:val="28"/>
        </w:rPr>
        <w:t xml:space="preserve"> необходимо проведение разведки водоносного горизонта. На всех водозаборных сооружениях необходима организация сплошных ограждений и зон строго</w:t>
      </w:r>
      <w:r>
        <w:rPr>
          <w:rFonts w:ascii="Times New Roman" w:hAnsi="Times New Roman"/>
          <w:color w:val="000000"/>
          <w:sz w:val="28"/>
          <w:szCs w:val="28"/>
        </w:rPr>
        <w:t>го</w:t>
      </w:r>
      <w:r w:rsidRPr="003E4C61">
        <w:rPr>
          <w:rFonts w:ascii="Times New Roman" w:hAnsi="Times New Roman"/>
          <w:color w:val="000000"/>
          <w:sz w:val="28"/>
          <w:szCs w:val="28"/>
        </w:rPr>
        <w:t xml:space="preserve"> режима.</w:t>
      </w:r>
    </w:p>
    <w:p w:rsidR="00725DD8" w:rsidRPr="003E4C61" w:rsidRDefault="00725DD8" w:rsidP="00725DD8">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Расход воды в жилом секторе принят в соответствии с удельными среднесуточными нормами водопотребления по СНиП 2.04.02-84* «Водоснабжение. Наружные сети».</w:t>
      </w:r>
      <w:r>
        <w:rPr>
          <w:rFonts w:ascii="Times New Roman" w:hAnsi="Times New Roman"/>
          <w:color w:val="000000"/>
          <w:sz w:val="28"/>
          <w:szCs w:val="28"/>
        </w:rPr>
        <w:t xml:space="preserve"> </w:t>
      </w:r>
    </w:p>
    <w:p w:rsidR="005232E9" w:rsidRDefault="005232E9" w:rsidP="00725DD8">
      <w:pPr>
        <w:pStyle w:val="a6"/>
        <w:keepNext/>
        <w:spacing w:before="0" w:after="0" w:line="360" w:lineRule="auto"/>
        <w:jc w:val="right"/>
        <w:rPr>
          <w:b/>
          <w:color w:val="000000"/>
          <w:sz w:val="22"/>
          <w:szCs w:val="22"/>
        </w:rPr>
      </w:pPr>
    </w:p>
    <w:p w:rsidR="009E4B82" w:rsidRPr="009E4B82" w:rsidRDefault="00725DD8" w:rsidP="00725DD8">
      <w:pPr>
        <w:pStyle w:val="a6"/>
        <w:keepNext/>
        <w:spacing w:before="0" w:after="0" w:line="360" w:lineRule="auto"/>
        <w:jc w:val="right"/>
        <w:rPr>
          <w:b/>
          <w:color w:val="000000"/>
          <w:sz w:val="24"/>
          <w:szCs w:val="24"/>
        </w:rPr>
      </w:pPr>
      <w:r w:rsidRPr="009E4B82">
        <w:rPr>
          <w:b/>
          <w:color w:val="000000"/>
          <w:sz w:val="24"/>
          <w:szCs w:val="24"/>
        </w:rPr>
        <w:t>Таблица</w:t>
      </w:r>
      <w:r w:rsidR="000B55E7" w:rsidRPr="009E4B82">
        <w:rPr>
          <w:b/>
          <w:color w:val="000000"/>
          <w:sz w:val="24"/>
          <w:szCs w:val="24"/>
        </w:rPr>
        <w:t xml:space="preserve"> 3.</w:t>
      </w:r>
      <w:r w:rsidR="004B3E0D">
        <w:rPr>
          <w:b/>
          <w:color w:val="000000"/>
          <w:sz w:val="24"/>
          <w:szCs w:val="24"/>
        </w:rPr>
        <w:t>9</w:t>
      </w:r>
      <w:r w:rsidRPr="009E4B82">
        <w:rPr>
          <w:b/>
          <w:color w:val="000000"/>
          <w:sz w:val="24"/>
          <w:szCs w:val="24"/>
        </w:rPr>
        <w:t>.</w:t>
      </w:r>
      <w:r w:rsidRPr="009E4B82">
        <w:rPr>
          <w:b/>
          <w:i/>
          <w:color w:val="000000"/>
          <w:sz w:val="24"/>
          <w:szCs w:val="24"/>
        </w:rPr>
        <w:t xml:space="preserve"> </w:t>
      </w:r>
      <w:r w:rsidRPr="009E4B82">
        <w:rPr>
          <w:b/>
          <w:color w:val="000000"/>
          <w:sz w:val="24"/>
          <w:szCs w:val="24"/>
        </w:rPr>
        <w:t>Расходы воды на хозяйственно-бытовые нужды населения</w:t>
      </w:r>
    </w:p>
    <w:p w:rsidR="00725DD8" w:rsidRPr="009E4B82" w:rsidRDefault="00725DD8" w:rsidP="00725DD8">
      <w:pPr>
        <w:pStyle w:val="a6"/>
        <w:keepNext/>
        <w:spacing w:before="0" w:after="0" w:line="360" w:lineRule="auto"/>
        <w:jc w:val="right"/>
        <w:rPr>
          <w:b/>
          <w:i/>
          <w:color w:val="000000"/>
          <w:sz w:val="24"/>
          <w:szCs w:val="24"/>
        </w:rPr>
      </w:pPr>
      <w:r w:rsidRPr="009E4B82">
        <w:rPr>
          <w:b/>
          <w:color w:val="000000"/>
          <w:sz w:val="24"/>
          <w:szCs w:val="24"/>
        </w:rPr>
        <w:t xml:space="preserve"> </w:t>
      </w:r>
      <w:r w:rsidR="00316732" w:rsidRPr="009E4B82">
        <w:rPr>
          <w:b/>
          <w:color w:val="000000"/>
          <w:sz w:val="24"/>
          <w:szCs w:val="24"/>
        </w:rPr>
        <w:t>Майского</w:t>
      </w:r>
      <w:r w:rsidRPr="009E4B82">
        <w:rPr>
          <w:b/>
          <w:color w:val="000000"/>
          <w:sz w:val="24"/>
          <w:szCs w:val="24"/>
        </w:rPr>
        <w:t xml:space="preserve"> сельского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045"/>
        <w:gridCol w:w="1556"/>
        <w:gridCol w:w="2060"/>
        <w:gridCol w:w="1955"/>
        <w:gridCol w:w="1955"/>
      </w:tblGrid>
      <w:tr w:rsidR="00725DD8" w:rsidRPr="009E4B82">
        <w:tc>
          <w:tcPr>
            <w:tcW w:w="2066" w:type="dxa"/>
            <w:tcBorders>
              <w:top w:val="single" w:sz="8" w:space="0" w:color="4BACC6"/>
              <w:left w:val="single" w:sz="8" w:space="0" w:color="4BACC6"/>
              <w:bottom w:val="single" w:sz="18" w:space="0" w:color="4BACC6"/>
              <w:right w:val="single" w:sz="8" w:space="0" w:color="4BACC6"/>
            </w:tcBorders>
          </w:tcPr>
          <w:p w:rsidR="00725DD8" w:rsidRPr="009E4B82" w:rsidRDefault="00725DD8" w:rsidP="00BE0C2B">
            <w:pPr>
              <w:spacing w:after="0" w:line="360" w:lineRule="auto"/>
              <w:jc w:val="both"/>
              <w:rPr>
                <w:rFonts w:ascii="Times New Roman" w:hAnsi="Times New Roman"/>
                <w:b/>
                <w:bCs/>
                <w:color w:val="000000"/>
                <w:sz w:val="24"/>
                <w:szCs w:val="24"/>
              </w:rPr>
            </w:pPr>
          </w:p>
        </w:tc>
        <w:tc>
          <w:tcPr>
            <w:tcW w:w="1780" w:type="dxa"/>
            <w:tcBorders>
              <w:top w:val="single" w:sz="8" w:space="0" w:color="4BACC6"/>
              <w:left w:val="single" w:sz="8" w:space="0" w:color="4BACC6"/>
              <w:bottom w:val="single" w:sz="18" w:space="0" w:color="4BACC6"/>
              <w:right w:val="single" w:sz="8" w:space="0" w:color="4BACC6"/>
            </w:tcBorders>
          </w:tcPr>
          <w:p w:rsidR="00725DD8" w:rsidRPr="009E4B82" w:rsidRDefault="00725DD8" w:rsidP="00BE0C2B">
            <w:pPr>
              <w:spacing w:after="0" w:line="360" w:lineRule="auto"/>
              <w:jc w:val="both"/>
              <w:rPr>
                <w:rFonts w:ascii="Times New Roman" w:hAnsi="Times New Roman"/>
                <w:b/>
                <w:bCs/>
                <w:color w:val="000000"/>
                <w:sz w:val="24"/>
                <w:szCs w:val="24"/>
              </w:rPr>
            </w:pPr>
            <w:r w:rsidRPr="009E4B82">
              <w:rPr>
                <w:rFonts w:ascii="Times New Roman" w:hAnsi="Times New Roman"/>
                <w:b/>
                <w:bCs/>
                <w:color w:val="000000"/>
                <w:sz w:val="24"/>
                <w:szCs w:val="24"/>
              </w:rPr>
              <w:t xml:space="preserve">Кол-во населения, тыс. чел. </w:t>
            </w:r>
          </w:p>
        </w:tc>
        <w:tc>
          <w:tcPr>
            <w:tcW w:w="2031" w:type="dxa"/>
            <w:tcBorders>
              <w:top w:val="single" w:sz="8" w:space="0" w:color="4BACC6"/>
              <w:left w:val="single" w:sz="8" w:space="0" w:color="4BACC6"/>
              <w:bottom w:val="single" w:sz="18" w:space="0" w:color="4BACC6"/>
              <w:right w:val="single" w:sz="8" w:space="0" w:color="4BACC6"/>
            </w:tcBorders>
          </w:tcPr>
          <w:p w:rsidR="00725DD8" w:rsidRPr="009E4B82" w:rsidRDefault="00725DD8" w:rsidP="00BE0C2B">
            <w:pPr>
              <w:spacing w:after="0" w:line="360" w:lineRule="auto"/>
              <w:jc w:val="both"/>
              <w:rPr>
                <w:rFonts w:ascii="Times New Roman" w:hAnsi="Times New Roman"/>
                <w:b/>
                <w:bCs/>
                <w:color w:val="000000"/>
                <w:sz w:val="24"/>
                <w:szCs w:val="24"/>
              </w:rPr>
            </w:pPr>
            <w:r w:rsidRPr="009E4B82">
              <w:rPr>
                <w:rFonts w:ascii="Times New Roman" w:hAnsi="Times New Roman"/>
                <w:b/>
                <w:bCs/>
                <w:color w:val="000000"/>
                <w:sz w:val="24"/>
                <w:szCs w:val="24"/>
              </w:rPr>
              <w:t>Среднесуточный расход воды, м</w:t>
            </w:r>
            <w:r w:rsidRPr="009E4B82">
              <w:rPr>
                <w:rFonts w:ascii="Times New Roman" w:hAnsi="Times New Roman"/>
                <w:b/>
                <w:bCs/>
                <w:color w:val="000000"/>
                <w:sz w:val="24"/>
                <w:szCs w:val="24"/>
                <w:vertAlign w:val="superscript"/>
              </w:rPr>
              <w:t>3</w:t>
            </w:r>
            <w:r w:rsidRPr="009E4B82">
              <w:rPr>
                <w:rFonts w:ascii="Times New Roman" w:hAnsi="Times New Roman"/>
                <w:b/>
                <w:bCs/>
                <w:color w:val="000000"/>
                <w:sz w:val="24"/>
                <w:szCs w:val="24"/>
              </w:rPr>
              <w:t>/сут.</w:t>
            </w:r>
          </w:p>
        </w:tc>
        <w:tc>
          <w:tcPr>
            <w:tcW w:w="1884" w:type="dxa"/>
            <w:tcBorders>
              <w:top w:val="single" w:sz="8" w:space="0" w:color="4BACC6"/>
              <w:left w:val="single" w:sz="8" w:space="0" w:color="4BACC6"/>
              <w:bottom w:val="single" w:sz="18" w:space="0" w:color="4BACC6"/>
              <w:right w:val="single" w:sz="8" w:space="0" w:color="4BACC6"/>
            </w:tcBorders>
          </w:tcPr>
          <w:p w:rsidR="00725DD8" w:rsidRPr="009E4B82" w:rsidRDefault="00725DD8" w:rsidP="00BE0C2B">
            <w:pPr>
              <w:spacing w:after="0" w:line="360" w:lineRule="auto"/>
              <w:jc w:val="both"/>
              <w:rPr>
                <w:rFonts w:ascii="Times New Roman" w:hAnsi="Times New Roman"/>
                <w:b/>
                <w:bCs/>
                <w:color w:val="000000"/>
                <w:sz w:val="24"/>
                <w:szCs w:val="24"/>
              </w:rPr>
            </w:pPr>
            <w:r w:rsidRPr="009E4B82">
              <w:rPr>
                <w:rFonts w:ascii="Times New Roman" w:hAnsi="Times New Roman"/>
                <w:b/>
                <w:bCs/>
                <w:color w:val="000000"/>
                <w:sz w:val="24"/>
                <w:szCs w:val="24"/>
              </w:rPr>
              <w:t>Максимальный расход воды, м</w:t>
            </w:r>
            <w:r w:rsidRPr="009E4B82">
              <w:rPr>
                <w:rFonts w:ascii="Times New Roman" w:hAnsi="Times New Roman"/>
                <w:b/>
                <w:bCs/>
                <w:color w:val="000000"/>
                <w:sz w:val="24"/>
                <w:szCs w:val="24"/>
                <w:vertAlign w:val="superscript"/>
              </w:rPr>
              <w:t>3</w:t>
            </w:r>
            <w:r w:rsidRPr="009E4B82">
              <w:rPr>
                <w:rFonts w:ascii="Times New Roman" w:hAnsi="Times New Roman"/>
                <w:b/>
                <w:bCs/>
                <w:color w:val="000000"/>
                <w:sz w:val="24"/>
                <w:szCs w:val="24"/>
              </w:rPr>
              <w:t>/сут.</w:t>
            </w:r>
          </w:p>
        </w:tc>
        <w:tc>
          <w:tcPr>
            <w:tcW w:w="1810" w:type="dxa"/>
            <w:tcBorders>
              <w:top w:val="single" w:sz="8" w:space="0" w:color="4BACC6"/>
              <w:left w:val="single" w:sz="8" w:space="0" w:color="4BACC6"/>
              <w:bottom w:val="single" w:sz="18" w:space="0" w:color="4BACC6"/>
              <w:right w:val="single" w:sz="8" w:space="0" w:color="4BACC6"/>
            </w:tcBorders>
          </w:tcPr>
          <w:p w:rsidR="00725DD8" w:rsidRPr="009E4B82" w:rsidRDefault="00725DD8" w:rsidP="00BE0C2B">
            <w:pPr>
              <w:spacing w:after="0" w:line="360" w:lineRule="auto"/>
              <w:jc w:val="both"/>
              <w:rPr>
                <w:rFonts w:ascii="Times New Roman" w:hAnsi="Times New Roman"/>
                <w:b/>
                <w:bCs/>
                <w:sz w:val="24"/>
                <w:szCs w:val="24"/>
              </w:rPr>
            </w:pPr>
            <w:r w:rsidRPr="009E4B82">
              <w:rPr>
                <w:rFonts w:ascii="Times New Roman" w:hAnsi="Times New Roman"/>
                <w:b/>
                <w:bCs/>
                <w:sz w:val="24"/>
                <w:szCs w:val="24"/>
              </w:rPr>
              <w:t>Максимальный часовой расход м</w:t>
            </w:r>
            <w:r w:rsidRPr="009E4B82">
              <w:rPr>
                <w:rFonts w:ascii="Times New Roman" w:hAnsi="Times New Roman"/>
                <w:b/>
                <w:bCs/>
                <w:sz w:val="24"/>
                <w:szCs w:val="24"/>
                <w:vertAlign w:val="superscript"/>
              </w:rPr>
              <w:t>3</w:t>
            </w:r>
            <w:r w:rsidRPr="009E4B82">
              <w:rPr>
                <w:rFonts w:ascii="Times New Roman" w:hAnsi="Times New Roman"/>
                <w:b/>
                <w:bCs/>
                <w:sz w:val="24"/>
                <w:szCs w:val="24"/>
              </w:rPr>
              <w:t>/час</w:t>
            </w:r>
          </w:p>
        </w:tc>
      </w:tr>
      <w:tr w:rsidR="00725DD8" w:rsidRPr="009E4B82">
        <w:tc>
          <w:tcPr>
            <w:tcW w:w="9571" w:type="dxa"/>
            <w:gridSpan w:val="5"/>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725DD8" w:rsidP="00BE0C2B">
            <w:pPr>
              <w:spacing w:after="0" w:line="360" w:lineRule="auto"/>
              <w:jc w:val="both"/>
              <w:rPr>
                <w:rFonts w:ascii="Times New Roman" w:hAnsi="Times New Roman"/>
                <w:b/>
                <w:bCs/>
                <w:color w:val="000000"/>
                <w:sz w:val="24"/>
                <w:szCs w:val="24"/>
              </w:rPr>
            </w:pPr>
            <w:r w:rsidRPr="009E4B82">
              <w:rPr>
                <w:rFonts w:ascii="Times New Roman" w:hAnsi="Times New Roman"/>
                <w:b/>
                <w:bCs/>
                <w:color w:val="000000"/>
                <w:sz w:val="24"/>
                <w:szCs w:val="24"/>
              </w:rPr>
              <w:t>п. Майский</w:t>
            </w:r>
          </w:p>
        </w:tc>
      </w:tr>
      <w:tr w:rsidR="00725DD8" w:rsidRPr="009E4B82">
        <w:tc>
          <w:tcPr>
            <w:tcW w:w="2066" w:type="dxa"/>
            <w:tcBorders>
              <w:top w:val="single" w:sz="8" w:space="0" w:color="4BACC6"/>
              <w:left w:val="single" w:sz="8" w:space="0" w:color="4BACC6"/>
              <w:bottom w:val="single" w:sz="8" w:space="0" w:color="4BACC6"/>
              <w:right w:val="single" w:sz="8" w:space="0" w:color="4BACC6"/>
            </w:tcBorders>
          </w:tcPr>
          <w:p w:rsidR="00725DD8" w:rsidRPr="009E4B82" w:rsidRDefault="00725DD8" w:rsidP="00BE0C2B">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t xml:space="preserve">Водопотребление </w:t>
            </w:r>
          </w:p>
        </w:tc>
        <w:tc>
          <w:tcPr>
            <w:tcW w:w="1780" w:type="dxa"/>
            <w:tcBorders>
              <w:top w:val="single" w:sz="8" w:space="0" w:color="4BACC6"/>
              <w:left w:val="single" w:sz="8" w:space="0" w:color="4BACC6"/>
              <w:bottom w:val="single" w:sz="8" w:space="0" w:color="4BACC6"/>
              <w:right w:val="single" w:sz="8" w:space="0" w:color="4BACC6"/>
            </w:tcBorders>
          </w:tcPr>
          <w:p w:rsidR="00725DD8" w:rsidRPr="009E4B82" w:rsidRDefault="00725DD8"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5,</w:t>
            </w:r>
            <w:r w:rsidR="002270D7" w:rsidRPr="009E4B82">
              <w:rPr>
                <w:rFonts w:ascii="Times New Roman" w:hAnsi="Times New Roman"/>
                <w:color w:val="000000"/>
                <w:sz w:val="24"/>
                <w:szCs w:val="24"/>
              </w:rPr>
              <w:t>2</w:t>
            </w:r>
          </w:p>
        </w:tc>
        <w:tc>
          <w:tcPr>
            <w:tcW w:w="2031" w:type="dxa"/>
            <w:tcBorders>
              <w:top w:val="single" w:sz="8" w:space="0" w:color="4BACC6"/>
              <w:left w:val="single" w:sz="8" w:space="0" w:color="4BACC6"/>
              <w:bottom w:val="single" w:sz="8" w:space="0" w:color="4BACC6"/>
              <w:right w:val="single" w:sz="8" w:space="0" w:color="4BACC6"/>
            </w:tcBorders>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1421</w:t>
            </w:r>
            <w:r w:rsidR="00725DD8" w:rsidRPr="009E4B82">
              <w:rPr>
                <w:rFonts w:ascii="Times New Roman" w:hAnsi="Times New Roman"/>
                <w:color w:val="000000"/>
                <w:sz w:val="24"/>
                <w:szCs w:val="24"/>
              </w:rPr>
              <w:t>,5</w:t>
            </w:r>
          </w:p>
        </w:tc>
        <w:tc>
          <w:tcPr>
            <w:tcW w:w="1884" w:type="dxa"/>
            <w:tcBorders>
              <w:top w:val="single" w:sz="8" w:space="0" w:color="4BACC6"/>
              <w:left w:val="single" w:sz="8" w:space="0" w:color="4BACC6"/>
              <w:bottom w:val="single" w:sz="8" w:space="0" w:color="4BACC6"/>
              <w:right w:val="single" w:sz="8" w:space="0" w:color="4BACC6"/>
            </w:tcBorders>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1705</w:t>
            </w:r>
            <w:r w:rsidR="00725DD8" w:rsidRPr="009E4B82">
              <w:rPr>
                <w:rFonts w:ascii="Times New Roman" w:hAnsi="Times New Roman"/>
                <w:color w:val="000000"/>
                <w:sz w:val="24"/>
                <w:szCs w:val="24"/>
              </w:rPr>
              <w:t>,26</w:t>
            </w:r>
          </w:p>
        </w:tc>
        <w:tc>
          <w:tcPr>
            <w:tcW w:w="1810" w:type="dxa"/>
            <w:tcBorders>
              <w:top w:val="single" w:sz="8" w:space="0" w:color="4BACC6"/>
              <w:left w:val="single" w:sz="8" w:space="0" w:color="4BACC6"/>
              <w:bottom w:val="single" w:sz="8" w:space="0" w:color="4BACC6"/>
              <w:right w:val="single" w:sz="8" w:space="0" w:color="4BACC6"/>
            </w:tcBorders>
          </w:tcPr>
          <w:p w:rsidR="00725DD8" w:rsidRPr="009E4B82" w:rsidRDefault="00725DD8"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11</w:t>
            </w:r>
            <w:r w:rsidR="002270D7" w:rsidRPr="009E4B82">
              <w:rPr>
                <w:rFonts w:ascii="Times New Roman" w:hAnsi="Times New Roman"/>
                <w:color w:val="000000"/>
                <w:sz w:val="24"/>
                <w:szCs w:val="24"/>
              </w:rPr>
              <w:t>0,8</w:t>
            </w:r>
          </w:p>
        </w:tc>
      </w:tr>
      <w:tr w:rsidR="00725DD8" w:rsidRPr="009E4B82">
        <w:tc>
          <w:tcPr>
            <w:tcW w:w="2066" w:type="dxa"/>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725DD8" w:rsidP="00BE0C2B">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t>Непредвиденный расход воды</w:t>
            </w:r>
          </w:p>
        </w:tc>
        <w:tc>
          <w:tcPr>
            <w:tcW w:w="1780" w:type="dxa"/>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725DD8"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w:t>
            </w: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142</w:t>
            </w:r>
            <w:r w:rsidR="00316732" w:rsidRPr="009E4B82">
              <w:rPr>
                <w:rFonts w:ascii="Times New Roman" w:hAnsi="Times New Roman"/>
                <w:color w:val="000000"/>
                <w:sz w:val="24"/>
                <w:szCs w:val="24"/>
              </w:rPr>
              <w:t>,</w:t>
            </w:r>
            <w:r w:rsidRPr="009E4B82">
              <w:rPr>
                <w:rFonts w:ascii="Times New Roman" w:hAnsi="Times New Roman"/>
                <w:color w:val="000000"/>
                <w:sz w:val="24"/>
                <w:szCs w:val="24"/>
              </w:rPr>
              <w:t>1</w:t>
            </w:r>
          </w:p>
        </w:tc>
        <w:tc>
          <w:tcPr>
            <w:tcW w:w="1884" w:type="dxa"/>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170</w:t>
            </w:r>
            <w:r w:rsidR="00316732" w:rsidRPr="009E4B82">
              <w:rPr>
                <w:rFonts w:ascii="Times New Roman" w:hAnsi="Times New Roman"/>
                <w:color w:val="000000"/>
                <w:sz w:val="24"/>
                <w:szCs w:val="24"/>
              </w:rPr>
              <w:t>,</w:t>
            </w:r>
            <w:r w:rsidRPr="009E4B82">
              <w:rPr>
                <w:rFonts w:ascii="Times New Roman" w:hAnsi="Times New Roman"/>
                <w:color w:val="000000"/>
                <w:sz w:val="24"/>
                <w:szCs w:val="24"/>
              </w:rPr>
              <w:t>5</w:t>
            </w:r>
          </w:p>
        </w:tc>
        <w:tc>
          <w:tcPr>
            <w:tcW w:w="1810" w:type="dxa"/>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10</w:t>
            </w:r>
            <w:r w:rsidR="00316732" w:rsidRPr="009E4B82">
              <w:rPr>
                <w:rFonts w:ascii="Times New Roman" w:hAnsi="Times New Roman"/>
                <w:color w:val="000000"/>
                <w:sz w:val="24"/>
                <w:szCs w:val="24"/>
              </w:rPr>
              <w:t>,</w:t>
            </w:r>
            <w:r w:rsidRPr="009E4B82">
              <w:rPr>
                <w:rFonts w:ascii="Times New Roman" w:hAnsi="Times New Roman"/>
                <w:color w:val="000000"/>
                <w:sz w:val="24"/>
                <w:szCs w:val="24"/>
              </w:rPr>
              <w:t>8</w:t>
            </w:r>
          </w:p>
        </w:tc>
      </w:tr>
      <w:tr w:rsidR="00725DD8" w:rsidRPr="009E4B82">
        <w:tc>
          <w:tcPr>
            <w:tcW w:w="2066" w:type="dxa"/>
            <w:tcBorders>
              <w:top w:val="single" w:sz="8" w:space="0" w:color="4BACC6"/>
              <w:left w:val="single" w:sz="8" w:space="0" w:color="4BACC6"/>
              <w:bottom w:val="single" w:sz="8" w:space="0" w:color="4BACC6"/>
              <w:right w:val="single" w:sz="8" w:space="0" w:color="4BACC6"/>
            </w:tcBorders>
          </w:tcPr>
          <w:p w:rsidR="00725DD8" w:rsidRPr="009E4B82" w:rsidRDefault="00725DD8" w:rsidP="00BE0C2B">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t>Итого</w:t>
            </w:r>
          </w:p>
        </w:tc>
        <w:tc>
          <w:tcPr>
            <w:tcW w:w="1780" w:type="dxa"/>
            <w:tcBorders>
              <w:top w:val="single" w:sz="8" w:space="0" w:color="4BACC6"/>
              <w:left w:val="single" w:sz="8" w:space="0" w:color="4BACC6"/>
              <w:bottom w:val="single" w:sz="8" w:space="0" w:color="4BACC6"/>
              <w:right w:val="single" w:sz="8" w:space="0" w:color="4BACC6"/>
            </w:tcBorders>
          </w:tcPr>
          <w:p w:rsidR="00725DD8" w:rsidRPr="009E4B82" w:rsidRDefault="00316732"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5,</w:t>
            </w:r>
            <w:r w:rsidR="002270D7" w:rsidRPr="009E4B82">
              <w:rPr>
                <w:rFonts w:ascii="Times New Roman" w:hAnsi="Times New Roman"/>
                <w:color w:val="000000"/>
                <w:sz w:val="24"/>
                <w:szCs w:val="24"/>
              </w:rPr>
              <w:t>2</w:t>
            </w:r>
          </w:p>
        </w:tc>
        <w:tc>
          <w:tcPr>
            <w:tcW w:w="2031" w:type="dxa"/>
            <w:tcBorders>
              <w:top w:val="single" w:sz="8" w:space="0" w:color="4BACC6"/>
              <w:left w:val="single" w:sz="8" w:space="0" w:color="4BACC6"/>
              <w:bottom w:val="single" w:sz="8" w:space="0" w:color="4BACC6"/>
              <w:right w:val="single" w:sz="8" w:space="0" w:color="4BACC6"/>
            </w:tcBorders>
          </w:tcPr>
          <w:p w:rsidR="00725DD8" w:rsidRPr="009E4B82" w:rsidRDefault="002270D7" w:rsidP="00316732">
            <w:pPr>
              <w:tabs>
                <w:tab w:val="right" w:pos="1815"/>
              </w:tabs>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1563.6</w:t>
            </w:r>
            <w:r w:rsidR="00316732" w:rsidRPr="009E4B82">
              <w:rPr>
                <w:rFonts w:ascii="Times New Roman" w:hAnsi="Times New Roman"/>
                <w:color w:val="000000"/>
                <w:sz w:val="24"/>
                <w:szCs w:val="24"/>
              </w:rPr>
              <w:tab/>
            </w:r>
          </w:p>
        </w:tc>
        <w:tc>
          <w:tcPr>
            <w:tcW w:w="1884" w:type="dxa"/>
            <w:tcBorders>
              <w:top w:val="single" w:sz="8" w:space="0" w:color="4BACC6"/>
              <w:left w:val="single" w:sz="8" w:space="0" w:color="4BACC6"/>
              <w:bottom w:val="single" w:sz="8" w:space="0" w:color="4BACC6"/>
              <w:right w:val="single" w:sz="8" w:space="0" w:color="4BACC6"/>
            </w:tcBorders>
          </w:tcPr>
          <w:p w:rsidR="00725DD8" w:rsidRPr="009E4B82" w:rsidRDefault="00316732"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w:t>
            </w:r>
            <w:r w:rsidR="002270D7" w:rsidRPr="009E4B82">
              <w:rPr>
                <w:rFonts w:ascii="Times New Roman" w:hAnsi="Times New Roman"/>
                <w:color w:val="000000"/>
                <w:sz w:val="24"/>
                <w:szCs w:val="24"/>
              </w:rPr>
              <w:t>875</w:t>
            </w:r>
          </w:p>
        </w:tc>
        <w:tc>
          <w:tcPr>
            <w:tcW w:w="1810" w:type="dxa"/>
            <w:tcBorders>
              <w:top w:val="single" w:sz="8" w:space="0" w:color="4BACC6"/>
              <w:left w:val="single" w:sz="8" w:space="0" w:color="4BACC6"/>
              <w:bottom w:val="single" w:sz="8" w:space="0" w:color="4BACC6"/>
              <w:right w:val="single" w:sz="8" w:space="0" w:color="4BACC6"/>
            </w:tcBorders>
          </w:tcPr>
          <w:p w:rsidR="00725DD8"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121</w:t>
            </w:r>
            <w:r w:rsidR="00316732" w:rsidRPr="009E4B82">
              <w:rPr>
                <w:rFonts w:ascii="Times New Roman" w:hAnsi="Times New Roman"/>
                <w:color w:val="000000"/>
                <w:sz w:val="24"/>
                <w:szCs w:val="24"/>
              </w:rPr>
              <w:t>.</w:t>
            </w:r>
            <w:r w:rsidRPr="009E4B82">
              <w:rPr>
                <w:rFonts w:ascii="Times New Roman" w:hAnsi="Times New Roman"/>
                <w:color w:val="000000"/>
                <w:sz w:val="24"/>
                <w:szCs w:val="24"/>
              </w:rPr>
              <w:t>6</w:t>
            </w:r>
          </w:p>
        </w:tc>
      </w:tr>
      <w:tr w:rsidR="00725DD8" w:rsidRPr="009E4B82">
        <w:tc>
          <w:tcPr>
            <w:tcW w:w="9571" w:type="dxa"/>
            <w:gridSpan w:val="5"/>
            <w:tcBorders>
              <w:top w:val="single" w:sz="8" w:space="0" w:color="4BACC6"/>
              <w:left w:val="single" w:sz="8" w:space="0" w:color="4BACC6"/>
              <w:bottom w:val="single" w:sz="8" w:space="0" w:color="4BACC6"/>
              <w:right w:val="single" w:sz="8" w:space="0" w:color="4BACC6"/>
            </w:tcBorders>
            <w:shd w:val="clear" w:color="auto" w:fill="D2EAF1"/>
          </w:tcPr>
          <w:p w:rsidR="00725DD8" w:rsidRPr="009E4B82" w:rsidRDefault="002270D7" w:rsidP="00BE0C2B">
            <w:pPr>
              <w:spacing w:after="0" w:line="360" w:lineRule="auto"/>
              <w:jc w:val="both"/>
              <w:rPr>
                <w:rFonts w:ascii="Times New Roman" w:hAnsi="Times New Roman"/>
                <w:b/>
                <w:bCs/>
                <w:color w:val="000000"/>
                <w:sz w:val="24"/>
                <w:szCs w:val="24"/>
              </w:rPr>
            </w:pPr>
            <w:r w:rsidRPr="009E4B82">
              <w:rPr>
                <w:rFonts w:ascii="Times New Roman" w:hAnsi="Times New Roman"/>
                <w:b/>
                <w:bCs/>
                <w:color w:val="000000"/>
                <w:sz w:val="24"/>
                <w:szCs w:val="24"/>
              </w:rPr>
              <w:t>С. Усть-Сыны</w:t>
            </w:r>
          </w:p>
        </w:tc>
      </w:tr>
      <w:tr w:rsidR="002270D7" w:rsidRPr="009E4B82">
        <w:tc>
          <w:tcPr>
            <w:tcW w:w="2066" w:type="dxa"/>
            <w:tcBorders>
              <w:top w:val="single" w:sz="8" w:space="0" w:color="4BACC6"/>
              <w:left w:val="single" w:sz="8" w:space="0" w:color="4BACC6"/>
              <w:bottom w:val="single" w:sz="8" w:space="0" w:color="4BACC6"/>
              <w:right w:val="single" w:sz="8" w:space="0" w:color="4BACC6"/>
            </w:tcBorders>
          </w:tcPr>
          <w:p w:rsidR="002270D7" w:rsidRPr="009E4B82" w:rsidRDefault="002270D7" w:rsidP="00351467">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lastRenderedPageBreak/>
              <w:t xml:space="preserve">Водопотребление </w:t>
            </w:r>
          </w:p>
        </w:tc>
        <w:tc>
          <w:tcPr>
            <w:tcW w:w="1780" w:type="dxa"/>
            <w:tcBorders>
              <w:top w:val="single" w:sz="8" w:space="0" w:color="4BACC6"/>
              <w:left w:val="single" w:sz="8" w:space="0" w:color="4BACC6"/>
              <w:bottom w:val="single" w:sz="8" w:space="0" w:color="4BACC6"/>
              <w:right w:val="single" w:sz="8" w:space="0" w:color="4BACC6"/>
            </w:tcBorders>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0,54</w:t>
            </w:r>
          </w:p>
        </w:tc>
        <w:tc>
          <w:tcPr>
            <w:tcW w:w="2031" w:type="dxa"/>
            <w:tcBorders>
              <w:top w:val="single" w:sz="8" w:space="0" w:color="4BACC6"/>
              <w:left w:val="single" w:sz="8" w:space="0" w:color="4BACC6"/>
              <w:bottom w:val="single" w:sz="8" w:space="0" w:color="4BACC6"/>
              <w:right w:val="single" w:sz="8" w:space="0" w:color="4BACC6"/>
            </w:tcBorders>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145,8</w:t>
            </w:r>
          </w:p>
        </w:tc>
        <w:tc>
          <w:tcPr>
            <w:tcW w:w="1884" w:type="dxa"/>
            <w:tcBorders>
              <w:top w:val="single" w:sz="8" w:space="0" w:color="4BACC6"/>
              <w:left w:val="single" w:sz="8" w:space="0" w:color="4BACC6"/>
              <w:bottom w:val="single" w:sz="8" w:space="0" w:color="4BACC6"/>
              <w:right w:val="single" w:sz="8" w:space="0" w:color="4BACC6"/>
            </w:tcBorders>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174,9</w:t>
            </w:r>
          </w:p>
        </w:tc>
        <w:tc>
          <w:tcPr>
            <w:tcW w:w="1810" w:type="dxa"/>
            <w:tcBorders>
              <w:top w:val="single" w:sz="8" w:space="0" w:color="4BACC6"/>
              <w:left w:val="single" w:sz="8" w:space="0" w:color="4BACC6"/>
              <w:bottom w:val="single" w:sz="8" w:space="0" w:color="4BACC6"/>
              <w:right w:val="single" w:sz="8" w:space="0" w:color="4BACC6"/>
            </w:tcBorders>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11,3</w:t>
            </w:r>
          </w:p>
        </w:tc>
      </w:tr>
      <w:tr w:rsidR="002270D7" w:rsidRPr="009E4B82">
        <w:tc>
          <w:tcPr>
            <w:tcW w:w="2066" w:type="dxa"/>
            <w:tcBorders>
              <w:top w:val="single" w:sz="8" w:space="0" w:color="4BACC6"/>
              <w:left w:val="single" w:sz="8" w:space="0" w:color="4BACC6"/>
              <w:bottom w:val="single" w:sz="8" w:space="0" w:color="4BACC6"/>
              <w:right w:val="single" w:sz="8" w:space="0" w:color="4BACC6"/>
            </w:tcBorders>
            <w:shd w:val="clear" w:color="auto" w:fill="D2EAF1"/>
          </w:tcPr>
          <w:p w:rsidR="002270D7" w:rsidRPr="009E4B82" w:rsidRDefault="002270D7" w:rsidP="00351467">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t>Непредвиденный расход воды</w:t>
            </w:r>
          </w:p>
        </w:tc>
        <w:tc>
          <w:tcPr>
            <w:tcW w:w="1780" w:type="dxa"/>
            <w:tcBorders>
              <w:top w:val="single" w:sz="8" w:space="0" w:color="4BACC6"/>
              <w:left w:val="single" w:sz="8" w:space="0" w:color="4BACC6"/>
              <w:bottom w:val="single" w:sz="8" w:space="0" w:color="4BACC6"/>
              <w:right w:val="single" w:sz="8" w:space="0" w:color="4BACC6"/>
            </w:tcBorders>
            <w:shd w:val="clear" w:color="auto" w:fill="D2EAF1"/>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w:t>
            </w: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14,5</w:t>
            </w:r>
          </w:p>
        </w:tc>
        <w:tc>
          <w:tcPr>
            <w:tcW w:w="1884" w:type="dxa"/>
            <w:tcBorders>
              <w:top w:val="single" w:sz="8" w:space="0" w:color="4BACC6"/>
              <w:left w:val="single" w:sz="8" w:space="0" w:color="4BACC6"/>
              <w:bottom w:val="single" w:sz="8" w:space="0" w:color="4BACC6"/>
              <w:right w:val="single" w:sz="8" w:space="0" w:color="4BACC6"/>
            </w:tcBorders>
            <w:shd w:val="clear" w:color="auto" w:fill="D2EAF1"/>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17,5</w:t>
            </w:r>
          </w:p>
        </w:tc>
        <w:tc>
          <w:tcPr>
            <w:tcW w:w="1810" w:type="dxa"/>
            <w:tcBorders>
              <w:top w:val="single" w:sz="8" w:space="0" w:color="4BACC6"/>
              <w:left w:val="single" w:sz="8" w:space="0" w:color="4BACC6"/>
              <w:bottom w:val="single" w:sz="8" w:space="0" w:color="4BACC6"/>
              <w:right w:val="single" w:sz="8" w:space="0" w:color="4BACC6"/>
            </w:tcBorders>
            <w:shd w:val="clear" w:color="auto" w:fill="D2EAF1"/>
          </w:tcPr>
          <w:p w:rsidR="002270D7" w:rsidRPr="009E4B82" w:rsidRDefault="002270D7"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1,1</w:t>
            </w:r>
          </w:p>
        </w:tc>
      </w:tr>
      <w:tr w:rsidR="0077554F" w:rsidRPr="009E4B82">
        <w:tc>
          <w:tcPr>
            <w:tcW w:w="2066" w:type="dxa"/>
            <w:tcBorders>
              <w:top w:val="single" w:sz="8" w:space="0" w:color="4BACC6"/>
              <w:left w:val="single" w:sz="8" w:space="0" w:color="4BACC6"/>
              <w:bottom w:val="single" w:sz="8" w:space="0" w:color="4BACC6"/>
              <w:right w:val="single" w:sz="8" w:space="0" w:color="4BACC6"/>
            </w:tcBorders>
          </w:tcPr>
          <w:p w:rsidR="0077554F" w:rsidRPr="009E4B82" w:rsidRDefault="0077554F" w:rsidP="00023AB7">
            <w:pPr>
              <w:spacing w:after="0" w:line="360" w:lineRule="auto"/>
              <w:jc w:val="both"/>
              <w:rPr>
                <w:rFonts w:ascii="Times New Roman" w:hAnsi="Times New Roman"/>
                <w:bCs/>
                <w:color w:val="000000"/>
                <w:sz w:val="24"/>
                <w:szCs w:val="24"/>
              </w:rPr>
            </w:pPr>
            <w:r w:rsidRPr="009E4B82">
              <w:rPr>
                <w:rFonts w:ascii="Times New Roman" w:hAnsi="Times New Roman"/>
                <w:bCs/>
                <w:color w:val="000000"/>
                <w:sz w:val="24"/>
                <w:szCs w:val="24"/>
              </w:rPr>
              <w:t>Итого</w:t>
            </w:r>
          </w:p>
        </w:tc>
        <w:tc>
          <w:tcPr>
            <w:tcW w:w="1780" w:type="dxa"/>
            <w:tcBorders>
              <w:top w:val="single" w:sz="8" w:space="0" w:color="4BACC6"/>
              <w:left w:val="single" w:sz="8" w:space="0" w:color="4BACC6"/>
              <w:bottom w:val="single" w:sz="8" w:space="0" w:color="4BACC6"/>
              <w:right w:val="single" w:sz="8" w:space="0" w:color="4BACC6"/>
            </w:tcBorders>
          </w:tcPr>
          <w:p w:rsidR="0077554F" w:rsidRPr="009E4B82" w:rsidRDefault="0077554F" w:rsidP="00BE0C2B">
            <w:pPr>
              <w:spacing w:after="0" w:line="360" w:lineRule="auto"/>
              <w:jc w:val="both"/>
              <w:rPr>
                <w:rFonts w:ascii="Times New Roman" w:hAnsi="Times New Roman"/>
                <w:color w:val="000000"/>
                <w:sz w:val="24"/>
                <w:szCs w:val="24"/>
              </w:rPr>
            </w:pPr>
          </w:p>
        </w:tc>
        <w:tc>
          <w:tcPr>
            <w:tcW w:w="2031" w:type="dxa"/>
            <w:tcBorders>
              <w:top w:val="single" w:sz="8" w:space="0" w:color="4BACC6"/>
              <w:left w:val="single" w:sz="8" w:space="0" w:color="4BACC6"/>
              <w:bottom w:val="single" w:sz="8" w:space="0" w:color="4BACC6"/>
              <w:right w:val="single" w:sz="8" w:space="0" w:color="4BACC6"/>
            </w:tcBorders>
          </w:tcPr>
          <w:p w:rsidR="0077554F" w:rsidRPr="009E4B82" w:rsidRDefault="0077554F"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160,3</w:t>
            </w:r>
          </w:p>
        </w:tc>
        <w:tc>
          <w:tcPr>
            <w:tcW w:w="1884" w:type="dxa"/>
            <w:tcBorders>
              <w:top w:val="single" w:sz="8" w:space="0" w:color="4BACC6"/>
              <w:left w:val="single" w:sz="8" w:space="0" w:color="4BACC6"/>
              <w:bottom w:val="single" w:sz="8" w:space="0" w:color="4BACC6"/>
              <w:right w:val="single" w:sz="8" w:space="0" w:color="4BACC6"/>
            </w:tcBorders>
          </w:tcPr>
          <w:p w:rsidR="0077554F" w:rsidRPr="009E4B82" w:rsidRDefault="0077554F" w:rsidP="002270D7">
            <w:pPr>
              <w:spacing w:after="0" w:line="360" w:lineRule="auto"/>
              <w:rPr>
                <w:rFonts w:ascii="Times New Roman" w:hAnsi="Times New Roman"/>
                <w:color w:val="000000"/>
                <w:sz w:val="24"/>
                <w:szCs w:val="24"/>
              </w:rPr>
            </w:pPr>
            <w:r w:rsidRPr="009E4B82">
              <w:rPr>
                <w:rFonts w:ascii="Times New Roman" w:hAnsi="Times New Roman"/>
                <w:color w:val="000000"/>
                <w:sz w:val="24"/>
                <w:szCs w:val="24"/>
              </w:rPr>
              <w:t>192,4</w:t>
            </w:r>
          </w:p>
        </w:tc>
        <w:tc>
          <w:tcPr>
            <w:tcW w:w="1810" w:type="dxa"/>
            <w:tcBorders>
              <w:top w:val="single" w:sz="8" w:space="0" w:color="4BACC6"/>
              <w:left w:val="single" w:sz="8" w:space="0" w:color="4BACC6"/>
              <w:bottom w:val="single" w:sz="8" w:space="0" w:color="4BACC6"/>
              <w:right w:val="single" w:sz="8" w:space="0" w:color="4BACC6"/>
            </w:tcBorders>
          </w:tcPr>
          <w:p w:rsidR="0077554F" w:rsidRPr="009E4B82" w:rsidRDefault="0077554F" w:rsidP="00BE0C2B">
            <w:pPr>
              <w:spacing w:after="0" w:line="360" w:lineRule="auto"/>
              <w:jc w:val="both"/>
              <w:rPr>
                <w:rFonts w:ascii="Times New Roman" w:hAnsi="Times New Roman"/>
                <w:color w:val="000000"/>
                <w:sz w:val="24"/>
                <w:szCs w:val="24"/>
              </w:rPr>
            </w:pPr>
            <w:r w:rsidRPr="009E4B82">
              <w:rPr>
                <w:rFonts w:ascii="Times New Roman" w:hAnsi="Times New Roman"/>
                <w:color w:val="000000"/>
                <w:sz w:val="24"/>
                <w:szCs w:val="24"/>
              </w:rPr>
              <w:t>12,4</w:t>
            </w:r>
          </w:p>
        </w:tc>
      </w:tr>
    </w:tbl>
    <w:p w:rsidR="00725DD8" w:rsidRDefault="00725DD8"/>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Для нужд сельскохозяйственного производства рекомендован поверхностный водозабор.</w:t>
      </w:r>
      <w:r>
        <w:rPr>
          <w:rFonts w:ascii="Times New Roman" w:hAnsi="Times New Roman"/>
          <w:color w:val="000000"/>
          <w:sz w:val="28"/>
          <w:szCs w:val="28"/>
        </w:rPr>
        <w:t xml:space="preserve"> </w:t>
      </w:r>
      <w:r w:rsidRPr="003E4C61">
        <w:rPr>
          <w:rFonts w:ascii="Times New Roman" w:hAnsi="Times New Roman"/>
          <w:color w:val="000000"/>
          <w:sz w:val="28"/>
          <w:szCs w:val="28"/>
        </w:rPr>
        <w:t xml:space="preserve">Забор воды на поливку улиц и зеленых насаждений </w:t>
      </w:r>
      <w:r>
        <w:rPr>
          <w:rFonts w:ascii="Times New Roman" w:hAnsi="Times New Roman"/>
          <w:color w:val="000000"/>
          <w:sz w:val="28"/>
          <w:szCs w:val="28"/>
        </w:rPr>
        <w:t xml:space="preserve">также </w:t>
      </w:r>
      <w:r w:rsidRPr="003E4C61">
        <w:rPr>
          <w:rFonts w:ascii="Times New Roman" w:hAnsi="Times New Roman"/>
          <w:color w:val="000000"/>
          <w:sz w:val="28"/>
          <w:szCs w:val="28"/>
        </w:rPr>
        <w:t>рекомендуется производить из естественных источников воды, расположенных на территории населенных пунктов.</w:t>
      </w:r>
    </w:p>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Система водоснабжения сельского поселения принимается хозяйственно-питьевая, противопожарная система – низкого давления с тушением пожаров с помощью автонасосов. В соответствии со СНиП 2.04.02-84* и СНиП 2.04.01-85* на расчетный срок принимаются максимальное количество одновременных наружных пожаров в сельском поселении – 1, расход воды на один наружный пожар – 10 л/с. </w:t>
      </w:r>
    </w:p>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Намечается хранение трехчасового пожарного запаса воды в подземных резервуарах чистой воды, запасы воды на пожаротушение также проектируются рядом с объектами социальной сферы.</w:t>
      </w:r>
    </w:p>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1-й пояс – радиус зоны санитарной охраны у каждой скважины принимается</w:t>
      </w:r>
      <w:r>
        <w:rPr>
          <w:rFonts w:ascii="Times New Roman" w:hAnsi="Times New Roman"/>
          <w:color w:val="000000"/>
          <w:sz w:val="28"/>
          <w:szCs w:val="28"/>
        </w:rPr>
        <w:t xml:space="preserve"> равным</w:t>
      </w:r>
      <w:r w:rsidRPr="003E4C61">
        <w:rPr>
          <w:rFonts w:ascii="Times New Roman" w:hAnsi="Times New Roman"/>
          <w:color w:val="000000"/>
          <w:sz w:val="28"/>
          <w:szCs w:val="28"/>
        </w:rPr>
        <w:t xml:space="preserve"> </w:t>
      </w:r>
      <w:smartTag w:uri="urn:schemas-microsoft-com:office:smarttags" w:element="metricconverter">
        <w:smartTagPr>
          <w:attr w:name="ProductID" w:val="50 м"/>
        </w:smartTagPr>
        <w:r w:rsidRPr="003E4C61">
          <w:rPr>
            <w:rFonts w:ascii="Times New Roman" w:hAnsi="Times New Roman"/>
            <w:color w:val="000000"/>
            <w:sz w:val="28"/>
            <w:szCs w:val="28"/>
          </w:rPr>
          <w:t>50 м</w:t>
        </w:r>
      </w:smartTag>
      <w:r w:rsidRPr="003E4C61">
        <w:rPr>
          <w:rFonts w:ascii="Times New Roman" w:hAnsi="Times New Roman"/>
          <w:color w:val="000000"/>
          <w:sz w:val="28"/>
          <w:szCs w:val="28"/>
        </w:rPr>
        <w:t>. Зона ограждается забором, в ней запрещается пребывание посторонних людей.</w:t>
      </w:r>
    </w:p>
    <w:p w:rsidR="00316732" w:rsidRPr="003E4C61"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316732" w:rsidRPr="003E4C61" w:rsidRDefault="00316732" w:rsidP="00316732">
      <w:pPr>
        <w:spacing w:after="0" w:line="360" w:lineRule="auto"/>
        <w:jc w:val="both"/>
        <w:rPr>
          <w:rFonts w:ascii="Times New Roman" w:hAnsi="Times New Roman"/>
          <w:color w:val="000000"/>
          <w:sz w:val="28"/>
          <w:szCs w:val="28"/>
        </w:rPr>
      </w:pPr>
      <w:r w:rsidRPr="003E4C61">
        <w:rPr>
          <w:rFonts w:ascii="Times New Roman" w:hAnsi="Times New Roman"/>
          <w:color w:val="000000"/>
          <w:sz w:val="28"/>
          <w:szCs w:val="28"/>
        </w:rPr>
        <w:lastRenderedPageBreak/>
        <w:t>Границы зон определяются и обосновываются специальным проектом.</w:t>
      </w:r>
    </w:p>
    <w:p w:rsidR="00316732" w:rsidRDefault="00316732" w:rsidP="0031673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На водозаборах должны быть проведены все мероприятия в соответствии с требованиями СанПиН 2.1.4.1110-02 «Зоны санитарной охраны источников водоснабжения и водопроводов питьевого назначения».</w:t>
      </w:r>
    </w:p>
    <w:p w:rsidR="00316732" w:rsidRDefault="00D74234" w:rsidP="0031673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Первоочередные мероприятия:</w:t>
      </w:r>
    </w:p>
    <w:p w:rsidR="00013B6A" w:rsidRPr="009E4B82" w:rsidRDefault="00013B6A" w:rsidP="009E4B82">
      <w:pPr>
        <w:pStyle w:val="ConsPlusNonformat"/>
        <w:numPr>
          <w:ilvl w:val="0"/>
          <w:numId w:val="31"/>
        </w:numPr>
        <w:spacing w:line="360" w:lineRule="auto"/>
        <w:ind w:hanging="11"/>
        <w:jc w:val="both"/>
        <w:rPr>
          <w:rFonts w:ascii="Times New Roman" w:hAnsi="Times New Roman" w:cs="Times New Roman"/>
          <w:sz w:val="28"/>
          <w:szCs w:val="28"/>
        </w:rPr>
      </w:pPr>
      <w:r w:rsidRPr="009E4B82">
        <w:rPr>
          <w:rFonts w:ascii="Times New Roman" w:hAnsi="Times New Roman" w:cs="Times New Roman"/>
          <w:sz w:val="28"/>
          <w:szCs w:val="28"/>
        </w:rPr>
        <w:t>Строительство водовода  д. Кузнецы д. Фадеята,   д. Волеги и К. Бор</w:t>
      </w:r>
    </w:p>
    <w:p w:rsidR="00D74234" w:rsidRDefault="00D74234" w:rsidP="009E4B82">
      <w:pPr>
        <w:numPr>
          <w:ilvl w:val="0"/>
          <w:numId w:val="24"/>
        </w:numPr>
        <w:spacing w:after="0" w:line="360" w:lineRule="auto"/>
        <w:ind w:hanging="720"/>
        <w:jc w:val="both"/>
        <w:rPr>
          <w:rFonts w:ascii="Times New Roman" w:hAnsi="Times New Roman"/>
          <w:color w:val="000000"/>
          <w:sz w:val="28"/>
          <w:szCs w:val="28"/>
        </w:rPr>
      </w:pPr>
      <w:r>
        <w:rPr>
          <w:rFonts w:ascii="Times New Roman" w:hAnsi="Times New Roman"/>
          <w:color w:val="000000"/>
          <w:sz w:val="28"/>
          <w:szCs w:val="28"/>
        </w:rPr>
        <w:t>Строительство водовода в п. Майский;</w:t>
      </w:r>
    </w:p>
    <w:p w:rsidR="00D74234" w:rsidRDefault="00D74234" w:rsidP="009E4B82">
      <w:pPr>
        <w:numPr>
          <w:ilvl w:val="0"/>
          <w:numId w:val="24"/>
        </w:numPr>
        <w:spacing w:after="0" w:line="360" w:lineRule="auto"/>
        <w:ind w:hanging="720"/>
        <w:jc w:val="both"/>
        <w:rPr>
          <w:rFonts w:ascii="Times New Roman" w:hAnsi="Times New Roman"/>
          <w:color w:val="000000"/>
          <w:sz w:val="28"/>
          <w:szCs w:val="28"/>
        </w:rPr>
      </w:pPr>
      <w:r>
        <w:rPr>
          <w:rFonts w:ascii="Times New Roman" w:hAnsi="Times New Roman"/>
          <w:color w:val="000000"/>
          <w:sz w:val="28"/>
          <w:szCs w:val="28"/>
        </w:rPr>
        <w:t xml:space="preserve">Строительство нового водовода в д. Карабаи, включая новую застройку </w:t>
      </w:r>
      <w:r w:rsidR="00A01F39">
        <w:rPr>
          <w:rFonts w:ascii="Times New Roman" w:hAnsi="Times New Roman"/>
          <w:color w:val="000000"/>
          <w:sz w:val="28"/>
          <w:szCs w:val="28"/>
        </w:rPr>
        <w:t>по улицам Новоселов, Луговая, Зеленая;</w:t>
      </w:r>
    </w:p>
    <w:p w:rsidR="00A01F39" w:rsidRDefault="00A01F39" w:rsidP="009E4B82">
      <w:pPr>
        <w:numPr>
          <w:ilvl w:val="0"/>
          <w:numId w:val="24"/>
        </w:numPr>
        <w:spacing w:after="0" w:line="360" w:lineRule="auto"/>
        <w:ind w:hanging="720"/>
        <w:jc w:val="both"/>
        <w:rPr>
          <w:rFonts w:ascii="Times New Roman" w:hAnsi="Times New Roman"/>
          <w:color w:val="000000"/>
          <w:sz w:val="28"/>
          <w:szCs w:val="28"/>
        </w:rPr>
      </w:pPr>
      <w:r>
        <w:rPr>
          <w:rFonts w:ascii="Times New Roman" w:hAnsi="Times New Roman"/>
          <w:color w:val="000000"/>
          <w:sz w:val="28"/>
          <w:szCs w:val="28"/>
        </w:rPr>
        <w:t>Строительство водовода в д. Кузнецы;</w:t>
      </w:r>
    </w:p>
    <w:p w:rsidR="00A01F39" w:rsidRDefault="00A01F39" w:rsidP="009E4B82">
      <w:pPr>
        <w:numPr>
          <w:ilvl w:val="0"/>
          <w:numId w:val="24"/>
        </w:numPr>
        <w:spacing w:after="0" w:line="360" w:lineRule="auto"/>
        <w:ind w:hanging="720"/>
        <w:jc w:val="both"/>
        <w:rPr>
          <w:rFonts w:ascii="Times New Roman" w:hAnsi="Times New Roman"/>
          <w:color w:val="000000"/>
          <w:sz w:val="28"/>
          <w:szCs w:val="28"/>
        </w:rPr>
      </w:pPr>
      <w:r>
        <w:rPr>
          <w:rFonts w:ascii="Times New Roman" w:hAnsi="Times New Roman"/>
          <w:color w:val="000000"/>
          <w:sz w:val="28"/>
          <w:szCs w:val="28"/>
        </w:rPr>
        <w:t>Строительство водопроводных сетей  в д. Конец-Бор по ул. Теплично</w:t>
      </w:r>
      <w:r w:rsidR="009E4B82">
        <w:rPr>
          <w:rFonts w:ascii="Times New Roman" w:hAnsi="Times New Roman"/>
          <w:color w:val="000000"/>
          <w:sz w:val="28"/>
          <w:szCs w:val="28"/>
        </w:rPr>
        <w:t>й;</w:t>
      </w:r>
    </w:p>
    <w:p w:rsidR="00CD3BE3" w:rsidRPr="009E4B82" w:rsidRDefault="00CD3BE3" w:rsidP="009E4B82">
      <w:pPr>
        <w:numPr>
          <w:ilvl w:val="0"/>
          <w:numId w:val="24"/>
        </w:numPr>
        <w:autoSpaceDE w:val="0"/>
        <w:autoSpaceDN w:val="0"/>
        <w:adjustRightInd w:val="0"/>
        <w:spacing w:after="0" w:line="360" w:lineRule="auto"/>
        <w:ind w:hanging="720"/>
        <w:jc w:val="both"/>
        <w:outlineLvl w:val="4"/>
        <w:rPr>
          <w:rFonts w:ascii="Times New Roman" w:hAnsi="Times New Roman"/>
          <w:sz w:val="28"/>
          <w:szCs w:val="28"/>
        </w:rPr>
      </w:pPr>
      <w:r w:rsidRPr="009E4B82">
        <w:rPr>
          <w:rFonts w:ascii="Times New Roman" w:hAnsi="Times New Roman"/>
          <w:sz w:val="28"/>
          <w:szCs w:val="28"/>
        </w:rPr>
        <w:t>Реконструкция водоснабжения д. Карабаи, д. Волеги, д. Фадеята, д. Нижние Симонята</w:t>
      </w:r>
      <w:r w:rsidR="009E4B82">
        <w:rPr>
          <w:rFonts w:ascii="Times New Roman" w:hAnsi="Times New Roman"/>
          <w:sz w:val="28"/>
          <w:szCs w:val="28"/>
        </w:rPr>
        <w:t>;</w:t>
      </w:r>
    </w:p>
    <w:p w:rsidR="00CD3BE3" w:rsidRPr="0051192C" w:rsidRDefault="009E4B82" w:rsidP="009E4B82">
      <w:pPr>
        <w:numPr>
          <w:ilvl w:val="0"/>
          <w:numId w:val="24"/>
        </w:numPr>
        <w:autoSpaceDE w:val="0"/>
        <w:autoSpaceDN w:val="0"/>
        <w:adjustRightInd w:val="0"/>
        <w:spacing w:after="0" w:line="360" w:lineRule="auto"/>
        <w:ind w:hanging="720"/>
        <w:jc w:val="both"/>
        <w:outlineLvl w:val="4"/>
        <w:rPr>
          <w:rFonts w:ascii="Times New Roman" w:hAnsi="Times New Roman"/>
          <w:color w:val="000000"/>
          <w:sz w:val="28"/>
          <w:szCs w:val="28"/>
        </w:rPr>
      </w:pPr>
      <w:r w:rsidRPr="009E4B82">
        <w:rPr>
          <w:rFonts w:ascii="Times New Roman" w:hAnsi="Times New Roman"/>
          <w:sz w:val="28"/>
          <w:szCs w:val="28"/>
        </w:rPr>
        <w:t xml:space="preserve">установка </w:t>
      </w:r>
      <w:r w:rsidR="00CD3BE3" w:rsidRPr="009E4B82">
        <w:rPr>
          <w:rFonts w:ascii="Times New Roman" w:hAnsi="Times New Roman"/>
          <w:sz w:val="28"/>
          <w:szCs w:val="28"/>
        </w:rPr>
        <w:t xml:space="preserve"> 126 приборов учета </w:t>
      </w:r>
      <w:r w:rsidRPr="009E4B82">
        <w:rPr>
          <w:rFonts w:ascii="Times New Roman" w:hAnsi="Times New Roman"/>
          <w:sz w:val="28"/>
          <w:szCs w:val="28"/>
        </w:rPr>
        <w:t xml:space="preserve">водоснабжения </w:t>
      </w:r>
      <w:r w:rsidR="00CD3BE3" w:rsidRPr="009E4B82">
        <w:rPr>
          <w:rFonts w:ascii="Times New Roman" w:hAnsi="Times New Roman"/>
          <w:sz w:val="28"/>
          <w:szCs w:val="28"/>
        </w:rPr>
        <w:t>в многоквартирных домах</w:t>
      </w:r>
      <w:r>
        <w:rPr>
          <w:rFonts w:ascii="Times New Roman" w:hAnsi="Times New Roman"/>
          <w:sz w:val="28"/>
          <w:szCs w:val="28"/>
        </w:rPr>
        <w:t>.</w:t>
      </w:r>
    </w:p>
    <w:p w:rsidR="0051192C" w:rsidRPr="009E4B82" w:rsidRDefault="0051192C" w:rsidP="009E4B82">
      <w:pPr>
        <w:numPr>
          <w:ilvl w:val="0"/>
          <w:numId w:val="24"/>
        </w:numPr>
        <w:autoSpaceDE w:val="0"/>
        <w:autoSpaceDN w:val="0"/>
        <w:adjustRightInd w:val="0"/>
        <w:spacing w:after="0" w:line="360" w:lineRule="auto"/>
        <w:ind w:hanging="720"/>
        <w:jc w:val="both"/>
        <w:outlineLvl w:val="4"/>
        <w:rPr>
          <w:rFonts w:ascii="Times New Roman" w:hAnsi="Times New Roman"/>
          <w:color w:val="000000"/>
          <w:sz w:val="28"/>
          <w:szCs w:val="28"/>
        </w:rPr>
      </w:pPr>
      <w:r>
        <w:rPr>
          <w:rFonts w:ascii="Times New Roman" w:hAnsi="Times New Roman"/>
          <w:sz w:val="28"/>
          <w:szCs w:val="28"/>
        </w:rPr>
        <w:t>для забора воды их поверхностных водных объектов оформить договоры водопользования в соответствии с постановлением Правительства РФ от 12.03.2008 №165 «О подготовке договора водопользования.</w:t>
      </w:r>
    </w:p>
    <w:p w:rsidR="00316732" w:rsidRPr="006E4959" w:rsidRDefault="00316732" w:rsidP="00316732">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Водоочистка</w:t>
      </w:r>
    </w:p>
    <w:p w:rsidR="00316732" w:rsidRDefault="00316732" w:rsidP="00316732">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Расходы сточных вод от </w:t>
      </w:r>
      <w:r>
        <w:rPr>
          <w:rFonts w:ascii="Times New Roman" w:hAnsi="Times New Roman"/>
          <w:sz w:val="28"/>
          <w:szCs w:val="28"/>
        </w:rPr>
        <w:t>сельского поселения</w:t>
      </w:r>
      <w:r w:rsidRPr="003E4C61">
        <w:rPr>
          <w:rFonts w:ascii="Times New Roman" w:hAnsi="Times New Roman"/>
          <w:sz w:val="28"/>
          <w:szCs w:val="28"/>
        </w:rPr>
        <w:t xml:space="preserve"> приведены в таблице ниже. При определении расходов водоотведение принято равным водопотреблению. Неучтенные расходы приняты в количестве 5</w:t>
      </w:r>
      <w:r w:rsidRPr="003E4C61">
        <w:rPr>
          <w:rFonts w:ascii="Times New Roman" w:hAnsi="Times New Roman"/>
          <w:sz w:val="28"/>
          <w:szCs w:val="28"/>
          <w:lang w:val="en-US"/>
        </w:rPr>
        <w:sym w:font="Symbol" w:char="F025"/>
      </w:r>
      <w:r w:rsidRPr="003E4C61">
        <w:rPr>
          <w:rFonts w:ascii="Times New Roman" w:hAnsi="Times New Roman"/>
          <w:sz w:val="28"/>
          <w:szCs w:val="28"/>
        </w:rPr>
        <w:t xml:space="preserve"> от расхода сточных вод от населения.</w:t>
      </w:r>
    </w:p>
    <w:p w:rsidR="00316732" w:rsidRPr="003E4C61" w:rsidRDefault="00316732" w:rsidP="00316732">
      <w:pPr>
        <w:pStyle w:val="a6"/>
        <w:keepNext/>
        <w:spacing w:before="0" w:after="0" w:line="360" w:lineRule="auto"/>
        <w:jc w:val="right"/>
        <w:rPr>
          <w:i/>
          <w:color w:val="000000"/>
          <w:sz w:val="22"/>
          <w:szCs w:val="22"/>
        </w:rPr>
      </w:pPr>
      <w:r w:rsidRPr="003E4C61">
        <w:rPr>
          <w:b/>
          <w:color w:val="000000"/>
          <w:sz w:val="22"/>
          <w:szCs w:val="22"/>
        </w:rPr>
        <w:lastRenderedPageBreak/>
        <w:t>Таблица</w:t>
      </w:r>
      <w:r w:rsidR="000B55E7">
        <w:rPr>
          <w:b/>
          <w:color w:val="000000"/>
          <w:sz w:val="22"/>
          <w:szCs w:val="22"/>
        </w:rPr>
        <w:t xml:space="preserve"> 3.1</w:t>
      </w:r>
      <w:r w:rsidR="004B3E0D">
        <w:rPr>
          <w:b/>
          <w:color w:val="000000"/>
          <w:sz w:val="22"/>
          <w:szCs w:val="22"/>
        </w:rPr>
        <w:t>0</w:t>
      </w:r>
      <w:r w:rsidRPr="00A76584">
        <w:rPr>
          <w:b/>
          <w:color w:val="000000"/>
          <w:sz w:val="22"/>
          <w:szCs w:val="22"/>
        </w:rPr>
        <w:t>.</w:t>
      </w:r>
      <w:r w:rsidRPr="00A76584">
        <w:rPr>
          <w:b/>
          <w:i/>
          <w:color w:val="000000"/>
          <w:sz w:val="22"/>
          <w:szCs w:val="22"/>
        </w:rPr>
        <w:t xml:space="preserve"> </w:t>
      </w:r>
      <w:r w:rsidRPr="00A76584">
        <w:rPr>
          <w:b/>
          <w:color w:val="000000"/>
          <w:sz w:val="22"/>
          <w:szCs w:val="22"/>
        </w:rPr>
        <w:t>Водоочистка  Майское сельское поселение</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066"/>
        <w:gridCol w:w="1780"/>
        <w:gridCol w:w="2031"/>
        <w:gridCol w:w="1884"/>
        <w:gridCol w:w="1810"/>
      </w:tblGrid>
      <w:tr w:rsidR="00316732" w:rsidRPr="003E4C61">
        <w:tc>
          <w:tcPr>
            <w:tcW w:w="2066" w:type="dxa"/>
            <w:tcBorders>
              <w:top w:val="single" w:sz="8" w:space="0" w:color="4BACC6"/>
              <w:left w:val="single" w:sz="8" w:space="0" w:color="4BACC6"/>
              <w:bottom w:val="single" w:sz="18" w:space="0" w:color="4BACC6"/>
              <w:right w:val="single" w:sz="8" w:space="0" w:color="4BACC6"/>
            </w:tcBorders>
          </w:tcPr>
          <w:p w:rsidR="00316732" w:rsidRPr="003E6278" w:rsidRDefault="00316732" w:rsidP="00BE0C2B">
            <w:pPr>
              <w:spacing w:after="0" w:line="360" w:lineRule="auto"/>
              <w:jc w:val="both"/>
              <w:rPr>
                <w:rFonts w:ascii="Times New Roman" w:hAnsi="Times New Roman"/>
                <w:b/>
                <w:bCs/>
                <w:color w:val="000000"/>
              </w:rPr>
            </w:pPr>
          </w:p>
        </w:tc>
        <w:tc>
          <w:tcPr>
            <w:tcW w:w="1780" w:type="dxa"/>
            <w:tcBorders>
              <w:top w:val="single" w:sz="8" w:space="0" w:color="4BACC6"/>
              <w:left w:val="single" w:sz="8" w:space="0" w:color="4BACC6"/>
              <w:bottom w:val="single" w:sz="18" w:space="0" w:color="4BACC6"/>
              <w:right w:val="single" w:sz="8" w:space="0" w:color="4BACC6"/>
            </w:tcBorders>
          </w:tcPr>
          <w:p w:rsidR="00316732" w:rsidRPr="003E6278" w:rsidRDefault="00316732" w:rsidP="00BE0C2B">
            <w:pPr>
              <w:spacing w:after="0" w:line="360" w:lineRule="auto"/>
              <w:jc w:val="both"/>
              <w:rPr>
                <w:rFonts w:ascii="Times New Roman" w:hAnsi="Times New Roman"/>
                <w:b/>
                <w:bCs/>
                <w:color w:val="000000"/>
              </w:rPr>
            </w:pPr>
            <w:r w:rsidRPr="003E6278">
              <w:rPr>
                <w:rFonts w:ascii="Times New Roman" w:hAnsi="Times New Roman"/>
                <w:b/>
                <w:bCs/>
                <w:color w:val="000000"/>
              </w:rPr>
              <w:t xml:space="preserve">Кол-во населения, тыс. чел. </w:t>
            </w:r>
          </w:p>
        </w:tc>
        <w:tc>
          <w:tcPr>
            <w:tcW w:w="2031" w:type="dxa"/>
            <w:tcBorders>
              <w:top w:val="single" w:sz="8" w:space="0" w:color="4BACC6"/>
              <w:left w:val="single" w:sz="8" w:space="0" w:color="4BACC6"/>
              <w:bottom w:val="single" w:sz="18" w:space="0" w:color="4BACC6"/>
              <w:right w:val="single" w:sz="8" w:space="0" w:color="4BACC6"/>
            </w:tcBorders>
          </w:tcPr>
          <w:p w:rsidR="00316732" w:rsidRPr="003E6278" w:rsidRDefault="00316732" w:rsidP="00BE0C2B">
            <w:pPr>
              <w:spacing w:after="0" w:line="360" w:lineRule="auto"/>
              <w:jc w:val="both"/>
              <w:rPr>
                <w:rFonts w:ascii="Times New Roman" w:hAnsi="Times New Roman"/>
                <w:b/>
                <w:bCs/>
                <w:color w:val="000000"/>
              </w:rPr>
            </w:pPr>
            <w:r w:rsidRPr="003E6278">
              <w:rPr>
                <w:rFonts w:ascii="Times New Roman" w:hAnsi="Times New Roman"/>
                <w:b/>
                <w:bCs/>
                <w:color w:val="000000"/>
              </w:rPr>
              <w:t>Среднесуточный расход воды, м</w:t>
            </w:r>
            <w:r w:rsidRPr="003E6278">
              <w:rPr>
                <w:rFonts w:ascii="Times New Roman" w:hAnsi="Times New Roman"/>
                <w:b/>
                <w:bCs/>
                <w:color w:val="000000"/>
                <w:vertAlign w:val="superscript"/>
              </w:rPr>
              <w:t>3</w:t>
            </w:r>
            <w:r w:rsidRPr="003E6278">
              <w:rPr>
                <w:rFonts w:ascii="Times New Roman" w:hAnsi="Times New Roman"/>
                <w:b/>
                <w:bCs/>
                <w:color w:val="000000"/>
              </w:rPr>
              <w:t>/сут.</w:t>
            </w:r>
          </w:p>
        </w:tc>
        <w:tc>
          <w:tcPr>
            <w:tcW w:w="1884" w:type="dxa"/>
            <w:tcBorders>
              <w:top w:val="single" w:sz="8" w:space="0" w:color="4BACC6"/>
              <w:left w:val="single" w:sz="8" w:space="0" w:color="4BACC6"/>
              <w:bottom w:val="single" w:sz="18" w:space="0" w:color="4BACC6"/>
              <w:right w:val="single" w:sz="8" w:space="0" w:color="4BACC6"/>
            </w:tcBorders>
          </w:tcPr>
          <w:p w:rsidR="00316732" w:rsidRPr="003E6278" w:rsidRDefault="00316732" w:rsidP="00BE0C2B">
            <w:pPr>
              <w:spacing w:after="0" w:line="360" w:lineRule="auto"/>
              <w:jc w:val="both"/>
              <w:rPr>
                <w:rFonts w:ascii="Times New Roman" w:hAnsi="Times New Roman"/>
                <w:b/>
                <w:bCs/>
                <w:color w:val="000000"/>
              </w:rPr>
            </w:pPr>
            <w:r w:rsidRPr="003E6278">
              <w:rPr>
                <w:rFonts w:ascii="Times New Roman" w:hAnsi="Times New Roman"/>
                <w:b/>
                <w:bCs/>
                <w:color w:val="000000"/>
              </w:rPr>
              <w:t>Максимальный расход воды, м</w:t>
            </w:r>
            <w:r w:rsidRPr="003E6278">
              <w:rPr>
                <w:rFonts w:ascii="Times New Roman" w:hAnsi="Times New Roman"/>
                <w:b/>
                <w:bCs/>
                <w:color w:val="000000"/>
                <w:vertAlign w:val="superscript"/>
              </w:rPr>
              <w:t>3</w:t>
            </w:r>
            <w:r w:rsidRPr="003E6278">
              <w:rPr>
                <w:rFonts w:ascii="Times New Roman" w:hAnsi="Times New Roman"/>
                <w:b/>
                <w:bCs/>
                <w:color w:val="000000"/>
              </w:rPr>
              <w:t>/сут.</w:t>
            </w:r>
          </w:p>
        </w:tc>
        <w:tc>
          <w:tcPr>
            <w:tcW w:w="1810" w:type="dxa"/>
            <w:tcBorders>
              <w:top w:val="single" w:sz="8" w:space="0" w:color="4BACC6"/>
              <w:left w:val="single" w:sz="8" w:space="0" w:color="4BACC6"/>
              <w:bottom w:val="single" w:sz="18" w:space="0" w:color="4BACC6"/>
              <w:right w:val="single" w:sz="8" w:space="0" w:color="4BACC6"/>
            </w:tcBorders>
          </w:tcPr>
          <w:p w:rsidR="00316732" w:rsidRPr="003E6278" w:rsidRDefault="00316732" w:rsidP="00BE0C2B">
            <w:pPr>
              <w:spacing w:after="0" w:line="360" w:lineRule="auto"/>
              <w:jc w:val="both"/>
              <w:rPr>
                <w:rFonts w:ascii="Times New Roman" w:hAnsi="Times New Roman"/>
                <w:b/>
                <w:bCs/>
              </w:rPr>
            </w:pPr>
            <w:r w:rsidRPr="003E6278">
              <w:rPr>
                <w:rFonts w:ascii="Times New Roman" w:hAnsi="Times New Roman"/>
                <w:b/>
                <w:bCs/>
              </w:rPr>
              <w:t>Максимальный часовой расход м</w:t>
            </w:r>
            <w:r w:rsidRPr="003E6278">
              <w:rPr>
                <w:rFonts w:ascii="Times New Roman" w:hAnsi="Times New Roman"/>
                <w:b/>
                <w:bCs/>
                <w:vertAlign w:val="superscript"/>
              </w:rPr>
              <w:t>3</w:t>
            </w:r>
            <w:r w:rsidRPr="003E6278">
              <w:rPr>
                <w:rFonts w:ascii="Times New Roman" w:hAnsi="Times New Roman"/>
                <w:b/>
                <w:bCs/>
              </w:rPr>
              <w:t>/час</w:t>
            </w:r>
          </w:p>
        </w:tc>
      </w:tr>
      <w:tr w:rsidR="00316732" w:rsidRPr="003E4C61">
        <w:tc>
          <w:tcPr>
            <w:tcW w:w="9571" w:type="dxa"/>
            <w:gridSpan w:val="5"/>
            <w:tcBorders>
              <w:top w:val="single" w:sz="8" w:space="0" w:color="4BACC6"/>
              <w:left w:val="single" w:sz="8" w:space="0" w:color="4BACC6"/>
              <w:bottom w:val="single" w:sz="8" w:space="0" w:color="4BACC6"/>
              <w:right w:val="single" w:sz="8" w:space="0" w:color="4BACC6"/>
            </w:tcBorders>
            <w:shd w:val="clear" w:color="auto" w:fill="D2EAF1"/>
          </w:tcPr>
          <w:p w:rsidR="00316732" w:rsidRPr="003E6278" w:rsidRDefault="00316732" w:rsidP="00BE0C2B">
            <w:pPr>
              <w:spacing w:after="0" w:line="360" w:lineRule="auto"/>
              <w:jc w:val="both"/>
              <w:rPr>
                <w:rFonts w:ascii="Times New Roman" w:hAnsi="Times New Roman"/>
                <w:b/>
                <w:bCs/>
                <w:color w:val="000000"/>
              </w:rPr>
            </w:pPr>
            <w:r>
              <w:rPr>
                <w:rFonts w:ascii="Times New Roman" w:hAnsi="Times New Roman"/>
                <w:b/>
                <w:bCs/>
                <w:color w:val="000000"/>
              </w:rPr>
              <w:t>П. Майский</w:t>
            </w:r>
          </w:p>
        </w:tc>
      </w:tr>
      <w:tr w:rsidR="00EE5620" w:rsidRPr="003E4C61">
        <w:tc>
          <w:tcPr>
            <w:tcW w:w="2066" w:type="dxa"/>
            <w:tcBorders>
              <w:top w:val="single" w:sz="8" w:space="0" w:color="4BACC6"/>
              <w:left w:val="single" w:sz="8" w:space="0" w:color="4BACC6"/>
              <w:bottom w:val="single" w:sz="8" w:space="0" w:color="4BACC6"/>
              <w:right w:val="single" w:sz="8" w:space="0" w:color="4BACC6"/>
            </w:tcBorders>
          </w:tcPr>
          <w:p w:rsidR="00EE5620" w:rsidRPr="0067771E" w:rsidRDefault="00EE5620" w:rsidP="00BE0C2B">
            <w:pPr>
              <w:spacing w:after="0" w:line="360" w:lineRule="auto"/>
              <w:jc w:val="both"/>
              <w:rPr>
                <w:rFonts w:ascii="Times New Roman" w:hAnsi="Times New Roman"/>
                <w:bCs/>
                <w:color w:val="000000"/>
              </w:rPr>
            </w:pPr>
            <w:r w:rsidRPr="0067771E">
              <w:rPr>
                <w:rFonts w:ascii="Times New Roman" w:hAnsi="Times New Roman"/>
                <w:bCs/>
                <w:color w:val="000000"/>
              </w:rPr>
              <w:t xml:space="preserve">Водопотребление </w:t>
            </w:r>
          </w:p>
        </w:tc>
        <w:tc>
          <w:tcPr>
            <w:tcW w:w="1780" w:type="dxa"/>
            <w:tcBorders>
              <w:top w:val="single" w:sz="8" w:space="0" w:color="4BACC6"/>
              <w:left w:val="single" w:sz="8" w:space="0" w:color="4BACC6"/>
              <w:bottom w:val="single" w:sz="8" w:space="0" w:color="4BACC6"/>
              <w:right w:val="single" w:sz="8" w:space="0" w:color="4BACC6"/>
            </w:tcBorders>
          </w:tcPr>
          <w:p w:rsidR="00EE5620" w:rsidRPr="003E6278" w:rsidRDefault="00EE5620" w:rsidP="00BE0C2B">
            <w:pPr>
              <w:spacing w:after="0" w:line="360" w:lineRule="auto"/>
              <w:jc w:val="both"/>
              <w:rPr>
                <w:rFonts w:ascii="Times New Roman" w:hAnsi="Times New Roman"/>
                <w:color w:val="000000"/>
              </w:rPr>
            </w:pPr>
          </w:p>
        </w:tc>
        <w:tc>
          <w:tcPr>
            <w:tcW w:w="2031" w:type="dxa"/>
            <w:tcBorders>
              <w:top w:val="single" w:sz="8" w:space="0" w:color="4BACC6"/>
              <w:left w:val="single" w:sz="8" w:space="0" w:color="4BACC6"/>
              <w:bottom w:val="single" w:sz="8" w:space="0" w:color="4BACC6"/>
              <w:right w:val="single" w:sz="8" w:space="0" w:color="4BACC6"/>
            </w:tcBorders>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1421,5</w:t>
            </w:r>
          </w:p>
        </w:tc>
        <w:tc>
          <w:tcPr>
            <w:tcW w:w="1884" w:type="dxa"/>
            <w:tcBorders>
              <w:top w:val="single" w:sz="8" w:space="0" w:color="4BACC6"/>
              <w:left w:val="single" w:sz="8" w:space="0" w:color="4BACC6"/>
              <w:bottom w:val="single" w:sz="8" w:space="0" w:color="4BACC6"/>
              <w:right w:val="single" w:sz="8" w:space="0" w:color="4BACC6"/>
            </w:tcBorders>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1705,26</w:t>
            </w:r>
          </w:p>
        </w:tc>
        <w:tc>
          <w:tcPr>
            <w:tcW w:w="1810" w:type="dxa"/>
            <w:tcBorders>
              <w:top w:val="single" w:sz="8" w:space="0" w:color="4BACC6"/>
              <w:left w:val="single" w:sz="8" w:space="0" w:color="4BACC6"/>
              <w:bottom w:val="single" w:sz="8" w:space="0" w:color="4BACC6"/>
              <w:right w:val="single" w:sz="8" w:space="0" w:color="4BACC6"/>
            </w:tcBorders>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110,8</w:t>
            </w:r>
          </w:p>
        </w:tc>
      </w:tr>
      <w:tr w:rsidR="00EE5620" w:rsidRPr="003E4C61">
        <w:tc>
          <w:tcPr>
            <w:tcW w:w="2066" w:type="dxa"/>
            <w:tcBorders>
              <w:top w:val="single" w:sz="8" w:space="0" w:color="4BACC6"/>
              <w:left w:val="single" w:sz="8" w:space="0" w:color="4BACC6"/>
              <w:bottom w:val="single" w:sz="8" w:space="0" w:color="4BACC6"/>
              <w:right w:val="single" w:sz="8" w:space="0" w:color="4BACC6"/>
            </w:tcBorders>
            <w:shd w:val="clear" w:color="auto" w:fill="D2EAF1"/>
          </w:tcPr>
          <w:p w:rsidR="00EE5620" w:rsidRPr="0067771E" w:rsidRDefault="00EE5620" w:rsidP="00BE0C2B">
            <w:pPr>
              <w:spacing w:after="0" w:line="360" w:lineRule="auto"/>
              <w:jc w:val="both"/>
              <w:rPr>
                <w:rFonts w:ascii="Times New Roman" w:hAnsi="Times New Roman"/>
                <w:bCs/>
                <w:color w:val="000000"/>
              </w:rPr>
            </w:pPr>
            <w:r w:rsidRPr="0067771E">
              <w:rPr>
                <w:rFonts w:ascii="Times New Roman" w:hAnsi="Times New Roman"/>
                <w:bCs/>
                <w:color w:val="000000"/>
              </w:rPr>
              <w:t>Непредвиденный расход воды</w:t>
            </w:r>
          </w:p>
        </w:tc>
        <w:tc>
          <w:tcPr>
            <w:tcW w:w="1780" w:type="dxa"/>
            <w:tcBorders>
              <w:top w:val="single" w:sz="8" w:space="0" w:color="4BACC6"/>
              <w:left w:val="single" w:sz="8" w:space="0" w:color="4BACC6"/>
              <w:bottom w:val="single" w:sz="8" w:space="0" w:color="4BACC6"/>
              <w:right w:val="single" w:sz="8" w:space="0" w:color="4BACC6"/>
            </w:tcBorders>
            <w:shd w:val="clear" w:color="auto" w:fill="D2EAF1"/>
          </w:tcPr>
          <w:p w:rsidR="00EE5620" w:rsidRPr="003E6278" w:rsidRDefault="00EE5620" w:rsidP="00BE0C2B">
            <w:pPr>
              <w:spacing w:after="0" w:line="360" w:lineRule="auto"/>
              <w:jc w:val="both"/>
              <w:rPr>
                <w:rFonts w:ascii="Times New Roman" w:hAnsi="Times New Roman"/>
                <w:color w:val="000000"/>
              </w:rPr>
            </w:pPr>
          </w:p>
        </w:tc>
        <w:tc>
          <w:tcPr>
            <w:tcW w:w="2031" w:type="dxa"/>
            <w:tcBorders>
              <w:top w:val="single" w:sz="8" w:space="0" w:color="4BACC6"/>
              <w:left w:val="single" w:sz="8" w:space="0" w:color="4BACC6"/>
              <w:bottom w:val="single" w:sz="8" w:space="0" w:color="4BACC6"/>
              <w:right w:val="single" w:sz="8" w:space="0" w:color="4BACC6"/>
            </w:tcBorders>
            <w:shd w:val="clear" w:color="auto" w:fill="D2EAF1"/>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142,1</w:t>
            </w:r>
          </w:p>
        </w:tc>
        <w:tc>
          <w:tcPr>
            <w:tcW w:w="1884" w:type="dxa"/>
            <w:tcBorders>
              <w:top w:val="single" w:sz="8" w:space="0" w:color="4BACC6"/>
              <w:left w:val="single" w:sz="8" w:space="0" w:color="4BACC6"/>
              <w:bottom w:val="single" w:sz="8" w:space="0" w:color="4BACC6"/>
              <w:right w:val="single" w:sz="8" w:space="0" w:color="4BACC6"/>
            </w:tcBorders>
            <w:shd w:val="clear" w:color="auto" w:fill="D2EAF1"/>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170,5</w:t>
            </w:r>
          </w:p>
        </w:tc>
        <w:tc>
          <w:tcPr>
            <w:tcW w:w="1810" w:type="dxa"/>
            <w:tcBorders>
              <w:top w:val="single" w:sz="8" w:space="0" w:color="4BACC6"/>
              <w:left w:val="single" w:sz="8" w:space="0" w:color="4BACC6"/>
              <w:bottom w:val="single" w:sz="8" w:space="0" w:color="4BACC6"/>
              <w:right w:val="single" w:sz="8" w:space="0" w:color="4BACC6"/>
            </w:tcBorders>
            <w:shd w:val="clear" w:color="auto" w:fill="D2EAF1"/>
          </w:tcPr>
          <w:p w:rsidR="00EE5620" w:rsidRPr="003E6278" w:rsidRDefault="00EE5620" w:rsidP="00351467">
            <w:pPr>
              <w:spacing w:after="0" w:line="360" w:lineRule="auto"/>
              <w:jc w:val="both"/>
              <w:rPr>
                <w:rFonts w:ascii="Times New Roman" w:hAnsi="Times New Roman"/>
                <w:color w:val="000000"/>
              </w:rPr>
            </w:pPr>
            <w:r>
              <w:rPr>
                <w:rFonts w:ascii="Times New Roman" w:hAnsi="Times New Roman"/>
                <w:color w:val="000000"/>
              </w:rPr>
              <w:t>10,8</w:t>
            </w:r>
          </w:p>
        </w:tc>
      </w:tr>
      <w:tr w:rsidR="00EE5620" w:rsidRPr="003E4C61">
        <w:tc>
          <w:tcPr>
            <w:tcW w:w="2066" w:type="dxa"/>
            <w:tcBorders>
              <w:top w:val="single" w:sz="8" w:space="0" w:color="4BACC6"/>
              <w:left w:val="single" w:sz="8" w:space="0" w:color="4BACC6"/>
              <w:bottom w:val="single" w:sz="8" w:space="0" w:color="4BACC6"/>
              <w:right w:val="single" w:sz="8" w:space="0" w:color="4BACC6"/>
            </w:tcBorders>
          </w:tcPr>
          <w:p w:rsidR="00EE5620" w:rsidRPr="0067771E" w:rsidRDefault="00EE5620" w:rsidP="00BE0C2B">
            <w:pPr>
              <w:spacing w:after="0" w:line="360" w:lineRule="auto"/>
              <w:jc w:val="both"/>
              <w:rPr>
                <w:rFonts w:ascii="Times New Roman" w:hAnsi="Times New Roman"/>
                <w:bCs/>
                <w:color w:val="000000"/>
              </w:rPr>
            </w:pPr>
            <w:r w:rsidRPr="0067771E">
              <w:rPr>
                <w:rFonts w:ascii="Times New Roman" w:hAnsi="Times New Roman"/>
                <w:bCs/>
                <w:color w:val="000000"/>
              </w:rPr>
              <w:t>Итого</w:t>
            </w:r>
          </w:p>
        </w:tc>
        <w:tc>
          <w:tcPr>
            <w:tcW w:w="1780" w:type="dxa"/>
            <w:tcBorders>
              <w:top w:val="single" w:sz="8" w:space="0" w:color="4BACC6"/>
              <w:left w:val="single" w:sz="8" w:space="0" w:color="4BACC6"/>
              <w:bottom w:val="single" w:sz="8" w:space="0" w:color="4BACC6"/>
              <w:right w:val="single" w:sz="8" w:space="0" w:color="4BACC6"/>
            </w:tcBorders>
          </w:tcPr>
          <w:p w:rsidR="00EE5620" w:rsidRPr="003E6278" w:rsidRDefault="00EE5620" w:rsidP="00BE0C2B">
            <w:pPr>
              <w:spacing w:after="0" w:line="360" w:lineRule="auto"/>
              <w:jc w:val="both"/>
              <w:rPr>
                <w:rFonts w:ascii="Times New Roman" w:hAnsi="Times New Roman"/>
                <w:color w:val="000000"/>
              </w:rPr>
            </w:pPr>
          </w:p>
        </w:tc>
        <w:tc>
          <w:tcPr>
            <w:tcW w:w="2031" w:type="dxa"/>
            <w:tcBorders>
              <w:top w:val="single" w:sz="8" w:space="0" w:color="4BACC6"/>
              <w:left w:val="single" w:sz="8" w:space="0" w:color="4BACC6"/>
              <w:bottom w:val="single" w:sz="8" w:space="0" w:color="4BACC6"/>
              <w:right w:val="single" w:sz="8" w:space="0" w:color="4BACC6"/>
            </w:tcBorders>
          </w:tcPr>
          <w:p w:rsidR="00EE5620" w:rsidRPr="003E6278" w:rsidRDefault="00EE5620" w:rsidP="00351467">
            <w:pPr>
              <w:tabs>
                <w:tab w:val="right" w:pos="1815"/>
              </w:tabs>
              <w:spacing w:after="0" w:line="360" w:lineRule="auto"/>
              <w:jc w:val="both"/>
              <w:rPr>
                <w:rFonts w:ascii="Times New Roman" w:hAnsi="Times New Roman"/>
                <w:color w:val="000000"/>
              </w:rPr>
            </w:pPr>
            <w:r>
              <w:rPr>
                <w:rFonts w:ascii="Times New Roman" w:hAnsi="Times New Roman"/>
                <w:color w:val="000000"/>
              </w:rPr>
              <w:t>1563.6</w:t>
            </w:r>
            <w:r>
              <w:rPr>
                <w:rFonts w:ascii="Times New Roman" w:hAnsi="Times New Roman"/>
                <w:color w:val="000000"/>
              </w:rPr>
              <w:tab/>
            </w:r>
          </w:p>
        </w:tc>
        <w:tc>
          <w:tcPr>
            <w:tcW w:w="1884" w:type="dxa"/>
            <w:tcBorders>
              <w:top w:val="single" w:sz="8" w:space="0" w:color="4BACC6"/>
              <w:left w:val="single" w:sz="8" w:space="0" w:color="4BACC6"/>
              <w:bottom w:val="single" w:sz="8" w:space="0" w:color="4BACC6"/>
              <w:right w:val="single" w:sz="8" w:space="0" w:color="4BACC6"/>
            </w:tcBorders>
          </w:tcPr>
          <w:p w:rsidR="00EE5620" w:rsidRPr="00316732" w:rsidRDefault="00EE5620" w:rsidP="00351467">
            <w:pPr>
              <w:spacing w:after="0" w:line="360" w:lineRule="auto"/>
              <w:jc w:val="both"/>
              <w:rPr>
                <w:rFonts w:ascii="Times New Roman" w:hAnsi="Times New Roman"/>
                <w:color w:val="000000"/>
              </w:rPr>
            </w:pPr>
            <w:r w:rsidRPr="00316732">
              <w:rPr>
                <w:rFonts w:ascii="Times New Roman" w:hAnsi="Times New Roman"/>
                <w:color w:val="000000"/>
              </w:rPr>
              <w:t>1</w:t>
            </w:r>
            <w:r>
              <w:rPr>
                <w:rFonts w:ascii="Times New Roman" w:hAnsi="Times New Roman"/>
                <w:color w:val="000000"/>
              </w:rPr>
              <w:t>875</w:t>
            </w:r>
          </w:p>
        </w:tc>
        <w:tc>
          <w:tcPr>
            <w:tcW w:w="1810" w:type="dxa"/>
            <w:tcBorders>
              <w:top w:val="single" w:sz="8" w:space="0" w:color="4BACC6"/>
              <w:left w:val="single" w:sz="8" w:space="0" w:color="4BACC6"/>
              <w:bottom w:val="single" w:sz="8" w:space="0" w:color="4BACC6"/>
              <w:right w:val="single" w:sz="8" w:space="0" w:color="4BACC6"/>
            </w:tcBorders>
          </w:tcPr>
          <w:p w:rsidR="00EE5620" w:rsidRPr="00316732" w:rsidRDefault="00EE5620" w:rsidP="00351467">
            <w:pPr>
              <w:spacing w:after="0" w:line="360" w:lineRule="auto"/>
              <w:jc w:val="both"/>
              <w:rPr>
                <w:rFonts w:ascii="Times New Roman" w:hAnsi="Times New Roman"/>
                <w:color w:val="000000"/>
              </w:rPr>
            </w:pPr>
            <w:r>
              <w:rPr>
                <w:rFonts w:ascii="Times New Roman" w:hAnsi="Times New Roman"/>
                <w:color w:val="000000"/>
              </w:rPr>
              <w:t>121</w:t>
            </w:r>
            <w:r w:rsidRPr="00316732">
              <w:rPr>
                <w:rFonts w:ascii="Times New Roman" w:hAnsi="Times New Roman"/>
                <w:color w:val="000000"/>
              </w:rPr>
              <w:t>.</w:t>
            </w:r>
            <w:r>
              <w:rPr>
                <w:rFonts w:ascii="Times New Roman" w:hAnsi="Times New Roman"/>
                <w:color w:val="000000"/>
              </w:rPr>
              <w:t>6</w:t>
            </w:r>
          </w:p>
        </w:tc>
      </w:tr>
    </w:tbl>
    <w:p w:rsidR="00316732" w:rsidRPr="003E4C61" w:rsidRDefault="00316732" w:rsidP="00316732">
      <w:pPr>
        <w:spacing w:after="0" w:line="360" w:lineRule="auto"/>
        <w:ind w:firstLine="709"/>
        <w:jc w:val="both"/>
        <w:rPr>
          <w:rFonts w:ascii="Times New Roman" w:hAnsi="Times New Roman"/>
          <w:sz w:val="28"/>
          <w:szCs w:val="28"/>
        </w:rPr>
      </w:pPr>
    </w:p>
    <w:p w:rsidR="00316732" w:rsidRDefault="00316732" w:rsidP="00316732">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поселка предусмотрена единая система канализации и очистки стоков на очистных сооружениях полной биологической очистки. Стоки от проектируемых зданий и сооружений направляются на существующие очистные сооружения. </w:t>
      </w:r>
    </w:p>
    <w:p w:rsidR="004D411A" w:rsidRDefault="004D411A" w:rsidP="00316732">
      <w:pPr>
        <w:spacing w:after="0" w:line="360" w:lineRule="auto"/>
        <w:ind w:firstLine="709"/>
        <w:jc w:val="both"/>
        <w:rPr>
          <w:rFonts w:ascii="Times New Roman" w:hAnsi="Times New Roman"/>
          <w:sz w:val="28"/>
          <w:szCs w:val="28"/>
        </w:rPr>
      </w:pPr>
      <w:r>
        <w:rPr>
          <w:rFonts w:ascii="Times New Roman" w:hAnsi="Times New Roman"/>
          <w:sz w:val="28"/>
          <w:szCs w:val="28"/>
        </w:rPr>
        <w:t>Первоочередные мероприятия:</w:t>
      </w:r>
    </w:p>
    <w:p w:rsidR="00013B6A" w:rsidRPr="004D411A" w:rsidRDefault="00013B6A" w:rsidP="004D411A">
      <w:pPr>
        <w:pStyle w:val="ConsPlusNonformat"/>
        <w:numPr>
          <w:ilvl w:val="0"/>
          <w:numId w:val="26"/>
        </w:numPr>
        <w:spacing w:line="360" w:lineRule="auto"/>
        <w:ind w:left="1418" w:hanging="709"/>
        <w:jc w:val="both"/>
        <w:rPr>
          <w:rFonts w:ascii="Times New Roman" w:hAnsi="Times New Roman" w:cs="Times New Roman"/>
          <w:sz w:val="28"/>
          <w:szCs w:val="28"/>
        </w:rPr>
      </w:pPr>
      <w:r w:rsidRPr="004D411A">
        <w:rPr>
          <w:rFonts w:ascii="Times New Roman" w:hAnsi="Times New Roman" w:cs="Times New Roman"/>
          <w:sz w:val="28"/>
          <w:szCs w:val="28"/>
        </w:rPr>
        <w:t xml:space="preserve">Строительство    очистных    </w:t>
      </w:r>
      <w:r w:rsidR="004D411A" w:rsidRPr="004D411A">
        <w:rPr>
          <w:rFonts w:ascii="Times New Roman" w:hAnsi="Times New Roman" w:cs="Times New Roman"/>
          <w:sz w:val="28"/>
          <w:szCs w:val="28"/>
        </w:rPr>
        <w:t>сооружени</w:t>
      </w:r>
      <w:r w:rsidR="004D411A">
        <w:rPr>
          <w:rFonts w:ascii="Times New Roman" w:hAnsi="Times New Roman" w:cs="Times New Roman"/>
          <w:sz w:val="28"/>
          <w:szCs w:val="28"/>
        </w:rPr>
        <w:t>й в</w:t>
      </w:r>
      <w:r w:rsidRPr="004D411A">
        <w:rPr>
          <w:rFonts w:ascii="Times New Roman" w:hAnsi="Times New Roman" w:cs="Times New Roman"/>
          <w:sz w:val="28"/>
          <w:szCs w:val="28"/>
        </w:rPr>
        <w:t xml:space="preserve">  д. Фадеята и    с. Усть-Сыны      </w:t>
      </w:r>
    </w:p>
    <w:p w:rsidR="00013B6A" w:rsidRPr="00013B6A" w:rsidRDefault="004D411A" w:rsidP="004D411A">
      <w:pPr>
        <w:pStyle w:val="ConsPlusNonformat"/>
        <w:numPr>
          <w:ilvl w:val="0"/>
          <w:numId w:val="26"/>
        </w:numPr>
        <w:spacing w:line="360" w:lineRule="auto"/>
        <w:ind w:left="1418" w:hanging="709"/>
        <w:jc w:val="both"/>
        <w:rPr>
          <w:sz w:val="24"/>
          <w:szCs w:val="24"/>
        </w:rPr>
      </w:pPr>
      <w:r>
        <w:rPr>
          <w:rFonts w:ascii="Times New Roman" w:hAnsi="Times New Roman" w:cs="Times New Roman"/>
          <w:sz w:val="28"/>
          <w:szCs w:val="28"/>
        </w:rPr>
        <w:t xml:space="preserve">Проведение проектно-изыскательских работ </w:t>
      </w:r>
      <w:r w:rsidR="00013B6A" w:rsidRPr="004D411A">
        <w:rPr>
          <w:rFonts w:ascii="Times New Roman" w:hAnsi="Times New Roman" w:cs="Times New Roman"/>
          <w:sz w:val="28"/>
          <w:szCs w:val="28"/>
        </w:rPr>
        <w:t>на  строительство  напорно-канализационного  коллектора п. Майский</w:t>
      </w:r>
      <w:r w:rsidR="00013B6A" w:rsidRPr="00013B6A">
        <w:rPr>
          <w:sz w:val="24"/>
          <w:szCs w:val="24"/>
        </w:rPr>
        <w:t xml:space="preserve">        </w:t>
      </w:r>
    </w:p>
    <w:p w:rsidR="006524E5" w:rsidRPr="004E2B1D" w:rsidRDefault="006524E5" w:rsidP="006524E5">
      <w:pPr>
        <w:spacing w:after="0" w:line="360" w:lineRule="auto"/>
        <w:jc w:val="both"/>
        <w:rPr>
          <w:rFonts w:ascii="Times New Roman" w:hAnsi="Times New Roman"/>
          <w:b/>
          <w:sz w:val="28"/>
          <w:szCs w:val="28"/>
        </w:rPr>
      </w:pPr>
      <w:r w:rsidRPr="004E2B1D">
        <w:rPr>
          <w:rFonts w:ascii="Times New Roman" w:hAnsi="Times New Roman"/>
          <w:b/>
          <w:sz w:val="28"/>
          <w:szCs w:val="28"/>
        </w:rPr>
        <w:t>Теплоснабжение</w:t>
      </w:r>
    </w:p>
    <w:p w:rsidR="006524E5" w:rsidRDefault="006524E5" w:rsidP="006524E5">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Теплоснабжение потребителей </w:t>
      </w:r>
      <w:r w:rsidR="00FF54D5">
        <w:rPr>
          <w:rFonts w:ascii="Times New Roman" w:hAnsi="Times New Roman"/>
          <w:color w:val="000000"/>
          <w:sz w:val="28"/>
          <w:szCs w:val="28"/>
        </w:rPr>
        <w:t>Майского</w:t>
      </w:r>
      <w:r w:rsidRPr="003E4C61">
        <w:rPr>
          <w:rFonts w:ascii="Times New Roman" w:hAnsi="Times New Roman"/>
          <w:color w:val="000000"/>
          <w:sz w:val="28"/>
          <w:szCs w:val="28"/>
        </w:rPr>
        <w:t xml:space="preserve"> сельского поселения предполагается от </w:t>
      </w:r>
      <w:r w:rsidR="00FF54D5">
        <w:rPr>
          <w:rFonts w:ascii="Times New Roman" w:hAnsi="Times New Roman"/>
          <w:color w:val="000000"/>
          <w:sz w:val="28"/>
          <w:szCs w:val="28"/>
        </w:rPr>
        <w:t>существующих котельных</w:t>
      </w:r>
      <w:r w:rsidRPr="003E4C61">
        <w:rPr>
          <w:rFonts w:ascii="Times New Roman" w:hAnsi="Times New Roman"/>
          <w:color w:val="000000"/>
          <w:sz w:val="28"/>
          <w:szCs w:val="28"/>
        </w:rPr>
        <w:t xml:space="preserve">. </w:t>
      </w:r>
    </w:p>
    <w:p w:rsidR="00D74234" w:rsidRPr="00A01F39" w:rsidRDefault="00A01F39" w:rsidP="006524E5">
      <w:pPr>
        <w:spacing w:after="0" w:line="360" w:lineRule="auto"/>
        <w:jc w:val="both"/>
        <w:rPr>
          <w:rFonts w:ascii="Times New Roman" w:hAnsi="Times New Roman"/>
          <w:sz w:val="28"/>
          <w:szCs w:val="28"/>
        </w:rPr>
      </w:pPr>
      <w:r w:rsidRPr="00A01F39">
        <w:rPr>
          <w:rFonts w:ascii="Times New Roman" w:hAnsi="Times New Roman"/>
          <w:sz w:val="28"/>
          <w:szCs w:val="28"/>
        </w:rPr>
        <w:t>Первоочередные мероприятия:</w:t>
      </w:r>
    </w:p>
    <w:p w:rsidR="00A01F39" w:rsidRPr="00A01F39" w:rsidRDefault="00A01F39" w:rsidP="00A01F39">
      <w:pPr>
        <w:numPr>
          <w:ilvl w:val="0"/>
          <w:numId w:val="25"/>
        </w:numPr>
        <w:spacing w:after="0" w:line="360" w:lineRule="auto"/>
        <w:jc w:val="both"/>
        <w:rPr>
          <w:rFonts w:ascii="Times New Roman" w:hAnsi="Times New Roman"/>
          <w:sz w:val="28"/>
          <w:szCs w:val="28"/>
        </w:rPr>
      </w:pPr>
      <w:r w:rsidRPr="00A01F39">
        <w:rPr>
          <w:rFonts w:ascii="Times New Roman" w:hAnsi="Times New Roman"/>
          <w:sz w:val="28"/>
          <w:szCs w:val="28"/>
        </w:rPr>
        <w:t>Строительство котельной в п. Майский</w:t>
      </w:r>
      <w:r>
        <w:rPr>
          <w:rFonts w:ascii="Times New Roman" w:hAnsi="Times New Roman"/>
          <w:sz w:val="28"/>
          <w:szCs w:val="28"/>
        </w:rPr>
        <w:t>.</w:t>
      </w:r>
    </w:p>
    <w:p w:rsidR="006524E5" w:rsidRPr="004E2B1D" w:rsidRDefault="006524E5" w:rsidP="006524E5">
      <w:pPr>
        <w:spacing w:after="0" w:line="360" w:lineRule="auto"/>
        <w:jc w:val="both"/>
        <w:rPr>
          <w:rFonts w:ascii="Times New Roman" w:hAnsi="Times New Roman"/>
          <w:b/>
          <w:sz w:val="28"/>
          <w:szCs w:val="28"/>
        </w:rPr>
      </w:pPr>
      <w:r>
        <w:rPr>
          <w:rFonts w:ascii="Times New Roman" w:hAnsi="Times New Roman"/>
          <w:b/>
          <w:sz w:val="28"/>
          <w:szCs w:val="28"/>
        </w:rPr>
        <w:t>Газ</w:t>
      </w:r>
      <w:r w:rsidRPr="004E2B1D">
        <w:rPr>
          <w:rFonts w:ascii="Times New Roman" w:hAnsi="Times New Roman"/>
          <w:b/>
          <w:sz w:val="28"/>
          <w:szCs w:val="28"/>
        </w:rPr>
        <w:t>оснабжение</w:t>
      </w:r>
    </w:p>
    <w:p w:rsidR="00EE5620" w:rsidRPr="00EE5620" w:rsidRDefault="00EE5620" w:rsidP="006524E5">
      <w:pPr>
        <w:spacing w:after="0" w:line="360" w:lineRule="auto"/>
        <w:ind w:firstLine="709"/>
        <w:jc w:val="both"/>
        <w:rPr>
          <w:rFonts w:ascii="Times New Roman" w:hAnsi="Times New Roman"/>
          <w:color w:val="000000"/>
          <w:sz w:val="28"/>
          <w:szCs w:val="28"/>
        </w:rPr>
      </w:pPr>
      <w:r w:rsidRPr="00EE5620">
        <w:rPr>
          <w:rFonts w:ascii="Times New Roman" w:hAnsi="Times New Roman"/>
          <w:color w:val="000000"/>
          <w:sz w:val="28"/>
          <w:szCs w:val="28"/>
        </w:rPr>
        <w:t>П</w:t>
      </w:r>
      <w:r w:rsidR="006524E5" w:rsidRPr="00EE5620">
        <w:rPr>
          <w:rFonts w:ascii="Times New Roman" w:hAnsi="Times New Roman"/>
          <w:color w:val="000000"/>
          <w:sz w:val="28"/>
          <w:szCs w:val="28"/>
        </w:rPr>
        <w:t>редусматривается газификация</w:t>
      </w:r>
      <w:r>
        <w:rPr>
          <w:rFonts w:ascii="Times New Roman" w:hAnsi="Times New Roman"/>
          <w:color w:val="000000"/>
          <w:sz w:val="28"/>
          <w:szCs w:val="28"/>
        </w:rPr>
        <w:t xml:space="preserve"> </w:t>
      </w:r>
      <w:r w:rsidRPr="00EE5620">
        <w:rPr>
          <w:rFonts w:ascii="Times New Roman" w:hAnsi="Times New Roman"/>
          <w:color w:val="000000"/>
          <w:sz w:val="28"/>
          <w:szCs w:val="28"/>
        </w:rPr>
        <w:t>жилого фонда</w:t>
      </w:r>
      <w:r w:rsidRPr="00EE5620">
        <w:rPr>
          <w:rFonts w:ascii="Times New Roman" w:hAnsi="Times New Roman"/>
          <w:sz w:val="28"/>
          <w:szCs w:val="28"/>
        </w:rPr>
        <w:t xml:space="preserve"> </w:t>
      </w:r>
      <w:r>
        <w:rPr>
          <w:rFonts w:ascii="Times New Roman" w:hAnsi="Times New Roman"/>
          <w:sz w:val="28"/>
          <w:szCs w:val="28"/>
        </w:rPr>
        <w:t>д. Фадеята, д.Волеги</w:t>
      </w:r>
      <w:r w:rsidRPr="00EE5620">
        <w:rPr>
          <w:rFonts w:ascii="Times New Roman" w:hAnsi="Times New Roman"/>
          <w:sz w:val="28"/>
          <w:szCs w:val="28"/>
        </w:rPr>
        <w:t>,  д.Конец-Бор, с. Усть-Сыны, д.Карабаи</w:t>
      </w:r>
      <w:r w:rsidR="001633B2">
        <w:rPr>
          <w:rFonts w:ascii="Times New Roman" w:hAnsi="Times New Roman"/>
          <w:sz w:val="28"/>
          <w:szCs w:val="28"/>
        </w:rPr>
        <w:t xml:space="preserve">, д. </w:t>
      </w:r>
      <w:r w:rsidR="00A76584">
        <w:rPr>
          <w:rFonts w:ascii="Times New Roman" w:hAnsi="Times New Roman"/>
          <w:sz w:val="28"/>
          <w:szCs w:val="28"/>
        </w:rPr>
        <w:t xml:space="preserve">Нижние </w:t>
      </w:r>
      <w:r w:rsidR="001633B2">
        <w:rPr>
          <w:rFonts w:ascii="Times New Roman" w:hAnsi="Times New Roman"/>
          <w:sz w:val="28"/>
          <w:szCs w:val="28"/>
        </w:rPr>
        <w:t>Симонята от существующего газопровода.</w:t>
      </w:r>
    </w:p>
    <w:p w:rsidR="006524E5" w:rsidRPr="00EE5620" w:rsidRDefault="006524E5" w:rsidP="006524E5">
      <w:pPr>
        <w:spacing w:after="0" w:line="360" w:lineRule="auto"/>
        <w:ind w:firstLine="709"/>
        <w:jc w:val="both"/>
        <w:rPr>
          <w:rFonts w:ascii="Times New Roman" w:hAnsi="Times New Roman"/>
          <w:color w:val="000000"/>
          <w:sz w:val="28"/>
          <w:szCs w:val="28"/>
        </w:rPr>
      </w:pPr>
      <w:r w:rsidRPr="00EE5620">
        <w:rPr>
          <w:rFonts w:ascii="Times New Roman" w:hAnsi="Times New Roman"/>
          <w:color w:val="000000"/>
          <w:sz w:val="28"/>
          <w:szCs w:val="28"/>
        </w:rPr>
        <w:lastRenderedPageBreak/>
        <w:t>Удельный показатель коммунально-бытового газопотребления принят в соответствии со СНиП  2.04.08-87* и составит 100 нм</w:t>
      </w:r>
      <w:r w:rsidRPr="00EE5620">
        <w:rPr>
          <w:rFonts w:ascii="Times New Roman" w:hAnsi="Times New Roman"/>
          <w:color w:val="000000"/>
          <w:sz w:val="28"/>
          <w:szCs w:val="28"/>
          <w:vertAlign w:val="superscript"/>
        </w:rPr>
        <w:t>3</w:t>
      </w:r>
      <w:r w:rsidRPr="00EE5620">
        <w:rPr>
          <w:rFonts w:ascii="Times New Roman" w:hAnsi="Times New Roman"/>
          <w:color w:val="000000"/>
          <w:sz w:val="28"/>
          <w:szCs w:val="28"/>
        </w:rPr>
        <w:t>/год на человека.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6524E5" w:rsidRPr="00A76584" w:rsidRDefault="000B55E7" w:rsidP="006524E5">
      <w:pPr>
        <w:pStyle w:val="a6"/>
        <w:keepNext/>
        <w:spacing w:before="0" w:after="0" w:line="360" w:lineRule="auto"/>
        <w:ind w:firstLine="709"/>
        <w:jc w:val="right"/>
        <w:rPr>
          <w:b/>
          <w:color w:val="000000"/>
          <w:sz w:val="24"/>
          <w:szCs w:val="24"/>
        </w:rPr>
      </w:pPr>
      <w:r w:rsidRPr="00A76584">
        <w:rPr>
          <w:b/>
          <w:color w:val="000000"/>
          <w:sz w:val="24"/>
          <w:szCs w:val="24"/>
        </w:rPr>
        <w:t>Таблица 3.1</w:t>
      </w:r>
      <w:r w:rsidR="004B3E0D">
        <w:rPr>
          <w:b/>
          <w:color w:val="000000"/>
          <w:sz w:val="24"/>
          <w:szCs w:val="24"/>
        </w:rPr>
        <w:t>1</w:t>
      </w:r>
      <w:r w:rsidR="006524E5" w:rsidRPr="00A76584">
        <w:rPr>
          <w:b/>
          <w:color w:val="000000"/>
          <w:sz w:val="24"/>
          <w:szCs w:val="24"/>
        </w:rPr>
        <w:t>. Расход газа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00"/>
        <w:gridCol w:w="3197"/>
        <w:gridCol w:w="3174"/>
      </w:tblGrid>
      <w:tr w:rsidR="006524E5" w:rsidRPr="00A76584">
        <w:tc>
          <w:tcPr>
            <w:tcW w:w="3200" w:type="dxa"/>
            <w:tcBorders>
              <w:top w:val="single" w:sz="8" w:space="0" w:color="4BACC6"/>
              <w:left w:val="single" w:sz="8" w:space="0" w:color="4BACC6"/>
              <w:bottom w:val="single" w:sz="18" w:space="0" w:color="4BACC6"/>
              <w:right w:val="single" w:sz="8" w:space="0" w:color="4BACC6"/>
            </w:tcBorders>
          </w:tcPr>
          <w:p w:rsidR="006524E5" w:rsidRPr="00A76584" w:rsidRDefault="006524E5" w:rsidP="00023AB7">
            <w:pPr>
              <w:spacing w:after="0" w:line="360" w:lineRule="auto"/>
              <w:jc w:val="both"/>
              <w:rPr>
                <w:rFonts w:ascii="Times New Roman" w:hAnsi="Times New Roman"/>
                <w:b/>
                <w:bCs/>
                <w:sz w:val="24"/>
                <w:szCs w:val="24"/>
              </w:rPr>
            </w:pPr>
            <w:r w:rsidRPr="00A76584">
              <w:rPr>
                <w:rFonts w:ascii="Times New Roman" w:hAnsi="Times New Roman"/>
                <w:b/>
                <w:bCs/>
                <w:sz w:val="24"/>
                <w:szCs w:val="24"/>
              </w:rPr>
              <w:t>Потребители</w:t>
            </w:r>
          </w:p>
        </w:tc>
        <w:tc>
          <w:tcPr>
            <w:tcW w:w="3197" w:type="dxa"/>
            <w:tcBorders>
              <w:top w:val="single" w:sz="8" w:space="0" w:color="4BACC6"/>
              <w:left w:val="single" w:sz="8" w:space="0" w:color="4BACC6"/>
              <w:bottom w:val="single" w:sz="18" w:space="0" w:color="4BACC6"/>
              <w:right w:val="single" w:sz="8" w:space="0" w:color="4BACC6"/>
            </w:tcBorders>
          </w:tcPr>
          <w:p w:rsidR="006524E5" w:rsidRPr="00A76584" w:rsidRDefault="006524E5" w:rsidP="00023AB7">
            <w:pPr>
              <w:spacing w:after="0" w:line="360" w:lineRule="auto"/>
              <w:jc w:val="both"/>
              <w:rPr>
                <w:rFonts w:ascii="Times New Roman" w:hAnsi="Times New Roman"/>
                <w:b/>
                <w:bCs/>
                <w:sz w:val="24"/>
                <w:szCs w:val="24"/>
              </w:rPr>
            </w:pPr>
            <w:r w:rsidRPr="00A76584">
              <w:rPr>
                <w:rFonts w:ascii="Times New Roman" w:hAnsi="Times New Roman"/>
                <w:b/>
                <w:bCs/>
                <w:sz w:val="24"/>
                <w:szCs w:val="24"/>
              </w:rPr>
              <w:t>Численность населения, тыс. чел.</w:t>
            </w:r>
          </w:p>
        </w:tc>
        <w:tc>
          <w:tcPr>
            <w:tcW w:w="3174" w:type="dxa"/>
            <w:tcBorders>
              <w:top w:val="single" w:sz="8" w:space="0" w:color="4BACC6"/>
              <w:left w:val="single" w:sz="8" w:space="0" w:color="4BACC6"/>
              <w:bottom w:val="single" w:sz="18" w:space="0" w:color="4BACC6"/>
              <w:right w:val="single" w:sz="8" w:space="0" w:color="4BACC6"/>
            </w:tcBorders>
          </w:tcPr>
          <w:p w:rsidR="006524E5" w:rsidRPr="00A76584" w:rsidRDefault="00EE5620" w:rsidP="00023AB7">
            <w:pPr>
              <w:spacing w:after="0" w:line="360" w:lineRule="auto"/>
              <w:jc w:val="both"/>
              <w:rPr>
                <w:rFonts w:ascii="Times New Roman" w:hAnsi="Times New Roman"/>
                <w:b/>
                <w:bCs/>
                <w:sz w:val="24"/>
                <w:szCs w:val="24"/>
              </w:rPr>
            </w:pPr>
            <w:r w:rsidRPr="00A76584">
              <w:rPr>
                <w:rFonts w:ascii="Times New Roman" w:hAnsi="Times New Roman"/>
                <w:b/>
                <w:bCs/>
                <w:color w:val="000000"/>
                <w:sz w:val="24"/>
                <w:szCs w:val="24"/>
              </w:rPr>
              <w:t>Расход газа, тыс</w:t>
            </w:r>
            <w:r w:rsidR="006524E5" w:rsidRPr="00A76584">
              <w:rPr>
                <w:rFonts w:ascii="Times New Roman" w:hAnsi="Times New Roman"/>
                <w:b/>
                <w:bCs/>
                <w:color w:val="000000"/>
                <w:sz w:val="24"/>
                <w:szCs w:val="24"/>
              </w:rPr>
              <w:t>. нм</w:t>
            </w:r>
            <w:r w:rsidR="006524E5" w:rsidRPr="00A76584">
              <w:rPr>
                <w:rFonts w:ascii="Times New Roman" w:hAnsi="Times New Roman"/>
                <w:b/>
                <w:bCs/>
                <w:color w:val="000000"/>
                <w:sz w:val="24"/>
                <w:szCs w:val="24"/>
                <w:vertAlign w:val="superscript"/>
              </w:rPr>
              <w:t xml:space="preserve">3 </w:t>
            </w:r>
            <w:r w:rsidR="006524E5" w:rsidRPr="00A76584">
              <w:rPr>
                <w:rFonts w:ascii="Times New Roman" w:hAnsi="Times New Roman"/>
                <w:b/>
                <w:bCs/>
                <w:color w:val="000000"/>
                <w:sz w:val="24"/>
                <w:szCs w:val="24"/>
              </w:rPr>
              <w:t>в год</w:t>
            </w:r>
          </w:p>
        </w:tc>
      </w:tr>
      <w:tr w:rsidR="006524E5" w:rsidRPr="00A76584">
        <w:tc>
          <w:tcPr>
            <w:tcW w:w="3200" w:type="dxa"/>
            <w:tcBorders>
              <w:top w:val="single" w:sz="8" w:space="0" w:color="4BACC6"/>
              <w:left w:val="single" w:sz="8" w:space="0" w:color="4BACC6"/>
              <w:bottom w:val="single" w:sz="8" w:space="0" w:color="4BACC6"/>
              <w:right w:val="single" w:sz="8" w:space="0" w:color="4BACC6"/>
            </w:tcBorders>
            <w:shd w:val="clear" w:color="auto" w:fill="D2EAF1"/>
          </w:tcPr>
          <w:p w:rsidR="006524E5" w:rsidRPr="00A76584" w:rsidRDefault="00EE5620" w:rsidP="00023AB7">
            <w:pPr>
              <w:spacing w:after="0" w:line="360" w:lineRule="auto"/>
              <w:jc w:val="both"/>
              <w:rPr>
                <w:rFonts w:ascii="Times New Roman" w:hAnsi="Times New Roman"/>
                <w:bCs/>
                <w:sz w:val="24"/>
                <w:szCs w:val="24"/>
              </w:rPr>
            </w:pPr>
            <w:r w:rsidRPr="00A76584">
              <w:rPr>
                <w:rFonts w:ascii="Times New Roman" w:hAnsi="Times New Roman"/>
                <w:bCs/>
                <w:sz w:val="24"/>
                <w:szCs w:val="24"/>
              </w:rPr>
              <w:t>д. Фадеята</w:t>
            </w:r>
          </w:p>
        </w:tc>
        <w:tc>
          <w:tcPr>
            <w:tcW w:w="3197" w:type="dxa"/>
            <w:tcBorders>
              <w:top w:val="single" w:sz="8" w:space="0" w:color="4BACC6"/>
              <w:left w:val="single" w:sz="8" w:space="0" w:color="4BACC6"/>
              <w:bottom w:val="single" w:sz="8" w:space="0" w:color="4BACC6"/>
              <w:right w:val="single" w:sz="8" w:space="0" w:color="4BACC6"/>
            </w:tcBorders>
            <w:shd w:val="clear" w:color="auto" w:fill="D2EAF1"/>
          </w:tcPr>
          <w:p w:rsidR="006524E5" w:rsidRPr="00A76584" w:rsidRDefault="00EE5620" w:rsidP="00023AB7">
            <w:pPr>
              <w:spacing w:after="0" w:line="360" w:lineRule="auto"/>
              <w:jc w:val="both"/>
              <w:rPr>
                <w:rFonts w:ascii="Times New Roman" w:hAnsi="Times New Roman"/>
                <w:sz w:val="24"/>
                <w:szCs w:val="24"/>
              </w:rPr>
            </w:pPr>
            <w:r w:rsidRPr="00A76584">
              <w:rPr>
                <w:rFonts w:ascii="Times New Roman" w:hAnsi="Times New Roman"/>
                <w:sz w:val="24"/>
                <w:szCs w:val="24"/>
              </w:rPr>
              <w:t>0,4</w:t>
            </w:r>
          </w:p>
        </w:tc>
        <w:tc>
          <w:tcPr>
            <w:tcW w:w="3174" w:type="dxa"/>
            <w:tcBorders>
              <w:top w:val="single" w:sz="8" w:space="0" w:color="4BACC6"/>
              <w:left w:val="single" w:sz="8" w:space="0" w:color="4BACC6"/>
              <w:bottom w:val="single" w:sz="8" w:space="0" w:color="4BACC6"/>
              <w:right w:val="single" w:sz="8" w:space="0" w:color="4BACC6"/>
            </w:tcBorders>
            <w:shd w:val="clear" w:color="auto" w:fill="D2EAF1"/>
          </w:tcPr>
          <w:p w:rsidR="006524E5" w:rsidRPr="00A76584" w:rsidRDefault="00EE5620" w:rsidP="00023AB7">
            <w:pPr>
              <w:spacing w:after="0" w:line="360" w:lineRule="auto"/>
              <w:jc w:val="both"/>
              <w:rPr>
                <w:rFonts w:ascii="Times New Roman" w:hAnsi="Times New Roman"/>
                <w:sz w:val="24"/>
                <w:szCs w:val="24"/>
              </w:rPr>
            </w:pPr>
            <w:r w:rsidRPr="00A76584">
              <w:rPr>
                <w:rFonts w:ascii="Times New Roman" w:hAnsi="Times New Roman"/>
                <w:sz w:val="24"/>
                <w:szCs w:val="24"/>
              </w:rPr>
              <w:t>0,04</w:t>
            </w:r>
          </w:p>
        </w:tc>
      </w:tr>
      <w:tr w:rsidR="00EE5620" w:rsidRPr="00A76584">
        <w:tc>
          <w:tcPr>
            <w:tcW w:w="3200"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bCs/>
                <w:sz w:val="24"/>
                <w:szCs w:val="24"/>
                <w:highlight w:val="yellow"/>
              </w:rPr>
            </w:pPr>
            <w:r w:rsidRPr="00A76584">
              <w:rPr>
                <w:rFonts w:ascii="Times New Roman" w:hAnsi="Times New Roman"/>
                <w:bCs/>
                <w:sz w:val="24"/>
                <w:szCs w:val="24"/>
              </w:rPr>
              <w:t>д.Волеги</w:t>
            </w:r>
          </w:p>
        </w:tc>
        <w:tc>
          <w:tcPr>
            <w:tcW w:w="3197"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0,15</w:t>
            </w:r>
          </w:p>
        </w:tc>
        <w:tc>
          <w:tcPr>
            <w:tcW w:w="3174"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0,015</w:t>
            </w:r>
          </w:p>
        </w:tc>
      </w:tr>
      <w:tr w:rsidR="00EE5620" w:rsidRPr="00A76584">
        <w:tc>
          <w:tcPr>
            <w:tcW w:w="3200"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bCs/>
                <w:sz w:val="24"/>
                <w:szCs w:val="24"/>
              </w:rPr>
            </w:pPr>
            <w:r w:rsidRPr="00A76584">
              <w:rPr>
                <w:rFonts w:ascii="Times New Roman" w:hAnsi="Times New Roman"/>
                <w:bCs/>
                <w:sz w:val="24"/>
                <w:szCs w:val="24"/>
              </w:rPr>
              <w:t>д.Конец-Бор</w:t>
            </w:r>
          </w:p>
        </w:tc>
        <w:tc>
          <w:tcPr>
            <w:tcW w:w="3197"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sz w:val="24"/>
                <w:szCs w:val="24"/>
              </w:rPr>
            </w:pPr>
            <w:r w:rsidRPr="00A76584">
              <w:rPr>
                <w:rFonts w:ascii="Times New Roman" w:hAnsi="Times New Roman"/>
                <w:sz w:val="24"/>
                <w:szCs w:val="24"/>
              </w:rPr>
              <w:t>0,5</w:t>
            </w:r>
          </w:p>
        </w:tc>
        <w:tc>
          <w:tcPr>
            <w:tcW w:w="3174"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0,05</w:t>
            </w:r>
          </w:p>
        </w:tc>
      </w:tr>
      <w:tr w:rsidR="00EE5620" w:rsidRPr="00A76584">
        <w:tc>
          <w:tcPr>
            <w:tcW w:w="3200"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bCs/>
                <w:sz w:val="24"/>
                <w:szCs w:val="24"/>
              </w:rPr>
            </w:pPr>
            <w:r w:rsidRPr="00A76584">
              <w:rPr>
                <w:rFonts w:ascii="Times New Roman" w:hAnsi="Times New Roman"/>
                <w:bCs/>
                <w:sz w:val="24"/>
                <w:szCs w:val="24"/>
              </w:rPr>
              <w:t>с. Усть-Сыны</w:t>
            </w:r>
          </w:p>
        </w:tc>
        <w:tc>
          <w:tcPr>
            <w:tcW w:w="3197"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sz w:val="24"/>
                <w:szCs w:val="24"/>
              </w:rPr>
            </w:pPr>
            <w:r w:rsidRPr="00A76584">
              <w:rPr>
                <w:rFonts w:ascii="Times New Roman" w:hAnsi="Times New Roman"/>
                <w:sz w:val="24"/>
                <w:szCs w:val="24"/>
              </w:rPr>
              <w:t>0,54</w:t>
            </w:r>
          </w:p>
        </w:tc>
        <w:tc>
          <w:tcPr>
            <w:tcW w:w="3174" w:type="dxa"/>
            <w:tcBorders>
              <w:top w:val="single" w:sz="8" w:space="0" w:color="4BACC6"/>
              <w:left w:val="single" w:sz="8" w:space="0" w:color="4BACC6"/>
              <w:bottom w:val="single" w:sz="8" w:space="0" w:color="4BACC6"/>
              <w:right w:val="single" w:sz="8" w:space="0" w:color="4BACC6"/>
            </w:tcBorders>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0,054</w:t>
            </w:r>
          </w:p>
        </w:tc>
      </w:tr>
      <w:tr w:rsidR="00EE5620" w:rsidRPr="00A76584">
        <w:tc>
          <w:tcPr>
            <w:tcW w:w="3200"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bCs/>
                <w:sz w:val="24"/>
                <w:szCs w:val="24"/>
              </w:rPr>
            </w:pPr>
            <w:r w:rsidRPr="00A76584">
              <w:rPr>
                <w:rFonts w:ascii="Times New Roman" w:hAnsi="Times New Roman"/>
                <w:bCs/>
                <w:sz w:val="24"/>
                <w:szCs w:val="24"/>
              </w:rPr>
              <w:t>д.Карабаи</w:t>
            </w:r>
          </w:p>
        </w:tc>
        <w:tc>
          <w:tcPr>
            <w:tcW w:w="3197"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0,27</w:t>
            </w:r>
          </w:p>
        </w:tc>
        <w:tc>
          <w:tcPr>
            <w:tcW w:w="3174" w:type="dxa"/>
            <w:tcBorders>
              <w:top w:val="single" w:sz="8" w:space="0" w:color="4BACC6"/>
              <w:left w:val="single" w:sz="8" w:space="0" w:color="4BACC6"/>
              <w:bottom w:val="single" w:sz="8" w:space="0" w:color="4BACC6"/>
              <w:right w:val="single" w:sz="8" w:space="0" w:color="4BACC6"/>
            </w:tcBorders>
            <w:shd w:val="clear" w:color="auto" w:fill="D2EAF1"/>
          </w:tcPr>
          <w:p w:rsidR="00EE5620" w:rsidRPr="00A76584" w:rsidRDefault="00EE5620" w:rsidP="00023AB7">
            <w:pPr>
              <w:spacing w:after="0" w:line="360" w:lineRule="auto"/>
              <w:jc w:val="both"/>
              <w:rPr>
                <w:rFonts w:ascii="Times New Roman" w:hAnsi="Times New Roman"/>
                <w:sz w:val="24"/>
                <w:szCs w:val="24"/>
                <w:highlight w:val="yellow"/>
              </w:rPr>
            </w:pPr>
            <w:r w:rsidRPr="00A76584">
              <w:rPr>
                <w:rFonts w:ascii="Times New Roman" w:hAnsi="Times New Roman"/>
                <w:sz w:val="24"/>
                <w:szCs w:val="24"/>
              </w:rPr>
              <w:t>0,027</w:t>
            </w:r>
          </w:p>
        </w:tc>
      </w:tr>
    </w:tbl>
    <w:p w:rsidR="006524E5" w:rsidRDefault="006524E5" w:rsidP="006524E5">
      <w:pPr>
        <w:spacing w:after="0" w:line="360" w:lineRule="auto"/>
        <w:ind w:firstLine="709"/>
        <w:jc w:val="both"/>
        <w:rPr>
          <w:rFonts w:ascii="Times New Roman" w:hAnsi="Times New Roman"/>
          <w:sz w:val="28"/>
          <w:szCs w:val="28"/>
        </w:rPr>
      </w:pPr>
    </w:p>
    <w:p w:rsidR="004D411A" w:rsidRDefault="004D411A" w:rsidP="006524E5">
      <w:pPr>
        <w:spacing w:after="0" w:line="360" w:lineRule="auto"/>
        <w:ind w:firstLine="709"/>
        <w:jc w:val="both"/>
        <w:rPr>
          <w:rFonts w:ascii="Times New Roman" w:hAnsi="Times New Roman"/>
          <w:sz w:val="28"/>
          <w:szCs w:val="28"/>
        </w:rPr>
      </w:pPr>
      <w:r>
        <w:rPr>
          <w:rFonts w:ascii="Times New Roman" w:hAnsi="Times New Roman"/>
          <w:sz w:val="28"/>
          <w:szCs w:val="28"/>
        </w:rPr>
        <w:t>Первоочередные мероприятия:</w:t>
      </w:r>
    </w:p>
    <w:p w:rsidR="00C537FE" w:rsidRPr="004D411A" w:rsidRDefault="00CD3BE3" w:rsidP="004D411A">
      <w:pPr>
        <w:pStyle w:val="ConsPlusNonformat"/>
        <w:numPr>
          <w:ilvl w:val="0"/>
          <w:numId w:val="27"/>
        </w:numPr>
        <w:spacing w:line="360" w:lineRule="auto"/>
        <w:ind w:left="714" w:hanging="357"/>
        <w:jc w:val="both"/>
        <w:rPr>
          <w:rFonts w:ascii="Times New Roman" w:hAnsi="Times New Roman" w:cs="Times New Roman"/>
          <w:sz w:val="28"/>
          <w:szCs w:val="28"/>
        </w:rPr>
      </w:pPr>
      <w:r w:rsidRPr="004D411A">
        <w:rPr>
          <w:rFonts w:ascii="Times New Roman" w:hAnsi="Times New Roman" w:cs="Times New Roman"/>
          <w:sz w:val="28"/>
          <w:szCs w:val="28"/>
        </w:rPr>
        <w:t>Установка    приборов учета   электроэнергии:  природного   газа в   жилищном фонде</w:t>
      </w:r>
      <w:r w:rsidR="00013B6A" w:rsidRPr="004D411A">
        <w:rPr>
          <w:rFonts w:ascii="Times New Roman" w:hAnsi="Times New Roman" w:cs="Times New Roman"/>
          <w:sz w:val="28"/>
          <w:szCs w:val="28"/>
        </w:rPr>
        <w:t xml:space="preserve"> </w:t>
      </w:r>
      <w:r w:rsidR="004D411A">
        <w:rPr>
          <w:rFonts w:ascii="Times New Roman" w:hAnsi="Times New Roman" w:cs="Times New Roman"/>
          <w:sz w:val="28"/>
          <w:szCs w:val="28"/>
        </w:rPr>
        <w:t>(</w:t>
      </w:r>
      <w:r w:rsidRPr="004D411A">
        <w:rPr>
          <w:rFonts w:ascii="Times New Roman" w:hAnsi="Times New Roman" w:cs="Times New Roman"/>
          <w:sz w:val="28"/>
          <w:szCs w:val="28"/>
        </w:rPr>
        <w:t>154 ед</w:t>
      </w:r>
      <w:r w:rsidR="00C537FE" w:rsidRPr="004D411A">
        <w:rPr>
          <w:rFonts w:ascii="Times New Roman" w:hAnsi="Times New Roman" w:cs="Times New Roman"/>
          <w:sz w:val="28"/>
          <w:szCs w:val="28"/>
        </w:rPr>
        <w:t>.</w:t>
      </w:r>
      <w:r w:rsidR="004D411A">
        <w:rPr>
          <w:rFonts w:ascii="Times New Roman" w:hAnsi="Times New Roman" w:cs="Times New Roman"/>
          <w:sz w:val="28"/>
          <w:szCs w:val="28"/>
        </w:rPr>
        <w:t>)</w:t>
      </w:r>
      <w:r w:rsidR="00C537FE" w:rsidRPr="004D411A">
        <w:rPr>
          <w:rFonts w:ascii="Times New Roman" w:hAnsi="Times New Roman" w:cs="Times New Roman"/>
          <w:sz w:val="28"/>
          <w:szCs w:val="28"/>
        </w:rPr>
        <w:t xml:space="preserve"> </w:t>
      </w:r>
      <w:r w:rsidRPr="004D411A">
        <w:rPr>
          <w:rFonts w:ascii="Times New Roman" w:hAnsi="Times New Roman" w:cs="Times New Roman"/>
          <w:sz w:val="28"/>
          <w:szCs w:val="28"/>
        </w:rPr>
        <w:t>и объектах    социальной    сферы</w:t>
      </w:r>
    </w:p>
    <w:p w:rsidR="00C537FE" w:rsidRPr="004D411A" w:rsidRDefault="00CD3BE3" w:rsidP="004D411A">
      <w:pPr>
        <w:pStyle w:val="ConsPlusNonformat"/>
        <w:numPr>
          <w:ilvl w:val="0"/>
          <w:numId w:val="27"/>
        </w:numPr>
        <w:spacing w:line="360" w:lineRule="auto"/>
        <w:ind w:left="714" w:hanging="357"/>
        <w:jc w:val="both"/>
        <w:rPr>
          <w:rFonts w:ascii="Times New Roman" w:hAnsi="Times New Roman" w:cs="Times New Roman"/>
          <w:sz w:val="28"/>
          <w:szCs w:val="28"/>
        </w:rPr>
      </w:pPr>
      <w:r w:rsidRPr="004D411A">
        <w:rPr>
          <w:rFonts w:ascii="Times New Roman" w:hAnsi="Times New Roman" w:cs="Times New Roman"/>
          <w:sz w:val="28"/>
          <w:szCs w:val="28"/>
        </w:rPr>
        <w:t>Строительство    распределительных</w:t>
      </w:r>
      <w:r w:rsidR="00013B6A" w:rsidRPr="004D411A">
        <w:rPr>
          <w:rFonts w:ascii="Times New Roman" w:hAnsi="Times New Roman" w:cs="Times New Roman"/>
          <w:sz w:val="28"/>
          <w:szCs w:val="28"/>
        </w:rPr>
        <w:t xml:space="preserve"> </w:t>
      </w:r>
      <w:r w:rsidRPr="004D411A">
        <w:rPr>
          <w:rFonts w:ascii="Times New Roman" w:hAnsi="Times New Roman" w:cs="Times New Roman"/>
          <w:sz w:val="28"/>
          <w:szCs w:val="28"/>
        </w:rPr>
        <w:t>сетей низкого    д. Усть-Сыны (ул. Речная</w:t>
      </w:r>
      <w:r w:rsidR="004D411A">
        <w:rPr>
          <w:rFonts w:ascii="Times New Roman" w:hAnsi="Times New Roman" w:cs="Times New Roman"/>
          <w:sz w:val="28"/>
          <w:szCs w:val="28"/>
        </w:rPr>
        <w:t xml:space="preserve"> </w:t>
      </w:r>
      <w:r w:rsidR="004D411A" w:rsidRPr="004D411A">
        <w:rPr>
          <w:rFonts w:ascii="Times New Roman" w:hAnsi="Times New Roman" w:cs="Times New Roman"/>
          <w:sz w:val="28"/>
          <w:szCs w:val="28"/>
        </w:rPr>
        <w:t>2 км</w:t>
      </w:r>
      <w:r w:rsidRPr="004D411A">
        <w:rPr>
          <w:rFonts w:ascii="Times New Roman" w:hAnsi="Times New Roman" w:cs="Times New Roman"/>
          <w:sz w:val="28"/>
          <w:szCs w:val="28"/>
        </w:rPr>
        <w:t>), д. Конец-</w:t>
      </w:r>
      <w:r w:rsidR="00013B6A" w:rsidRPr="004D411A">
        <w:rPr>
          <w:rFonts w:ascii="Times New Roman" w:hAnsi="Times New Roman" w:cs="Times New Roman"/>
          <w:sz w:val="28"/>
          <w:szCs w:val="28"/>
        </w:rPr>
        <w:t xml:space="preserve">Бор </w:t>
      </w:r>
      <w:r w:rsidRPr="004D411A">
        <w:rPr>
          <w:rFonts w:ascii="Times New Roman" w:hAnsi="Times New Roman" w:cs="Times New Roman"/>
          <w:sz w:val="28"/>
          <w:szCs w:val="28"/>
        </w:rPr>
        <w:t>(ул. Тепличная</w:t>
      </w:r>
      <w:r w:rsidR="004D411A">
        <w:rPr>
          <w:rFonts w:ascii="Times New Roman" w:hAnsi="Times New Roman" w:cs="Times New Roman"/>
          <w:sz w:val="28"/>
          <w:szCs w:val="28"/>
        </w:rPr>
        <w:t xml:space="preserve"> </w:t>
      </w:r>
      <w:r w:rsidR="004D411A" w:rsidRPr="004D411A">
        <w:rPr>
          <w:rFonts w:ascii="Times New Roman" w:hAnsi="Times New Roman" w:cs="Times New Roman"/>
          <w:sz w:val="28"/>
          <w:szCs w:val="28"/>
        </w:rPr>
        <w:t>1,5 км</w:t>
      </w:r>
      <w:r w:rsidRPr="004D411A">
        <w:rPr>
          <w:rFonts w:ascii="Times New Roman" w:hAnsi="Times New Roman" w:cs="Times New Roman"/>
          <w:sz w:val="28"/>
          <w:szCs w:val="28"/>
        </w:rPr>
        <w:t>, ул</w:t>
      </w:r>
      <w:r w:rsidR="00013B6A" w:rsidRPr="004D411A">
        <w:rPr>
          <w:rFonts w:ascii="Times New Roman" w:hAnsi="Times New Roman" w:cs="Times New Roman"/>
          <w:sz w:val="28"/>
          <w:szCs w:val="28"/>
        </w:rPr>
        <w:t xml:space="preserve">. </w:t>
      </w:r>
      <w:r w:rsidRPr="004D411A">
        <w:rPr>
          <w:rFonts w:ascii="Times New Roman" w:hAnsi="Times New Roman" w:cs="Times New Roman"/>
          <w:sz w:val="28"/>
          <w:szCs w:val="28"/>
        </w:rPr>
        <w:t>К.Борская</w:t>
      </w:r>
      <w:r w:rsidR="004D411A">
        <w:rPr>
          <w:rFonts w:ascii="Times New Roman" w:hAnsi="Times New Roman" w:cs="Times New Roman"/>
          <w:sz w:val="28"/>
          <w:szCs w:val="28"/>
        </w:rPr>
        <w:t xml:space="preserve"> </w:t>
      </w:r>
      <w:r w:rsidR="004D411A" w:rsidRPr="004D411A">
        <w:rPr>
          <w:rFonts w:ascii="Times New Roman" w:hAnsi="Times New Roman" w:cs="Times New Roman"/>
          <w:sz w:val="28"/>
          <w:szCs w:val="28"/>
        </w:rPr>
        <w:t>700 м,</w:t>
      </w:r>
      <w:r w:rsidRPr="004D411A">
        <w:rPr>
          <w:rFonts w:ascii="Times New Roman" w:hAnsi="Times New Roman" w:cs="Times New Roman"/>
          <w:sz w:val="28"/>
          <w:szCs w:val="28"/>
        </w:rPr>
        <w:t>, пер. Некрасова</w:t>
      </w:r>
      <w:r w:rsidR="004D411A">
        <w:rPr>
          <w:rFonts w:ascii="Times New Roman" w:hAnsi="Times New Roman" w:cs="Times New Roman"/>
          <w:sz w:val="28"/>
          <w:szCs w:val="28"/>
        </w:rPr>
        <w:t xml:space="preserve"> </w:t>
      </w:r>
      <w:r w:rsidR="004D411A" w:rsidRPr="004D411A">
        <w:rPr>
          <w:rFonts w:ascii="Times New Roman" w:hAnsi="Times New Roman" w:cs="Times New Roman"/>
          <w:sz w:val="28"/>
          <w:szCs w:val="28"/>
        </w:rPr>
        <w:t>750 м</w:t>
      </w:r>
      <w:r w:rsidRPr="004D411A">
        <w:rPr>
          <w:rFonts w:ascii="Times New Roman" w:hAnsi="Times New Roman" w:cs="Times New Roman"/>
          <w:sz w:val="28"/>
          <w:szCs w:val="28"/>
        </w:rPr>
        <w:t>, пер</w:t>
      </w:r>
      <w:r w:rsidR="00013B6A" w:rsidRPr="004D411A">
        <w:rPr>
          <w:rFonts w:ascii="Times New Roman" w:hAnsi="Times New Roman" w:cs="Times New Roman"/>
          <w:sz w:val="28"/>
          <w:szCs w:val="28"/>
        </w:rPr>
        <w:t xml:space="preserve"> </w:t>
      </w:r>
      <w:r w:rsidRPr="004D411A">
        <w:rPr>
          <w:rFonts w:ascii="Times New Roman" w:hAnsi="Times New Roman" w:cs="Times New Roman"/>
          <w:sz w:val="28"/>
          <w:szCs w:val="28"/>
        </w:rPr>
        <w:t>Технический</w:t>
      </w:r>
      <w:r w:rsidR="004D411A">
        <w:rPr>
          <w:rFonts w:ascii="Times New Roman" w:hAnsi="Times New Roman" w:cs="Times New Roman"/>
          <w:sz w:val="28"/>
          <w:szCs w:val="28"/>
        </w:rPr>
        <w:t xml:space="preserve"> </w:t>
      </w:r>
      <w:r w:rsidR="004D411A" w:rsidRPr="004D411A">
        <w:rPr>
          <w:rFonts w:ascii="Times New Roman" w:hAnsi="Times New Roman" w:cs="Times New Roman"/>
          <w:sz w:val="28"/>
          <w:szCs w:val="28"/>
        </w:rPr>
        <w:t>250 м</w:t>
      </w:r>
      <w:r w:rsidR="004D411A">
        <w:rPr>
          <w:rFonts w:ascii="Times New Roman" w:hAnsi="Times New Roman" w:cs="Times New Roman"/>
          <w:sz w:val="28"/>
          <w:szCs w:val="28"/>
        </w:rPr>
        <w:t xml:space="preserve"> ) </w:t>
      </w:r>
    </w:p>
    <w:p w:rsidR="00CD3BE3" w:rsidRPr="004D411A" w:rsidRDefault="00CD3BE3" w:rsidP="004D411A">
      <w:pPr>
        <w:pStyle w:val="ConsPlusNonformat"/>
        <w:numPr>
          <w:ilvl w:val="0"/>
          <w:numId w:val="27"/>
        </w:numPr>
        <w:spacing w:line="360" w:lineRule="auto"/>
        <w:ind w:left="714" w:hanging="357"/>
        <w:jc w:val="both"/>
        <w:rPr>
          <w:rFonts w:ascii="Times New Roman" w:hAnsi="Times New Roman" w:cs="Times New Roman"/>
          <w:sz w:val="28"/>
          <w:szCs w:val="28"/>
        </w:rPr>
      </w:pPr>
      <w:r w:rsidRPr="004D411A">
        <w:rPr>
          <w:rFonts w:ascii="Times New Roman" w:hAnsi="Times New Roman" w:cs="Times New Roman"/>
          <w:sz w:val="28"/>
          <w:szCs w:val="28"/>
        </w:rPr>
        <w:t>Строительство    распределительных</w:t>
      </w:r>
      <w:r w:rsidR="004D411A" w:rsidRPr="004D411A">
        <w:rPr>
          <w:rFonts w:ascii="Times New Roman" w:hAnsi="Times New Roman" w:cs="Times New Roman"/>
          <w:sz w:val="28"/>
          <w:szCs w:val="28"/>
        </w:rPr>
        <w:t>250 м</w:t>
      </w:r>
      <w:r w:rsidR="00013B6A" w:rsidRPr="004D411A">
        <w:rPr>
          <w:rFonts w:ascii="Times New Roman" w:hAnsi="Times New Roman" w:cs="Times New Roman"/>
          <w:sz w:val="28"/>
          <w:szCs w:val="28"/>
        </w:rPr>
        <w:t xml:space="preserve"> </w:t>
      </w:r>
      <w:r w:rsidRPr="004D411A">
        <w:rPr>
          <w:rFonts w:ascii="Times New Roman" w:hAnsi="Times New Roman" w:cs="Times New Roman"/>
          <w:sz w:val="28"/>
          <w:szCs w:val="28"/>
        </w:rPr>
        <w:t xml:space="preserve">сетей низкого   давления  </w:t>
      </w:r>
      <w:r w:rsidR="004D411A">
        <w:rPr>
          <w:rFonts w:ascii="Times New Roman" w:hAnsi="Times New Roman" w:cs="Times New Roman"/>
          <w:sz w:val="28"/>
          <w:szCs w:val="28"/>
        </w:rPr>
        <w:t>в</w:t>
      </w:r>
      <w:r w:rsidRPr="004D411A">
        <w:rPr>
          <w:rFonts w:ascii="Times New Roman" w:hAnsi="Times New Roman" w:cs="Times New Roman"/>
          <w:sz w:val="28"/>
          <w:szCs w:val="28"/>
        </w:rPr>
        <w:t xml:space="preserve">  д. </w:t>
      </w:r>
      <w:r w:rsidR="00C537FE" w:rsidRPr="004D411A">
        <w:rPr>
          <w:rFonts w:ascii="Times New Roman" w:hAnsi="Times New Roman" w:cs="Times New Roman"/>
          <w:sz w:val="28"/>
          <w:szCs w:val="28"/>
        </w:rPr>
        <w:t>Фадеята</w:t>
      </w:r>
      <w:r w:rsidR="004D411A">
        <w:rPr>
          <w:rFonts w:ascii="Times New Roman" w:hAnsi="Times New Roman" w:cs="Times New Roman"/>
          <w:sz w:val="28"/>
          <w:szCs w:val="28"/>
        </w:rPr>
        <w:t xml:space="preserve"> и </w:t>
      </w:r>
      <w:r w:rsidRPr="004D411A">
        <w:rPr>
          <w:rFonts w:ascii="Times New Roman" w:hAnsi="Times New Roman" w:cs="Times New Roman"/>
          <w:sz w:val="28"/>
          <w:szCs w:val="28"/>
        </w:rPr>
        <w:t xml:space="preserve">д. Симонята      </w:t>
      </w:r>
    </w:p>
    <w:p w:rsidR="00013B6A" w:rsidRPr="004D411A" w:rsidRDefault="00013B6A" w:rsidP="004D411A">
      <w:pPr>
        <w:pStyle w:val="ConsPlusNonformat"/>
        <w:numPr>
          <w:ilvl w:val="0"/>
          <w:numId w:val="27"/>
        </w:numPr>
        <w:spacing w:line="360" w:lineRule="auto"/>
        <w:ind w:left="714" w:hanging="357"/>
        <w:jc w:val="both"/>
        <w:rPr>
          <w:rFonts w:ascii="Times New Roman" w:hAnsi="Times New Roman" w:cs="Times New Roman"/>
          <w:sz w:val="28"/>
          <w:szCs w:val="28"/>
        </w:rPr>
      </w:pPr>
      <w:r w:rsidRPr="004D411A">
        <w:rPr>
          <w:rFonts w:ascii="Times New Roman" w:hAnsi="Times New Roman" w:cs="Times New Roman"/>
          <w:sz w:val="28"/>
          <w:szCs w:val="28"/>
        </w:rPr>
        <w:t xml:space="preserve">Строительство  газовых сетей  высокого давления д. М.Шилово, д. Б Шилово, д. Гурино </w:t>
      </w:r>
    </w:p>
    <w:p w:rsidR="00013B6A" w:rsidRPr="004D411A" w:rsidRDefault="00013B6A" w:rsidP="004D411A">
      <w:pPr>
        <w:pStyle w:val="ConsPlusNonformat"/>
        <w:numPr>
          <w:ilvl w:val="0"/>
          <w:numId w:val="28"/>
        </w:numPr>
        <w:spacing w:line="360" w:lineRule="auto"/>
        <w:ind w:left="714" w:hanging="357"/>
        <w:jc w:val="both"/>
        <w:rPr>
          <w:rFonts w:ascii="Times New Roman" w:hAnsi="Times New Roman" w:cs="Times New Roman"/>
          <w:sz w:val="28"/>
          <w:szCs w:val="28"/>
        </w:rPr>
      </w:pPr>
      <w:r w:rsidRPr="004D411A">
        <w:rPr>
          <w:rFonts w:ascii="Times New Roman" w:hAnsi="Times New Roman" w:cs="Times New Roman"/>
          <w:sz w:val="28"/>
          <w:szCs w:val="28"/>
        </w:rPr>
        <w:t>Строительство газовых сетей  в</w:t>
      </w:r>
      <w:r w:rsidR="004D411A">
        <w:rPr>
          <w:rFonts w:ascii="Times New Roman" w:hAnsi="Times New Roman" w:cs="Times New Roman"/>
          <w:sz w:val="28"/>
          <w:szCs w:val="28"/>
        </w:rPr>
        <w:t xml:space="preserve">ысокого давления в </w:t>
      </w:r>
      <w:r w:rsidR="004D411A" w:rsidRPr="004D411A">
        <w:rPr>
          <w:rFonts w:ascii="Times New Roman" w:hAnsi="Times New Roman" w:cs="Times New Roman"/>
          <w:sz w:val="28"/>
          <w:szCs w:val="28"/>
        </w:rPr>
        <w:t xml:space="preserve"> </w:t>
      </w:r>
      <w:r w:rsidRPr="004D411A">
        <w:rPr>
          <w:rFonts w:ascii="Times New Roman" w:hAnsi="Times New Roman" w:cs="Times New Roman"/>
          <w:sz w:val="28"/>
          <w:szCs w:val="28"/>
        </w:rPr>
        <w:t xml:space="preserve">д. Гуляево,  д. Клепики        </w:t>
      </w:r>
    </w:p>
    <w:p w:rsidR="00013B6A" w:rsidRDefault="00013B6A" w:rsidP="006524E5">
      <w:pPr>
        <w:spacing w:after="0" w:line="360" w:lineRule="auto"/>
        <w:jc w:val="both"/>
        <w:rPr>
          <w:rFonts w:ascii="Times New Roman" w:hAnsi="Times New Roman"/>
          <w:b/>
          <w:sz w:val="28"/>
          <w:szCs w:val="28"/>
        </w:rPr>
      </w:pPr>
    </w:p>
    <w:p w:rsidR="006524E5" w:rsidRPr="004E2B1D" w:rsidRDefault="006524E5" w:rsidP="006524E5">
      <w:pPr>
        <w:spacing w:after="0" w:line="360" w:lineRule="auto"/>
        <w:jc w:val="both"/>
        <w:rPr>
          <w:rFonts w:ascii="Times New Roman" w:hAnsi="Times New Roman"/>
          <w:b/>
          <w:sz w:val="28"/>
          <w:szCs w:val="28"/>
        </w:rPr>
      </w:pPr>
      <w:r w:rsidRPr="004E2B1D">
        <w:rPr>
          <w:rFonts w:ascii="Times New Roman" w:hAnsi="Times New Roman"/>
          <w:b/>
          <w:sz w:val="28"/>
          <w:szCs w:val="28"/>
        </w:rPr>
        <w:t>Электроснабжение</w:t>
      </w:r>
    </w:p>
    <w:p w:rsidR="006524E5" w:rsidRDefault="006524E5" w:rsidP="006524E5">
      <w:pPr>
        <w:spacing w:after="0" w:line="360" w:lineRule="auto"/>
        <w:ind w:firstLine="709"/>
        <w:jc w:val="both"/>
        <w:rPr>
          <w:rFonts w:ascii="Times New Roman" w:hAnsi="Times New Roman"/>
          <w:sz w:val="28"/>
          <w:szCs w:val="28"/>
        </w:rPr>
      </w:pPr>
    </w:p>
    <w:p w:rsidR="006524E5" w:rsidRPr="003E4C61" w:rsidRDefault="006524E5" w:rsidP="006524E5">
      <w:pPr>
        <w:spacing w:after="0" w:line="360" w:lineRule="auto"/>
        <w:ind w:firstLine="709"/>
        <w:jc w:val="both"/>
        <w:rPr>
          <w:rFonts w:ascii="Times New Roman" w:hAnsi="Times New Roman"/>
          <w:sz w:val="28"/>
          <w:szCs w:val="28"/>
        </w:rPr>
      </w:pPr>
      <w:r w:rsidRPr="003E4C61">
        <w:rPr>
          <w:rFonts w:ascii="Times New Roman" w:hAnsi="Times New Roman"/>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генеральным планом, и инструкцией по проектированию городских электрических сетей «РД 34.20.185-94».</w:t>
      </w:r>
    </w:p>
    <w:p w:rsidR="006F0AE1" w:rsidRPr="00604142" w:rsidRDefault="006524E5" w:rsidP="0060414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Покрытие электрических нагрузок потребителей </w:t>
      </w:r>
      <w:r w:rsidR="00FF54D5">
        <w:rPr>
          <w:rFonts w:ascii="Times New Roman" w:hAnsi="Times New Roman"/>
          <w:color w:val="000000"/>
          <w:sz w:val="28"/>
          <w:szCs w:val="28"/>
        </w:rPr>
        <w:t>Майского</w:t>
      </w:r>
      <w:r w:rsidRPr="003E4C61">
        <w:rPr>
          <w:rFonts w:ascii="Times New Roman" w:hAnsi="Times New Roman"/>
          <w:color w:val="000000"/>
          <w:sz w:val="28"/>
          <w:szCs w:val="28"/>
        </w:rPr>
        <w:t xml:space="preserve"> сельского поселения предусматривается от Пермской энергосистемы.</w:t>
      </w:r>
    </w:p>
    <w:p w:rsidR="006F0AE1" w:rsidRDefault="006F0AE1" w:rsidP="00FF54D5">
      <w:pPr>
        <w:spacing w:after="0" w:line="360" w:lineRule="auto"/>
        <w:ind w:firstLine="709"/>
        <w:jc w:val="right"/>
        <w:rPr>
          <w:rFonts w:ascii="Times New Roman" w:hAnsi="Times New Roman"/>
          <w:b/>
          <w:color w:val="000000"/>
          <w:sz w:val="20"/>
          <w:szCs w:val="20"/>
        </w:rPr>
      </w:pPr>
    </w:p>
    <w:p w:rsidR="00FF54D5" w:rsidRPr="00A76584" w:rsidRDefault="000B55E7" w:rsidP="00FF54D5">
      <w:pPr>
        <w:spacing w:after="0" w:line="360" w:lineRule="auto"/>
        <w:ind w:firstLine="709"/>
        <w:jc w:val="right"/>
        <w:rPr>
          <w:rFonts w:ascii="Times New Roman" w:hAnsi="Times New Roman"/>
          <w:color w:val="000000"/>
          <w:sz w:val="24"/>
          <w:szCs w:val="24"/>
        </w:rPr>
      </w:pPr>
      <w:r w:rsidRPr="00A76584">
        <w:rPr>
          <w:rFonts w:ascii="Times New Roman" w:hAnsi="Times New Roman"/>
          <w:b/>
          <w:color w:val="000000"/>
          <w:sz w:val="24"/>
          <w:szCs w:val="24"/>
        </w:rPr>
        <w:t>Таблица 3.1</w:t>
      </w:r>
      <w:r w:rsidR="004B3E0D">
        <w:rPr>
          <w:rFonts w:ascii="Times New Roman" w:hAnsi="Times New Roman"/>
          <w:b/>
          <w:color w:val="000000"/>
          <w:sz w:val="24"/>
          <w:szCs w:val="24"/>
        </w:rPr>
        <w:t>2</w:t>
      </w:r>
      <w:r w:rsidR="00FF54D5" w:rsidRPr="00A76584">
        <w:rPr>
          <w:rFonts w:ascii="Times New Roman" w:hAnsi="Times New Roman"/>
          <w:b/>
          <w:color w:val="000000"/>
          <w:sz w:val="24"/>
          <w:szCs w:val="24"/>
        </w:rPr>
        <w:t>.</w:t>
      </w:r>
      <w:r w:rsidR="00FF54D5" w:rsidRPr="00A76584">
        <w:rPr>
          <w:rFonts w:ascii="Times New Roman" w:hAnsi="Times New Roman"/>
          <w:color w:val="000000"/>
          <w:sz w:val="24"/>
          <w:szCs w:val="24"/>
        </w:rPr>
        <w:t xml:space="preserve"> </w:t>
      </w:r>
      <w:r w:rsidR="00FF54D5" w:rsidRPr="00A76584">
        <w:rPr>
          <w:rFonts w:ascii="Times New Roman" w:hAnsi="Times New Roman"/>
          <w:b/>
          <w:color w:val="000000"/>
          <w:sz w:val="24"/>
          <w:szCs w:val="24"/>
        </w:rPr>
        <w:t>Суммарные электрические нагрузки по сельскому поселению</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151"/>
        <w:gridCol w:w="3210"/>
        <w:gridCol w:w="3210"/>
      </w:tblGrid>
      <w:tr w:rsidR="00FF54D5" w:rsidRPr="00A76584">
        <w:tc>
          <w:tcPr>
            <w:tcW w:w="3277" w:type="dxa"/>
            <w:tcBorders>
              <w:top w:val="single" w:sz="8" w:space="0" w:color="4BACC6"/>
              <w:left w:val="single" w:sz="8" w:space="0" w:color="4BACC6"/>
              <w:bottom w:val="single" w:sz="18" w:space="0" w:color="4BACC6"/>
              <w:right w:val="single" w:sz="8" w:space="0" w:color="4BACC6"/>
            </w:tcBorders>
          </w:tcPr>
          <w:p w:rsidR="00FF54D5" w:rsidRPr="00A76584" w:rsidRDefault="00FF54D5" w:rsidP="00BE0C2B">
            <w:pPr>
              <w:spacing w:after="0" w:line="360" w:lineRule="auto"/>
              <w:jc w:val="both"/>
              <w:rPr>
                <w:rFonts w:ascii="Times New Roman" w:hAnsi="Times New Roman"/>
                <w:b/>
                <w:bCs/>
                <w:color w:val="000000"/>
                <w:sz w:val="24"/>
                <w:szCs w:val="24"/>
              </w:rPr>
            </w:pPr>
            <w:r w:rsidRPr="00A76584">
              <w:rPr>
                <w:rFonts w:ascii="Times New Roman" w:hAnsi="Times New Roman"/>
                <w:b/>
                <w:color w:val="000000"/>
                <w:sz w:val="24"/>
                <w:szCs w:val="24"/>
              </w:rPr>
              <w:t>Наименование</w:t>
            </w:r>
          </w:p>
        </w:tc>
        <w:tc>
          <w:tcPr>
            <w:tcW w:w="3277" w:type="dxa"/>
            <w:tcBorders>
              <w:top w:val="single" w:sz="8" w:space="0" w:color="4BACC6"/>
              <w:left w:val="single" w:sz="8" w:space="0" w:color="4BACC6"/>
              <w:bottom w:val="single" w:sz="18" w:space="0" w:color="4BACC6"/>
              <w:right w:val="single" w:sz="8" w:space="0" w:color="4BACC6"/>
            </w:tcBorders>
          </w:tcPr>
          <w:p w:rsidR="00FF54D5" w:rsidRPr="00A76584" w:rsidRDefault="00FF54D5" w:rsidP="00BE0C2B">
            <w:pPr>
              <w:spacing w:after="0" w:line="360" w:lineRule="auto"/>
              <w:jc w:val="both"/>
              <w:rPr>
                <w:rFonts w:ascii="Times New Roman" w:hAnsi="Times New Roman"/>
                <w:b/>
                <w:bCs/>
                <w:color w:val="000000"/>
                <w:sz w:val="24"/>
                <w:szCs w:val="24"/>
              </w:rPr>
            </w:pPr>
            <w:r w:rsidRPr="00A76584">
              <w:rPr>
                <w:rFonts w:ascii="Times New Roman" w:hAnsi="Times New Roman"/>
                <w:b/>
                <w:color w:val="000000"/>
                <w:sz w:val="24"/>
                <w:szCs w:val="24"/>
              </w:rPr>
              <w:t>Мощность электропотребления, МВт/год (2019)</w:t>
            </w:r>
          </w:p>
        </w:tc>
        <w:tc>
          <w:tcPr>
            <w:tcW w:w="3277" w:type="dxa"/>
            <w:tcBorders>
              <w:top w:val="single" w:sz="8" w:space="0" w:color="4BACC6"/>
              <w:left w:val="single" w:sz="8" w:space="0" w:color="4BACC6"/>
              <w:bottom w:val="single" w:sz="18" w:space="0" w:color="4BACC6"/>
              <w:right w:val="single" w:sz="8" w:space="0" w:color="4BACC6"/>
            </w:tcBorders>
          </w:tcPr>
          <w:p w:rsidR="00FF54D5" w:rsidRPr="00A76584" w:rsidRDefault="00FF54D5" w:rsidP="00BE0C2B">
            <w:pPr>
              <w:spacing w:after="0" w:line="360" w:lineRule="auto"/>
              <w:jc w:val="both"/>
              <w:rPr>
                <w:rFonts w:ascii="Times New Roman" w:hAnsi="Times New Roman"/>
                <w:b/>
                <w:bCs/>
                <w:color w:val="000000"/>
                <w:sz w:val="24"/>
                <w:szCs w:val="24"/>
              </w:rPr>
            </w:pPr>
            <w:r w:rsidRPr="00A76584">
              <w:rPr>
                <w:rFonts w:ascii="Times New Roman" w:hAnsi="Times New Roman"/>
                <w:b/>
                <w:color w:val="000000"/>
                <w:sz w:val="24"/>
                <w:szCs w:val="24"/>
              </w:rPr>
              <w:t>Мощность электропотребления, МВт/год (2029)</w:t>
            </w:r>
          </w:p>
        </w:tc>
      </w:tr>
      <w:tr w:rsidR="00FF54D5" w:rsidRPr="00A76584">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FF54D5" w:rsidRPr="00A76584" w:rsidRDefault="00FF54D5" w:rsidP="00BE0C2B">
            <w:pPr>
              <w:spacing w:after="0" w:line="360" w:lineRule="auto"/>
              <w:jc w:val="both"/>
              <w:rPr>
                <w:rFonts w:ascii="Times New Roman" w:hAnsi="Times New Roman"/>
                <w:b/>
                <w:bCs/>
                <w:color w:val="000000"/>
                <w:sz w:val="24"/>
                <w:szCs w:val="24"/>
              </w:rPr>
            </w:pPr>
            <w:r w:rsidRPr="00A76584">
              <w:rPr>
                <w:rFonts w:ascii="Times New Roman" w:hAnsi="Times New Roman"/>
                <w:sz w:val="24"/>
                <w:szCs w:val="24"/>
              </w:rPr>
              <w:t>Коммунально-бытовые потребители (Майское сельское поселение)</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FF54D5" w:rsidRPr="00A76584" w:rsidRDefault="00FF54D5" w:rsidP="00EE5620">
            <w:pPr>
              <w:spacing w:after="0" w:line="360" w:lineRule="auto"/>
              <w:jc w:val="center"/>
              <w:rPr>
                <w:rFonts w:ascii="Times New Roman" w:hAnsi="Times New Roman"/>
                <w:color w:val="000000"/>
                <w:sz w:val="24"/>
                <w:szCs w:val="24"/>
              </w:rPr>
            </w:pPr>
            <w:r w:rsidRPr="00A76584">
              <w:rPr>
                <w:rFonts w:ascii="Times New Roman" w:hAnsi="Times New Roman"/>
                <w:color w:val="000000"/>
                <w:sz w:val="24"/>
                <w:szCs w:val="24"/>
              </w:rPr>
              <w:t>2,14</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FF54D5" w:rsidRPr="00A76584" w:rsidRDefault="00FF54D5" w:rsidP="00EE5620">
            <w:pPr>
              <w:spacing w:after="0" w:line="360" w:lineRule="auto"/>
              <w:jc w:val="center"/>
              <w:rPr>
                <w:rFonts w:ascii="Times New Roman" w:hAnsi="Times New Roman"/>
                <w:color w:val="000000"/>
                <w:sz w:val="24"/>
                <w:szCs w:val="24"/>
              </w:rPr>
            </w:pPr>
            <w:r w:rsidRPr="00A76584">
              <w:rPr>
                <w:rFonts w:ascii="Times New Roman" w:hAnsi="Times New Roman"/>
                <w:color w:val="000000"/>
                <w:sz w:val="24"/>
                <w:szCs w:val="24"/>
              </w:rPr>
              <w:t>2</w:t>
            </w:r>
          </w:p>
        </w:tc>
      </w:tr>
    </w:tbl>
    <w:p w:rsidR="005232E9" w:rsidRDefault="005232E9" w:rsidP="00604142">
      <w:pPr>
        <w:spacing w:after="0" w:line="360" w:lineRule="auto"/>
        <w:jc w:val="both"/>
        <w:rPr>
          <w:rFonts w:ascii="Times New Roman" w:hAnsi="Times New Roman"/>
          <w:sz w:val="28"/>
          <w:szCs w:val="28"/>
        </w:rPr>
      </w:pPr>
    </w:p>
    <w:p w:rsidR="00A01F39" w:rsidRDefault="004D411A" w:rsidP="004D411A">
      <w:pPr>
        <w:spacing w:after="0" w:line="360" w:lineRule="auto"/>
        <w:jc w:val="both"/>
        <w:rPr>
          <w:rFonts w:ascii="Times New Roman" w:hAnsi="Times New Roman"/>
          <w:sz w:val="28"/>
          <w:szCs w:val="28"/>
        </w:rPr>
      </w:pPr>
      <w:r>
        <w:rPr>
          <w:rFonts w:ascii="Times New Roman" w:hAnsi="Times New Roman"/>
          <w:sz w:val="28"/>
          <w:szCs w:val="28"/>
        </w:rPr>
        <w:t>К первоочередным мероприятиям относится у</w:t>
      </w:r>
      <w:r w:rsidR="00A01F39">
        <w:rPr>
          <w:rFonts w:ascii="Times New Roman" w:hAnsi="Times New Roman"/>
          <w:sz w:val="28"/>
          <w:szCs w:val="28"/>
        </w:rPr>
        <w:t>становка приборов учета электроэнергии в жилищном фонде (166 ед.) и социальной сфере (4 ед.).</w:t>
      </w:r>
    </w:p>
    <w:p w:rsidR="004B3E0D" w:rsidRDefault="004B3E0D" w:rsidP="00294856">
      <w:pPr>
        <w:spacing w:after="0" w:line="360" w:lineRule="auto"/>
        <w:jc w:val="both"/>
        <w:rPr>
          <w:rFonts w:ascii="Times New Roman" w:hAnsi="Times New Roman"/>
          <w:b/>
          <w:i/>
          <w:color w:val="000000"/>
          <w:sz w:val="28"/>
          <w:szCs w:val="28"/>
        </w:rPr>
      </w:pPr>
    </w:p>
    <w:p w:rsidR="00294856" w:rsidRPr="00F85E43" w:rsidRDefault="00294856" w:rsidP="00294856">
      <w:pPr>
        <w:spacing w:after="0" w:line="360" w:lineRule="auto"/>
        <w:jc w:val="both"/>
        <w:rPr>
          <w:rFonts w:ascii="Times New Roman" w:hAnsi="Times New Roman"/>
          <w:b/>
          <w:i/>
          <w:color w:val="000000"/>
          <w:sz w:val="28"/>
          <w:szCs w:val="28"/>
        </w:rPr>
      </w:pPr>
      <w:r w:rsidRPr="00F85E43">
        <w:rPr>
          <w:rFonts w:ascii="Times New Roman" w:hAnsi="Times New Roman"/>
          <w:b/>
          <w:i/>
          <w:color w:val="000000"/>
          <w:sz w:val="28"/>
          <w:szCs w:val="28"/>
        </w:rPr>
        <w:t>3.1.5. Инженерная подготовка территории</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rPr>
        <w:t>Инженерная подготовка территории проектируется для строительства объектов жилой и социальной инфраструктуры, дорог, инженерных коммуникаций. На основе оценки рельефа, геологических, гидрологических условий и согласно принятым планировочным решениям инженерная подготовка территории сельского поселения заключается в выполнении следующих мероприятий:</w:t>
      </w:r>
    </w:p>
    <w:p w:rsidR="00294856" w:rsidRPr="003E4C61" w:rsidRDefault="00294856" w:rsidP="00294856">
      <w:pPr>
        <w:pStyle w:val="a5"/>
        <w:numPr>
          <w:ilvl w:val="0"/>
          <w:numId w:val="2"/>
        </w:numPr>
        <w:spacing w:after="0" w:line="360" w:lineRule="auto"/>
        <w:jc w:val="both"/>
        <w:rPr>
          <w:rFonts w:ascii="Times New Roman" w:hAnsi="Times New Roman"/>
          <w:sz w:val="28"/>
          <w:szCs w:val="28"/>
        </w:rPr>
      </w:pPr>
      <w:r w:rsidRPr="003E4C61">
        <w:rPr>
          <w:rFonts w:ascii="Times New Roman" w:hAnsi="Times New Roman"/>
          <w:sz w:val="28"/>
          <w:szCs w:val="28"/>
        </w:rPr>
        <w:t>Организация рельефа</w:t>
      </w:r>
    </w:p>
    <w:p w:rsidR="00294856" w:rsidRPr="003E4C61" w:rsidRDefault="00294856" w:rsidP="00294856">
      <w:pPr>
        <w:pStyle w:val="a5"/>
        <w:numPr>
          <w:ilvl w:val="0"/>
          <w:numId w:val="2"/>
        </w:numPr>
        <w:spacing w:after="0" w:line="360" w:lineRule="auto"/>
        <w:jc w:val="both"/>
        <w:rPr>
          <w:rFonts w:ascii="Times New Roman" w:hAnsi="Times New Roman"/>
          <w:sz w:val="28"/>
          <w:szCs w:val="28"/>
        </w:rPr>
      </w:pPr>
      <w:r w:rsidRPr="003E4C61">
        <w:rPr>
          <w:rFonts w:ascii="Times New Roman" w:hAnsi="Times New Roman"/>
          <w:sz w:val="28"/>
          <w:szCs w:val="28"/>
        </w:rPr>
        <w:t>Организация поверхностного стока</w:t>
      </w:r>
    </w:p>
    <w:p w:rsidR="00294856" w:rsidRPr="003E4C61" w:rsidRDefault="00294856" w:rsidP="00294856">
      <w:pPr>
        <w:pStyle w:val="a5"/>
        <w:numPr>
          <w:ilvl w:val="0"/>
          <w:numId w:val="2"/>
        </w:numPr>
        <w:spacing w:after="0" w:line="360" w:lineRule="auto"/>
        <w:jc w:val="both"/>
        <w:rPr>
          <w:rFonts w:ascii="Times New Roman" w:hAnsi="Times New Roman"/>
          <w:sz w:val="28"/>
          <w:szCs w:val="28"/>
        </w:rPr>
      </w:pPr>
      <w:r w:rsidRPr="003E4C61">
        <w:rPr>
          <w:rFonts w:ascii="Times New Roman" w:hAnsi="Times New Roman"/>
          <w:sz w:val="28"/>
          <w:szCs w:val="28"/>
        </w:rPr>
        <w:t>Благоустройство оврагов</w:t>
      </w:r>
    </w:p>
    <w:p w:rsidR="00294856" w:rsidRPr="003E4C61" w:rsidRDefault="00294856" w:rsidP="00294856">
      <w:pPr>
        <w:pStyle w:val="a5"/>
        <w:numPr>
          <w:ilvl w:val="0"/>
          <w:numId w:val="2"/>
        </w:numPr>
        <w:spacing w:after="0" w:line="360" w:lineRule="auto"/>
        <w:jc w:val="both"/>
        <w:rPr>
          <w:rFonts w:ascii="Times New Roman" w:hAnsi="Times New Roman"/>
          <w:sz w:val="28"/>
          <w:szCs w:val="28"/>
        </w:rPr>
      </w:pPr>
      <w:r w:rsidRPr="003E4C61">
        <w:rPr>
          <w:rFonts w:ascii="Times New Roman" w:hAnsi="Times New Roman"/>
          <w:sz w:val="28"/>
          <w:szCs w:val="28"/>
        </w:rPr>
        <w:lastRenderedPageBreak/>
        <w:t>Противоэрозионная обработка почвы</w:t>
      </w:r>
    </w:p>
    <w:p w:rsidR="00294856" w:rsidRPr="003E4C61" w:rsidRDefault="00294856" w:rsidP="00294856">
      <w:pPr>
        <w:pStyle w:val="a5"/>
        <w:numPr>
          <w:ilvl w:val="0"/>
          <w:numId w:val="2"/>
        </w:numPr>
        <w:spacing w:after="0" w:line="360" w:lineRule="auto"/>
        <w:jc w:val="both"/>
        <w:rPr>
          <w:rFonts w:ascii="Times New Roman" w:hAnsi="Times New Roman"/>
          <w:sz w:val="28"/>
          <w:szCs w:val="28"/>
        </w:rPr>
      </w:pPr>
      <w:r w:rsidRPr="003E4C61">
        <w:rPr>
          <w:rFonts w:ascii="Times New Roman" w:hAnsi="Times New Roman"/>
          <w:sz w:val="28"/>
          <w:szCs w:val="28"/>
        </w:rPr>
        <w:t>Защита территории от затопления и подтопления</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u w:val="single"/>
        </w:rPr>
        <w:t>Организация рельефа</w:t>
      </w:r>
      <w:r w:rsidRPr="003E4C61">
        <w:rPr>
          <w:rFonts w:ascii="Times New Roman" w:hAnsi="Times New Roman"/>
          <w:sz w:val="28"/>
          <w:szCs w:val="28"/>
        </w:rPr>
        <w:t xml:space="preserve"> планируется на вновь проектируемых территориях, вертикальная планировка выполняется из условий максимального приближения к естественному рельефу. Уклон проезжей части – 0,4-7%, намечено высотное решение транспортных пересечений через овраги – мосты или дамбы.</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rPr>
        <w:t>В сложившейся застройке высотные отметки сохраняются существующими.</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u w:val="single"/>
        </w:rPr>
        <w:t>Организация поверхностного стока</w:t>
      </w:r>
      <w:r>
        <w:rPr>
          <w:rFonts w:ascii="Times New Roman" w:hAnsi="Times New Roman"/>
          <w:sz w:val="28"/>
          <w:szCs w:val="28"/>
        </w:rPr>
        <w:t xml:space="preserve"> предусмотрена для</w:t>
      </w:r>
      <w:r w:rsidRPr="003E4C61">
        <w:rPr>
          <w:rFonts w:ascii="Times New Roman" w:hAnsi="Times New Roman"/>
          <w:sz w:val="28"/>
          <w:szCs w:val="28"/>
        </w:rPr>
        <w:t xml:space="preserve"> территори</w:t>
      </w:r>
      <w:r>
        <w:rPr>
          <w:rFonts w:ascii="Times New Roman" w:hAnsi="Times New Roman"/>
          <w:sz w:val="28"/>
          <w:szCs w:val="28"/>
        </w:rPr>
        <w:t>и</w:t>
      </w:r>
      <w:r w:rsidRPr="003E4C61">
        <w:rPr>
          <w:rFonts w:ascii="Times New Roman" w:hAnsi="Times New Roman"/>
          <w:sz w:val="28"/>
          <w:szCs w:val="28"/>
        </w:rPr>
        <w:t xml:space="preserve"> </w:t>
      </w:r>
      <w:r>
        <w:rPr>
          <w:rFonts w:ascii="Times New Roman" w:hAnsi="Times New Roman"/>
          <w:sz w:val="28"/>
          <w:szCs w:val="28"/>
        </w:rPr>
        <w:t>п. Майский на расчетный срок</w:t>
      </w:r>
      <w:r w:rsidRPr="003E4C61">
        <w:rPr>
          <w:rFonts w:ascii="Times New Roman" w:hAnsi="Times New Roman"/>
          <w:sz w:val="28"/>
          <w:szCs w:val="28"/>
        </w:rPr>
        <w:t xml:space="preserve">, </w:t>
      </w:r>
      <w:r>
        <w:rPr>
          <w:rFonts w:ascii="Times New Roman" w:hAnsi="Times New Roman"/>
          <w:sz w:val="28"/>
          <w:szCs w:val="28"/>
        </w:rPr>
        <w:t>о</w:t>
      </w:r>
      <w:r w:rsidRPr="003E4C61">
        <w:rPr>
          <w:rFonts w:ascii="Times New Roman" w:hAnsi="Times New Roman"/>
          <w:sz w:val="28"/>
          <w:szCs w:val="28"/>
        </w:rPr>
        <w:t>рганизующей системой водоотвода является сеть дорог.</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Планируется использование открытой системы водоотвода, для целей организации системы водоотвода служат бетонные лотки и канавы, канавы имеют трапецеидальное сечение, крепление откосов предусматривается одерновкой, ширина по дну – </w:t>
      </w:r>
      <w:smartTag w:uri="urn:schemas-microsoft-com:office:smarttags" w:element="metricconverter">
        <w:smartTagPr>
          <w:attr w:name="ProductID" w:val="0,5 м"/>
        </w:smartTagPr>
        <w:r w:rsidRPr="003E4C61">
          <w:rPr>
            <w:rFonts w:ascii="Times New Roman" w:hAnsi="Times New Roman"/>
            <w:sz w:val="28"/>
            <w:szCs w:val="28"/>
          </w:rPr>
          <w:t>0,5 м</w:t>
        </w:r>
      </w:smartTag>
      <w:r w:rsidRPr="003E4C61">
        <w:rPr>
          <w:rFonts w:ascii="Times New Roman" w:hAnsi="Times New Roman"/>
          <w:sz w:val="28"/>
          <w:szCs w:val="28"/>
        </w:rPr>
        <w:t xml:space="preserve">, глубина – 0,6 – </w:t>
      </w:r>
      <w:smartTag w:uri="urn:schemas-microsoft-com:office:smarttags" w:element="metricconverter">
        <w:smartTagPr>
          <w:attr w:name="ProductID" w:val="1 м"/>
        </w:smartTagPr>
        <w:r w:rsidRPr="003E4C61">
          <w:rPr>
            <w:rFonts w:ascii="Times New Roman" w:hAnsi="Times New Roman"/>
            <w:sz w:val="28"/>
            <w:szCs w:val="28"/>
          </w:rPr>
          <w:t>1 м</w:t>
        </w:r>
      </w:smartTag>
      <w:r w:rsidRPr="003E4C61">
        <w:rPr>
          <w:rFonts w:ascii="Times New Roman" w:hAnsi="Times New Roman"/>
          <w:sz w:val="28"/>
          <w:szCs w:val="28"/>
        </w:rPr>
        <w:t>. Лотки прямоугольного сечения строятся на участках территории с уклонами более 0,03</w:t>
      </w:r>
      <w:r>
        <w:rPr>
          <w:rFonts w:ascii="Times New Roman" w:hAnsi="Times New Roman"/>
          <w:sz w:val="28"/>
          <w:szCs w:val="28"/>
        </w:rPr>
        <w:t xml:space="preserve"> (</w:t>
      </w:r>
      <w:smartTag w:uri="urn:schemas-microsoft-com:office:smarttags" w:element="metricconverter">
        <w:smartTagPr>
          <w:attr w:name="ProductID" w:val="3 см"/>
        </w:smartTagPr>
        <w:r>
          <w:rPr>
            <w:rFonts w:ascii="Times New Roman" w:hAnsi="Times New Roman"/>
            <w:sz w:val="28"/>
            <w:szCs w:val="28"/>
          </w:rPr>
          <w:t>3 см</w:t>
        </w:r>
      </w:smartTag>
      <w:r>
        <w:rPr>
          <w:rFonts w:ascii="Times New Roman" w:hAnsi="Times New Roman"/>
          <w:sz w:val="28"/>
          <w:szCs w:val="28"/>
        </w:rPr>
        <w:t xml:space="preserve"> на метр)</w:t>
      </w:r>
      <w:r w:rsidRPr="003E4C61">
        <w:rPr>
          <w:rFonts w:ascii="Times New Roman" w:hAnsi="Times New Roman"/>
          <w:sz w:val="28"/>
          <w:szCs w:val="28"/>
        </w:rPr>
        <w:t xml:space="preserve">, во избежание размыва, ширина лотков – 0,4 – </w:t>
      </w:r>
      <w:smartTag w:uri="urn:schemas-microsoft-com:office:smarttags" w:element="metricconverter">
        <w:smartTagPr>
          <w:attr w:name="ProductID" w:val="0,6 м"/>
        </w:smartTagPr>
        <w:r w:rsidRPr="003E4C61">
          <w:rPr>
            <w:rFonts w:ascii="Times New Roman" w:hAnsi="Times New Roman"/>
            <w:sz w:val="28"/>
            <w:szCs w:val="28"/>
          </w:rPr>
          <w:t>0,6 м</w:t>
        </w:r>
      </w:smartTag>
      <w:r w:rsidRPr="003E4C61">
        <w:rPr>
          <w:rFonts w:ascii="Times New Roman" w:hAnsi="Times New Roman"/>
          <w:sz w:val="28"/>
          <w:szCs w:val="28"/>
        </w:rPr>
        <w:t xml:space="preserve">, глубина – </w:t>
      </w:r>
      <w:smartTag w:uri="urn:schemas-microsoft-com:office:smarttags" w:element="metricconverter">
        <w:smartTagPr>
          <w:attr w:name="ProductID" w:val="0,6 м"/>
        </w:smartTagPr>
        <w:r w:rsidRPr="003E4C61">
          <w:rPr>
            <w:rFonts w:ascii="Times New Roman" w:hAnsi="Times New Roman"/>
            <w:sz w:val="28"/>
            <w:szCs w:val="28"/>
          </w:rPr>
          <w:t>0,6 м</w:t>
        </w:r>
      </w:smartTag>
      <w:r w:rsidRPr="003E4C61">
        <w:rPr>
          <w:rFonts w:ascii="Times New Roman" w:hAnsi="Times New Roman"/>
          <w:sz w:val="28"/>
          <w:szCs w:val="28"/>
        </w:rPr>
        <w:t>.</w:t>
      </w:r>
    </w:p>
    <w:p w:rsidR="00294856" w:rsidRPr="003E4C61"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u w:val="single"/>
        </w:rPr>
        <w:t>Благоустройство оврагов</w:t>
      </w:r>
      <w:r w:rsidRPr="003E4C61">
        <w:rPr>
          <w:rFonts w:ascii="Times New Roman" w:hAnsi="Times New Roman"/>
          <w:sz w:val="28"/>
          <w:szCs w:val="28"/>
        </w:rPr>
        <w:t>, размещающихся на территории сельского поселения, предусматривается путем залужения и посадки кустарника. Для особенно крутых и оголенных склонов производится предварительная планировка откосов привозным грунтом до заложения 1:2,5. Поверхность укрепляется железобетон</w:t>
      </w:r>
      <w:r>
        <w:rPr>
          <w:rFonts w:ascii="Times New Roman" w:hAnsi="Times New Roman"/>
          <w:sz w:val="28"/>
          <w:szCs w:val="28"/>
        </w:rPr>
        <w:t>ными дырчатыми плитами, в ячейках которых</w:t>
      </w:r>
      <w:r w:rsidRPr="003E4C61">
        <w:rPr>
          <w:rFonts w:ascii="Times New Roman" w:hAnsi="Times New Roman"/>
          <w:sz w:val="28"/>
          <w:szCs w:val="28"/>
        </w:rPr>
        <w:t xml:space="preserve"> производится посадка растений. </w:t>
      </w:r>
    </w:p>
    <w:p w:rsidR="00294856" w:rsidRPr="003E4C61" w:rsidRDefault="00294856" w:rsidP="00294856">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u w:val="single"/>
        </w:rPr>
        <w:t>Противоэрозионная обработка почвы</w:t>
      </w:r>
      <w:r w:rsidRPr="003E4C61">
        <w:rPr>
          <w:rFonts w:ascii="Times New Roman" w:hAnsi="Times New Roman"/>
          <w:color w:val="000000"/>
          <w:sz w:val="28"/>
          <w:szCs w:val="28"/>
        </w:rPr>
        <w:t xml:space="preserve"> необходима на землях, где проявляются эрозионные процессы. Для противоэрозионной обработки </w:t>
      </w:r>
      <w:r w:rsidRPr="003E4C61">
        <w:rPr>
          <w:rFonts w:ascii="Times New Roman" w:hAnsi="Times New Roman"/>
          <w:color w:val="000000"/>
          <w:sz w:val="28"/>
          <w:szCs w:val="28"/>
        </w:rPr>
        <w:lastRenderedPageBreak/>
        <w:t>почвы могут быть применены агротехнические, гидротехнические или лесомелиоративные мероприятия.</w:t>
      </w:r>
    </w:p>
    <w:p w:rsidR="00294856" w:rsidRPr="003E4C61" w:rsidRDefault="00294856" w:rsidP="00294856">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Мероприятия по </w:t>
      </w:r>
      <w:r w:rsidRPr="003E4C61">
        <w:rPr>
          <w:rFonts w:ascii="Times New Roman" w:hAnsi="Times New Roman"/>
          <w:color w:val="000000"/>
          <w:sz w:val="28"/>
          <w:szCs w:val="28"/>
          <w:u w:val="single"/>
        </w:rPr>
        <w:t>защите территории от затопления и подтопления</w:t>
      </w:r>
      <w:r w:rsidRPr="003E4C61">
        <w:rPr>
          <w:rFonts w:ascii="Times New Roman" w:hAnsi="Times New Roman"/>
          <w:color w:val="000000"/>
          <w:sz w:val="28"/>
          <w:szCs w:val="28"/>
        </w:rPr>
        <w:t xml:space="preserve"> необходимы вблизи населенных пунктов.</w:t>
      </w:r>
    </w:p>
    <w:p w:rsidR="00294856" w:rsidRDefault="00294856" w:rsidP="00294856">
      <w:pPr>
        <w:spacing w:after="0" w:line="360" w:lineRule="auto"/>
        <w:ind w:firstLine="709"/>
        <w:jc w:val="both"/>
        <w:rPr>
          <w:rFonts w:ascii="Times New Roman" w:hAnsi="Times New Roman"/>
          <w:sz w:val="28"/>
          <w:szCs w:val="28"/>
        </w:rPr>
      </w:pPr>
      <w:r w:rsidRPr="003E4C61">
        <w:rPr>
          <w:rFonts w:ascii="Times New Roman" w:hAnsi="Times New Roman"/>
          <w:sz w:val="28"/>
          <w:szCs w:val="28"/>
        </w:rPr>
        <w:t>На территориях перспективного строительств</w:t>
      </w:r>
      <w:r>
        <w:rPr>
          <w:rFonts w:ascii="Times New Roman" w:hAnsi="Times New Roman"/>
          <w:sz w:val="28"/>
          <w:szCs w:val="28"/>
        </w:rPr>
        <w:t>а</w:t>
      </w:r>
      <w:r w:rsidRPr="003E4C61">
        <w:rPr>
          <w:rFonts w:ascii="Times New Roman" w:hAnsi="Times New Roman"/>
          <w:sz w:val="28"/>
          <w:szCs w:val="28"/>
        </w:rPr>
        <w:t xml:space="preserve"> может возникнуть необходимость строительства дренажа для отвода верховодки или грунтовых вод. Необходимость строительства дренажа должна быть оценена при разработке проектов детальной планировки новых промышленных или жилых районов.</w:t>
      </w:r>
    </w:p>
    <w:p w:rsidR="0051192C" w:rsidRDefault="0051192C" w:rsidP="00EE562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территории поселения расположено одно ГТС в п. Майский. </w:t>
      </w:r>
      <w:r w:rsidR="00294856">
        <w:rPr>
          <w:rFonts w:ascii="Times New Roman" w:hAnsi="Times New Roman"/>
          <w:color w:val="000000"/>
          <w:sz w:val="28"/>
          <w:szCs w:val="28"/>
        </w:rPr>
        <w:t>Необходим</w:t>
      </w:r>
      <w:r>
        <w:rPr>
          <w:rFonts w:ascii="Times New Roman" w:hAnsi="Times New Roman"/>
          <w:color w:val="000000"/>
          <w:sz w:val="28"/>
          <w:szCs w:val="28"/>
        </w:rPr>
        <w:t>о проведение капитального ремонта ГТС, собственник ГТС определен.</w:t>
      </w:r>
    </w:p>
    <w:p w:rsidR="004B3E0D" w:rsidRDefault="004B3E0D" w:rsidP="00E40DF8">
      <w:pPr>
        <w:spacing w:after="0" w:line="360" w:lineRule="auto"/>
        <w:jc w:val="both"/>
        <w:rPr>
          <w:rFonts w:ascii="Times New Roman" w:hAnsi="Times New Roman"/>
          <w:b/>
          <w:color w:val="000000"/>
          <w:sz w:val="28"/>
          <w:szCs w:val="28"/>
        </w:rPr>
      </w:pPr>
    </w:p>
    <w:p w:rsidR="00E40DF8" w:rsidRPr="003E4C61" w:rsidRDefault="00E40DF8" w:rsidP="00E40DF8">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3</w:t>
      </w:r>
      <w:r w:rsidRPr="003E4C61">
        <w:rPr>
          <w:rFonts w:ascii="Times New Roman" w:hAnsi="Times New Roman"/>
          <w:b/>
          <w:color w:val="000000"/>
          <w:sz w:val="28"/>
          <w:szCs w:val="28"/>
        </w:rPr>
        <w:t>.</w:t>
      </w:r>
      <w:r>
        <w:rPr>
          <w:rFonts w:ascii="Times New Roman" w:hAnsi="Times New Roman"/>
          <w:b/>
          <w:color w:val="000000"/>
          <w:sz w:val="28"/>
          <w:szCs w:val="28"/>
        </w:rPr>
        <w:t>2</w:t>
      </w:r>
      <w:r w:rsidRPr="003E4C61">
        <w:rPr>
          <w:rFonts w:ascii="Times New Roman" w:hAnsi="Times New Roman"/>
          <w:b/>
          <w:color w:val="000000"/>
          <w:sz w:val="28"/>
          <w:szCs w:val="28"/>
        </w:rPr>
        <w:t xml:space="preserve">. </w:t>
      </w:r>
      <w:r>
        <w:rPr>
          <w:rFonts w:ascii="Times New Roman" w:hAnsi="Times New Roman"/>
          <w:b/>
          <w:sz w:val="28"/>
          <w:szCs w:val="28"/>
        </w:rPr>
        <w:t>Рациональное использование ресурсного потенциала</w:t>
      </w:r>
    </w:p>
    <w:p w:rsidR="00E40DF8" w:rsidRDefault="00E40DF8" w:rsidP="00E40DF8">
      <w:pPr>
        <w:spacing w:after="0" w:line="360" w:lineRule="auto"/>
        <w:ind w:firstLine="709"/>
        <w:jc w:val="both"/>
        <w:rPr>
          <w:rFonts w:ascii="Times New Roman" w:hAnsi="Times New Roman"/>
          <w:color w:val="000000"/>
          <w:sz w:val="28"/>
          <w:szCs w:val="28"/>
        </w:rPr>
      </w:pPr>
    </w:p>
    <w:p w:rsidR="00E40DF8" w:rsidRPr="00F85E43" w:rsidRDefault="00E40DF8" w:rsidP="00E40DF8">
      <w:pPr>
        <w:spacing w:after="0" w:line="360" w:lineRule="auto"/>
        <w:jc w:val="both"/>
        <w:rPr>
          <w:rFonts w:ascii="Times New Roman" w:hAnsi="Times New Roman"/>
          <w:b/>
          <w:i/>
          <w:color w:val="000000"/>
          <w:sz w:val="28"/>
          <w:szCs w:val="28"/>
        </w:rPr>
      </w:pPr>
      <w:r w:rsidRPr="00F85E43">
        <w:rPr>
          <w:rFonts w:ascii="Times New Roman" w:hAnsi="Times New Roman"/>
          <w:b/>
          <w:i/>
          <w:color w:val="000000"/>
          <w:sz w:val="28"/>
          <w:szCs w:val="28"/>
        </w:rPr>
        <w:t>3.</w:t>
      </w:r>
      <w:r>
        <w:rPr>
          <w:rFonts w:ascii="Times New Roman" w:hAnsi="Times New Roman"/>
          <w:b/>
          <w:i/>
          <w:color w:val="000000"/>
          <w:sz w:val="28"/>
          <w:szCs w:val="28"/>
        </w:rPr>
        <w:t>2</w:t>
      </w:r>
      <w:r w:rsidRPr="00F85E43">
        <w:rPr>
          <w:rFonts w:ascii="Times New Roman" w:hAnsi="Times New Roman"/>
          <w:b/>
          <w:i/>
          <w:color w:val="000000"/>
          <w:sz w:val="28"/>
          <w:szCs w:val="28"/>
        </w:rPr>
        <w:t xml:space="preserve">.1. </w:t>
      </w:r>
      <w:r w:rsidRPr="00F85E43">
        <w:rPr>
          <w:rFonts w:ascii="Times New Roman" w:hAnsi="Times New Roman"/>
          <w:b/>
          <w:i/>
          <w:sz w:val="28"/>
          <w:szCs w:val="28"/>
        </w:rPr>
        <w:t>Охрана окружающей среды</w:t>
      </w:r>
    </w:p>
    <w:p w:rsidR="00E40DF8" w:rsidRDefault="00E40DF8" w:rsidP="00E40DF8">
      <w:pPr>
        <w:spacing w:after="0" w:line="360" w:lineRule="auto"/>
        <w:ind w:firstLine="709"/>
        <w:jc w:val="both"/>
        <w:rPr>
          <w:rFonts w:ascii="Times New Roman" w:hAnsi="Times New Roman"/>
          <w:color w:val="000000"/>
          <w:sz w:val="28"/>
          <w:szCs w:val="28"/>
        </w:rPr>
      </w:pPr>
    </w:p>
    <w:p w:rsidR="00E40DF8" w:rsidRPr="00160615" w:rsidRDefault="00E40DF8" w:rsidP="00E40DF8">
      <w:pPr>
        <w:spacing w:after="0" w:line="360" w:lineRule="auto"/>
        <w:ind w:firstLine="709"/>
        <w:jc w:val="both"/>
        <w:rPr>
          <w:rFonts w:ascii="Times New Roman" w:hAnsi="Times New Roman"/>
          <w:sz w:val="28"/>
          <w:szCs w:val="28"/>
        </w:rPr>
      </w:pPr>
      <w:r w:rsidRPr="00160615">
        <w:rPr>
          <w:rFonts w:ascii="Times New Roman" w:hAnsi="Times New Roman"/>
          <w:sz w:val="28"/>
          <w:szCs w:val="28"/>
        </w:rPr>
        <w:t xml:space="preserve">Для поддержания экологической стабильности территории, предотвращения потери биоразнообразия и деградации ландшафтов, рекомендуется осуществить переход к модели устойчивого развития </w:t>
      </w:r>
      <w:r>
        <w:rPr>
          <w:rFonts w:ascii="Times New Roman" w:hAnsi="Times New Roman"/>
          <w:sz w:val="28"/>
          <w:szCs w:val="28"/>
        </w:rPr>
        <w:t>поселения</w:t>
      </w:r>
      <w:r w:rsidRPr="00160615">
        <w:rPr>
          <w:rFonts w:ascii="Times New Roman" w:hAnsi="Times New Roman"/>
          <w:sz w:val="28"/>
          <w:szCs w:val="28"/>
        </w:rPr>
        <w:t xml:space="preserve"> на основе создания экологического каркаса территории. Основная цель создания экологического каркаса сводится к установлению индивидуальных режимов природопользования для определенных территорий и конкретных земельных участков в целях поддержания их экологического потенциала и сохран</w:t>
      </w:r>
      <w:r>
        <w:rPr>
          <w:rFonts w:ascii="Times New Roman" w:hAnsi="Times New Roman"/>
          <w:sz w:val="28"/>
          <w:szCs w:val="28"/>
        </w:rPr>
        <w:t xml:space="preserve">ения ценных природных объектов. Предоставление участков для строительства или иной деятельности должно учитывать необходимость минимизации возможности нанесения </w:t>
      </w:r>
      <w:r>
        <w:rPr>
          <w:rFonts w:ascii="Times New Roman" w:hAnsi="Times New Roman"/>
          <w:sz w:val="28"/>
          <w:szCs w:val="28"/>
        </w:rPr>
        <w:lastRenderedPageBreak/>
        <w:t>существенного вреда природной среде и ценным в экологическом и социальном отношениях природным объектам.</w:t>
      </w:r>
    </w:p>
    <w:p w:rsidR="00E40DF8" w:rsidRPr="00160615" w:rsidRDefault="00E40DF8" w:rsidP="00E40DF8">
      <w:pPr>
        <w:spacing w:after="0" w:line="360" w:lineRule="auto"/>
        <w:ind w:firstLine="708"/>
        <w:jc w:val="both"/>
        <w:rPr>
          <w:rFonts w:ascii="Times New Roman" w:hAnsi="Times New Roman"/>
          <w:sz w:val="28"/>
          <w:szCs w:val="28"/>
        </w:rPr>
      </w:pPr>
      <w:r w:rsidRPr="00160615">
        <w:rPr>
          <w:rFonts w:ascii="Times New Roman" w:hAnsi="Times New Roman"/>
          <w:sz w:val="28"/>
          <w:szCs w:val="28"/>
        </w:rPr>
        <w:t xml:space="preserve">На территории </w:t>
      </w:r>
      <w:r>
        <w:rPr>
          <w:rFonts w:ascii="Times New Roman" w:hAnsi="Times New Roman"/>
          <w:sz w:val="28"/>
          <w:szCs w:val="28"/>
        </w:rPr>
        <w:t>Майского сельского поселения</w:t>
      </w:r>
      <w:r w:rsidRPr="00160615">
        <w:rPr>
          <w:rFonts w:ascii="Times New Roman" w:hAnsi="Times New Roman"/>
          <w:sz w:val="28"/>
          <w:szCs w:val="28"/>
        </w:rPr>
        <w:t xml:space="preserve"> выделяются: центральное ядро, зона ограниченного развития и зона преимущественного развития.</w:t>
      </w:r>
    </w:p>
    <w:p w:rsidR="00E40DF8" w:rsidRPr="00160615" w:rsidRDefault="00E40DF8" w:rsidP="00E40DF8">
      <w:pPr>
        <w:spacing w:after="0" w:line="360" w:lineRule="auto"/>
        <w:ind w:firstLine="709"/>
        <w:jc w:val="both"/>
        <w:rPr>
          <w:rFonts w:ascii="Times New Roman" w:hAnsi="Times New Roman"/>
          <w:sz w:val="28"/>
          <w:szCs w:val="28"/>
        </w:rPr>
      </w:pPr>
      <w:r w:rsidRPr="005D12FD">
        <w:rPr>
          <w:rFonts w:ascii="Times New Roman" w:hAnsi="Times New Roman"/>
          <w:bCs/>
          <w:sz w:val="28"/>
          <w:szCs w:val="28"/>
        </w:rPr>
        <w:t>Центральное ядро</w:t>
      </w:r>
      <w:r>
        <w:rPr>
          <w:rFonts w:ascii="Times New Roman" w:hAnsi="Times New Roman"/>
          <w:sz w:val="28"/>
          <w:szCs w:val="28"/>
        </w:rPr>
        <w:t xml:space="preserve"> включает в себя поселок Майский,</w:t>
      </w:r>
      <w:r w:rsidRPr="00160615">
        <w:rPr>
          <w:rFonts w:ascii="Times New Roman" w:hAnsi="Times New Roman"/>
          <w:sz w:val="28"/>
          <w:szCs w:val="28"/>
        </w:rPr>
        <w:t xml:space="preserve"> центр системы, необходимые резервные территории для его дальнейшего развити</w:t>
      </w:r>
      <w:r>
        <w:rPr>
          <w:rFonts w:ascii="Times New Roman" w:hAnsi="Times New Roman"/>
          <w:sz w:val="28"/>
          <w:szCs w:val="28"/>
        </w:rPr>
        <w:t xml:space="preserve">я. </w:t>
      </w:r>
      <w:r w:rsidRPr="005D12FD">
        <w:rPr>
          <w:rFonts w:ascii="Times New Roman" w:hAnsi="Times New Roman"/>
          <w:bCs/>
          <w:sz w:val="28"/>
          <w:szCs w:val="28"/>
        </w:rPr>
        <w:t>Зона ограниченного развития</w:t>
      </w:r>
      <w:r w:rsidRPr="00160615">
        <w:rPr>
          <w:rFonts w:ascii="Times New Roman" w:hAnsi="Times New Roman"/>
          <w:sz w:val="28"/>
          <w:szCs w:val="28"/>
        </w:rPr>
        <w:t xml:space="preserve"> </w:t>
      </w:r>
      <w:r>
        <w:rPr>
          <w:rFonts w:ascii="Times New Roman" w:hAnsi="Times New Roman"/>
          <w:sz w:val="28"/>
          <w:szCs w:val="28"/>
        </w:rPr>
        <w:t>служит</w:t>
      </w:r>
      <w:r w:rsidRPr="00160615">
        <w:rPr>
          <w:rFonts w:ascii="Times New Roman" w:hAnsi="Times New Roman"/>
          <w:sz w:val="28"/>
          <w:szCs w:val="28"/>
        </w:rPr>
        <w:t xml:space="preserve"> базой кратковременного отдыха населения</w:t>
      </w:r>
      <w:r>
        <w:rPr>
          <w:rFonts w:ascii="Times New Roman" w:hAnsi="Times New Roman"/>
          <w:sz w:val="28"/>
          <w:szCs w:val="28"/>
        </w:rPr>
        <w:t>, выполняет средостабилизирующие функции, к зоне ограниченного развития относятся земли лесного фонда, водоохранные зоны рек</w:t>
      </w:r>
      <w:r w:rsidRPr="00160615">
        <w:rPr>
          <w:rFonts w:ascii="Times New Roman" w:hAnsi="Times New Roman"/>
          <w:sz w:val="28"/>
          <w:szCs w:val="28"/>
        </w:rPr>
        <w:t>.</w:t>
      </w:r>
      <w:r>
        <w:rPr>
          <w:rFonts w:ascii="Times New Roman" w:hAnsi="Times New Roman"/>
          <w:sz w:val="28"/>
          <w:szCs w:val="28"/>
        </w:rPr>
        <w:t xml:space="preserve"> В зоне преимущественного развития выделяется несколько территориальных зон:</w:t>
      </w:r>
    </w:p>
    <w:p w:rsidR="00E40DF8" w:rsidRDefault="00E40DF8" w:rsidP="00E40DF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зона интенсивного хозяйственного и градостроительного освоения, максимально допустимого искусственного преобразования природной среды;</w:t>
      </w:r>
    </w:p>
    <w:p w:rsidR="00E40DF8" w:rsidRDefault="00E40DF8" w:rsidP="00E40DF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зона </w:t>
      </w:r>
      <w:r w:rsidRPr="00160615">
        <w:rPr>
          <w:rFonts w:ascii="Times New Roman" w:hAnsi="Times New Roman"/>
          <w:sz w:val="28"/>
          <w:szCs w:val="28"/>
        </w:rPr>
        <w:t>экстенсивного градостроительного освоения и относительно незначительного искусственного преобразования природной среды</w:t>
      </w:r>
      <w:r>
        <w:rPr>
          <w:rFonts w:ascii="Times New Roman" w:hAnsi="Times New Roman"/>
          <w:sz w:val="28"/>
          <w:szCs w:val="28"/>
        </w:rPr>
        <w:t>;</w:t>
      </w:r>
    </w:p>
    <w:p w:rsidR="00E40DF8" w:rsidRPr="00D7750E" w:rsidRDefault="00E40DF8" w:rsidP="00E40DF8">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зона </w:t>
      </w:r>
      <w:r w:rsidRPr="00DE3C32">
        <w:rPr>
          <w:rFonts w:ascii="Times New Roman" w:hAnsi="Times New Roman"/>
          <w:sz w:val="28"/>
          <w:szCs w:val="28"/>
        </w:rPr>
        <w:t>ограниченного хозяйственного освоения и максимально сохраняемой природной среды.</w:t>
      </w:r>
    </w:p>
    <w:p w:rsidR="00E40DF8" w:rsidRDefault="00E40DF8" w:rsidP="00E40DF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зону интенсивного хозяйственного и градостроительного освоения включаются зона промышленности, территория занятая автомобильными и железными дорогами, а также зона жилищного строительства. В зону экстенсивного развития и относительно незначительного преобразования природной среды включаются рекреационные зоны, зона развития животноводства (пастбища). В зону ограниченного хозяйственного освоения и максимально сохраняемой природной среды включаются земли лесного фонда. </w:t>
      </w:r>
      <w:r w:rsidRPr="00160615">
        <w:rPr>
          <w:rFonts w:ascii="Times New Roman" w:hAnsi="Times New Roman"/>
          <w:sz w:val="28"/>
          <w:szCs w:val="28"/>
        </w:rPr>
        <w:t xml:space="preserve">В целом, вместо поясного функционального зонирования </w:t>
      </w:r>
      <w:r w:rsidRPr="00160615">
        <w:rPr>
          <w:rFonts w:ascii="Times New Roman" w:hAnsi="Times New Roman"/>
          <w:sz w:val="28"/>
          <w:szCs w:val="28"/>
        </w:rPr>
        <w:lastRenderedPageBreak/>
        <w:t xml:space="preserve">предлагается закрепление реально сложившегося мозаичного зонирования территории </w:t>
      </w:r>
      <w:r>
        <w:rPr>
          <w:rFonts w:ascii="Times New Roman" w:hAnsi="Times New Roman"/>
          <w:sz w:val="28"/>
          <w:szCs w:val="28"/>
        </w:rPr>
        <w:t>Майского</w:t>
      </w:r>
      <w:r w:rsidRPr="00160615">
        <w:rPr>
          <w:rFonts w:ascii="Times New Roman" w:hAnsi="Times New Roman"/>
          <w:sz w:val="28"/>
          <w:szCs w:val="28"/>
        </w:rPr>
        <w:t xml:space="preserve"> сельского поселения.</w:t>
      </w:r>
    </w:p>
    <w:p w:rsidR="00E40DF8" w:rsidRPr="003E4C61" w:rsidRDefault="00E40DF8" w:rsidP="00E40DF8">
      <w:pPr>
        <w:spacing w:after="0" w:line="360" w:lineRule="auto"/>
        <w:ind w:firstLine="708"/>
        <w:jc w:val="both"/>
        <w:rPr>
          <w:rFonts w:ascii="Times New Roman" w:hAnsi="Times New Roman"/>
          <w:sz w:val="28"/>
          <w:szCs w:val="28"/>
        </w:rPr>
      </w:pPr>
      <w:r w:rsidRPr="003E4C61">
        <w:rPr>
          <w:rFonts w:ascii="Times New Roman" w:hAnsi="Times New Roman"/>
          <w:sz w:val="28"/>
          <w:szCs w:val="28"/>
        </w:rPr>
        <w:t>Для снижения воздействия на атмосферный воздух</w:t>
      </w:r>
      <w:r>
        <w:rPr>
          <w:rFonts w:ascii="Times New Roman" w:hAnsi="Times New Roman"/>
          <w:sz w:val="28"/>
          <w:szCs w:val="28"/>
        </w:rPr>
        <w:t xml:space="preserve"> Майского сельского поселения</w:t>
      </w:r>
      <w:r w:rsidRPr="003E4C61">
        <w:rPr>
          <w:rFonts w:ascii="Times New Roman" w:hAnsi="Times New Roman"/>
          <w:sz w:val="28"/>
          <w:szCs w:val="28"/>
        </w:rPr>
        <w:t xml:space="preserve"> рекомендуется провести следующие мероприятия:</w:t>
      </w:r>
    </w:p>
    <w:p w:rsidR="00E40DF8" w:rsidRPr="003E4C61" w:rsidRDefault="00E40DF8" w:rsidP="00E40DF8">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г</w:t>
      </w:r>
      <w:r w:rsidRPr="003E4C61">
        <w:rPr>
          <w:rFonts w:ascii="Times New Roman" w:hAnsi="Times New Roman"/>
          <w:sz w:val="28"/>
          <w:szCs w:val="28"/>
        </w:rPr>
        <w:t>азификаци</w:t>
      </w:r>
      <w:r>
        <w:rPr>
          <w:rFonts w:ascii="Times New Roman" w:hAnsi="Times New Roman"/>
          <w:sz w:val="28"/>
          <w:szCs w:val="28"/>
        </w:rPr>
        <w:t>я</w:t>
      </w:r>
      <w:r w:rsidRPr="003E4C61">
        <w:rPr>
          <w:rFonts w:ascii="Times New Roman" w:hAnsi="Times New Roman"/>
          <w:sz w:val="28"/>
          <w:szCs w:val="28"/>
        </w:rPr>
        <w:t xml:space="preserve"> индивидуальной жилой застройки</w:t>
      </w:r>
      <w:r w:rsidR="008E5F37">
        <w:rPr>
          <w:rFonts w:ascii="Times New Roman" w:hAnsi="Times New Roman"/>
          <w:sz w:val="28"/>
          <w:szCs w:val="28"/>
        </w:rPr>
        <w:t xml:space="preserve"> п. Майский</w:t>
      </w:r>
      <w:r w:rsidRPr="003E4C61">
        <w:rPr>
          <w:rFonts w:ascii="Times New Roman" w:hAnsi="Times New Roman"/>
          <w:sz w:val="28"/>
          <w:szCs w:val="28"/>
        </w:rPr>
        <w:t>;</w:t>
      </w:r>
      <w:r w:rsidR="001633B2">
        <w:rPr>
          <w:rFonts w:ascii="Times New Roman" w:hAnsi="Times New Roman"/>
          <w:sz w:val="28"/>
          <w:szCs w:val="28"/>
        </w:rPr>
        <w:t xml:space="preserve"> д. Фадеята</w:t>
      </w:r>
      <w:r w:rsidR="001633B2" w:rsidRPr="001633B2">
        <w:rPr>
          <w:rFonts w:ascii="Times New Roman" w:hAnsi="Times New Roman"/>
          <w:sz w:val="28"/>
          <w:szCs w:val="28"/>
        </w:rPr>
        <w:t>;</w:t>
      </w:r>
      <w:r w:rsidR="001633B2">
        <w:rPr>
          <w:rFonts w:ascii="Times New Roman" w:hAnsi="Times New Roman"/>
          <w:sz w:val="28"/>
          <w:szCs w:val="28"/>
        </w:rPr>
        <w:t xml:space="preserve"> д. К. Бор</w:t>
      </w:r>
      <w:r w:rsidR="001633B2" w:rsidRPr="001633B2">
        <w:rPr>
          <w:rFonts w:ascii="Times New Roman" w:hAnsi="Times New Roman"/>
          <w:sz w:val="28"/>
          <w:szCs w:val="28"/>
        </w:rPr>
        <w:t>;</w:t>
      </w:r>
      <w:r w:rsidR="001633B2">
        <w:rPr>
          <w:rFonts w:ascii="Times New Roman" w:hAnsi="Times New Roman"/>
          <w:sz w:val="28"/>
          <w:szCs w:val="28"/>
        </w:rPr>
        <w:t xml:space="preserve"> д. Карабаи</w:t>
      </w:r>
      <w:r w:rsidR="001633B2" w:rsidRPr="00870EC5">
        <w:rPr>
          <w:rFonts w:ascii="Times New Roman" w:hAnsi="Times New Roman"/>
          <w:sz w:val="28"/>
          <w:szCs w:val="28"/>
        </w:rPr>
        <w:t>;</w:t>
      </w:r>
      <w:r w:rsidR="001633B2">
        <w:rPr>
          <w:rFonts w:ascii="Times New Roman" w:hAnsi="Times New Roman"/>
          <w:sz w:val="28"/>
          <w:szCs w:val="28"/>
        </w:rPr>
        <w:t xml:space="preserve"> с. Усть-Сыны.</w:t>
      </w:r>
    </w:p>
    <w:p w:rsidR="00E40DF8" w:rsidRDefault="00E40DF8" w:rsidP="008E5F37">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п</w:t>
      </w:r>
      <w:r w:rsidRPr="003E4C61">
        <w:rPr>
          <w:rFonts w:ascii="Times New Roman" w:hAnsi="Times New Roman"/>
          <w:sz w:val="28"/>
          <w:szCs w:val="28"/>
        </w:rPr>
        <w:t>роектировани</w:t>
      </w:r>
      <w:r>
        <w:rPr>
          <w:rFonts w:ascii="Times New Roman" w:hAnsi="Times New Roman"/>
          <w:sz w:val="28"/>
          <w:szCs w:val="28"/>
        </w:rPr>
        <w:t>е</w:t>
      </w:r>
      <w:r w:rsidRPr="003E4C61">
        <w:rPr>
          <w:rFonts w:ascii="Times New Roman" w:hAnsi="Times New Roman"/>
          <w:sz w:val="28"/>
          <w:szCs w:val="28"/>
        </w:rPr>
        <w:t xml:space="preserve"> </w:t>
      </w:r>
      <w:r w:rsidR="008E5F37">
        <w:rPr>
          <w:rFonts w:ascii="Times New Roman" w:hAnsi="Times New Roman"/>
          <w:sz w:val="28"/>
          <w:szCs w:val="28"/>
        </w:rPr>
        <w:t>энергоснабжения п. Майский</w:t>
      </w:r>
      <w:r>
        <w:rPr>
          <w:rFonts w:ascii="Times New Roman" w:hAnsi="Times New Roman"/>
          <w:sz w:val="28"/>
          <w:szCs w:val="28"/>
        </w:rPr>
        <w:t xml:space="preserve"> за счет</w:t>
      </w:r>
      <w:r w:rsidRPr="003E4C61">
        <w:rPr>
          <w:rFonts w:ascii="Times New Roman" w:hAnsi="Times New Roman"/>
          <w:sz w:val="28"/>
          <w:szCs w:val="28"/>
        </w:rPr>
        <w:t xml:space="preserve"> </w:t>
      </w:r>
      <w:r>
        <w:rPr>
          <w:rFonts w:ascii="Times New Roman" w:hAnsi="Times New Roman"/>
          <w:sz w:val="28"/>
          <w:szCs w:val="28"/>
        </w:rPr>
        <w:t xml:space="preserve">использования </w:t>
      </w:r>
      <w:r w:rsidRPr="003E4C61">
        <w:rPr>
          <w:rFonts w:ascii="Times New Roman" w:hAnsi="Times New Roman"/>
          <w:sz w:val="28"/>
          <w:szCs w:val="28"/>
        </w:rPr>
        <w:t>газово</w:t>
      </w:r>
      <w:r>
        <w:rPr>
          <w:rFonts w:ascii="Times New Roman" w:hAnsi="Times New Roman"/>
          <w:sz w:val="28"/>
          <w:szCs w:val="28"/>
        </w:rPr>
        <w:t>го</w:t>
      </w:r>
      <w:r w:rsidRPr="003E4C61">
        <w:rPr>
          <w:rFonts w:ascii="Times New Roman" w:hAnsi="Times New Roman"/>
          <w:sz w:val="28"/>
          <w:szCs w:val="28"/>
        </w:rPr>
        <w:t xml:space="preserve"> топлив</w:t>
      </w:r>
      <w:r>
        <w:rPr>
          <w:rFonts w:ascii="Times New Roman" w:hAnsi="Times New Roman"/>
          <w:sz w:val="28"/>
          <w:szCs w:val="28"/>
        </w:rPr>
        <w:t>а</w:t>
      </w:r>
      <w:r w:rsidRPr="003E4C61">
        <w:rPr>
          <w:rFonts w:ascii="Times New Roman" w:hAnsi="Times New Roman"/>
          <w:sz w:val="28"/>
          <w:szCs w:val="28"/>
        </w:rPr>
        <w:t>;</w:t>
      </w:r>
    </w:p>
    <w:p w:rsidR="00E40DF8" w:rsidRPr="003E4C61" w:rsidRDefault="00E40DF8" w:rsidP="00E40DF8">
      <w:pPr>
        <w:spacing w:after="0" w:line="360" w:lineRule="auto"/>
        <w:ind w:firstLine="708"/>
        <w:jc w:val="both"/>
        <w:rPr>
          <w:rFonts w:ascii="Times New Roman" w:hAnsi="Times New Roman"/>
          <w:sz w:val="28"/>
          <w:szCs w:val="28"/>
        </w:rPr>
      </w:pPr>
      <w:r>
        <w:rPr>
          <w:rFonts w:ascii="Times New Roman" w:hAnsi="Times New Roman"/>
          <w:sz w:val="28"/>
          <w:szCs w:val="28"/>
        </w:rPr>
        <w:t>Также необходимо п</w:t>
      </w:r>
      <w:r w:rsidRPr="003E4C61">
        <w:rPr>
          <w:rFonts w:ascii="Times New Roman" w:hAnsi="Times New Roman"/>
          <w:sz w:val="28"/>
          <w:szCs w:val="28"/>
        </w:rPr>
        <w:t xml:space="preserve">роведение комплекса мероприятий по организации санитарно-защитных зон </w:t>
      </w:r>
      <w:r>
        <w:rPr>
          <w:rFonts w:ascii="Times New Roman" w:hAnsi="Times New Roman"/>
          <w:sz w:val="28"/>
          <w:szCs w:val="28"/>
        </w:rPr>
        <w:t xml:space="preserve">вновь создаваемых </w:t>
      </w:r>
      <w:r w:rsidRPr="003E4C61">
        <w:rPr>
          <w:rFonts w:ascii="Times New Roman" w:hAnsi="Times New Roman"/>
          <w:sz w:val="28"/>
          <w:szCs w:val="28"/>
        </w:rPr>
        <w:t>предприятий:</w:t>
      </w:r>
    </w:p>
    <w:p w:rsidR="00E40DF8" w:rsidRPr="003E4C61" w:rsidRDefault="00E40DF8" w:rsidP="00E40DF8">
      <w:pPr>
        <w:numPr>
          <w:ilvl w:val="0"/>
          <w:numId w:val="3"/>
        </w:numPr>
        <w:tabs>
          <w:tab w:val="clear" w:pos="1428"/>
          <w:tab w:val="left" w:pos="1260"/>
        </w:tabs>
        <w:spacing w:after="0" w:line="360" w:lineRule="auto"/>
        <w:ind w:left="1260"/>
        <w:rPr>
          <w:rFonts w:ascii="Times New Roman" w:hAnsi="Times New Roman"/>
          <w:sz w:val="28"/>
          <w:szCs w:val="28"/>
        </w:rPr>
      </w:pPr>
      <w:r>
        <w:rPr>
          <w:rFonts w:ascii="Times New Roman" w:hAnsi="Times New Roman"/>
          <w:sz w:val="28"/>
          <w:szCs w:val="28"/>
        </w:rPr>
        <w:t>п</w:t>
      </w:r>
      <w:r w:rsidRPr="003E4C61">
        <w:rPr>
          <w:rFonts w:ascii="Times New Roman" w:hAnsi="Times New Roman"/>
          <w:sz w:val="28"/>
          <w:szCs w:val="28"/>
        </w:rPr>
        <w:t>одготовка проектов СЗЗ;</w:t>
      </w:r>
    </w:p>
    <w:p w:rsidR="00E40DF8" w:rsidRPr="003E4C61" w:rsidRDefault="00E40DF8" w:rsidP="00E40DF8">
      <w:pPr>
        <w:numPr>
          <w:ilvl w:val="0"/>
          <w:numId w:val="3"/>
        </w:numPr>
        <w:tabs>
          <w:tab w:val="clear" w:pos="1428"/>
          <w:tab w:val="left" w:pos="1260"/>
        </w:tabs>
        <w:spacing w:after="0" w:line="360" w:lineRule="auto"/>
        <w:ind w:left="1260"/>
        <w:rPr>
          <w:rFonts w:ascii="Times New Roman" w:hAnsi="Times New Roman"/>
          <w:sz w:val="28"/>
          <w:szCs w:val="28"/>
        </w:rPr>
      </w:pPr>
      <w:r>
        <w:rPr>
          <w:rFonts w:ascii="Times New Roman" w:hAnsi="Times New Roman"/>
          <w:sz w:val="28"/>
          <w:szCs w:val="28"/>
        </w:rPr>
        <w:t>б</w:t>
      </w:r>
      <w:r w:rsidRPr="003E4C61">
        <w:rPr>
          <w:rFonts w:ascii="Times New Roman" w:hAnsi="Times New Roman"/>
          <w:sz w:val="28"/>
          <w:szCs w:val="28"/>
        </w:rPr>
        <w:t>лагоустройство, озеленение СЗЗ.</w:t>
      </w:r>
    </w:p>
    <w:p w:rsidR="00E40DF8" w:rsidRPr="003E4C61" w:rsidRDefault="00E40DF8" w:rsidP="00E40DF8">
      <w:pPr>
        <w:pStyle w:val="a9"/>
        <w:spacing w:after="0"/>
        <w:rPr>
          <w:szCs w:val="28"/>
        </w:rPr>
      </w:pPr>
      <w:r w:rsidRPr="003E4C61">
        <w:rPr>
          <w:szCs w:val="28"/>
        </w:rPr>
        <w:t>Для снижения антропогенного воздействия на водные объекты рекомендуется:</w:t>
      </w:r>
    </w:p>
    <w:p w:rsidR="00E40DF8" w:rsidRPr="003E4C61" w:rsidRDefault="00E40DF8" w:rsidP="00E40DF8">
      <w:pPr>
        <w:pStyle w:val="a9"/>
        <w:numPr>
          <w:ilvl w:val="0"/>
          <w:numId w:val="5"/>
        </w:numPr>
        <w:spacing w:after="0"/>
        <w:rPr>
          <w:szCs w:val="28"/>
        </w:rPr>
      </w:pPr>
      <w:r>
        <w:rPr>
          <w:szCs w:val="28"/>
        </w:rPr>
        <w:t>д</w:t>
      </w:r>
      <w:r w:rsidRPr="003E4C61">
        <w:rPr>
          <w:szCs w:val="28"/>
        </w:rPr>
        <w:t>ля снижения концентрации тяжёлых металлов, рекомендуется заменить</w:t>
      </w:r>
      <w:r>
        <w:rPr>
          <w:szCs w:val="28"/>
        </w:rPr>
        <w:t xml:space="preserve"> металлические</w:t>
      </w:r>
      <w:r w:rsidRPr="003E4C61">
        <w:rPr>
          <w:szCs w:val="28"/>
        </w:rPr>
        <w:t xml:space="preserve"> водопроводные трубы на пластиковые и улавливать взвешенные вещества за счёт фильтрации;</w:t>
      </w:r>
    </w:p>
    <w:p w:rsidR="00E40DF8" w:rsidRPr="003E4C61" w:rsidRDefault="008E5F37" w:rsidP="00E40DF8">
      <w:pPr>
        <w:pStyle w:val="a9"/>
        <w:numPr>
          <w:ilvl w:val="0"/>
          <w:numId w:val="5"/>
        </w:numPr>
        <w:spacing w:after="0"/>
        <w:rPr>
          <w:szCs w:val="28"/>
        </w:rPr>
      </w:pPr>
      <w:r>
        <w:rPr>
          <w:szCs w:val="28"/>
        </w:rPr>
        <w:t>на территории п. Майский</w:t>
      </w:r>
      <w:r w:rsidR="00E40DF8">
        <w:rPr>
          <w:szCs w:val="28"/>
        </w:rPr>
        <w:t xml:space="preserve"> предусмотреть</w:t>
      </w:r>
      <w:r w:rsidR="00E40DF8" w:rsidRPr="003E4C61">
        <w:rPr>
          <w:szCs w:val="28"/>
        </w:rPr>
        <w:t xml:space="preserve"> ст</w:t>
      </w:r>
      <w:r w:rsidR="00E40DF8">
        <w:rPr>
          <w:szCs w:val="28"/>
        </w:rPr>
        <w:t>роительство ливневой канализации</w:t>
      </w:r>
      <w:r w:rsidR="00E40DF8" w:rsidRPr="003E4C61">
        <w:rPr>
          <w:szCs w:val="28"/>
        </w:rPr>
        <w:t xml:space="preserve"> с системой очистных сооружений;</w:t>
      </w:r>
    </w:p>
    <w:p w:rsidR="00E40DF8" w:rsidRPr="003E4C61" w:rsidRDefault="00E40DF8" w:rsidP="00E40DF8">
      <w:pPr>
        <w:pStyle w:val="a9"/>
        <w:numPr>
          <w:ilvl w:val="0"/>
          <w:numId w:val="5"/>
        </w:numPr>
        <w:spacing w:after="0"/>
        <w:rPr>
          <w:szCs w:val="28"/>
        </w:rPr>
      </w:pPr>
      <w:r>
        <w:rPr>
          <w:szCs w:val="28"/>
        </w:rPr>
        <w:t>о</w:t>
      </w:r>
      <w:r w:rsidRPr="003E4C61">
        <w:rPr>
          <w:szCs w:val="28"/>
        </w:rPr>
        <w:t>рганизовать</w:t>
      </w:r>
      <w:r>
        <w:rPr>
          <w:szCs w:val="28"/>
        </w:rPr>
        <w:t xml:space="preserve"> защиту</w:t>
      </w:r>
      <w:r w:rsidRPr="003E4C61">
        <w:rPr>
          <w:szCs w:val="28"/>
        </w:rPr>
        <w:t xml:space="preserve"> водоохранны</w:t>
      </w:r>
      <w:r>
        <w:rPr>
          <w:szCs w:val="28"/>
        </w:rPr>
        <w:t>х</w:t>
      </w:r>
      <w:r w:rsidRPr="003E4C61">
        <w:rPr>
          <w:szCs w:val="28"/>
        </w:rPr>
        <w:t xml:space="preserve"> зон и прибрежны</w:t>
      </w:r>
      <w:r>
        <w:rPr>
          <w:szCs w:val="28"/>
        </w:rPr>
        <w:t>х</w:t>
      </w:r>
      <w:r w:rsidRPr="003E4C61">
        <w:rPr>
          <w:szCs w:val="28"/>
        </w:rPr>
        <w:t xml:space="preserve"> защитны</w:t>
      </w:r>
      <w:r>
        <w:rPr>
          <w:szCs w:val="28"/>
        </w:rPr>
        <w:t>х полос</w:t>
      </w:r>
      <w:r w:rsidRPr="003E4C61">
        <w:rPr>
          <w:szCs w:val="28"/>
        </w:rPr>
        <w:t xml:space="preserve"> вод</w:t>
      </w:r>
      <w:r>
        <w:rPr>
          <w:szCs w:val="28"/>
        </w:rPr>
        <w:t>ных объектов</w:t>
      </w:r>
      <w:r w:rsidRPr="003E4C61">
        <w:rPr>
          <w:szCs w:val="28"/>
        </w:rPr>
        <w:t>;</w:t>
      </w:r>
    </w:p>
    <w:p w:rsidR="00E40DF8" w:rsidRPr="003E4C61" w:rsidRDefault="00E40DF8" w:rsidP="00E40DF8">
      <w:pPr>
        <w:pStyle w:val="a9"/>
        <w:numPr>
          <w:ilvl w:val="0"/>
          <w:numId w:val="5"/>
        </w:numPr>
        <w:spacing w:after="0"/>
        <w:rPr>
          <w:szCs w:val="28"/>
        </w:rPr>
      </w:pPr>
      <w:r>
        <w:rPr>
          <w:szCs w:val="28"/>
        </w:rPr>
        <w:t>в</w:t>
      </w:r>
      <w:r w:rsidRPr="003E4C61">
        <w:rPr>
          <w:szCs w:val="28"/>
        </w:rPr>
        <w:t>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w:t>
      </w:r>
      <w:r>
        <w:rPr>
          <w:szCs w:val="28"/>
        </w:rPr>
        <w:t>е</w:t>
      </w:r>
      <w:r w:rsidRPr="003E4C61">
        <w:rPr>
          <w:szCs w:val="28"/>
        </w:rPr>
        <w:t>ма воды на основании данных водосчётчиков);</w:t>
      </w:r>
    </w:p>
    <w:p w:rsidR="00E40DF8" w:rsidRPr="003E4C61" w:rsidRDefault="00E40DF8" w:rsidP="00E40DF8">
      <w:pPr>
        <w:pStyle w:val="a9"/>
        <w:numPr>
          <w:ilvl w:val="0"/>
          <w:numId w:val="5"/>
        </w:numPr>
        <w:spacing w:after="0"/>
        <w:rPr>
          <w:szCs w:val="28"/>
        </w:rPr>
      </w:pPr>
      <w:r>
        <w:rPr>
          <w:szCs w:val="28"/>
        </w:rPr>
        <w:lastRenderedPageBreak/>
        <w:t>о</w:t>
      </w:r>
      <w:r w:rsidRPr="003E4C61">
        <w:rPr>
          <w:szCs w:val="28"/>
        </w:rPr>
        <w:t>рганизовать размещение и временное хранение отходов производства и потребления в соответствии с СанПиН 2.1.7.1322-03 для исключения попадания токсичного  фильтрата в поверхностные и подземные сточные воды.</w:t>
      </w:r>
    </w:p>
    <w:p w:rsidR="00E40DF8" w:rsidRPr="003E4C61" w:rsidRDefault="00E40DF8" w:rsidP="00E40DF8">
      <w:pPr>
        <w:pStyle w:val="a9"/>
        <w:spacing w:after="0"/>
        <w:ind w:firstLine="720"/>
        <w:rPr>
          <w:szCs w:val="28"/>
        </w:rPr>
      </w:pPr>
      <w:r w:rsidRPr="003E4C61">
        <w:rPr>
          <w:szCs w:val="28"/>
        </w:rPr>
        <w:t xml:space="preserve">Всем предприятиям, осуществляющим сбросы в водные объекты, необходимо разработать и согласовать нормативы предельно допустимых сбросов. </w:t>
      </w:r>
      <w:r>
        <w:rPr>
          <w:szCs w:val="28"/>
        </w:rPr>
        <w:t>Предприятия-</w:t>
      </w:r>
      <w:r w:rsidRPr="003E4C61">
        <w:rPr>
          <w:szCs w:val="28"/>
        </w:rPr>
        <w:t>водопользователи не должны сбрасывать загрязнённые сточные воды в поверхностные водные объекты без предварительной очистки. Локальные очистные, гидротехнические и другие водохозяйственные сооружения и технические устройства должны содержаться в исправном состоянии и работать эффективно. Предприятиями должны быть разработаны и утверждены инженерные мероприятия по предотвращению аварийных (залповых) сбросов неочищенных или недостаточно очищенных сточных вод.</w:t>
      </w:r>
    </w:p>
    <w:p w:rsidR="00E40DF8" w:rsidRPr="003E4C61" w:rsidRDefault="00E40DF8" w:rsidP="00E40DF8">
      <w:pPr>
        <w:pStyle w:val="a9"/>
        <w:spacing w:after="0"/>
        <w:rPr>
          <w:szCs w:val="28"/>
        </w:rPr>
      </w:pPr>
      <w:r w:rsidRPr="003E4C61">
        <w:rPr>
          <w:szCs w:val="28"/>
        </w:rPr>
        <w:t xml:space="preserve">Выполнение рекомендуемых мероприятий обеспечит снижение объемов водопотребления, снизит концентрации загрязняющих веществ в сточных водах, обеспечит нормативное качество питьевой воды и воды в водотоках. </w:t>
      </w:r>
    </w:p>
    <w:p w:rsidR="00E40DF8" w:rsidRPr="003E4C61" w:rsidRDefault="00E40DF8" w:rsidP="00BF0433">
      <w:pPr>
        <w:pStyle w:val="a9"/>
        <w:spacing w:after="0"/>
        <w:rPr>
          <w:szCs w:val="28"/>
        </w:rPr>
      </w:pPr>
      <w:r>
        <w:rPr>
          <w:szCs w:val="28"/>
        </w:rPr>
        <w:t>Генеральным планом рекомендуется комплекс</w:t>
      </w:r>
      <w:r w:rsidRPr="003E4C61">
        <w:rPr>
          <w:szCs w:val="28"/>
        </w:rPr>
        <w:t xml:space="preserve"> мероприяти</w:t>
      </w:r>
      <w:r>
        <w:rPr>
          <w:szCs w:val="28"/>
        </w:rPr>
        <w:t>й</w:t>
      </w:r>
      <w:r w:rsidRPr="003E4C61">
        <w:rPr>
          <w:szCs w:val="28"/>
        </w:rPr>
        <w:t xml:space="preserve"> по снижению воздействия</w:t>
      </w:r>
      <w:r>
        <w:rPr>
          <w:szCs w:val="28"/>
        </w:rPr>
        <w:t xml:space="preserve"> </w:t>
      </w:r>
      <w:r w:rsidRPr="003E4C61">
        <w:rPr>
          <w:szCs w:val="28"/>
        </w:rPr>
        <w:t>отх</w:t>
      </w:r>
      <w:r>
        <w:rPr>
          <w:szCs w:val="28"/>
        </w:rPr>
        <w:t>одов производства и потребления на окружающую среду</w:t>
      </w:r>
      <w:r w:rsidR="00BF0433">
        <w:rPr>
          <w:szCs w:val="28"/>
        </w:rPr>
        <w:t>.</w:t>
      </w:r>
    </w:p>
    <w:p w:rsidR="00E40DF8" w:rsidRPr="003E4C61" w:rsidRDefault="00E40DF8" w:rsidP="00E40DF8">
      <w:pPr>
        <w:pStyle w:val="a9"/>
        <w:spacing w:after="0"/>
        <w:rPr>
          <w:szCs w:val="28"/>
        </w:rPr>
      </w:pPr>
      <w:r>
        <w:rPr>
          <w:szCs w:val="28"/>
        </w:rPr>
        <w:t>Органы местного самоуправления должны стимулировать п</w:t>
      </w:r>
      <w:r w:rsidRPr="003E4C61">
        <w:rPr>
          <w:szCs w:val="28"/>
        </w:rPr>
        <w:t>ереход предприятий на безотходное производство, либо вовлечени</w:t>
      </w:r>
      <w:r>
        <w:rPr>
          <w:szCs w:val="28"/>
        </w:rPr>
        <w:t>е</w:t>
      </w:r>
      <w:r w:rsidRPr="003E4C61">
        <w:rPr>
          <w:szCs w:val="28"/>
        </w:rPr>
        <w:t xml:space="preserve"> отходов в производственный цикл в качестве вторичн</w:t>
      </w:r>
      <w:r>
        <w:rPr>
          <w:szCs w:val="28"/>
        </w:rPr>
        <w:t>ого сырья.</w:t>
      </w:r>
    </w:p>
    <w:p w:rsidR="00E40DF8" w:rsidRPr="003E4C61" w:rsidRDefault="00E40DF8" w:rsidP="00E40DF8">
      <w:pPr>
        <w:pStyle w:val="13"/>
        <w:spacing w:line="360" w:lineRule="auto"/>
        <w:ind w:right="227" w:firstLine="709"/>
        <w:rPr>
          <w:rFonts w:ascii="Times New Roman" w:hAnsi="Times New Roman" w:cs="Times New Roman"/>
          <w:sz w:val="28"/>
          <w:szCs w:val="28"/>
        </w:rPr>
      </w:pPr>
      <w:r>
        <w:rPr>
          <w:rFonts w:ascii="Times New Roman" w:hAnsi="Times New Roman" w:cs="Times New Roman"/>
          <w:sz w:val="28"/>
          <w:szCs w:val="28"/>
        </w:rPr>
        <w:t>Рекомендуется о</w:t>
      </w:r>
      <w:r w:rsidRPr="003E4C61">
        <w:rPr>
          <w:rFonts w:ascii="Times New Roman" w:hAnsi="Times New Roman" w:cs="Times New Roman"/>
          <w:sz w:val="28"/>
          <w:szCs w:val="28"/>
        </w:rPr>
        <w:t xml:space="preserve">существление раздельного сбора образующихся отходов производства и потребления по их видам, классам опасности (с учетом федерального классификационного каталога отходов) и другим признакам с тем, чтобы обеспечить их использование в качестве </w:t>
      </w:r>
      <w:r w:rsidRPr="003E4C61">
        <w:rPr>
          <w:rFonts w:ascii="Times New Roman" w:hAnsi="Times New Roman" w:cs="Times New Roman"/>
          <w:sz w:val="28"/>
          <w:szCs w:val="28"/>
        </w:rPr>
        <w:lastRenderedPageBreak/>
        <w:t>вторичного сырья, переработку или последующее размещение, снизить количество образования от</w:t>
      </w:r>
      <w:r>
        <w:rPr>
          <w:rFonts w:ascii="Times New Roman" w:hAnsi="Times New Roman" w:cs="Times New Roman"/>
          <w:sz w:val="28"/>
          <w:szCs w:val="28"/>
        </w:rPr>
        <w:t>ходов высокого класса опасности.</w:t>
      </w:r>
    </w:p>
    <w:p w:rsidR="00E40DF8" w:rsidRDefault="00E40DF8" w:rsidP="00E40DF8">
      <w:pPr>
        <w:pStyle w:val="13"/>
        <w:spacing w:line="360" w:lineRule="auto"/>
        <w:ind w:right="227" w:firstLine="709"/>
        <w:rPr>
          <w:rFonts w:ascii="Times New Roman" w:hAnsi="Times New Roman" w:cs="Times New Roman"/>
          <w:sz w:val="28"/>
          <w:szCs w:val="28"/>
        </w:rPr>
      </w:pPr>
      <w:r>
        <w:rPr>
          <w:rFonts w:ascii="Times New Roman" w:hAnsi="Times New Roman" w:cs="Times New Roman"/>
          <w:sz w:val="28"/>
          <w:szCs w:val="28"/>
        </w:rPr>
        <w:t xml:space="preserve">Сбор твердых бытовых отходов на территории поселения производится в специально отведенных местах. Ведение учета в организации обращения с бытовыми отходами, организацию мест сбора отходов осуществляют, непосредственно или опосредованно, лица, в процессе деятельности которых образуются отходы. В черте населенных пунктов оборудуются урны для сбора твердых бытовых отходов. Площадки для сбора бытовых отходов устанавливаются в не менее чем </w:t>
      </w:r>
      <w:smartTag w:uri="urn:schemas-microsoft-com:office:smarttags" w:element="metricconverter">
        <w:smartTagPr>
          <w:attr w:name="ProductID" w:val="20 метрах"/>
        </w:smartTagPr>
        <w:r>
          <w:rPr>
            <w:rFonts w:ascii="Times New Roman" w:hAnsi="Times New Roman" w:cs="Times New Roman"/>
            <w:sz w:val="28"/>
            <w:szCs w:val="28"/>
          </w:rPr>
          <w:t>20 метрах</w:t>
        </w:r>
      </w:smartTag>
      <w:r>
        <w:rPr>
          <w:rFonts w:ascii="Times New Roman" w:hAnsi="Times New Roman" w:cs="Times New Roman"/>
          <w:sz w:val="28"/>
          <w:szCs w:val="28"/>
        </w:rPr>
        <w:t xml:space="preserve"> от окон жилых домов, но не более чем в </w:t>
      </w:r>
      <w:smartTag w:uri="urn:schemas-microsoft-com:office:smarttags" w:element="metricconverter">
        <w:smartTagPr>
          <w:attr w:name="ProductID" w:val="100 метрах"/>
        </w:smartTagPr>
        <w:r>
          <w:rPr>
            <w:rFonts w:ascii="Times New Roman" w:hAnsi="Times New Roman" w:cs="Times New Roman"/>
            <w:sz w:val="28"/>
            <w:szCs w:val="28"/>
          </w:rPr>
          <w:t>100 метрах</w:t>
        </w:r>
      </w:smartTag>
      <w:r>
        <w:rPr>
          <w:rFonts w:ascii="Times New Roman" w:hAnsi="Times New Roman" w:cs="Times New Roman"/>
          <w:sz w:val="28"/>
          <w:szCs w:val="28"/>
        </w:rPr>
        <w:t xml:space="preserve"> от наиболее удаленного входа в жилище. Вывоз мусора на полигон ТБО производится не реже 1 раза в 7 дней. </w:t>
      </w:r>
    </w:p>
    <w:p w:rsidR="00E40DF8" w:rsidRPr="00175CFD" w:rsidRDefault="00E40DF8" w:rsidP="00E40DF8">
      <w:pPr>
        <w:pStyle w:val="13"/>
        <w:spacing w:line="360" w:lineRule="auto"/>
        <w:ind w:right="227" w:firstLine="709"/>
        <w:rPr>
          <w:rFonts w:ascii="Times New Roman" w:hAnsi="Times New Roman" w:cs="Times New Roman"/>
          <w:sz w:val="28"/>
          <w:szCs w:val="28"/>
        </w:rPr>
      </w:pPr>
      <w:r w:rsidRPr="00175CFD">
        <w:rPr>
          <w:rFonts w:ascii="Times New Roman" w:hAnsi="Times New Roman" w:cs="Times New Roman"/>
          <w:sz w:val="28"/>
          <w:szCs w:val="28"/>
        </w:rPr>
        <w:t>Контейнеры для раздельного сбора ТБО отличаются по цвету, также на них наносятся наименования видов материалов, подлежащих сбору в эти контейнеры (бумага, картон, стекло, пленка, метал, ПЭТ, пластики, прочая упаковка). Номиналы позиций наносятся в виде надписей и (или) пиктограмм и должны однозначно и точно доносить информацию о материалах, подлежащих сбору.</w:t>
      </w:r>
    </w:p>
    <w:p w:rsidR="00E40DF8" w:rsidRDefault="00E40DF8" w:rsidP="00E40DF8">
      <w:pPr>
        <w:pStyle w:val="13"/>
        <w:spacing w:line="360" w:lineRule="auto"/>
        <w:ind w:right="227" w:firstLine="709"/>
        <w:rPr>
          <w:rFonts w:ascii="Times New Roman" w:hAnsi="Times New Roman" w:cs="Times New Roman"/>
          <w:sz w:val="28"/>
          <w:szCs w:val="28"/>
        </w:rPr>
      </w:pPr>
      <w:r w:rsidRPr="00175CFD">
        <w:rPr>
          <w:rFonts w:ascii="Times New Roman" w:hAnsi="Times New Roman" w:cs="Times New Roman"/>
          <w:sz w:val="28"/>
          <w:szCs w:val="28"/>
        </w:rPr>
        <w:t>Крупногабаритные отходы размещаются жильцами у контейнерных площадок, а предприятия, ответственные за удаление ТБО, периодически осуществляют сбор этих отходов за счет собственных средств.</w:t>
      </w:r>
    </w:p>
    <w:p w:rsidR="00E40DF8" w:rsidRPr="00175CFD" w:rsidRDefault="00E40DF8" w:rsidP="00E40DF8">
      <w:pPr>
        <w:pStyle w:val="13"/>
        <w:spacing w:line="360" w:lineRule="auto"/>
        <w:ind w:right="227" w:firstLine="709"/>
        <w:rPr>
          <w:rFonts w:ascii="Times New Roman" w:hAnsi="Times New Roman" w:cs="Times New Roman"/>
          <w:sz w:val="28"/>
          <w:szCs w:val="28"/>
        </w:rPr>
      </w:pPr>
      <w:r w:rsidRPr="00175CFD">
        <w:rPr>
          <w:rFonts w:ascii="Times New Roman" w:hAnsi="Times New Roman" w:cs="Times New Roman"/>
          <w:sz w:val="28"/>
          <w:szCs w:val="28"/>
        </w:rPr>
        <w:t>Организовать сбор отходов с территорий частной застройки можно по кольцевой или планово-регулярной схеме.</w:t>
      </w:r>
      <w:r>
        <w:rPr>
          <w:rFonts w:ascii="Times New Roman" w:hAnsi="Times New Roman" w:cs="Times New Roman"/>
          <w:sz w:val="28"/>
          <w:szCs w:val="28"/>
        </w:rPr>
        <w:t xml:space="preserve"> </w:t>
      </w:r>
      <w:r w:rsidRPr="00175CFD">
        <w:rPr>
          <w:rFonts w:ascii="Times New Roman" w:hAnsi="Times New Roman" w:cs="Times New Roman"/>
          <w:sz w:val="28"/>
          <w:szCs w:val="28"/>
        </w:rPr>
        <w:t>Вывоз отходов производится по мере заполнения контейнера. Для удаленных населенных пунктов</w:t>
      </w:r>
      <w:r>
        <w:rPr>
          <w:rFonts w:ascii="Times New Roman" w:hAnsi="Times New Roman" w:cs="Times New Roman"/>
          <w:sz w:val="28"/>
          <w:szCs w:val="28"/>
        </w:rPr>
        <w:t xml:space="preserve"> численностью менее 50 человек </w:t>
      </w:r>
      <w:r w:rsidRPr="00175CFD">
        <w:rPr>
          <w:rFonts w:ascii="Times New Roman" w:hAnsi="Times New Roman" w:cs="Times New Roman"/>
          <w:sz w:val="28"/>
          <w:szCs w:val="28"/>
        </w:rPr>
        <w:t>предлагается сбор отходов осуществлять в мешки с последующим вывозом на контейнерные площадки ближайшего населенного пункта.</w:t>
      </w:r>
    </w:p>
    <w:p w:rsidR="00E40DF8" w:rsidRPr="00BC329C" w:rsidRDefault="00E40DF8" w:rsidP="00E40DF8">
      <w:pPr>
        <w:spacing w:after="0" w:line="360" w:lineRule="auto"/>
        <w:ind w:firstLine="709"/>
        <w:jc w:val="both"/>
        <w:rPr>
          <w:rFonts w:ascii="Times New Roman" w:hAnsi="Times New Roman"/>
          <w:sz w:val="28"/>
          <w:szCs w:val="28"/>
        </w:rPr>
      </w:pPr>
      <w:r w:rsidRPr="00A2726E">
        <w:rPr>
          <w:rFonts w:ascii="Times New Roman" w:hAnsi="Times New Roman"/>
          <w:sz w:val="28"/>
          <w:szCs w:val="28"/>
        </w:rPr>
        <w:lastRenderedPageBreak/>
        <w:t>Владельцам индивидуальных жилых домов с приусадебными участками рекомендуется собирать мусор на улицах в периметре своих приусадебных участков и компостировать растительные остатки (опавшая листва, обрезь, ветки, скошенная трава т.п.) и пищевые отходы личного потребления домовладельцев в компостных кучах на территории с</w:t>
      </w:r>
      <w:r>
        <w:rPr>
          <w:rFonts w:ascii="Times New Roman" w:hAnsi="Times New Roman"/>
          <w:sz w:val="28"/>
          <w:szCs w:val="28"/>
        </w:rPr>
        <w:t xml:space="preserve">обственного земельного </w:t>
      </w:r>
      <w:r w:rsidRPr="00BC329C">
        <w:rPr>
          <w:rFonts w:ascii="Times New Roman" w:hAnsi="Times New Roman"/>
          <w:sz w:val="28"/>
          <w:szCs w:val="28"/>
        </w:rPr>
        <w:t>участка.</w:t>
      </w:r>
      <w:r>
        <w:rPr>
          <w:rFonts w:ascii="Times New Roman" w:hAnsi="Times New Roman"/>
          <w:sz w:val="28"/>
          <w:szCs w:val="28"/>
        </w:rPr>
        <w:t xml:space="preserve"> </w:t>
      </w:r>
      <w:r w:rsidRPr="00BC329C">
        <w:rPr>
          <w:rFonts w:ascii="Times New Roman" w:hAnsi="Times New Roman"/>
          <w:sz w:val="28"/>
          <w:szCs w:val="28"/>
        </w:rPr>
        <w:t xml:space="preserve">Сжигание указанных твердых бытовых отходов на территории приусадебного участках на иных территориях запрещается на расстоянии менее </w:t>
      </w:r>
      <w:smartTag w:uri="urn:schemas-microsoft-com:office:smarttags" w:element="metricconverter">
        <w:smartTagPr>
          <w:attr w:name="ProductID" w:val="50 метров"/>
        </w:smartTagPr>
        <w:r w:rsidRPr="00BC329C">
          <w:rPr>
            <w:rFonts w:ascii="Times New Roman" w:hAnsi="Times New Roman"/>
            <w:sz w:val="28"/>
            <w:szCs w:val="28"/>
          </w:rPr>
          <w:t>50 метров</w:t>
        </w:r>
      </w:smartTag>
      <w:r w:rsidRPr="00BC329C">
        <w:rPr>
          <w:rFonts w:ascii="Times New Roman" w:hAnsi="Times New Roman"/>
          <w:sz w:val="28"/>
          <w:szCs w:val="28"/>
        </w:rPr>
        <w:t xml:space="preserve"> от жилых и хозяйственных построек.</w:t>
      </w:r>
    </w:p>
    <w:p w:rsidR="00E40DF8" w:rsidRPr="003E4C61" w:rsidRDefault="00E40DF8" w:rsidP="00E40DF8">
      <w:pPr>
        <w:pStyle w:val="13"/>
        <w:spacing w:line="360" w:lineRule="auto"/>
        <w:ind w:right="227" w:firstLine="709"/>
        <w:rPr>
          <w:rFonts w:ascii="Times New Roman" w:hAnsi="Times New Roman" w:cs="Times New Roman"/>
          <w:sz w:val="28"/>
          <w:szCs w:val="28"/>
        </w:rPr>
      </w:pPr>
      <w:r>
        <w:rPr>
          <w:rFonts w:ascii="Times New Roman" w:hAnsi="Times New Roman" w:cs="Times New Roman"/>
          <w:sz w:val="28"/>
          <w:szCs w:val="28"/>
        </w:rPr>
        <w:t>В целях незасорения площадей, улиц, скверов устанавливаются урны во всех общественных местах, при входах в административные и общественные здания, объекты общественной торговли и сферы услуг.</w:t>
      </w:r>
    </w:p>
    <w:p w:rsidR="00E40DF8" w:rsidRPr="00175CFD" w:rsidRDefault="00E40DF8" w:rsidP="00E40DF8">
      <w:pPr>
        <w:spacing w:after="0" w:line="360" w:lineRule="auto"/>
        <w:ind w:firstLine="851"/>
        <w:jc w:val="both"/>
        <w:rPr>
          <w:rFonts w:ascii="Times New Roman" w:hAnsi="Times New Roman"/>
          <w:sz w:val="28"/>
          <w:szCs w:val="28"/>
        </w:rPr>
      </w:pPr>
      <w:r w:rsidRPr="00175CFD">
        <w:rPr>
          <w:rFonts w:ascii="Times New Roman" w:hAnsi="Times New Roman"/>
          <w:sz w:val="28"/>
          <w:szCs w:val="28"/>
        </w:rPr>
        <w:t>На территории садовых кооперативов рекомендуется оборудовать контейнерные площадки для сбора отходов и вторичного сырья (полиэтиленовая пленка, бумага, PET-бутылка, стеклянная бутылка), количество которых определятся исходя из числа земельных участков. В садоводческих кооперативах, как и в частном жилом секторе, основная масса отходов сжигается или подвергается компостированию. Поэтому достаточно установки небольшого числа контейнеров, отходы из которых будут вывозиться по мере заполнения контейнера, с учетом сезонности образования отходов.</w:t>
      </w:r>
    </w:p>
    <w:p w:rsidR="00E40DF8" w:rsidRDefault="00E40DF8" w:rsidP="00E40DF8">
      <w:pPr>
        <w:pStyle w:val="13"/>
        <w:spacing w:line="360" w:lineRule="auto"/>
        <w:ind w:right="227" w:firstLine="709"/>
        <w:rPr>
          <w:rFonts w:ascii="Times New Roman" w:hAnsi="Times New Roman" w:cs="Times New Roman"/>
          <w:sz w:val="28"/>
          <w:szCs w:val="28"/>
        </w:rPr>
      </w:pPr>
      <w:r>
        <w:rPr>
          <w:rFonts w:ascii="Times New Roman" w:hAnsi="Times New Roman" w:cs="Times New Roman"/>
          <w:sz w:val="28"/>
          <w:szCs w:val="28"/>
        </w:rPr>
        <w:t xml:space="preserve">Для промышленных и иных предприятий и учреждений устанавливаются собственные места сбора твердых бытовых отходов. </w:t>
      </w:r>
      <w:r w:rsidRPr="003E4C61">
        <w:rPr>
          <w:rFonts w:ascii="Times New Roman" w:hAnsi="Times New Roman" w:cs="Times New Roman"/>
          <w:sz w:val="28"/>
          <w:szCs w:val="28"/>
        </w:rPr>
        <w:t xml:space="preserve">Предприятиям и организациям, осуществляющим хозяйственную деятельность, </w:t>
      </w:r>
      <w:r>
        <w:rPr>
          <w:rFonts w:ascii="Times New Roman" w:hAnsi="Times New Roman" w:cs="Times New Roman"/>
          <w:sz w:val="28"/>
          <w:szCs w:val="28"/>
        </w:rPr>
        <w:t xml:space="preserve">необходимо </w:t>
      </w:r>
      <w:r w:rsidRPr="003E4C61">
        <w:rPr>
          <w:rFonts w:ascii="Times New Roman" w:hAnsi="Times New Roman" w:cs="Times New Roman"/>
          <w:sz w:val="28"/>
          <w:szCs w:val="28"/>
        </w:rPr>
        <w:t xml:space="preserve">обеспечить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w:t>
      </w:r>
      <w:r w:rsidRPr="003E4C61">
        <w:rPr>
          <w:rFonts w:ascii="Times New Roman" w:hAnsi="Times New Roman" w:cs="Times New Roman"/>
          <w:sz w:val="28"/>
          <w:szCs w:val="28"/>
        </w:rPr>
        <w:lastRenderedPageBreak/>
        <w:t xml:space="preserve">использования отходов в последующем технологическом цикле или направления на объект для размещения). </w:t>
      </w:r>
    </w:p>
    <w:p w:rsidR="00E40DF8" w:rsidRPr="003E4C61" w:rsidRDefault="00E40DF8" w:rsidP="00E40DF8">
      <w:pPr>
        <w:pStyle w:val="13"/>
        <w:spacing w:line="360" w:lineRule="auto"/>
        <w:ind w:right="227" w:firstLine="709"/>
        <w:rPr>
          <w:rFonts w:ascii="Times New Roman" w:hAnsi="Times New Roman" w:cs="Times New Roman"/>
          <w:sz w:val="28"/>
          <w:szCs w:val="28"/>
        </w:rPr>
      </w:pPr>
      <w:r w:rsidRPr="003E4C61">
        <w:rPr>
          <w:rFonts w:ascii="Times New Roman" w:hAnsi="Times New Roman" w:cs="Times New Roman"/>
          <w:sz w:val="28"/>
          <w:szCs w:val="28"/>
        </w:rPr>
        <w:t xml:space="preserve">Места временного складирования </w:t>
      </w:r>
      <w:r>
        <w:rPr>
          <w:rFonts w:ascii="Times New Roman" w:hAnsi="Times New Roman" w:cs="Times New Roman"/>
          <w:sz w:val="28"/>
          <w:szCs w:val="28"/>
        </w:rPr>
        <w:t>ТБО</w:t>
      </w:r>
      <w:r w:rsidRPr="003E4C61">
        <w:rPr>
          <w:rFonts w:ascii="Times New Roman" w:hAnsi="Times New Roman" w:cs="Times New Roman"/>
          <w:sz w:val="28"/>
          <w:szCs w:val="28"/>
        </w:rPr>
        <w:t xml:space="preserve"> на территории </w:t>
      </w:r>
      <w:r>
        <w:rPr>
          <w:rFonts w:ascii="Times New Roman" w:hAnsi="Times New Roman" w:cs="Times New Roman"/>
          <w:sz w:val="28"/>
          <w:szCs w:val="28"/>
        </w:rPr>
        <w:t>поселения</w:t>
      </w:r>
      <w:r w:rsidRPr="003E4C61">
        <w:rPr>
          <w:rFonts w:ascii="Times New Roman" w:hAnsi="Times New Roman" w:cs="Times New Roman"/>
          <w:sz w:val="28"/>
          <w:szCs w:val="28"/>
        </w:rPr>
        <w:t xml:space="preserve">  должны соответствовать следующим требованиям:</w:t>
      </w:r>
    </w:p>
    <w:p w:rsidR="00E40DF8" w:rsidRPr="003E4C61" w:rsidRDefault="00E40DF8" w:rsidP="00E40DF8">
      <w:pPr>
        <w:pStyle w:val="13"/>
        <w:numPr>
          <w:ilvl w:val="0"/>
          <w:numId w:val="6"/>
        </w:numPr>
        <w:spacing w:line="360" w:lineRule="auto"/>
        <w:ind w:right="227"/>
        <w:rPr>
          <w:rFonts w:ascii="Times New Roman" w:hAnsi="Times New Roman" w:cs="Times New Roman"/>
          <w:sz w:val="28"/>
          <w:szCs w:val="28"/>
        </w:rPr>
      </w:pPr>
      <w:r w:rsidRPr="003E4C61">
        <w:rPr>
          <w:rFonts w:ascii="Times New Roman" w:hAnsi="Times New Roman" w:cs="Times New Roman"/>
          <w:sz w:val="28"/>
          <w:szCs w:val="28"/>
        </w:rPr>
        <w:t>покрытие площадки выполняется из не</w:t>
      </w:r>
      <w:r>
        <w:rPr>
          <w:rFonts w:ascii="Times New Roman" w:hAnsi="Times New Roman" w:cs="Times New Roman"/>
          <w:sz w:val="28"/>
          <w:szCs w:val="28"/>
        </w:rPr>
        <w:t xml:space="preserve"> </w:t>
      </w:r>
      <w:r w:rsidRPr="003E4C61">
        <w:rPr>
          <w:rFonts w:ascii="Times New Roman" w:hAnsi="Times New Roman" w:cs="Times New Roman"/>
          <w:sz w:val="28"/>
          <w:szCs w:val="28"/>
        </w:rPr>
        <w:t>разрушаемого и не</w:t>
      </w:r>
      <w:r>
        <w:rPr>
          <w:rFonts w:ascii="Times New Roman" w:hAnsi="Times New Roman" w:cs="Times New Roman"/>
          <w:sz w:val="28"/>
          <w:szCs w:val="28"/>
        </w:rPr>
        <w:t xml:space="preserve"> </w:t>
      </w:r>
      <w:r w:rsidRPr="003E4C61">
        <w:rPr>
          <w:rFonts w:ascii="Times New Roman" w:hAnsi="Times New Roman" w:cs="Times New Roman"/>
          <w:sz w:val="28"/>
          <w:szCs w:val="28"/>
        </w:rPr>
        <w:t>проницаемого для токсичных  веществ  материала (асфальт, бетон, плитка и др.);</w:t>
      </w:r>
    </w:p>
    <w:p w:rsidR="00E40DF8" w:rsidRPr="003E4C61" w:rsidRDefault="00E40DF8" w:rsidP="00E40DF8">
      <w:pPr>
        <w:pStyle w:val="13"/>
        <w:numPr>
          <w:ilvl w:val="0"/>
          <w:numId w:val="6"/>
        </w:numPr>
        <w:spacing w:line="360" w:lineRule="auto"/>
        <w:ind w:right="227"/>
        <w:rPr>
          <w:rFonts w:ascii="Times New Roman" w:hAnsi="Times New Roman" w:cs="Times New Roman"/>
          <w:sz w:val="28"/>
          <w:szCs w:val="28"/>
        </w:rPr>
      </w:pPr>
      <w:r w:rsidRPr="003E4C61">
        <w:rPr>
          <w:rFonts w:ascii="Times New Roman" w:hAnsi="Times New Roman" w:cs="Times New Roman"/>
          <w:sz w:val="28"/>
          <w:szCs w:val="28"/>
        </w:rPr>
        <w:t>площадка должна иметь удобный подъезд автотранспорта для вывоза отходов;</w:t>
      </w:r>
    </w:p>
    <w:p w:rsidR="00E40DF8" w:rsidRPr="003E4C61" w:rsidRDefault="00E40DF8" w:rsidP="00E40DF8">
      <w:pPr>
        <w:pStyle w:val="13"/>
        <w:numPr>
          <w:ilvl w:val="0"/>
          <w:numId w:val="6"/>
        </w:numPr>
        <w:spacing w:line="360" w:lineRule="auto"/>
        <w:ind w:right="227"/>
        <w:rPr>
          <w:rFonts w:ascii="Times New Roman" w:hAnsi="Times New Roman" w:cs="Times New Roman"/>
          <w:sz w:val="28"/>
          <w:szCs w:val="28"/>
        </w:rPr>
      </w:pPr>
      <w:r w:rsidRPr="003E4C61">
        <w:rPr>
          <w:rFonts w:ascii="Times New Roman" w:hAnsi="Times New Roman" w:cs="Times New Roman"/>
          <w:sz w:val="28"/>
          <w:szCs w:val="28"/>
        </w:rPr>
        <w:t>для защиты массы отходов от  воздействия атмосферных осадков и ветра должна быть предусмотрена эффективная защита (навес, упаковка отходов в тар</w:t>
      </w:r>
      <w:r>
        <w:rPr>
          <w:rFonts w:ascii="Times New Roman" w:hAnsi="Times New Roman" w:cs="Times New Roman"/>
          <w:sz w:val="28"/>
          <w:szCs w:val="28"/>
        </w:rPr>
        <w:t>у, контейнеры с крышками и др.).</w:t>
      </w:r>
    </w:p>
    <w:p w:rsidR="00E40DF8" w:rsidRPr="003E4C61" w:rsidRDefault="00E40DF8" w:rsidP="00E40DF8">
      <w:pPr>
        <w:pStyle w:val="13"/>
        <w:spacing w:line="360" w:lineRule="auto"/>
        <w:ind w:right="227" w:firstLine="709"/>
        <w:rPr>
          <w:rFonts w:ascii="Times New Roman" w:hAnsi="Times New Roman" w:cs="Times New Roman"/>
          <w:sz w:val="28"/>
          <w:szCs w:val="28"/>
        </w:rPr>
      </w:pPr>
      <w:r w:rsidRPr="003E4C61">
        <w:rPr>
          <w:rFonts w:ascii="Times New Roman" w:hAnsi="Times New Roman" w:cs="Times New Roman"/>
          <w:sz w:val="28"/>
          <w:szCs w:val="28"/>
        </w:rPr>
        <w:t>Всем предприятиям</w:t>
      </w:r>
      <w:r>
        <w:rPr>
          <w:rFonts w:ascii="Times New Roman" w:hAnsi="Times New Roman" w:cs="Times New Roman"/>
          <w:sz w:val="28"/>
          <w:szCs w:val="28"/>
        </w:rPr>
        <w:t>,</w:t>
      </w:r>
      <w:r w:rsidRPr="003E4C61">
        <w:rPr>
          <w:rFonts w:ascii="Times New Roman" w:hAnsi="Times New Roman" w:cs="Times New Roman"/>
          <w:sz w:val="28"/>
          <w:szCs w:val="28"/>
        </w:rPr>
        <w:t xml:space="preserve"> осуществляющим хозяйственную деятельность, </w:t>
      </w:r>
      <w:r>
        <w:rPr>
          <w:rFonts w:ascii="Times New Roman" w:hAnsi="Times New Roman" w:cs="Times New Roman"/>
          <w:sz w:val="28"/>
          <w:szCs w:val="28"/>
        </w:rPr>
        <w:t xml:space="preserve">необходимо </w:t>
      </w:r>
      <w:r w:rsidRPr="003E4C61">
        <w:rPr>
          <w:rFonts w:ascii="Times New Roman" w:hAnsi="Times New Roman" w:cs="Times New Roman"/>
          <w:sz w:val="28"/>
          <w:szCs w:val="28"/>
        </w:rPr>
        <w:t xml:space="preserve">обеспечивать выполнение установленных нормативов предельного накопления и размещения отходов, согласно утверждённым </w:t>
      </w:r>
      <w:r>
        <w:rPr>
          <w:rFonts w:ascii="Times New Roman" w:hAnsi="Times New Roman" w:cs="Times New Roman"/>
          <w:sz w:val="28"/>
          <w:szCs w:val="28"/>
        </w:rPr>
        <w:t>л</w:t>
      </w:r>
      <w:r w:rsidRPr="003E4C61">
        <w:rPr>
          <w:rFonts w:ascii="Times New Roman" w:hAnsi="Times New Roman" w:cs="Times New Roman"/>
          <w:sz w:val="28"/>
          <w:szCs w:val="28"/>
        </w:rPr>
        <w:t>имитам на размещение отходов на те</w:t>
      </w:r>
      <w:r>
        <w:rPr>
          <w:rFonts w:ascii="Times New Roman" w:hAnsi="Times New Roman" w:cs="Times New Roman"/>
          <w:sz w:val="28"/>
          <w:szCs w:val="28"/>
        </w:rPr>
        <w:t>рритории предприятия.</w:t>
      </w:r>
    </w:p>
    <w:p w:rsidR="00E40DF8" w:rsidRPr="003E4C61" w:rsidRDefault="00E40DF8" w:rsidP="00E40DF8">
      <w:pPr>
        <w:pStyle w:val="13"/>
        <w:spacing w:line="360" w:lineRule="auto"/>
        <w:ind w:right="227" w:firstLine="709"/>
        <w:rPr>
          <w:rFonts w:ascii="Times New Roman" w:hAnsi="Times New Roman" w:cs="Times New Roman"/>
          <w:sz w:val="28"/>
          <w:szCs w:val="28"/>
        </w:rPr>
      </w:pPr>
      <w:r w:rsidRPr="003E4C61">
        <w:rPr>
          <w:rFonts w:ascii="Times New Roman" w:hAnsi="Times New Roman" w:cs="Times New Roman"/>
          <w:sz w:val="28"/>
          <w:szCs w:val="28"/>
        </w:rPr>
        <w:t>Предприятиям, осуществляющим хозяйственную деятельность,</w:t>
      </w:r>
      <w:r>
        <w:rPr>
          <w:rFonts w:ascii="Times New Roman" w:hAnsi="Times New Roman" w:cs="Times New Roman"/>
          <w:sz w:val="28"/>
          <w:szCs w:val="28"/>
        </w:rPr>
        <w:t xml:space="preserve"> следует</w:t>
      </w:r>
      <w:r w:rsidRPr="003E4C61">
        <w:rPr>
          <w:rFonts w:ascii="Times New Roman" w:hAnsi="Times New Roman" w:cs="Times New Roman"/>
          <w:sz w:val="28"/>
          <w:szCs w:val="28"/>
        </w:rPr>
        <w:t xml:space="preserve"> вести достоверный учет наличия, образования, использования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2ТП-отходы и являются основанием для  расч</w:t>
      </w:r>
      <w:r>
        <w:rPr>
          <w:rFonts w:ascii="Times New Roman" w:hAnsi="Times New Roman" w:cs="Times New Roman"/>
          <w:sz w:val="28"/>
          <w:szCs w:val="28"/>
        </w:rPr>
        <w:t>ета платы за размещение отходов.</w:t>
      </w:r>
    </w:p>
    <w:p w:rsidR="00E40DF8" w:rsidRPr="003E4C61" w:rsidRDefault="00E40DF8" w:rsidP="00E40DF8">
      <w:pPr>
        <w:pStyle w:val="13"/>
        <w:spacing w:line="360" w:lineRule="auto"/>
        <w:ind w:right="227" w:firstLine="709"/>
        <w:rPr>
          <w:rFonts w:ascii="Times New Roman" w:hAnsi="Times New Roman" w:cs="Times New Roman"/>
          <w:sz w:val="28"/>
          <w:szCs w:val="28"/>
        </w:rPr>
      </w:pPr>
      <w:r w:rsidRPr="003E4C61">
        <w:rPr>
          <w:rFonts w:ascii="Times New Roman" w:hAnsi="Times New Roman" w:cs="Times New Roman"/>
          <w:sz w:val="28"/>
          <w:szCs w:val="28"/>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w:t>
      </w:r>
      <w:r>
        <w:rPr>
          <w:rFonts w:ascii="Times New Roman" w:hAnsi="Times New Roman" w:cs="Times New Roman"/>
          <w:sz w:val="28"/>
          <w:szCs w:val="28"/>
        </w:rPr>
        <w:t>, хозяйственным и иным объектам.</w:t>
      </w:r>
    </w:p>
    <w:p w:rsidR="00E40DF8" w:rsidRPr="003E4C61" w:rsidRDefault="00E40DF8" w:rsidP="00E40DF8">
      <w:pPr>
        <w:pStyle w:val="a9"/>
        <w:spacing w:after="0"/>
        <w:rPr>
          <w:szCs w:val="28"/>
        </w:rPr>
      </w:pPr>
      <w:r>
        <w:rPr>
          <w:szCs w:val="28"/>
        </w:rPr>
        <w:t>Генеральным планом предлагается и</w:t>
      </w:r>
      <w:r w:rsidRPr="003E4C61">
        <w:rPr>
          <w:szCs w:val="28"/>
        </w:rPr>
        <w:t>нвентаризировать, ликвидировать и рекультивировать</w:t>
      </w:r>
      <w:r>
        <w:rPr>
          <w:szCs w:val="28"/>
        </w:rPr>
        <w:t xml:space="preserve"> несанкционированные свалки ТБО. В</w:t>
      </w:r>
      <w:r w:rsidRPr="003E4C61">
        <w:rPr>
          <w:szCs w:val="28"/>
        </w:rPr>
        <w:t xml:space="preserve"> местах массового </w:t>
      </w:r>
      <w:r w:rsidRPr="003E4C61">
        <w:rPr>
          <w:szCs w:val="28"/>
        </w:rPr>
        <w:lastRenderedPageBreak/>
        <w:t xml:space="preserve">отдыха людей и в лесопарковых зонах организовать сбор мусора </w:t>
      </w:r>
      <w:r>
        <w:rPr>
          <w:szCs w:val="28"/>
        </w:rPr>
        <w:t>на специализированных площадках.</w:t>
      </w:r>
    </w:p>
    <w:p w:rsidR="00E40DF8" w:rsidRDefault="00E40DF8" w:rsidP="00BF0433">
      <w:pPr>
        <w:pStyle w:val="a9"/>
        <w:spacing w:after="0"/>
        <w:rPr>
          <w:szCs w:val="28"/>
        </w:rPr>
      </w:pPr>
      <w:r w:rsidRPr="003E4C61">
        <w:rPr>
          <w:szCs w:val="28"/>
        </w:rPr>
        <w:t>Основными источниками вредного физического воздействия на территор</w:t>
      </w:r>
      <w:r>
        <w:rPr>
          <w:szCs w:val="28"/>
        </w:rPr>
        <w:t>ии сельского поселения являются</w:t>
      </w:r>
      <w:r w:rsidRPr="003E4C61">
        <w:rPr>
          <w:szCs w:val="28"/>
        </w:rPr>
        <w:t xml:space="preserve"> электромагнитн</w:t>
      </w:r>
      <w:r>
        <w:rPr>
          <w:szCs w:val="28"/>
        </w:rPr>
        <w:t>ые</w:t>
      </w:r>
      <w:r w:rsidRPr="003E4C61">
        <w:rPr>
          <w:szCs w:val="28"/>
        </w:rPr>
        <w:t xml:space="preserve"> излучения </w:t>
      </w:r>
      <w:r>
        <w:rPr>
          <w:szCs w:val="28"/>
        </w:rPr>
        <w:t>(</w:t>
      </w:r>
      <w:r w:rsidRPr="003E4C61">
        <w:rPr>
          <w:szCs w:val="28"/>
        </w:rPr>
        <w:t>ЛЭП, объекты системы энергоснабжения</w:t>
      </w:r>
      <w:r>
        <w:rPr>
          <w:szCs w:val="28"/>
        </w:rPr>
        <w:t>)</w:t>
      </w:r>
      <w:r w:rsidRPr="003E4C61">
        <w:rPr>
          <w:szCs w:val="28"/>
        </w:rPr>
        <w:t>.</w:t>
      </w:r>
      <w:r>
        <w:rPr>
          <w:szCs w:val="28"/>
        </w:rPr>
        <w:t xml:space="preserve"> </w:t>
      </w:r>
      <w:r w:rsidRPr="003E4C61">
        <w:rPr>
          <w:szCs w:val="28"/>
        </w:rPr>
        <w:t>В генплане учтены охранные зоны ЛЭП, которые включены в систему планировочных ограничений</w:t>
      </w:r>
      <w:r>
        <w:rPr>
          <w:szCs w:val="28"/>
        </w:rPr>
        <w:t>.</w:t>
      </w:r>
    </w:p>
    <w:p w:rsidR="00BF0433" w:rsidRDefault="00BF0433" w:rsidP="00BF0433">
      <w:pPr>
        <w:pStyle w:val="a9"/>
        <w:spacing w:after="0"/>
        <w:rPr>
          <w:szCs w:val="28"/>
        </w:rPr>
      </w:pPr>
    </w:p>
    <w:p w:rsidR="00E40DF8" w:rsidRPr="00A76584" w:rsidRDefault="00E40DF8" w:rsidP="00E40DF8">
      <w:pPr>
        <w:spacing w:after="0" w:line="360" w:lineRule="auto"/>
        <w:ind w:left="709"/>
        <w:jc w:val="right"/>
        <w:rPr>
          <w:rFonts w:ascii="Times New Roman" w:hAnsi="Times New Roman"/>
          <w:b/>
          <w:sz w:val="24"/>
          <w:szCs w:val="24"/>
        </w:rPr>
      </w:pPr>
      <w:r w:rsidRPr="00FF36F2">
        <w:rPr>
          <w:rFonts w:ascii="Times New Roman" w:hAnsi="Times New Roman"/>
          <w:b/>
          <w:sz w:val="24"/>
          <w:szCs w:val="24"/>
        </w:rPr>
        <w:t>Таблица. 3.</w:t>
      </w:r>
      <w:r w:rsidR="004B3E0D">
        <w:rPr>
          <w:rFonts w:ascii="Times New Roman" w:hAnsi="Times New Roman"/>
          <w:b/>
          <w:sz w:val="24"/>
          <w:szCs w:val="24"/>
        </w:rPr>
        <w:t>13</w:t>
      </w:r>
      <w:r w:rsidRPr="00FF36F2">
        <w:rPr>
          <w:rFonts w:ascii="Times New Roman" w:hAnsi="Times New Roman"/>
          <w:b/>
          <w:sz w:val="24"/>
          <w:szCs w:val="24"/>
        </w:rPr>
        <w:t>.</w:t>
      </w:r>
      <w:r w:rsidRPr="00FF36F2">
        <w:rPr>
          <w:rFonts w:ascii="Times New Roman" w:hAnsi="Times New Roman"/>
          <w:sz w:val="24"/>
          <w:szCs w:val="24"/>
        </w:rPr>
        <w:t xml:space="preserve"> </w:t>
      </w:r>
      <w:r w:rsidRPr="00A76584">
        <w:rPr>
          <w:rFonts w:ascii="Times New Roman" w:hAnsi="Times New Roman"/>
          <w:b/>
          <w:sz w:val="24"/>
          <w:szCs w:val="24"/>
        </w:rPr>
        <w:t>Перечень мероприятий по охране окружающей среды</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809"/>
        <w:gridCol w:w="4762"/>
      </w:tblGrid>
      <w:tr w:rsidR="00E40DF8" w:rsidRPr="00625361">
        <w:tc>
          <w:tcPr>
            <w:tcW w:w="4916" w:type="dxa"/>
            <w:tcBorders>
              <w:top w:val="single" w:sz="8" w:space="0" w:color="4BACC6"/>
              <w:left w:val="single" w:sz="8" w:space="0" w:color="4BACC6"/>
              <w:bottom w:val="single" w:sz="18" w:space="0" w:color="4BACC6"/>
              <w:right w:val="single" w:sz="8" w:space="0" w:color="4BACC6"/>
            </w:tcBorders>
          </w:tcPr>
          <w:p w:rsidR="00E40DF8" w:rsidRPr="00625361" w:rsidRDefault="00E40DF8" w:rsidP="00BE0C2B">
            <w:pPr>
              <w:spacing w:after="0" w:line="360" w:lineRule="auto"/>
              <w:jc w:val="center"/>
              <w:rPr>
                <w:rFonts w:ascii="Times New Roman" w:hAnsi="Times New Roman"/>
                <w:b/>
                <w:bCs/>
                <w:sz w:val="24"/>
                <w:szCs w:val="24"/>
              </w:rPr>
            </w:pPr>
            <w:r w:rsidRPr="00625361">
              <w:rPr>
                <w:rFonts w:ascii="Times New Roman" w:hAnsi="Times New Roman"/>
                <w:b/>
                <w:bCs/>
                <w:sz w:val="24"/>
                <w:szCs w:val="24"/>
              </w:rPr>
              <w:t>Перечень мероприятий</w:t>
            </w:r>
          </w:p>
        </w:tc>
        <w:tc>
          <w:tcPr>
            <w:tcW w:w="4916" w:type="dxa"/>
            <w:tcBorders>
              <w:top w:val="single" w:sz="8" w:space="0" w:color="4BACC6"/>
              <w:left w:val="single" w:sz="8" w:space="0" w:color="4BACC6"/>
              <w:bottom w:val="single" w:sz="18" w:space="0" w:color="4BACC6"/>
              <w:right w:val="single" w:sz="8" w:space="0" w:color="4BACC6"/>
            </w:tcBorders>
          </w:tcPr>
          <w:p w:rsidR="00E40DF8" w:rsidRPr="00625361" w:rsidRDefault="00E40DF8" w:rsidP="00BE0C2B">
            <w:pPr>
              <w:spacing w:after="0" w:line="360" w:lineRule="auto"/>
              <w:jc w:val="center"/>
              <w:rPr>
                <w:rFonts w:ascii="Times New Roman" w:hAnsi="Times New Roman"/>
                <w:b/>
                <w:bCs/>
                <w:sz w:val="24"/>
                <w:szCs w:val="24"/>
              </w:rPr>
            </w:pPr>
            <w:r w:rsidRPr="00625361">
              <w:rPr>
                <w:rFonts w:ascii="Times New Roman" w:hAnsi="Times New Roman"/>
                <w:b/>
                <w:bCs/>
                <w:sz w:val="24"/>
                <w:szCs w:val="24"/>
              </w:rPr>
              <w:t>Этапы реализации</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Разработка и внедрение комплексной Схемы сбора отходов производства и потребления.</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2011 – 2019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Перевод автотранспортных средств органов местного самоуправления на малотоксичные виды топлива (газ), оснащения автотранспортных средств органов местного самоуправления средствами дожигания отходящих выхлопных газов.</w:t>
            </w:r>
          </w:p>
        </w:tc>
        <w:tc>
          <w:tcPr>
            <w:tcW w:w="4916" w:type="dxa"/>
            <w:tcBorders>
              <w:top w:val="single" w:sz="8" w:space="0" w:color="4BACC6"/>
              <w:left w:val="single" w:sz="8" w:space="0" w:color="4BACC6"/>
              <w:bottom w:val="single" w:sz="8" w:space="0" w:color="4BACC6"/>
              <w:right w:val="single" w:sz="8" w:space="0" w:color="4BACC6"/>
            </w:tcBorders>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2011 – 2029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Инвентаризировать и ликвидировать несанкционированные свалки ТБО.</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2011 – 2019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В местах массового отдыха людей установить общественные туалеты и организовать сбор мусора на специализированных площадках.</w:t>
            </w:r>
          </w:p>
        </w:tc>
        <w:tc>
          <w:tcPr>
            <w:tcW w:w="4916" w:type="dxa"/>
            <w:tcBorders>
              <w:top w:val="single" w:sz="8" w:space="0" w:color="4BACC6"/>
              <w:left w:val="single" w:sz="8" w:space="0" w:color="4BACC6"/>
              <w:bottom w:val="single" w:sz="8" w:space="0" w:color="4BACC6"/>
              <w:right w:val="single" w:sz="8" w:space="0" w:color="4BACC6"/>
            </w:tcBorders>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2019 – 2029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Разработка для всех стационарных и передвижных источников нормативов предельно-допустимых выбросов (ПДВ) для соблюдения нормативов предельно-допустимых концентраций (ПДК).</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2019 – 2029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t xml:space="preserve">Газификация индивидуальной жилой </w:t>
            </w:r>
            <w:r w:rsidRPr="00CE298D">
              <w:rPr>
                <w:rFonts w:ascii="Times New Roman" w:hAnsi="Times New Roman"/>
                <w:bCs/>
                <w:sz w:val="24"/>
                <w:szCs w:val="24"/>
              </w:rPr>
              <w:lastRenderedPageBreak/>
              <w:t>застройки.</w:t>
            </w:r>
          </w:p>
        </w:tc>
        <w:tc>
          <w:tcPr>
            <w:tcW w:w="4916" w:type="dxa"/>
            <w:tcBorders>
              <w:top w:val="single" w:sz="8" w:space="0" w:color="4BACC6"/>
              <w:left w:val="single" w:sz="8" w:space="0" w:color="4BACC6"/>
              <w:bottom w:val="single" w:sz="8" w:space="0" w:color="4BACC6"/>
              <w:right w:val="single" w:sz="8" w:space="0" w:color="4BACC6"/>
            </w:tcBorders>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lastRenderedPageBreak/>
              <w:t>2019 – 2029</w:t>
            </w:r>
          </w:p>
        </w:tc>
      </w:tr>
      <w:tr w:rsidR="00E40DF8"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CE298D" w:rsidRDefault="00E40DF8" w:rsidP="00BE0C2B">
            <w:pPr>
              <w:spacing w:after="0" w:line="360" w:lineRule="auto"/>
              <w:jc w:val="both"/>
              <w:rPr>
                <w:rFonts w:ascii="Times New Roman" w:hAnsi="Times New Roman"/>
                <w:bCs/>
                <w:sz w:val="24"/>
                <w:szCs w:val="24"/>
              </w:rPr>
            </w:pPr>
            <w:r w:rsidRPr="00CE298D">
              <w:rPr>
                <w:rFonts w:ascii="Times New Roman" w:hAnsi="Times New Roman"/>
                <w:bCs/>
                <w:sz w:val="24"/>
                <w:szCs w:val="24"/>
              </w:rPr>
              <w:lastRenderedPageBreak/>
              <w:t>Проектирование энергоснабжения за счет использования газового топлива.</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E40DF8" w:rsidRPr="00625361" w:rsidRDefault="00E40DF8" w:rsidP="00BE0C2B">
            <w:pPr>
              <w:spacing w:after="0" w:line="360" w:lineRule="auto"/>
              <w:jc w:val="center"/>
              <w:rPr>
                <w:rFonts w:ascii="Times New Roman" w:hAnsi="Times New Roman"/>
                <w:sz w:val="24"/>
                <w:szCs w:val="24"/>
              </w:rPr>
            </w:pPr>
            <w:r w:rsidRPr="00625361">
              <w:rPr>
                <w:rFonts w:ascii="Times New Roman" w:hAnsi="Times New Roman"/>
                <w:sz w:val="24"/>
                <w:szCs w:val="24"/>
              </w:rPr>
              <w:t>2019 – 2029</w:t>
            </w:r>
          </w:p>
        </w:tc>
      </w:tr>
      <w:tr w:rsidR="00A76584" w:rsidRPr="00625361">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A76584" w:rsidRPr="00A76584" w:rsidRDefault="00A76584" w:rsidP="00BE0C2B">
            <w:pPr>
              <w:spacing w:after="0" w:line="360" w:lineRule="auto"/>
              <w:jc w:val="both"/>
              <w:rPr>
                <w:rFonts w:ascii="Times New Roman" w:hAnsi="Times New Roman"/>
                <w:bCs/>
                <w:sz w:val="24"/>
                <w:szCs w:val="24"/>
              </w:rPr>
            </w:pPr>
            <w:r w:rsidRPr="00A76584">
              <w:rPr>
                <w:rFonts w:ascii="Times New Roman" w:hAnsi="Times New Roman"/>
                <w:sz w:val="24"/>
                <w:szCs w:val="24"/>
              </w:rPr>
              <w:t>Разработка     проекта    рекультивации   свалки ТБО      п. Майский</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A76584" w:rsidRPr="00625361" w:rsidRDefault="00A76584" w:rsidP="00BE0C2B">
            <w:pPr>
              <w:spacing w:after="0" w:line="360" w:lineRule="auto"/>
              <w:jc w:val="center"/>
              <w:rPr>
                <w:rFonts w:ascii="Times New Roman" w:hAnsi="Times New Roman"/>
                <w:sz w:val="24"/>
                <w:szCs w:val="24"/>
              </w:rPr>
            </w:pPr>
          </w:p>
        </w:tc>
      </w:tr>
    </w:tbl>
    <w:p w:rsidR="00E40DF8" w:rsidRDefault="00E40DF8"/>
    <w:p w:rsidR="00CD3BE3" w:rsidRDefault="00CD3BE3" w:rsidP="0006590D">
      <w:pPr>
        <w:pStyle w:val="ConsPlusNonformat"/>
        <w:jc w:val="both"/>
      </w:pPr>
      <w:r>
        <w:t xml:space="preserve">      </w:t>
      </w:r>
    </w:p>
    <w:p w:rsidR="004B3E0D" w:rsidRDefault="004B3E0D" w:rsidP="0006590D">
      <w:pPr>
        <w:pStyle w:val="ConsPlusNonformat"/>
        <w:jc w:val="both"/>
      </w:pPr>
    </w:p>
    <w:p w:rsidR="004B3E0D" w:rsidRDefault="004B3E0D" w:rsidP="0006590D">
      <w:pPr>
        <w:pStyle w:val="ConsPlusNonformat"/>
        <w:jc w:val="both"/>
      </w:pPr>
    </w:p>
    <w:p w:rsidR="004B3E0D" w:rsidRDefault="004B3E0D" w:rsidP="0006590D">
      <w:pPr>
        <w:pStyle w:val="ConsPlusNonformat"/>
        <w:jc w:val="both"/>
      </w:pPr>
    </w:p>
    <w:p w:rsidR="004B3E0D" w:rsidRDefault="004B3E0D" w:rsidP="0006590D">
      <w:pPr>
        <w:pStyle w:val="ConsPlusNonformat"/>
        <w:jc w:val="both"/>
      </w:pPr>
    </w:p>
    <w:p w:rsidR="0006590D" w:rsidRDefault="0006590D" w:rsidP="0006590D">
      <w:pPr>
        <w:pStyle w:val="ConsPlusNonformat"/>
        <w:jc w:val="both"/>
      </w:pPr>
    </w:p>
    <w:p w:rsidR="00824B67" w:rsidRPr="00F85E43" w:rsidRDefault="00824B67" w:rsidP="00824B67">
      <w:pPr>
        <w:spacing w:after="0" w:line="360" w:lineRule="auto"/>
        <w:jc w:val="both"/>
        <w:rPr>
          <w:rFonts w:ascii="Times New Roman" w:hAnsi="Times New Roman"/>
          <w:b/>
          <w:i/>
          <w:sz w:val="28"/>
          <w:szCs w:val="28"/>
        </w:rPr>
      </w:pPr>
      <w:r w:rsidRPr="00F85E43">
        <w:rPr>
          <w:rFonts w:ascii="Times New Roman" w:hAnsi="Times New Roman"/>
          <w:b/>
          <w:i/>
          <w:sz w:val="28"/>
          <w:szCs w:val="28"/>
        </w:rPr>
        <w:t>3.</w:t>
      </w:r>
      <w:r>
        <w:rPr>
          <w:rFonts w:ascii="Times New Roman" w:hAnsi="Times New Roman"/>
          <w:b/>
          <w:i/>
          <w:sz w:val="28"/>
          <w:szCs w:val="28"/>
        </w:rPr>
        <w:t>2</w:t>
      </w:r>
      <w:r w:rsidRPr="00F85E43">
        <w:rPr>
          <w:rFonts w:ascii="Times New Roman" w:hAnsi="Times New Roman"/>
          <w:b/>
          <w:i/>
          <w:sz w:val="28"/>
          <w:szCs w:val="28"/>
        </w:rPr>
        <w:t>.2. Благоустройство и озеленение территории населенных пунктов</w:t>
      </w:r>
    </w:p>
    <w:p w:rsidR="00824B67" w:rsidRDefault="00824B67" w:rsidP="00824B67">
      <w:pPr>
        <w:spacing w:after="0" w:line="360" w:lineRule="auto"/>
        <w:ind w:firstLine="709"/>
        <w:jc w:val="both"/>
        <w:rPr>
          <w:rFonts w:ascii="Times New Roman" w:hAnsi="Times New Roman"/>
          <w:sz w:val="28"/>
          <w:szCs w:val="28"/>
        </w:rPr>
      </w:pPr>
    </w:p>
    <w:p w:rsidR="00824B67" w:rsidRPr="003E4C61" w:rsidRDefault="00824B67" w:rsidP="00824B67">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Генеральным планом предусмотрено благоустройство территории </w:t>
      </w:r>
      <w:r>
        <w:rPr>
          <w:rFonts w:ascii="Times New Roman" w:hAnsi="Times New Roman"/>
          <w:sz w:val="28"/>
          <w:szCs w:val="28"/>
        </w:rPr>
        <w:t>п. Майский,</w:t>
      </w:r>
      <w:r w:rsidRPr="003E4C61">
        <w:rPr>
          <w:rFonts w:ascii="Times New Roman" w:hAnsi="Times New Roman"/>
          <w:sz w:val="28"/>
          <w:szCs w:val="28"/>
        </w:rPr>
        <w:t xml:space="preserve"> </w:t>
      </w:r>
      <w:r>
        <w:rPr>
          <w:rFonts w:ascii="Times New Roman" w:hAnsi="Times New Roman"/>
          <w:sz w:val="28"/>
          <w:szCs w:val="28"/>
        </w:rPr>
        <w:t>п</w:t>
      </w:r>
      <w:r w:rsidRPr="003E4C61">
        <w:rPr>
          <w:rFonts w:ascii="Times New Roman" w:hAnsi="Times New Roman"/>
          <w:sz w:val="28"/>
          <w:szCs w:val="28"/>
        </w:rPr>
        <w:t>ланируется организация зон</w:t>
      </w:r>
      <w:r>
        <w:rPr>
          <w:rFonts w:ascii="Times New Roman" w:hAnsi="Times New Roman"/>
          <w:sz w:val="28"/>
          <w:szCs w:val="28"/>
        </w:rPr>
        <w:t>ы</w:t>
      </w:r>
      <w:r w:rsidRPr="003E4C61">
        <w:rPr>
          <w:rFonts w:ascii="Times New Roman" w:hAnsi="Times New Roman"/>
          <w:sz w:val="28"/>
          <w:szCs w:val="28"/>
        </w:rPr>
        <w:t xml:space="preserve"> зел</w:t>
      </w:r>
      <w:r>
        <w:rPr>
          <w:rFonts w:ascii="Times New Roman" w:hAnsi="Times New Roman"/>
          <w:sz w:val="28"/>
          <w:szCs w:val="28"/>
        </w:rPr>
        <w:t xml:space="preserve">еных насаждений вдоль основной улицы поселения, а также скверов вблизи учреждений социальной сферы. </w:t>
      </w:r>
    </w:p>
    <w:p w:rsidR="00824B67" w:rsidRDefault="00824B67" w:rsidP="00824B6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3E4C61">
        <w:rPr>
          <w:rFonts w:ascii="Times New Roman" w:hAnsi="Times New Roman"/>
          <w:sz w:val="28"/>
          <w:szCs w:val="28"/>
        </w:rPr>
        <w:t xml:space="preserve">осадки должны быть многоярусными, начиная от низкорослых кустарников, </w:t>
      </w:r>
      <w:r>
        <w:rPr>
          <w:rFonts w:ascii="Times New Roman" w:hAnsi="Times New Roman"/>
          <w:sz w:val="28"/>
          <w:szCs w:val="28"/>
        </w:rPr>
        <w:t xml:space="preserve">затем - </w:t>
      </w:r>
      <w:r w:rsidRPr="003E4C61">
        <w:rPr>
          <w:rFonts w:ascii="Times New Roman" w:hAnsi="Times New Roman"/>
          <w:sz w:val="28"/>
          <w:szCs w:val="28"/>
        </w:rPr>
        <w:t xml:space="preserve">лиственных деревьев, составляющих средний ярус, и заканчивая хвойными. </w:t>
      </w:r>
    </w:p>
    <w:p w:rsidR="00824B67" w:rsidRPr="003E4C61" w:rsidRDefault="00824B67" w:rsidP="00824B67">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Вдоль улиц </w:t>
      </w:r>
      <w:r>
        <w:rPr>
          <w:rFonts w:ascii="Times New Roman" w:hAnsi="Times New Roman"/>
          <w:sz w:val="28"/>
          <w:szCs w:val="28"/>
        </w:rPr>
        <w:t xml:space="preserve">п. Майский </w:t>
      </w:r>
      <w:r w:rsidRPr="003E4C61">
        <w:rPr>
          <w:rFonts w:ascii="Times New Roman" w:hAnsi="Times New Roman"/>
          <w:sz w:val="28"/>
          <w:szCs w:val="28"/>
        </w:rPr>
        <w:t>необходимо обустройство газонов, предотвращающих попадание земли на тротуары. Земля, которая не может быть защищена зелеными насаждениями, закрывается тротуарами, либо посыпается абсорбирующим веществом, например, древесными гранулами.</w:t>
      </w:r>
    </w:p>
    <w:p w:rsidR="00824B67" w:rsidRPr="003E4C61" w:rsidRDefault="00824B67" w:rsidP="00824B67">
      <w:pPr>
        <w:spacing w:after="0" w:line="360" w:lineRule="auto"/>
        <w:ind w:firstLine="709"/>
        <w:jc w:val="both"/>
        <w:rPr>
          <w:rFonts w:ascii="Times New Roman" w:hAnsi="Times New Roman"/>
          <w:sz w:val="28"/>
          <w:szCs w:val="28"/>
        </w:rPr>
      </w:pPr>
      <w:r w:rsidRPr="003E4C61">
        <w:rPr>
          <w:rFonts w:ascii="Times New Roman" w:hAnsi="Times New Roman"/>
          <w:sz w:val="28"/>
          <w:szCs w:val="28"/>
        </w:rPr>
        <w:t xml:space="preserve">Сеть светильников находится в плохом состоянии. На расчетный срок необходимо обустройство сети светильников в </w:t>
      </w:r>
      <w:r>
        <w:rPr>
          <w:rFonts w:ascii="Times New Roman" w:hAnsi="Times New Roman"/>
          <w:sz w:val="28"/>
          <w:szCs w:val="28"/>
        </w:rPr>
        <w:t>сельском поселении</w:t>
      </w:r>
      <w:r w:rsidRPr="003E4C61">
        <w:rPr>
          <w:rFonts w:ascii="Times New Roman" w:hAnsi="Times New Roman"/>
          <w:sz w:val="28"/>
          <w:szCs w:val="28"/>
        </w:rPr>
        <w:t>.</w:t>
      </w:r>
      <w:r>
        <w:rPr>
          <w:rFonts w:ascii="Times New Roman" w:hAnsi="Times New Roman"/>
          <w:sz w:val="28"/>
          <w:szCs w:val="28"/>
        </w:rPr>
        <w:t xml:space="preserve"> </w:t>
      </w:r>
      <w:r w:rsidRPr="003E4C61">
        <w:rPr>
          <w:rFonts w:ascii="Times New Roman" w:hAnsi="Times New Roman"/>
          <w:sz w:val="28"/>
          <w:szCs w:val="28"/>
        </w:rPr>
        <w:t>При обустройстве системы освещения предлагается отдавать предпочтение новым технологиям, дешевым в эксплуатации и экологичным (например, светодиодным светильникам).</w:t>
      </w:r>
    </w:p>
    <w:p w:rsidR="00824B67" w:rsidRPr="00FF36F2" w:rsidRDefault="00824B67" w:rsidP="00824B67">
      <w:pPr>
        <w:spacing w:after="0" w:line="360" w:lineRule="auto"/>
        <w:ind w:firstLine="709"/>
        <w:jc w:val="right"/>
        <w:rPr>
          <w:rFonts w:ascii="Times New Roman" w:hAnsi="Times New Roman"/>
          <w:sz w:val="24"/>
          <w:szCs w:val="24"/>
        </w:rPr>
      </w:pPr>
      <w:r w:rsidRPr="00FF36F2">
        <w:rPr>
          <w:rFonts w:ascii="Times New Roman" w:hAnsi="Times New Roman"/>
          <w:b/>
          <w:sz w:val="24"/>
          <w:szCs w:val="24"/>
        </w:rPr>
        <w:t>Таблица. 3.</w:t>
      </w:r>
      <w:r w:rsidR="004B3E0D">
        <w:rPr>
          <w:rFonts w:ascii="Times New Roman" w:hAnsi="Times New Roman"/>
          <w:b/>
          <w:sz w:val="24"/>
          <w:szCs w:val="24"/>
        </w:rPr>
        <w:t>14</w:t>
      </w:r>
      <w:r w:rsidRPr="00FF36F2">
        <w:rPr>
          <w:rFonts w:ascii="Times New Roman" w:hAnsi="Times New Roman"/>
          <w:b/>
          <w:sz w:val="24"/>
          <w:szCs w:val="24"/>
        </w:rPr>
        <w:t>.</w:t>
      </w:r>
      <w:r w:rsidRPr="00FF36F2">
        <w:rPr>
          <w:rFonts w:ascii="Times New Roman" w:hAnsi="Times New Roman"/>
          <w:sz w:val="24"/>
          <w:szCs w:val="24"/>
        </w:rPr>
        <w:t xml:space="preserve"> </w:t>
      </w:r>
      <w:r w:rsidRPr="00A76584">
        <w:rPr>
          <w:rFonts w:ascii="Times New Roman" w:hAnsi="Times New Roman"/>
          <w:b/>
          <w:sz w:val="24"/>
          <w:szCs w:val="24"/>
        </w:rPr>
        <w:t>Перечень мероприятий по благоустройству территории</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802"/>
        <w:gridCol w:w="4769"/>
      </w:tblGrid>
      <w:tr w:rsidR="00824B67" w:rsidRPr="0095679E">
        <w:tc>
          <w:tcPr>
            <w:tcW w:w="4916" w:type="dxa"/>
            <w:tcBorders>
              <w:top w:val="single" w:sz="8" w:space="0" w:color="4BACC6"/>
              <w:left w:val="single" w:sz="8" w:space="0" w:color="4BACC6"/>
              <w:bottom w:val="single" w:sz="18" w:space="0" w:color="4BACC6"/>
              <w:right w:val="single" w:sz="8" w:space="0" w:color="4BACC6"/>
            </w:tcBorders>
          </w:tcPr>
          <w:p w:rsidR="00824B67" w:rsidRPr="0095679E" w:rsidRDefault="00824B67" w:rsidP="00BE0C2B">
            <w:pPr>
              <w:spacing w:after="0" w:line="360" w:lineRule="auto"/>
              <w:jc w:val="center"/>
              <w:rPr>
                <w:rFonts w:ascii="Times New Roman" w:hAnsi="Times New Roman"/>
                <w:b/>
                <w:bCs/>
                <w:sz w:val="24"/>
                <w:szCs w:val="24"/>
              </w:rPr>
            </w:pPr>
            <w:r w:rsidRPr="0095679E">
              <w:rPr>
                <w:rFonts w:ascii="Times New Roman" w:hAnsi="Times New Roman"/>
                <w:b/>
                <w:bCs/>
                <w:sz w:val="24"/>
                <w:szCs w:val="24"/>
              </w:rPr>
              <w:lastRenderedPageBreak/>
              <w:t>Перечень мероприятий</w:t>
            </w:r>
          </w:p>
        </w:tc>
        <w:tc>
          <w:tcPr>
            <w:tcW w:w="4916" w:type="dxa"/>
            <w:tcBorders>
              <w:top w:val="single" w:sz="8" w:space="0" w:color="4BACC6"/>
              <w:left w:val="single" w:sz="8" w:space="0" w:color="4BACC6"/>
              <w:bottom w:val="single" w:sz="18" w:space="0" w:color="4BACC6"/>
              <w:right w:val="single" w:sz="8" w:space="0" w:color="4BACC6"/>
            </w:tcBorders>
          </w:tcPr>
          <w:p w:rsidR="00824B67" w:rsidRPr="0095679E" w:rsidRDefault="00824B67" w:rsidP="00BE0C2B">
            <w:pPr>
              <w:spacing w:after="0" w:line="360" w:lineRule="auto"/>
              <w:jc w:val="center"/>
              <w:rPr>
                <w:rFonts w:ascii="Times New Roman" w:hAnsi="Times New Roman"/>
                <w:b/>
                <w:bCs/>
                <w:sz w:val="24"/>
                <w:szCs w:val="24"/>
              </w:rPr>
            </w:pPr>
            <w:r w:rsidRPr="0095679E">
              <w:rPr>
                <w:rFonts w:ascii="Times New Roman" w:hAnsi="Times New Roman"/>
                <w:b/>
                <w:bCs/>
                <w:sz w:val="24"/>
                <w:szCs w:val="24"/>
              </w:rPr>
              <w:t>Этапы реализации</w:t>
            </w:r>
          </w:p>
        </w:tc>
      </w:tr>
      <w:tr w:rsidR="00824B67" w:rsidRPr="0095679E">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824B67" w:rsidRPr="007A50F6" w:rsidRDefault="00824B67" w:rsidP="00BE0C2B">
            <w:pPr>
              <w:spacing w:after="0" w:line="360" w:lineRule="auto"/>
              <w:jc w:val="both"/>
              <w:rPr>
                <w:rFonts w:ascii="Times New Roman" w:hAnsi="Times New Roman"/>
                <w:bCs/>
                <w:sz w:val="24"/>
                <w:szCs w:val="24"/>
              </w:rPr>
            </w:pPr>
            <w:r w:rsidRPr="007A50F6">
              <w:rPr>
                <w:rFonts w:ascii="Times New Roman" w:hAnsi="Times New Roman"/>
                <w:bCs/>
                <w:sz w:val="24"/>
                <w:szCs w:val="24"/>
              </w:rPr>
              <w:t xml:space="preserve">Разработка проекта озеленения и цветочного оформления </w:t>
            </w:r>
            <w:r>
              <w:rPr>
                <w:rFonts w:ascii="Times New Roman" w:hAnsi="Times New Roman"/>
                <w:bCs/>
                <w:sz w:val="24"/>
                <w:szCs w:val="24"/>
              </w:rPr>
              <w:t>п. Майский</w:t>
            </w:r>
            <w:r w:rsidRPr="007A50F6">
              <w:rPr>
                <w:rFonts w:ascii="Times New Roman" w:hAnsi="Times New Roman"/>
                <w:bCs/>
                <w:sz w:val="24"/>
                <w:szCs w:val="24"/>
              </w:rPr>
              <w:t>.</w:t>
            </w:r>
          </w:p>
        </w:tc>
        <w:tc>
          <w:tcPr>
            <w:tcW w:w="4916" w:type="dxa"/>
            <w:tcBorders>
              <w:top w:val="single" w:sz="8" w:space="0" w:color="4BACC6"/>
              <w:left w:val="single" w:sz="8" w:space="0" w:color="4BACC6"/>
              <w:bottom w:val="single" w:sz="8" w:space="0" w:color="4BACC6"/>
              <w:right w:val="single" w:sz="8" w:space="0" w:color="4BACC6"/>
            </w:tcBorders>
            <w:shd w:val="clear" w:color="auto" w:fill="D2EAF1"/>
          </w:tcPr>
          <w:p w:rsidR="00824B67" w:rsidRPr="0095679E" w:rsidRDefault="00824B67" w:rsidP="00BE0C2B">
            <w:pPr>
              <w:spacing w:after="0" w:line="360" w:lineRule="auto"/>
              <w:jc w:val="center"/>
              <w:rPr>
                <w:rFonts w:ascii="Times New Roman" w:hAnsi="Times New Roman"/>
                <w:sz w:val="24"/>
                <w:szCs w:val="24"/>
              </w:rPr>
            </w:pPr>
            <w:r w:rsidRPr="0095679E">
              <w:rPr>
                <w:rFonts w:ascii="Times New Roman" w:hAnsi="Times New Roman"/>
                <w:sz w:val="24"/>
                <w:szCs w:val="24"/>
              </w:rPr>
              <w:t>2011 – 2019</w:t>
            </w:r>
          </w:p>
        </w:tc>
      </w:tr>
      <w:tr w:rsidR="00824B67" w:rsidRPr="0095679E">
        <w:tc>
          <w:tcPr>
            <w:tcW w:w="4916" w:type="dxa"/>
            <w:tcBorders>
              <w:top w:val="single" w:sz="8" w:space="0" w:color="4BACC6"/>
              <w:left w:val="single" w:sz="8" w:space="0" w:color="4BACC6"/>
              <w:bottom w:val="single" w:sz="8" w:space="0" w:color="4BACC6"/>
              <w:right w:val="single" w:sz="8" w:space="0" w:color="4BACC6"/>
            </w:tcBorders>
          </w:tcPr>
          <w:p w:rsidR="00824B67" w:rsidRPr="007A50F6" w:rsidRDefault="00824B67" w:rsidP="00BE0C2B">
            <w:pPr>
              <w:spacing w:after="0" w:line="360" w:lineRule="auto"/>
              <w:jc w:val="both"/>
              <w:rPr>
                <w:rFonts w:ascii="Times New Roman" w:hAnsi="Times New Roman"/>
                <w:bCs/>
                <w:sz w:val="24"/>
                <w:szCs w:val="24"/>
              </w:rPr>
            </w:pPr>
            <w:r w:rsidRPr="007A50F6">
              <w:rPr>
                <w:rFonts w:ascii="Times New Roman" w:hAnsi="Times New Roman"/>
                <w:bCs/>
                <w:sz w:val="24"/>
                <w:szCs w:val="24"/>
              </w:rPr>
              <w:t xml:space="preserve">Разработка проекта организации уличного освещения на территории </w:t>
            </w:r>
            <w:r w:rsidR="00A21477">
              <w:rPr>
                <w:rFonts w:ascii="Times New Roman" w:hAnsi="Times New Roman"/>
                <w:bCs/>
                <w:sz w:val="24"/>
                <w:szCs w:val="24"/>
              </w:rPr>
              <w:t>Майского</w:t>
            </w:r>
            <w:r>
              <w:rPr>
                <w:rFonts w:ascii="Times New Roman" w:hAnsi="Times New Roman"/>
                <w:bCs/>
                <w:sz w:val="24"/>
                <w:szCs w:val="24"/>
              </w:rPr>
              <w:t xml:space="preserve"> сельского поселения</w:t>
            </w:r>
            <w:r w:rsidRPr="007A50F6">
              <w:rPr>
                <w:rFonts w:ascii="Times New Roman" w:hAnsi="Times New Roman"/>
                <w:bCs/>
                <w:sz w:val="24"/>
                <w:szCs w:val="24"/>
              </w:rPr>
              <w:t xml:space="preserve"> с учетом внедрения энергосберегающих решений.</w:t>
            </w:r>
          </w:p>
        </w:tc>
        <w:tc>
          <w:tcPr>
            <w:tcW w:w="4916" w:type="dxa"/>
            <w:tcBorders>
              <w:top w:val="single" w:sz="8" w:space="0" w:color="4BACC6"/>
              <w:left w:val="single" w:sz="8" w:space="0" w:color="4BACC6"/>
              <w:bottom w:val="single" w:sz="8" w:space="0" w:color="4BACC6"/>
              <w:right w:val="single" w:sz="8" w:space="0" w:color="4BACC6"/>
            </w:tcBorders>
          </w:tcPr>
          <w:p w:rsidR="00824B67" w:rsidRPr="0095679E" w:rsidRDefault="00824B67" w:rsidP="00BE0C2B">
            <w:pPr>
              <w:spacing w:after="0" w:line="360" w:lineRule="auto"/>
              <w:jc w:val="center"/>
              <w:rPr>
                <w:rFonts w:ascii="Times New Roman" w:hAnsi="Times New Roman"/>
                <w:sz w:val="24"/>
                <w:szCs w:val="24"/>
              </w:rPr>
            </w:pPr>
            <w:r w:rsidRPr="0095679E">
              <w:rPr>
                <w:rFonts w:ascii="Times New Roman" w:hAnsi="Times New Roman"/>
                <w:sz w:val="24"/>
                <w:szCs w:val="24"/>
              </w:rPr>
              <w:t>2011 – 2029</w:t>
            </w:r>
          </w:p>
        </w:tc>
      </w:tr>
    </w:tbl>
    <w:p w:rsidR="00824B67" w:rsidRDefault="00824B67" w:rsidP="00824B67">
      <w:pPr>
        <w:spacing w:after="0" w:line="360" w:lineRule="auto"/>
        <w:ind w:firstLine="709"/>
        <w:jc w:val="both"/>
        <w:rPr>
          <w:rFonts w:ascii="Times New Roman" w:hAnsi="Times New Roman"/>
          <w:sz w:val="28"/>
          <w:szCs w:val="28"/>
        </w:rPr>
      </w:pPr>
    </w:p>
    <w:p w:rsidR="00CA0237" w:rsidRDefault="00CA0237" w:rsidP="00824B67">
      <w:pPr>
        <w:spacing w:after="0" w:line="360" w:lineRule="auto"/>
        <w:ind w:firstLine="709"/>
        <w:jc w:val="both"/>
        <w:rPr>
          <w:rFonts w:ascii="Times New Roman" w:hAnsi="Times New Roman"/>
          <w:sz w:val="28"/>
          <w:szCs w:val="28"/>
        </w:rPr>
      </w:pPr>
      <w:r>
        <w:rPr>
          <w:rFonts w:ascii="Times New Roman" w:hAnsi="Times New Roman"/>
          <w:sz w:val="28"/>
          <w:szCs w:val="28"/>
        </w:rPr>
        <w:t>Первоочередные мероприятия:</w:t>
      </w:r>
    </w:p>
    <w:p w:rsidR="004135C9" w:rsidRPr="004135C9" w:rsidRDefault="00CD3BE3" w:rsidP="004135C9">
      <w:pPr>
        <w:pStyle w:val="ConsPlusNonformat"/>
        <w:numPr>
          <w:ilvl w:val="0"/>
          <w:numId w:val="42"/>
        </w:numPr>
        <w:spacing w:line="360" w:lineRule="auto"/>
        <w:ind w:left="714" w:hanging="357"/>
        <w:jc w:val="both"/>
        <w:rPr>
          <w:rFonts w:ascii="Times New Roman" w:hAnsi="Times New Roman" w:cs="Times New Roman"/>
          <w:sz w:val="28"/>
          <w:szCs w:val="28"/>
        </w:rPr>
      </w:pPr>
      <w:r w:rsidRPr="004135C9">
        <w:rPr>
          <w:rFonts w:ascii="Times New Roman" w:hAnsi="Times New Roman" w:cs="Times New Roman"/>
          <w:sz w:val="28"/>
          <w:szCs w:val="28"/>
        </w:rPr>
        <w:t>Строительство сетей уличного освещения в</w:t>
      </w:r>
      <w:r w:rsidR="0006590D" w:rsidRPr="004135C9">
        <w:rPr>
          <w:rFonts w:ascii="Times New Roman" w:hAnsi="Times New Roman" w:cs="Times New Roman"/>
          <w:sz w:val="28"/>
          <w:szCs w:val="28"/>
        </w:rPr>
        <w:t xml:space="preserve"> </w:t>
      </w:r>
      <w:r w:rsidRPr="004135C9">
        <w:rPr>
          <w:rFonts w:ascii="Times New Roman" w:hAnsi="Times New Roman" w:cs="Times New Roman"/>
          <w:sz w:val="28"/>
          <w:szCs w:val="28"/>
        </w:rPr>
        <w:t xml:space="preserve">д. Карабаи      </w:t>
      </w:r>
      <w:r w:rsidR="004135C9" w:rsidRPr="004135C9">
        <w:rPr>
          <w:rFonts w:ascii="Times New Roman" w:hAnsi="Times New Roman" w:cs="Times New Roman"/>
          <w:sz w:val="28"/>
          <w:szCs w:val="28"/>
        </w:rPr>
        <w:t>(от магазина до фермы, от фермы до остановки) с   увеличением мощности ТП</w:t>
      </w:r>
    </w:p>
    <w:p w:rsidR="00CD3BE3" w:rsidRPr="00CA0237" w:rsidRDefault="00CD3BE3" w:rsidP="00CA0237">
      <w:pPr>
        <w:pStyle w:val="ConsPlusNonformat"/>
        <w:numPr>
          <w:ilvl w:val="0"/>
          <w:numId w:val="32"/>
        </w:numPr>
        <w:spacing w:line="360" w:lineRule="auto"/>
        <w:jc w:val="both"/>
        <w:rPr>
          <w:rFonts w:ascii="Times New Roman" w:hAnsi="Times New Roman" w:cs="Times New Roman"/>
          <w:sz w:val="28"/>
          <w:szCs w:val="28"/>
        </w:rPr>
      </w:pPr>
      <w:r w:rsidRPr="00CA0237">
        <w:rPr>
          <w:rFonts w:ascii="Times New Roman" w:hAnsi="Times New Roman" w:cs="Times New Roman"/>
          <w:sz w:val="28"/>
          <w:szCs w:val="28"/>
        </w:rPr>
        <w:t>Проведение    мероприятий по    благоустройству     территории поселения</w:t>
      </w:r>
    </w:p>
    <w:p w:rsidR="00A72C6D" w:rsidRPr="004135C9" w:rsidRDefault="00A72C6D" w:rsidP="00CA0237">
      <w:pPr>
        <w:pStyle w:val="ConsPlusNonformat"/>
        <w:numPr>
          <w:ilvl w:val="0"/>
          <w:numId w:val="32"/>
        </w:numPr>
        <w:spacing w:line="360" w:lineRule="auto"/>
        <w:jc w:val="both"/>
        <w:rPr>
          <w:rFonts w:ascii="Times New Roman" w:hAnsi="Times New Roman" w:cs="Times New Roman"/>
          <w:sz w:val="28"/>
          <w:szCs w:val="28"/>
        </w:rPr>
      </w:pPr>
      <w:r w:rsidRPr="004135C9">
        <w:rPr>
          <w:rFonts w:ascii="Times New Roman" w:hAnsi="Times New Roman" w:cs="Times New Roman"/>
          <w:sz w:val="28"/>
          <w:szCs w:val="28"/>
        </w:rPr>
        <w:t xml:space="preserve">Проведение  мероприятий по    благоустройству  территории   поселения </w:t>
      </w:r>
    </w:p>
    <w:p w:rsidR="00824B67" w:rsidRDefault="00A72C6D" w:rsidP="00CA0237">
      <w:pPr>
        <w:numPr>
          <w:ilvl w:val="0"/>
          <w:numId w:val="32"/>
        </w:numPr>
        <w:spacing w:after="0" w:line="360" w:lineRule="auto"/>
        <w:jc w:val="both"/>
        <w:rPr>
          <w:rFonts w:ascii="Times New Roman" w:hAnsi="Times New Roman"/>
          <w:sz w:val="28"/>
          <w:szCs w:val="28"/>
        </w:rPr>
      </w:pPr>
      <w:r w:rsidRPr="004135C9">
        <w:rPr>
          <w:rFonts w:ascii="Times New Roman" w:hAnsi="Times New Roman"/>
          <w:sz w:val="28"/>
          <w:szCs w:val="28"/>
        </w:rPr>
        <w:t xml:space="preserve">строительство  детских площадок в с. Усть-Сыны,   д. Конец-Бор,  д. Фадеята,  д. Карабаи       </w:t>
      </w:r>
      <w:r w:rsidRPr="00CA0237">
        <w:rPr>
          <w:rFonts w:ascii="Times New Roman" w:hAnsi="Times New Roman"/>
          <w:sz w:val="28"/>
          <w:szCs w:val="28"/>
        </w:rPr>
        <w:t xml:space="preserve"> </w:t>
      </w:r>
    </w:p>
    <w:p w:rsidR="00A76584" w:rsidRPr="00CA0237" w:rsidRDefault="00A76584" w:rsidP="00CA0237">
      <w:pPr>
        <w:spacing w:after="0" w:line="360" w:lineRule="auto"/>
        <w:ind w:left="720"/>
        <w:jc w:val="both"/>
        <w:rPr>
          <w:rFonts w:ascii="Times New Roman" w:hAnsi="Times New Roman"/>
          <w:sz w:val="28"/>
          <w:szCs w:val="28"/>
        </w:rPr>
      </w:pPr>
    </w:p>
    <w:p w:rsidR="00A21477" w:rsidRPr="00F85E43" w:rsidRDefault="00A21477" w:rsidP="00A21477">
      <w:pPr>
        <w:spacing w:after="0" w:line="360" w:lineRule="auto"/>
        <w:jc w:val="both"/>
        <w:rPr>
          <w:rFonts w:ascii="Times New Roman" w:hAnsi="Times New Roman"/>
          <w:b/>
          <w:i/>
          <w:color w:val="000000"/>
          <w:sz w:val="28"/>
          <w:szCs w:val="28"/>
        </w:rPr>
      </w:pPr>
      <w:r>
        <w:rPr>
          <w:rFonts w:ascii="Times New Roman" w:hAnsi="Times New Roman"/>
          <w:b/>
          <w:i/>
          <w:color w:val="000000"/>
          <w:sz w:val="28"/>
          <w:szCs w:val="28"/>
        </w:rPr>
        <w:t>3.2</w:t>
      </w:r>
      <w:r w:rsidRPr="00F85E43">
        <w:rPr>
          <w:rFonts w:ascii="Times New Roman" w:hAnsi="Times New Roman"/>
          <w:b/>
          <w:i/>
          <w:color w:val="000000"/>
          <w:sz w:val="28"/>
          <w:szCs w:val="28"/>
        </w:rPr>
        <w:t>.3. Охрана объектов культурного наследия</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 xml:space="preserve">На территории </w:t>
      </w:r>
      <w:r w:rsidR="000968DC" w:rsidRPr="00D62672">
        <w:rPr>
          <w:rFonts w:ascii="Times New Roman" w:hAnsi="Times New Roman"/>
          <w:sz w:val="28"/>
          <w:szCs w:val="28"/>
        </w:rPr>
        <w:t xml:space="preserve">Майского </w:t>
      </w:r>
      <w:r w:rsidRPr="00D62672">
        <w:rPr>
          <w:rFonts w:ascii="Times New Roman" w:hAnsi="Times New Roman"/>
          <w:sz w:val="28"/>
          <w:szCs w:val="28"/>
        </w:rPr>
        <w:t xml:space="preserve"> сельского поселения выявлено  </w:t>
      </w:r>
      <w:r w:rsidR="000968DC" w:rsidRPr="00D62672">
        <w:rPr>
          <w:rFonts w:ascii="Times New Roman" w:hAnsi="Times New Roman"/>
          <w:sz w:val="28"/>
          <w:szCs w:val="28"/>
        </w:rPr>
        <w:t xml:space="preserve">4 </w:t>
      </w:r>
      <w:r w:rsidRPr="00D62672">
        <w:rPr>
          <w:rFonts w:ascii="Times New Roman" w:hAnsi="Times New Roman"/>
          <w:sz w:val="28"/>
          <w:szCs w:val="28"/>
        </w:rPr>
        <w:t>памятник</w:t>
      </w:r>
      <w:r w:rsidR="000968DC" w:rsidRPr="00D62672">
        <w:rPr>
          <w:rFonts w:ascii="Times New Roman" w:hAnsi="Times New Roman"/>
          <w:sz w:val="28"/>
          <w:szCs w:val="28"/>
        </w:rPr>
        <w:t>а</w:t>
      </w:r>
      <w:r w:rsidRPr="00D62672">
        <w:rPr>
          <w:rFonts w:ascii="Times New Roman" w:hAnsi="Times New Roman"/>
          <w:sz w:val="28"/>
          <w:szCs w:val="28"/>
        </w:rPr>
        <w:t xml:space="preserve"> археологии регионального значения.</w:t>
      </w:r>
      <w:r w:rsidR="00D62672">
        <w:rPr>
          <w:rFonts w:ascii="Times New Roman" w:hAnsi="Times New Roman"/>
          <w:sz w:val="28"/>
          <w:szCs w:val="28"/>
        </w:rPr>
        <w:t xml:space="preserve"> </w:t>
      </w:r>
      <w:r w:rsidRPr="00D62672">
        <w:rPr>
          <w:rFonts w:ascii="Times New Roman" w:hAnsi="Times New Roman"/>
          <w:sz w:val="28"/>
          <w:szCs w:val="28"/>
        </w:rPr>
        <w:t xml:space="preserve">В соответствии распоряжением губернатора №713-р от 05.12.2000 г. памятники археологии поставлены на государственный учет. </w:t>
      </w:r>
    </w:p>
    <w:p w:rsidR="00CA0237" w:rsidRPr="00D62672" w:rsidRDefault="00CA0237" w:rsidP="00CA0237">
      <w:pPr>
        <w:ind w:firstLine="709"/>
        <w:jc w:val="right"/>
        <w:rPr>
          <w:rFonts w:ascii="Times New Roman" w:hAnsi="Times New Roman"/>
          <w:b/>
          <w:sz w:val="24"/>
          <w:szCs w:val="24"/>
        </w:rPr>
      </w:pPr>
      <w:r w:rsidRPr="00D62672">
        <w:rPr>
          <w:rFonts w:ascii="Times New Roman" w:hAnsi="Times New Roman"/>
          <w:b/>
          <w:sz w:val="24"/>
          <w:szCs w:val="24"/>
        </w:rPr>
        <w:t xml:space="preserve">Таблица </w:t>
      </w:r>
      <w:r w:rsidR="004B3E0D">
        <w:rPr>
          <w:rFonts w:ascii="Times New Roman" w:hAnsi="Times New Roman"/>
          <w:b/>
          <w:sz w:val="24"/>
          <w:szCs w:val="24"/>
        </w:rPr>
        <w:t>3.15</w:t>
      </w:r>
      <w:r w:rsidRPr="00D62672">
        <w:rPr>
          <w:rFonts w:ascii="Times New Roman" w:hAnsi="Times New Roman"/>
          <w:b/>
          <w:sz w:val="24"/>
          <w:szCs w:val="24"/>
        </w:rPr>
        <w:t>.</w:t>
      </w:r>
      <w:r w:rsidRPr="00D62672">
        <w:rPr>
          <w:rFonts w:ascii="Times New Roman" w:hAnsi="Times New Roman"/>
          <w:sz w:val="24"/>
          <w:szCs w:val="24"/>
        </w:rPr>
        <w:t xml:space="preserve"> </w:t>
      </w:r>
      <w:r w:rsidRPr="00D62672">
        <w:rPr>
          <w:rFonts w:ascii="Times New Roman" w:hAnsi="Times New Roman"/>
          <w:b/>
          <w:sz w:val="24"/>
          <w:szCs w:val="24"/>
        </w:rPr>
        <w:t xml:space="preserve">Объекты культурного наследия  (памятники археологии), расположенные на территории </w:t>
      </w:r>
      <w:r w:rsidR="000968DC" w:rsidRPr="00D62672">
        <w:rPr>
          <w:rFonts w:ascii="Times New Roman" w:hAnsi="Times New Roman"/>
          <w:b/>
          <w:sz w:val="24"/>
          <w:szCs w:val="24"/>
        </w:rPr>
        <w:t>Майского</w:t>
      </w:r>
      <w:r w:rsidRPr="00D62672">
        <w:rPr>
          <w:rFonts w:ascii="Times New Roman" w:hAnsi="Times New Roman"/>
          <w:b/>
          <w:sz w:val="24"/>
          <w:szCs w:val="24"/>
        </w:rPr>
        <w:t xml:space="preserve"> сельского поселения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657"/>
        <w:gridCol w:w="3028"/>
        <w:gridCol w:w="2065"/>
        <w:gridCol w:w="3821"/>
      </w:tblGrid>
      <w:tr w:rsidR="00CA0237" w:rsidRPr="00114067" w:rsidTr="005B2897">
        <w:tc>
          <w:tcPr>
            <w:tcW w:w="343" w:type="pct"/>
            <w:tcBorders>
              <w:top w:val="single" w:sz="8" w:space="0" w:color="4BACC6"/>
              <w:left w:val="single" w:sz="8" w:space="0" w:color="4BACC6"/>
              <w:bottom w:val="single" w:sz="18" w:space="0" w:color="4BACC6"/>
              <w:right w:val="single" w:sz="8" w:space="0" w:color="4BACC6"/>
            </w:tcBorders>
          </w:tcPr>
          <w:p w:rsidR="00CA0237" w:rsidRPr="003862D1" w:rsidRDefault="00CA0237" w:rsidP="005B2897">
            <w:pPr>
              <w:jc w:val="center"/>
              <w:rPr>
                <w:b/>
                <w:bCs/>
                <w:color w:val="000000"/>
              </w:rPr>
            </w:pPr>
          </w:p>
        </w:tc>
        <w:tc>
          <w:tcPr>
            <w:tcW w:w="1582" w:type="pct"/>
            <w:tcBorders>
              <w:top w:val="single" w:sz="8" w:space="0" w:color="4BACC6"/>
              <w:left w:val="single" w:sz="8" w:space="0" w:color="4BACC6"/>
              <w:bottom w:val="single" w:sz="18" w:space="0" w:color="4BACC6"/>
              <w:right w:val="single" w:sz="8" w:space="0" w:color="4BACC6"/>
            </w:tcBorders>
          </w:tcPr>
          <w:p w:rsidR="00CA0237" w:rsidRPr="003862D1" w:rsidRDefault="00CA0237" w:rsidP="005B2897">
            <w:pPr>
              <w:jc w:val="center"/>
              <w:rPr>
                <w:b/>
                <w:bCs/>
                <w:color w:val="000000"/>
              </w:rPr>
            </w:pPr>
            <w:r w:rsidRPr="003862D1">
              <w:rPr>
                <w:b/>
                <w:bCs/>
                <w:color w:val="000000"/>
              </w:rPr>
              <w:t>Наименование памятника</w:t>
            </w:r>
          </w:p>
        </w:tc>
        <w:tc>
          <w:tcPr>
            <w:tcW w:w="1079" w:type="pct"/>
            <w:tcBorders>
              <w:top w:val="single" w:sz="8" w:space="0" w:color="4BACC6"/>
              <w:left w:val="single" w:sz="8" w:space="0" w:color="4BACC6"/>
              <w:bottom w:val="single" w:sz="18" w:space="0" w:color="4BACC6"/>
              <w:right w:val="single" w:sz="8" w:space="0" w:color="4BACC6"/>
            </w:tcBorders>
          </w:tcPr>
          <w:p w:rsidR="00CA0237" w:rsidRPr="003862D1" w:rsidRDefault="00CA0237" w:rsidP="005B2897">
            <w:pPr>
              <w:jc w:val="center"/>
              <w:rPr>
                <w:b/>
                <w:bCs/>
                <w:color w:val="000000"/>
              </w:rPr>
            </w:pPr>
            <w:r w:rsidRPr="003862D1">
              <w:rPr>
                <w:b/>
                <w:bCs/>
                <w:color w:val="000000"/>
              </w:rPr>
              <w:t>Дата</w:t>
            </w:r>
          </w:p>
        </w:tc>
        <w:tc>
          <w:tcPr>
            <w:tcW w:w="1996" w:type="pct"/>
            <w:tcBorders>
              <w:top w:val="single" w:sz="8" w:space="0" w:color="4BACC6"/>
              <w:left w:val="single" w:sz="8" w:space="0" w:color="4BACC6"/>
              <w:bottom w:val="single" w:sz="18" w:space="0" w:color="4BACC6"/>
              <w:right w:val="single" w:sz="8" w:space="0" w:color="4BACC6"/>
            </w:tcBorders>
          </w:tcPr>
          <w:p w:rsidR="00CA0237" w:rsidRPr="003862D1" w:rsidRDefault="00CA0237" w:rsidP="005B2897">
            <w:pPr>
              <w:jc w:val="center"/>
              <w:rPr>
                <w:b/>
                <w:bCs/>
                <w:color w:val="000000"/>
              </w:rPr>
            </w:pPr>
            <w:r w:rsidRPr="003862D1">
              <w:rPr>
                <w:b/>
                <w:bCs/>
                <w:color w:val="000000"/>
              </w:rPr>
              <w:t>Местоположение</w:t>
            </w:r>
          </w:p>
        </w:tc>
      </w:tr>
      <w:tr w:rsidR="00CA0237" w:rsidRPr="008E5B56" w:rsidTr="005B2897">
        <w:tc>
          <w:tcPr>
            <w:tcW w:w="343" w:type="pct"/>
            <w:tcBorders>
              <w:top w:val="single" w:sz="8" w:space="0" w:color="4BACC6"/>
              <w:left w:val="single" w:sz="8" w:space="0" w:color="4BACC6"/>
              <w:bottom w:val="single" w:sz="8" w:space="0" w:color="4BACC6"/>
              <w:right w:val="single" w:sz="8" w:space="0" w:color="4BACC6"/>
            </w:tcBorders>
            <w:shd w:val="clear" w:color="auto" w:fill="DAEEF3"/>
          </w:tcPr>
          <w:p w:rsidR="00CA0237" w:rsidRPr="00CA0237" w:rsidRDefault="00CA0237" w:rsidP="00CA0237">
            <w:pPr>
              <w:spacing w:after="0" w:line="240" w:lineRule="auto"/>
              <w:jc w:val="both"/>
              <w:rPr>
                <w:rFonts w:ascii="Times New Roman" w:hAnsi="Times New Roman"/>
                <w:bCs/>
                <w:sz w:val="24"/>
                <w:szCs w:val="24"/>
              </w:rPr>
            </w:pPr>
            <w:r w:rsidRPr="00CA0237">
              <w:rPr>
                <w:rFonts w:ascii="Times New Roman" w:hAnsi="Times New Roman"/>
                <w:bCs/>
                <w:sz w:val="24"/>
                <w:szCs w:val="24"/>
              </w:rPr>
              <w:t>1</w:t>
            </w:r>
          </w:p>
        </w:tc>
        <w:tc>
          <w:tcPr>
            <w:tcW w:w="1582" w:type="pct"/>
            <w:tcBorders>
              <w:top w:val="single" w:sz="8" w:space="0" w:color="4BACC6"/>
              <w:left w:val="single" w:sz="8" w:space="0" w:color="4BACC6"/>
              <w:bottom w:val="single" w:sz="8" w:space="0" w:color="4BACC6"/>
              <w:right w:val="single" w:sz="8" w:space="0" w:color="4BACC6"/>
            </w:tcBorders>
            <w:shd w:val="clear" w:color="auto" w:fill="DAEEF3"/>
          </w:tcPr>
          <w:p w:rsidR="00CA0237" w:rsidRPr="00CA0237" w:rsidRDefault="00CA0237" w:rsidP="00CA0237">
            <w:pPr>
              <w:spacing w:after="0" w:line="240" w:lineRule="auto"/>
              <w:jc w:val="both"/>
              <w:rPr>
                <w:rFonts w:ascii="Times New Roman" w:hAnsi="Times New Roman"/>
                <w:sz w:val="24"/>
                <w:szCs w:val="24"/>
              </w:rPr>
            </w:pPr>
            <w:r w:rsidRPr="00CA0237">
              <w:rPr>
                <w:rFonts w:ascii="Times New Roman" w:hAnsi="Times New Roman"/>
                <w:sz w:val="24"/>
                <w:szCs w:val="24"/>
              </w:rPr>
              <w:t>Мошево I, селище</w:t>
            </w:r>
          </w:p>
          <w:p w:rsidR="00CA0237" w:rsidRPr="00CA0237" w:rsidRDefault="00CA0237" w:rsidP="00CA0237">
            <w:pPr>
              <w:spacing w:after="0" w:line="240" w:lineRule="auto"/>
              <w:jc w:val="both"/>
              <w:rPr>
                <w:rFonts w:ascii="Times New Roman" w:hAnsi="Times New Roman"/>
                <w:bCs/>
                <w:sz w:val="24"/>
                <w:szCs w:val="24"/>
              </w:rPr>
            </w:pPr>
          </w:p>
        </w:tc>
        <w:tc>
          <w:tcPr>
            <w:tcW w:w="1079" w:type="pct"/>
            <w:tcBorders>
              <w:top w:val="single" w:sz="8" w:space="0" w:color="4BACC6"/>
              <w:left w:val="single" w:sz="8" w:space="0" w:color="4BACC6"/>
              <w:bottom w:val="single" w:sz="8" w:space="0" w:color="4BACC6"/>
              <w:right w:val="single" w:sz="8" w:space="0" w:color="4BACC6"/>
            </w:tcBorders>
            <w:shd w:val="clear" w:color="auto" w:fill="DAEEF3"/>
          </w:tcPr>
          <w:p w:rsidR="00CA0237" w:rsidRPr="000968DC" w:rsidRDefault="000968DC" w:rsidP="00CA0237">
            <w:pPr>
              <w:spacing w:after="0" w:line="240" w:lineRule="auto"/>
              <w:jc w:val="both"/>
              <w:rPr>
                <w:rFonts w:ascii="Times New Roman" w:hAnsi="Times New Roman"/>
                <w:sz w:val="24"/>
                <w:szCs w:val="24"/>
              </w:rPr>
            </w:pPr>
            <w:r>
              <w:rPr>
                <w:rFonts w:ascii="Times New Roman" w:hAnsi="Times New Roman"/>
                <w:sz w:val="24"/>
                <w:szCs w:val="24"/>
              </w:rPr>
              <w:t xml:space="preserve">Средневек., </w:t>
            </w:r>
            <w:r>
              <w:rPr>
                <w:rFonts w:ascii="Times New Roman" w:hAnsi="Times New Roman"/>
                <w:sz w:val="24"/>
                <w:szCs w:val="24"/>
                <w:lang w:val="en-US"/>
              </w:rPr>
              <w:t>I</w:t>
            </w:r>
            <w:r>
              <w:rPr>
                <w:rFonts w:ascii="Times New Roman" w:hAnsi="Times New Roman"/>
                <w:sz w:val="24"/>
                <w:szCs w:val="24"/>
              </w:rPr>
              <w:t>-сер.</w:t>
            </w:r>
            <w:r>
              <w:rPr>
                <w:rFonts w:ascii="Times New Roman" w:hAnsi="Times New Roman"/>
                <w:sz w:val="24"/>
                <w:szCs w:val="24"/>
                <w:lang w:val="en-US"/>
              </w:rPr>
              <w:t>II</w:t>
            </w:r>
            <w:r>
              <w:rPr>
                <w:rFonts w:ascii="Times New Roman" w:hAnsi="Times New Roman"/>
                <w:sz w:val="24"/>
                <w:szCs w:val="24"/>
              </w:rPr>
              <w:t xml:space="preserve"> тыс. до н.э.</w:t>
            </w:r>
          </w:p>
        </w:tc>
        <w:tc>
          <w:tcPr>
            <w:tcW w:w="1996" w:type="pct"/>
            <w:tcBorders>
              <w:top w:val="single" w:sz="8" w:space="0" w:color="4BACC6"/>
              <w:left w:val="single" w:sz="8" w:space="0" w:color="4BACC6"/>
              <w:bottom w:val="single" w:sz="8" w:space="0" w:color="4BACC6"/>
              <w:right w:val="single" w:sz="8" w:space="0" w:color="4BACC6"/>
            </w:tcBorders>
            <w:shd w:val="clear" w:color="auto" w:fill="DAEEF3"/>
          </w:tcPr>
          <w:p w:rsidR="00CA0237" w:rsidRPr="00CA0237" w:rsidRDefault="000968DC" w:rsidP="000968DC">
            <w:pPr>
              <w:spacing w:after="0" w:line="240" w:lineRule="auto"/>
              <w:jc w:val="both"/>
              <w:rPr>
                <w:rFonts w:ascii="Times New Roman" w:hAnsi="Times New Roman"/>
                <w:sz w:val="24"/>
                <w:szCs w:val="24"/>
              </w:rPr>
            </w:pPr>
            <w:r>
              <w:rPr>
                <w:rFonts w:ascii="Times New Roman" w:hAnsi="Times New Roman"/>
                <w:sz w:val="24"/>
                <w:szCs w:val="24"/>
              </w:rPr>
              <w:t xml:space="preserve">0,3 км к югу от д. Мошево, правый берег р Сюзьва, правого притока р. Кама. </w:t>
            </w:r>
          </w:p>
        </w:tc>
      </w:tr>
      <w:tr w:rsidR="00CA0237" w:rsidRPr="00114067" w:rsidTr="005B2897">
        <w:trPr>
          <w:trHeight w:val="816"/>
        </w:trPr>
        <w:tc>
          <w:tcPr>
            <w:tcW w:w="343" w:type="pct"/>
            <w:tcBorders>
              <w:top w:val="single" w:sz="8" w:space="0" w:color="4BACC6"/>
              <w:left w:val="single" w:sz="8" w:space="0" w:color="4BACC6"/>
              <w:bottom w:val="single" w:sz="8" w:space="0" w:color="4BACC6"/>
              <w:right w:val="single" w:sz="8" w:space="0" w:color="4BACC6"/>
            </w:tcBorders>
          </w:tcPr>
          <w:p w:rsidR="00CA0237" w:rsidRPr="00CA0237" w:rsidRDefault="00CA0237" w:rsidP="00CA0237">
            <w:pPr>
              <w:spacing w:after="0" w:line="240" w:lineRule="auto"/>
              <w:jc w:val="both"/>
              <w:rPr>
                <w:rFonts w:ascii="Times New Roman" w:hAnsi="Times New Roman"/>
                <w:bCs/>
                <w:sz w:val="24"/>
                <w:szCs w:val="24"/>
              </w:rPr>
            </w:pPr>
            <w:r w:rsidRPr="00CA0237">
              <w:rPr>
                <w:rFonts w:ascii="Times New Roman" w:hAnsi="Times New Roman"/>
                <w:bCs/>
                <w:sz w:val="24"/>
                <w:szCs w:val="24"/>
              </w:rPr>
              <w:lastRenderedPageBreak/>
              <w:t>2</w:t>
            </w:r>
          </w:p>
        </w:tc>
        <w:tc>
          <w:tcPr>
            <w:tcW w:w="1582" w:type="pct"/>
            <w:tcBorders>
              <w:top w:val="single" w:sz="8" w:space="0" w:color="4BACC6"/>
              <w:left w:val="single" w:sz="8" w:space="0" w:color="4BACC6"/>
              <w:bottom w:val="single" w:sz="8" w:space="0" w:color="4BACC6"/>
              <w:right w:val="single" w:sz="8" w:space="0" w:color="4BACC6"/>
            </w:tcBorders>
          </w:tcPr>
          <w:p w:rsidR="00CA0237" w:rsidRPr="00CA0237" w:rsidRDefault="00CA0237" w:rsidP="00CA0237">
            <w:pPr>
              <w:spacing w:after="0" w:line="240" w:lineRule="auto"/>
              <w:jc w:val="both"/>
              <w:rPr>
                <w:rFonts w:ascii="Times New Roman" w:hAnsi="Times New Roman"/>
                <w:sz w:val="24"/>
                <w:szCs w:val="24"/>
              </w:rPr>
            </w:pPr>
            <w:r w:rsidRPr="00CA0237">
              <w:rPr>
                <w:rFonts w:ascii="Times New Roman" w:hAnsi="Times New Roman"/>
                <w:sz w:val="24"/>
                <w:szCs w:val="24"/>
              </w:rPr>
              <w:t>Мошево I, стоянка</w:t>
            </w:r>
          </w:p>
          <w:p w:rsidR="00CA0237" w:rsidRPr="00CA0237" w:rsidRDefault="00CA0237" w:rsidP="00CA0237">
            <w:pPr>
              <w:spacing w:after="0" w:line="240" w:lineRule="auto"/>
              <w:jc w:val="both"/>
              <w:rPr>
                <w:rFonts w:ascii="Times New Roman" w:hAnsi="Times New Roman"/>
                <w:bCs/>
                <w:sz w:val="24"/>
                <w:szCs w:val="24"/>
              </w:rPr>
            </w:pPr>
          </w:p>
        </w:tc>
        <w:tc>
          <w:tcPr>
            <w:tcW w:w="1079" w:type="pct"/>
            <w:tcBorders>
              <w:top w:val="single" w:sz="8" w:space="0" w:color="4BACC6"/>
              <w:left w:val="single" w:sz="8" w:space="0" w:color="4BACC6"/>
              <w:bottom w:val="single" w:sz="8" w:space="0" w:color="4BACC6"/>
              <w:right w:val="single" w:sz="8" w:space="0" w:color="4BACC6"/>
            </w:tcBorders>
          </w:tcPr>
          <w:p w:rsidR="00CA0237" w:rsidRPr="000968DC" w:rsidRDefault="000968DC" w:rsidP="00CA0237">
            <w:pPr>
              <w:spacing w:after="0" w:line="240" w:lineRule="auto"/>
              <w:jc w:val="both"/>
              <w:rPr>
                <w:rFonts w:ascii="Times New Roman" w:hAnsi="Times New Roman"/>
                <w:sz w:val="24"/>
                <w:szCs w:val="24"/>
              </w:rPr>
            </w:pPr>
            <w:r>
              <w:rPr>
                <w:rFonts w:ascii="Times New Roman" w:hAnsi="Times New Roman"/>
                <w:sz w:val="24"/>
                <w:szCs w:val="24"/>
              </w:rPr>
              <w:t xml:space="preserve">Мез., неол., </w:t>
            </w:r>
            <w:r>
              <w:rPr>
                <w:rFonts w:ascii="Times New Roman" w:hAnsi="Times New Roman"/>
                <w:sz w:val="24"/>
                <w:szCs w:val="24"/>
                <w:lang w:val="en-US"/>
              </w:rPr>
              <w:t>VII</w:t>
            </w:r>
            <w:r w:rsidRPr="000968DC">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 xml:space="preserve"> тыс. до н.э.</w:t>
            </w:r>
          </w:p>
        </w:tc>
        <w:tc>
          <w:tcPr>
            <w:tcW w:w="1996" w:type="pct"/>
            <w:tcBorders>
              <w:top w:val="single" w:sz="8" w:space="0" w:color="4BACC6"/>
              <w:left w:val="single" w:sz="8" w:space="0" w:color="4BACC6"/>
              <w:bottom w:val="single" w:sz="8" w:space="0" w:color="4BACC6"/>
              <w:right w:val="single" w:sz="8" w:space="0" w:color="4BACC6"/>
            </w:tcBorders>
          </w:tcPr>
          <w:p w:rsidR="00CA0237" w:rsidRPr="00CA0237" w:rsidRDefault="000968DC" w:rsidP="00CA0237">
            <w:pPr>
              <w:spacing w:after="0" w:line="240" w:lineRule="auto"/>
              <w:jc w:val="both"/>
              <w:rPr>
                <w:rFonts w:ascii="Times New Roman" w:hAnsi="Times New Roman"/>
                <w:sz w:val="24"/>
                <w:szCs w:val="24"/>
              </w:rPr>
            </w:pPr>
            <w:r>
              <w:rPr>
                <w:rFonts w:ascii="Times New Roman" w:hAnsi="Times New Roman"/>
                <w:sz w:val="24"/>
                <w:szCs w:val="24"/>
              </w:rPr>
              <w:t>На окраине д. Мошево, правый берег р Сюзьва, правого притока р. Кама.</w:t>
            </w:r>
          </w:p>
        </w:tc>
      </w:tr>
      <w:tr w:rsidR="00CA0237" w:rsidRPr="00114067" w:rsidTr="005B2897">
        <w:trPr>
          <w:trHeight w:val="816"/>
        </w:trPr>
        <w:tc>
          <w:tcPr>
            <w:tcW w:w="343" w:type="pct"/>
            <w:tcBorders>
              <w:top w:val="single" w:sz="8" w:space="0" w:color="4BACC6"/>
              <w:left w:val="single" w:sz="8" w:space="0" w:color="4BACC6"/>
              <w:bottom w:val="single" w:sz="8" w:space="0" w:color="4BACC6"/>
              <w:right w:val="single" w:sz="8" w:space="0" w:color="4BACC6"/>
            </w:tcBorders>
            <w:shd w:val="clear" w:color="auto" w:fill="D2EAF1"/>
          </w:tcPr>
          <w:p w:rsidR="00CA0237" w:rsidRPr="00CA0237" w:rsidRDefault="00CA0237" w:rsidP="00CA0237">
            <w:pPr>
              <w:spacing w:after="0" w:line="240" w:lineRule="auto"/>
              <w:jc w:val="both"/>
              <w:rPr>
                <w:rFonts w:ascii="Times New Roman" w:hAnsi="Times New Roman"/>
                <w:bCs/>
                <w:sz w:val="24"/>
                <w:szCs w:val="24"/>
              </w:rPr>
            </w:pPr>
            <w:r w:rsidRPr="00CA0237">
              <w:rPr>
                <w:rFonts w:ascii="Times New Roman" w:hAnsi="Times New Roman"/>
                <w:bCs/>
                <w:sz w:val="24"/>
                <w:szCs w:val="24"/>
              </w:rPr>
              <w:t>3</w:t>
            </w:r>
          </w:p>
        </w:tc>
        <w:tc>
          <w:tcPr>
            <w:tcW w:w="1582" w:type="pct"/>
            <w:tcBorders>
              <w:top w:val="single" w:sz="8" w:space="0" w:color="4BACC6"/>
              <w:left w:val="single" w:sz="8" w:space="0" w:color="4BACC6"/>
              <w:bottom w:val="single" w:sz="8" w:space="0" w:color="4BACC6"/>
              <w:right w:val="single" w:sz="8" w:space="0" w:color="4BACC6"/>
            </w:tcBorders>
            <w:shd w:val="clear" w:color="auto" w:fill="D2EAF1"/>
          </w:tcPr>
          <w:p w:rsidR="00CA0237" w:rsidRPr="00CA0237" w:rsidRDefault="00CA0237" w:rsidP="00CA0237">
            <w:pPr>
              <w:spacing w:after="0" w:line="240" w:lineRule="auto"/>
              <w:jc w:val="both"/>
              <w:rPr>
                <w:rFonts w:ascii="Times New Roman" w:hAnsi="Times New Roman"/>
                <w:sz w:val="24"/>
                <w:szCs w:val="24"/>
              </w:rPr>
            </w:pPr>
            <w:r w:rsidRPr="00CA0237">
              <w:rPr>
                <w:rFonts w:ascii="Times New Roman" w:hAnsi="Times New Roman"/>
                <w:sz w:val="24"/>
                <w:szCs w:val="24"/>
              </w:rPr>
              <w:t>Карабаи I, селище</w:t>
            </w:r>
          </w:p>
          <w:p w:rsidR="00CA0237" w:rsidRPr="00CA0237" w:rsidRDefault="00CA0237" w:rsidP="00CA0237">
            <w:pPr>
              <w:spacing w:after="0" w:line="240" w:lineRule="auto"/>
              <w:jc w:val="both"/>
              <w:rPr>
                <w:rFonts w:ascii="Times New Roman" w:hAnsi="Times New Roman"/>
                <w:bCs/>
                <w:sz w:val="24"/>
                <w:szCs w:val="24"/>
              </w:rPr>
            </w:pPr>
          </w:p>
        </w:tc>
        <w:tc>
          <w:tcPr>
            <w:tcW w:w="1079" w:type="pct"/>
            <w:tcBorders>
              <w:top w:val="single" w:sz="8" w:space="0" w:color="4BACC6"/>
              <w:left w:val="single" w:sz="8" w:space="0" w:color="4BACC6"/>
              <w:bottom w:val="single" w:sz="8" w:space="0" w:color="4BACC6"/>
              <w:right w:val="single" w:sz="8" w:space="0" w:color="4BACC6"/>
            </w:tcBorders>
            <w:shd w:val="clear" w:color="auto" w:fill="D2EAF1"/>
          </w:tcPr>
          <w:p w:rsidR="00CA0237" w:rsidRPr="000968DC" w:rsidRDefault="000968DC" w:rsidP="00CA0237">
            <w:pPr>
              <w:spacing w:after="0" w:line="240" w:lineRule="auto"/>
              <w:jc w:val="both"/>
              <w:rPr>
                <w:rFonts w:ascii="Times New Roman" w:hAnsi="Times New Roman"/>
                <w:sz w:val="24"/>
                <w:szCs w:val="24"/>
              </w:rPr>
            </w:pPr>
            <w:r>
              <w:rPr>
                <w:rFonts w:ascii="Times New Roman" w:hAnsi="Times New Roman"/>
                <w:sz w:val="24"/>
                <w:szCs w:val="24"/>
              </w:rPr>
              <w:t xml:space="preserve">Жел. в., </w:t>
            </w:r>
            <w:r>
              <w:rPr>
                <w:rFonts w:ascii="Times New Roman" w:hAnsi="Times New Roman"/>
                <w:sz w:val="24"/>
                <w:szCs w:val="24"/>
                <w:lang w:val="en-US"/>
              </w:rPr>
              <w:t>I</w:t>
            </w:r>
            <w:r>
              <w:rPr>
                <w:rFonts w:ascii="Times New Roman" w:hAnsi="Times New Roman"/>
                <w:sz w:val="24"/>
                <w:szCs w:val="24"/>
              </w:rPr>
              <w:t xml:space="preserve"> тыс. до н.э – </w:t>
            </w:r>
            <w:r>
              <w:rPr>
                <w:rFonts w:ascii="Times New Roman" w:hAnsi="Times New Roman"/>
                <w:sz w:val="24"/>
                <w:szCs w:val="24"/>
                <w:lang w:val="en-US"/>
              </w:rPr>
              <w:t>I</w:t>
            </w:r>
            <w:r>
              <w:rPr>
                <w:rFonts w:ascii="Times New Roman" w:hAnsi="Times New Roman"/>
                <w:sz w:val="24"/>
                <w:szCs w:val="24"/>
              </w:rPr>
              <w:t xml:space="preserve"> тыс. н.э.</w:t>
            </w:r>
          </w:p>
        </w:tc>
        <w:tc>
          <w:tcPr>
            <w:tcW w:w="1996" w:type="pct"/>
            <w:tcBorders>
              <w:top w:val="single" w:sz="8" w:space="0" w:color="4BACC6"/>
              <w:left w:val="single" w:sz="8" w:space="0" w:color="4BACC6"/>
              <w:bottom w:val="single" w:sz="8" w:space="0" w:color="4BACC6"/>
              <w:right w:val="single" w:sz="8" w:space="0" w:color="4BACC6"/>
            </w:tcBorders>
            <w:shd w:val="clear" w:color="auto" w:fill="D2EAF1"/>
          </w:tcPr>
          <w:p w:rsidR="00CA0237" w:rsidRPr="00CA0237" w:rsidRDefault="000968DC" w:rsidP="00CA0237">
            <w:pPr>
              <w:spacing w:after="0" w:line="240" w:lineRule="auto"/>
              <w:jc w:val="both"/>
              <w:rPr>
                <w:rFonts w:ascii="Times New Roman" w:hAnsi="Times New Roman"/>
                <w:sz w:val="24"/>
                <w:szCs w:val="24"/>
              </w:rPr>
            </w:pPr>
            <w:r>
              <w:rPr>
                <w:rFonts w:ascii="Times New Roman" w:hAnsi="Times New Roman"/>
                <w:sz w:val="24"/>
                <w:szCs w:val="24"/>
              </w:rPr>
              <w:t>1,1 км к востоку от д. Карабаи, левый берег безымянного ручья</w:t>
            </w:r>
          </w:p>
        </w:tc>
      </w:tr>
      <w:tr w:rsidR="000968DC" w:rsidRPr="00114067" w:rsidTr="005B2897">
        <w:trPr>
          <w:trHeight w:val="816"/>
        </w:trPr>
        <w:tc>
          <w:tcPr>
            <w:tcW w:w="343" w:type="pct"/>
            <w:tcBorders>
              <w:top w:val="single" w:sz="8" w:space="0" w:color="4BACC6"/>
              <w:left w:val="single" w:sz="8" w:space="0" w:color="4BACC6"/>
              <w:bottom w:val="single" w:sz="8" w:space="0" w:color="4BACC6"/>
              <w:right w:val="single" w:sz="8" w:space="0" w:color="4BACC6"/>
            </w:tcBorders>
          </w:tcPr>
          <w:p w:rsidR="000968DC" w:rsidRPr="00CA0237" w:rsidRDefault="000968DC" w:rsidP="00CA0237">
            <w:pPr>
              <w:spacing w:after="0" w:line="240" w:lineRule="auto"/>
              <w:jc w:val="both"/>
              <w:rPr>
                <w:rFonts w:ascii="Times New Roman" w:hAnsi="Times New Roman"/>
                <w:bCs/>
                <w:sz w:val="24"/>
                <w:szCs w:val="24"/>
              </w:rPr>
            </w:pPr>
            <w:r w:rsidRPr="00CA0237">
              <w:rPr>
                <w:rFonts w:ascii="Times New Roman" w:hAnsi="Times New Roman"/>
                <w:bCs/>
                <w:sz w:val="24"/>
                <w:szCs w:val="24"/>
              </w:rPr>
              <w:t>4</w:t>
            </w:r>
          </w:p>
        </w:tc>
        <w:tc>
          <w:tcPr>
            <w:tcW w:w="1582" w:type="pct"/>
            <w:tcBorders>
              <w:top w:val="single" w:sz="8" w:space="0" w:color="4BACC6"/>
              <w:left w:val="single" w:sz="8" w:space="0" w:color="4BACC6"/>
              <w:bottom w:val="single" w:sz="8" w:space="0" w:color="4BACC6"/>
              <w:right w:val="single" w:sz="8" w:space="0" w:color="4BACC6"/>
            </w:tcBorders>
          </w:tcPr>
          <w:p w:rsidR="000968DC" w:rsidRPr="00CA0237" w:rsidRDefault="000968DC" w:rsidP="00CA0237">
            <w:pPr>
              <w:spacing w:after="0" w:line="240" w:lineRule="auto"/>
              <w:jc w:val="both"/>
              <w:rPr>
                <w:rFonts w:ascii="Times New Roman" w:hAnsi="Times New Roman"/>
                <w:sz w:val="24"/>
                <w:szCs w:val="24"/>
              </w:rPr>
            </w:pPr>
            <w:r w:rsidRPr="00CA0237">
              <w:rPr>
                <w:rFonts w:ascii="Times New Roman" w:hAnsi="Times New Roman"/>
                <w:sz w:val="24"/>
                <w:szCs w:val="24"/>
              </w:rPr>
              <w:t>Широкие Луга I, селище</w:t>
            </w:r>
          </w:p>
          <w:p w:rsidR="000968DC" w:rsidRPr="00CA0237" w:rsidRDefault="000968DC" w:rsidP="00CA0237">
            <w:pPr>
              <w:spacing w:after="0" w:line="240" w:lineRule="auto"/>
              <w:jc w:val="both"/>
              <w:rPr>
                <w:rFonts w:ascii="Times New Roman" w:hAnsi="Times New Roman"/>
                <w:bCs/>
                <w:sz w:val="24"/>
                <w:szCs w:val="24"/>
              </w:rPr>
            </w:pPr>
          </w:p>
        </w:tc>
        <w:tc>
          <w:tcPr>
            <w:tcW w:w="1079" w:type="pct"/>
            <w:tcBorders>
              <w:top w:val="single" w:sz="8" w:space="0" w:color="4BACC6"/>
              <w:left w:val="single" w:sz="8" w:space="0" w:color="4BACC6"/>
              <w:bottom w:val="single" w:sz="8" w:space="0" w:color="4BACC6"/>
              <w:right w:val="single" w:sz="8" w:space="0" w:color="4BACC6"/>
            </w:tcBorders>
          </w:tcPr>
          <w:p w:rsidR="000968DC" w:rsidRPr="000968DC" w:rsidRDefault="000968DC" w:rsidP="005B2897">
            <w:pPr>
              <w:spacing w:after="0" w:line="240" w:lineRule="auto"/>
              <w:jc w:val="both"/>
              <w:rPr>
                <w:rFonts w:ascii="Times New Roman" w:hAnsi="Times New Roman"/>
                <w:sz w:val="24"/>
                <w:szCs w:val="24"/>
              </w:rPr>
            </w:pPr>
            <w:r>
              <w:rPr>
                <w:rFonts w:ascii="Times New Roman" w:hAnsi="Times New Roman"/>
                <w:sz w:val="24"/>
                <w:szCs w:val="24"/>
              </w:rPr>
              <w:t xml:space="preserve">Средневек., </w:t>
            </w:r>
            <w:r>
              <w:rPr>
                <w:rFonts w:ascii="Times New Roman" w:hAnsi="Times New Roman"/>
                <w:sz w:val="24"/>
                <w:szCs w:val="24"/>
                <w:lang w:val="en-US"/>
              </w:rPr>
              <w:t>I</w:t>
            </w:r>
            <w:r>
              <w:rPr>
                <w:rFonts w:ascii="Times New Roman" w:hAnsi="Times New Roman"/>
                <w:sz w:val="24"/>
                <w:szCs w:val="24"/>
              </w:rPr>
              <w:t>-сер.</w:t>
            </w:r>
            <w:r>
              <w:rPr>
                <w:rFonts w:ascii="Times New Roman" w:hAnsi="Times New Roman"/>
                <w:sz w:val="24"/>
                <w:szCs w:val="24"/>
                <w:lang w:val="en-US"/>
              </w:rPr>
              <w:t>II</w:t>
            </w:r>
            <w:r>
              <w:rPr>
                <w:rFonts w:ascii="Times New Roman" w:hAnsi="Times New Roman"/>
                <w:sz w:val="24"/>
                <w:szCs w:val="24"/>
              </w:rPr>
              <w:t xml:space="preserve"> тыс. до н.э.</w:t>
            </w:r>
          </w:p>
        </w:tc>
        <w:tc>
          <w:tcPr>
            <w:tcW w:w="1996" w:type="pct"/>
            <w:tcBorders>
              <w:top w:val="single" w:sz="8" w:space="0" w:color="4BACC6"/>
              <w:left w:val="single" w:sz="8" w:space="0" w:color="4BACC6"/>
              <w:bottom w:val="single" w:sz="8" w:space="0" w:color="4BACC6"/>
              <w:right w:val="single" w:sz="8" w:space="0" w:color="4BACC6"/>
            </w:tcBorders>
          </w:tcPr>
          <w:p w:rsidR="000968DC" w:rsidRPr="00CA0237" w:rsidRDefault="000968DC" w:rsidP="00CA0237">
            <w:pPr>
              <w:spacing w:after="0" w:line="240" w:lineRule="auto"/>
              <w:jc w:val="both"/>
              <w:rPr>
                <w:rFonts w:ascii="Times New Roman" w:hAnsi="Times New Roman"/>
                <w:sz w:val="24"/>
                <w:szCs w:val="24"/>
              </w:rPr>
            </w:pPr>
            <w:r>
              <w:rPr>
                <w:rFonts w:ascii="Times New Roman" w:hAnsi="Times New Roman"/>
                <w:sz w:val="24"/>
                <w:szCs w:val="24"/>
              </w:rPr>
              <w:t>1,4 км к северо-востоку от д. Волеги, левый берег р. Сын, левый приток р. Сюзьва</w:t>
            </w:r>
          </w:p>
        </w:tc>
      </w:tr>
    </w:tbl>
    <w:p w:rsidR="00CA0237" w:rsidRDefault="00CA0237" w:rsidP="00CA0237">
      <w:pPr>
        <w:shd w:val="clear" w:color="auto" w:fill="FFFFFF"/>
        <w:ind w:firstLine="709"/>
        <w:jc w:val="right"/>
        <w:rPr>
          <w:b/>
        </w:rPr>
      </w:pPr>
    </w:p>
    <w:p w:rsidR="00CA0237" w:rsidRPr="00D62672" w:rsidRDefault="00CA0237" w:rsidP="00D62672">
      <w:pPr>
        <w:shd w:val="clear" w:color="auto" w:fill="FFFFFF"/>
        <w:spacing w:after="0" w:line="240" w:lineRule="auto"/>
        <w:ind w:firstLine="709"/>
        <w:jc w:val="right"/>
        <w:rPr>
          <w:rFonts w:ascii="Times New Roman" w:hAnsi="Times New Roman"/>
          <w:b/>
          <w:bCs/>
          <w:color w:val="000000"/>
          <w:sz w:val="24"/>
          <w:szCs w:val="24"/>
        </w:rPr>
      </w:pPr>
      <w:r w:rsidRPr="00D62672">
        <w:rPr>
          <w:rFonts w:ascii="Times New Roman" w:hAnsi="Times New Roman"/>
          <w:b/>
          <w:sz w:val="24"/>
          <w:szCs w:val="24"/>
        </w:rPr>
        <w:t xml:space="preserve">Таблица </w:t>
      </w:r>
      <w:r w:rsidR="004B3E0D">
        <w:rPr>
          <w:rFonts w:ascii="Times New Roman" w:hAnsi="Times New Roman"/>
          <w:b/>
          <w:sz w:val="24"/>
          <w:szCs w:val="24"/>
        </w:rPr>
        <w:t>3.16</w:t>
      </w:r>
      <w:r w:rsidRPr="00D62672">
        <w:rPr>
          <w:rFonts w:ascii="Times New Roman" w:hAnsi="Times New Roman"/>
          <w:b/>
          <w:sz w:val="24"/>
          <w:szCs w:val="24"/>
        </w:rPr>
        <w:t>.</w:t>
      </w:r>
      <w:r w:rsidRPr="00D62672">
        <w:rPr>
          <w:rFonts w:ascii="Times New Roman" w:hAnsi="Times New Roman"/>
          <w:sz w:val="24"/>
          <w:szCs w:val="24"/>
        </w:rPr>
        <w:t xml:space="preserve"> </w:t>
      </w:r>
      <w:r w:rsidRPr="00D62672">
        <w:rPr>
          <w:rFonts w:ascii="Times New Roman" w:hAnsi="Times New Roman"/>
          <w:b/>
          <w:sz w:val="24"/>
          <w:szCs w:val="24"/>
        </w:rPr>
        <w:t xml:space="preserve"> </w:t>
      </w:r>
      <w:r w:rsidRPr="00D62672">
        <w:rPr>
          <w:rFonts w:ascii="Times New Roman" w:hAnsi="Times New Roman"/>
          <w:b/>
          <w:bCs/>
          <w:color w:val="000000"/>
          <w:sz w:val="24"/>
          <w:szCs w:val="24"/>
        </w:rPr>
        <w:t xml:space="preserve">Перечень объектов, представляющих историко-культурную </w:t>
      </w:r>
    </w:p>
    <w:p w:rsidR="00CA0237" w:rsidRPr="00D62672" w:rsidRDefault="00CA0237" w:rsidP="00D62672">
      <w:pPr>
        <w:shd w:val="clear" w:color="auto" w:fill="FFFFFF"/>
        <w:spacing w:after="0" w:line="240" w:lineRule="auto"/>
        <w:ind w:firstLine="709"/>
        <w:jc w:val="right"/>
        <w:rPr>
          <w:rFonts w:ascii="Times New Roman" w:hAnsi="Times New Roman"/>
          <w:b/>
          <w:bCs/>
          <w:color w:val="000000"/>
          <w:sz w:val="24"/>
          <w:szCs w:val="24"/>
        </w:rPr>
      </w:pPr>
      <w:r w:rsidRPr="00D62672">
        <w:rPr>
          <w:rFonts w:ascii="Times New Roman" w:hAnsi="Times New Roman"/>
          <w:b/>
          <w:bCs/>
          <w:color w:val="000000"/>
          <w:sz w:val="24"/>
          <w:szCs w:val="24"/>
        </w:rPr>
        <w:t>ценность на территории  поселения.</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7364"/>
        <w:gridCol w:w="2207"/>
      </w:tblGrid>
      <w:tr w:rsidR="004B3E0D" w:rsidRPr="004B3E0D" w:rsidTr="004B3E0D">
        <w:tc>
          <w:tcPr>
            <w:tcW w:w="3847" w:type="pct"/>
            <w:tcBorders>
              <w:top w:val="single" w:sz="8" w:space="0" w:color="4BACC6"/>
              <w:left w:val="single" w:sz="8" w:space="0" w:color="4BACC6"/>
              <w:bottom w:val="single" w:sz="8" w:space="0" w:color="4BACC6"/>
              <w:right w:val="single" w:sz="8" w:space="0" w:color="4BACC6"/>
            </w:tcBorders>
            <w:shd w:val="clear" w:color="auto" w:fill="FFFFFF"/>
          </w:tcPr>
          <w:p w:rsidR="004B3E0D" w:rsidRPr="004B3E0D" w:rsidRDefault="004B3E0D" w:rsidP="005B2897">
            <w:pPr>
              <w:jc w:val="center"/>
              <w:rPr>
                <w:rFonts w:ascii="Times New Roman" w:hAnsi="Times New Roman"/>
                <w:b/>
                <w:bCs/>
                <w:color w:val="000000"/>
              </w:rPr>
            </w:pPr>
            <w:r w:rsidRPr="004B3E0D">
              <w:rPr>
                <w:rFonts w:ascii="Times New Roman" w:hAnsi="Times New Roman"/>
                <w:b/>
                <w:bCs/>
                <w:color w:val="000000"/>
              </w:rPr>
              <w:t>Наименование памятника</w:t>
            </w:r>
          </w:p>
        </w:tc>
        <w:tc>
          <w:tcPr>
            <w:tcW w:w="1153" w:type="pct"/>
            <w:tcBorders>
              <w:top w:val="single" w:sz="8" w:space="0" w:color="4BACC6"/>
              <w:left w:val="single" w:sz="8" w:space="0" w:color="4BACC6"/>
              <w:bottom w:val="single" w:sz="8" w:space="0" w:color="4BACC6"/>
              <w:right w:val="single" w:sz="8" w:space="0" w:color="4BACC6"/>
            </w:tcBorders>
            <w:shd w:val="clear" w:color="auto" w:fill="FFFFFF"/>
          </w:tcPr>
          <w:p w:rsidR="004B3E0D" w:rsidRPr="004B3E0D" w:rsidRDefault="004B3E0D" w:rsidP="005B2897">
            <w:pPr>
              <w:jc w:val="center"/>
              <w:rPr>
                <w:rFonts w:ascii="Times New Roman" w:hAnsi="Times New Roman"/>
                <w:b/>
                <w:bCs/>
                <w:color w:val="000000"/>
              </w:rPr>
            </w:pPr>
            <w:r w:rsidRPr="004B3E0D">
              <w:rPr>
                <w:rFonts w:ascii="Times New Roman" w:hAnsi="Times New Roman"/>
                <w:b/>
                <w:bCs/>
                <w:color w:val="000000"/>
              </w:rPr>
              <w:t>Местоположение</w:t>
            </w:r>
          </w:p>
        </w:tc>
      </w:tr>
      <w:tr w:rsidR="004B3E0D" w:rsidRPr="004B3E0D" w:rsidTr="004B3E0D">
        <w:tc>
          <w:tcPr>
            <w:tcW w:w="3847" w:type="pct"/>
            <w:tcBorders>
              <w:top w:val="single" w:sz="8" w:space="0" w:color="4BACC6"/>
              <w:left w:val="single" w:sz="8" w:space="0" w:color="4BACC6"/>
              <w:bottom w:val="single" w:sz="8" w:space="0" w:color="4BACC6"/>
              <w:right w:val="single" w:sz="8" w:space="0" w:color="4BACC6"/>
            </w:tcBorders>
            <w:shd w:val="clear" w:color="auto" w:fill="FFFFFF"/>
          </w:tcPr>
          <w:p w:rsidR="004B3E0D" w:rsidRPr="004B3E0D" w:rsidRDefault="004B3E0D" w:rsidP="000968DC">
            <w:pPr>
              <w:spacing w:after="0" w:line="240" w:lineRule="auto"/>
              <w:jc w:val="both"/>
              <w:rPr>
                <w:rFonts w:ascii="Times New Roman" w:hAnsi="Times New Roman"/>
                <w:sz w:val="24"/>
                <w:szCs w:val="24"/>
              </w:rPr>
            </w:pPr>
            <w:r w:rsidRPr="004B3E0D">
              <w:rPr>
                <w:rFonts w:ascii="Times New Roman" w:hAnsi="Times New Roman"/>
                <w:sz w:val="24"/>
                <w:szCs w:val="24"/>
              </w:rPr>
              <w:t>Памятник погибшим войнам Гражданской войны</w:t>
            </w:r>
          </w:p>
          <w:p w:rsidR="004B3E0D" w:rsidRPr="004B3E0D" w:rsidRDefault="004B3E0D" w:rsidP="000968DC">
            <w:pPr>
              <w:spacing w:after="0" w:line="240" w:lineRule="auto"/>
              <w:jc w:val="both"/>
              <w:rPr>
                <w:rFonts w:ascii="Times New Roman" w:hAnsi="Times New Roman"/>
                <w:bCs/>
                <w:color w:val="000000"/>
                <w:sz w:val="24"/>
                <w:szCs w:val="24"/>
              </w:rPr>
            </w:pPr>
          </w:p>
        </w:tc>
        <w:tc>
          <w:tcPr>
            <w:tcW w:w="1153" w:type="pct"/>
            <w:tcBorders>
              <w:top w:val="single" w:sz="8" w:space="0" w:color="4BACC6"/>
              <w:left w:val="single" w:sz="8" w:space="0" w:color="4BACC6"/>
              <w:bottom w:val="single" w:sz="8" w:space="0" w:color="4BACC6"/>
              <w:right w:val="single" w:sz="8" w:space="0" w:color="4BACC6"/>
            </w:tcBorders>
            <w:shd w:val="clear" w:color="auto" w:fill="FFFFFF"/>
          </w:tcPr>
          <w:p w:rsidR="004B3E0D" w:rsidRPr="004B3E0D" w:rsidRDefault="004B3E0D" w:rsidP="004B3E0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 Заречная</w:t>
            </w:r>
          </w:p>
        </w:tc>
      </w:tr>
      <w:tr w:rsidR="004B3E0D" w:rsidRPr="004B3E0D" w:rsidTr="004B3E0D">
        <w:tc>
          <w:tcPr>
            <w:tcW w:w="3847" w:type="pct"/>
            <w:tcBorders>
              <w:top w:val="single" w:sz="8" w:space="0" w:color="4BACC6"/>
              <w:left w:val="single" w:sz="8" w:space="0" w:color="4BACC6"/>
              <w:bottom w:val="single" w:sz="8" w:space="0" w:color="4BACC6"/>
              <w:right w:val="single" w:sz="8" w:space="0" w:color="4BACC6"/>
            </w:tcBorders>
            <w:shd w:val="clear" w:color="auto" w:fill="D2EAF1"/>
          </w:tcPr>
          <w:p w:rsidR="004B3E0D" w:rsidRPr="004B3E0D" w:rsidRDefault="004B3E0D" w:rsidP="000968DC">
            <w:pPr>
              <w:spacing w:after="0" w:line="240" w:lineRule="auto"/>
              <w:jc w:val="both"/>
              <w:rPr>
                <w:rFonts w:ascii="Times New Roman" w:hAnsi="Times New Roman"/>
                <w:bCs/>
                <w:sz w:val="24"/>
                <w:szCs w:val="24"/>
              </w:rPr>
            </w:pPr>
            <w:r w:rsidRPr="004B3E0D">
              <w:rPr>
                <w:rFonts w:ascii="Times New Roman" w:hAnsi="Times New Roman"/>
                <w:sz w:val="24"/>
                <w:szCs w:val="24"/>
              </w:rPr>
              <w:t>Памятник погибшим войнам Великой отечественной войны</w:t>
            </w:r>
          </w:p>
        </w:tc>
        <w:tc>
          <w:tcPr>
            <w:tcW w:w="1153" w:type="pct"/>
            <w:tcBorders>
              <w:top w:val="single" w:sz="8" w:space="0" w:color="4BACC6"/>
              <w:left w:val="single" w:sz="8" w:space="0" w:color="4BACC6"/>
              <w:bottom w:val="single" w:sz="8" w:space="0" w:color="4BACC6"/>
              <w:right w:val="single" w:sz="8" w:space="0" w:color="4BACC6"/>
            </w:tcBorders>
            <w:shd w:val="clear" w:color="auto" w:fill="D2EAF1"/>
          </w:tcPr>
          <w:p w:rsidR="004B3E0D" w:rsidRDefault="004B3E0D" w:rsidP="000968DC">
            <w:pPr>
              <w:spacing w:after="0" w:line="240" w:lineRule="auto"/>
              <w:jc w:val="center"/>
              <w:rPr>
                <w:rFonts w:ascii="Times New Roman" w:hAnsi="Times New Roman"/>
                <w:sz w:val="24"/>
                <w:szCs w:val="24"/>
              </w:rPr>
            </w:pPr>
            <w:r>
              <w:rPr>
                <w:rFonts w:ascii="Times New Roman" w:hAnsi="Times New Roman"/>
                <w:sz w:val="24"/>
                <w:szCs w:val="24"/>
              </w:rPr>
              <w:t>с. Усть-Сыны</w:t>
            </w:r>
          </w:p>
          <w:p w:rsidR="004B3E0D" w:rsidRPr="004B3E0D" w:rsidRDefault="004B3E0D" w:rsidP="004B3E0D">
            <w:pPr>
              <w:spacing w:after="0" w:line="240" w:lineRule="auto"/>
              <w:jc w:val="center"/>
              <w:rPr>
                <w:rFonts w:ascii="Times New Roman" w:hAnsi="Times New Roman"/>
                <w:sz w:val="24"/>
                <w:szCs w:val="24"/>
              </w:rPr>
            </w:pPr>
            <w:r>
              <w:rPr>
                <w:rFonts w:ascii="Times New Roman" w:hAnsi="Times New Roman"/>
                <w:sz w:val="24"/>
                <w:szCs w:val="24"/>
              </w:rPr>
              <w:t>д. Конец-Бор</w:t>
            </w:r>
          </w:p>
        </w:tc>
      </w:tr>
      <w:tr w:rsidR="004B3E0D" w:rsidRPr="004B3E0D" w:rsidTr="004B3E0D">
        <w:tc>
          <w:tcPr>
            <w:tcW w:w="3847" w:type="pct"/>
            <w:tcBorders>
              <w:top w:val="single" w:sz="8" w:space="0" w:color="4BACC6"/>
              <w:left w:val="single" w:sz="8" w:space="0" w:color="4BACC6"/>
              <w:bottom w:val="single" w:sz="8" w:space="0" w:color="4BACC6"/>
              <w:right w:val="single" w:sz="8" w:space="0" w:color="4BACC6"/>
            </w:tcBorders>
            <w:shd w:val="clear" w:color="auto" w:fill="FFFFFF"/>
          </w:tcPr>
          <w:p w:rsidR="004B3E0D" w:rsidRPr="004B3E0D" w:rsidRDefault="004B3E0D" w:rsidP="000968DC">
            <w:pPr>
              <w:spacing w:after="0" w:line="240" w:lineRule="auto"/>
              <w:jc w:val="both"/>
              <w:rPr>
                <w:rFonts w:ascii="Times New Roman" w:hAnsi="Times New Roman"/>
                <w:sz w:val="24"/>
                <w:szCs w:val="24"/>
              </w:rPr>
            </w:pPr>
            <w:r w:rsidRPr="004B3E0D">
              <w:rPr>
                <w:rFonts w:ascii="Times New Roman" w:hAnsi="Times New Roman"/>
                <w:sz w:val="24"/>
                <w:szCs w:val="24"/>
              </w:rPr>
              <w:t>Памятник участникам гражданской войны</w:t>
            </w:r>
          </w:p>
          <w:p w:rsidR="004B3E0D" w:rsidRPr="004B3E0D" w:rsidRDefault="004B3E0D" w:rsidP="000968DC">
            <w:pPr>
              <w:spacing w:after="0" w:line="240" w:lineRule="auto"/>
              <w:jc w:val="both"/>
              <w:rPr>
                <w:rFonts w:ascii="Times New Roman" w:hAnsi="Times New Roman"/>
                <w:bCs/>
                <w:sz w:val="24"/>
                <w:szCs w:val="24"/>
              </w:rPr>
            </w:pPr>
          </w:p>
        </w:tc>
        <w:tc>
          <w:tcPr>
            <w:tcW w:w="1153" w:type="pct"/>
            <w:tcBorders>
              <w:top w:val="single" w:sz="8" w:space="0" w:color="4BACC6"/>
              <w:left w:val="single" w:sz="8" w:space="0" w:color="4BACC6"/>
              <w:bottom w:val="single" w:sz="8" w:space="0" w:color="4BACC6"/>
              <w:right w:val="single" w:sz="8" w:space="0" w:color="4BACC6"/>
            </w:tcBorders>
            <w:shd w:val="clear" w:color="auto" w:fill="FFFFFF"/>
          </w:tcPr>
          <w:p w:rsidR="004B3E0D" w:rsidRDefault="004B3E0D" w:rsidP="004B3E0D">
            <w:pPr>
              <w:spacing w:after="0" w:line="240" w:lineRule="auto"/>
              <w:jc w:val="center"/>
              <w:rPr>
                <w:rFonts w:ascii="Times New Roman" w:hAnsi="Times New Roman"/>
                <w:sz w:val="24"/>
                <w:szCs w:val="24"/>
              </w:rPr>
            </w:pPr>
            <w:r>
              <w:rPr>
                <w:rFonts w:ascii="Times New Roman" w:hAnsi="Times New Roman"/>
                <w:sz w:val="24"/>
                <w:szCs w:val="24"/>
              </w:rPr>
              <w:t>с. Усть-Сыны</w:t>
            </w:r>
          </w:p>
          <w:p w:rsidR="004B3E0D" w:rsidRPr="004B3E0D" w:rsidRDefault="004B3E0D" w:rsidP="000968DC">
            <w:pPr>
              <w:spacing w:after="0" w:line="240" w:lineRule="auto"/>
              <w:jc w:val="center"/>
              <w:rPr>
                <w:rFonts w:ascii="Times New Roman" w:hAnsi="Times New Roman"/>
                <w:sz w:val="24"/>
                <w:szCs w:val="24"/>
              </w:rPr>
            </w:pPr>
          </w:p>
        </w:tc>
      </w:tr>
      <w:tr w:rsidR="004B3E0D" w:rsidRPr="004B3E0D" w:rsidTr="004B3E0D">
        <w:tc>
          <w:tcPr>
            <w:tcW w:w="3847" w:type="pct"/>
            <w:tcBorders>
              <w:top w:val="single" w:sz="8" w:space="0" w:color="4BACC6"/>
              <w:left w:val="single" w:sz="8" w:space="0" w:color="4BACC6"/>
              <w:bottom w:val="single" w:sz="8" w:space="0" w:color="4BACC6"/>
              <w:right w:val="single" w:sz="8" w:space="0" w:color="4BACC6"/>
            </w:tcBorders>
            <w:shd w:val="clear" w:color="auto" w:fill="D2EAF1"/>
          </w:tcPr>
          <w:p w:rsidR="004B3E0D" w:rsidRPr="004B3E0D" w:rsidRDefault="004B3E0D" w:rsidP="000968DC">
            <w:pPr>
              <w:spacing w:after="0" w:line="240" w:lineRule="auto"/>
              <w:jc w:val="both"/>
              <w:rPr>
                <w:rFonts w:ascii="Times New Roman" w:hAnsi="Times New Roman"/>
                <w:sz w:val="24"/>
                <w:szCs w:val="24"/>
              </w:rPr>
            </w:pPr>
            <w:r w:rsidRPr="004B3E0D">
              <w:rPr>
                <w:rFonts w:ascii="Times New Roman" w:hAnsi="Times New Roman"/>
                <w:sz w:val="24"/>
                <w:szCs w:val="24"/>
              </w:rPr>
              <w:t>Памятник участникам гражданской войны</w:t>
            </w:r>
          </w:p>
          <w:p w:rsidR="004B3E0D" w:rsidRPr="004B3E0D" w:rsidRDefault="004B3E0D" w:rsidP="000968DC">
            <w:pPr>
              <w:spacing w:after="0" w:line="240" w:lineRule="auto"/>
              <w:jc w:val="both"/>
              <w:rPr>
                <w:rFonts w:ascii="Times New Roman" w:hAnsi="Times New Roman"/>
                <w:bCs/>
                <w:sz w:val="24"/>
                <w:szCs w:val="24"/>
              </w:rPr>
            </w:pPr>
          </w:p>
        </w:tc>
        <w:tc>
          <w:tcPr>
            <w:tcW w:w="1153" w:type="pct"/>
            <w:tcBorders>
              <w:top w:val="single" w:sz="8" w:space="0" w:color="4BACC6"/>
              <w:left w:val="single" w:sz="8" w:space="0" w:color="4BACC6"/>
              <w:bottom w:val="single" w:sz="8" w:space="0" w:color="4BACC6"/>
              <w:right w:val="single" w:sz="8" w:space="0" w:color="4BACC6"/>
            </w:tcBorders>
            <w:shd w:val="clear" w:color="auto" w:fill="D2EAF1"/>
          </w:tcPr>
          <w:p w:rsidR="004B3E0D" w:rsidRPr="004B3E0D" w:rsidRDefault="004B3E0D" w:rsidP="004B3E0D">
            <w:pPr>
              <w:spacing w:after="0" w:line="240" w:lineRule="auto"/>
              <w:jc w:val="center"/>
              <w:rPr>
                <w:rFonts w:ascii="Times New Roman" w:hAnsi="Times New Roman"/>
                <w:sz w:val="24"/>
                <w:szCs w:val="24"/>
              </w:rPr>
            </w:pPr>
            <w:r>
              <w:rPr>
                <w:rFonts w:ascii="Times New Roman" w:hAnsi="Times New Roman"/>
                <w:sz w:val="24"/>
                <w:szCs w:val="24"/>
              </w:rPr>
              <w:t>д. Мошево</w:t>
            </w:r>
          </w:p>
        </w:tc>
      </w:tr>
    </w:tbl>
    <w:p w:rsidR="00CA0237" w:rsidRDefault="00CA0237" w:rsidP="00CA0237">
      <w:pPr>
        <w:spacing w:line="360" w:lineRule="auto"/>
        <w:ind w:firstLine="709"/>
        <w:jc w:val="both"/>
        <w:rPr>
          <w:sz w:val="28"/>
          <w:szCs w:val="28"/>
        </w:rPr>
      </w:pP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В настоящее время границы памятников археологии определены условно, проекты зон охраны памятников не разработаны, земельные участки, на которых расположены памятники, не поставлены на кадастровый учет. Целесообразен перевод земель, на которых расположены  памятники археологии и которые находятся за границами населенных пунктов в категорию особо охраняемых земель историко-культурного наследия.</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Для обеспечения сохранности объектов культурного наследия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Использование территорий объектов культурного наследия осуществляется в соответствии с федеральным законом от 25.06.2002 №73-</w:t>
      </w:r>
      <w:r w:rsidRPr="00D62672">
        <w:rPr>
          <w:rFonts w:ascii="Times New Roman" w:hAnsi="Times New Roman"/>
          <w:sz w:val="28"/>
          <w:szCs w:val="28"/>
        </w:rPr>
        <w:lastRenderedPageBreak/>
        <w:t>ФЗ «Об объектах культурного наследия (памятниках истории и культуры) народов Российской Федерации».</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 xml:space="preserve"> Для обеспечения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необходимо принятие следующих мер.</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 xml:space="preserve"> Проектирование и проведение землеустроительных, земляных, строительных, мелиоративных, хозяйственных и иных работ может осуществляться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 xml:space="preserve">При обнаружении на территории, подлежащей хозяйственному освоению, объектов, обладающих признаками объекта культурного наследия, в проекты проведения  вышеперечисленных работ должны быть внесены разделы об обеспечении сохранности обнаруженных объектов до включения данных объектов в реестр в порядке, установленном Федеральным законодательством, </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w:t>
      </w:r>
      <w:r w:rsidRPr="00D62672">
        <w:rPr>
          <w:rFonts w:ascii="Times New Roman" w:hAnsi="Times New Roman"/>
          <w:sz w:val="28"/>
          <w:szCs w:val="28"/>
        </w:rPr>
        <w:lastRenderedPageBreak/>
        <w:t>культурного наследия, получивших положительные заключения государственной экспертизы проектной документации.</w:t>
      </w:r>
    </w:p>
    <w:p w:rsidR="00CA0237" w:rsidRPr="00D62672" w:rsidRDefault="00CA0237" w:rsidP="00CA0237">
      <w:pPr>
        <w:spacing w:line="360" w:lineRule="auto"/>
        <w:ind w:firstLine="709"/>
        <w:jc w:val="both"/>
        <w:rPr>
          <w:rFonts w:ascii="Times New Roman" w:hAnsi="Times New Roman"/>
          <w:sz w:val="28"/>
          <w:szCs w:val="28"/>
        </w:rPr>
      </w:pPr>
      <w:r w:rsidRPr="00D62672">
        <w:rPr>
          <w:rFonts w:ascii="Times New Roman" w:hAnsi="Times New Roman"/>
          <w:sz w:val="28"/>
          <w:szCs w:val="28"/>
        </w:rPr>
        <w:t>В целях оптимизации процессов изучения и инвентаризации объектов культурного наследия предусмотрено проведение следующих мероприятий на первую очередь:</w:t>
      </w:r>
    </w:p>
    <w:p w:rsidR="00CA0237" w:rsidRPr="00D62672" w:rsidRDefault="00CA0237" w:rsidP="00CA0237">
      <w:pPr>
        <w:pStyle w:val="a5"/>
        <w:numPr>
          <w:ilvl w:val="0"/>
          <w:numId w:val="33"/>
        </w:numPr>
        <w:spacing w:after="0" w:line="360" w:lineRule="auto"/>
        <w:jc w:val="both"/>
        <w:rPr>
          <w:rFonts w:ascii="Times New Roman" w:hAnsi="Times New Roman"/>
          <w:sz w:val="28"/>
          <w:szCs w:val="28"/>
        </w:rPr>
      </w:pPr>
      <w:r w:rsidRPr="00D62672">
        <w:rPr>
          <w:rFonts w:ascii="Times New Roman" w:hAnsi="Times New Roman"/>
          <w:sz w:val="28"/>
          <w:szCs w:val="28"/>
        </w:rPr>
        <w:t>разработать и утвердить в установленном порядке границы территории объекта культурного наследия – Мемориал землякам, погибшим в годы Великой Отечественной войны;</w:t>
      </w:r>
    </w:p>
    <w:p w:rsidR="00CA0237" w:rsidRPr="00D62672" w:rsidRDefault="00CA0237" w:rsidP="00CA0237">
      <w:pPr>
        <w:pStyle w:val="a5"/>
        <w:numPr>
          <w:ilvl w:val="0"/>
          <w:numId w:val="33"/>
        </w:numPr>
        <w:spacing w:after="0" w:line="360" w:lineRule="auto"/>
        <w:jc w:val="both"/>
        <w:rPr>
          <w:rFonts w:ascii="Times New Roman" w:hAnsi="Times New Roman"/>
          <w:sz w:val="28"/>
          <w:szCs w:val="28"/>
        </w:rPr>
      </w:pPr>
      <w:r w:rsidRPr="00D62672">
        <w:rPr>
          <w:rFonts w:ascii="Times New Roman" w:hAnsi="Times New Roman"/>
          <w:sz w:val="28"/>
          <w:szCs w:val="28"/>
        </w:rPr>
        <w:t>обозначить в Правилах землепользования и застройки режим использования, ограничивающий хозяйственную деятельность в границах данных участков;</w:t>
      </w:r>
    </w:p>
    <w:p w:rsidR="00CA0237" w:rsidRPr="00D62672" w:rsidRDefault="00CA0237" w:rsidP="00CA0237">
      <w:pPr>
        <w:pStyle w:val="a5"/>
        <w:numPr>
          <w:ilvl w:val="0"/>
          <w:numId w:val="33"/>
        </w:numPr>
        <w:spacing w:after="0" w:line="360" w:lineRule="auto"/>
        <w:jc w:val="both"/>
        <w:rPr>
          <w:rFonts w:ascii="Times New Roman" w:hAnsi="Times New Roman"/>
          <w:sz w:val="28"/>
          <w:szCs w:val="28"/>
        </w:rPr>
      </w:pPr>
      <w:r w:rsidRPr="00D62672">
        <w:rPr>
          <w:rFonts w:ascii="Times New Roman" w:hAnsi="Times New Roman"/>
          <w:sz w:val="28"/>
          <w:szCs w:val="28"/>
        </w:rPr>
        <w:t>инициировать перевод земельных участков, на которых расположены объекты культурного наследия, расположенные за границами населенных пунктов, в категорию особо охраняемых земель историко-культурного наследия;</w:t>
      </w:r>
    </w:p>
    <w:p w:rsidR="00CA0237" w:rsidRPr="00D62672" w:rsidRDefault="00CA0237" w:rsidP="00CA0237">
      <w:pPr>
        <w:pStyle w:val="a5"/>
        <w:spacing w:line="360" w:lineRule="auto"/>
        <w:ind w:left="0" w:firstLine="709"/>
        <w:jc w:val="both"/>
        <w:rPr>
          <w:rFonts w:ascii="Times New Roman" w:hAnsi="Times New Roman"/>
          <w:sz w:val="28"/>
          <w:szCs w:val="28"/>
        </w:rPr>
      </w:pPr>
      <w:r w:rsidRPr="00D62672">
        <w:rPr>
          <w:rFonts w:ascii="Times New Roman" w:hAnsi="Times New Roman"/>
          <w:bCs/>
          <w:noProof/>
          <w:color w:val="000000"/>
          <w:sz w:val="28"/>
          <w:szCs w:val="28"/>
        </w:rPr>
        <w:t>На расчетный срок предусмотрены:</w:t>
      </w:r>
    </w:p>
    <w:p w:rsidR="00CA0237" w:rsidRPr="00D62672" w:rsidRDefault="00CA0237" w:rsidP="00CA0237">
      <w:pPr>
        <w:pStyle w:val="a5"/>
        <w:numPr>
          <w:ilvl w:val="0"/>
          <w:numId w:val="33"/>
        </w:numPr>
        <w:spacing w:after="0" w:line="360" w:lineRule="auto"/>
        <w:jc w:val="both"/>
        <w:rPr>
          <w:rFonts w:ascii="Times New Roman" w:hAnsi="Times New Roman"/>
          <w:sz w:val="28"/>
          <w:szCs w:val="28"/>
        </w:rPr>
      </w:pPr>
      <w:r w:rsidRPr="00D62672">
        <w:rPr>
          <w:rFonts w:ascii="Times New Roman" w:hAnsi="Times New Roman"/>
          <w:sz w:val="28"/>
          <w:szCs w:val="28"/>
        </w:rPr>
        <w:t>разработка мероприятий по актуализации информационных ресурсов, содержащих сведения об объектах культурного наследия;</w:t>
      </w:r>
    </w:p>
    <w:p w:rsidR="00CA0237" w:rsidRPr="00D62672" w:rsidRDefault="00CA0237" w:rsidP="00CA0237">
      <w:pPr>
        <w:pStyle w:val="a5"/>
        <w:numPr>
          <w:ilvl w:val="0"/>
          <w:numId w:val="33"/>
        </w:numPr>
        <w:spacing w:after="0" w:line="360" w:lineRule="auto"/>
        <w:jc w:val="both"/>
        <w:rPr>
          <w:rFonts w:ascii="Times New Roman" w:hAnsi="Times New Roman"/>
          <w:sz w:val="28"/>
          <w:szCs w:val="28"/>
        </w:rPr>
      </w:pPr>
      <w:r w:rsidRPr="00D62672">
        <w:rPr>
          <w:rFonts w:ascii="Times New Roman" w:hAnsi="Times New Roman"/>
          <w:sz w:val="28"/>
          <w:szCs w:val="28"/>
        </w:rPr>
        <w:t>обеспечение контроля за соблюдением установленного режима использования земельных участков, на которых расположены объекты культурного наследия.</w:t>
      </w:r>
    </w:p>
    <w:p w:rsidR="00CA0237" w:rsidRPr="00D62672" w:rsidRDefault="00CA0237" w:rsidP="00CA0237">
      <w:pPr>
        <w:numPr>
          <w:ilvl w:val="0"/>
          <w:numId w:val="35"/>
        </w:numPr>
        <w:spacing w:after="0" w:line="360" w:lineRule="auto"/>
        <w:ind w:left="709" w:hanging="283"/>
        <w:jc w:val="both"/>
        <w:rPr>
          <w:rFonts w:ascii="Times New Roman" w:hAnsi="Times New Roman"/>
          <w:sz w:val="28"/>
          <w:szCs w:val="28"/>
        </w:rPr>
      </w:pPr>
      <w:r w:rsidRPr="00D62672">
        <w:rPr>
          <w:rFonts w:ascii="Times New Roman" w:hAnsi="Times New Roman"/>
          <w:sz w:val="28"/>
          <w:szCs w:val="28"/>
        </w:rPr>
        <w:t>включение в проекты  проведения работ, связанных с земельными участками на которых расположены объекты культурного наследия, раздела об обеспечении сохранности объектов культурного наследия и согласование проектов с органом охраны культурного наследия.</w:t>
      </w:r>
    </w:p>
    <w:p w:rsidR="00CA0237" w:rsidRPr="00D62672" w:rsidRDefault="00CA0237" w:rsidP="00CA0237">
      <w:pPr>
        <w:numPr>
          <w:ilvl w:val="0"/>
          <w:numId w:val="34"/>
        </w:numPr>
        <w:spacing w:after="0" w:line="360" w:lineRule="auto"/>
        <w:ind w:left="709" w:hanging="283"/>
        <w:jc w:val="both"/>
        <w:rPr>
          <w:rFonts w:ascii="Times New Roman" w:hAnsi="Times New Roman"/>
          <w:sz w:val="28"/>
          <w:szCs w:val="28"/>
        </w:rPr>
      </w:pPr>
      <w:r w:rsidRPr="00D62672">
        <w:rPr>
          <w:rFonts w:ascii="Times New Roman" w:hAnsi="Times New Roman"/>
          <w:sz w:val="28"/>
          <w:szCs w:val="28"/>
        </w:rPr>
        <w:t>информирование землепользователей о наличии объектов культурного наследия на земельных участках.</w:t>
      </w:r>
    </w:p>
    <w:p w:rsidR="00CA0237" w:rsidRPr="00D62672" w:rsidRDefault="00CA0237" w:rsidP="00CA0237">
      <w:pPr>
        <w:numPr>
          <w:ilvl w:val="0"/>
          <w:numId w:val="34"/>
        </w:numPr>
        <w:spacing w:after="0" w:line="360" w:lineRule="auto"/>
        <w:ind w:left="709" w:hanging="283"/>
        <w:jc w:val="both"/>
        <w:rPr>
          <w:rFonts w:ascii="Times New Roman" w:hAnsi="Times New Roman"/>
          <w:sz w:val="28"/>
          <w:szCs w:val="28"/>
        </w:rPr>
      </w:pPr>
      <w:r w:rsidRPr="00D62672">
        <w:rPr>
          <w:rFonts w:ascii="Times New Roman" w:hAnsi="Times New Roman"/>
          <w:sz w:val="28"/>
          <w:szCs w:val="28"/>
        </w:rPr>
        <w:lastRenderedPageBreak/>
        <w:t xml:space="preserve">согласование проектов нормативно-правовых актов по предоставлению земельных участков, на которых расположены объекты культурного наследия, государственной инспекцией по охране культурного наследия Пермского края.  </w:t>
      </w:r>
    </w:p>
    <w:p w:rsidR="00A21477" w:rsidRDefault="00A21477" w:rsidP="00904DC0">
      <w:pPr>
        <w:spacing w:after="0" w:line="360" w:lineRule="auto"/>
        <w:ind w:firstLine="709"/>
        <w:jc w:val="both"/>
        <w:rPr>
          <w:rFonts w:ascii="Times New Roman" w:hAnsi="Times New Roman"/>
          <w:color w:val="000000"/>
          <w:sz w:val="28"/>
          <w:szCs w:val="28"/>
        </w:rPr>
      </w:pPr>
    </w:p>
    <w:p w:rsidR="00253B42" w:rsidRPr="003E4C61" w:rsidRDefault="00253B42" w:rsidP="00253B42">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3</w:t>
      </w:r>
      <w:r w:rsidRPr="003E4C61">
        <w:rPr>
          <w:rFonts w:ascii="Times New Roman" w:hAnsi="Times New Roman"/>
          <w:b/>
          <w:color w:val="000000"/>
          <w:sz w:val="28"/>
          <w:szCs w:val="28"/>
        </w:rPr>
        <w:t>.</w:t>
      </w:r>
      <w:r>
        <w:rPr>
          <w:rFonts w:ascii="Times New Roman" w:hAnsi="Times New Roman"/>
          <w:b/>
          <w:color w:val="000000"/>
          <w:sz w:val="28"/>
          <w:szCs w:val="28"/>
        </w:rPr>
        <w:t>3</w:t>
      </w:r>
      <w:r w:rsidRPr="003E4C61">
        <w:rPr>
          <w:rFonts w:ascii="Times New Roman" w:hAnsi="Times New Roman"/>
          <w:b/>
          <w:color w:val="000000"/>
          <w:sz w:val="28"/>
          <w:szCs w:val="28"/>
        </w:rPr>
        <w:t xml:space="preserve">. </w:t>
      </w:r>
      <w:r>
        <w:rPr>
          <w:rFonts w:ascii="Times New Roman" w:hAnsi="Times New Roman"/>
          <w:b/>
          <w:sz w:val="28"/>
          <w:szCs w:val="28"/>
        </w:rPr>
        <w:t>Развитие человеческого потенциала</w:t>
      </w:r>
    </w:p>
    <w:p w:rsidR="00253B42" w:rsidRDefault="00253B42" w:rsidP="00253B42">
      <w:pPr>
        <w:spacing w:after="0" w:line="360" w:lineRule="auto"/>
        <w:ind w:firstLine="709"/>
        <w:jc w:val="both"/>
        <w:rPr>
          <w:rFonts w:ascii="Times New Roman" w:hAnsi="Times New Roman"/>
          <w:color w:val="000000"/>
          <w:sz w:val="28"/>
          <w:szCs w:val="28"/>
        </w:rPr>
      </w:pPr>
    </w:p>
    <w:p w:rsidR="00253B42" w:rsidRDefault="00253B42" w:rsidP="00253B4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Целью политики </w:t>
      </w:r>
      <w:r>
        <w:rPr>
          <w:rFonts w:ascii="Times New Roman" w:hAnsi="Times New Roman"/>
          <w:color w:val="000000"/>
          <w:sz w:val="28"/>
          <w:szCs w:val="28"/>
        </w:rPr>
        <w:t>сельского</w:t>
      </w:r>
      <w:r w:rsidRPr="003E4C61">
        <w:rPr>
          <w:rFonts w:ascii="Times New Roman" w:hAnsi="Times New Roman"/>
          <w:color w:val="000000"/>
          <w:sz w:val="28"/>
          <w:szCs w:val="28"/>
        </w:rPr>
        <w:t xml:space="preserve"> поселения в социальной сфере является создание эффективной системы обслуживания населения, оп</w:t>
      </w:r>
      <w:r>
        <w:rPr>
          <w:rFonts w:ascii="Times New Roman" w:hAnsi="Times New Roman"/>
          <w:color w:val="000000"/>
          <w:sz w:val="28"/>
          <w:szCs w:val="28"/>
        </w:rPr>
        <w:t xml:space="preserve">тимальной для </w:t>
      </w:r>
      <w:r w:rsidRPr="003E4C61">
        <w:rPr>
          <w:rFonts w:ascii="Times New Roman" w:hAnsi="Times New Roman"/>
          <w:color w:val="000000"/>
          <w:sz w:val="28"/>
          <w:szCs w:val="28"/>
        </w:rPr>
        <w:t>поселения, обеспечиваю</w:t>
      </w:r>
      <w:r>
        <w:rPr>
          <w:rFonts w:ascii="Times New Roman" w:hAnsi="Times New Roman"/>
          <w:color w:val="000000"/>
          <w:sz w:val="28"/>
          <w:szCs w:val="28"/>
        </w:rPr>
        <w:t>щей потребности местных жителей</w:t>
      </w:r>
      <w:r w:rsidRPr="003E4C61">
        <w:rPr>
          <w:rFonts w:ascii="Times New Roman" w:hAnsi="Times New Roman"/>
          <w:color w:val="000000"/>
          <w:sz w:val="28"/>
          <w:szCs w:val="28"/>
        </w:rPr>
        <w:t>.</w:t>
      </w:r>
    </w:p>
    <w:p w:rsidR="00253B42" w:rsidRPr="00FE6958" w:rsidRDefault="00253B42" w:rsidP="00253B42">
      <w:pPr>
        <w:spacing w:after="0" w:line="360" w:lineRule="auto"/>
        <w:jc w:val="both"/>
        <w:rPr>
          <w:rFonts w:ascii="Times New Roman" w:hAnsi="Times New Roman"/>
          <w:b/>
          <w:sz w:val="28"/>
          <w:szCs w:val="28"/>
        </w:rPr>
      </w:pPr>
      <w:r w:rsidRPr="00FE6958">
        <w:rPr>
          <w:rFonts w:ascii="Times New Roman" w:hAnsi="Times New Roman"/>
          <w:b/>
          <w:sz w:val="28"/>
          <w:szCs w:val="28"/>
        </w:rPr>
        <w:t>Образование</w:t>
      </w:r>
    </w:p>
    <w:p w:rsidR="00253B42" w:rsidRPr="003E4C61" w:rsidRDefault="00253B42" w:rsidP="00253B42">
      <w:pPr>
        <w:spacing w:after="0" w:line="360" w:lineRule="auto"/>
        <w:ind w:firstLine="709"/>
        <w:jc w:val="both"/>
        <w:rPr>
          <w:rFonts w:ascii="Times New Roman" w:hAnsi="Times New Roman"/>
          <w:color w:val="000000"/>
          <w:sz w:val="28"/>
          <w:szCs w:val="28"/>
        </w:rPr>
      </w:pPr>
      <w:r w:rsidRPr="003E4C61">
        <w:rPr>
          <w:rFonts w:ascii="Times New Roman" w:hAnsi="Times New Roman"/>
          <w:color w:val="000000"/>
          <w:sz w:val="28"/>
          <w:szCs w:val="28"/>
        </w:rPr>
        <w:t xml:space="preserve">Политика сельского поселения в области школьного и дошкольного образования направлена на </w:t>
      </w:r>
      <w:r>
        <w:rPr>
          <w:rFonts w:ascii="Times New Roman" w:hAnsi="Times New Roman"/>
          <w:color w:val="000000"/>
          <w:sz w:val="28"/>
          <w:szCs w:val="28"/>
        </w:rPr>
        <w:t>возможности получения качественного образования детьми всех населенных пунктов</w:t>
      </w:r>
      <w:r w:rsidRPr="003E4C61">
        <w:rPr>
          <w:rFonts w:ascii="Times New Roman" w:hAnsi="Times New Roman"/>
          <w:color w:val="000000"/>
          <w:sz w:val="28"/>
          <w:szCs w:val="28"/>
        </w:rPr>
        <w:t>.</w:t>
      </w:r>
    </w:p>
    <w:p w:rsidR="00253B42" w:rsidRPr="003E4C61" w:rsidRDefault="00253B42" w:rsidP="00253B42">
      <w:pPr>
        <w:spacing w:after="0" w:line="360" w:lineRule="auto"/>
        <w:ind w:firstLine="709"/>
        <w:jc w:val="both"/>
        <w:rPr>
          <w:rFonts w:ascii="Times New Roman" w:hAnsi="Times New Roman"/>
          <w:color w:val="000000"/>
          <w:sz w:val="28"/>
          <w:szCs w:val="28"/>
        </w:rPr>
      </w:pPr>
    </w:p>
    <w:p w:rsidR="00253B42" w:rsidRPr="003E4C61" w:rsidRDefault="00253B42" w:rsidP="00253B42">
      <w:pPr>
        <w:spacing w:after="0" w:line="360" w:lineRule="auto"/>
        <w:ind w:firstLine="709"/>
        <w:jc w:val="right"/>
        <w:rPr>
          <w:rFonts w:ascii="Times New Roman" w:hAnsi="Times New Roman"/>
          <w:sz w:val="24"/>
          <w:szCs w:val="24"/>
        </w:rPr>
      </w:pPr>
      <w:r w:rsidRPr="003E4C61">
        <w:rPr>
          <w:rFonts w:ascii="Times New Roman" w:hAnsi="Times New Roman"/>
          <w:b/>
          <w:sz w:val="24"/>
          <w:szCs w:val="24"/>
        </w:rPr>
        <w:t>Таблица</w:t>
      </w:r>
      <w:r>
        <w:rPr>
          <w:rFonts w:ascii="Times New Roman" w:hAnsi="Times New Roman"/>
          <w:b/>
          <w:sz w:val="24"/>
          <w:szCs w:val="24"/>
        </w:rPr>
        <w:t xml:space="preserve"> 3.</w:t>
      </w:r>
      <w:r w:rsidR="004B3E0D">
        <w:rPr>
          <w:rFonts w:ascii="Times New Roman" w:hAnsi="Times New Roman"/>
          <w:b/>
          <w:sz w:val="24"/>
          <w:szCs w:val="24"/>
        </w:rPr>
        <w:t>17</w:t>
      </w:r>
      <w:r w:rsidRPr="003E4C61">
        <w:rPr>
          <w:rFonts w:ascii="Times New Roman" w:hAnsi="Times New Roman"/>
          <w:b/>
          <w:sz w:val="24"/>
          <w:szCs w:val="24"/>
        </w:rPr>
        <w:t>.</w:t>
      </w:r>
      <w:r w:rsidRPr="003E4C61">
        <w:rPr>
          <w:rFonts w:ascii="Times New Roman" w:hAnsi="Times New Roman"/>
          <w:sz w:val="24"/>
          <w:szCs w:val="24"/>
        </w:rPr>
        <w:t xml:space="preserve"> </w:t>
      </w:r>
      <w:r w:rsidRPr="00A76584">
        <w:rPr>
          <w:rFonts w:ascii="Times New Roman" w:hAnsi="Times New Roman"/>
          <w:b/>
          <w:sz w:val="24"/>
          <w:szCs w:val="24"/>
        </w:rPr>
        <w:t>Количество детей дошкольного и школьного воз</w:t>
      </w:r>
      <w:r w:rsidRPr="003E4C61">
        <w:rPr>
          <w:rFonts w:ascii="Times New Roman" w:hAnsi="Times New Roman"/>
          <w:sz w:val="24"/>
          <w:szCs w:val="24"/>
        </w:rPr>
        <w:t>раста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30"/>
        <w:gridCol w:w="1732"/>
        <w:gridCol w:w="1871"/>
        <w:gridCol w:w="1766"/>
        <w:gridCol w:w="1872"/>
      </w:tblGrid>
      <w:tr w:rsidR="003B75A6" w:rsidRPr="003E4C61" w:rsidTr="003B75A6">
        <w:tc>
          <w:tcPr>
            <w:tcW w:w="2330" w:type="dxa"/>
            <w:tcBorders>
              <w:top w:val="single" w:sz="8" w:space="0" w:color="4BACC6"/>
              <w:left w:val="single" w:sz="8" w:space="0" w:color="4BACC6"/>
              <w:bottom w:val="single" w:sz="18" w:space="0" w:color="4BACC6"/>
              <w:right w:val="single" w:sz="8" w:space="0" w:color="4BACC6"/>
            </w:tcBorders>
          </w:tcPr>
          <w:p w:rsidR="003B75A6" w:rsidRPr="00332CA1" w:rsidRDefault="003B75A6" w:rsidP="00C82F19">
            <w:pPr>
              <w:spacing w:after="0" w:line="360" w:lineRule="auto"/>
              <w:jc w:val="center"/>
              <w:rPr>
                <w:rFonts w:ascii="Times New Roman" w:hAnsi="Times New Roman"/>
                <w:b/>
                <w:bCs/>
                <w:sz w:val="24"/>
                <w:szCs w:val="24"/>
              </w:rPr>
            </w:pPr>
            <w:r w:rsidRPr="00332CA1">
              <w:rPr>
                <w:rFonts w:ascii="Times New Roman" w:hAnsi="Times New Roman"/>
                <w:b/>
                <w:bCs/>
                <w:sz w:val="24"/>
                <w:szCs w:val="24"/>
              </w:rPr>
              <w:t>Показатель</w:t>
            </w:r>
          </w:p>
        </w:tc>
        <w:tc>
          <w:tcPr>
            <w:tcW w:w="1732" w:type="dxa"/>
            <w:tcBorders>
              <w:top w:val="single" w:sz="8" w:space="0" w:color="4BACC6"/>
              <w:left w:val="single" w:sz="8" w:space="0" w:color="4BACC6"/>
              <w:bottom w:val="single" w:sz="18" w:space="0" w:color="4BACC6"/>
              <w:right w:val="single" w:sz="8" w:space="0" w:color="4BACC6"/>
            </w:tcBorders>
          </w:tcPr>
          <w:p w:rsidR="003B75A6" w:rsidRPr="00332CA1" w:rsidRDefault="003B75A6" w:rsidP="00C82F19">
            <w:pPr>
              <w:spacing w:after="0" w:line="360" w:lineRule="auto"/>
              <w:jc w:val="center"/>
              <w:rPr>
                <w:rFonts w:ascii="Times New Roman" w:hAnsi="Times New Roman"/>
                <w:b/>
                <w:bCs/>
                <w:sz w:val="24"/>
                <w:szCs w:val="24"/>
              </w:rPr>
            </w:pPr>
            <w:r>
              <w:rPr>
                <w:rFonts w:ascii="Times New Roman" w:hAnsi="Times New Roman"/>
                <w:b/>
                <w:bCs/>
                <w:sz w:val="24"/>
                <w:szCs w:val="24"/>
              </w:rPr>
              <w:t>2010</w:t>
            </w:r>
          </w:p>
        </w:tc>
        <w:tc>
          <w:tcPr>
            <w:tcW w:w="1871" w:type="dxa"/>
            <w:tcBorders>
              <w:top w:val="single" w:sz="8" w:space="0" w:color="4BACC6"/>
              <w:left w:val="single" w:sz="8" w:space="0" w:color="4BACC6"/>
              <w:bottom w:val="single" w:sz="18" w:space="0" w:color="4BACC6"/>
              <w:right w:val="single" w:sz="8" w:space="0" w:color="4BACC6"/>
            </w:tcBorders>
          </w:tcPr>
          <w:p w:rsidR="003B75A6" w:rsidRPr="00332CA1" w:rsidRDefault="003B75A6"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19 г"/>
              </w:smartTagPr>
              <w:r w:rsidRPr="00332CA1">
                <w:rPr>
                  <w:rFonts w:ascii="Times New Roman" w:hAnsi="Times New Roman"/>
                  <w:b/>
                  <w:bCs/>
                  <w:sz w:val="24"/>
                  <w:szCs w:val="24"/>
                </w:rPr>
                <w:t>2019 г</w:t>
              </w:r>
            </w:smartTag>
            <w:r w:rsidRPr="00332CA1">
              <w:rPr>
                <w:rFonts w:ascii="Times New Roman" w:hAnsi="Times New Roman"/>
                <w:b/>
                <w:bCs/>
                <w:sz w:val="24"/>
                <w:szCs w:val="24"/>
              </w:rPr>
              <w:t>.</w:t>
            </w:r>
          </w:p>
        </w:tc>
        <w:tc>
          <w:tcPr>
            <w:tcW w:w="1766" w:type="dxa"/>
            <w:tcBorders>
              <w:top w:val="single" w:sz="8" w:space="0" w:color="4BACC6"/>
              <w:left w:val="single" w:sz="8" w:space="0" w:color="4BACC6"/>
              <w:bottom w:val="single" w:sz="18" w:space="0" w:color="4BACC6"/>
              <w:right w:val="single" w:sz="8" w:space="0" w:color="4BACC6"/>
            </w:tcBorders>
          </w:tcPr>
          <w:p w:rsidR="003B75A6" w:rsidRPr="00332CA1" w:rsidRDefault="003B75A6"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24 г"/>
              </w:smartTagPr>
              <w:r w:rsidRPr="00332CA1">
                <w:rPr>
                  <w:rFonts w:ascii="Times New Roman" w:hAnsi="Times New Roman"/>
                  <w:b/>
                  <w:bCs/>
                  <w:sz w:val="24"/>
                  <w:szCs w:val="24"/>
                </w:rPr>
                <w:t>2024 г</w:t>
              </w:r>
            </w:smartTag>
            <w:r w:rsidRPr="00332CA1">
              <w:rPr>
                <w:rFonts w:ascii="Times New Roman" w:hAnsi="Times New Roman"/>
                <w:b/>
                <w:bCs/>
                <w:sz w:val="24"/>
                <w:szCs w:val="24"/>
              </w:rPr>
              <w:t>.</w:t>
            </w:r>
          </w:p>
        </w:tc>
        <w:tc>
          <w:tcPr>
            <w:tcW w:w="1872" w:type="dxa"/>
            <w:tcBorders>
              <w:top w:val="single" w:sz="8" w:space="0" w:color="4BACC6"/>
              <w:left w:val="single" w:sz="8" w:space="0" w:color="4BACC6"/>
              <w:bottom w:val="single" w:sz="18" w:space="0" w:color="4BACC6"/>
              <w:right w:val="single" w:sz="8" w:space="0" w:color="4BACC6"/>
            </w:tcBorders>
          </w:tcPr>
          <w:p w:rsidR="003B75A6" w:rsidRPr="00332CA1" w:rsidRDefault="003B75A6"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29 г"/>
              </w:smartTagPr>
              <w:r w:rsidRPr="00332CA1">
                <w:rPr>
                  <w:rFonts w:ascii="Times New Roman" w:hAnsi="Times New Roman"/>
                  <w:b/>
                  <w:bCs/>
                  <w:sz w:val="24"/>
                  <w:szCs w:val="24"/>
                </w:rPr>
                <w:t>2029 г</w:t>
              </w:r>
            </w:smartTag>
            <w:r w:rsidRPr="00332CA1">
              <w:rPr>
                <w:rFonts w:ascii="Times New Roman" w:hAnsi="Times New Roman"/>
                <w:b/>
                <w:bCs/>
                <w:sz w:val="24"/>
                <w:szCs w:val="24"/>
              </w:rPr>
              <w:t>.</w:t>
            </w:r>
          </w:p>
        </w:tc>
      </w:tr>
      <w:tr w:rsidR="003B75A6" w:rsidRPr="003E4C61" w:rsidTr="003B75A6">
        <w:tc>
          <w:tcPr>
            <w:tcW w:w="2330" w:type="dxa"/>
            <w:tcBorders>
              <w:top w:val="single" w:sz="8" w:space="0" w:color="4BACC6"/>
              <w:left w:val="single" w:sz="8" w:space="0" w:color="4BACC6"/>
              <w:bottom w:val="single" w:sz="8" w:space="0" w:color="4BACC6"/>
              <w:right w:val="single" w:sz="8" w:space="0" w:color="4BACC6"/>
            </w:tcBorders>
            <w:shd w:val="clear" w:color="auto" w:fill="D2EAF1"/>
          </w:tcPr>
          <w:p w:rsidR="003B75A6" w:rsidRPr="00332CA1" w:rsidRDefault="003B75A6" w:rsidP="00C82F19">
            <w:pPr>
              <w:spacing w:after="0" w:line="360" w:lineRule="auto"/>
              <w:jc w:val="both"/>
              <w:rPr>
                <w:rFonts w:ascii="Times New Roman" w:hAnsi="Times New Roman"/>
                <w:b/>
                <w:bCs/>
                <w:sz w:val="24"/>
                <w:szCs w:val="24"/>
              </w:rPr>
            </w:pPr>
            <w:r w:rsidRPr="00332CA1">
              <w:rPr>
                <w:rFonts w:ascii="Times New Roman" w:hAnsi="Times New Roman"/>
                <w:sz w:val="24"/>
                <w:szCs w:val="24"/>
              </w:rPr>
              <w:t>Количество детей дошкольного возраста</w:t>
            </w:r>
          </w:p>
        </w:tc>
        <w:tc>
          <w:tcPr>
            <w:tcW w:w="1732" w:type="dxa"/>
            <w:tcBorders>
              <w:top w:val="single" w:sz="8" w:space="0" w:color="4BACC6"/>
              <w:left w:val="single" w:sz="8" w:space="0" w:color="4BACC6"/>
              <w:bottom w:val="single" w:sz="8" w:space="0" w:color="4BACC6"/>
              <w:right w:val="single" w:sz="8" w:space="0" w:color="4BACC6"/>
            </w:tcBorders>
            <w:shd w:val="clear" w:color="auto" w:fill="D2EAF1"/>
          </w:tcPr>
          <w:p w:rsidR="003B75A6"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541</w:t>
            </w:r>
          </w:p>
        </w:tc>
        <w:tc>
          <w:tcPr>
            <w:tcW w:w="1871" w:type="dxa"/>
            <w:tcBorders>
              <w:top w:val="single" w:sz="8" w:space="0" w:color="4BACC6"/>
              <w:left w:val="single" w:sz="8" w:space="0" w:color="4BACC6"/>
              <w:bottom w:val="single" w:sz="8" w:space="0" w:color="4BACC6"/>
              <w:right w:val="single" w:sz="8" w:space="0" w:color="4BACC6"/>
            </w:tcBorders>
            <w:shd w:val="clear" w:color="auto" w:fill="D2EAF1"/>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510</w:t>
            </w:r>
          </w:p>
        </w:tc>
        <w:tc>
          <w:tcPr>
            <w:tcW w:w="1766" w:type="dxa"/>
            <w:tcBorders>
              <w:top w:val="single" w:sz="8" w:space="0" w:color="4BACC6"/>
              <w:left w:val="single" w:sz="8" w:space="0" w:color="4BACC6"/>
              <w:bottom w:val="single" w:sz="8" w:space="0" w:color="4BACC6"/>
              <w:right w:val="single" w:sz="8" w:space="0" w:color="4BACC6"/>
            </w:tcBorders>
            <w:shd w:val="clear" w:color="auto" w:fill="D2EAF1"/>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540</w:t>
            </w:r>
          </w:p>
        </w:tc>
        <w:tc>
          <w:tcPr>
            <w:tcW w:w="1872" w:type="dxa"/>
            <w:tcBorders>
              <w:top w:val="single" w:sz="8" w:space="0" w:color="4BACC6"/>
              <w:left w:val="single" w:sz="8" w:space="0" w:color="4BACC6"/>
              <w:bottom w:val="single" w:sz="8" w:space="0" w:color="4BACC6"/>
              <w:right w:val="single" w:sz="8" w:space="0" w:color="4BACC6"/>
            </w:tcBorders>
            <w:shd w:val="clear" w:color="auto" w:fill="D2EAF1"/>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540</w:t>
            </w:r>
          </w:p>
        </w:tc>
      </w:tr>
      <w:tr w:rsidR="003B75A6" w:rsidRPr="003E4C61" w:rsidTr="003B75A6">
        <w:tc>
          <w:tcPr>
            <w:tcW w:w="2330" w:type="dxa"/>
            <w:tcBorders>
              <w:top w:val="single" w:sz="8" w:space="0" w:color="4BACC6"/>
              <w:left w:val="single" w:sz="8" w:space="0" w:color="4BACC6"/>
              <w:bottom w:val="single" w:sz="8" w:space="0" w:color="4BACC6"/>
              <w:right w:val="single" w:sz="8" w:space="0" w:color="4BACC6"/>
            </w:tcBorders>
          </w:tcPr>
          <w:p w:rsidR="003B75A6" w:rsidRPr="00332CA1" w:rsidRDefault="003B75A6" w:rsidP="00C82F19">
            <w:pPr>
              <w:spacing w:after="0" w:line="360" w:lineRule="auto"/>
              <w:jc w:val="both"/>
              <w:rPr>
                <w:rFonts w:ascii="Times New Roman" w:hAnsi="Times New Roman"/>
                <w:b/>
                <w:bCs/>
                <w:sz w:val="24"/>
                <w:szCs w:val="24"/>
              </w:rPr>
            </w:pPr>
            <w:r w:rsidRPr="00332CA1">
              <w:rPr>
                <w:rFonts w:ascii="Times New Roman" w:hAnsi="Times New Roman"/>
                <w:sz w:val="24"/>
                <w:szCs w:val="24"/>
              </w:rPr>
              <w:t>Количество детей школьного возраста</w:t>
            </w:r>
          </w:p>
        </w:tc>
        <w:tc>
          <w:tcPr>
            <w:tcW w:w="1732" w:type="dxa"/>
            <w:tcBorders>
              <w:top w:val="single" w:sz="8" w:space="0" w:color="4BACC6"/>
              <w:left w:val="single" w:sz="8" w:space="0" w:color="4BACC6"/>
              <w:bottom w:val="single" w:sz="8" w:space="0" w:color="4BACC6"/>
              <w:right w:val="single" w:sz="8" w:space="0" w:color="4BACC6"/>
            </w:tcBorders>
          </w:tcPr>
          <w:p w:rsidR="003B75A6"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879</w:t>
            </w:r>
          </w:p>
        </w:tc>
        <w:tc>
          <w:tcPr>
            <w:tcW w:w="1871" w:type="dxa"/>
            <w:tcBorders>
              <w:top w:val="single" w:sz="8" w:space="0" w:color="4BACC6"/>
              <w:left w:val="single" w:sz="8" w:space="0" w:color="4BACC6"/>
              <w:bottom w:val="single" w:sz="8" w:space="0" w:color="4BACC6"/>
              <w:right w:val="single" w:sz="8" w:space="0" w:color="4BACC6"/>
            </w:tcBorders>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870</w:t>
            </w:r>
          </w:p>
        </w:tc>
        <w:tc>
          <w:tcPr>
            <w:tcW w:w="1766" w:type="dxa"/>
            <w:tcBorders>
              <w:top w:val="single" w:sz="8" w:space="0" w:color="4BACC6"/>
              <w:left w:val="single" w:sz="8" w:space="0" w:color="4BACC6"/>
              <w:bottom w:val="single" w:sz="8" w:space="0" w:color="4BACC6"/>
              <w:right w:val="single" w:sz="8" w:space="0" w:color="4BACC6"/>
            </w:tcBorders>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900</w:t>
            </w:r>
          </w:p>
        </w:tc>
        <w:tc>
          <w:tcPr>
            <w:tcW w:w="1872" w:type="dxa"/>
            <w:tcBorders>
              <w:top w:val="single" w:sz="8" w:space="0" w:color="4BACC6"/>
              <w:left w:val="single" w:sz="8" w:space="0" w:color="4BACC6"/>
              <w:bottom w:val="single" w:sz="8" w:space="0" w:color="4BACC6"/>
              <w:right w:val="single" w:sz="8" w:space="0" w:color="4BACC6"/>
            </w:tcBorders>
          </w:tcPr>
          <w:p w:rsidR="003B75A6" w:rsidRPr="00332CA1" w:rsidRDefault="003B75A6" w:rsidP="00C82F19">
            <w:pPr>
              <w:spacing w:after="0" w:line="360" w:lineRule="auto"/>
              <w:jc w:val="center"/>
              <w:rPr>
                <w:rFonts w:ascii="Times New Roman" w:hAnsi="Times New Roman"/>
                <w:sz w:val="24"/>
                <w:szCs w:val="24"/>
              </w:rPr>
            </w:pPr>
            <w:r>
              <w:rPr>
                <w:rFonts w:ascii="Times New Roman" w:hAnsi="Times New Roman"/>
                <w:sz w:val="24"/>
                <w:szCs w:val="24"/>
              </w:rPr>
              <w:t>900</w:t>
            </w:r>
          </w:p>
        </w:tc>
      </w:tr>
    </w:tbl>
    <w:p w:rsidR="00253B42" w:rsidRDefault="00253B42" w:rsidP="009865B4">
      <w:pPr>
        <w:spacing w:after="0" w:line="360" w:lineRule="auto"/>
        <w:jc w:val="both"/>
        <w:rPr>
          <w:rFonts w:ascii="Times New Roman" w:hAnsi="Times New Roman"/>
          <w:color w:val="000000"/>
          <w:sz w:val="28"/>
          <w:szCs w:val="28"/>
        </w:rPr>
      </w:pPr>
    </w:p>
    <w:p w:rsidR="00253B42" w:rsidRPr="003E4C61" w:rsidRDefault="00253B42" w:rsidP="00253B42">
      <w:pPr>
        <w:spacing w:after="0" w:line="360" w:lineRule="auto"/>
        <w:ind w:firstLine="709"/>
        <w:jc w:val="right"/>
        <w:rPr>
          <w:rFonts w:ascii="Times New Roman" w:hAnsi="Times New Roman"/>
          <w:sz w:val="24"/>
          <w:szCs w:val="24"/>
        </w:rPr>
      </w:pPr>
      <w:r>
        <w:rPr>
          <w:rFonts w:ascii="Times New Roman" w:hAnsi="Times New Roman"/>
          <w:b/>
          <w:sz w:val="24"/>
          <w:szCs w:val="24"/>
        </w:rPr>
        <w:t>Таблица 3.</w:t>
      </w:r>
      <w:r w:rsidR="004B3E0D">
        <w:rPr>
          <w:rFonts w:ascii="Times New Roman" w:hAnsi="Times New Roman"/>
          <w:b/>
          <w:sz w:val="24"/>
          <w:szCs w:val="24"/>
        </w:rPr>
        <w:t>18</w:t>
      </w:r>
      <w:r w:rsidRPr="003E4C61">
        <w:rPr>
          <w:rFonts w:ascii="Times New Roman" w:hAnsi="Times New Roman"/>
          <w:b/>
          <w:sz w:val="24"/>
          <w:szCs w:val="24"/>
        </w:rPr>
        <w:t>.</w:t>
      </w:r>
      <w:r w:rsidRPr="003E4C61">
        <w:rPr>
          <w:rFonts w:ascii="Times New Roman" w:hAnsi="Times New Roman"/>
          <w:sz w:val="24"/>
          <w:szCs w:val="24"/>
        </w:rPr>
        <w:t xml:space="preserve"> </w:t>
      </w:r>
      <w:r w:rsidRPr="00A76584">
        <w:rPr>
          <w:rFonts w:ascii="Times New Roman" w:hAnsi="Times New Roman"/>
          <w:b/>
          <w:sz w:val="24"/>
          <w:szCs w:val="24"/>
        </w:rPr>
        <w:t>Потребность в образовательных учреждениях</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984"/>
        <w:gridCol w:w="2250"/>
        <w:gridCol w:w="2086"/>
        <w:gridCol w:w="2251"/>
      </w:tblGrid>
      <w:tr w:rsidR="00253B42" w:rsidRPr="003E4C61">
        <w:tc>
          <w:tcPr>
            <w:tcW w:w="3007" w:type="dxa"/>
            <w:tcBorders>
              <w:top w:val="single" w:sz="8" w:space="0" w:color="4BACC6"/>
              <w:left w:val="single" w:sz="8" w:space="0" w:color="4BACC6"/>
              <w:bottom w:val="single" w:sz="18" w:space="0" w:color="4BACC6"/>
              <w:right w:val="single" w:sz="8" w:space="0" w:color="4BACC6"/>
            </w:tcBorders>
          </w:tcPr>
          <w:p w:rsidR="00253B42" w:rsidRPr="00332CA1" w:rsidRDefault="00253B42" w:rsidP="00C82F19">
            <w:pPr>
              <w:spacing w:after="0" w:line="360" w:lineRule="auto"/>
              <w:jc w:val="center"/>
              <w:rPr>
                <w:rFonts w:ascii="Times New Roman" w:hAnsi="Times New Roman"/>
                <w:b/>
                <w:bCs/>
                <w:sz w:val="24"/>
                <w:szCs w:val="24"/>
              </w:rPr>
            </w:pPr>
            <w:r w:rsidRPr="00332CA1">
              <w:rPr>
                <w:rFonts w:ascii="Times New Roman" w:hAnsi="Times New Roman"/>
                <w:b/>
                <w:bCs/>
                <w:sz w:val="24"/>
                <w:szCs w:val="24"/>
              </w:rPr>
              <w:t>Показатель</w:t>
            </w:r>
          </w:p>
        </w:tc>
        <w:tc>
          <w:tcPr>
            <w:tcW w:w="2332" w:type="dxa"/>
            <w:tcBorders>
              <w:top w:val="single" w:sz="8" w:space="0" w:color="4BACC6"/>
              <w:left w:val="single" w:sz="8" w:space="0" w:color="4BACC6"/>
              <w:bottom w:val="single" w:sz="18" w:space="0" w:color="4BACC6"/>
              <w:right w:val="single" w:sz="8" w:space="0" w:color="4BACC6"/>
            </w:tcBorders>
          </w:tcPr>
          <w:p w:rsidR="00253B42" w:rsidRPr="00332CA1" w:rsidRDefault="009865B4" w:rsidP="00C82F19">
            <w:pPr>
              <w:spacing w:after="0" w:line="360" w:lineRule="auto"/>
              <w:jc w:val="center"/>
              <w:rPr>
                <w:rFonts w:ascii="Times New Roman" w:hAnsi="Times New Roman"/>
                <w:b/>
                <w:bCs/>
                <w:sz w:val="24"/>
                <w:szCs w:val="24"/>
              </w:rPr>
            </w:pPr>
            <w:r>
              <w:rPr>
                <w:rFonts w:ascii="Times New Roman" w:hAnsi="Times New Roman"/>
                <w:b/>
                <w:bCs/>
                <w:sz w:val="24"/>
                <w:szCs w:val="24"/>
              </w:rPr>
              <w:t>2010</w:t>
            </w:r>
            <w:r w:rsidR="00253B42" w:rsidRPr="00332CA1">
              <w:rPr>
                <w:rFonts w:ascii="Times New Roman" w:hAnsi="Times New Roman"/>
                <w:b/>
                <w:bCs/>
                <w:sz w:val="24"/>
                <w:szCs w:val="24"/>
              </w:rPr>
              <w:t xml:space="preserve"> г.</w:t>
            </w:r>
          </w:p>
        </w:tc>
        <w:tc>
          <w:tcPr>
            <w:tcW w:w="2159" w:type="dxa"/>
            <w:tcBorders>
              <w:top w:val="single" w:sz="8" w:space="0" w:color="4BACC6"/>
              <w:left w:val="single" w:sz="8" w:space="0" w:color="4BACC6"/>
              <w:bottom w:val="single" w:sz="18" w:space="0" w:color="4BACC6"/>
              <w:right w:val="single" w:sz="8" w:space="0" w:color="4BACC6"/>
            </w:tcBorders>
          </w:tcPr>
          <w:p w:rsidR="00253B42" w:rsidRPr="00332CA1" w:rsidRDefault="00253B42" w:rsidP="00C82F19">
            <w:pPr>
              <w:spacing w:after="0" w:line="360" w:lineRule="auto"/>
              <w:jc w:val="center"/>
              <w:rPr>
                <w:rFonts w:ascii="Times New Roman" w:hAnsi="Times New Roman"/>
                <w:b/>
                <w:bCs/>
                <w:sz w:val="24"/>
                <w:szCs w:val="24"/>
              </w:rPr>
            </w:pPr>
            <w:r w:rsidRPr="00332CA1">
              <w:rPr>
                <w:rFonts w:ascii="Times New Roman" w:hAnsi="Times New Roman"/>
                <w:b/>
                <w:bCs/>
                <w:sz w:val="24"/>
                <w:szCs w:val="24"/>
              </w:rPr>
              <w:t>2019</w:t>
            </w:r>
          </w:p>
        </w:tc>
        <w:tc>
          <w:tcPr>
            <w:tcW w:w="2333" w:type="dxa"/>
            <w:tcBorders>
              <w:top w:val="single" w:sz="8" w:space="0" w:color="4BACC6"/>
              <w:left w:val="single" w:sz="8" w:space="0" w:color="4BACC6"/>
              <w:bottom w:val="single" w:sz="18" w:space="0" w:color="4BACC6"/>
              <w:right w:val="single" w:sz="8" w:space="0" w:color="4BACC6"/>
            </w:tcBorders>
          </w:tcPr>
          <w:p w:rsidR="00253B42" w:rsidRPr="00332CA1" w:rsidRDefault="00253B42"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29 г"/>
              </w:smartTagPr>
              <w:r w:rsidRPr="00332CA1">
                <w:rPr>
                  <w:rFonts w:ascii="Times New Roman" w:hAnsi="Times New Roman"/>
                  <w:b/>
                  <w:bCs/>
                  <w:sz w:val="24"/>
                  <w:szCs w:val="24"/>
                </w:rPr>
                <w:t>2029 г</w:t>
              </w:r>
            </w:smartTag>
            <w:r w:rsidRPr="00332CA1">
              <w:rPr>
                <w:rFonts w:ascii="Times New Roman" w:hAnsi="Times New Roman"/>
                <w:b/>
                <w:bCs/>
                <w:sz w:val="24"/>
                <w:szCs w:val="24"/>
              </w:rPr>
              <w:t>.</w:t>
            </w:r>
          </w:p>
        </w:tc>
      </w:tr>
      <w:tr w:rsidR="00253B42" w:rsidRPr="003E4C61">
        <w:tc>
          <w:tcPr>
            <w:tcW w:w="3007"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253B42" w:rsidP="00C82F19">
            <w:pPr>
              <w:spacing w:after="0" w:line="360" w:lineRule="auto"/>
              <w:jc w:val="both"/>
              <w:rPr>
                <w:rFonts w:ascii="Times New Roman" w:hAnsi="Times New Roman"/>
                <w:b/>
                <w:bCs/>
                <w:sz w:val="24"/>
                <w:szCs w:val="24"/>
              </w:rPr>
            </w:pPr>
            <w:r w:rsidRPr="00332CA1">
              <w:rPr>
                <w:rFonts w:ascii="Times New Roman" w:hAnsi="Times New Roman"/>
                <w:sz w:val="24"/>
                <w:szCs w:val="24"/>
              </w:rPr>
              <w:t>Детские дошкольные учреждения (мест)</w:t>
            </w:r>
          </w:p>
        </w:tc>
        <w:tc>
          <w:tcPr>
            <w:tcW w:w="2332"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460</w:t>
            </w:r>
          </w:p>
        </w:tc>
        <w:tc>
          <w:tcPr>
            <w:tcW w:w="2159"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433</w:t>
            </w:r>
          </w:p>
        </w:tc>
        <w:tc>
          <w:tcPr>
            <w:tcW w:w="2333"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459</w:t>
            </w:r>
          </w:p>
        </w:tc>
      </w:tr>
      <w:tr w:rsidR="00253B42" w:rsidRPr="003E4C61">
        <w:tc>
          <w:tcPr>
            <w:tcW w:w="3007" w:type="dxa"/>
            <w:tcBorders>
              <w:top w:val="single" w:sz="8" w:space="0" w:color="4BACC6"/>
              <w:left w:val="single" w:sz="8" w:space="0" w:color="4BACC6"/>
              <w:bottom w:val="single" w:sz="8" w:space="0" w:color="4BACC6"/>
              <w:right w:val="single" w:sz="8" w:space="0" w:color="4BACC6"/>
            </w:tcBorders>
          </w:tcPr>
          <w:p w:rsidR="00253B42" w:rsidRPr="00332CA1" w:rsidRDefault="00253B42" w:rsidP="00C82F19">
            <w:pPr>
              <w:spacing w:after="0" w:line="360" w:lineRule="auto"/>
              <w:jc w:val="both"/>
              <w:rPr>
                <w:rFonts w:ascii="Times New Roman" w:hAnsi="Times New Roman"/>
                <w:b/>
                <w:bCs/>
                <w:sz w:val="24"/>
                <w:szCs w:val="24"/>
              </w:rPr>
            </w:pPr>
            <w:r w:rsidRPr="00332CA1">
              <w:rPr>
                <w:rFonts w:ascii="Times New Roman" w:hAnsi="Times New Roman"/>
                <w:sz w:val="24"/>
                <w:szCs w:val="24"/>
              </w:rPr>
              <w:t>Общеобразовательные школы (мест)</w:t>
            </w:r>
          </w:p>
        </w:tc>
        <w:tc>
          <w:tcPr>
            <w:tcW w:w="2332" w:type="dxa"/>
            <w:tcBorders>
              <w:top w:val="single" w:sz="8" w:space="0" w:color="4BACC6"/>
              <w:left w:val="single" w:sz="8" w:space="0" w:color="4BACC6"/>
              <w:bottom w:val="single" w:sz="8" w:space="0" w:color="4BACC6"/>
              <w:right w:val="single" w:sz="8" w:space="0" w:color="4BACC6"/>
            </w:tcBorders>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800</w:t>
            </w:r>
          </w:p>
        </w:tc>
        <w:tc>
          <w:tcPr>
            <w:tcW w:w="2159" w:type="dxa"/>
            <w:tcBorders>
              <w:top w:val="single" w:sz="8" w:space="0" w:color="4BACC6"/>
              <w:left w:val="single" w:sz="8" w:space="0" w:color="4BACC6"/>
              <w:bottom w:val="single" w:sz="8" w:space="0" w:color="4BACC6"/>
              <w:right w:val="single" w:sz="8" w:space="0" w:color="4BACC6"/>
            </w:tcBorders>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870</w:t>
            </w:r>
          </w:p>
        </w:tc>
        <w:tc>
          <w:tcPr>
            <w:tcW w:w="2333" w:type="dxa"/>
            <w:tcBorders>
              <w:top w:val="single" w:sz="8" w:space="0" w:color="4BACC6"/>
              <w:left w:val="single" w:sz="8" w:space="0" w:color="4BACC6"/>
              <w:bottom w:val="single" w:sz="8" w:space="0" w:color="4BACC6"/>
              <w:right w:val="single" w:sz="8" w:space="0" w:color="4BACC6"/>
            </w:tcBorders>
          </w:tcPr>
          <w:p w:rsidR="00253B42" w:rsidRPr="00332CA1" w:rsidRDefault="009865B4" w:rsidP="00C82F19">
            <w:pPr>
              <w:spacing w:after="0" w:line="360" w:lineRule="auto"/>
              <w:jc w:val="center"/>
              <w:rPr>
                <w:rFonts w:ascii="Times New Roman" w:hAnsi="Times New Roman"/>
                <w:sz w:val="24"/>
                <w:szCs w:val="24"/>
              </w:rPr>
            </w:pPr>
            <w:r>
              <w:rPr>
                <w:rFonts w:ascii="Times New Roman" w:hAnsi="Times New Roman"/>
                <w:sz w:val="24"/>
                <w:szCs w:val="24"/>
              </w:rPr>
              <w:t>900</w:t>
            </w:r>
          </w:p>
        </w:tc>
      </w:tr>
      <w:tr w:rsidR="00253B42" w:rsidRPr="003E4C61">
        <w:tc>
          <w:tcPr>
            <w:tcW w:w="3007"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253B42" w:rsidP="00C82F19">
            <w:pPr>
              <w:spacing w:after="0" w:line="360" w:lineRule="auto"/>
              <w:jc w:val="both"/>
              <w:rPr>
                <w:rFonts w:ascii="Times New Roman" w:hAnsi="Times New Roman"/>
                <w:b/>
                <w:bCs/>
                <w:sz w:val="24"/>
                <w:szCs w:val="24"/>
              </w:rPr>
            </w:pPr>
            <w:r w:rsidRPr="00332CA1">
              <w:rPr>
                <w:rFonts w:ascii="Times New Roman" w:hAnsi="Times New Roman"/>
                <w:sz w:val="24"/>
                <w:szCs w:val="24"/>
              </w:rPr>
              <w:lastRenderedPageBreak/>
              <w:t>Внешкольные учреждения дополнительного образования (мест)</w:t>
            </w:r>
          </w:p>
        </w:tc>
        <w:tc>
          <w:tcPr>
            <w:tcW w:w="2332"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9865B4" w:rsidP="00D62672">
            <w:pPr>
              <w:spacing w:after="0" w:line="360" w:lineRule="auto"/>
              <w:jc w:val="center"/>
              <w:rPr>
                <w:rFonts w:ascii="Times New Roman" w:hAnsi="Times New Roman"/>
                <w:sz w:val="24"/>
                <w:szCs w:val="24"/>
              </w:rPr>
            </w:pPr>
            <w:r>
              <w:rPr>
                <w:rFonts w:ascii="Times New Roman" w:hAnsi="Times New Roman"/>
                <w:sz w:val="24"/>
                <w:szCs w:val="24"/>
              </w:rPr>
              <w:t>8</w:t>
            </w:r>
            <w:r w:rsidR="00D62672">
              <w:rPr>
                <w:rFonts w:ascii="Times New Roman" w:hAnsi="Times New Roman"/>
                <w:sz w:val="24"/>
                <w:szCs w:val="24"/>
              </w:rPr>
              <w:t>0</w:t>
            </w:r>
          </w:p>
        </w:tc>
        <w:tc>
          <w:tcPr>
            <w:tcW w:w="2159"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87</w:t>
            </w:r>
          </w:p>
        </w:tc>
        <w:tc>
          <w:tcPr>
            <w:tcW w:w="2333" w:type="dxa"/>
            <w:tcBorders>
              <w:top w:val="single" w:sz="8" w:space="0" w:color="4BACC6"/>
              <w:left w:val="single" w:sz="8" w:space="0" w:color="4BACC6"/>
              <w:bottom w:val="single" w:sz="8" w:space="0" w:color="4BACC6"/>
              <w:right w:val="single" w:sz="8" w:space="0" w:color="4BACC6"/>
            </w:tcBorders>
            <w:shd w:val="clear" w:color="auto" w:fill="D2EAF1"/>
          </w:tcPr>
          <w:p w:rsidR="00253B42" w:rsidRPr="00332CA1" w:rsidRDefault="009865B4" w:rsidP="00C82F19">
            <w:pPr>
              <w:spacing w:after="0" w:line="360" w:lineRule="auto"/>
              <w:jc w:val="center"/>
              <w:rPr>
                <w:rFonts w:ascii="Times New Roman" w:hAnsi="Times New Roman"/>
                <w:sz w:val="24"/>
                <w:szCs w:val="24"/>
              </w:rPr>
            </w:pPr>
            <w:r>
              <w:rPr>
                <w:rFonts w:ascii="Times New Roman" w:hAnsi="Times New Roman"/>
                <w:sz w:val="24"/>
                <w:szCs w:val="24"/>
              </w:rPr>
              <w:t>90</w:t>
            </w:r>
          </w:p>
        </w:tc>
      </w:tr>
    </w:tbl>
    <w:p w:rsidR="00253B42" w:rsidRDefault="00253B42" w:rsidP="00253B42">
      <w:pPr>
        <w:spacing w:after="0" w:line="360" w:lineRule="auto"/>
        <w:ind w:firstLine="709"/>
        <w:jc w:val="both"/>
        <w:rPr>
          <w:rFonts w:ascii="Times New Roman" w:hAnsi="Times New Roman"/>
          <w:color w:val="000000"/>
          <w:sz w:val="28"/>
          <w:szCs w:val="28"/>
        </w:rPr>
      </w:pPr>
    </w:p>
    <w:p w:rsidR="00D62672" w:rsidRPr="00D62672" w:rsidRDefault="004B5FAF" w:rsidP="004802B6">
      <w:pPr>
        <w:spacing w:after="0" w:line="360" w:lineRule="auto"/>
        <w:ind w:firstLine="709"/>
        <w:jc w:val="both"/>
        <w:rPr>
          <w:rFonts w:ascii="Times New Roman" w:hAnsi="Times New Roman"/>
          <w:color w:val="000000"/>
          <w:sz w:val="28"/>
          <w:szCs w:val="28"/>
        </w:rPr>
      </w:pPr>
      <w:r w:rsidRPr="00D62672">
        <w:rPr>
          <w:rFonts w:ascii="Times New Roman" w:hAnsi="Times New Roman"/>
          <w:sz w:val="28"/>
          <w:szCs w:val="28"/>
        </w:rPr>
        <w:t xml:space="preserve">В соответствии со СНиП 2.07.01-89*. «Градостроительство. Планировка и застройка городских и сельских поселений» охват детей услугами дошкольного образования должен составлять не менее 85 мест на 100 детей. В соответствии с данным нормативом, а также демографическим прогнозом, произведен расчет необходимого числа мест в детских дошкольных учреждениях. </w:t>
      </w:r>
      <w:r w:rsidRPr="00D62672">
        <w:rPr>
          <w:rFonts w:ascii="Times New Roman" w:hAnsi="Times New Roman"/>
          <w:color w:val="000000"/>
          <w:sz w:val="28"/>
          <w:szCs w:val="28"/>
        </w:rPr>
        <w:t xml:space="preserve">Существующая сеть </w:t>
      </w:r>
      <w:r w:rsidR="00D62672" w:rsidRPr="00D62672">
        <w:rPr>
          <w:rFonts w:ascii="Times New Roman" w:hAnsi="Times New Roman"/>
          <w:color w:val="000000"/>
          <w:sz w:val="28"/>
          <w:szCs w:val="28"/>
        </w:rPr>
        <w:t xml:space="preserve">образовательных учреждений </w:t>
      </w:r>
      <w:r w:rsidRPr="00D62672">
        <w:rPr>
          <w:rFonts w:ascii="Times New Roman" w:hAnsi="Times New Roman"/>
          <w:color w:val="000000"/>
          <w:sz w:val="28"/>
          <w:szCs w:val="28"/>
        </w:rPr>
        <w:t xml:space="preserve"> покрывает потребност</w:t>
      </w:r>
      <w:r w:rsidR="00D62672" w:rsidRPr="00D62672">
        <w:rPr>
          <w:rFonts w:ascii="Times New Roman" w:hAnsi="Times New Roman"/>
          <w:color w:val="000000"/>
          <w:sz w:val="28"/>
          <w:szCs w:val="28"/>
        </w:rPr>
        <w:t>и</w:t>
      </w:r>
      <w:r w:rsidRPr="00D62672">
        <w:rPr>
          <w:rFonts w:ascii="Times New Roman" w:hAnsi="Times New Roman"/>
          <w:color w:val="000000"/>
          <w:sz w:val="28"/>
          <w:szCs w:val="28"/>
        </w:rPr>
        <w:t xml:space="preserve"> поселения. </w:t>
      </w:r>
    </w:p>
    <w:p w:rsidR="004B5FAF" w:rsidRDefault="004B5FAF" w:rsidP="004802B6">
      <w:pPr>
        <w:spacing w:after="0" w:line="360" w:lineRule="auto"/>
        <w:ind w:firstLine="709"/>
        <w:jc w:val="both"/>
        <w:rPr>
          <w:rFonts w:ascii="Times New Roman" w:hAnsi="Times New Roman"/>
          <w:color w:val="000000"/>
          <w:sz w:val="28"/>
          <w:szCs w:val="28"/>
        </w:rPr>
      </w:pPr>
      <w:r w:rsidRPr="00D62672">
        <w:rPr>
          <w:rFonts w:ascii="Times New Roman" w:hAnsi="Times New Roman"/>
          <w:color w:val="000000"/>
          <w:sz w:val="28"/>
          <w:szCs w:val="28"/>
        </w:rPr>
        <w:t>Сеть учреждений среднего образования на расчетный срок представляется сформированной. На расчетный срок потребуется реконструкция зданий существующих школ и детских садов</w:t>
      </w:r>
      <w:r w:rsidR="004802B6">
        <w:rPr>
          <w:rFonts w:ascii="Times New Roman" w:hAnsi="Times New Roman"/>
          <w:color w:val="000000"/>
          <w:sz w:val="28"/>
          <w:szCs w:val="28"/>
        </w:rPr>
        <w:t>.</w:t>
      </w:r>
    </w:p>
    <w:p w:rsidR="004802B6" w:rsidRPr="00D62672" w:rsidRDefault="004802B6" w:rsidP="004802B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расчетный срок предусмотрено строительство малокомплектной школы в д. Фадеята.</w:t>
      </w:r>
    </w:p>
    <w:p w:rsidR="004B5FAF" w:rsidRPr="00D62672" w:rsidRDefault="004B5FAF" w:rsidP="004802B6">
      <w:pPr>
        <w:spacing w:after="0" w:line="360" w:lineRule="auto"/>
        <w:ind w:firstLine="709"/>
        <w:jc w:val="both"/>
        <w:rPr>
          <w:rFonts w:ascii="Times New Roman" w:hAnsi="Times New Roman"/>
          <w:color w:val="000000"/>
          <w:sz w:val="28"/>
          <w:szCs w:val="28"/>
        </w:rPr>
      </w:pPr>
      <w:r w:rsidRPr="00D62672">
        <w:rPr>
          <w:rFonts w:ascii="Times New Roman" w:hAnsi="Times New Roman"/>
          <w:color w:val="000000"/>
          <w:sz w:val="28"/>
          <w:szCs w:val="28"/>
        </w:rPr>
        <w:t>На базе существующей школы также необходимо создание нескольких учреждений дополнительного образования.</w:t>
      </w:r>
    </w:p>
    <w:p w:rsidR="00253B42" w:rsidRPr="00FE6958" w:rsidRDefault="00253B42" w:rsidP="00253B42">
      <w:pPr>
        <w:spacing w:after="0" w:line="360" w:lineRule="auto"/>
        <w:jc w:val="both"/>
        <w:rPr>
          <w:rFonts w:ascii="Times New Roman" w:hAnsi="Times New Roman"/>
          <w:b/>
          <w:sz w:val="28"/>
          <w:szCs w:val="28"/>
        </w:rPr>
      </w:pPr>
      <w:r w:rsidRPr="00FE6958">
        <w:rPr>
          <w:rFonts w:ascii="Times New Roman" w:hAnsi="Times New Roman"/>
          <w:b/>
          <w:sz w:val="28"/>
          <w:szCs w:val="28"/>
        </w:rPr>
        <w:t>Здравоохранение</w:t>
      </w:r>
    </w:p>
    <w:p w:rsidR="00253B42" w:rsidRPr="003E4C61" w:rsidRDefault="00253B42" w:rsidP="00253B42">
      <w:pPr>
        <w:spacing w:after="0" w:line="360" w:lineRule="auto"/>
        <w:ind w:firstLine="709"/>
        <w:jc w:val="both"/>
        <w:rPr>
          <w:rFonts w:ascii="Times New Roman" w:hAnsi="Times New Roman"/>
          <w:color w:val="000000"/>
          <w:sz w:val="28"/>
          <w:szCs w:val="28"/>
        </w:rPr>
      </w:pPr>
      <w:r w:rsidRPr="00E70877">
        <w:rPr>
          <w:rFonts w:ascii="Times New Roman" w:hAnsi="Times New Roman"/>
          <w:color w:val="000000"/>
          <w:sz w:val="28"/>
          <w:szCs w:val="28"/>
        </w:rPr>
        <w:t>На расчетный срок се</w:t>
      </w:r>
      <w:r w:rsidR="00E70877" w:rsidRPr="00E70877">
        <w:rPr>
          <w:rFonts w:ascii="Times New Roman" w:hAnsi="Times New Roman"/>
          <w:color w:val="000000"/>
          <w:sz w:val="28"/>
          <w:szCs w:val="28"/>
        </w:rPr>
        <w:t>льскому поселению потребуется 52</w:t>
      </w:r>
      <w:r w:rsidRPr="00E70877">
        <w:rPr>
          <w:rFonts w:ascii="Times New Roman" w:hAnsi="Times New Roman"/>
          <w:color w:val="000000"/>
          <w:sz w:val="28"/>
          <w:szCs w:val="28"/>
        </w:rPr>
        <w:t xml:space="preserve"> места коечного фонда, поликлиники и ФАП должны обеспечивать возможн</w:t>
      </w:r>
      <w:r w:rsidR="00E70877" w:rsidRPr="00E70877">
        <w:rPr>
          <w:rFonts w:ascii="Times New Roman" w:hAnsi="Times New Roman"/>
          <w:color w:val="000000"/>
          <w:sz w:val="28"/>
          <w:szCs w:val="28"/>
        </w:rPr>
        <w:t>ость принять около 120</w:t>
      </w:r>
      <w:r w:rsidRPr="00E70877">
        <w:rPr>
          <w:rFonts w:ascii="Times New Roman" w:hAnsi="Times New Roman"/>
          <w:color w:val="000000"/>
          <w:sz w:val="28"/>
          <w:szCs w:val="28"/>
        </w:rPr>
        <w:t xml:space="preserve"> человек в смену.</w:t>
      </w:r>
    </w:p>
    <w:p w:rsidR="00253B42" w:rsidRPr="00A76584" w:rsidRDefault="00253B42" w:rsidP="00253B42">
      <w:pPr>
        <w:spacing w:after="0" w:line="360" w:lineRule="auto"/>
        <w:ind w:firstLine="709"/>
        <w:jc w:val="right"/>
        <w:rPr>
          <w:rFonts w:ascii="Times New Roman" w:hAnsi="Times New Roman"/>
          <w:b/>
          <w:sz w:val="24"/>
          <w:szCs w:val="24"/>
        </w:rPr>
      </w:pPr>
      <w:r w:rsidRPr="003E4C61">
        <w:rPr>
          <w:rFonts w:ascii="Times New Roman" w:hAnsi="Times New Roman"/>
          <w:b/>
          <w:sz w:val="24"/>
          <w:szCs w:val="24"/>
        </w:rPr>
        <w:t>Таблица</w:t>
      </w:r>
      <w:r>
        <w:rPr>
          <w:rFonts w:ascii="Times New Roman" w:hAnsi="Times New Roman"/>
          <w:b/>
          <w:sz w:val="24"/>
          <w:szCs w:val="24"/>
        </w:rPr>
        <w:t xml:space="preserve"> 3.</w:t>
      </w:r>
      <w:r w:rsidR="004B3E0D">
        <w:rPr>
          <w:rFonts w:ascii="Times New Roman" w:hAnsi="Times New Roman"/>
          <w:b/>
          <w:sz w:val="24"/>
          <w:szCs w:val="24"/>
        </w:rPr>
        <w:t>20</w:t>
      </w:r>
      <w:r w:rsidRPr="003E4C61">
        <w:rPr>
          <w:rFonts w:ascii="Times New Roman" w:hAnsi="Times New Roman"/>
          <w:b/>
          <w:sz w:val="24"/>
          <w:szCs w:val="24"/>
        </w:rPr>
        <w:t xml:space="preserve">. </w:t>
      </w:r>
      <w:r w:rsidRPr="00A76584">
        <w:rPr>
          <w:rFonts w:ascii="Times New Roman" w:hAnsi="Times New Roman"/>
          <w:b/>
          <w:sz w:val="24"/>
          <w:szCs w:val="24"/>
        </w:rPr>
        <w:t>Потребность в инфраструктуре системы здравоохранения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128"/>
        <w:gridCol w:w="1852"/>
        <w:gridCol w:w="1739"/>
        <w:gridCol w:w="1852"/>
      </w:tblGrid>
      <w:tr w:rsidR="00253B42" w:rsidRPr="003E4C61">
        <w:tc>
          <w:tcPr>
            <w:tcW w:w="4128"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rPr>
                <w:rFonts w:ascii="Times New Roman" w:hAnsi="Times New Roman"/>
                <w:b/>
                <w:bCs/>
                <w:sz w:val="24"/>
                <w:szCs w:val="24"/>
              </w:rPr>
            </w:pPr>
            <w:r w:rsidRPr="009B4F9C">
              <w:rPr>
                <w:rFonts w:ascii="Times New Roman" w:hAnsi="Times New Roman"/>
                <w:b/>
                <w:bCs/>
                <w:sz w:val="24"/>
                <w:szCs w:val="24"/>
              </w:rPr>
              <w:t>Показатель</w:t>
            </w:r>
          </w:p>
        </w:tc>
        <w:tc>
          <w:tcPr>
            <w:tcW w:w="1852"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19 г"/>
              </w:smartTagPr>
              <w:r w:rsidRPr="009B4F9C">
                <w:rPr>
                  <w:rFonts w:ascii="Times New Roman" w:hAnsi="Times New Roman"/>
                  <w:b/>
                  <w:bCs/>
                  <w:sz w:val="24"/>
                  <w:szCs w:val="24"/>
                </w:rPr>
                <w:t>2019 г</w:t>
              </w:r>
            </w:smartTag>
            <w:r w:rsidRPr="009B4F9C">
              <w:rPr>
                <w:rFonts w:ascii="Times New Roman" w:hAnsi="Times New Roman"/>
                <w:b/>
                <w:bCs/>
                <w:sz w:val="24"/>
                <w:szCs w:val="24"/>
              </w:rPr>
              <w:t>.</w:t>
            </w:r>
          </w:p>
          <w:p w:rsidR="00253B42" w:rsidRPr="009B4F9C" w:rsidRDefault="00253B42" w:rsidP="00C82F19">
            <w:pPr>
              <w:spacing w:after="0" w:line="360" w:lineRule="auto"/>
              <w:jc w:val="center"/>
              <w:rPr>
                <w:rFonts w:ascii="Times New Roman" w:hAnsi="Times New Roman"/>
                <w:b/>
                <w:bCs/>
                <w:sz w:val="24"/>
                <w:szCs w:val="24"/>
              </w:rPr>
            </w:pPr>
            <w:r w:rsidRPr="009B4F9C">
              <w:rPr>
                <w:rFonts w:ascii="Times New Roman" w:hAnsi="Times New Roman"/>
                <w:b/>
                <w:bCs/>
                <w:sz w:val="24"/>
                <w:szCs w:val="24"/>
              </w:rPr>
              <w:t>(потребность)</w:t>
            </w:r>
          </w:p>
        </w:tc>
        <w:tc>
          <w:tcPr>
            <w:tcW w:w="1739"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24 г"/>
              </w:smartTagPr>
              <w:r w:rsidRPr="009B4F9C">
                <w:rPr>
                  <w:rFonts w:ascii="Times New Roman" w:hAnsi="Times New Roman"/>
                  <w:b/>
                  <w:bCs/>
                  <w:sz w:val="24"/>
                  <w:szCs w:val="24"/>
                </w:rPr>
                <w:t>2024 г</w:t>
              </w:r>
            </w:smartTag>
            <w:r w:rsidRPr="009B4F9C">
              <w:rPr>
                <w:rFonts w:ascii="Times New Roman" w:hAnsi="Times New Roman"/>
                <w:b/>
                <w:bCs/>
                <w:sz w:val="24"/>
                <w:szCs w:val="24"/>
              </w:rPr>
              <w:t>.</w:t>
            </w:r>
          </w:p>
          <w:p w:rsidR="00253B42" w:rsidRPr="009B4F9C" w:rsidRDefault="00253B42" w:rsidP="00C82F19">
            <w:pPr>
              <w:spacing w:after="0" w:line="360" w:lineRule="auto"/>
              <w:jc w:val="center"/>
              <w:rPr>
                <w:rFonts w:ascii="Times New Roman" w:hAnsi="Times New Roman"/>
                <w:b/>
                <w:bCs/>
                <w:sz w:val="24"/>
                <w:szCs w:val="24"/>
              </w:rPr>
            </w:pPr>
            <w:r w:rsidRPr="009B4F9C">
              <w:rPr>
                <w:rFonts w:ascii="Times New Roman" w:hAnsi="Times New Roman"/>
                <w:b/>
                <w:bCs/>
                <w:sz w:val="24"/>
                <w:szCs w:val="24"/>
              </w:rPr>
              <w:t>(потребность)</w:t>
            </w:r>
          </w:p>
        </w:tc>
        <w:tc>
          <w:tcPr>
            <w:tcW w:w="1852"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jc w:val="center"/>
              <w:rPr>
                <w:rFonts w:ascii="Times New Roman" w:hAnsi="Times New Roman"/>
                <w:b/>
                <w:bCs/>
                <w:sz w:val="24"/>
                <w:szCs w:val="24"/>
              </w:rPr>
            </w:pPr>
            <w:smartTag w:uri="urn:schemas-microsoft-com:office:smarttags" w:element="metricconverter">
              <w:smartTagPr>
                <w:attr w:name="ProductID" w:val="2029 г"/>
              </w:smartTagPr>
              <w:r w:rsidRPr="009B4F9C">
                <w:rPr>
                  <w:rFonts w:ascii="Times New Roman" w:hAnsi="Times New Roman"/>
                  <w:b/>
                  <w:bCs/>
                  <w:sz w:val="24"/>
                  <w:szCs w:val="24"/>
                </w:rPr>
                <w:t>2029 г</w:t>
              </w:r>
            </w:smartTag>
            <w:r w:rsidRPr="009B4F9C">
              <w:rPr>
                <w:rFonts w:ascii="Times New Roman" w:hAnsi="Times New Roman"/>
                <w:b/>
                <w:bCs/>
                <w:sz w:val="24"/>
                <w:szCs w:val="24"/>
              </w:rPr>
              <w:t>.</w:t>
            </w:r>
          </w:p>
          <w:p w:rsidR="00253B42" w:rsidRPr="009B4F9C" w:rsidRDefault="00253B42" w:rsidP="00C82F19">
            <w:pPr>
              <w:spacing w:after="0" w:line="360" w:lineRule="auto"/>
              <w:jc w:val="center"/>
              <w:rPr>
                <w:rFonts w:ascii="Times New Roman" w:hAnsi="Times New Roman"/>
                <w:b/>
                <w:bCs/>
                <w:sz w:val="24"/>
                <w:szCs w:val="24"/>
              </w:rPr>
            </w:pPr>
            <w:r w:rsidRPr="009B4F9C">
              <w:rPr>
                <w:rFonts w:ascii="Times New Roman" w:hAnsi="Times New Roman"/>
                <w:b/>
                <w:bCs/>
                <w:sz w:val="24"/>
                <w:szCs w:val="24"/>
              </w:rPr>
              <w:t>(потребность)</w:t>
            </w:r>
          </w:p>
        </w:tc>
      </w:tr>
      <w:tr w:rsidR="00253B42" w:rsidRPr="003E4C61">
        <w:tc>
          <w:tcPr>
            <w:tcW w:w="4128" w:type="dxa"/>
            <w:tcBorders>
              <w:top w:val="single" w:sz="8" w:space="0" w:color="4BACC6"/>
              <w:left w:val="single" w:sz="8" w:space="0" w:color="4BACC6"/>
              <w:bottom w:val="single" w:sz="8" w:space="0" w:color="4BACC6"/>
              <w:right w:val="single" w:sz="8" w:space="0" w:color="4BACC6"/>
            </w:tcBorders>
            <w:shd w:val="clear" w:color="auto" w:fill="D2EAF1"/>
          </w:tcPr>
          <w:p w:rsidR="00253B42" w:rsidRPr="006A482E" w:rsidRDefault="00253B42" w:rsidP="00C82F19">
            <w:pPr>
              <w:spacing w:after="0" w:line="360" w:lineRule="auto"/>
              <w:rPr>
                <w:rFonts w:ascii="Times New Roman" w:hAnsi="Times New Roman"/>
                <w:bCs/>
                <w:sz w:val="24"/>
                <w:szCs w:val="24"/>
              </w:rPr>
            </w:pPr>
            <w:r w:rsidRPr="006A482E">
              <w:rPr>
                <w:rFonts w:ascii="Times New Roman" w:hAnsi="Times New Roman"/>
                <w:bCs/>
                <w:sz w:val="24"/>
                <w:szCs w:val="24"/>
              </w:rPr>
              <w:t>Стационары (коек)</w:t>
            </w:r>
          </w:p>
        </w:tc>
        <w:tc>
          <w:tcPr>
            <w:tcW w:w="1852"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52</w:t>
            </w:r>
          </w:p>
        </w:tc>
        <w:tc>
          <w:tcPr>
            <w:tcW w:w="1739"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52</w:t>
            </w:r>
          </w:p>
        </w:tc>
        <w:tc>
          <w:tcPr>
            <w:tcW w:w="1852"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52</w:t>
            </w:r>
          </w:p>
        </w:tc>
      </w:tr>
      <w:tr w:rsidR="00253B42" w:rsidRPr="003E4C61">
        <w:tc>
          <w:tcPr>
            <w:tcW w:w="4128" w:type="dxa"/>
            <w:tcBorders>
              <w:top w:val="single" w:sz="8" w:space="0" w:color="4BACC6"/>
              <w:left w:val="single" w:sz="8" w:space="0" w:color="4BACC6"/>
              <w:bottom w:val="single" w:sz="8" w:space="0" w:color="4BACC6"/>
              <w:right w:val="single" w:sz="8" w:space="0" w:color="4BACC6"/>
            </w:tcBorders>
          </w:tcPr>
          <w:p w:rsidR="00253B42" w:rsidRPr="006A482E" w:rsidRDefault="00253B42" w:rsidP="00C82F19">
            <w:pPr>
              <w:spacing w:after="0" w:line="360" w:lineRule="auto"/>
              <w:rPr>
                <w:rFonts w:ascii="Times New Roman" w:hAnsi="Times New Roman"/>
                <w:bCs/>
                <w:sz w:val="24"/>
                <w:szCs w:val="24"/>
              </w:rPr>
            </w:pPr>
            <w:r w:rsidRPr="006A482E">
              <w:rPr>
                <w:rFonts w:ascii="Times New Roman" w:hAnsi="Times New Roman"/>
                <w:bCs/>
                <w:sz w:val="24"/>
                <w:szCs w:val="24"/>
              </w:rPr>
              <w:t>Поликлиники (посещений в смену)</w:t>
            </w:r>
          </w:p>
        </w:tc>
        <w:tc>
          <w:tcPr>
            <w:tcW w:w="1852" w:type="dxa"/>
            <w:tcBorders>
              <w:top w:val="single" w:sz="8" w:space="0" w:color="4BACC6"/>
              <w:left w:val="single" w:sz="8" w:space="0" w:color="4BACC6"/>
              <w:bottom w:val="single" w:sz="8" w:space="0" w:color="4BACC6"/>
              <w:right w:val="single" w:sz="8" w:space="0" w:color="4BACC6"/>
            </w:tcBorders>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121</w:t>
            </w:r>
          </w:p>
        </w:tc>
        <w:tc>
          <w:tcPr>
            <w:tcW w:w="1739" w:type="dxa"/>
            <w:tcBorders>
              <w:top w:val="single" w:sz="8" w:space="0" w:color="4BACC6"/>
              <w:left w:val="single" w:sz="8" w:space="0" w:color="4BACC6"/>
              <w:bottom w:val="single" w:sz="8" w:space="0" w:color="4BACC6"/>
              <w:right w:val="single" w:sz="8" w:space="0" w:color="4BACC6"/>
            </w:tcBorders>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124</w:t>
            </w:r>
          </w:p>
        </w:tc>
        <w:tc>
          <w:tcPr>
            <w:tcW w:w="1852" w:type="dxa"/>
            <w:tcBorders>
              <w:top w:val="single" w:sz="8" w:space="0" w:color="4BACC6"/>
              <w:left w:val="single" w:sz="8" w:space="0" w:color="4BACC6"/>
              <w:bottom w:val="single" w:sz="8" w:space="0" w:color="4BACC6"/>
              <w:right w:val="single" w:sz="8" w:space="0" w:color="4BACC6"/>
            </w:tcBorders>
          </w:tcPr>
          <w:p w:rsidR="00253B42" w:rsidRPr="009B4F9C" w:rsidRDefault="00E70877" w:rsidP="00C82F19">
            <w:pPr>
              <w:spacing w:after="0" w:line="360" w:lineRule="auto"/>
              <w:jc w:val="center"/>
              <w:rPr>
                <w:rFonts w:ascii="Times New Roman" w:hAnsi="Times New Roman"/>
                <w:sz w:val="24"/>
                <w:szCs w:val="24"/>
              </w:rPr>
            </w:pPr>
            <w:r>
              <w:rPr>
                <w:rFonts w:ascii="Times New Roman" w:hAnsi="Times New Roman"/>
                <w:sz w:val="24"/>
                <w:szCs w:val="24"/>
              </w:rPr>
              <w:t>124</w:t>
            </w:r>
          </w:p>
        </w:tc>
      </w:tr>
    </w:tbl>
    <w:p w:rsidR="00253B42" w:rsidRDefault="00253B42" w:rsidP="00253B42">
      <w:pPr>
        <w:spacing w:after="0" w:line="360" w:lineRule="auto"/>
        <w:ind w:firstLine="709"/>
        <w:jc w:val="both"/>
        <w:rPr>
          <w:rFonts w:ascii="Times New Roman" w:hAnsi="Times New Roman"/>
          <w:sz w:val="28"/>
          <w:szCs w:val="28"/>
        </w:rPr>
      </w:pPr>
    </w:p>
    <w:p w:rsidR="004B5FAF" w:rsidRDefault="004B5FAF" w:rsidP="004B5FAF">
      <w:pPr>
        <w:pStyle w:val="af2"/>
        <w:spacing w:line="360" w:lineRule="auto"/>
      </w:pPr>
      <w:r>
        <w:t xml:space="preserve">Для улучшения показателей здоровья населения, стабилизации </w:t>
      </w:r>
      <w:r>
        <w:lastRenderedPageBreak/>
        <w:t xml:space="preserve">демографической ситуации, повышение качества и доступности медицинской помощи сельскому населению района необходимо: </w:t>
      </w:r>
    </w:p>
    <w:p w:rsidR="004B5FAF" w:rsidRPr="00D62672" w:rsidRDefault="004B5FAF" w:rsidP="004B5FAF">
      <w:pPr>
        <w:numPr>
          <w:ilvl w:val="0"/>
          <w:numId w:val="36"/>
        </w:numPr>
        <w:tabs>
          <w:tab w:val="clear" w:pos="1335"/>
          <w:tab w:val="num" w:pos="0"/>
        </w:tabs>
        <w:spacing w:after="0" w:line="360" w:lineRule="auto"/>
        <w:ind w:left="0" w:firstLine="720"/>
        <w:jc w:val="both"/>
        <w:rPr>
          <w:rFonts w:ascii="Times New Roman" w:hAnsi="Times New Roman"/>
          <w:sz w:val="28"/>
          <w:szCs w:val="28"/>
        </w:rPr>
      </w:pPr>
      <w:r w:rsidRPr="00D62672">
        <w:rPr>
          <w:rFonts w:ascii="Times New Roman" w:hAnsi="Times New Roman"/>
          <w:sz w:val="28"/>
          <w:szCs w:val="28"/>
        </w:rPr>
        <w:t>совершенствование оказания первичной медико-санитарной помощи  населению;</w:t>
      </w:r>
    </w:p>
    <w:p w:rsidR="004B5FAF" w:rsidRPr="00D62672" w:rsidRDefault="004B5FAF" w:rsidP="004B5FAF">
      <w:pPr>
        <w:numPr>
          <w:ilvl w:val="0"/>
          <w:numId w:val="36"/>
        </w:numPr>
        <w:tabs>
          <w:tab w:val="clear" w:pos="1335"/>
          <w:tab w:val="num" w:pos="0"/>
        </w:tabs>
        <w:spacing w:after="0" w:line="360" w:lineRule="auto"/>
        <w:ind w:left="0" w:firstLine="720"/>
        <w:jc w:val="both"/>
        <w:rPr>
          <w:rFonts w:ascii="Times New Roman" w:hAnsi="Times New Roman"/>
          <w:sz w:val="28"/>
          <w:szCs w:val="28"/>
        </w:rPr>
      </w:pPr>
      <w:r w:rsidRPr="00D62672">
        <w:rPr>
          <w:rFonts w:ascii="Times New Roman" w:hAnsi="Times New Roman"/>
          <w:sz w:val="28"/>
          <w:szCs w:val="28"/>
        </w:rPr>
        <w:t>совершенствование консультативной, диагностической и лечебной помощи в сельской местности на основе внедрения выездных форм оказания медицинской помощи;</w:t>
      </w:r>
    </w:p>
    <w:p w:rsidR="004B5FAF" w:rsidRPr="00D62672" w:rsidRDefault="004B5FAF" w:rsidP="004B5FAF">
      <w:pPr>
        <w:pStyle w:val="af2"/>
        <w:widowControl/>
        <w:numPr>
          <w:ilvl w:val="0"/>
          <w:numId w:val="36"/>
        </w:numPr>
        <w:tabs>
          <w:tab w:val="clear" w:pos="1335"/>
          <w:tab w:val="num" w:pos="0"/>
        </w:tabs>
        <w:spacing w:line="360" w:lineRule="auto"/>
        <w:ind w:left="0" w:firstLine="720"/>
        <w:rPr>
          <w:snapToGrid/>
          <w:szCs w:val="28"/>
        </w:rPr>
      </w:pPr>
      <w:r w:rsidRPr="00D62672">
        <w:rPr>
          <w:snapToGrid/>
          <w:szCs w:val="28"/>
        </w:rPr>
        <w:t>обеспечение учреждений первичной медико-санитарной помощи устойчивой телефонной связью;</w:t>
      </w:r>
    </w:p>
    <w:p w:rsidR="004B5FAF" w:rsidRPr="00D62672" w:rsidRDefault="004B5FAF" w:rsidP="004B5FAF">
      <w:pPr>
        <w:numPr>
          <w:ilvl w:val="0"/>
          <w:numId w:val="36"/>
        </w:numPr>
        <w:tabs>
          <w:tab w:val="clear" w:pos="1335"/>
          <w:tab w:val="num" w:pos="0"/>
        </w:tabs>
        <w:spacing w:after="0" w:line="360" w:lineRule="auto"/>
        <w:ind w:left="0" w:firstLine="720"/>
        <w:jc w:val="both"/>
        <w:rPr>
          <w:rFonts w:ascii="Times New Roman" w:hAnsi="Times New Roman"/>
          <w:sz w:val="28"/>
          <w:szCs w:val="28"/>
        </w:rPr>
      </w:pPr>
      <w:r w:rsidRPr="00D62672">
        <w:rPr>
          <w:rFonts w:ascii="Times New Roman" w:hAnsi="Times New Roman"/>
          <w:sz w:val="28"/>
          <w:szCs w:val="28"/>
        </w:rPr>
        <w:t>транспортное обеспечение службы скорой и неотложной медицинской помощи;</w:t>
      </w:r>
    </w:p>
    <w:p w:rsidR="004B5FAF" w:rsidRDefault="004B5FAF" w:rsidP="00253B42">
      <w:pPr>
        <w:spacing w:after="0" w:line="360" w:lineRule="auto"/>
        <w:ind w:firstLine="709"/>
        <w:jc w:val="both"/>
        <w:rPr>
          <w:rFonts w:ascii="Times New Roman" w:hAnsi="Times New Roman"/>
          <w:sz w:val="28"/>
          <w:szCs w:val="28"/>
        </w:rPr>
      </w:pPr>
    </w:p>
    <w:p w:rsidR="00253B42" w:rsidRDefault="00253B42" w:rsidP="00253B42">
      <w:pPr>
        <w:spacing w:after="0" w:line="360" w:lineRule="auto"/>
        <w:jc w:val="both"/>
        <w:rPr>
          <w:rFonts w:ascii="Times New Roman" w:hAnsi="Times New Roman"/>
          <w:b/>
          <w:sz w:val="28"/>
          <w:szCs w:val="28"/>
        </w:rPr>
      </w:pPr>
      <w:r w:rsidRPr="00432E65">
        <w:rPr>
          <w:rFonts w:ascii="Times New Roman" w:hAnsi="Times New Roman"/>
          <w:b/>
          <w:sz w:val="28"/>
          <w:szCs w:val="28"/>
        </w:rPr>
        <w:t>Культура и искусство</w:t>
      </w:r>
    </w:p>
    <w:p w:rsidR="00253B42" w:rsidRDefault="00253B42" w:rsidP="00253B42">
      <w:pPr>
        <w:spacing w:after="0" w:line="360" w:lineRule="auto"/>
        <w:ind w:firstLine="709"/>
        <w:jc w:val="both"/>
        <w:rPr>
          <w:rFonts w:ascii="Times New Roman" w:hAnsi="Times New Roman"/>
          <w:color w:val="000000"/>
          <w:sz w:val="28"/>
          <w:szCs w:val="28"/>
        </w:rPr>
      </w:pPr>
      <w:r w:rsidRPr="00E70877">
        <w:rPr>
          <w:rFonts w:ascii="Times New Roman" w:hAnsi="Times New Roman"/>
          <w:color w:val="000000"/>
          <w:sz w:val="28"/>
          <w:szCs w:val="28"/>
        </w:rPr>
        <w:t xml:space="preserve">Потребность населения территории в учреждениях культуры и искусства обеспечивается за счет сложившейся сети учреждений. </w:t>
      </w:r>
    </w:p>
    <w:p w:rsidR="00253B42" w:rsidRPr="00456D53" w:rsidRDefault="00253B42" w:rsidP="00253B42">
      <w:pPr>
        <w:spacing w:after="0" w:line="360" w:lineRule="auto"/>
        <w:ind w:firstLine="709"/>
        <w:jc w:val="right"/>
        <w:rPr>
          <w:rFonts w:ascii="Times New Roman" w:hAnsi="Times New Roman"/>
          <w:color w:val="000000"/>
          <w:sz w:val="24"/>
          <w:szCs w:val="24"/>
        </w:rPr>
      </w:pPr>
      <w:r w:rsidRPr="00456D53">
        <w:rPr>
          <w:rFonts w:ascii="Times New Roman" w:hAnsi="Times New Roman"/>
          <w:b/>
          <w:color w:val="000000"/>
          <w:sz w:val="24"/>
          <w:szCs w:val="24"/>
        </w:rPr>
        <w:t>Таблица</w:t>
      </w:r>
      <w:r>
        <w:rPr>
          <w:rFonts w:ascii="Times New Roman" w:hAnsi="Times New Roman"/>
          <w:b/>
          <w:color w:val="000000"/>
          <w:sz w:val="24"/>
          <w:szCs w:val="24"/>
        </w:rPr>
        <w:t xml:space="preserve"> 3.</w:t>
      </w:r>
      <w:r w:rsidR="004B3E0D">
        <w:rPr>
          <w:rFonts w:ascii="Times New Roman" w:hAnsi="Times New Roman"/>
          <w:b/>
          <w:color w:val="000000"/>
          <w:sz w:val="24"/>
          <w:szCs w:val="24"/>
        </w:rPr>
        <w:t>21</w:t>
      </w:r>
      <w:r w:rsidRPr="00456D53">
        <w:rPr>
          <w:rFonts w:ascii="Times New Roman" w:hAnsi="Times New Roman"/>
          <w:b/>
          <w:color w:val="000000"/>
          <w:sz w:val="24"/>
          <w:szCs w:val="24"/>
        </w:rPr>
        <w:t>.</w:t>
      </w:r>
      <w:r w:rsidRPr="00456D53">
        <w:rPr>
          <w:rFonts w:ascii="Times New Roman" w:hAnsi="Times New Roman"/>
          <w:color w:val="000000"/>
          <w:sz w:val="24"/>
          <w:szCs w:val="24"/>
        </w:rPr>
        <w:t xml:space="preserve"> </w:t>
      </w:r>
      <w:r w:rsidRPr="00A76584">
        <w:rPr>
          <w:rFonts w:ascii="Times New Roman" w:hAnsi="Times New Roman"/>
          <w:b/>
          <w:color w:val="000000"/>
          <w:sz w:val="24"/>
          <w:szCs w:val="24"/>
        </w:rPr>
        <w:t>Потребность поселения в учреждения культуры и искусства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510"/>
        <w:gridCol w:w="2127"/>
        <w:gridCol w:w="1984"/>
        <w:gridCol w:w="1950"/>
      </w:tblGrid>
      <w:tr w:rsidR="00D62672" w:rsidRPr="004B36A8" w:rsidTr="00D32739">
        <w:tc>
          <w:tcPr>
            <w:tcW w:w="3510" w:type="dxa"/>
            <w:tcBorders>
              <w:top w:val="single" w:sz="8" w:space="0" w:color="4BACC6"/>
              <w:left w:val="single" w:sz="8" w:space="0" w:color="4BACC6"/>
              <w:bottom w:val="single" w:sz="18" w:space="0" w:color="4BACC6"/>
              <w:right w:val="single" w:sz="8" w:space="0" w:color="4BACC6"/>
            </w:tcBorders>
          </w:tcPr>
          <w:p w:rsidR="00D62672" w:rsidRPr="004B36A8" w:rsidRDefault="00D62672" w:rsidP="00C82F19">
            <w:pPr>
              <w:spacing w:after="0" w:line="360" w:lineRule="auto"/>
              <w:jc w:val="both"/>
              <w:rPr>
                <w:rFonts w:ascii="Times New Roman" w:hAnsi="Times New Roman"/>
                <w:b/>
                <w:bCs/>
                <w:color w:val="000000"/>
                <w:sz w:val="24"/>
                <w:szCs w:val="24"/>
              </w:rPr>
            </w:pPr>
            <w:r w:rsidRPr="004B36A8">
              <w:rPr>
                <w:rFonts w:ascii="Times New Roman" w:hAnsi="Times New Roman"/>
                <w:b/>
                <w:bCs/>
                <w:color w:val="000000"/>
                <w:sz w:val="24"/>
                <w:szCs w:val="24"/>
              </w:rPr>
              <w:t>Показатель</w:t>
            </w:r>
          </w:p>
        </w:tc>
        <w:tc>
          <w:tcPr>
            <w:tcW w:w="2127" w:type="dxa"/>
            <w:tcBorders>
              <w:top w:val="single" w:sz="8" w:space="0" w:color="4BACC6"/>
              <w:left w:val="single" w:sz="8" w:space="0" w:color="4BACC6"/>
              <w:bottom w:val="single" w:sz="18" w:space="0" w:color="4BACC6"/>
              <w:right w:val="single" w:sz="8" w:space="0" w:color="4BACC6"/>
            </w:tcBorders>
          </w:tcPr>
          <w:p w:rsidR="00D62672" w:rsidRPr="004B36A8" w:rsidRDefault="00D62672" w:rsidP="00C82F19">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2010</w:t>
            </w:r>
          </w:p>
        </w:tc>
        <w:tc>
          <w:tcPr>
            <w:tcW w:w="1984" w:type="dxa"/>
            <w:tcBorders>
              <w:top w:val="single" w:sz="8" w:space="0" w:color="4BACC6"/>
              <w:left w:val="single" w:sz="8" w:space="0" w:color="4BACC6"/>
              <w:bottom w:val="single" w:sz="18" w:space="0" w:color="4BACC6"/>
              <w:right w:val="single" w:sz="8" w:space="0" w:color="4BACC6"/>
            </w:tcBorders>
          </w:tcPr>
          <w:p w:rsidR="00D62672" w:rsidRPr="004B36A8" w:rsidRDefault="00D62672" w:rsidP="00C82F19">
            <w:pPr>
              <w:spacing w:after="0" w:line="360" w:lineRule="auto"/>
              <w:jc w:val="center"/>
              <w:rPr>
                <w:rFonts w:ascii="Times New Roman" w:hAnsi="Times New Roman"/>
                <w:b/>
                <w:bCs/>
                <w:color w:val="000000"/>
                <w:sz w:val="24"/>
                <w:szCs w:val="24"/>
              </w:rPr>
            </w:pPr>
            <w:smartTag w:uri="urn:schemas-microsoft-com:office:smarttags" w:element="metricconverter">
              <w:smartTagPr>
                <w:attr w:name="ProductID" w:val="2019 г"/>
              </w:smartTagPr>
              <w:r w:rsidRPr="004B36A8">
                <w:rPr>
                  <w:rFonts w:ascii="Times New Roman" w:hAnsi="Times New Roman"/>
                  <w:b/>
                  <w:bCs/>
                  <w:color w:val="000000"/>
                  <w:sz w:val="24"/>
                  <w:szCs w:val="24"/>
                </w:rPr>
                <w:t>2019 г</w:t>
              </w:r>
            </w:smartTag>
            <w:r w:rsidRPr="004B36A8">
              <w:rPr>
                <w:rFonts w:ascii="Times New Roman" w:hAnsi="Times New Roman"/>
                <w:b/>
                <w:bCs/>
                <w:color w:val="000000"/>
                <w:sz w:val="24"/>
                <w:szCs w:val="24"/>
              </w:rPr>
              <w:t>.</w:t>
            </w:r>
          </w:p>
        </w:tc>
        <w:tc>
          <w:tcPr>
            <w:tcW w:w="1950" w:type="dxa"/>
            <w:tcBorders>
              <w:top w:val="single" w:sz="8" w:space="0" w:color="4BACC6"/>
              <w:left w:val="single" w:sz="8" w:space="0" w:color="4BACC6"/>
              <w:bottom w:val="single" w:sz="18" w:space="0" w:color="4BACC6"/>
              <w:right w:val="single" w:sz="8" w:space="0" w:color="4BACC6"/>
            </w:tcBorders>
          </w:tcPr>
          <w:p w:rsidR="00D62672" w:rsidRPr="004B36A8" w:rsidRDefault="00D62672" w:rsidP="00C82F19">
            <w:pPr>
              <w:spacing w:after="0" w:line="360" w:lineRule="auto"/>
              <w:jc w:val="center"/>
              <w:rPr>
                <w:rFonts w:ascii="Times New Roman" w:hAnsi="Times New Roman"/>
                <w:b/>
                <w:bCs/>
                <w:color w:val="000000"/>
                <w:sz w:val="24"/>
                <w:szCs w:val="24"/>
              </w:rPr>
            </w:pPr>
            <w:smartTag w:uri="urn:schemas-microsoft-com:office:smarttags" w:element="metricconverter">
              <w:smartTagPr>
                <w:attr w:name="ProductID" w:val="2029 г"/>
              </w:smartTagPr>
              <w:r w:rsidRPr="004B36A8">
                <w:rPr>
                  <w:rFonts w:ascii="Times New Roman" w:hAnsi="Times New Roman"/>
                  <w:b/>
                  <w:bCs/>
                  <w:color w:val="000000"/>
                  <w:sz w:val="24"/>
                  <w:szCs w:val="24"/>
                </w:rPr>
                <w:t>2029 г</w:t>
              </w:r>
            </w:smartTag>
            <w:r w:rsidRPr="004B36A8">
              <w:rPr>
                <w:rFonts w:ascii="Times New Roman" w:hAnsi="Times New Roman"/>
                <w:b/>
                <w:bCs/>
                <w:color w:val="000000"/>
                <w:sz w:val="24"/>
                <w:szCs w:val="24"/>
              </w:rPr>
              <w:t>.</w:t>
            </w:r>
          </w:p>
        </w:tc>
      </w:tr>
      <w:tr w:rsidR="00D62672" w:rsidRPr="004B36A8" w:rsidTr="00D32739">
        <w:tc>
          <w:tcPr>
            <w:tcW w:w="3510" w:type="dxa"/>
            <w:tcBorders>
              <w:top w:val="single" w:sz="8" w:space="0" w:color="4BACC6"/>
              <w:left w:val="single" w:sz="8" w:space="0" w:color="4BACC6"/>
              <w:bottom w:val="single" w:sz="8" w:space="0" w:color="4BACC6"/>
              <w:right w:val="single" w:sz="8" w:space="0" w:color="4BACC6"/>
            </w:tcBorders>
            <w:shd w:val="clear" w:color="auto" w:fill="D2EAF1"/>
          </w:tcPr>
          <w:p w:rsidR="00D62672" w:rsidRPr="00D70997" w:rsidRDefault="00D62672" w:rsidP="00C82F19">
            <w:pPr>
              <w:spacing w:after="0" w:line="360" w:lineRule="auto"/>
              <w:jc w:val="both"/>
              <w:rPr>
                <w:rFonts w:ascii="Times New Roman" w:hAnsi="Times New Roman"/>
                <w:bCs/>
                <w:color w:val="000000"/>
                <w:sz w:val="24"/>
                <w:szCs w:val="24"/>
              </w:rPr>
            </w:pPr>
            <w:r w:rsidRPr="00D70997">
              <w:rPr>
                <w:rFonts w:ascii="Times New Roman" w:hAnsi="Times New Roman"/>
                <w:bCs/>
                <w:color w:val="000000"/>
                <w:sz w:val="24"/>
                <w:szCs w:val="24"/>
              </w:rPr>
              <w:t>Клубы</w:t>
            </w:r>
            <w:r w:rsidR="00D32739">
              <w:rPr>
                <w:rFonts w:ascii="Times New Roman" w:hAnsi="Times New Roman"/>
                <w:bCs/>
                <w:color w:val="000000"/>
                <w:sz w:val="24"/>
                <w:szCs w:val="24"/>
              </w:rPr>
              <w:t>, посадочных мест</w:t>
            </w: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62672" w:rsidRDefault="00D62672" w:rsidP="00C82F19">
            <w:pPr>
              <w:spacing w:after="0" w:line="360" w:lineRule="auto"/>
              <w:jc w:val="center"/>
              <w:rPr>
                <w:rFonts w:ascii="Times New Roman" w:hAnsi="Times New Roman"/>
                <w:sz w:val="24"/>
                <w:szCs w:val="24"/>
              </w:rPr>
            </w:pPr>
            <w:r>
              <w:rPr>
                <w:rFonts w:ascii="Times New Roman" w:hAnsi="Times New Roman"/>
                <w:sz w:val="24"/>
                <w:szCs w:val="24"/>
              </w:rPr>
              <w:t>825</w:t>
            </w:r>
          </w:p>
        </w:tc>
        <w:tc>
          <w:tcPr>
            <w:tcW w:w="1984" w:type="dxa"/>
            <w:tcBorders>
              <w:top w:val="single" w:sz="8" w:space="0" w:color="4BACC6"/>
              <w:left w:val="single" w:sz="8" w:space="0" w:color="4BACC6"/>
              <w:bottom w:val="single" w:sz="8" w:space="0" w:color="4BACC6"/>
              <w:right w:val="single" w:sz="8" w:space="0" w:color="4BACC6"/>
            </w:tcBorders>
            <w:shd w:val="clear" w:color="auto" w:fill="D2EAF1"/>
          </w:tcPr>
          <w:p w:rsidR="00D62672" w:rsidRPr="00200590" w:rsidRDefault="00170B1B" w:rsidP="00C82F19">
            <w:pPr>
              <w:spacing w:after="0" w:line="360" w:lineRule="auto"/>
              <w:jc w:val="center"/>
              <w:rPr>
                <w:rFonts w:ascii="Times New Roman" w:hAnsi="Times New Roman"/>
                <w:sz w:val="24"/>
                <w:szCs w:val="24"/>
              </w:rPr>
            </w:pPr>
            <w:r>
              <w:rPr>
                <w:rFonts w:ascii="Times New Roman" w:hAnsi="Times New Roman"/>
                <w:sz w:val="24"/>
                <w:szCs w:val="24"/>
              </w:rPr>
              <w:t>1045</w:t>
            </w:r>
          </w:p>
        </w:tc>
        <w:tc>
          <w:tcPr>
            <w:tcW w:w="1950" w:type="dxa"/>
            <w:tcBorders>
              <w:top w:val="single" w:sz="8" w:space="0" w:color="4BACC6"/>
              <w:left w:val="single" w:sz="8" w:space="0" w:color="4BACC6"/>
              <w:bottom w:val="single" w:sz="8" w:space="0" w:color="4BACC6"/>
              <w:right w:val="single" w:sz="8" w:space="0" w:color="4BACC6"/>
            </w:tcBorders>
            <w:shd w:val="clear" w:color="auto" w:fill="D2EAF1"/>
          </w:tcPr>
          <w:p w:rsidR="00D62672" w:rsidRPr="00200590" w:rsidRDefault="00170B1B" w:rsidP="00C82F19">
            <w:pPr>
              <w:spacing w:after="0" w:line="360" w:lineRule="auto"/>
              <w:jc w:val="center"/>
              <w:rPr>
                <w:rFonts w:ascii="Times New Roman" w:hAnsi="Times New Roman"/>
                <w:sz w:val="24"/>
                <w:szCs w:val="24"/>
              </w:rPr>
            </w:pPr>
            <w:r>
              <w:rPr>
                <w:rFonts w:ascii="Times New Roman" w:hAnsi="Times New Roman"/>
                <w:sz w:val="24"/>
                <w:szCs w:val="24"/>
              </w:rPr>
              <w:t>1050</w:t>
            </w:r>
          </w:p>
        </w:tc>
      </w:tr>
      <w:tr w:rsidR="00D62672" w:rsidRPr="004B36A8" w:rsidTr="00D32739">
        <w:tc>
          <w:tcPr>
            <w:tcW w:w="3510" w:type="dxa"/>
            <w:tcBorders>
              <w:top w:val="single" w:sz="8" w:space="0" w:color="4BACC6"/>
              <w:left w:val="single" w:sz="8" w:space="0" w:color="4BACC6"/>
              <w:bottom w:val="single" w:sz="8" w:space="0" w:color="4BACC6"/>
              <w:right w:val="single" w:sz="8" w:space="0" w:color="4BACC6"/>
            </w:tcBorders>
          </w:tcPr>
          <w:p w:rsidR="00D62672" w:rsidRPr="00D70997" w:rsidRDefault="00D62672" w:rsidP="00C82F19">
            <w:pPr>
              <w:spacing w:after="0" w:line="360" w:lineRule="auto"/>
              <w:jc w:val="both"/>
              <w:rPr>
                <w:rFonts w:ascii="Times New Roman" w:hAnsi="Times New Roman"/>
                <w:bCs/>
                <w:color w:val="000000"/>
                <w:sz w:val="24"/>
                <w:szCs w:val="24"/>
              </w:rPr>
            </w:pPr>
            <w:r w:rsidRPr="00D70997">
              <w:rPr>
                <w:rFonts w:ascii="Times New Roman" w:hAnsi="Times New Roman"/>
                <w:bCs/>
                <w:color w:val="000000"/>
                <w:sz w:val="24"/>
                <w:szCs w:val="24"/>
              </w:rPr>
              <w:t>Библиотеки</w:t>
            </w:r>
            <w:r w:rsidR="00D32739">
              <w:rPr>
                <w:rFonts w:ascii="Times New Roman" w:hAnsi="Times New Roman"/>
                <w:bCs/>
                <w:color w:val="000000"/>
                <w:sz w:val="24"/>
                <w:szCs w:val="24"/>
              </w:rPr>
              <w:t>, тыс. ед. хранения</w:t>
            </w:r>
          </w:p>
        </w:tc>
        <w:tc>
          <w:tcPr>
            <w:tcW w:w="2127" w:type="dxa"/>
            <w:tcBorders>
              <w:top w:val="single" w:sz="8" w:space="0" w:color="4BACC6"/>
              <w:left w:val="single" w:sz="8" w:space="0" w:color="4BACC6"/>
              <w:bottom w:val="single" w:sz="8" w:space="0" w:color="4BACC6"/>
              <w:right w:val="single" w:sz="8" w:space="0" w:color="4BACC6"/>
            </w:tcBorders>
          </w:tcPr>
          <w:p w:rsidR="00D62672" w:rsidRDefault="00170B1B" w:rsidP="00C82F19">
            <w:pPr>
              <w:spacing w:after="0" w:line="360" w:lineRule="auto"/>
              <w:jc w:val="center"/>
              <w:rPr>
                <w:rFonts w:ascii="Times New Roman" w:hAnsi="Times New Roman"/>
                <w:sz w:val="24"/>
                <w:szCs w:val="24"/>
              </w:rPr>
            </w:pPr>
            <w:r>
              <w:rPr>
                <w:rFonts w:ascii="Times New Roman" w:hAnsi="Times New Roman"/>
                <w:sz w:val="24"/>
                <w:szCs w:val="24"/>
              </w:rPr>
              <w:t>32,8</w:t>
            </w:r>
          </w:p>
        </w:tc>
        <w:tc>
          <w:tcPr>
            <w:tcW w:w="1984" w:type="dxa"/>
            <w:tcBorders>
              <w:top w:val="single" w:sz="8" w:space="0" w:color="4BACC6"/>
              <w:left w:val="single" w:sz="8" w:space="0" w:color="4BACC6"/>
              <w:bottom w:val="single" w:sz="8" w:space="0" w:color="4BACC6"/>
              <w:right w:val="single" w:sz="8" w:space="0" w:color="4BACC6"/>
            </w:tcBorders>
          </w:tcPr>
          <w:p w:rsidR="00D62672" w:rsidRPr="00200590" w:rsidRDefault="00D32739" w:rsidP="00C82F19">
            <w:pPr>
              <w:spacing w:after="0" w:line="360" w:lineRule="auto"/>
              <w:jc w:val="center"/>
              <w:rPr>
                <w:rFonts w:ascii="Times New Roman" w:hAnsi="Times New Roman"/>
                <w:sz w:val="24"/>
                <w:szCs w:val="24"/>
              </w:rPr>
            </w:pPr>
            <w:r>
              <w:rPr>
                <w:rFonts w:ascii="Times New Roman" w:hAnsi="Times New Roman"/>
                <w:sz w:val="24"/>
                <w:szCs w:val="24"/>
              </w:rPr>
              <w:t>33,6</w:t>
            </w:r>
          </w:p>
        </w:tc>
        <w:tc>
          <w:tcPr>
            <w:tcW w:w="1950" w:type="dxa"/>
            <w:tcBorders>
              <w:top w:val="single" w:sz="8" w:space="0" w:color="4BACC6"/>
              <w:left w:val="single" w:sz="8" w:space="0" w:color="4BACC6"/>
              <w:bottom w:val="single" w:sz="8" w:space="0" w:color="4BACC6"/>
              <w:right w:val="single" w:sz="8" w:space="0" w:color="4BACC6"/>
            </w:tcBorders>
          </w:tcPr>
          <w:p w:rsidR="00D62672" w:rsidRPr="00200590" w:rsidRDefault="00D32739" w:rsidP="00C82F19">
            <w:pPr>
              <w:spacing w:after="0" w:line="360" w:lineRule="auto"/>
              <w:jc w:val="center"/>
              <w:rPr>
                <w:rFonts w:ascii="Times New Roman" w:hAnsi="Times New Roman"/>
                <w:sz w:val="24"/>
                <w:szCs w:val="24"/>
              </w:rPr>
            </w:pPr>
            <w:r>
              <w:rPr>
                <w:rFonts w:ascii="Times New Roman" w:hAnsi="Times New Roman"/>
                <w:sz w:val="24"/>
                <w:szCs w:val="24"/>
              </w:rPr>
              <w:t>33,7</w:t>
            </w:r>
          </w:p>
        </w:tc>
      </w:tr>
    </w:tbl>
    <w:p w:rsidR="00253B42" w:rsidRDefault="00253B42" w:rsidP="00253B42">
      <w:pPr>
        <w:spacing w:after="0" w:line="360" w:lineRule="auto"/>
        <w:jc w:val="both"/>
        <w:rPr>
          <w:rFonts w:ascii="Times New Roman" w:hAnsi="Times New Roman"/>
          <w:sz w:val="28"/>
          <w:szCs w:val="28"/>
        </w:rPr>
      </w:pPr>
    </w:p>
    <w:p w:rsidR="004B5FAF" w:rsidRPr="00A56CB2" w:rsidRDefault="004B5FAF" w:rsidP="004B5FAF">
      <w:pPr>
        <w:spacing w:line="360" w:lineRule="auto"/>
        <w:ind w:firstLine="709"/>
        <w:jc w:val="both"/>
        <w:rPr>
          <w:rFonts w:ascii="Times New Roman" w:hAnsi="Times New Roman"/>
          <w:sz w:val="28"/>
          <w:szCs w:val="28"/>
        </w:rPr>
      </w:pPr>
      <w:r w:rsidRPr="00A56CB2">
        <w:rPr>
          <w:rFonts w:ascii="Times New Roman" w:hAnsi="Times New Roman"/>
          <w:sz w:val="28"/>
          <w:szCs w:val="28"/>
        </w:rPr>
        <w:t xml:space="preserve">Обеспеченность культурно-досуговыми учреждениями в </w:t>
      </w:r>
      <w:r w:rsidR="00A56CB2">
        <w:rPr>
          <w:rFonts w:ascii="Times New Roman" w:hAnsi="Times New Roman"/>
          <w:sz w:val="28"/>
          <w:szCs w:val="28"/>
        </w:rPr>
        <w:t xml:space="preserve">Майском </w:t>
      </w:r>
      <w:r w:rsidRPr="00A56CB2">
        <w:rPr>
          <w:rFonts w:ascii="Times New Roman" w:hAnsi="Times New Roman"/>
          <w:sz w:val="28"/>
          <w:szCs w:val="28"/>
        </w:rPr>
        <w:t>сельском поселении выше нормативной.</w:t>
      </w:r>
      <w:r w:rsidRPr="00A56CB2">
        <w:rPr>
          <w:rFonts w:ascii="Times New Roman" w:hAnsi="Times New Roman"/>
        </w:rPr>
        <w:t xml:space="preserve"> </w:t>
      </w:r>
      <w:r w:rsidRPr="00A56CB2">
        <w:rPr>
          <w:rFonts w:ascii="Times New Roman" w:hAnsi="Times New Roman"/>
          <w:sz w:val="28"/>
          <w:szCs w:val="28"/>
        </w:rPr>
        <w:t xml:space="preserve">В соответствии со СНиП 2.07.01-89* для  сельской местности предусмотрено в расчете на людность поселений или их групп на </w:t>
      </w:r>
      <w:r w:rsidR="00A56CB2" w:rsidRPr="00A56CB2">
        <w:rPr>
          <w:rFonts w:ascii="Times New Roman" w:hAnsi="Times New Roman"/>
          <w:sz w:val="28"/>
          <w:szCs w:val="28"/>
        </w:rPr>
        <w:t>5 - 10</w:t>
      </w:r>
      <w:r w:rsidRPr="00A56CB2">
        <w:rPr>
          <w:rFonts w:ascii="Times New Roman" w:hAnsi="Times New Roman"/>
          <w:sz w:val="28"/>
          <w:szCs w:val="28"/>
        </w:rPr>
        <w:t xml:space="preserve"> тыс. населения от </w:t>
      </w:r>
      <w:r w:rsidR="00A56CB2" w:rsidRPr="00A56CB2">
        <w:rPr>
          <w:rFonts w:ascii="Times New Roman" w:hAnsi="Times New Roman"/>
          <w:sz w:val="28"/>
          <w:szCs w:val="28"/>
        </w:rPr>
        <w:t xml:space="preserve">190 </w:t>
      </w:r>
      <w:r w:rsidRPr="00A56CB2">
        <w:rPr>
          <w:rFonts w:ascii="Times New Roman" w:hAnsi="Times New Roman"/>
          <w:sz w:val="28"/>
          <w:szCs w:val="28"/>
        </w:rPr>
        <w:t xml:space="preserve">до </w:t>
      </w:r>
      <w:r w:rsidR="00A56CB2" w:rsidRPr="00A56CB2">
        <w:rPr>
          <w:rFonts w:ascii="Times New Roman" w:hAnsi="Times New Roman"/>
          <w:sz w:val="28"/>
          <w:szCs w:val="28"/>
        </w:rPr>
        <w:t>140</w:t>
      </w:r>
      <w:r w:rsidRPr="00A56CB2">
        <w:rPr>
          <w:rFonts w:ascii="Times New Roman" w:hAnsi="Times New Roman"/>
          <w:sz w:val="28"/>
          <w:szCs w:val="28"/>
        </w:rPr>
        <w:t xml:space="preserve"> посетительских мест в клубах на 1 тысячу человек.</w:t>
      </w:r>
    </w:p>
    <w:p w:rsidR="004B5FAF" w:rsidRPr="00170B1B" w:rsidRDefault="004B5FAF" w:rsidP="004B5FAF">
      <w:pPr>
        <w:spacing w:line="360" w:lineRule="auto"/>
        <w:ind w:firstLine="709"/>
        <w:jc w:val="both"/>
        <w:rPr>
          <w:rFonts w:ascii="Times New Roman" w:hAnsi="Times New Roman"/>
          <w:color w:val="000000"/>
          <w:sz w:val="28"/>
          <w:szCs w:val="28"/>
        </w:rPr>
      </w:pPr>
      <w:r w:rsidRPr="00170B1B">
        <w:rPr>
          <w:rFonts w:ascii="Times New Roman" w:hAnsi="Times New Roman"/>
          <w:color w:val="000000"/>
          <w:sz w:val="28"/>
          <w:szCs w:val="28"/>
        </w:rPr>
        <w:t>В целях приведения в нормативное состояние учреждений культуры  запланирован капитальный ремонт существующих зданий библиотек и домов культуры.</w:t>
      </w:r>
    </w:p>
    <w:p w:rsidR="004B5FAF" w:rsidRPr="00170B1B" w:rsidRDefault="004B5FAF" w:rsidP="004B5FAF">
      <w:pPr>
        <w:spacing w:line="360" w:lineRule="auto"/>
        <w:ind w:firstLine="709"/>
        <w:jc w:val="both"/>
        <w:rPr>
          <w:rFonts w:ascii="Times New Roman" w:hAnsi="Times New Roman"/>
          <w:color w:val="000000"/>
          <w:sz w:val="28"/>
          <w:szCs w:val="28"/>
        </w:rPr>
      </w:pPr>
      <w:r w:rsidRPr="00170B1B">
        <w:rPr>
          <w:rFonts w:ascii="Times New Roman" w:hAnsi="Times New Roman"/>
          <w:sz w:val="28"/>
          <w:szCs w:val="28"/>
        </w:rPr>
        <w:lastRenderedPageBreak/>
        <w:t xml:space="preserve">Для сельских поселений с численностью населения </w:t>
      </w:r>
      <w:r w:rsidR="000069D2" w:rsidRPr="00170B1B">
        <w:rPr>
          <w:rFonts w:ascii="Times New Roman" w:hAnsi="Times New Roman"/>
          <w:sz w:val="28"/>
          <w:szCs w:val="28"/>
        </w:rPr>
        <w:t xml:space="preserve">5 – 10 </w:t>
      </w:r>
      <w:r w:rsidRPr="00170B1B">
        <w:rPr>
          <w:rFonts w:ascii="Times New Roman" w:hAnsi="Times New Roman"/>
          <w:sz w:val="28"/>
          <w:szCs w:val="28"/>
        </w:rPr>
        <w:t xml:space="preserve"> тыс. человек норматив книжного фонда в библиотечной сети составляет от </w:t>
      </w:r>
      <w:r w:rsidR="000069D2" w:rsidRPr="00170B1B">
        <w:rPr>
          <w:rFonts w:ascii="Times New Roman" w:hAnsi="Times New Roman"/>
          <w:sz w:val="28"/>
          <w:szCs w:val="28"/>
        </w:rPr>
        <w:t>4,5</w:t>
      </w:r>
      <w:r w:rsidRPr="00170B1B">
        <w:rPr>
          <w:rFonts w:ascii="Times New Roman" w:hAnsi="Times New Roman"/>
          <w:sz w:val="28"/>
          <w:szCs w:val="28"/>
        </w:rPr>
        <w:t xml:space="preserve"> до </w:t>
      </w:r>
      <w:r w:rsidR="000069D2" w:rsidRPr="00170B1B">
        <w:rPr>
          <w:rFonts w:ascii="Times New Roman" w:hAnsi="Times New Roman"/>
          <w:sz w:val="28"/>
          <w:szCs w:val="28"/>
        </w:rPr>
        <w:t xml:space="preserve">5,0 </w:t>
      </w:r>
      <w:r w:rsidRPr="00170B1B">
        <w:rPr>
          <w:rFonts w:ascii="Times New Roman" w:hAnsi="Times New Roman"/>
          <w:sz w:val="28"/>
          <w:szCs w:val="28"/>
        </w:rPr>
        <w:t>тыс. единиц хранения в расчете на тысячу населения.</w:t>
      </w:r>
    </w:p>
    <w:p w:rsidR="004B5FAF" w:rsidRDefault="004B5FAF" w:rsidP="004B5FAF">
      <w:pPr>
        <w:spacing w:line="360" w:lineRule="auto"/>
        <w:jc w:val="both"/>
        <w:rPr>
          <w:rFonts w:ascii="Times New Roman" w:hAnsi="Times New Roman"/>
          <w:sz w:val="28"/>
          <w:szCs w:val="28"/>
        </w:rPr>
      </w:pPr>
      <w:r w:rsidRPr="00170B1B">
        <w:rPr>
          <w:rFonts w:ascii="Times New Roman" w:hAnsi="Times New Roman"/>
          <w:sz w:val="28"/>
          <w:szCs w:val="28"/>
        </w:rPr>
        <w:t xml:space="preserve">Необходимо отметить, что в </w:t>
      </w:r>
      <w:r w:rsidR="00170B1B" w:rsidRPr="00170B1B">
        <w:rPr>
          <w:rFonts w:ascii="Times New Roman" w:hAnsi="Times New Roman"/>
          <w:sz w:val="28"/>
          <w:szCs w:val="28"/>
        </w:rPr>
        <w:t>Майском</w:t>
      </w:r>
      <w:r w:rsidRPr="00170B1B">
        <w:rPr>
          <w:rFonts w:ascii="Times New Roman" w:hAnsi="Times New Roman"/>
          <w:sz w:val="28"/>
          <w:szCs w:val="28"/>
        </w:rPr>
        <w:t xml:space="preserve"> поселении  уровень обеспеченности населения книжным фондом выше нормативного и составляет </w:t>
      </w:r>
      <w:r w:rsidR="00170B1B" w:rsidRPr="00170B1B">
        <w:rPr>
          <w:rFonts w:ascii="Times New Roman" w:hAnsi="Times New Roman"/>
          <w:sz w:val="28"/>
          <w:szCs w:val="28"/>
        </w:rPr>
        <w:t>33,1</w:t>
      </w:r>
      <w:r w:rsidRPr="00170B1B">
        <w:rPr>
          <w:rFonts w:ascii="Times New Roman" w:hAnsi="Times New Roman"/>
          <w:sz w:val="28"/>
          <w:szCs w:val="28"/>
        </w:rPr>
        <w:t xml:space="preserve"> тыс. экземпляров,  следовательно, при соответствующем поддержании и обновлении книжного фонда, существенных мер по поддержке сельских библиотек не требуется. В соответствии с градостроительными нормами, </w:t>
      </w:r>
      <w:r w:rsidR="00170B1B" w:rsidRPr="00170B1B">
        <w:rPr>
          <w:rFonts w:ascii="Times New Roman" w:hAnsi="Times New Roman"/>
          <w:sz w:val="28"/>
          <w:szCs w:val="28"/>
        </w:rPr>
        <w:t xml:space="preserve">библиотеки размещаются из расчета 30-минутной доступности, поэтом </w:t>
      </w:r>
      <w:r w:rsidRPr="00170B1B">
        <w:rPr>
          <w:rFonts w:ascii="Times New Roman" w:hAnsi="Times New Roman"/>
          <w:sz w:val="28"/>
          <w:szCs w:val="28"/>
        </w:rPr>
        <w:t>целесообразн</w:t>
      </w:r>
      <w:r w:rsidR="00170B1B" w:rsidRPr="00170B1B">
        <w:rPr>
          <w:rFonts w:ascii="Times New Roman" w:hAnsi="Times New Roman"/>
          <w:sz w:val="28"/>
          <w:szCs w:val="28"/>
        </w:rPr>
        <w:t>а</w:t>
      </w:r>
      <w:r w:rsidRPr="00170B1B">
        <w:rPr>
          <w:rFonts w:ascii="Times New Roman" w:hAnsi="Times New Roman"/>
          <w:sz w:val="28"/>
          <w:szCs w:val="28"/>
        </w:rPr>
        <w:t xml:space="preserve"> организаци</w:t>
      </w:r>
      <w:r w:rsidR="00170B1B" w:rsidRPr="00170B1B">
        <w:rPr>
          <w:rFonts w:ascii="Times New Roman" w:hAnsi="Times New Roman"/>
          <w:sz w:val="28"/>
          <w:szCs w:val="28"/>
        </w:rPr>
        <w:t>я</w:t>
      </w:r>
      <w:r w:rsidRPr="00170B1B">
        <w:rPr>
          <w:rFonts w:ascii="Times New Roman" w:hAnsi="Times New Roman"/>
          <w:sz w:val="28"/>
          <w:szCs w:val="28"/>
        </w:rPr>
        <w:t xml:space="preserve"> выездного обслуживания населения.</w:t>
      </w:r>
    </w:p>
    <w:p w:rsidR="00D32739" w:rsidRDefault="00D32739" w:rsidP="00D32739">
      <w:pPr>
        <w:spacing w:after="0" w:line="360" w:lineRule="auto"/>
        <w:ind w:firstLine="709"/>
        <w:jc w:val="both"/>
        <w:rPr>
          <w:rFonts w:ascii="Times New Roman" w:hAnsi="Times New Roman"/>
          <w:color w:val="000000"/>
          <w:sz w:val="28"/>
          <w:szCs w:val="28"/>
        </w:rPr>
      </w:pPr>
      <w:r w:rsidRPr="00E70877">
        <w:rPr>
          <w:rFonts w:ascii="Times New Roman" w:hAnsi="Times New Roman"/>
          <w:color w:val="000000"/>
          <w:sz w:val="28"/>
          <w:szCs w:val="28"/>
        </w:rPr>
        <w:t>На расчетный срок потребуется капитальный ремонт существующих зд</w:t>
      </w:r>
      <w:r>
        <w:rPr>
          <w:rFonts w:ascii="Times New Roman" w:hAnsi="Times New Roman"/>
          <w:color w:val="000000"/>
          <w:sz w:val="28"/>
          <w:szCs w:val="28"/>
        </w:rPr>
        <w:t>аний библиотек и домов культуры.</w:t>
      </w:r>
    </w:p>
    <w:p w:rsidR="00D32739" w:rsidRDefault="00D32739" w:rsidP="00D3273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Первоочередные мероприятия:</w:t>
      </w:r>
    </w:p>
    <w:p w:rsidR="00D37674" w:rsidRDefault="00D37674" w:rsidP="00D37674">
      <w:pPr>
        <w:numPr>
          <w:ilvl w:val="0"/>
          <w:numId w:val="41"/>
        </w:numPr>
        <w:spacing w:after="0" w:line="360" w:lineRule="auto"/>
        <w:ind w:left="1134" w:hanging="425"/>
        <w:jc w:val="both"/>
        <w:rPr>
          <w:rFonts w:ascii="Times New Roman" w:hAnsi="Times New Roman"/>
          <w:color w:val="000000"/>
          <w:sz w:val="28"/>
          <w:szCs w:val="28"/>
        </w:rPr>
      </w:pPr>
      <w:r>
        <w:rPr>
          <w:rFonts w:ascii="Times New Roman" w:hAnsi="Times New Roman"/>
          <w:color w:val="000000"/>
          <w:sz w:val="28"/>
          <w:szCs w:val="28"/>
        </w:rPr>
        <w:t>ремонт кровли здания Усть-Сыновского  сельского дома культуры;</w:t>
      </w:r>
    </w:p>
    <w:p w:rsidR="00D32739" w:rsidRDefault="00D32739" w:rsidP="00D32739">
      <w:pPr>
        <w:numPr>
          <w:ilvl w:val="0"/>
          <w:numId w:val="38"/>
        </w:numPr>
        <w:spacing w:after="0" w:line="360" w:lineRule="auto"/>
        <w:ind w:left="1134" w:hanging="425"/>
        <w:jc w:val="both"/>
        <w:rPr>
          <w:rFonts w:ascii="Times New Roman" w:hAnsi="Times New Roman"/>
          <w:color w:val="000000"/>
          <w:sz w:val="28"/>
          <w:szCs w:val="28"/>
        </w:rPr>
      </w:pPr>
      <w:r>
        <w:rPr>
          <w:rFonts w:ascii="Times New Roman" w:hAnsi="Times New Roman"/>
          <w:color w:val="000000"/>
          <w:sz w:val="28"/>
          <w:szCs w:val="28"/>
        </w:rPr>
        <w:t>капитальный ремонт отопления дома культуры п. Майский</w:t>
      </w:r>
      <w:r w:rsidR="00D37674">
        <w:rPr>
          <w:rFonts w:ascii="Times New Roman" w:hAnsi="Times New Roman"/>
          <w:color w:val="000000"/>
          <w:sz w:val="28"/>
          <w:szCs w:val="28"/>
        </w:rPr>
        <w:t>;</w:t>
      </w:r>
    </w:p>
    <w:p w:rsidR="00D37674" w:rsidRDefault="00D37674" w:rsidP="00D32739">
      <w:pPr>
        <w:numPr>
          <w:ilvl w:val="0"/>
          <w:numId w:val="38"/>
        </w:numPr>
        <w:spacing w:after="0" w:line="360" w:lineRule="auto"/>
        <w:ind w:left="1134" w:hanging="425"/>
        <w:jc w:val="both"/>
        <w:rPr>
          <w:rFonts w:ascii="Times New Roman" w:hAnsi="Times New Roman"/>
          <w:color w:val="000000"/>
          <w:sz w:val="28"/>
          <w:szCs w:val="28"/>
        </w:rPr>
      </w:pPr>
      <w:r>
        <w:rPr>
          <w:rFonts w:ascii="Times New Roman" w:hAnsi="Times New Roman"/>
          <w:color w:val="000000"/>
          <w:sz w:val="28"/>
          <w:szCs w:val="28"/>
        </w:rPr>
        <w:t>проведение ремонтных работ в здании Майской сельской библиотеки.</w:t>
      </w:r>
    </w:p>
    <w:p w:rsidR="00D32739" w:rsidRDefault="00D32739" w:rsidP="00D32739">
      <w:pPr>
        <w:spacing w:line="360" w:lineRule="auto"/>
        <w:ind w:firstLine="709"/>
        <w:jc w:val="both"/>
        <w:rPr>
          <w:rFonts w:ascii="Times New Roman" w:hAnsi="Times New Roman"/>
          <w:sz w:val="28"/>
          <w:szCs w:val="28"/>
        </w:rPr>
      </w:pPr>
      <w:r>
        <w:rPr>
          <w:rFonts w:ascii="Times New Roman" w:hAnsi="Times New Roman"/>
          <w:sz w:val="28"/>
          <w:szCs w:val="28"/>
        </w:rPr>
        <w:t>Мероприятия на расчетный срок:</w:t>
      </w:r>
    </w:p>
    <w:p w:rsidR="00D37674" w:rsidRDefault="00D37674" w:rsidP="00D37674">
      <w:pPr>
        <w:numPr>
          <w:ilvl w:val="0"/>
          <w:numId w:val="38"/>
        </w:numPr>
        <w:spacing w:after="0" w:line="360" w:lineRule="auto"/>
        <w:ind w:left="1134" w:hanging="425"/>
        <w:jc w:val="both"/>
        <w:rPr>
          <w:rFonts w:ascii="Times New Roman" w:hAnsi="Times New Roman"/>
          <w:color w:val="000000"/>
          <w:sz w:val="28"/>
          <w:szCs w:val="28"/>
        </w:rPr>
      </w:pPr>
      <w:r>
        <w:rPr>
          <w:rFonts w:ascii="Times New Roman" w:hAnsi="Times New Roman"/>
          <w:color w:val="000000"/>
          <w:sz w:val="28"/>
          <w:szCs w:val="28"/>
        </w:rPr>
        <w:t>строительство дома досуга в д. Фадеята;</w:t>
      </w:r>
    </w:p>
    <w:p w:rsidR="00D32739" w:rsidRDefault="00D32739" w:rsidP="00D32739">
      <w:pPr>
        <w:numPr>
          <w:ilvl w:val="0"/>
          <w:numId w:val="40"/>
        </w:numPr>
        <w:spacing w:line="360" w:lineRule="auto"/>
        <w:ind w:left="1134" w:hanging="425"/>
        <w:jc w:val="both"/>
        <w:rPr>
          <w:rFonts w:ascii="Times New Roman" w:hAnsi="Times New Roman"/>
          <w:sz w:val="28"/>
          <w:szCs w:val="28"/>
        </w:rPr>
      </w:pPr>
      <w:r>
        <w:rPr>
          <w:rFonts w:ascii="Times New Roman" w:hAnsi="Times New Roman"/>
          <w:color w:val="000000"/>
          <w:sz w:val="28"/>
          <w:szCs w:val="28"/>
        </w:rPr>
        <w:t>строительство дома досуга в д. Конец-Бор.</w:t>
      </w:r>
    </w:p>
    <w:p w:rsidR="00253B42" w:rsidRDefault="00253B42" w:rsidP="00253B42">
      <w:pPr>
        <w:spacing w:after="0" w:line="360" w:lineRule="auto"/>
        <w:jc w:val="both"/>
        <w:rPr>
          <w:rFonts w:ascii="Times New Roman" w:hAnsi="Times New Roman"/>
          <w:b/>
          <w:sz w:val="28"/>
          <w:szCs w:val="28"/>
        </w:rPr>
      </w:pPr>
      <w:r>
        <w:rPr>
          <w:rFonts w:ascii="Times New Roman" w:hAnsi="Times New Roman"/>
          <w:b/>
          <w:sz w:val="28"/>
          <w:szCs w:val="28"/>
        </w:rPr>
        <w:t>Физическая культура и спорт</w:t>
      </w:r>
    </w:p>
    <w:p w:rsidR="00D32739" w:rsidRDefault="00D32739" w:rsidP="00253B42">
      <w:pPr>
        <w:spacing w:after="0" w:line="360" w:lineRule="auto"/>
        <w:ind w:firstLine="709"/>
        <w:jc w:val="both"/>
        <w:rPr>
          <w:rFonts w:ascii="Times New Roman" w:hAnsi="Times New Roman"/>
          <w:color w:val="000000"/>
          <w:sz w:val="28"/>
          <w:szCs w:val="28"/>
        </w:rPr>
      </w:pP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Схема территориального планирования Пермского края предусматривает доведение общей площади спортивных залов края до 939 тыс. м</w:t>
      </w:r>
      <w:r>
        <w:rPr>
          <w:rFonts w:ascii="Times New Roman" w:hAnsi="Times New Roman"/>
          <w:color w:val="000000"/>
          <w:sz w:val="28"/>
          <w:szCs w:val="28"/>
          <w:vertAlign w:val="superscript"/>
        </w:rPr>
        <w:t>2</w:t>
      </w:r>
      <w:r>
        <w:rPr>
          <w:rFonts w:ascii="Times New Roman" w:hAnsi="Times New Roman"/>
          <w:color w:val="000000"/>
          <w:sz w:val="28"/>
          <w:szCs w:val="28"/>
        </w:rPr>
        <w:t xml:space="preserve"> (</w:t>
      </w:r>
      <w:smartTag w:uri="urn:schemas-microsoft-com:office:smarttags" w:element="metricconverter">
        <w:smartTagPr>
          <w:attr w:name="ProductID" w:val="0,34 м2"/>
        </w:smartTagPr>
        <w:r>
          <w:rPr>
            <w:rFonts w:ascii="Times New Roman" w:hAnsi="Times New Roman"/>
            <w:color w:val="000000"/>
            <w:sz w:val="28"/>
            <w:szCs w:val="28"/>
          </w:rPr>
          <w:t>0,34 м</w:t>
        </w:r>
        <w:r>
          <w:rPr>
            <w:rFonts w:ascii="Times New Roman" w:hAnsi="Times New Roman"/>
            <w:color w:val="000000"/>
            <w:sz w:val="28"/>
            <w:szCs w:val="28"/>
            <w:vertAlign w:val="superscript"/>
          </w:rPr>
          <w:t>2</w:t>
        </w:r>
      </w:smartTag>
      <w:r>
        <w:rPr>
          <w:rFonts w:ascii="Times New Roman" w:hAnsi="Times New Roman"/>
          <w:color w:val="000000"/>
          <w:sz w:val="28"/>
          <w:szCs w:val="28"/>
        </w:rPr>
        <w:t xml:space="preserve"> на душу населения), плоскостных сооружений до 5230 тыс. м</w:t>
      </w:r>
      <w:r>
        <w:rPr>
          <w:rFonts w:ascii="Times New Roman" w:hAnsi="Times New Roman"/>
          <w:color w:val="000000"/>
          <w:sz w:val="28"/>
          <w:szCs w:val="28"/>
          <w:vertAlign w:val="superscript"/>
        </w:rPr>
        <w:t>2</w:t>
      </w:r>
      <w:r>
        <w:rPr>
          <w:rFonts w:ascii="Times New Roman" w:hAnsi="Times New Roman"/>
          <w:color w:val="000000"/>
          <w:sz w:val="28"/>
          <w:szCs w:val="28"/>
        </w:rPr>
        <w:t xml:space="preserve"> (</w:t>
      </w:r>
      <w:smartTag w:uri="urn:schemas-microsoft-com:office:smarttags" w:element="metricconverter">
        <w:smartTagPr>
          <w:attr w:name="ProductID" w:val="1,89 м2"/>
        </w:smartTagPr>
        <w:r>
          <w:rPr>
            <w:rFonts w:ascii="Times New Roman" w:hAnsi="Times New Roman"/>
            <w:color w:val="000000"/>
            <w:sz w:val="28"/>
            <w:szCs w:val="28"/>
          </w:rPr>
          <w:t>1,89 м</w:t>
        </w:r>
        <w:r>
          <w:rPr>
            <w:rFonts w:ascii="Times New Roman" w:hAnsi="Times New Roman"/>
            <w:color w:val="000000"/>
            <w:sz w:val="28"/>
            <w:szCs w:val="28"/>
            <w:vertAlign w:val="superscript"/>
          </w:rPr>
          <w:t>2</w:t>
        </w:r>
      </w:smartTag>
      <w:r>
        <w:rPr>
          <w:rFonts w:ascii="Times New Roman" w:hAnsi="Times New Roman"/>
          <w:color w:val="000000"/>
          <w:sz w:val="28"/>
          <w:szCs w:val="28"/>
        </w:rPr>
        <w:t xml:space="preserve"> на человека).</w:t>
      </w: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Исходя из демографического прогноза Майскому сельскому поселению потребуется 2</w:t>
      </w:r>
      <w:r w:rsidR="00D32739">
        <w:rPr>
          <w:rFonts w:ascii="Times New Roman" w:hAnsi="Times New Roman"/>
          <w:color w:val="000000"/>
          <w:sz w:val="28"/>
          <w:szCs w:val="28"/>
        </w:rPr>
        <w:t>550</w:t>
      </w:r>
      <w:r>
        <w:rPr>
          <w:rFonts w:ascii="Times New Roman" w:hAnsi="Times New Roman"/>
          <w:color w:val="000000"/>
          <w:sz w:val="28"/>
          <w:szCs w:val="28"/>
        </w:rPr>
        <w:t xml:space="preserve"> м</w:t>
      </w:r>
      <w:r>
        <w:rPr>
          <w:rFonts w:ascii="Times New Roman" w:hAnsi="Times New Roman"/>
          <w:color w:val="000000"/>
          <w:sz w:val="28"/>
          <w:szCs w:val="28"/>
          <w:vertAlign w:val="superscript"/>
        </w:rPr>
        <w:t>2</w:t>
      </w:r>
      <w:r>
        <w:rPr>
          <w:rFonts w:ascii="Times New Roman" w:hAnsi="Times New Roman"/>
          <w:color w:val="000000"/>
          <w:sz w:val="28"/>
          <w:szCs w:val="28"/>
        </w:rPr>
        <w:t xml:space="preserve"> спортивных залов на расчетный срок, плоскостных сооружений – 1</w:t>
      </w:r>
      <w:r w:rsidR="00D32739">
        <w:rPr>
          <w:rFonts w:ascii="Times New Roman" w:hAnsi="Times New Roman"/>
          <w:color w:val="000000"/>
          <w:sz w:val="28"/>
          <w:szCs w:val="28"/>
        </w:rPr>
        <w:t>4175</w:t>
      </w:r>
      <w:r>
        <w:rPr>
          <w:rFonts w:ascii="Times New Roman" w:hAnsi="Times New Roman"/>
          <w:color w:val="000000"/>
          <w:sz w:val="28"/>
          <w:szCs w:val="28"/>
        </w:rPr>
        <w:t xml:space="preserve"> м</w:t>
      </w:r>
      <w:r>
        <w:rPr>
          <w:rFonts w:ascii="Times New Roman" w:hAnsi="Times New Roman"/>
          <w:color w:val="000000"/>
          <w:sz w:val="28"/>
          <w:szCs w:val="28"/>
          <w:vertAlign w:val="superscript"/>
        </w:rPr>
        <w:t>2</w:t>
      </w:r>
      <w:r>
        <w:rPr>
          <w:rFonts w:ascii="Times New Roman" w:hAnsi="Times New Roman"/>
          <w:color w:val="000000"/>
          <w:sz w:val="28"/>
          <w:szCs w:val="28"/>
        </w:rPr>
        <w:t xml:space="preserve">. </w:t>
      </w:r>
    </w:p>
    <w:p w:rsidR="00A76584" w:rsidRDefault="00A76584" w:rsidP="00253B42">
      <w:pPr>
        <w:spacing w:after="0" w:line="360" w:lineRule="auto"/>
        <w:ind w:firstLine="709"/>
        <w:jc w:val="both"/>
        <w:rPr>
          <w:rFonts w:ascii="Times New Roman" w:hAnsi="Times New Roman"/>
          <w:color w:val="000000"/>
          <w:sz w:val="28"/>
          <w:szCs w:val="28"/>
        </w:rPr>
      </w:pPr>
    </w:p>
    <w:p w:rsidR="004B5FAF" w:rsidRPr="00D32739" w:rsidRDefault="004B5FAF" w:rsidP="004B5FAF">
      <w:pPr>
        <w:spacing w:line="360" w:lineRule="auto"/>
        <w:ind w:firstLine="709"/>
        <w:jc w:val="right"/>
        <w:rPr>
          <w:rFonts w:ascii="Times New Roman" w:hAnsi="Times New Roman"/>
          <w:color w:val="000000"/>
          <w:sz w:val="24"/>
          <w:szCs w:val="24"/>
        </w:rPr>
      </w:pPr>
      <w:r w:rsidRPr="00D32739">
        <w:rPr>
          <w:rFonts w:ascii="Times New Roman" w:hAnsi="Times New Roman"/>
          <w:b/>
          <w:color w:val="000000"/>
          <w:sz w:val="24"/>
          <w:szCs w:val="24"/>
        </w:rPr>
        <w:t>Таблица 2.</w:t>
      </w:r>
      <w:r w:rsidR="004B3E0D">
        <w:rPr>
          <w:rFonts w:ascii="Times New Roman" w:hAnsi="Times New Roman"/>
          <w:b/>
          <w:color w:val="000000"/>
          <w:sz w:val="24"/>
          <w:szCs w:val="24"/>
        </w:rPr>
        <w:t>22</w:t>
      </w:r>
      <w:r w:rsidRPr="00D32739">
        <w:rPr>
          <w:rFonts w:ascii="Times New Roman" w:hAnsi="Times New Roman"/>
          <w:b/>
          <w:color w:val="000000"/>
          <w:sz w:val="24"/>
          <w:szCs w:val="24"/>
        </w:rPr>
        <w:t>.</w:t>
      </w:r>
      <w:r w:rsidRPr="00D32739">
        <w:rPr>
          <w:rFonts w:ascii="Times New Roman" w:hAnsi="Times New Roman"/>
          <w:color w:val="000000"/>
          <w:sz w:val="24"/>
          <w:szCs w:val="24"/>
        </w:rPr>
        <w:t xml:space="preserve"> </w:t>
      </w:r>
      <w:r w:rsidRPr="00A76584">
        <w:rPr>
          <w:rFonts w:ascii="Times New Roman" w:hAnsi="Times New Roman"/>
          <w:b/>
          <w:color w:val="000000"/>
          <w:sz w:val="24"/>
          <w:szCs w:val="24"/>
        </w:rPr>
        <w:t>Потребность поселения в спортивных сооружения</w:t>
      </w:r>
    </w:p>
    <w:tbl>
      <w:tblPr>
        <w:tblW w:w="5000" w:type="pct"/>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745"/>
        <w:gridCol w:w="2414"/>
        <w:gridCol w:w="2412"/>
      </w:tblGrid>
      <w:tr w:rsidR="004B5FAF" w:rsidRPr="00D32739" w:rsidTr="005B2897">
        <w:trPr>
          <w:jc w:val="right"/>
        </w:trPr>
        <w:tc>
          <w:tcPr>
            <w:tcW w:w="2479" w:type="pct"/>
            <w:tcBorders>
              <w:top w:val="single" w:sz="8" w:space="0" w:color="4BACC6"/>
              <w:left w:val="single" w:sz="8" w:space="0" w:color="4BACC6"/>
              <w:bottom w:val="single" w:sz="18" w:space="0" w:color="4BACC6"/>
              <w:right w:val="single" w:sz="8" w:space="0" w:color="4BACC6"/>
            </w:tcBorders>
          </w:tcPr>
          <w:p w:rsidR="004B5FAF" w:rsidRPr="00D32739" w:rsidRDefault="004B5FAF" w:rsidP="005B2897">
            <w:pPr>
              <w:spacing w:line="360" w:lineRule="auto"/>
              <w:rPr>
                <w:rFonts w:ascii="Times New Roman" w:hAnsi="Times New Roman"/>
                <w:b/>
                <w:bCs/>
                <w:color w:val="000000"/>
                <w:sz w:val="24"/>
                <w:szCs w:val="24"/>
              </w:rPr>
            </w:pPr>
            <w:r w:rsidRPr="00D32739">
              <w:rPr>
                <w:rFonts w:ascii="Times New Roman" w:hAnsi="Times New Roman"/>
                <w:b/>
                <w:bCs/>
                <w:color w:val="000000"/>
                <w:sz w:val="24"/>
                <w:szCs w:val="24"/>
              </w:rPr>
              <w:t>Показатель</w:t>
            </w:r>
          </w:p>
        </w:tc>
        <w:tc>
          <w:tcPr>
            <w:tcW w:w="1261" w:type="pct"/>
            <w:tcBorders>
              <w:top w:val="single" w:sz="8" w:space="0" w:color="4BACC6"/>
              <w:left w:val="single" w:sz="8" w:space="0" w:color="4BACC6"/>
              <w:bottom w:val="single" w:sz="18" w:space="0" w:color="4BACC6"/>
              <w:right w:val="single" w:sz="8" w:space="0" w:color="4BACC6"/>
            </w:tcBorders>
          </w:tcPr>
          <w:p w:rsidR="004B5FAF" w:rsidRPr="00D32739" w:rsidRDefault="004B5FAF" w:rsidP="005B2897">
            <w:pPr>
              <w:spacing w:line="360" w:lineRule="auto"/>
              <w:jc w:val="center"/>
              <w:rPr>
                <w:rFonts w:ascii="Times New Roman" w:hAnsi="Times New Roman"/>
                <w:b/>
                <w:bCs/>
                <w:sz w:val="24"/>
                <w:szCs w:val="24"/>
              </w:rPr>
            </w:pPr>
            <w:r w:rsidRPr="00D32739">
              <w:rPr>
                <w:rFonts w:ascii="Times New Roman" w:hAnsi="Times New Roman"/>
                <w:b/>
                <w:bCs/>
                <w:sz w:val="24"/>
                <w:szCs w:val="24"/>
              </w:rPr>
              <w:t>2010</w:t>
            </w:r>
          </w:p>
        </w:tc>
        <w:tc>
          <w:tcPr>
            <w:tcW w:w="1261" w:type="pct"/>
            <w:tcBorders>
              <w:top w:val="single" w:sz="8" w:space="0" w:color="4BACC6"/>
              <w:left w:val="single" w:sz="8" w:space="0" w:color="4BACC6"/>
              <w:bottom w:val="single" w:sz="18" w:space="0" w:color="4BACC6"/>
              <w:right w:val="single" w:sz="8" w:space="0" w:color="4BACC6"/>
            </w:tcBorders>
          </w:tcPr>
          <w:p w:rsidR="004B5FAF" w:rsidRPr="00D32739" w:rsidRDefault="004B5FAF" w:rsidP="005B2897">
            <w:pPr>
              <w:spacing w:line="360" w:lineRule="auto"/>
              <w:jc w:val="center"/>
              <w:rPr>
                <w:rFonts w:ascii="Times New Roman" w:hAnsi="Times New Roman"/>
                <w:b/>
                <w:bCs/>
                <w:sz w:val="24"/>
                <w:szCs w:val="24"/>
              </w:rPr>
            </w:pPr>
            <w:r w:rsidRPr="00D32739">
              <w:rPr>
                <w:rFonts w:ascii="Times New Roman" w:hAnsi="Times New Roman"/>
                <w:b/>
                <w:bCs/>
                <w:sz w:val="24"/>
                <w:szCs w:val="24"/>
              </w:rPr>
              <w:t>2030 г.</w:t>
            </w:r>
          </w:p>
        </w:tc>
      </w:tr>
      <w:tr w:rsidR="004B5FAF" w:rsidRPr="00D32739" w:rsidTr="005B2897">
        <w:trPr>
          <w:jc w:val="right"/>
        </w:trPr>
        <w:tc>
          <w:tcPr>
            <w:tcW w:w="2479" w:type="pct"/>
            <w:tcBorders>
              <w:top w:val="single" w:sz="8" w:space="0" w:color="4BACC6"/>
              <w:left w:val="single" w:sz="8" w:space="0" w:color="4BACC6"/>
              <w:bottom w:val="single" w:sz="8" w:space="0" w:color="4BACC6"/>
              <w:right w:val="single" w:sz="8" w:space="0" w:color="4BACC6"/>
            </w:tcBorders>
            <w:shd w:val="clear" w:color="auto" w:fill="D2EAF1"/>
          </w:tcPr>
          <w:p w:rsidR="004B5FAF" w:rsidRPr="00D32739" w:rsidRDefault="004B5FAF" w:rsidP="005B2897">
            <w:pPr>
              <w:spacing w:line="360" w:lineRule="auto"/>
              <w:rPr>
                <w:rFonts w:ascii="Times New Roman" w:hAnsi="Times New Roman"/>
                <w:bCs/>
                <w:color w:val="000000"/>
                <w:sz w:val="24"/>
                <w:szCs w:val="24"/>
              </w:rPr>
            </w:pPr>
            <w:r w:rsidRPr="00D32739">
              <w:rPr>
                <w:rFonts w:ascii="Times New Roman" w:hAnsi="Times New Roman"/>
                <w:bCs/>
                <w:color w:val="000000"/>
                <w:sz w:val="24"/>
                <w:szCs w:val="24"/>
              </w:rPr>
              <w:t>Спортивные залы (м</w:t>
            </w:r>
            <w:r w:rsidRPr="00D32739">
              <w:rPr>
                <w:rFonts w:ascii="Times New Roman" w:hAnsi="Times New Roman"/>
                <w:bCs/>
                <w:color w:val="000000"/>
                <w:sz w:val="24"/>
                <w:szCs w:val="24"/>
                <w:vertAlign w:val="superscript"/>
              </w:rPr>
              <w:t>2</w:t>
            </w:r>
            <w:r w:rsidRPr="00D32739">
              <w:rPr>
                <w:rFonts w:ascii="Times New Roman" w:hAnsi="Times New Roman"/>
                <w:bCs/>
                <w:color w:val="000000"/>
                <w:sz w:val="24"/>
                <w:szCs w:val="24"/>
              </w:rPr>
              <w:t>)</w:t>
            </w:r>
          </w:p>
        </w:tc>
        <w:tc>
          <w:tcPr>
            <w:tcW w:w="1261" w:type="pct"/>
            <w:tcBorders>
              <w:top w:val="single" w:sz="8" w:space="0" w:color="4BACC6"/>
              <w:left w:val="single" w:sz="8" w:space="0" w:color="4BACC6"/>
              <w:bottom w:val="single" w:sz="8" w:space="0" w:color="4BACC6"/>
              <w:right w:val="single" w:sz="8" w:space="0" w:color="4BACC6"/>
            </w:tcBorders>
            <w:shd w:val="clear" w:color="auto" w:fill="D2EAF1"/>
          </w:tcPr>
          <w:p w:rsidR="004B5FAF" w:rsidRPr="00D32739" w:rsidRDefault="00D32739" w:rsidP="005B2897">
            <w:pPr>
              <w:spacing w:line="360" w:lineRule="auto"/>
              <w:jc w:val="center"/>
              <w:rPr>
                <w:rFonts w:ascii="Times New Roman" w:hAnsi="Times New Roman"/>
                <w:color w:val="000000"/>
                <w:sz w:val="24"/>
                <w:szCs w:val="24"/>
              </w:rPr>
            </w:pPr>
            <w:r>
              <w:rPr>
                <w:rFonts w:ascii="Times New Roman" w:hAnsi="Times New Roman"/>
                <w:color w:val="000000"/>
                <w:sz w:val="24"/>
                <w:szCs w:val="24"/>
              </w:rPr>
              <w:t>1457,9</w:t>
            </w:r>
          </w:p>
        </w:tc>
        <w:tc>
          <w:tcPr>
            <w:tcW w:w="1261" w:type="pct"/>
            <w:tcBorders>
              <w:top w:val="single" w:sz="8" w:space="0" w:color="4BACC6"/>
              <w:left w:val="single" w:sz="8" w:space="0" w:color="4BACC6"/>
              <w:bottom w:val="single" w:sz="8" w:space="0" w:color="4BACC6"/>
              <w:right w:val="single" w:sz="8" w:space="0" w:color="4BACC6"/>
            </w:tcBorders>
            <w:shd w:val="clear" w:color="auto" w:fill="D2EAF1"/>
          </w:tcPr>
          <w:p w:rsidR="004B5FAF" w:rsidRPr="00D32739" w:rsidRDefault="00D32739" w:rsidP="005B2897">
            <w:pPr>
              <w:spacing w:line="360" w:lineRule="auto"/>
              <w:jc w:val="center"/>
              <w:rPr>
                <w:rFonts w:ascii="Times New Roman" w:hAnsi="Times New Roman"/>
                <w:color w:val="000000"/>
                <w:sz w:val="24"/>
                <w:szCs w:val="24"/>
              </w:rPr>
            </w:pPr>
            <w:r>
              <w:rPr>
                <w:rFonts w:ascii="Times New Roman" w:hAnsi="Times New Roman"/>
                <w:color w:val="000000"/>
                <w:sz w:val="24"/>
                <w:szCs w:val="24"/>
              </w:rPr>
              <w:t>2550,0</w:t>
            </w:r>
          </w:p>
        </w:tc>
      </w:tr>
      <w:tr w:rsidR="004B5FAF" w:rsidRPr="00D32739" w:rsidTr="005B2897">
        <w:trPr>
          <w:jc w:val="right"/>
        </w:trPr>
        <w:tc>
          <w:tcPr>
            <w:tcW w:w="2479" w:type="pct"/>
            <w:tcBorders>
              <w:top w:val="single" w:sz="8" w:space="0" w:color="4BACC6"/>
              <w:left w:val="single" w:sz="8" w:space="0" w:color="4BACC6"/>
              <w:bottom w:val="single" w:sz="8" w:space="0" w:color="4BACC6"/>
              <w:right w:val="single" w:sz="8" w:space="0" w:color="4BACC6"/>
            </w:tcBorders>
          </w:tcPr>
          <w:p w:rsidR="004B5FAF" w:rsidRPr="00D32739" w:rsidRDefault="004B5FAF" w:rsidP="005B2897">
            <w:pPr>
              <w:spacing w:line="360" w:lineRule="auto"/>
              <w:rPr>
                <w:rFonts w:ascii="Times New Roman" w:hAnsi="Times New Roman"/>
                <w:bCs/>
                <w:color w:val="000000"/>
                <w:sz w:val="24"/>
                <w:szCs w:val="24"/>
              </w:rPr>
            </w:pPr>
            <w:r w:rsidRPr="00D32739">
              <w:rPr>
                <w:rFonts w:ascii="Times New Roman" w:hAnsi="Times New Roman"/>
                <w:bCs/>
                <w:color w:val="000000"/>
                <w:sz w:val="24"/>
                <w:szCs w:val="24"/>
              </w:rPr>
              <w:t>Плоскостные спортивные сооружения (м</w:t>
            </w:r>
            <w:r w:rsidRPr="00D32739">
              <w:rPr>
                <w:rFonts w:ascii="Times New Roman" w:hAnsi="Times New Roman"/>
                <w:bCs/>
                <w:color w:val="000000"/>
                <w:sz w:val="24"/>
                <w:szCs w:val="24"/>
                <w:vertAlign w:val="superscript"/>
              </w:rPr>
              <w:t>2</w:t>
            </w:r>
            <w:r w:rsidRPr="00D32739">
              <w:rPr>
                <w:rFonts w:ascii="Times New Roman" w:hAnsi="Times New Roman"/>
                <w:bCs/>
                <w:color w:val="000000"/>
                <w:sz w:val="24"/>
                <w:szCs w:val="24"/>
              </w:rPr>
              <w:t>)</w:t>
            </w:r>
          </w:p>
        </w:tc>
        <w:tc>
          <w:tcPr>
            <w:tcW w:w="1261" w:type="pct"/>
            <w:tcBorders>
              <w:top w:val="single" w:sz="8" w:space="0" w:color="4BACC6"/>
              <w:left w:val="single" w:sz="8" w:space="0" w:color="4BACC6"/>
              <w:bottom w:val="single" w:sz="8" w:space="0" w:color="4BACC6"/>
              <w:right w:val="single" w:sz="8" w:space="0" w:color="4BACC6"/>
            </w:tcBorders>
          </w:tcPr>
          <w:p w:rsidR="004B5FAF" w:rsidRPr="00D32739" w:rsidRDefault="00D32739" w:rsidP="005B2897">
            <w:pPr>
              <w:spacing w:line="360" w:lineRule="auto"/>
              <w:jc w:val="center"/>
              <w:rPr>
                <w:rFonts w:ascii="Times New Roman" w:hAnsi="Times New Roman"/>
                <w:color w:val="000000"/>
                <w:sz w:val="24"/>
                <w:szCs w:val="24"/>
              </w:rPr>
            </w:pPr>
            <w:r>
              <w:rPr>
                <w:rFonts w:ascii="Times New Roman" w:hAnsi="Times New Roman"/>
                <w:color w:val="000000"/>
                <w:sz w:val="24"/>
                <w:szCs w:val="24"/>
              </w:rPr>
              <w:t>14981,6</w:t>
            </w:r>
          </w:p>
        </w:tc>
        <w:tc>
          <w:tcPr>
            <w:tcW w:w="1261" w:type="pct"/>
            <w:tcBorders>
              <w:top w:val="single" w:sz="8" w:space="0" w:color="4BACC6"/>
              <w:left w:val="single" w:sz="8" w:space="0" w:color="4BACC6"/>
              <w:bottom w:val="single" w:sz="8" w:space="0" w:color="4BACC6"/>
              <w:right w:val="single" w:sz="8" w:space="0" w:color="4BACC6"/>
            </w:tcBorders>
          </w:tcPr>
          <w:p w:rsidR="004B5FAF" w:rsidRPr="00D32739" w:rsidRDefault="00D32739" w:rsidP="005B2897">
            <w:pPr>
              <w:spacing w:line="360" w:lineRule="auto"/>
              <w:jc w:val="center"/>
              <w:rPr>
                <w:rFonts w:ascii="Times New Roman" w:hAnsi="Times New Roman"/>
                <w:color w:val="000000"/>
                <w:sz w:val="24"/>
                <w:szCs w:val="24"/>
              </w:rPr>
            </w:pPr>
            <w:r>
              <w:rPr>
                <w:rFonts w:ascii="Times New Roman" w:hAnsi="Times New Roman"/>
                <w:color w:val="000000"/>
                <w:sz w:val="24"/>
                <w:szCs w:val="24"/>
              </w:rPr>
              <w:t>14175,0</w:t>
            </w:r>
          </w:p>
        </w:tc>
      </w:tr>
    </w:tbl>
    <w:p w:rsidR="004B5FAF" w:rsidRDefault="004B5FAF" w:rsidP="004B5FAF">
      <w:pPr>
        <w:spacing w:line="360" w:lineRule="auto"/>
        <w:ind w:firstLine="709"/>
        <w:jc w:val="both"/>
        <w:rPr>
          <w:color w:val="000000"/>
          <w:sz w:val="28"/>
          <w:szCs w:val="28"/>
        </w:rPr>
      </w:pPr>
    </w:p>
    <w:p w:rsidR="004B5FAF" w:rsidRPr="00D37674" w:rsidRDefault="004B5FAF" w:rsidP="004B5FAF">
      <w:pPr>
        <w:spacing w:line="360" w:lineRule="auto"/>
        <w:ind w:firstLine="709"/>
        <w:jc w:val="both"/>
        <w:rPr>
          <w:rFonts w:ascii="Times New Roman" w:hAnsi="Times New Roman"/>
          <w:color w:val="000000"/>
          <w:sz w:val="28"/>
          <w:szCs w:val="28"/>
        </w:rPr>
      </w:pPr>
      <w:r w:rsidRPr="00D37674">
        <w:rPr>
          <w:rFonts w:ascii="Times New Roman" w:hAnsi="Times New Roman"/>
          <w:color w:val="000000"/>
          <w:sz w:val="28"/>
          <w:szCs w:val="28"/>
        </w:rPr>
        <w:t>Таким образом, поселению требуется увеличить общую площадь спортивных залов, что предполагается сделать за счет:</w:t>
      </w:r>
    </w:p>
    <w:p w:rsidR="004B5FAF" w:rsidRPr="00D37674" w:rsidRDefault="004B5FAF" w:rsidP="004B5FAF">
      <w:pPr>
        <w:numPr>
          <w:ilvl w:val="0"/>
          <w:numId w:val="12"/>
        </w:numPr>
        <w:spacing w:after="0" w:line="360" w:lineRule="auto"/>
        <w:jc w:val="both"/>
        <w:rPr>
          <w:rFonts w:ascii="Times New Roman" w:hAnsi="Times New Roman"/>
          <w:color w:val="000000"/>
          <w:sz w:val="28"/>
          <w:szCs w:val="28"/>
        </w:rPr>
      </w:pPr>
      <w:r w:rsidRPr="00D37674">
        <w:rPr>
          <w:rFonts w:ascii="Times New Roman" w:hAnsi="Times New Roman"/>
          <w:color w:val="000000"/>
          <w:sz w:val="28"/>
          <w:szCs w:val="28"/>
        </w:rPr>
        <w:t>реконструкции существующих спортивных залов, либо строительства новых малых спортивных залов в общеобразовательных школах;</w:t>
      </w:r>
    </w:p>
    <w:p w:rsidR="004B5FAF" w:rsidRPr="00D37674" w:rsidRDefault="004B5FAF" w:rsidP="004B5FAF">
      <w:pPr>
        <w:numPr>
          <w:ilvl w:val="0"/>
          <w:numId w:val="12"/>
        </w:numPr>
        <w:spacing w:after="0" w:line="360" w:lineRule="auto"/>
        <w:jc w:val="both"/>
        <w:rPr>
          <w:rFonts w:ascii="Times New Roman" w:hAnsi="Times New Roman"/>
          <w:color w:val="000000"/>
          <w:sz w:val="28"/>
          <w:szCs w:val="28"/>
        </w:rPr>
      </w:pPr>
      <w:r w:rsidRPr="00D37674">
        <w:rPr>
          <w:rFonts w:ascii="Times New Roman" w:hAnsi="Times New Roman"/>
          <w:color w:val="000000"/>
          <w:sz w:val="28"/>
          <w:szCs w:val="28"/>
        </w:rPr>
        <w:t xml:space="preserve">реконструкции существующих плоскостных спортивных сооружений (с оборудованием площадок для игры в волейбол, баскетбол, футбол и т.п.). </w:t>
      </w:r>
    </w:p>
    <w:p w:rsidR="00261CB7" w:rsidRDefault="00261CB7" w:rsidP="00253B42">
      <w:pPr>
        <w:spacing w:after="0" w:line="360" w:lineRule="auto"/>
        <w:jc w:val="both"/>
        <w:rPr>
          <w:rFonts w:ascii="Times New Roman" w:hAnsi="Times New Roman"/>
          <w:b/>
          <w:color w:val="000000"/>
          <w:sz w:val="28"/>
          <w:szCs w:val="28"/>
        </w:rPr>
      </w:pPr>
    </w:p>
    <w:p w:rsidR="00253B42" w:rsidRPr="00EF0106" w:rsidRDefault="00253B42" w:rsidP="00253B42">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Социальное обеспечение</w:t>
      </w: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Потребность поселения в учреждениях социального обеспечения покрывается за счет учреждений в районном и краевом центрах обслуживания.</w:t>
      </w:r>
    </w:p>
    <w:p w:rsidR="00253B42" w:rsidRDefault="00253B42" w:rsidP="00253B42">
      <w:pPr>
        <w:spacing w:after="0" w:line="360" w:lineRule="auto"/>
        <w:ind w:firstLine="709"/>
        <w:jc w:val="both"/>
        <w:rPr>
          <w:rFonts w:ascii="Times New Roman" w:hAnsi="Times New Roman"/>
          <w:color w:val="000000"/>
          <w:sz w:val="28"/>
          <w:szCs w:val="28"/>
        </w:rPr>
      </w:pPr>
    </w:p>
    <w:p w:rsidR="00253B42" w:rsidRPr="00456D53" w:rsidRDefault="00253B42" w:rsidP="00253B42">
      <w:pPr>
        <w:spacing w:after="0" w:line="360" w:lineRule="auto"/>
        <w:ind w:firstLine="709"/>
        <w:jc w:val="right"/>
        <w:rPr>
          <w:rFonts w:ascii="Times New Roman" w:hAnsi="Times New Roman"/>
          <w:color w:val="000000"/>
          <w:sz w:val="24"/>
          <w:szCs w:val="24"/>
        </w:rPr>
      </w:pPr>
      <w:r w:rsidRPr="00456D53">
        <w:rPr>
          <w:rFonts w:ascii="Times New Roman" w:hAnsi="Times New Roman"/>
          <w:b/>
          <w:color w:val="000000"/>
          <w:sz w:val="24"/>
          <w:szCs w:val="24"/>
        </w:rPr>
        <w:t>Таблица</w:t>
      </w:r>
      <w:r>
        <w:rPr>
          <w:rFonts w:ascii="Times New Roman" w:hAnsi="Times New Roman"/>
          <w:b/>
          <w:color w:val="000000"/>
          <w:sz w:val="24"/>
          <w:szCs w:val="24"/>
        </w:rPr>
        <w:t xml:space="preserve"> 3.3</w:t>
      </w:r>
      <w:r w:rsidR="004B3E0D">
        <w:rPr>
          <w:rFonts w:ascii="Times New Roman" w:hAnsi="Times New Roman"/>
          <w:b/>
          <w:color w:val="000000"/>
          <w:sz w:val="24"/>
          <w:szCs w:val="24"/>
        </w:rPr>
        <w:t>3</w:t>
      </w:r>
      <w:r w:rsidRPr="00456D53">
        <w:rPr>
          <w:rFonts w:ascii="Times New Roman" w:hAnsi="Times New Roman"/>
          <w:b/>
          <w:color w:val="000000"/>
          <w:sz w:val="24"/>
          <w:szCs w:val="24"/>
        </w:rPr>
        <w:t>.</w:t>
      </w:r>
      <w:r w:rsidRPr="00456D53">
        <w:rPr>
          <w:rFonts w:ascii="Times New Roman" w:hAnsi="Times New Roman"/>
          <w:color w:val="000000"/>
          <w:sz w:val="24"/>
          <w:szCs w:val="24"/>
        </w:rPr>
        <w:t xml:space="preserve"> Потребность поселения в </w:t>
      </w:r>
      <w:r>
        <w:rPr>
          <w:rFonts w:ascii="Times New Roman" w:hAnsi="Times New Roman"/>
          <w:color w:val="000000"/>
          <w:sz w:val="24"/>
          <w:szCs w:val="24"/>
        </w:rPr>
        <w:t>учреждениях социального обеспечения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213"/>
        <w:gridCol w:w="3179"/>
        <w:gridCol w:w="3179"/>
      </w:tblGrid>
      <w:tr w:rsidR="00253B42" w:rsidRPr="004B36A8">
        <w:tc>
          <w:tcPr>
            <w:tcW w:w="3277" w:type="dxa"/>
            <w:tcBorders>
              <w:top w:val="single" w:sz="8" w:space="0" w:color="4BACC6"/>
              <w:left w:val="single" w:sz="8" w:space="0" w:color="4BACC6"/>
              <w:bottom w:val="single" w:sz="18" w:space="0" w:color="4BACC6"/>
              <w:right w:val="single" w:sz="8" w:space="0" w:color="4BACC6"/>
            </w:tcBorders>
          </w:tcPr>
          <w:p w:rsidR="00253B42" w:rsidRPr="004B36A8" w:rsidRDefault="00253B42" w:rsidP="00C82F19">
            <w:pPr>
              <w:spacing w:after="0" w:line="360" w:lineRule="auto"/>
              <w:jc w:val="both"/>
              <w:rPr>
                <w:rFonts w:ascii="Times New Roman" w:hAnsi="Times New Roman"/>
                <w:b/>
                <w:bCs/>
                <w:color w:val="000000"/>
                <w:sz w:val="24"/>
                <w:szCs w:val="24"/>
              </w:rPr>
            </w:pPr>
            <w:r w:rsidRPr="004B36A8">
              <w:rPr>
                <w:rFonts w:ascii="Times New Roman" w:hAnsi="Times New Roman"/>
                <w:b/>
                <w:bCs/>
                <w:color w:val="000000"/>
                <w:sz w:val="24"/>
                <w:szCs w:val="24"/>
              </w:rPr>
              <w:t>Показатель</w:t>
            </w:r>
          </w:p>
        </w:tc>
        <w:tc>
          <w:tcPr>
            <w:tcW w:w="3277" w:type="dxa"/>
            <w:tcBorders>
              <w:top w:val="single" w:sz="8" w:space="0" w:color="4BACC6"/>
              <w:left w:val="single" w:sz="8" w:space="0" w:color="4BACC6"/>
              <w:bottom w:val="single" w:sz="18" w:space="0" w:color="4BACC6"/>
              <w:right w:val="single" w:sz="8" w:space="0" w:color="4BACC6"/>
            </w:tcBorders>
          </w:tcPr>
          <w:p w:rsidR="00253B42" w:rsidRPr="004B36A8" w:rsidRDefault="00253B42" w:rsidP="00C82F19">
            <w:pPr>
              <w:spacing w:after="0" w:line="360" w:lineRule="auto"/>
              <w:jc w:val="center"/>
              <w:rPr>
                <w:rFonts w:ascii="Times New Roman" w:hAnsi="Times New Roman"/>
                <w:b/>
                <w:bCs/>
                <w:color w:val="000000"/>
                <w:sz w:val="24"/>
                <w:szCs w:val="24"/>
              </w:rPr>
            </w:pPr>
            <w:smartTag w:uri="urn:schemas-microsoft-com:office:smarttags" w:element="metricconverter">
              <w:smartTagPr>
                <w:attr w:name="ProductID" w:val="2019 г"/>
              </w:smartTagPr>
              <w:r w:rsidRPr="004B36A8">
                <w:rPr>
                  <w:rFonts w:ascii="Times New Roman" w:hAnsi="Times New Roman"/>
                  <w:b/>
                  <w:bCs/>
                  <w:color w:val="000000"/>
                  <w:sz w:val="24"/>
                  <w:szCs w:val="24"/>
                </w:rPr>
                <w:t>2019 г</w:t>
              </w:r>
            </w:smartTag>
            <w:r w:rsidRPr="004B36A8">
              <w:rPr>
                <w:rFonts w:ascii="Times New Roman" w:hAnsi="Times New Roman"/>
                <w:b/>
                <w:bCs/>
                <w:color w:val="000000"/>
                <w:sz w:val="24"/>
                <w:szCs w:val="24"/>
              </w:rPr>
              <w:t>.</w:t>
            </w:r>
          </w:p>
        </w:tc>
        <w:tc>
          <w:tcPr>
            <w:tcW w:w="3278" w:type="dxa"/>
            <w:tcBorders>
              <w:top w:val="single" w:sz="8" w:space="0" w:color="4BACC6"/>
              <w:left w:val="single" w:sz="8" w:space="0" w:color="4BACC6"/>
              <w:bottom w:val="single" w:sz="18" w:space="0" w:color="4BACC6"/>
              <w:right w:val="single" w:sz="8" w:space="0" w:color="4BACC6"/>
            </w:tcBorders>
          </w:tcPr>
          <w:p w:rsidR="00253B42" w:rsidRPr="004B36A8" w:rsidRDefault="00253B42" w:rsidP="00C82F19">
            <w:pPr>
              <w:spacing w:after="0" w:line="360" w:lineRule="auto"/>
              <w:jc w:val="center"/>
              <w:rPr>
                <w:rFonts w:ascii="Times New Roman" w:hAnsi="Times New Roman"/>
                <w:b/>
                <w:bCs/>
                <w:color w:val="000000"/>
                <w:sz w:val="24"/>
                <w:szCs w:val="24"/>
              </w:rPr>
            </w:pPr>
            <w:smartTag w:uri="urn:schemas-microsoft-com:office:smarttags" w:element="metricconverter">
              <w:smartTagPr>
                <w:attr w:name="ProductID" w:val="2029 г"/>
              </w:smartTagPr>
              <w:r w:rsidRPr="004B36A8">
                <w:rPr>
                  <w:rFonts w:ascii="Times New Roman" w:hAnsi="Times New Roman"/>
                  <w:b/>
                  <w:bCs/>
                  <w:color w:val="000000"/>
                  <w:sz w:val="24"/>
                  <w:szCs w:val="24"/>
                </w:rPr>
                <w:t>2029 г</w:t>
              </w:r>
            </w:smartTag>
            <w:r w:rsidRPr="004B36A8">
              <w:rPr>
                <w:rFonts w:ascii="Times New Roman" w:hAnsi="Times New Roman"/>
                <w:b/>
                <w:bCs/>
                <w:color w:val="000000"/>
                <w:sz w:val="24"/>
                <w:szCs w:val="24"/>
              </w:rPr>
              <w:t>.</w:t>
            </w:r>
          </w:p>
        </w:tc>
      </w:tr>
      <w:tr w:rsidR="00253B42" w:rsidRPr="004B36A8">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53B42" w:rsidRPr="00D70997" w:rsidRDefault="00253B42" w:rsidP="00C82F19">
            <w:pPr>
              <w:spacing w:after="0" w:line="360" w:lineRule="auto"/>
              <w:jc w:val="both"/>
              <w:rPr>
                <w:rFonts w:ascii="Times New Roman" w:hAnsi="Times New Roman"/>
                <w:bCs/>
                <w:color w:val="000000"/>
                <w:sz w:val="24"/>
                <w:szCs w:val="24"/>
              </w:rPr>
            </w:pPr>
            <w:r w:rsidRPr="00D70997">
              <w:rPr>
                <w:rFonts w:ascii="Times New Roman" w:hAnsi="Times New Roman"/>
                <w:bCs/>
                <w:color w:val="000000"/>
                <w:sz w:val="24"/>
                <w:szCs w:val="24"/>
              </w:rPr>
              <w:t xml:space="preserve">Дома-интернаты для </w:t>
            </w:r>
            <w:r w:rsidRPr="00D70997">
              <w:rPr>
                <w:rFonts w:ascii="Times New Roman" w:hAnsi="Times New Roman"/>
                <w:bCs/>
                <w:color w:val="000000"/>
                <w:sz w:val="24"/>
                <w:szCs w:val="24"/>
              </w:rPr>
              <w:lastRenderedPageBreak/>
              <w:t>взрослых инвалидов (мест)</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150</w:t>
            </w:r>
          </w:p>
        </w:tc>
        <w:tc>
          <w:tcPr>
            <w:tcW w:w="3278" w:type="dxa"/>
            <w:tcBorders>
              <w:top w:val="single" w:sz="8" w:space="0" w:color="4BACC6"/>
              <w:left w:val="single" w:sz="8" w:space="0" w:color="4BACC6"/>
              <w:bottom w:val="single" w:sz="8" w:space="0" w:color="4BACC6"/>
              <w:right w:val="single" w:sz="8" w:space="0" w:color="4BACC6"/>
            </w:tcBorders>
            <w:shd w:val="clear" w:color="auto" w:fill="D2EAF1"/>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150</w:t>
            </w:r>
          </w:p>
        </w:tc>
      </w:tr>
      <w:tr w:rsidR="00253B42" w:rsidRPr="004B36A8">
        <w:tc>
          <w:tcPr>
            <w:tcW w:w="3277" w:type="dxa"/>
            <w:tcBorders>
              <w:top w:val="single" w:sz="8" w:space="0" w:color="4BACC6"/>
              <w:left w:val="single" w:sz="8" w:space="0" w:color="4BACC6"/>
              <w:bottom w:val="single" w:sz="8" w:space="0" w:color="4BACC6"/>
              <w:right w:val="single" w:sz="8" w:space="0" w:color="4BACC6"/>
            </w:tcBorders>
          </w:tcPr>
          <w:p w:rsidR="00253B42" w:rsidRPr="00D70997" w:rsidRDefault="00253B42" w:rsidP="00C82F19">
            <w:pPr>
              <w:spacing w:after="0" w:line="360" w:lineRule="auto"/>
              <w:jc w:val="both"/>
              <w:rPr>
                <w:rFonts w:ascii="Times New Roman" w:hAnsi="Times New Roman"/>
                <w:bCs/>
                <w:color w:val="000000"/>
                <w:sz w:val="24"/>
                <w:szCs w:val="24"/>
              </w:rPr>
            </w:pPr>
            <w:r w:rsidRPr="00D70997">
              <w:rPr>
                <w:rFonts w:ascii="Times New Roman" w:hAnsi="Times New Roman"/>
                <w:bCs/>
                <w:color w:val="000000"/>
                <w:sz w:val="24"/>
                <w:szCs w:val="24"/>
              </w:rPr>
              <w:lastRenderedPageBreak/>
              <w:t>Детские дома-интернаты (мест)</w:t>
            </w:r>
          </w:p>
        </w:tc>
        <w:tc>
          <w:tcPr>
            <w:tcW w:w="3277" w:type="dxa"/>
            <w:tcBorders>
              <w:top w:val="single" w:sz="8" w:space="0" w:color="4BACC6"/>
              <w:left w:val="single" w:sz="8" w:space="0" w:color="4BACC6"/>
              <w:bottom w:val="single" w:sz="8" w:space="0" w:color="4BACC6"/>
              <w:right w:val="single" w:sz="8" w:space="0" w:color="4BACC6"/>
            </w:tcBorders>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278" w:type="dxa"/>
            <w:tcBorders>
              <w:top w:val="single" w:sz="8" w:space="0" w:color="4BACC6"/>
              <w:left w:val="single" w:sz="8" w:space="0" w:color="4BACC6"/>
              <w:bottom w:val="single" w:sz="8" w:space="0" w:color="4BACC6"/>
              <w:right w:val="single" w:sz="8" w:space="0" w:color="4BACC6"/>
            </w:tcBorders>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53B42" w:rsidRPr="004B36A8">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53B42" w:rsidRPr="00D70997" w:rsidRDefault="00253B42" w:rsidP="00C82F19">
            <w:pPr>
              <w:spacing w:after="0" w:line="360" w:lineRule="auto"/>
              <w:jc w:val="both"/>
              <w:rPr>
                <w:rFonts w:ascii="Times New Roman" w:hAnsi="Times New Roman"/>
                <w:bCs/>
                <w:color w:val="000000"/>
                <w:sz w:val="24"/>
                <w:szCs w:val="24"/>
              </w:rPr>
            </w:pPr>
            <w:r w:rsidRPr="00D70997">
              <w:rPr>
                <w:rFonts w:ascii="Times New Roman" w:hAnsi="Times New Roman"/>
                <w:bCs/>
                <w:color w:val="000000"/>
                <w:sz w:val="24"/>
                <w:szCs w:val="24"/>
              </w:rPr>
              <w:t>Специальные жилые дома для одиноких престарелых (мест)</w:t>
            </w:r>
          </w:p>
        </w:tc>
        <w:tc>
          <w:tcPr>
            <w:tcW w:w="3277" w:type="dxa"/>
            <w:tcBorders>
              <w:top w:val="single" w:sz="8" w:space="0" w:color="4BACC6"/>
              <w:left w:val="single" w:sz="8" w:space="0" w:color="4BACC6"/>
              <w:bottom w:val="single" w:sz="8" w:space="0" w:color="4BACC6"/>
              <w:right w:val="single" w:sz="8" w:space="0" w:color="4BACC6"/>
            </w:tcBorders>
            <w:shd w:val="clear" w:color="auto" w:fill="D2EAF1"/>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440</w:t>
            </w:r>
          </w:p>
        </w:tc>
        <w:tc>
          <w:tcPr>
            <w:tcW w:w="3278" w:type="dxa"/>
            <w:tcBorders>
              <w:top w:val="single" w:sz="8" w:space="0" w:color="4BACC6"/>
              <w:left w:val="single" w:sz="8" w:space="0" w:color="4BACC6"/>
              <w:bottom w:val="single" w:sz="8" w:space="0" w:color="4BACC6"/>
              <w:right w:val="single" w:sz="8" w:space="0" w:color="4BACC6"/>
            </w:tcBorders>
            <w:shd w:val="clear" w:color="auto" w:fill="D2EAF1"/>
          </w:tcPr>
          <w:p w:rsidR="00253B42" w:rsidRPr="004B36A8" w:rsidRDefault="00E433E4" w:rsidP="00C82F19">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435</w:t>
            </w:r>
          </w:p>
        </w:tc>
      </w:tr>
    </w:tbl>
    <w:p w:rsidR="00253B42" w:rsidRDefault="00253B42" w:rsidP="00253B42">
      <w:pPr>
        <w:spacing w:after="0" w:line="360" w:lineRule="auto"/>
        <w:ind w:firstLine="709"/>
        <w:jc w:val="both"/>
        <w:rPr>
          <w:rFonts w:ascii="Times New Roman" w:hAnsi="Times New Roman"/>
          <w:color w:val="000000"/>
          <w:sz w:val="28"/>
          <w:szCs w:val="28"/>
        </w:rPr>
      </w:pPr>
    </w:p>
    <w:p w:rsidR="00253B42" w:rsidRDefault="00253B42" w:rsidP="00253B42">
      <w:pPr>
        <w:spacing w:after="0" w:line="360" w:lineRule="auto"/>
        <w:jc w:val="both"/>
        <w:rPr>
          <w:rFonts w:ascii="Times New Roman" w:hAnsi="Times New Roman"/>
          <w:color w:val="000000"/>
          <w:sz w:val="28"/>
          <w:szCs w:val="28"/>
        </w:rPr>
      </w:pPr>
      <w:r>
        <w:rPr>
          <w:rFonts w:ascii="Times New Roman" w:hAnsi="Times New Roman"/>
          <w:b/>
          <w:sz w:val="28"/>
          <w:szCs w:val="28"/>
        </w:rPr>
        <w:t>Обеспечение функционирования органов местного самоуправления</w:t>
      </w:r>
    </w:p>
    <w:p w:rsidR="00253B42" w:rsidRDefault="00253B42" w:rsidP="00253B42">
      <w:pPr>
        <w:spacing w:after="0" w:line="360" w:lineRule="auto"/>
        <w:ind w:firstLine="709"/>
        <w:jc w:val="both"/>
        <w:rPr>
          <w:rFonts w:ascii="Times New Roman" w:hAnsi="Times New Roman"/>
          <w:color w:val="000000"/>
          <w:sz w:val="28"/>
          <w:szCs w:val="28"/>
        </w:rPr>
      </w:pP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функционируют в существующих зданиях в п. Майский. На расчетный срок потребуется капитальный ремонт зданий.</w:t>
      </w:r>
    </w:p>
    <w:p w:rsidR="00253B42" w:rsidRPr="00EF0106" w:rsidRDefault="00253B42" w:rsidP="00253B42">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Местное сообщество</w:t>
      </w: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сфере развития местного сообщества Майское сельское поселение сталкивается с необходимостью борьбы с алкоголизмом.</w:t>
      </w: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сегодняшний день на уровне органов государственной власти не создано эффективных программ по борьбе с алкоголизмом. Программа по борьбе с алкоголизмом должна быть разработана хотя бы на уровне сельского поселения, органы местного самоуправления должны инициировать поддержку этой программы на уровне администрации Краснокамского муниципального района. Программа должна опираться на успешный опыт Ирландии и скандинавских стран, решивших проблему массовой алкоголизации населения во второй половине ХХ века.</w:t>
      </w:r>
    </w:p>
    <w:p w:rsidR="00253B42" w:rsidRDefault="00253B42" w:rsidP="00253B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Принципы программы по борьбе с алкоголизмом:</w:t>
      </w:r>
    </w:p>
    <w:p w:rsidR="00253B42" w:rsidRDefault="00253B42" w:rsidP="00253B42">
      <w:pPr>
        <w:pStyle w:val="a5"/>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продвижение культуры потребления легких алкогольных напитков, легкие алкогольные напитки должны заменить крепкие алкогольные напитки;</w:t>
      </w:r>
    </w:p>
    <w:p w:rsidR="00253B42" w:rsidRDefault="00253B42" w:rsidP="00253B42">
      <w:pPr>
        <w:pStyle w:val="a5"/>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ограничение физической доступности крепких алкогольных напитков (запрет на продажу в ночное время, запрет на продажу в обеденный перерыв, ограничение мест продажи);</w:t>
      </w:r>
    </w:p>
    <w:p w:rsidR="00253B42" w:rsidRDefault="00253B42" w:rsidP="00253B42">
      <w:pPr>
        <w:pStyle w:val="a5"/>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создание общественной комиссии по борьбе с алкоголизмом, привлечение к борьбе с алкоголизмом местных работодателей, а также общественных организаций, стимулировать работу общественных организаций, которые ставят целью борьбу с алкоголизмом (например, Движение сельских женщин России);</w:t>
      </w:r>
    </w:p>
    <w:p w:rsidR="00253B42" w:rsidRDefault="00253B42" w:rsidP="00253B42">
      <w:pPr>
        <w:pStyle w:val="a5"/>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решение социальных проблем, связанных с последствиями алкоголизма (патронаж семей, имеющих проблемы на почве алкоголизма, тренинги для детей и родителей);</w:t>
      </w:r>
    </w:p>
    <w:p w:rsidR="00253B42" w:rsidRDefault="00253B42" w:rsidP="00253B42">
      <w:pPr>
        <w:pStyle w:val="a5"/>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борьба с самогоноварением.</w:t>
      </w:r>
    </w:p>
    <w:p w:rsidR="00D37674" w:rsidRPr="0016666E" w:rsidRDefault="00D37674" w:rsidP="00D37674">
      <w:pPr>
        <w:pStyle w:val="a5"/>
        <w:spacing w:after="0" w:line="360" w:lineRule="auto"/>
        <w:ind w:left="1429"/>
        <w:jc w:val="both"/>
        <w:rPr>
          <w:rFonts w:ascii="Times New Roman" w:hAnsi="Times New Roman"/>
          <w:color w:val="000000"/>
          <w:sz w:val="28"/>
          <w:szCs w:val="28"/>
        </w:rPr>
      </w:pPr>
    </w:p>
    <w:p w:rsidR="00253B42" w:rsidRPr="00FF36F2" w:rsidRDefault="00253B42" w:rsidP="00253B42">
      <w:pPr>
        <w:spacing w:after="0" w:line="360" w:lineRule="auto"/>
        <w:ind w:firstLine="709"/>
        <w:jc w:val="right"/>
        <w:rPr>
          <w:rFonts w:ascii="Times New Roman" w:hAnsi="Times New Roman"/>
          <w:sz w:val="24"/>
          <w:szCs w:val="24"/>
        </w:rPr>
      </w:pPr>
      <w:r w:rsidRPr="00FF36F2">
        <w:rPr>
          <w:rFonts w:ascii="Times New Roman" w:hAnsi="Times New Roman"/>
          <w:b/>
          <w:sz w:val="24"/>
          <w:szCs w:val="24"/>
        </w:rPr>
        <w:t>Таблица. 3.</w:t>
      </w:r>
      <w:r>
        <w:rPr>
          <w:rFonts w:ascii="Times New Roman" w:hAnsi="Times New Roman"/>
          <w:b/>
          <w:sz w:val="24"/>
          <w:szCs w:val="24"/>
        </w:rPr>
        <w:t>3</w:t>
      </w:r>
      <w:r w:rsidR="004B3E0D">
        <w:rPr>
          <w:rFonts w:ascii="Times New Roman" w:hAnsi="Times New Roman"/>
          <w:b/>
          <w:sz w:val="24"/>
          <w:szCs w:val="24"/>
        </w:rPr>
        <w:t>4</w:t>
      </w:r>
      <w:r w:rsidRPr="00FF36F2">
        <w:rPr>
          <w:rFonts w:ascii="Times New Roman" w:hAnsi="Times New Roman"/>
          <w:b/>
          <w:sz w:val="24"/>
          <w:szCs w:val="24"/>
        </w:rPr>
        <w:t>.</w:t>
      </w:r>
      <w:r w:rsidRPr="00FF36F2">
        <w:rPr>
          <w:rFonts w:ascii="Times New Roman" w:hAnsi="Times New Roman"/>
          <w:sz w:val="24"/>
          <w:szCs w:val="24"/>
        </w:rPr>
        <w:t xml:space="preserve"> Перечень мероприятий по </w:t>
      </w:r>
      <w:r>
        <w:rPr>
          <w:rFonts w:ascii="Times New Roman" w:hAnsi="Times New Roman"/>
          <w:sz w:val="24"/>
          <w:szCs w:val="24"/>
        </w:rPr>
        <w:t>развитию человеческого потенциала</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808"/>
        <w:gridCol w:w="4763"/>
      </w:tblGrid>
      <w:tr w:rsidR="00253B42" w:rsidRPr="009B4F9C">
        <w:tc>
          <w:tcPr>
            <w:tcW w:w="4808"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jc w:val="center"/>
              <w:rPr>
                <w:rFonts w:ascii="Times New Roman" w:hAnsi="Times New Roman"/>
                <w:b/>
                <w:bCs/>
                <w:sz w:val="24"/>
                <w:szCs w:val="24"/>
              </w:rPr>
            </w:pPr>
            <w:r w:rsidRPr="009B4F9C">
              <w:rPr>
                <w:rFonts w:ascii="Times New Roman" w:hAnsi="Times New Roman"/>
                <w:b/>
                <w:bCs/>
                <w:sz w:val="24"/>
                <w:szCs w:val="24"/>
              </w:rPr>
              <w:t>Перечень мероприятий</w:t>
            </w:r>
          </w:p>
        </w:tc>
        <w:tc>
          <w:tcPr>
            <w:tcW w:w="4763" w:type="dxa"/>
            <w:tcBorders>
              <w:top w:val="single" w:sz="8" w:space="0" w:color="4BACC6"/>
              <w:left w:val="single" w:sz="8" w:space="0" w:color="4BACC6"/>
              <w:bottom w:val="single" w:sz="18" w:space="0" w:color="4BACC6"/>
              <w:right w:val="single" w:sz="8" w:space="0" w:color="4BACC6"/>
            </w:tcBorders>
          </w:tcPr>
          <w:p w:rsidR="00253B42" w:rsidRPr="009B4F9C" w:rsidRDefault="00253B42" w:rsidP="00C82F19">
            <w:pPr>
              <w:spacing w:after="0" w:line="360" w:lineRule="auto"/>
              <w:jc w:val="center"/>
              <w:rPr>
                <w:rFonts w:ascii="Times New Roman" w:hAnsi="Times New Roman"/>
                <w:b/>
                <w:bCs/>
                <w:sz w:val="24"/>
                <w:szCs w:val="24"/>
              </w:rPr>
            </w:pPr>
            <w:r w:rsidRPr="009B4F9C">
              <w:rPr>
                <w:rFonts w:ascii="Times New Roman" w:hAnsi="Times New Roman"/>
                <w:b/>
                <w:bCs/>
                <w:sz w:val="24"/>
                <w:szCs w:val="24"/>
              </w:rPr>
              <w:t>Этапы реализации</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Капитальный ремонт существующих зданий образовательных учреждений.</w:t>
            </w:r>
          </w:p>
        </w:tc>
        <w:tc>
          <w:tcPr>
            <w:tcW w:w="4763" w:type="dxa"/>
            <w:tcBorders>
              <w:top w:val="single" w:sz="8" w:space="0" w:color="4BACC6"/>
              <w:left w:val="single" w:sz="8" w:space="0" w:color="4BACC6"/>
              <w:bottom w:val="single" w:sz="8" w:space="0" w:color="4BACC6"/>
              <w:right w:val="single" w:sz="8" w:space="0" w:color="4BACC6"/>
            </w:tcBorders>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2011 – 2019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shd w:val="clear" w:color="auto" w:fill="D2EAF1"/>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Создание сети учреждений дополнительного образования на базе общеобразовательных школ.</w:t>
            </w:r>
          </w:p>
        </w:tc>
        <w:tc>
          <w:tcPr>
            <w:tcW w:w="4763"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2011 – 2029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Капитальный ремонт существующих зданий библиотек и домов культуры.</w:t>
            </w:r>
          </w:p>
        </w:tc>
        <w:tc>
          <w:tcPr>
            <w:tcW w:w="4763" w:type="dxa"/>
            <w:tcBorders>
              <w:top w:val="single" w:sz="8" w:space="0" w:color="4BACC6"/>
              <w:left w:val="single" w:sz="8" w:space="0" w:color="4BACC6"/>
              <w:bottom w:val="single" w:sz="8" w:space="0" w:color="4BACC6"/>
              <w:right w:val="single" w:sz="8" w:space="0" w:color="4BACC6"/>
            </w:tcBorders>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2011 – 2019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shd w:val="clear" w:color="auto" w:fill="D2EAF1"/>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Реконструкции существующих спортивных залов, либо строительства новых спортивного залов в СОШ</w:t>
            </w:r>
            <w:r w:rsidRPr="00170B16">
              <w:rPr>
                <w:rFonts w:ascii="Times New Roman" w:hAnsi="Times New Roman"/>
                <w:bCs/>
                <w:sz w:val="24"/>
                <w:szCs w:val="24"/>
              </w:rPr>
              <w:t>.</w:t>
            </w:r>
          </w:p>
        </w:tc>
        <w:tc>
          <w:tcPr>
            <w:tcW w:w="4763"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2019 – 2029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Реконструкции существующих плоскостных спортивных сооружений.</w:t>
            </w:r>
          </w:p>
        </w:tc>
        <w:tc>
          <w:tcPr>
            <w:tcW w:w="4763" w:type="dxa"/>
            <w:tcBorders>
              <w:top w:val="single" w:sz="8" w:space="0" w:color="4BACC6"/>
              <w:left w:val="single" w:sz="8" w:space="0" w:color="4BACC6"/>
              <w:bottom w:val="single" w:sz="8" w:space="0" w:color="4BACC6"/>
              <w:right w:val="single" w:sz="8" w:space="0" w:color="4BACC6"/>
            </w:tcBorders>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2019 – 2029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shd w:val="clear" w:color="auto" w:fill="D2EAF1"/>
          </w:tcPr>
          <w:p w:rsidR="00253B42" w:rsidRPr="00170B16" w:rsidRDefault="00253B42" w:rsidP="00C82F19">
            <w:pPr>
              <w:spacing w:after="0" w:line="360" w:lineRule="auto"/>
              <w:jc w:val="both"/>
              <w:rPr>
                <w:rFonts w:ascii="Times New Roman" w:hAnsi="Times New Roman"/>
                <w:bCs/>
                <w:sz w:val="24"/>
                <w:szCs w:val="24"/>
              </w:rPr>
            </w:pPr>
            <w:r w:rsidRPr="00170B16">
              <w:rPr>
                <w:rFonts w:ascii="Times New Roman" w:hAnsi="Times New Roman"/>
                <w:bCs/>
                <w:color w:val="000000"/>
                <w:sz w:val="24"/>
                <w:szCs w:val="24"/>
              </w:rPr>
              <w:t xml:space="preserve">Капитальный ремонт административных зданий в </w:t>
            </w:r>
            <w:r>
              <w:rPr>
                <w:rFonts w:ascii="Times New Roman" w:hAnsi="Times New Roman"/>
                <w:bCs/>
                <w:color w:val="000000"/>
                <w:sz w:val="24"/>
                <w:szCs w:val="24"/>
              </w:rPr>
              <w:t>п. Майский</w:t>
            </w:r>
            <w:r w:rsidRPr="00170B16">
              <w:rPr>
                <w:rFonts w:ascii="Times New Roman" w:hAnsi="Times New Roman"/>
                <w:bCs/>
                <w:color w:val="000000"/>
                <w:sz w:val="24"/>
                <w:szCs w:val="24"/>
              </w:rPr>
              <w:t>.</w:t>
            </w:r>
          </w:p>
        </w:tc>
        <w:tc>
          <w:tcPr>
            <w:tcW w:w="4763" w:type="dxa"/>
            <w:tcBorders>
              <w:top w:val="single" w:sz="8" w:space="0" w:color="4BACC6"/>
              <w:left w:val="single" w:sz="8" w:space="0" w:color="4BACC6"/>
              <w:bottom w:val="single" w:sz="8" w:space="0" w:color="4BACC6"/>
              <w:right w:val="single" w:sz="8" w:space="0" w:color="4BACC6"/>
            </w:tcBorders>
            <w:shd w:val="clear" w:color="auto" w:fill="D2EAF1"/>
          </w:tcPr>
          <w:p w:rsidR="00253B42" w:rsidRPr="009B4F9C" w:rsidRDefault="00253B42" w:rsidP="00C82F19">
            <w:pPr>
              <w:spacing w:after="0" w:line="360" w:lineRule="auto"/>
              <w:jc w:val="center"/>
              <w:rPr>
                <w:rFonts w:ascii="Times New Roman" w:hAnsi="Times New Roman"/>
                <w:sz w:val="24"/>
                <w:szCs w:val="24"/>
              </w:rPr>
            </w:pPr>
            <w:r>
              <w:rPr>
                <w:rFonts w:ascii="Times New Roman" w:hAnsi="Times New Roman"/>
                <w:sz w:val="24"/>
                <w:szCs w:val="24"/>
              </w:rPr>
              <w:t>2014</w:t>
            </w:r>
            <w:r w:rsidRPr="009B4F9C">
              <w:rPr>
                <w:rFonts w:ascii="Times New Roman" w:hAnsi="Times New Roman"/>
                <w:sz w:val="24"/>
                <w:szCs w:val="24"/>
              </w:rPr>
              <w:t xml:space="preserve"> – 2019</w:t>
            </w:r>
          </w:p>
        </w:tc>
      </w:tr>
      <w:tr w:rsidR="00253B42" w:rsidRPr="009B4F9C">
        <w:tc>
          <w:tcPr>
            <w:tcW w:w="4808" w:type="dxa"/>
            <w:tcBorders>
              <w:top w:val="single" w:sz="8" w:space="0" w:color="4BACC6"/>
              <w:left w:val="single" w:sz="8" w:space="0" w:color="4BACC6"/>
              <w:bottom w:val="single" w:sz="8" w:space="0" w:color="4BACC6"/>
              <w:right w:val="single" w:sz="8" w:space="0" w:color="4BACC6"/>
            </w:tcBorders>
          </w:tcPr>
          <w:p w:rsidR="00253B42" w:rsidRPr="00170B16" w:rsidRDefault="00253B42" w:rsidP="00C82F19">
            <w:pPr>
              <w:spacing w:after="0" w:line="360" w:lineRule="auto"/>
              <w:jc w:val="both"/>
              <w:rPr>
                <w:rFonts w:ascii="Times New Roman" w:hAnsi="Times New Roman"/>
                <w:bCs/>
                <w:color w:val="000000"/>
                <w:sz w:val="24"/>
                <w:szCs w:val="24"/>
              </w:rPr>
            </w:pPr>
            <w:r w:rsidRPr="00170B16">
              <w:rPr>
                <w:rFonts w:ascii="Times New Roman" w:hAnsi="Times New Roman"/>
                <w:bCs/>
                <w:color w:val="000000"/>
                <w:sz w:val="24"/>
                <w:szCs w:val="24"/>
              </w:rPr>
              <w:lastRenderedPageBreak/>
              <w:t>Разработка программы борьбы с алкоголизмом на территории поселения.</w:t>
            </w:r>
          </w:p>
        </w:tc>
        <w:tc>
          <w:tcPr>
            <w:tcW w:w="4763" w:type="dxa"/>
            <w:tcBorders>
              <w:top w:val="single" w:sz="8" w:space="0" w:color="4BACC6"/>
              <w:left w:val="single" w:sz="8" w:space="0" w:color="4BACC6"/>
              <w:bottom w:val="single" w:sz="8" w:space="0" w:color="4BACC6"/>
              <w:right w:val="single" w:sz="8" w:space="0" w:color="4BACC6"/>
            </w:tcBorders>
          </w:tcPr>
          <w:p w:rsidR="00253B42" w:rsidRPr="009B4F9C" w:rsidRDefault="00253B42" w:rsidP="00C82F19">
            <w:pPr>
              <w:spacing w:after="0" w:line="360" w:lineRule="auto"/>
              <w:jc w:val="center"/>
              <w:rPr>
                <w:rFonts w:ascii="Times New Roman" w:hAnsi="Times New Roman"/>
                <w:sz w:val="24"/>
                <w:szCs w:val="24"/>
              </w:rPr>
            </w:pPr>
            <w:r w:rsidRPr="009B4F9C">
              <w:rPr>
                <w:rFonts w:ascii="Times New Roman" w:hAnsi="Times New Roman"/>
                <w:sz w:val="24"/>
                <w:szCs w:val="24"/>
              </w:rPr>
              <w:t>2011 – 2019</w:t>
            </w:r>
          </w:p>
        </w:tc>
      </w:tr>
    </w:tbl>
    <w:p w:rsidR="00253B42" w:rsidRDefault="00253B42" w:rsidP="00253B42">
      <w:pPr>
        <w:spacing w:after="0" w:line="360" w:lineRule="auto"/>
        <w:ind w:firstLine="709"/>
        <w:jc w:val="both"/>
        <w:rPr>
          <w:rFonts w:ascii="Times New Roman" w:hAnsi="Times New Roman"/>
          <w:color w:val="000000"/>
          <w:sz w:val="28"/>
          <w:szCs w:val="28"/>
        </w:rPr>
      </w:pPr>
    </w:p>
    <w:p w:rsidR="005232E9" w:rsidRDefault="005232E9" w:rsidP="00FD28E6">
      <w:pPr>
        <w:spacing w:after="0" w:line="360" w:lineRule="auto"/>
        <w:jc w:val="both"/>
        <w:rPr>
          <w:rFonts w:ascii="Times New Roman" w:hAnsi="Times New Roman"/>
          <w:b/>
          <w:color w:val="000000"/>
          <w:sz w:val="28"/>
          <w:szCs w:val="28"/>
        </w:rPr>
      </w:pPr>
    </w:p>
    <w:p w:rsidR="00FD28E6" w:rsidRPr="003E4C61" w:rsidRDefault="00FD28E6" w:rsidP="00FD28E6">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3.4</w:t>
      </w:r>
      <w:r w:rsidRPr="003E4C61">
        <w:rPr>
          <w:rFonts w:ascii="Times New Roman" w:hAnsi="Times New Roman"/>
          <w:b/>
          <w:color w:val="000000"/>
          <w:sz w:val="28"/>
          <w:szCs w:val="28"/>
        </w:rPr>
        <w:t xml:space="preserve">. </w:t>
      </w:r>
      <w:r>
        <w:rPr>
          <w:rFonts w:ascii="Times New Roman" w:hAnsi="Times New Roman"/>
          <w:b/>
          <w:color w:val="000000"/>
          <w:sz w:val="28"/>
          <w:szCs w:val="28"/>
        </w:rPr>
        <w:t>Экономическое развитие</w:t>
      </w:r>
    </w:p>
    <w:p w:rsidR="00FD28E6" w:rsidRPr="003E4C61" w:rsidRDefault="00FD28E6" w:rsidP="00FD28E6">
      <w:pPr>
        <w:spacing w:after="0" w:line="360" w:lineRule="auto"/>
        <w:ind w:firstLine="709"/>
        <w:jc w:val="both"/>
        <w:rPr>
          <w:rFonts w:ascii="Times New Roman" w:hAnsi="Times New Roman"/>
          <w:color w:val="000000"/>
          <w:sz w:val="28"/>
          <w:szCs w:val="28"/>
        </w:rPr>
      </w:pPr>
    </w:p>
    <w:p w:rsidR="00FD28E6" w:rsidRPr="003E4C61" w:rsidRDefault="00FD28E6" w:rsidP="00FD28E6">
      <w:pPr>
        <w:spacing w:after="0" w:line="360" w:lineRule="auto"/>
        <w:jc w:val="both"/>
        <w:rPr>
          <w:rFonts w:ascii="Times New Roman" w:hAnsi="Times New Roman"/>
          <w:b/>
          <w:i/>
          <w:color w:val="000000"/>
          <w:sz w:val="28"/>
          <w:szCs w:val="28"/>
        </w:rPr>
      </w:pPr>
      <w:r>
        <w:rPr>
          <w:rFonts w:ascii="Times New Roman" w:hAnsi="Times New Roman"/>
          <w:b/>
          <w:i/>
          <w:color w:val="000000"/>
          <w:sz w:val="28"/>
          <w:szCs w:val="28"/>
        </w:rPr>
        <w:t>3.4</w:t>
      </w:r>
      <w:r w:rsidRPr="003E4C61">
        <w:rPr>
          <w:rFonts w:ascii="Times New Roman" w:hAnsi="Times New Roman"/>
          <w:b/>
          <w:i/>
          <w:color w:val="000000"/>
          <w:sz w:val="28"/>
          <w:szCs w:val="28"/>
        </w:rPr>
        <w:t>.1. Научные принципы и подходы</w:t>
      </w:r>
    </w:p>
    <w:p w:rsidR="00FD28E6" w:rsidRDefault="00FD28E6" w:rsidP="00FD28E6">
      <w:pPr>
        <w:spacing w:after="0" w:line="360" w:lineRule="auto"/>
        <w:ind w:firstLine="709"/>
        <w:jc w:val="both"/>
        <w:rPr>
          <w:rFonts w:ascii="Times New Roman" w:hAnsi="Times New Roman"/>
          <w:color w:val="000000"/>
          <w:sz w:val="28"/>
          <w:szCs w:val="28"/>
        </w:rPr>
      </w:pPr>
    </w:p>
    <w:p w:rsidR="00FD28E6" w:rsidRPr="00FD029C" w:rsidRDefault="00FD28E6" w:rsidP="00FD28E6">
      <w:pPr>
        <w:spacing w:after="0" w:line="360" w:lineRule="auto"/>
        <w:ind w:firstLine="709"/>
        <w:jc w:val="both"/>
        <w:rPr>
          <w:rFonts w:ascii="Times New Roman" w:hAnsi="Times New Roman"/>
          <w:sz w:val="28"/>
          <w:szCs w:val="28"/>
        </w:rPr>
      </w:pPr>
      <w:r w:rsidRPr="00FD029C">
        <w:rPr>
          <w:rFonts w:ascii="Times New Roman" w:hAnsi="Times New Roman"/>
          <w:sz w:val="28"/>
          <w:szCs w:val="28"/>
        </w:rPr>
        <w:t>В современном понимании регион (муниципалитет) – это не только административно-территориальная единица, характеризующаяся набором географических, природно-ресурсных и экономических характеристик, но и социально-экономический субъект, который должен разрабатывать собственные стратегии развития (в том числе адаптивные), проектировать свои пространственные характеристики.</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Для обоснования стратегий и программ развития муниципалитета следует использовать современные методы и инструменты экономической науки, обобщающей мировые тенденции и многообразие международного опыта решения задач территориального развития во взаимосвязи с целеполаганием и имеющимися институциональными, ресурсными и экономическими ограничениями.</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Кластерный подход</w:t>
      </w:r>
      <w:r>
        <w:rPr>
          <w:rFonts w:ascii="Times New Roman" w:hAnsi="Times New Roman"/>
          <w:sz w:val="28"/>
          <w:szCs w:val="28"/>
        </w:rPr>
        <w:t xml:space="preserve"> к территориальному развитию</w:t>
      </w:r>
      <w:r w:rsidRPr="00FD029C">
        <w:rPr>
          <w:rFonts w:ascii="Times New Roman" w:hAnsi="Times New Roman"/>
          <w:sz w:val="28"/>
          <w:szCs w:val="28"/>
        </w:rPr>
        <w:t xml:space="preserve">, предложенный М.Портером, позволяет аккумулировать эффект локализации как на отраслевом уровне, так и в аспекте размещения. Кластерная модель используется при разработке экономической политики во всем мире как инструмент повышения конкурентоспособности экономики региона, в том числе в целях стимулирования инноваций и экономики знаний. Большинство экспертов определяют кластер как географическую концентрацию подобных, смежных или дополнительных предприятий с активными </w:t>
      </w:r>
      <w:r w:rsidRPr="00FD029C">
        <w:rPr>
          <w:rFonts w:ascii="Times New Roman" w:hAnsi="Times New Roman"/>
          <w:sz w:val="28"/>
          <w:szCs w:val="28"/>
        </w:rPr>
        <w:lastRenderedPageBreak/>
        <w:t>каналами для бизнес-транзакций, коммуникаций и диалога, которые имеют общую специализированную инфраструктуру, рабочие рынки и услуги, и общие возможности или проблемы.</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Статистические наблюдения свидетельствуют, что производительность труда в секторах экономики, входящих в состав кластера, выше среднестрановой на 44%. Более того, как утверждают в Гарвардской школе бизнеса, кластерный сектор является главной движущей силой развития секторов, которые обслуживают локальный рынок.</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Кластерный подход дает предприятиям преимущество над более изолированными конкурентами. Он дает доступ к большему количеству поставщиков и услугам поддержки, адаптированных к требованиям потребителей, к опытным и высококвалифицированным работникам, и к неотвратимой передаче знаний и навыков, происходящей на встречах при обсуждении бизнеса. Фирмы в условиях кластера способны функционировать как система, могут использовать ресурсы более эффективно и коллективно производить больше, чем составляет сумма их индивидуальных результатов. </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При стратегическом планировании важно понимать, что в условиях глобализации прямые инвестиции становятся все более специализированными. Вероятность привлечения инвестиций, внедрения инновационных технологий, повышения качества и эффективности ресурсов существенно увеличивается при правильном подходе к выбору специализации территории и при формировании соответствующего экономического кластера. Как показал мировой опыт, роль лидера кластера на основе малого и среднего предпринимательства чаще всего принадлежит местной власти.</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Создание предпосылок устойчивого социально-экономического развития </w:t>
      </w:r>
      <w:r w:rsidR="00870EC5">
        <w:rPr>
          <w:rFonts w:ascii="Times New Roman" w:hAnsi="Times New Roman"/>
          <w:sz w:val="28"/>
          <w:szCs w:val="28"/>
        </w:rPr>
        <w:t>поселения</w:t>
      </w:r>
      <w:r w:rsidRPr="00FD029C">
        <w:rPr>
          <w:rFonts w:ascii="Times New Roman" w:hAnsi="Times New Roman"/>
          <w:sz w:val="28"/>
          <w:szCs w:val="28"/>
        </w:rPr>
        <w:t xml:space="preserve"> связано не только с поддержкой существующих </w:t>
      </w:r>
      <w:r w:rsidRPr="00FD029C">
        <w:rPr>
          <w:rFonts w:ascii="Times New Roman" w:hAnsi="Times New Roman"/>
          <w:sz w:val="28"/>
          <w:szCs w:val="28"/>
        </w:rPr>
        <w:lastRenderedPageBreak/>
        <w:t>производств в существующих административных границах, но и со стратегическим рыночным планированием на основе осознанного выбора экономической специализации территории. Решения, принятые в условиях административно-командной экономики в прошлом, не должны быть главным фактором для планирования будущего развития территорий. Существует риск того, что ресурсы будут привлечены к тем секторам экономики, которые приходят в упадок, привлекут ресурсы к «прошлому» вместо «будущего», препятствуя развитию «новой экономики».</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Ключевой стратегией экономического развития конкретной местности в условиях открытой экономики является стратегия специализации на основе кластерного развития. Именно развитие кластера взаимосвязанных предприятий создает условия не только для повышения экономической эффективности и производительности, но и повышает качество региональной экономической политики, что является существенным для привлечения инвестиций, жителей и ресурсов на территорию.</w:t>
      </w:r>
    </w:p>
    <w:p w:rsidR="00FD28E6" w:rsidRPr="00FD029C" w:rsidRDefault="00FD28E6" w:rsidP="00FD28E6">
      <w:pPr>
        <w:spacing w:after="0" w:line="360" w:lineRule="auto"/>
        <w:ind w:left="57" w:firstLine="709"/>
        <w:jc w:val="both"/>
        <w:rPr>
          <w:rFonts w:ascii="Times New Roman" w:hAnsi="Times New Roman"/>
          <w:sz w:val="28"/>
          <w:szCs w:val="28"/>
        </w:rPr>
      </w:pPr>
      <w:r w:rsidRPr="00306DD9">
        <w:rPr>
          <w:rFonts w:ascii="Times New Roman" w:hAnsi="Times New Roman"/>
          <w:sz w:val="28"/>
          <w:szCs w:val="28"/>
        </w:rPr>
        <w:t xml:space="preserve">В целях разработки и реализации стратегии развития необходимо институциональное проектирование, то есть создание новых связей между предприятиями, предпринимателями, местной и региональной властью, гражданским обществом в целях совместной работы для решения задач территориального развития. Обязательным условием участия в таких институтах является получение выгоды от изменений в ходе экономического развития всеми участниками кластера. Только в результате совместной работы, направленной на реальное улучшение ситуации, на достижение конкретных экономических и социальных результатов можно говорить о достижении институционального результата – формирования </w:t>
      </w:r>
      <w:r w:rsidR="0037387D">
        <w:rPr>
          <w:rFonts w:ascii="Times New Roman" w:hAnsi="Times New Roman"/>
          <w:sz w:val="28"/>
          <w:szCs w:val="28"/>
        </w:rPr>
        <w:t>сельского поселения</w:t>
      </w:r>
      <w:r w:rsidRPr="00306DD9">
        <w:rPr>
          <w:rFonts w:ascii="Times New Roman" w:hAnsi="Times New Roman"/>
          <w:sz w:val="28"/>
          <w:szCs w:val="28"/>
        </w:rPr>
        <w:t xml:space="preserve"> как субъекта экономической политики.</w:t>
      </w:r>
    </w:p>
    <w:p w:rsidR="00FD28E6" w:rsidRPr="00FD029C" w:rsidRDefault="00FD28E6" w:rsidP="00FD28E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В качестве основного института территориального развития следует рассматривать создание групп стратегического планирования, включающих </w:t>
      </w:r>
      <w:r w:rsidRPr="00FD029C">
        <w:rPr>
          <w:rFonts w:ascii="Times New Roman" w:hAnsi="Times New Roman"/>
          <w:sz w:val="28"/>
          <w:szCs w:val="28"/>
        </w:rPr>
        <w:lastRenderedPageBreak/>
        <w:t>представителей местной власти и бизнеса, привлеченных специалистов, представителей общественных организаций и потенциальных инвесторов. Задачей группы стратегического планирования является методическое, организационное и техническое сопровождение и поддержка реализации стратегии на всех этапах. Этапы стратегии территориального развития предусматривают постепенный переход от тактики «ценовой конкуренции», предполагающей снижение операционных издержек на территории, к тактике создания собственной «конкурентной ниши». В качестве экономического механизма реализации стратегии рассматриваются инновационно-предпринимательские кластеры.</w:t>
      </w:r>
    </w:p>
    <w:p w:rsidR="00FD28E6" w:rsidRDefault="00FD28E6" w:rsidP="00FD28E6">
      <w:pPr>
        <w:spacing w:after="0" w:line="360" w:lineRule="auto"/>
        <w:ind w:firstLine="709"/>
        <w:jc w:val="both"/>
        <w:rPr>
          <w:rFonts w:ascii="Times New Roman" w:hAnsi="Times New Roman"/>
          <w:color w:val="000000"/>
          <w:sz w:val="28"/>
          <w:szCs w:val="28"/>
        </w:rPr>
      </w:pPr>
      <w:r w:rsidRPr="007D1EB5">
        <w:rPr>
          <w:rFonts w:ascii="Times New Roman" w:hAnsi="Times New Roman"/>
          <w:color w:val="000000"/>
          <w:sz w:val="28"/>
          <w:szCs w:val="28"/>
        </w:rPr>
        <w:t>Все рекомендации по развитию должны исходить из того, что развитие каждой отрасли не должно наносить ущерб конкурентным преимуществам других отраслей и территории в целом. И наоборот, развитие отрасли района (предприятия) должно усиливать конкурентные преимущества территории в целом, а также конкурентные преимущества смежных отраслей.</w:t>
      </w:r>
    </w:p>
    <w:p w:rsidR="00FD28E6" w:rsidRDefault="00FD28E6" w:rsidP="00FD28E6">
      <w:pPr>
        <w:spacing w:after="0" w:line="360" w:lineRule="auto"/>
        <w:jc w:val="both"/>
        <w:rPr>
          <w:rFonts w:ascii="Times New Roman" w:hAnsi="Times New Roman"/>
          <w:color w:val="000000"/>
          <w:sz w:val="28"/>
          <w:szCs w:val="28"/>
        </w:rPr>
      </w:pPr>
    </w:p>
    <w:p w:rsidR="00FD28E6" w:rsidRPr="003E4C61" w:rsidRDefault="00FD28E6" w:rsidP="00FD28E6">
      <w:pPr>
        <w:spacing w:after="0" w:line="360" w:lineRule="auto"/>
        <w:jc w:val="both"/>
        <w:rPr>
          <w:rFonts w:ascii="Times New Roman" w:hAnsi="Times New Roman"/>
          <w:b/>
          <w:i/>
          <w:color w:val="000000"/>
          <w:sz w:val="28"/>
          <w:szCs w:val="28"/>
        </w:rPr>
      </w:pPr>
      <w:r>
        <w:rPr>
          <w:rFonts w:ascii="Times New Roman" w:hAnsi="Times New Roman"/>
          <w:b/>
          <w:i/>
          <w:color w:val="000000"/>
          <w:sz w:val="28"/>
          <w:szCs w:val="28"/>
        </w:rPr>
        <w:t>3.4</w:t>
      </w:r>
      <w:r w:rsidRPr="003E4C61">
        <w:rPr>
          <w:rFonts w:ascii="Times New Roman" w:hAnsi="Times New Roman"/>
          <w:b/>
          <w:i/>
          <w:color w:val="000000"/>
          <w:sz w:val="28"/>
          <w:szCs w:val="28"/>
        </w:rPr>
        <w:t>.</w:t>
      </w:r>
      <w:r>
        <w:rPr>
          <w:rFonts w:ascii="Times New Roman" w:hAnsi="Times New Roman"/>
          <w:b/>
          <w:i/>
          <w:color w:val="000000"/>
          <w:sz w:val="28"/>
          <w:szCs w:val="28"/>
        </w:rPr>
        <w:t>2</w:t>
      </w:r>
      <w:r w:rsidRPr="003E4C61">
        <w:rPr>
          <w:rFonts w:ascii="Times New Roman" w:hAnsi="Times New Roman"/>
          <w:b/>
          <w:i/>
          <w:color w:val="000000"/>
          <w:sz w:val="28"/>
          <w:szCs w:val="28"/>
        </w:rPr>
        <w:t xml:space="preserve">. </w:t>
      </w:r>
      <w:r>
        <w:rPr>
          <w:rFonts w:ascii="Times New Roman" w:hAnsi="Times New Roman"/>
          <w:b/>
          <w:i/>
          <w:sz w:val="28"/>
          <w:szCs w:val="28"/>
        </w:rPr>
        <w:t>О</w:t>
      </w:r>
      <w:r w:rsidRPr="00FD029C">
        <w:rPr>
          <w:rFonts w:ascii="Times New Roman" w:hAnsi="Times New Roman"/>
          <w:b/>
          <w:i/>
          <w:sz w:val="28"/>
          <w:szCs w:val="28"/>
        </w:rPr>
        <w:t xml:space="preserve">боснование вариантов экономического развития </w:t>
      </w:r>
      <w:r>
        <w:rPr>
          <w:rFonts w:ascii="Times New Roman" w:hAnsi="Times New Roman"/>
          <w:b/>
          <w:i/>
          <w:sz w:val="28"/>
          <w:szCs w:val="28"/>
        </w:rPr>
        <w:t>Майского сельского</w:t>
      </w:r>
      <w:r w:rsidRPr="00FD029C">
        <w:rPr>
          <w:rFonts w:ascii="Times New Roman" w:hAnsi="Times New Roman"/>
          <w:b/>
          <w:i/>
          <w:sz w:val="28"/>
          <w:szCs w:val="28"/>
        </w:rPr>
        <w:t xml:space="preserve"> поселения</w:t>
      </w:r>
    </w:p>
    <w:p w:rsidR="00FD28E6" w:rsidRDefault="00FD28E6" w:rsidP="00FD28E6">
      <w:pPr>
        <w:spacing w:after="0" w:line="360" w:lineRule="auto"/>
        <w:ind w:firstLine="709"/>
        <w:jc w:val="both"/>
        <w:rPr>
          <w:rFonts w:ascii="Times New Roman" w:hAnsi="Times New Roman"/>
          <w:sz w:val="28"/>
          <w:szCs w:val="28"/>
        </w:rPr>
      </w:pPr>
    </w:p>
    <w:p w:rsidR="00FD28E6" w:rsidRDefault="00FD28E6" w:rsidP="00FD28E6">
      <w:pPr>
        <w:pStyle w:val="a9"/>
        <w:spacing w:after="0"/>
        <w:ind w:firstLine="708"/>
        <w:rPr>
          <w:szCs w:val="28"/>
        </w:rPr>
      </w:pPr>
      <w:r>
        <w:rPr>
          <w:szCs w:val="28"/>
        </w:rPr>
        <w:t>Экономика Майского сельского</w:t>
      </w:r>
      <w:r w:rsidRPr="00FD029C">
        <w:rPr>
          <w:szCs w:val="28"/>
        </w:rPr>
        <w:t xml:space="preserve"> поселения </w:t>
      </w:r>
      <w:r>
        <w:rPr>
          <w:szCs w:val="28"/>
        </w:rPr>
        <w:t xml:space="preserve">в основном </w:t>
      </w:r>
      <w:r w:rsidRPr="00FD029C">
        <w:rPr>
          <w:szCs w:val="28"/>
        </w:rPr>
        <w:t>представлена</w:t>
      </w:r>
      <w:r>
        <w:rPr>
          <w:szCs w:val="28"/>
        </w:rPr>
        <w:t xml:space="preserve"> </w:t>
      </w:r>
      <w:r w:rsidR="0037387D">
        <w:rPr>
          <w:szCs w:val="28"/>
        </w:rPr>
        <w:t>сельскохозяйственной отраслью</w:t>
      </w:r>
      <w:r>
        <w:rPr>
          <w:szCs w:val="28"/>
        </w:rPr>
        <w:t>, ЖКХ, а также социальной сферой (образование, здравоохранение)</w:t>
      </w:r>
      <w:r w:rsidRPr="00FD029C">
        <w:rPr>
          <w:szCs w:val="28"/>
        </w:rPr>
        <w:t xml:space="preserve">. Кроме того, на территории </w:t>
      </w:r>
      <w:r>
        <w:rPr>
          <w:szCs w:val="28"/>
        </w:rPr>
        <w:t>поселения</w:t>
      </w:r>
      <w:r w:rsidRPr="00FD029C">
        <w:rPr>
          <w:szCs w:val="28"/>
        </w:rPr>
        <w:t xml:space="preserve"> осуществляют деятельность предприятия оптовой и розничной торговли, </w:t>
      </w:r>
      <w:r w:rsidR="0037387D">
        <w:rPr>
          <w:szCs w:val="28"/>
        </w:rPr>
        <w:t>сферы услуг</w:t>
      </w:r>
      <w:r>
        <w:rPr>
          <w:szCs w:val="28"/>
        </w:rPr>
        <w:t>.</w:t>
      </w:r>
    </w:p>
    <w:p w:rsidR="00FD28E6" w:rsidRPr="000002A6" w:rsidRDefault="00FD28E6" w:rsidP="00FD28E6">
      <w:pPr>
        <w:spacing w:after="0" w:line="360" w:lineRule="auto"/>
        <w:jc w:val="both"/>
        <w:rPr>
          <w:rFonts w:ascii="Times New Roman" w:hAnsi="Times New Roman"/>
          <w:sz w:val="28"/>
          <w:szCs w:val="28"/>
        </w:rPr>
      </w:pPr>
    </w:p>
    <w:p w:rsidR="00FD28E6" w:rsidRPr="00FD029C" w:rsidRDefault="00FD28E6" w:rsidP="00FD28E6">
      <w:pPr>
        <w:spacing w:after="0" w:line="360" w:lineRule="auto"/>
        <w:jc w:val="center"/>
        <w:rPr>
          <w:rFonts w:ascii="Times New Roman" w:hAnsi="Times New Roman"/>
          <w:b/>
          <w:sz w:val="24"/>
          <w:szCs w:val="24"/>
        </w:rPr>
      </w:pPr>
      <w:r w:rsidRPr="00FD029C">
        <w:rPr>
          <w:rFonts w:ascii="Times New Roman" w:hAnsi="Times New Roman"/>
          <w:b/>
          <w:sz w:val="24"/>
          <w:szCs w:val="24"/>
          <w:lang w:val="en-US"/>
        </w:rPr>
        <w:t>SWOT</w:t>
      </w:r>
      <w:r w:rsidRPr="00FD029C">
        <w:rPr>
          <w:rFonts w:ascii="Times New Roman" w:hAnsi="Times New Roman"/>
          <w:b/>
          <w:sz w:val="24"/>
          <w:szCs w:val="24"/>
        </w:rPr>
        <w:t xml:space="preserve">-анализ экономического потенциала </w:t>
      </w:r>
      <w:r w:rsidRPr="00FD029C">
        <w:rPr>
          <w:rFonts w:ascii="Times New Roman" w:hAnsi="Times New Roman"/>
          <w:b/>
          <w:sz w:val="24"/>
          <w:szCs w:val="24"/>
        </w:rPr>
        <w:br/>
      </w:r>
      <w:r>
        <w:rPr>
          <w:rFonts w:ascii="Times New Roman" w:hAnsi="Times New Roman"/>
          <w:b/>
          <w:sz w:val="24"/>
          <w:szCs w:val="24"/>
        </w:rPr>
        <w:t>Майского сельского</w:t>
      </w:r>
      <w:r w:rsidRPr="00FD029C">
        <w:rPr>
          <w:rFonts w:ascii="Times New Roman" w:hAnsi="Times New Roman"/>
          <w:b/>
          <w:sz w:val="24"/>
          <w:szCs w:val="24"/>
        </w:rPr>
        <w:t xml:space="preserve"> поселения</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20"/>
      </w:tblPr>
      <w:tblGrid>
        <w:gridCol w:w="4148"/>
        <w:gridCol w:w="5423"/>
      </w:tblGrid>
      <w:tr w:rsidR="00FD28E6" w:rsidRPr="00A40474">
        <w:tc>
          <w:tcPr>
            <w:tcW w:w="0" w:type="auto"/>
            <w:tcBorders>
              <w:top w:val="single" w:sz="8" w:space="0" w:color="4BACC6"/>
              <w:left w:val="single" w:sz="8" w:space="0" w:color="4BACC6"/>
              <w:bottom w:val="single" w:sz="18" w:space="0" w:color="4BACC6"/>
              <w:right w:val="single" w:sz="8" w:space="0" w:color="4BACC6"/>
            </w:tcBorders>
            <w:shd w:val="clear" w:color="auto" w:fill="D2EAF1"/>
          </w:tcPr>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b/>
                <w:color w:val="auto"/>
                <w:sz w:val="24"/>
                <w:szCs w:val="24"/>
                <w:u w:val="single"/>
              </w:rPr>
              <w:t>«Сильные стороны» (экономика)</w:t>
            </w:r>
            <w:r w:rsidRPr="00332CA1">
              <w:rPr>
                <w:rFonts w:ascii="Times New Roman" w:hAnsi="Times New Roman"/>
                <w:b/>
                <w:color w:val="auto"/>
                <w:sz w:val="24"/>
                <w:szCs w:val="24"/>
              </w:rPr>
              <w:t>:</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наличие потенциала инвестиционных ресурсов (полезные ископаемые, площадки для жилищного, коммерческого и дорожного строительства);</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вероятность, что по мере роста благосостояния части населения появится искушенный и требовательный местный потребитель;</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наличие крупного бизнеса на территории Краснокамского района;</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невысокая удаленность от краевого центра;</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возможность развития в составе Пермской агломерации;</w:t>
            </w:r>
          </w:p>
          <w:p w:rsidR="00FD28E6" w:rsidRPr="00332CA1" w:rsidRDefault="00FD28E6" w:rsidP="0063781B">
            <w:pPr>
              <w:spacing w:after="0" w:line="360" w:lineRule="auto"/>
              <w:jc w:val="both"/>
              <w:rPr>
                <w:rFonts w:ascii="Times New Roman" w:hAnsi="Times New Roman"/>
                <w:b/>
                <w:bCs/>
                <w:sz w:val="24"/>
                <w:szCs w:val="24"/>
              </w:rPr>
            </w:pPr>
          </w:p>
          <w:p w:rsidR="00FD28E6" w:rsidRPr="00332CA1" w:rsidRDefault="00FD28E6" w:rsidP="0063781B">
            <w:pPr>
              <w:spacing w:after="0" w:line="360" w:lineRule="auto"/>
              <w:jc w:val="both"/>
              <w:rPr>
                <w:rFonts w:ascii="Times New Roman" w:hAnsi="Times New Roman"/>
                <w:b/>
                <w:bCs/>
                <w:sz w:val="24"/>
                <w:szCs w:val="24"/>
              </w:rPr>
            </w:pPr>
            <w:r w:rsidRPr="00332CA1">
              <w:rPr>
                <w:rFonts w:ascii="Times New Roman" w:hAnsi="Times New Roman"/>
                <w:sz w:val="24"/>
                <w:szCs w:val="24"/>
              </w:rPr>
              <w:t>- умеренно благоприятные климатические условия.</w:t>
            </w:r>
            <w:r w:rsidRPr="00332CA1">
              <w:rPr>
                <w:rFonts w:ascii="Times New Roman" w:hAnsi="Times New Roman"/>
                <w:sz w:val="24"/>
                <w:szCs w:val="24"/>
              </w:rPr>
              <w:br/>
              <w:t xml:space="preserve"> </w:t>
            </w:r>
          </w:p>
        </w:tc>
        <w:tc>
          <w:tcPr>
            <w:tcW w:w="0" w:type="auto"/>
            <w:tcBorders>
              <w:top w:val="single" w:sz="8" w:space="0" w:color="4BACC6"/>
              <w:left w:val="single" w:sz="8" w:space="0" w:color="4BACC6"/>
              <w:bottom w:val="single" w:sz="18" w:space="0" w:color="4BACC6"/>
              <w:right w:val="single" w:sz="8" w:space="0" w:color="4BACC6"/>
            </w:tcBorders>
          </w:tcPr>
          <w:p w:rsidR="00FD28E6" w:rsidRPr="00332CA1" w:rsidRDefault="00FD28E6" w:rsidP="0063781B">
            <w:pPr>
              <w:spacing w:after="0" w:line="360" w:lineRule="auto"/>
              <w:jc w:val="both"/>
              <w:rPr>
                <w:rFonts w:ascii="Times New Roman" w:hAnsi="Times New Roman"/>
                <w:b/>
                <w:bCs/>
                <w:sz w:val="24"/>
                <w:szCs w:val="24"/>
              </w:rPr>
            </w:pPr>
            <w:r w:rsidRPr="00332CA1">
              <w:rPr>
                <w:rFonts w:ascii="Times New Roman" w:hAnsi="Times New Roman"/>
                <w:b/>
                <w:sz w:val="24"/>
                <w:szCs w:val="24"/>
                <w:u w:val="single"/>
              </w:rPr>
              <w:lastRenderedPageBreak/>
              <w:t>«Слабые стороны» (экономика)</w:t>
            </w:r>
            <w:r w:rsidRPr="00332CA1">
              <w:rPr>
                <w:rFonts w:ascii="Times New Roman" w:hAnsi="Times New Roman"/>
                <w:b/>
                <w:sz w:val="24"/>
                <w:szCs w:val="24"/>
              </w:rPr>
              <w:t xml:space="preserve">: </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недостаточное количество рабочих мест на территории поселения;</w:t>
            </w: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неразвитость контента информационной инфраструктуры;</w:t>
            </w:r>
          </w:p>
          <w:p w:rsidR="00FD28E6" w:rsidRPr="00332CA1" w:rsidRDefault="00FD28E6" w:rsidP="0063781B">
            <w:pPr>
              <w:pStyle w:val="istor"/>
              <w:spacing w:before="0" w:beforeAutospacing="0" w:after="0" w:afterAutospacing="0" w:line="360" w:lineRule="auto"/>
              <w:ind w:left="0"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частые случаи осуществления производства товаров и услуг на базе индивидуального предпринимательства и неформальной занятости, что обуславливает невысокий уровень качества и сервиса;</w:t>
            </w:r>
          </w:p>
          <w:p w:rsidR="00FD28E6" w:rsidRPr="00332CA1" w:rsidRDefault="00FD28E6" w:rsidP="0063781B">
            <w:pPr>
              <w:pStyle w:val="istor"/>
              <w:spacing w:before="0" w:beforeAutospacing="0" w:after="0" w:afterAutospacing="0" w:line="360" w:lineRule="auto"/>
              <w:ind w:left="0" w:right="0"/>
              <w:jc w:val="both"/>
              <w:rPr>
                <w:rFonts w:ascii="Times New Roman" w:hAnsi="Times New Roman"/>
                <w:b/>
                <w:bCs/>
                <w:color w:val="auto"/>
                <w:sz w:val="24"/>
                <w:szCs w:val="24"/>
              </w:rPr>
            </w:pPr>
          </w:p>
          <w:p w:rsidR="00FD28E6" w:rsidRPr="00332CA1" w:rsidRDefault="00FD28E6" w:rsidP="0063781B">
            <w:pPr>
              <w:pStyle w:val="istor"/>
              <w:spacing w:before="0" w:beforeAutospacing="0" w:after="0" w:afterAutospacing="0" w:line="360" w:lineRule="auto"/>
              <w:ind w:right="0"/>
              <w:jc w:val="both"/>
              <w:rPr>
                <w:rFonts w:ascii="Times New Roman" w:hAnsi="Times New Roman"/>
                <w:b/>
                <w:bCs/>
                <w:color w:val="auto"/>
                <w:sz w:val="24"/>
                <w:szCs w:val="24"/>
              </w:rPr>
            </w:pPr>
            <w:r w:rsidRPr="00332CA1">
              <w:rPr>
                <w:rFonts w:ascii="Times New Roman" w:hAnsi="Times New Roman"/>
                <w:color w:val="auto"/>
                <w:sz w:val="24"/>
                <w:szCs w:val="24"/>
              </w:rPr>
              <w:t>- отсутствие обстановки, поощряющей вложение инвестиций и постоянное совершенствование производства товаров и услуг;</w:t>
            </w:r>
          </w:p>
          <w:p w:rsidR="00FD28E6" w:rsidRPr="00332CA1" w:rsidRDefault="00FD28E6" w:rsidP="0063781B">
            <w:pPr>
              <w:spacing w:after="0" w:line="360" w:lineRule="auto"/>
              <w:jc w:val="both"/>
              <w:rPr>
                <w:rFonts w:ascii="Times New Roman" w:hAnsi="Times New Roman"/>
                <w:b/>
                <w:bCs/>
                <w:sz w:val="24"/>
                <w:szCs w:val="24"/>
              </w:rPr>
            </w:pPr>
          </w:p>
          <w:p w:rsidR="00FD28E6" w:rsidRPr="00332CA1" w:rsidRDefault="00FD28E6" w:rsidP="0063781B">
            <w:pPr>
              <w:spacing w:after="0" w:line="360" w:lineRule="auto"/>
              <w:jc w:val="both"/>
              <w:rPr>
                <w:rFonts w:ascii="Times New Roman" w:hAnsi="Times New Roman"/>
                <w:b/>
                <w:bCs/>
                <w:sz w:val="24"/>
                <w:szCs w:val="24"/>
              </w:rPr>
            </w:pPr>
            <w:r w:rsidRPr="00332CA1">
              <w:rPr>
                <w:rFonts w:ascii="Times New Roman" w:hAnsi="Times New Roman"/>
                <w:sz w:val="24"/>
                <w:szCs w:val="24"/>
              </w:rPr>
              <w:t>- отсутствие деловой инициативы у основной массы населения;</w:t>
            </w:r>
          </w:p>
          <w:p w:rsidR="00FD28E6" w:rsidRPr="00332CA1" w:rsidRDefault="00FD28E6" w:rsidP="0063781B">
            <w:pPr>
              <w:spacing w:after="0" w:line="360" w:lineRule="auto"/>
              <w:jc w:val="both"/>
              <w:rPr>
                <w:rFonts w:ascii="Times New Roman" w:hAnsi="Times New Roman"/>
                <w:b/>
                <w:bCs/>
                <w:sz w:val="24"/>
                <w:szCs w:val="24"/>
              </w:rPr>
            </w:pPr>
          </w:p>
          <w:p w:rsidR="00FD28E6" w:rsidRPr="00332CA1" w:rsidRDefault="00FD28E6" w:rsidP="0063781B">
            <w:pPr>
              <w:spacing w:after="0" w:line="360" w:lineRule="auto"/>
              <w:jc w:val="both"/>
              <w:rPr>
                <w:rFonts w:ascii="Times New Roman" w:hAnsi="Times New Roman"/>
                <w:b/>
                <w:bCs/>
                <w:sz w:val="24"/>
                <w:szCs w:val="24"/>
              </w:rPr>
            </w:pPr>
            <w:r w:rsidRPr="00332CA1">
              <w:rPr>
                <w:rFonts w:ascii="Times New Roman" w:hAnsi="Times New Roman"/>
                <w:sz w:val="24"/>
                <w:szCs w:val="24"/>
              </w:rPr>
              <w:t>- отсутствие свободных бюджетных ресурсов для реализации мероприятий по территориальному развитию;</w:t>
            </w:r>
          </w:p>
          <w:p w:rsidR="00FD28E6" w:rsidRPr="00332CA1" w:rsidRDefault="00FD28E6" w:rsidP="0063781B">
            <w:pPr>
              <w:spacing w:after="0" w:line="360" w:lineRule="auto"/>
              <w:jc w:val="both"/>
              <w:rPr>
                <w:rFonts w:ascii="Times New Roman" w:hAnsi="Times New Roman"/>
                <w:b/>
                <w:bCs/>
                <w:sz w:val="24"/>
                <w:szCs w:val="24"/>
              </w:rPr>
            </w:pPr>
          </w:p>
        </w:tc>
      </w:tr>
    </w:tbl>
    <w:p w:rsidR="00FD28E6" w:rsidRDefault="00FD28E6" w:rsidP="00FD28E6">
      <w:pPr>
        <w:spacing w:after="0" w:line="360" w:lineRule="auto"/>
        <w:jc w:val="both"/>
      </w:pPr>
    </w:p>
    <w:p w:rsidR="00FD28E6" w:rsidRPr="00FD029C" w:rsidRDefault="00FD28E6" w:rsidP="00FD28E6">
      <w:pPr>
        <w:spacing w:after="0" w:line="360" w:lineRule="auto"/>
        <w:ind w:firstLine="709"/>
        <w:jc w:val="both"/>
        <w:rPr>
          <w:rFonts w:ascii="Times New Roman" w:hAnsi="Times New Roman"/>
          <w:sz w:val="28"/>
          <w:szCs w:val="28"/>
        </w:rPr>
      </w:pPr>
      <w:r w:rsidRPr="00FD029C">
        <w:rPr>
          <w:rFonts w:ascii="Times New Roman" w:hAnsi="Times New Roman"/>
          <w:sz w:val="28"/>
          <w:szCs w:val="28"/>
        </w:rPr>
        <w:t xml:space="preserve">На </w:t>
      </w:r>
      <w:r>
        <w:rPr>
          <w:rFonts w:ascii="Times New Roman" w:hAnsi="Times New Roman"/>
          <w:sz w:val="28"/>
          <w:szCs w:val="28"/>
        </w:rPr>
        <w:t>развитие рынка труда Майского сельского</w:t>
      </w:r>
      <w:r w:rsidRPr="00FD029C">
        <w:rPr>
          <w:rFonts w:ascii="Times New Roman" w:hAnsi="Times New Roman"/>
          <w:sz w:val="28"/>
          <w:szCs w:val="28"/>
        </w:rPr>
        <w:t xml:space="preserve"> поселения оказывают влияние следующие экономические и социальные факторы:</w:t>
      </w:r>
    </w:p>
    <w:p w:rsidR="00FD28E6" w:rsidRPr="000002A6" w:rsidRDefault="00FD28E6" w:rsidP="00FD28E6">
      <w:pPr>
        <w:pStyle w:val="a5"/>
        <w:widowControl w:val="0"/>
        <w:numPr>
          <w:ilvl w:val="0"/>
          <w:numId w:val="14"/>
        </w:numPr>
        <w:shd w:val="clear" w:color="auto" w:fill="FFFFFF"/>
        <w:tabs>
          <w:tab w:val="left" w:pos="720"/>
        </w:tabs>
        <w:autoSpaceDE w:val="0"/>
        <w:autoSpaceDN w:val="0"/>
        <w:adjustRightInd w:val="0"/>
        <w:spacing w:after="0" w:line="360" w:lineRule="auto"/>
        <w:ind w:right="-23"/>
        <w:jc w:val="both"/>
        <w:rPr>
          <w:rFonts w:ascii="Times New Roman" w:hAnsi="Times New Roman"/>
          <w:spacing w:val="-12"/>
          <w:sz w:val="28"/>
          <w:szCs w:val="28"/>
        </w:rPr>
      </w:pPr>
      <w:r w:rsidRPr="000002A6">
        <w:rPr>
          <w:rFonts w:ascii="Times New Roman" w:hAnsi="Times New Roman"/>
          <w:spacing w:val="1"/>
          <w:sz w:val="28"/>
          <w:szCs w:val="28"/>
        </w:rPr>
        <w:t xml:space="preserve">низкие темпы создания новых рабочих мест практически во всех секторах экономики, что </w:t>
      </w:r>
      <w:r w:rsidRPr="000002A6">
        <w:rPr>
          <w:rFonts w:ascii="Times New Roman" w:hAnsi="Times New Roman"/>
          <w:sz w:val="28"/>
          <w:szCs w:val="28"/>
        </w:rPr>
        <w:t xml:space="preserve">приводит к отсутствию позитивных сдвигов в отраслевой и профессиональной структуре </w:t>
      </w:r>
      <w:r w:rsidRPr="000002A6">
        <w:rPr>
          <w:rFonts w:ascii="Times New Roman" w:hAnsi="Times New Roman"/>
          <w:spacing w:val="1"/>
          <w:sz w:val="28"/>
          <w:szCs w:val="28"/>
        </w:rPr>
        <w:t>занятости населения;</w:t>
      </w:r>
    </w:p>
    <w:p w:rsidR="00FD28E6" w:rsidRPr="000002A6" w:rsidRDefault="00FD28E6" w:rsidP="00FD28E6">
      <w:pPr>
        <w:pStyle w:val="a5"/>
        <w:widowControl w:val="0"/>
        <w:numPr>
          <w:ilvl w:val="0"/>
          <w:numId w:val="14"/>
        </w:numPr>
        <w:shd w:val="clear" w:color="auto" w:fill="FFFFFF"/>
        <w:tabs>
          <w:tab w:val="left" w:pos="720"/>
        </w:tabs>
        <w:autoSpaceDE w:val="0"/>
        <w:autoSpaceDN w:val="0"/>
        <w:adjustRightInd w:val="0"/>
        <w:spacing w:after="0" w:line="360" w:lineRule="auto"/>
        <w:jc w:val="both"/>
        <w:rPr>
          <w:rFonts w:ascii="Times New Roman" w:hAnsi="Times New Roman"/>
          <w:spacing w:val="-18"/>
          <w:sz w:val="28"/>
          <w:szCs w:val="28"/>
        </w:rPr>
      </w:pPr>
      <w:r w:rsidRPr="000002A6">
        <w:rPr>
          <w:rFonts w:ascii="Times New Roman" w:hAnsi="Times New Roman"/>
          <w:spacing w:val="1"/>
          <w:sz w:val="28"/>
          <w:szCs w:val="28"/>
        </w:rPr>
        <w:lastRenderedPageBreak/>
        <w:t>превалирование теневой занятости в малом бизнесе;</w:t>
      </w:r>
    </w:p>
    <w:p w:rsidR="00FD28E6" w:rsidRPr="000002A6" w:rsidRDefault="00FD28E6" w:rsidP="00FD28E6">
      <w:pPr>
        <w:pStyle w:val="a5"/>
        <w:widowControl w:val="0"/>
        <w:numPr>
          <w:ilvl w:val="0"/>
          <w:numId w:val="14"/>
        </w:numPr>
        <w:shd w:val="clear" w:color="auto" w:fill="FFFFFF"/>
        <w:tabs>
          <w:tab w:val="left" w:pos="-240"/>
        </w:tabs>
        <w:autoSpaceDE w:val="0"/>
        <w:autoSpaceDN w:val="0"/>
        <w:adjustRightInd w:val="0"/>
        <w:spacing w:after="0" w:line="360" w:lineRule="auto"/>
        <w:ind w:right="-23"/>
        <w:jc w:val="both"/>
        <w:rPr>
          <w:rFonts w:ascii="Times New Roman" w:hAnsi="Times New Roman"/>
          <w:spacing w:val="-12"/>
          <w:sz w:val="28"/>
          <w:szCs w:val="28"/>
        </w:rPr>
      </w:pPr>
      <w:r w:rsidRPr="000002A6">
        <w:rPr>
          <w:rFonts w:ascii="Times New Roman" w:hAnsi="Times New Roman"/>
          <w:spacing w:val="1"/>
          <w:sz w:val="28"/>
          <w:szCs w:val="28"/>
        </w:rPr>
        <w:t xml:space="preserve">неустойчивый </w:t>
      </w:r>
      <w:r w:rsidRPr="000002A6">
        <w:rPr>
          <w:rFonts w:ascii="Times New Roman" w:hAnsi="Times New Roman"/>
          <w:spacing w:val="-2"/>
          <w:sz w:val="28"/>
          <w:szCs w:val="28"/>
        </w:rPr>
        <w:t>характер</w:t>
      </w:r>
      <w:r w:rsidRPr="000002A6">
        <w:rPr>
          <w:rFonts w:ascii="Times New Roman" w:hAnsi="Times New Roman"/>
          <w:spacing w:val="1"/>
          <w:sz w:val="28"/>
          <w:szCs w:val="28"/>
        </w:rPr>
        <w:t xml:space="preserve"> динамики численности экономически активного населения;</w:t>
      </w:r>
    </w:p>
    <w:p w:rsidR="00FD28E6" w:rsidRPr="000002A6" w:rsidRDefault="00FD28E6" w:rsidP="00FD28E6">
      <w:pPr>
        <w:pStyle w:val="a5"/>
        <w:numPr>
          <w:ilvl w:val="0"/>
          <w:numId w:val="14"/>
        </w:numPr>
        <w:spacing w:after="0" w:line="360" w:lineRule="auto"/>
        <w:jc w:val="both"/>
        <w:rPr>
          <w:rFonts w:ascii="Times New Roman" w:hAnsi="Times New Roman"/>
          <w:spacing w:val="1"/>
          <w:sz w:val="28"/>
          <w:szCs w:val="28"/>
        </w:rPr>
      </w:pPr>
      <w:r w:rsidRPr="000002A6">
        <w:rPr>
          <w:rFonts w:ascii="Times New Roman" w:hAnsi="Times New Roman"/>
          <w:spacing w:val="1"/>
          <w:sz w:val="28"/>
          <w:szCs w:val="28"/>
        </w:rPr>
        <w:t>устойчивое сокращение численности занятого населения.</w:t>
      </w:r>
    </w:p>
    <w:p w:rsidR="00FD28E6" w:rsidRPr="00FD029C" w:rsidRDefault="00FD28E6" w:rsidP="00FD28E6">
      <w:pPr>
        <w:spacing w:after="0" w:line="360" w:lineRule="auto"/>
        <w:ind w:left="360"/>
        <w:jc w:val="both"/>
        <w:rPr>
          <w:rFonts w:ascii="Times New Roman" w:hAnsi="Times New Roman"/>
          <w:sz w:val="28"/>
          <w:szCs w:val="28"/>
        </w:rPr>
      </w:pPr>
    </w:p>
    <w:p w:rsidR="00FD28E6" w:rsidRPr="00FD029C" w:rsidRDefault="00FD28E6" w:rsidP="00FD28E6">
      <w:pPr>
        <w:spacing w:after="0" w:line="360" w:lineRule="auto"/>
        <w:ind w:firstLine="709"/>
        <w:jc w:val="both"/>
        <w:rPr>
          <w:rFonts w:ascii="Times New Roman" w:hAnsi="Times New Roman"/>
          <w:sz w:val="28"/>
          <w:szCs w:val="28"/>
        </w:rPr>
      </w:pPr>
      <w:r w:rsidRPr="00FD029C">
        <w:rPr>
          <w:rFonts w:ascii="Times New Roman" w:hAnsi="Times New Roman"/>
          <w:sz w:val="28"/>
          <w:szCs w:val="28"/>
        </w:rPr>
        <w:t xml:space="preserve">Одной из задач создания генерального плана является определение перспектив развития всех сфер экономики </w:t>
      </w:r>
      <w:r>
        <w:rPr>
          <w:rFonts w:ascii="Times New Roman" w:hAnsi="Times New Roman"/>
          <w:sz w:val="28"/>
          <w:szCs w:val="28"/>
        </w:rPr>
        <w:t>поселения</w:t>
      </w:r>
      <w:r w:rsidRPr="00FD029C">
        <w:rPr>
          <w:rFonts w:ascii="Times New Roman" w:hAnsi="Times New Roman"/>
          <w:sz w:val="28"/>
          <w:szCs w:val="28"/>
        </w:rPr>
        <w:t xml:space="preserve">. Ввиду отсутствия полных данных, содержащих предложения по размещению новых и развитию существующих предприятий, рассматриваются </w:t>
      </w:r>
      <w:r w:rsidRPr="00C52259">
        <w:rPr>
          <w:rFonts w:ascii="Times New Roman" w:hAnsi="Times New Roman"/>
          <w:sz w:val="28"/>
          <w:szCs w:val="28"/>
        </w:rPr>
        <w:t>три возможных сценария</w:t>
      </w:r>
      <w:r w:rsidRPr="00FD029C">
        <w:rPr>
          <w:rFonts w:ascii="Times New Roman" w:hAnsi="Times New Roman"/>
          <w:sz w:val="28"/>
          <w:szCs w:val="28"/>
        </w:rPr>
        <w:t xml:space="preserve"> развития.</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u w:val="single"/>
        </w:rPr>
        <w:t>Инерционный сценарий</w:t>
      </w:r>
      <w:r w:rsidRPr="00FD029C">
        <w:rPr>
          <w:rFonts w:ascii="Times New Roman" w:hAnsi="Times New Roman"/>
          <w:sz w:val="28"/>
          <w:szCs w:val="28"/>
        </w:rPr>
        <w:t xml:space="preserve"> будет иметь место, если сохранятся негативные тенденции, связанные с недостаточными объемами инвестиций как в основной капитал предприятий, так и в инфраструктуры и социальную сферу.</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Если со стороны государства не будут предприняты попытки в части поддержки промышленности и инновационного процесса, а также не сформируется внятная государственная политика поддержки малых и исторических городов России, то реальный рост экономики не станет явлением скорого времени.</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 xml:space="preserve">Перспективы развития </w:t>
      </w:r>
      <w:r>
        <w:rPr>
          <w:rFonts w:ascii="Times New Roman" w:hAnsi="Times New Roman"/>
          <w:sz w:val="28"/>
          <w:szCs w:val="28"/>
        </w:rPr>
        <w:t>Майского сельского</w:t>
      </w:r>
      <w:r w:rsidRPr="00FD029C">
        <w:rPr>
          <w:rFonts w:ascii="Times New Roman" w:hAnsi="Times New Roman"/>
          <w:sz w:val="28"/>
          <w:szCs w:val="28"/>
        </w:rPr>
        <w:t xml:space="preserve"> поселения по инерционному сценарию не предполагают увеличения темпов экономического роста</w:t>
      </w:r>
      <w:r>
        <w:rPr>
          <w:rFonts w:ascii="Times New Roman" w:hAnsi="Times New Roman"/>
          <w:sz w:val="28"/>
          <w:szCs w:val="28"/>
        </w:rPr>
        <w:t xml:space="preserve">, </w:t>
      </w:r>
      <w:r w:rsidRPr="00FD029C">
        <w:rPr>
          <w:rFonts w:ascii="Times New Roman" w:hAnsi="Times New Roman"/>
          <w:sz w:val="28"/>
          <w:szCs w:val="28"/>
        </w:rPr>
        <w:t xml:space="preserve">увеличения количества рабочих мест, а также уровня доходов населения. Основные источники финансирования развития производственных отраслей связаны либо с внутренними инвестициями предприятий, либо с бюджетным финансированием. Отметим, что в период наступающей макроэкономической нестабильности и снижения ликвидности финансового сектора экономики, подобные планы имеют повышенные риски. </w:t>
      </w:r>
    </w:p>
    <w:p w:rsidR="00C82F19" w:rsidRPr="00C82F19" w:rsidRDefault="00C82F19" w:rsidP="00C82F19">
      <w:pPr>
        <w:pStyle w:val="aa"/>
        <w:spacing w:after="0" w:line="360" w:lineRule="auto"/>
        <w:ind w:left="0" w:firstLine="708"/>
        <w:rPr>
          <w:rFonts w:ascii="Times New Roman" w:hAnsi="Times New Roman"/>
          <w:sz w:val="28"/>
          <w:szCs w:val="28"/>
        </w:rPr>
      </w:pPr>
      <w:r w:rsidRPr="00C82F19">
        <w:rPr>
          <w:rFonts w:ascii="Times New Roman" w:hAnsi="Times New Roman"/>
          <w:sz w:val="28"/>
          <w:szCs w:val="28"/>
        </w:rPr>
        <w:lastRenderedPageBreak/>
        <w:t>Еще одной проблемой, имеющей тенденцию к ухудшению, является недостаточный уровень развития предпринимательского потенциала и недостаточный уровень развития деловой инициативы.</w:t>
      </w:r>
    </w:p>
    <w:p w:rsidR="00C82F19"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 xml:space="preserve">Большая часть </w:t>
      </w:r>
      <w:r>
        <w:rPr>
          <w:rFonts w:ascii="Times New Roman" w:hAnsi="Times New Roman"/>
          <w:sz w:val="28"/>
          <w:szCs w:val="28"/>
        </w:rPr>
        <w:t xml:space="preserve">малых и средних </w:t>
      </w:r>
      <w:r w:rsidRPr="00FD029C">
        <w:rPr>
          <w:rFonts w:ascii="Times New Roman" w:hAnsi="Times New Roman"/>
          <w:sz w:val="28"/>
          <w:szCs w:val="28"/>
        </w:rPr>
        <w:t>предприятий</w:t>
      </w:r>
      <w:r>
        <w:rPr>
          <w:rFonts w:ascii="Times New Roman" w:hAnsi="Times New Roman"/>
          <w:sz w:val="28"/>
          <w:szCs w:val="28"/>
        </w:rPr>
        <w:t xml:space="preserve"> поселения</w:t>
      </w:r>
      <w:r w:rsidRPr="00FD029C">
        <w:rPr>
          <w:rFonts w:ascii="Times New Roman" w:hAnsi="Times New Roman"/>
          <w:sz w:val="28"/>
          <w:szCs w:val="28"/>
        </w:rPr>
        <w:t xml:space="preserve"> без финансовой и законодательной поддержки, а также в связи с мировым финансовым кризисом, переживает не лучшие времена, поэтому инерционный вариант развития предусматривает также возможность ликвидации некоторых</w:t>
      </w:r>
      <w:r>
        <w:rPr>
          <w:rFonts w:ascii="Times New Roman" w:hAnsi="Times New Roman"/>
          <w:sz w:val="28"/>
          <w:szCs w:val="28"/>
        </w:rPr>
        <w:t xml:space="preserve"> предприятий</w:t>
      </w:r>
      <w:r w:rsidRPr="00FD029C">
        <w:rPr>
          <w:rFonts w:ascii="Times New Roman" w:hAnsi="Times New Roman"/>
          <w:sz w:val="28"/>
          <w:szCs w:val="28"/>
        </w:rPr>
        <w:t xml:space="preserve">, а также </w:t>
      </w:r>
      <w:r>
        <w:rPr>
          <w:rFonts w:ascii="Times New Roman" w:hAnsi="Times New Roman"/>
          <w:sz w:val="28"/>
          <w:szCs w:val="28"/>
        </w:rPr>
        <w:t xml:space="preserve">сокращением финансирования </w:t>
      </w:r>
      <w:r w:rsidRPr="00FD029C">
        <w:rPr>
          <w:rFonts w:ascii="Times New Roman" w:hAnsi="Times New Roman"/>
          <w:sz w:val="28"/>
          <w:szCs w:val="28"/>
        </w:rPr>
        <w:t xml:space="preserve">социальной </w:t>
      </w:r>
      <w:r>
        <w:rPr>
          <w:rFonts w:ascii="Times New Roman" w:hAnsi="Times New Roman"/>
          <w:sz w:val="28"/>
          <w:szCs w:val="28"/>
        </w:rPr>
        <w:t>сферы</w:t>
      </w:r>
      <w:r w:rsidRPr="00FD029C">
        <w:rPr>
          <w:rFonts w:ascii="Times New Roman" w:hAnsi="Times New Roman"/>
          <w:sz w:val="28"/>
          <w:szCs w:val="28"/>
        </w:rPr>
        <w:t xml:space="preserve">. </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Вследствие этого может быть потеряна часть рабочих мест, повыситься уровень безработицы, увеличится миграционный отток населения, желающего устроить свою жизнь в другом месте</w:t>
      </w:r>
      <w:r>
        <w:rPr>
          <w:rFonts w:ascii="Times New Roman" w:hAnsi="Times New Roman"/>
          <w:sz w:val="28"/>
          <w:szCs w:val="28"/>
        </w:rPr>
        <w:t>, трудовая маятниковая миграция</w:t>
      </w:r>
      <w:r w:rsidRPr="00FD029C">
        <w:rPr>
          <w:rFonts w:ascii="Times New Roman" w:hAnsi="Times New Roman"/>
          <w:sz w:val="28"/>
          <w:szCs w:val="28"/>
        </w:rPr>
        <w:t>.</w:t>
      </w:r>
    </w:p>
    <w:p w:rsidR="00C82F19"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u w:val="single"/>
        </w:rPr>
        <w:t>Целевой сценарий</w:t>
      </w:r>
      <w:r>
        <w:rPr>
          <w:rFonts w:ascii="Times New Roman" w:hAnsi="Times New Roman"/>
          <w:sz w:val="28"/>
          <w:szCs w:val="28"/>
        </w:rPr>
        <w:t xml:space="preserve"> предполагает постепенное развитие промышленности поселения, р</w:t>
      </w:r>
      <w:r w:rsidRPr="00FD029C">
        <w:rPr>
          <w:rFonts w:ascii="Times New Roman" w:hAnsi="Times New Roman"/>
          <w:sz w:val="28"/>
          <w:szCs w:val="28"/>
        </w:rPr>
        <w:t>ост</w:t>
      </w:r>
      <w:r>
        <w:rPr>
          <w:rFonts w:ascii="Times New Roman" w:hAnsi="Times New Roman"/>
          <w:sz w:val="28"/>
          <w:szCs w:val="28"/>
        </w:rPr>
        <w:t xml:space="preserve"> числа малых и средних предприятий, увеличение инвестиционных проектов.</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Целевой сценарий исходит из тенденций развития инерционного сценария с учетом возрастающих объемов бюджетного финансирования в приоритетных направлениях. Наиболее вероятным в развитии профилирующих производств может быть расширение производств, при некотором сокращении численности занятых на них и высвобождении трудовых ресурсов для расширения спектра предприятий малого и среднего бизнеса. На сохраняющихся производствах будет проводиться совершенствование технологий производства, повышение качества и конкурентоспособности выпускаемой продукции, повышение производительности труда.</w:t>
      </w:r>
    </w:p>
    <w:p w:rsidR="00C82F19" w:rsidRPr="00FD029C" w:rsidRDefault="00C82F19" w:rsidP="00C82F19">
      <w:pPr>
        <w:spacing w:after="0" w:line="360" w:lineRule="auto"/>
        <w:ind w:firstLine="709"/>
        <w:jc w:val="both"/>
        <w:rPr>
          <w:rFonts w:ascii="Times New Roman" w:hAnsi="Times New Roman"/>
          <w:sz w:val="28"/>
          <w:szCs w:val="28"/>
        </w:rPr>
      </w:pPr>
      <w:r w:rsidRPr="00FD029C">
        <w:rPr>
          <w:rFonts w:ascii="Times New Roman" w:hAnsi="Times New Roman"/>
          <w:sz w:val="28"/>
          <w:szCs w:val="28"/>
        </w:rPr>
        <w:t xml:space="preserve">Основная характеристика этого периода – продолжение структурной перестройки экономики, появление новых или возобновление </w:t>
      </w:r>
      <w:r w:rsidRPr="00FD029C">
        <w:rPr>
          <w:rFonts w:ascii="Times New Roman" w:hAnsi="Times New Roman"/>
          <w:sz w:val="28"/>
          <w:szCs w:val="28"/>
        </w:rPr>
        <w:lastRenderedPageBreak/>
        <w:t>ликвидирова</w:t>
      </w:r>
      <w:r>
        <w:rPr>
          <w:rFonts w:ascii="Times New Roman" w:hAnsi="Times New Roman"/>
          <w:sz w:val="28"/>
          <w:szCs w:val="28"/>
        </w:rPr>
        <w:t>нных производств, прежде всего в области производства стройматериалов, техническом обслуживании, транспортных услугах, сервисных услугах</w:t>
      </w:r>
      <w:r w:rsidRPr="00FD029C">
        <w:rPr>
          <w:rFonts w:ascii="Times New Roman" w:hAnsi="Times New Roman"/>
          <w:sz w:val="28"/>
          <w:szCs w:val="28"/>
        </w:rPr>
        <w:t xml:space="preserve">. В данных отраслях рост прогнозируется, прежде всего, за счет привлечения бюджетных инвестиций в рамках национальных и региональных проектов. Опережающими темпами должна развиваться торговля. </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u w:val="single"/>
        </w:rPr>
        <w:t>Альтернативный сценарий</w:t>
      </w:r>
      <w:r w:rsidRPr="00FD029C">
        <w:rPr>
          <w:rFonts w:ascii="Times New Roman" w:hAnsi="Times New Roman"/>
          <w:sz w:val="28"/>
          <w:szCs w:val="28"/>
        </w:rPr>
        <w:t xml:space="preserve"> необходим, чтобы дать адекватные ответы на следующие вызовы:</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b/>
          <w:sz w:val="28"/>
          <w:szCs w:val="28"/>
        </w:rPr>
        <w:t>Экономический вызов.</w:t>
      </w:r>
      <w:r>
        <w:rPr>
          <w:rFonts w:ascii="Times New Roman" w:hAnsi="Times New Roman"/>
          <w:sz w:val="28"/>
          <w:szCs w:val="28"/>
        </w:rPr>
        <w:t xml:space="preserve"> Обеспечить развитие экономики поселения</w:t>
      </w:r>
      <w:r w:rsidRPr="00FD029C">
        <w:rPr>
          <w:rFonts w:ascii="Times New Roman" w:hAnsi="Times New Roman"/>
          <w:sz w:val="28"/>
          <w:szCs w:val="28"/>
        </w:rPr>
        <w:t>, создать условия для развития экономических кластеров, сформировать уникальную конкурентоспособную структуру отраслей, предприятий и поддерживающих организаций.</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b/>
          <w:sz w:val="28"/>
          <w:szCs w:val="28"/>
        </w:rPr>
        <w:t xml:space="preserve">Маркетинговый вызов. </w:t>
      </w:r>
      <w:r w:rsidRPr="00FD029C">
        <w:rPr>
          <w:rFonts w:ascii="Times New Roman" w:hAnsi="Times New Roman"/>
          <w:sz w:val="28"/>
          <w:szCs w:val="28"/>
        </w:rPr>
        <w:t xml:space="preserve">Предотвратить отток жителей из </w:t>
      </w:r>
      <w:r>
        <w:rPr>
          <w:rFonts w:ascii="Times New Roman" w:hAnsi="Times New Roman"/>
          <w:sz w:val="28"/>
          <w:szCs w:val="28"/>
        </w:rPr>
        <w:t>сельского поселения, п</w:t>
      </w:r>
      <w:r w:rsidRPr="00FD029C">
        <w:rPr>
          <w:rFonts w:ascii="Times New Roman" w:hAnsi="Times New Roman"/>
          <w:sz w:val="28"/>
          <w:szCs w:val="28"/>
        </w:rPr>
        <w:t xml:space="preserve">ривлечь в </w:t>
      </w:r>
      <w:r>
        <w:rPr>
          <w:rFonts w:ascii="Times New Roman" w:hAnsi="Times New Roman"/>
          <w:sz w:val="28"/>
          <w:szCs w:val="28"/>
        </w:rPr>
        <w:t>поселение</w:t>
      </w:r>
      <w:r w:rsidRPr="00FD029C">
        <w:rPr>
          <w:rFonts w:ascii="Times New Roman" w:hAnsi="Times New Roman"/>
          <w:sz w:val="28"/>
          <w:szCs w:val="28"/>
        </w:rPr>
        <w:t xml:space="preserve"> новый бизнес и инвестиции, которые могут качественно усилить местные кластеры и отрасли.</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Альтернативный сценарий учитывает, что в реальном секторе экономики в основном исчерпаны возможности наращивания производства за счет экстенсивных факторов, в предстояще</w:t>
      </w:r>
      <w:r>
        <w:rPr>
          <w:rFonts w:ascii="Times New Roman" w:hAnsi="Times New Roman"/>
          <w:sz w:val="28"/>
          <w:szCs w:val="28"/>
        </w:rPr>
        <w:t>м</w:t>
      </w:r>
      <w:r w:rsidRPr="00FD029C">
        <w:rPr>
          <w:rFonts w:ascii="Times New Roman" w:hAnsi="Times New Roman"/>
          <w:sz w:val="28"/>
          <w:szCs w:val="28"/>
        </w:rPr>
        <w:t xml:space="preserve"> </w:t>
      </w:r>
      <w:r>
        <w:rPr>
          <w:rFonts w:ascii="Times New Roman" w:hAnsi="Times New Roman"/>
          <w:sz w:val="28"/>
          <w:szCs w:val="28"/>
        </w:rPr>
        <w:t>периоде</w:t>
      </w:r>
      <w:r w:rsidRPr="00FD029C">
        <w:rPr>
          <w:rFonts w:ascii="Times New Roman" w:hAnsi="Times New Roman"/>
          <w:sz w:val="28"/>
          <w:szCs w:val="28"/>
        </w:rPr>
        <w:t xml:space="preserve"> и на перспективу необходимо обеспечить модернизацию экономики путем внедрения современных ресурсо- и энергосберегающих технологий, максимального использования интеллектуальных ресурсов в отраслях экономики.</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Экономической наукой показано, что конкуренция регионов и территорий, проявляющаяся в различных преференциях бизнесу, зачастую за счет снижения экологических требований или налоговых льгот, не приводит к экономическому росту, и даже слабо влияет на перераспределение инвестиций в пользу «нетребовательных» регионов. Говорить о «конкурентоспособности» можно только в аспекте формирования комплекса территориальных условий для развития экономического кластера.</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lastRenderedPageBreak/>
        <w:t>Исходя из SWOT-анализа и диагностики ключевых проблем поселения, с учетом мирового опыта территориального развития и на основе современной методологии определения территориальной стратегии предлагаются:</w:t>
      </w:r>
    </w:p>
    <w:p w:rsidR="00E30256" w:rsidRPr="00FD029C" w:rsidRDefault="00E30256" w:rsidP="00E30256">
      <w:pPr>
        <w:numPr>
          <w:ilvl w:val="0"/>
          <w:numId w:val="15"/>
        </w:numPr>
        <w:tabs>
          <w:tab w:val="num" w:pos="1080"/>
        </w:tabs>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о</w:t>
      </w:r>
      <w:r>
        <w:rPr>
          <w:rFonts w:ascii="Times New Roman" w:hAnsi="Times New Roman"/>
          <w:sz w:val="28"/>
          <w:szCs w:val="28"/>
        </w:rPr>
        <w:t>пределение перспектив экономической</w:t>
      </w:r>
      <w:r w:rsidRPr="00FD029C">
        <w:rPr>
          <w:rFonts w:ascii="Times New Roman" w:hAnsi="Times New Roman"/>
          <w:sz w:val="28"/>
          <w:szCs w:val="28"/>
        </w:rPr>
        <w:t xml:space="preserve">  специализации </w:t>
      </w:r>
      <w:r>
        <w:rPr>
          <w:rFonts w:ascii="Times New Roman" w:hAnsi="Times New Roman"/>
          <w:sz w:val="28"/>
          <w:szCs w:val="28"/>
        </w:rPr>
        <w:t>Майского сельского</w:t>
      </w:r>
      <w:r w:rsidRPr="00FD029C">
        <w:rPr>
          <w:rFonts w:ascii="Times New Roman" w:hAnsi="Times New Roman"/>
          <w:sz w:val="28"/>
          <w:szCs w:val="28"/>
        </w:rPr>
        <w:t xml:space="preserve"> поселения;</w:t>
      </w:r>
    </w:p>
    <w:p w:rsidR="00E30256" w:rsidRPr="00FD029C" w:rsidRDefault="00E30256" w:rsidP="00E30256">
      <w:pPr>
        <w:numPr>
          <w:ilvl w:val="0"/>
          <w:numId w:val="15"/>
        </w:numPr>
        <w:tabs>
          <w:tab w:val="num" w:pos="1080"/>
        </w:tabs>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формирование механизма реализации стратегии развития поселения;</w:t>
      </w:r>
    </w:p>
    <w:p w:rsidR="00E30256" w:rsidRPr="00FD029C" w:rsidRDefault="00E30256" w:rsidP="00E30256">
      <w:pPr>
        <w:numPr>
          <w:ilvl w:val="0"/>
          <w:numId w:val="15"/>
        </w:numPr>
        <w:tabs>
          <w:tab w:val="num" w:pos="1080"/>
        </w:tabs>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определение программы реализации генерального плана;</w:t>
      </w:r>
    </w:p>
    <w:p w:rsidR="00E30256" w:rsidRPr="00FD029C" w:rsidRDefault="00E30256" w:rsidP="00E30256">
      <w:pPr>
        <w:numPr>
          <w:ilvl w:val="0"/>
          <w:numId w:val="15"/>
        </w:numPr>
        <w:tabs>
          <w:tab w:val="num" w:pos="1080"/>
        </w:tabs>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проведение институционального проектирования (т.е. создание новых институтов и механизмов управления территориальным и социально-экономическим развитием).</w:t>
      </w:r>
    </w:p>
    <w:p w:rsidR="00E30256" w:rsidRDefault="00E30256" w:rsidP="00E30256">
      <w:pPr>
        <w:spacing w:after="0" w:line="360" w:lineRule="auto"/>
        <w:ind w:left="57" w:firstLine="709"/>
        <w:jc w:val="both"/>
        <w:rPr>
          <w:rFonts w:ascii="Times New Roman" w:hAnsi="Times New Roman"/>
          <w:sz w:val="28"/>
          <w:szCs w:val="28"/>
        </w:rPr>
      </w:pPr>
      <w:r w:rsidRPr="00C52259">
        <w:rPr>
          <w:rFonts w:ascii="Times New Roman" w:hAnsi="Times New Roman"/>
          <w:sz w:val="28"/>
          <w:szCs w:val="28"/>
        </w:rPr>
        <w:t xml:space="preserve">При формировании специализации </w:t>
      </w:r>
      <w:r>
        <w:rPr>
          <w:rFonts w:ascii="Times New Roman" w:hAnsi="Times New Roman"/>
          <w:sz w:val="28"/>
          <w:szCs w:val="28"/>
        </w:rPr>
        <w:t>Майского сельского</w:t>
      </w:r>
      <w:r w:rsidRPr="00C52259">
        <w:rPr>
          <w:rFonts w:ascii="Times New Roman" w:hAnsi="Times New Roman"/>
          <w:sz w:val="28"/>
          <w:szCs w:val="28"/>
        </w:rPr>
        <w:t xml:space="preserve"> поселения целесообразно присоединение</w:t>
      </w:r>
      <w:r>
        <w:rPr>
          <w:rFonts w:ascii="Times New Roman" w:hAnsi="Times New Roman"/>
          <w:sz w:val="28"/>
          <w:szCs w:val="28"/>
        </w:rPr>
        <w:t xml:space="preserve"> поселения</w:t>
      </w:r>
      <w:r w:rsidRPr="00C52259">
        <w:rPr>
          <w:rFonts w:ascii="Times New Roman" w:hAnsi="Times New Roman"/>
          <w:sz w:val="28"/>
          <w:szCs w:val="28"/>
        </w:rPr>
        <w:t xml:space="preserve"> к формирующемуся </w:t>
      </w:r>
      <w:r>
        <w:rPr>
          <w:rFonts w:ascii="Times New Roman" w:hAnsi="Times New Roman"/>
          <w:sz w:val="28"/>
          <w:szCs w:val="28"/>
        </w:rPr>
        <w:t>агропромышленному</w:t>
      </w:r>
      <w:r w:rsidRPr="00C52259">
        <w:rPr>
          <w:rFonts w:ascii="Times New Roman" w:hAnsi="Times New Roman"/>
          <w:sz w:val="28"/>
          <w:szCs w:val="28"/>
        </w:rPr>
        <w:t xml:space="preserve"> кластеру Пермской агломерации. </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Одной из приоритетных задач развития является совершенствование местной инновационной политики с учетом приоритетов долгосрочного технико-экономического развития. Для инновационного развития </w:t>
      </w:r>
      <w:r>
        <w:rPr>
          <w:rFonts w:ascii="Times New Roman" w:hAnsi="Times New Roman"/>
          <w:sz w:val="28"/>
          <w:szCs w:val="28"/>
        </w:rPr>
        <w:t>поселения</w:t>
      </w:r>
      <w:r w:rsidRPr="00FD029C">
        <w:rPr>
          <w:rFonts w:ascii="Times New Roman" w:hAnsi="Times New Roman"/>
          <w:sz w:val="28"/>
          <w:szCs w:val="28"/>
        </w:rPr>
        <w:t xml:space="preserve">, прежде всего, необходимо определение приоритетов и разработка стратегии инновационного развития, стимулирование привлечения корпоративного и частного капитала в инновационную сферу для производства инновационной продукции и услуг, а также развитие малого и среднего предпринимательства. </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Основными видами инновационных предприятий предполагаются малые и средние предприятия различных правовых форм, так как именно подобные предприятия наиболее эффективно занимаются внедрением инноваций на стадии имитации новшеств и их модернизации. Подобные предприятия на условиях экономической заинтересованности будут </w:t>
      </w:r>
      <w:r w:rsidRPr="00FD029C">
        <w:rPr>
          <w:rFonts w:ascii="Times New Roman" w:hAnsi="Times New Roman"/>
          <w:sz w:val="28"/>
          <w:szCs w:val="28"/>
        </w:rPr>
        <w:lastRenderedPageBreak/>
        <w:t xml:space="preserve">внедрять инновации в </w:t>
      </w:r>
      <w:r>
        <w:rPr>
          <w:rFonts w:ascii="Times New Roman" w:hAnsi="Times New Roman"/>
          <w:sz w:val="28"/>
          <w:szCs w:val="28"/>
        </w:rPr>
        <w:t xml:space="preserve">переработке отходов, </w:t>
      </w:r>
      <w:r w:rsidRPr="00FD029C">
        <w:rPr>
          <w:rFonts w:ascii="Times New Roman" w:hAnsi="Times New Roman"/>
          <w:sz w:val="28"/>
          <w:szCs w:val="28"/>
        </w:rPr>
        <w:t>благоустройстве, жилищно-коммунальном хозяйстве, строительстве и производстве строительных материалов.</w:t>
      </w:r>
    </w:p>
    <w:p w:rsidR="00E30256"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В качестве более узкой специализации </w:t>
      </w:r>
      <w:r>
        <w:rPr>
          <w:rFonts w:ascii="Times New Roman" w:hAnsi="Times New Roman"/>
          <w:sz w:val="28"/>
          <w:szCs w:val="28"/>
        </w:rPr>
        <w:t>Майского сельского</w:t>
      </w:r>
      <w:r w:rsidR="00F20EE0">
        <w:rPr>
          <w:rFonts w:ascii="Times New Roman" w:hAnsi="Times New Roman"/>
          <w:sz w:val="28"/>
          <w:szCs w:val="28"/>
        </w:rPr>
        <w:t xml:space="preserve"> поселения </w:t>
      </w:r>
      <w:r w:rsidRPr="00FD029C">
        <w:rPr>
          <w:rFonts w:ascii="Times New Roman" w:hAnsi="Times New Roman"/>
          <w:sz w:val="28"/>
          <w:szCs w:val="28"/>
        </w:rPr>
        <w:t xml:space="preserve">рекомендуется выбрать </w:t>
      </w:r>
      <w:r w:rsidR="00F20EE0">
        <w:rPr>
          <w:rFonts w:ascii="Times New Roman" w:hAnsi="Times New Roman"/>
          <w:sz w:val="28"/>
          <w:szCs w:val="28"/>
          <w:u w:val="single"/>
        </w:rPr>
        <w:t>мясо-молочное животноводство.</w:t>
      </w:r>
    </w:p>
    <w:p w:rsidR="00E30256"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 xml:space="preserve">Следование вышеизложенным принципам позволит создать действенные механизмы повышения производительности, конкурентоспособности и эффективности на основе кластерного подхода. В целом обеспечивается синергетический эффект повышения конкурентоспособности и инвестиционной привлекательности территории, на которой расположен кластер. </w:t>
      </w:r>
    </w:p>
    <w:p w:rsidR="00E30256" w:rsidRPr="00FD029C" w:rsidRDefault="00E30256" w:rsidP="00E30256">
      <w:pPr>
        <w:spacing w:after="0" w:line="360" w:lineRule="auto"/>
        <w:ind w:left="57" w:firstLine="709"/>
        <w:jc w:val="both"/>
        <w:rPr>
          <w:rFonts w:ascii="Times New Roman" w:hAnsi="Times New Roman"/>
          <w:sz w:val="28"/>
          <w:szCs w:val="28"/>
        </w:rPr>
      </w:pPr>
      <w:r w:rsidRPr="00FD029C">
        <w:rPr>
          <w:rFonts w:ascii="Times New Roman" w:hAnsi="Times New Roman"/>
          <w:sz w:val="28"/>
          <w:szCs w:val="28"/>
        </w:rPr>
        <w:t>Исходя из вышесказанного, предлагаются следующие проектные решения:</w:t>
      </w:r>
    </w:p>
    <w:p w:rsidR="00E30256" w:rsidRDefault="00E30256" w:rsidP="00E30256">
      <w:pPr>
        <w:pStyle w:val="a5"/>
        <w:numPr>
          <w:ilvl w:val="0"/>
          <w:numId w:val="16"/>
        </w:numPr>
        <w:spacing w:after="0" w:line="360" w:lineRule="auto"/>
        <w:jc w:val="both"/>
        <w:rPr>
          <w:rFonts w:ascii="Times New Roman" w:hAnsi="Times New Roman"/>
          <w:sz w:val="28"/>
          <w:szCs w:val="28"/>
        </w:rPr>
      </w:pPr>
      <w:r w:rsidRPr="00FD029C">
        <w:rPr>
          <w:rFonts w:ascii="Times New Roman" w:hAnsi="Times New Roman"/>
          <w:sz w:val="28"/>
          <w:szCs w:val="28"/>
        </w:rPr>
        <w:t xml:space="preserve">организация </w:t>
      </w:r>
      <w:r>
        <w:rPr>
          <w:rFonts w:ascii="Times New Roman" w:hAnsi="Times New Roman"/>
          <w:sz w:val="28"/>
          <w:szCs w:val="28"/>
        </w:rPr>
        <w:t xml:space="preserve">производственной </w:t>
      </w:r>
      <w:r w:rsidRPr="00FD029C">
        <w:rPr>
          <w:rFonts w:ascii="Times New Roman" w:hAnsi="Times New Roman"/>
          <w:sz w:val="28"/>
          <w:szCs w:val="28"/>
        </w:rPr>
        <w:t>зоны</w:t>
      </w:r>
      <w:r>
        <w:rPr>
          <w:rFonts w:ascii="Times New Roman" w:hAnsi="Times New Roman"/>
          <w:sz w:val="28"/>
          <w:szCs w:val="28"/>
        </w:rPr>
        <w:t>;</w:t>
      </w:r>
      <w:r w:rsidRPr="00FD029C">
        <w:rPr>
          <w:rFonts w:ascii="Times New Roman" w:hAnsi="Times New Roman"/>
          <w:sz w:val="28"/>
          <w:szCs w:val="28"/>
        </w:rPr>
        <w:t xml:space="preserve"> </w:t>
      </w:r>
    </w:p>
    <w:p w:rsidR="00E30256" w:rsidRPr="00FD029C" w:rsidRDefault="00E30256" w:rsidP="00E30256">
      <w:pPr>
        <w:pStyle w:val="a5"/>
        <w:numPr>
          <w:ilvl w:val="0"/>
          <w:numId w:val="16"/>
        </w:numPr>
        <w:spacing w:after="0" w:line="360" w:lineRule="auto"/>
        <w:jc w:val="both"/>
        <w:rPr>
          <w:rFonts w:ascii="Times New Roman" w:hAnsi="Times New Roman"/>
          <w:sz w:val="28"/>
          <w:szCs w:val="28"/>
        </w:rPr>
      </w:pPr>
      <w:r w:rsidRPr="00FD029C">
        <w:rPr>
          <w:rFonts w:ascii="Times New Roman" w:hAnsi="Times New Roman"/>
          <w:sz w:val="28"/>
          <w:szCs w:val="28"/>
        </w:rPr>
        <w:t>формирование институтов и инструментов кластерного развития.</w:t>
      </w:r>
    </w:p>
    <w:p w:rsidR="00E30256" w:rsidRPr="0058728A" w:rsidRDefault="00E30256" w:rsidP="00E30256">
      <w:pPr>
        <w:spacing w:after="0" w:line="360" w:lineRule="auto"/>
        <w:ind w:left="57" w:firstLine="709"/>
        <w:jc w:val="both"/>
        <w:rPr>
          <w:rFonts w:ascii="Times New Roman" w:hAnsi="Times New Roman"/>
          <w:sz w:val="28"/>
          <w:szCs w:val="28"/>
        </w:rPr>
      </w:pPr>
    </w:p>
    <w:p w:rsidR="00F20EE0" w:rsidRPr="00F04D12" w:rsidRDefault="00F20EE0" w:rsidP="00F20EE0">
      <w:pPr>
        <w:spacing w:after="0" w:line="360" w:lineRule="auto"/>
        <w:ind w:left="57" w:firstLine="709"/>
        <w:jc w:val="both"/>
        <w:rPr>
          <w:rFonts w:ascii="Times New Roman" w:hAnsi="Times New Roman"/>
          <w:sz w:val="28"/>
          <w:szCs w:val="28"/>
        </w:rPr>
      </w:pPr>
      <w:r>
        <w:rPr>
          <w:rFonts w:ascii="Times New Roman" w:hAnsi="Times New Roman"/>
          <w:i/>
          <w:sz w:val="28"/>
          <w:szCs w:val="28"/>
        </w:rPr>
        <w:t xml:space="preserve">Производственная зона. </w:t>
      </w:r>
      <w:r w:rsidRPr="001A5E2E">
        <w:rPr>
          <w:rFonts w:ascii="Times New Roman" w:hAnsi="Times New Roman"/>
          <w:sz w:val="28"/>
          <w:szCs w:val="28"/>
        </w:rPr>
        <w:t xml:space="preserve">В </w:t>
      </w:r>
      <w:r>
        <w:rPr>
          <w:rFonts w:ascii="Times New Roman" w:hAnsi="Times New Roman"/>
          <w:sz w:val="28"/>
          <w:szCs w:val="28"/>
        </w:rPr>
        <w:t xml:space="preserve">производственной зоне располагаются действующие производственные предприятия, а также инвестиционные площадки для строительства производственных предприятий. Основу производственного потенциала Майского поселения составляет предприятие  </w:t>
      </w:r>
      <w:r w:rsidR="00291BC2">
        <w:rPr>
          <w:rFonts w:ascii="Times New Roman" w:hAnsi="Times New Roman"/>
          <w:sz w:val="28"/>
          <w:szCs w:val="28"/>
        </w:rPr>
        <w:t>ОАО</w:t>
      </w:r>
      <w:r w:rsidRPr="00413D29">
        <w:rPr>
          <w:rFonts w:ascii="Times New Roman" w:hAnsi="Times New Roman"/>
          <w:sz w:val="28"/>
          <w:szCs w:val="28"/>
        </w:rPr>
        <w:t xml:space="preserve"> «Пермский свинокомплекс»</w:t>
      </w:r>
      <w:r>
        <w:rPr>
          <w:rFonts w:ascii="Times New Roman" w:hAnsi="Times New Roman"/>
          <w:sz w:val="28"/>
          <w:szCs w:val="28"/>
        </w:rPr>
        <w:t>, имеющее</w:t>
      </w:r>
      <w:r w:rsidRPr="00413D29">
        <w:rPr>
          <w:rFonts w:ascii="Times New Roman" w:hAnsi="Times New Roman"/>
          <w:sz w:val="28"/>
          <w:szCs w:val="28"/>
        </w:rPr>
        <w:t xml:space="preserve"> два промышленных комплекса, общей производственной мощностью до 24 тыс. тонн высококачественного мяса в год</w:t>
      </w:r>
      <w:r>
        <w:rPr>
          <w:rFonts w:ascii="Times New Roman" w:hAnsi="Times New Roman"/>
          <w:sz w:val="28"/>
          <w:szCs w:val="28"/>
        </w:rPr>
        <w:t xml:space="preserve">. </w:t>
      </w:r>
    </w:p>
    <w:p w:rsidR="00F20EE0" w:rsidRDefault="00F20EE0" w:rsidP="00F20EE0">
      <w:pPr>
        <w:spacing w:after="0" w:line="360" w:lineRule="auto"/>
        <w:ind w:firstLine="709"/>
        <w:jc w:val="both"/>
        <w:rPr>
          <w:rFonts w:ascii="Times New Roman" w:hAnsi="Times New Roman"/>
          <w:color w:val="000000"/>
          <w:sz w:val="28"/>
          <w:szCs w:val="28"/>
        </w:rPr>
      </w:pPr>
      <w:r w:rsidRPr="00767CA8">
        <w:rPr>
          <w:rFonts w:ascii="Times New Roman" w:hAnsi="Times New Roman"/>
          <w:i/>
          <w:color w:val="000000"/>
          <w:sz w:val="28"/>
          <w:szCs w:val="28"/>
        </w:rPr>
        <w:t>Развитие сельского хозяйства.</w:t>
      </w:r>
      <w:r>
        <w:rPr>
          <w:rFonts w:ascii="Times New Roman" w:hAnsi="Times New Roman"/>
          <w:color w:val="000000"/>
          <w:sz w:val="28"/>
          <w:szCs w:val="28"/>
        </w:rPr>
        <w:t xml:space="preserve"> Генеральный план предусматривает резервирование большого количества сельскохозяйственных земель для обеспечения посевными площадями агропромышленных компаний, работающих в Краснокамском районе, а также резервирование территории </w:t>
      </w:r>
      <w:r>
        <w:rPr>
          <w:rFonts w:ascii="Times New Roman" w:hAnsi="Times New Roman"/>
          <w:color w:val="000000"/>
          <w:sz w:val="28"/>
          <w:szCs w:val="28"/>
        </w:rPr>
        <w:lastRenderedPageBreak/>
        <w:t>для развития молочно-товарного животноводства</w:t>
      </w:r>
      <w:r w:rsidR="007A62BC">
        <w:rPr>
          <w:rFonts w:ascii="Times New Roman" w:hAnsi="Times New Roman"/>
          <w:color w:val="000000"/>
          <w:sz w:val="28"/>
          <w:szCs w:val="28"/>
        </w:rPr>
        <w:t xml:space="preserve"> в Майском сельском поселении</w:t>
      </w:r>
      <w:r>
        <w:rPr>
          <w:rFonts w:ascii="Times New Roman" w:hAnsi="Times New Roman"/>
          <w:color w:val="000000"/>
          <w:sz w:val="28"/>
          <w:szCs w:val="28"/>
        </w:rPr>
        <w:t>.</w:t>
      </w:r>
    </w:p>
    <w:p w:rsidR="00F20EE0" w:rsidRPr="00090EFF" w:rsidRDefault="00F20EE0" w:rsidP="00F20EE0">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Главная цель развития сельского хозяйства - развитие на основе увеличения производства наиболее экономически эффективной сельскохозяйственной продукции. Для этого необходима узкая специализация хозяйств, что позволит оптимизировать затраты на производство продукции.</w:t>
      </w:r>
    </w:p>
    <w:p w:rsidR="00F20EE0" w:rsidRPr="00090EFF" w:rsidRDefault="00F20EE0" w:rsidP="00F20EE0">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Основные проблемы развития молочного животноводства определились следующим образом. Нехватка собственных оборотных средств (недостаточное их поступление от реализации продукции вследствие низкого уровня цен на нее) привела к многократному уменьшению закупок новой техники, оборудования, племенного скота - в такой ситуации обновление производственных мощностей в хозяйствах и в целом в отрасли идет крайне низкими темпами.</w:t>
      </w:r>
    </w:p>
    <w:p w:rsidR="00F20EE0" w:rsidRPr="00090EFF" w:rsidRDefault="00F20EE0" w:rsidP="00F20EE0">
      <w:pPr>
        <w:pStyle w:val="ConsPlusNormal"/>
        <w:spacing w:line="360" w:lineRule="auto"/>
        <w:ind w:firstLine="709"/>
        <w:jc w:val="both"/>
        <w:rPr>
          <w:rFonts w:ascii="Times New Roman" w:hAnsi="Times New Roman" w:cs="Times New Roman"/>
          <w:sz w:val="28"/>
          <w:szCs w:val="28"/>
        </w:rPr>
      </w:pPr>
      <w:r w:rsidRPr="00090EFF">
        <w:rPr>
          <w:rFonts w:ascii="Times New Roman" w:hAnsi="Times New Roman" w:cs="Times New Roman"/>
          <w:sz w:val="28"/>
          <w:szCs w:val="28"/>
        </w:rPr>
        <w:t>Достижение высокой эффективности молочного скотоводства может быть обеспечено качественно новыми технологиями производства. Поточное производство молока, дифференцированное кормление в зависимости от физиологического состояния животных и уровня продуктивности, технологичность, высокое качество продукции, снижение затрат на ее производство должн</w:t>
      </w:r>
      <w:r>
        <w:rPr>
          <w:rFonts w:ascii="Times New Roman" w:hAnsi="Times New Roman" w:cs="Times New Roman"/>
          <w:sz w:val="28"/>
          <w:szCs w:val="28"/>
        </w:rPr>
        <w:t>ы</w:t>
      </w:r>
      <w:r w:rsidRPr="00090EFF">
        <w:rPr>
          <w:rFonts w:ascii="Times New Roman" w:hAnsi="Times New Roman" w:cs="Times New Roman"/>
          <w:sz w:val="28"/>
          <w:szCs w:val="28"/>
        </w:rPr>
        <w:t xml:space="preserve"> быть положен</w:t>
      </w:r>
      <w:r>
        <w:rPr>
          <w:rFonts w:ascii="Times New Roman" w:hAnsi="Times New Roman" w:cs="Times New Roman"/>
          <w:sz w:val="28"/>
          <w:szCs w:val="28"/>
        </w:rPr>
        <w:t>ы</w:t>
      </w:r>
      <w:r w:rsidRPr="00090EFF">
        <w:rPr>
          <w:rFonts w:ascii="Times New Roman" w:hAnsi="Times New Roman" w:cs="Times New Roman"/>
          <w:sz w:val="28"/>
          <w:szCs w:val="28"/>
        </w:rPr>
        <w:t xml:space="preserve"> в основу интенсификации производства на базе промышленных технологий, независимо от размера фермы и коренного изменения системы кормообеспечения.</w:t>
      </w:r>
    </w:p>
    <w:p w:rsidR="007A62BC" w:rsidRDefault="007A62BC" w:rsidP="006F0AE1">
      <w:pPr>
        <w:spacing w:after="0" w:line="360" w:lineRule="auto"/>
        <w:ind w:firstLine="709"/>
        <w:jc w:val="both"/>
        <w:rPr>
          <w:rFonts w:ascii="Times New Roman" w:hAnsi="Times New Roman"/>
          <w:b/>
          <w:sz w:val="24"/>
          <w:szCs w:val="24"/>
        </w:rPr>
      </w:pPr>
    </w:p>
    <w:p w:rsidR="005232E9" w:rsidRDefault="005232E9" w:rsidP="006F0AE1">
      <w:pPr>
        <w:spacing w:after="0" w:line="360" w:lineRule="auto"/>
        <w:ind w:firstLine="709"/>
        <w:jc w:val="both"/>
        <w:rPr>
          <w:rFonts w:ascii="Times New Roman" w:hAnsi="Times New Roman"/>
          <w:b/>
          <w:sz w:val="24"/>
          <w:szCs w:val="24"/>
        </w:rPr>
      </w:pPr>
    </w:p>
    <w:sectPr w:rsidR="005232E9" w:rsidSect="002F24DF">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7E" w:rsidRDefault="002D097E" w:rsidP="002F24DF">
      <w:pPr>
        <w:spacing w:after="0" w:line="240" w:lineRule="auto"/>
      </w:pPr>
      <w:r>
        <w:separator/>
      </w:r>
    </w:p>
  </w:endnote>
  <w:endnote w:type="continuationSeparator" w:id="1">
    <w:p w:rsidR="002D097E" w:rsidRDefault="002D097E" w:rsidP="002F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89" w:rsidRDefault="00DC1A89" w:rsidP="00C26923">
    <w:pPr>
      <w:pStyle w:val="ad"/>
      <w:spacing w:after="0"/>
      <w:contextualSpacing/>
      <w:rPr>
        <w:rFonts w:ascii="Times New Roman" w:hAnsi="Times New Roman"/>
        <w:sz w:val="20"/>
        <w:szCs w:val="20"/>
      </w:rPr>
    </w:pPr>
  </w:p>
  <w:p w:rsidR="00DC1A89" w:rsidRPr="00BD29AF" w:rsidRDefault="00E45DE9" w:rsidP="002F24DF">
    <w:pPr>
      <w:pStyle w:val="ad"/>
      <w:contextualSpacing/>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2049" type="#_x0000_t75" alt="Аношкина-лого" style="position:absolute;margin-left:450pt;margin-top:.5pt;width:38.25pt;height:38.25pt;z-index:1;visibility:visible">
          <v:imagedata r:id="rId1" o:title="Аношкина-лого"/>
        </v:shape>
      </w:pict>
    </w:r>
    <w:r w:rsidR="00DC1A89">
      <w:rPr>
        <w:rFonts w:ascii="Times New Roman" w:hAnsi="Times New Roman"/>
        <w:sz w:val="20"/>
        <w:szCs w:val="20"/>
      </w:rPr>
      <w:t>ПГТУ НИЧ</w:t>
    </w:r>
  </w:p>
  <w:p w:rsidR="00DC1A89" w:rsidRDefault="00DC1A89" w:rsidP="002F24DF">
    <w:pPr>
      <w:pStyle w:val="ad"/>
      <w:contextualSpacing/>
      <w:rPr>
        <w:rFonts w:ascii="Times New Roman" w:hAnsi="Times New Roman"/>
        <w:sz w:val="20"/>
        <w:szCs w:val="20"/>
      </w:rPr>
    </w:pPr>
    <w:r>
      <w:rPr>
        <w:rFonts w:ascii="Times New Roman" w:hAnsi="Times New Roman"/>
        <w:sz w:val="20"/>
        <w:szCs w:val="20"/>
      </w:rPr>
      <w:t>ЦРРИУ</w:t>
    </w:r>
  </w:p>
  <w:p w:rsidR="00DC1A89" w:rsidRPr="002F24DF" w:rsidRDefault="00DC1A89" w:rsidP="002F24DF">
    <w:pPr>
      <w:pStyle w:val="ad"/>
      <w:contextualSpacing/>
      <w:rPr>
        <w:rFonts w:ascii="Times New Roman" w:hAnsi="Times New Roman"/>
        <w:sz w:val="20"/>
        <w:szCs w:val="20"/>
      </w:rPr>
    </w:pPr>
    <w:r>
      <w:rPr>
        <w:rFonts w:ascii="Times New Roman" w:hAnsi="Times New Roman"/>
        <w:sz w:val="20"/>
        <w:szCs w:val="20"/>
      </w:rPr>
      <w:t>Комсомольский пр. 29, г. Пермь, 614990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7E" w:rsidRDefault="002D097E" w:rsidP="002F24DF">
      <w:pPr>
        <w:spacing w:after="0" w:line="240" w:lineRule="auto"/>
      </w:pPr>
      <w:r>
        <w:separator/>
      </w:r>
    </w:p>
  </w:footnote>
  <w:footnote w:type="continuationSeparator" w:id="1">
    <w:p w:rsidR="002D097E" w:rsidRDefault="002D097E" w:rsidP="002F2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4" w:type="dxa"/>
      <w:jc w:val="right"/>
      <w:tblLook w:val="04A0"/>
    </w:tblPr>
    <w:tblGrid>
      <w:gridCol w:w="4315"/>
      <w:gridCol w:w="789"/>
    </w:tblGrid>
    <w:tr w:rsidR="00DC1A89">
      <w:trPr>
        <w:trHeight w:hRule="exact" w:val="320"/>
        <w:jc w:val="right"/>
      </w:trPr>
      <w:tc>
        <w:tcPr>
          <w:tcW w:w="0" w:type="auto"/>
          <w:vAlign w:val="center"/>
        </w:tcPr>
        <w:p w:rsidR="00DC1A89" w:rsidRPr="00904DC0" w:rsidRDefault="00DC1A89" w:rsidP="00C26923">
          <w:pPr>
            <w:pStyle w:val="ab"/>
            <w:spacing w:after="0"/>
            <w:jc w:val="right"/>
            <w:rPr>
              <w:rFonts w:ascii="Times New Roman" w:hAnsi="Times New Roman"/>
              <w:sz w:val="20"/>
              <w:szCs w:val="20"/>
            </w:rPr>
          </w:pPr>
          <w:r>
            <w:rPr>
              <w:rFonts w:ascii="Times New Roman" w:hAnsi="Times New Roman"/>
              <w:sz w:val="20"/>
              <w:szCs w:val="20"/>
            </w:rPr>
            <w:t>Майское сельское</w:t>
          </w:r>
          <w:r w:rsidRPr="007D3878">
            <w:rPr>
              <w:rFonts w:ascii="Times New Roman" w:hAnsi="Times New Roman"/>
              <w:sz w:val="20"/>
              <w:szCs w:val="20"/>
            </w:rPr>
            <w:t xml:space="preserve"> поселение, генеральный план</w:t>
          </w:r>
        </w:p>
      </w:tc>
      <w:tc>
        <w:tcPr>
          <w:tcW w:w="789" w:type="dxa"/>
          <w:shd w:val="clear" w:color="auto" w:fill="C0504D"/>
          <w:vAlign w:val="center"/>
        </w:tcPr>
        <w:p w:rsidR="00DC1A89" w:rsidRPr="00904DC0" w:rsidRDefault="00E45DE9">
          <w:pPr>
            <w:pStyle w:val="ab"/>
            <w:jc w:val="center"/>
          </w:pPr>
          <w:fldSimple w:instr=" PAGE  \* MERGEFORMAT ">
            <w:r w:rsidR="001557F9">
              <w:rPr>
                <w:noProof/>
              </w:rPr>
              <w:t>23</w:t>
            </w:r>
          </w:fldSimple>
        </w:p>
      </w:tc>
    </w:tr>
  </w:tbl>
  <w:p w:rsidR="00DC1A89" w:rsidRDefault="00DC1A89" w:rsidP="00C26923">
    <w:pPr>
      <w:pStyle w:val="ab"/>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74E"/>
    <w:multiLevelType w:val="hybridMultilevel"/>
    <w:tmpl w:val="270E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C7ABF"/>
    <w:multiLevelType w:val="hybridMultilevel"/>
    <w:tmpl w:val="6696F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17205"/>
    <w:multiLevelType w:val="hybridMultilevel"/>
    <w:tmpl w:val="CFD011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9AA5EBA"/>
    <w:multiLevelType w:val="hybridMultilevel"/>
    <w:tmpl w:val="BCAC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86B9B"/>
    <w:multiLevelType w:val="hybridMultilevel"/>
    <w:tmpl w:val="C2248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D11474"/>
    <w:multiLevelType w:val="hybridMultilevel"/>
    <w:tmpl w:val="DA207906"/>
    <w:lvl w:ilvl="0" w:tplc="21F04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06FA0"/>
    <w:multiLevelType w:val="hybridMultilevel"/>
    <w:tmpl w:val="3D34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97153E"/>
    <w:multiLevelType w:val="hybridMultilevel"/>
    <w:tmpl w:val="60981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57A90"/>
    <w:multiLevelType w:val="hybridMultilevel"/>
    <w:tmpl w:val="5A106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A32BC1"/>
    <w:multiLevelType w:val="hybridMultilevel"/>
    <w:tmpl w:val="672A4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C31C0"/>
    <w:multiLevelType w:val="hybridMultilevel"/>
    <w:tmpl w:val="883A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FD0E36"/>
    <w:multiLevelType w:val="hybridMultilevel"/>
    <w:tmpl w:val="C4B4AE8A"/>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234BE7"/>
    <w:multiLevelType w:val="hybridMultilevel"/>
    <w:tmpl w:val="64128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43773C"/>
    <w:multiLevelType w:val="hybridMultilevel"/>
    <w:tmpl w:val="15DAA7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216229B"/>
    <w:multiLevelType w:val="hybridMultilevel"/>
    <w:tmpl w:val="9EF8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33A9B"/>
    <w:multiLevelType w:val="hybridMultilevel"/>
    <w:tmpl w:val="FBBAC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82B5C"/>
    <w:multiLevelType w:val="hybridMultilevel"/>
    <w:tmpl w:val="46CA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05772"/>
    <w:multiLevelType w:val="hybridMultilevel"/>
    <w:tmpl w:val="03D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74F35"/>
    <w:multiLevelType w:val="hybridMultilevel"/>
    <w:tmpl w:val="DBE2F918"/>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13EDA"/>
    <w:multiLevelType w:val="hybridMultilevel"/>
    <w:tmpl w:val="E104F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370A87"/>
    <w:multiLevelType w:val="hybridMultilevel"/>
    <w:tmpl w:val="4140BD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C204811"/>
    <w:multiLevelType w:val="hybridMultilevel"/>
    <w:tmpl w:val="04A8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81AF9"/>
    <w:multiLevelType w:val="multilevel"/>
    <w:tmpl w:val="D674A15A"/>
    <w:lvl w:ilvl="0">
      <w:start w:val="1"/>
      <w:numFmt w:val="bullet"/>
      <w:lvlText w:val=""/>
      <w:lvlJc w:val="left"/>
      <w:pPr>
        <w:tabs>
          <w:tab w:val="num" w:pos="720"/>
        </w:tabs>
        <w:ind w:left="720" w:hanging="360"/>
      </w:pPr>
      <w:rPr>
        <w:rFonts w:ascii="Symbol" w:hAnsi="Symbol" w:hint="default"/>
        <w:sz w:val="20"/>
      </w:rPr>
    </w:lvl>
    <w:lvl w:ilvl="1">
      <w:start w:val="7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B09D9"/>
    <w:multiLevelType w:val="hybridMultilevel"/>
    <w:tmpl w:val="F9501BBE"/>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410B3"/>
    <w:multiLevelType w:val="hybridMultilevel"/>
    <w:tmpl w:val="A82E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FA2E4E"/>
    <w:multiLevelType w:val="hybridMultilevel"/>
    <w:tmpl w:val="5D74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104E6E"/>
    <w:multiLevelType w:val="hybridMultilevel"/>
    <w:tmpl w:val="FCC256EC"/>
    <w:lvl w:ilvl="0" w:tplc="CA08475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7">
    <w:nsid w:val="51EB5A44"/>
    <w:multiLevelType w:val="hybridMultilevel"/>
    <w:tmpl w:val="50E27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E47F19"/>
    <w:multiLevelType w:val="hybridMultilevel"/>
    <w:tmpl w:val="5E402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E65D4C"/>
    <w:multiLevelType w:val="hybridMultilevel"/>
    <w:tmpl w:val="0A56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765B30"/>
    <w:multiLevelType w:val="hybridMultilevel"/>
    <w:tmpl w:val="3032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7943E9"/>
    <w:multiLevelType w:val="hybridMultilevel"/>
    <w:tmpl w:val="2A64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47896"/>
    <w:multiLevelType w:val="hybridMultilevel"/>
    <w:tmpl w:val="A5786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DF7130"/>
    <w:multiLevelType w:val="hybridMultilevel"/>
    <w:tmpl w:val="1A7208E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32C5EA6"/>
    <w:multiLevelType w:val="hybridMultilevel"/>
    <w:tmpl w:val="9F983A7C"/>
    <w:lvl w:ilvl="0" w:tplc="F63ADA60">
      <w:start w:val="1"/>
      <w:numFmt w:val="bullet"/>
      <w:lvlText w:val=""/>
      <w:lvlJc w:val="left"/>
      <w:pPr>
        <w:tabs>
          <w:tab w:val="num" w:pos="61"/>
        </w:tabs>
        <w:ind w:left="61" w:firstLine="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35">
    <w:nsid w:val="641844DE"/>
    <w:multiLevelType w:val="multilevel"/>
    <w:tmpl w:val="786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8956B3"/>
    <w:multiLevelType w:val="hybridMultilevel"/>
    <w:tmpl w:val="AC12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084F40"/>
    <w:multiLevelType w:val="hybridMultilevel"/>
    <w:tmpl w:val="0DBAD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A17D7F"/>
    <w:multiLevelType w:val="hybridMultilevel"/>
    <w:tmpl w:val="3A9CFC5A"/>
    <w:lvl w:ilvl="0" w:tplc="FFFFFFFF">
      <w:start w:val="1"/>
      <w:numFmt w:val="bullet"/>
      <w:lvlText w:val=""/>
      <w:lvlJc w:val="left"/>
      <w:pPr>
        <w:tabs>
          <w:tab w:val="num" w:pos="1335"/>
        </w:tabs>
        <w:ind w:left="1335" w:hanging="360"/>
      </w:pPr>
      <w:rPr>
        <w:rFonts w:ascii="Symbol" w:hAnsi="Symbol" w:hint="default"/>
        <w:b/>
      </w:rPr>
    </w:lvl>
    <w:lvl w:ilvl="1" w:tplc="FFFFFFFF">
      <w:start w:val="1"/>
      <w:numFmt w:val="bullet"/>
      <w:lvlText w:val="–"/>
      <w:lvlJc w:val="left"/>
      <w:pPr>
        <w:tabs>
          <w:tab w:val="num" w:pos="1440"/>
        </w:tabs>
        <w:ind w:left="1440" w:hanging="360"/>
      </w:pPr>
      <w:rPr>
        <w:rFonts w:ascii="Vrinda" w:hAnsi="Vrinda"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2BD0846"/>
    <w:multiLevelType w:val="hybridMultilevel"/>
    <w:tmpl w:val="23DC0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072F0B"/>
    <w:multiLevelType w:val="hybridMultilevel"/>
    <w:tmpl w:val="D9B46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B87C03"/>
    <w:multiLevelType w:val="hybridMultilevel"/>
    <w:tmpl w:val="A5785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3"/>
  </w:num>
  <w:num w:numId="4">
    <w:abstractNumId w:val="33"/>
  </w:num>
  <w:num w:numId="5">
    <w:abstractNumId w:val="20"/>
  </w:num>
  <w:num w:numId="6">
    <w:abstractNumId w:val="17"/>
  </w:num>
  <w:num w:numId="7">
    <w:abstractNumId w:val="39"/>
  </w:num>
  <w:num w:numId="8">
    <w:abstractNumId w:val="40"/>
  </w:num>
  <w:num w:numId="9">
    <w:abstractNumId w:val="2"/>
  </w:num>
  <w:num w:numId="10">
    <w:abstractNumId w:val="31"/>
  </w:num>
  <w:num w:numId="11">
    <w:abstractNumId w:val="4"/>
  </w:num>
  <w:num w:numId="12">
    <w:abstractNumId w:val="7"/>
  </w:num>
  <w:num w:numId="13">
    <w:abstractNumId w:val="27"/>
  </w:num>
  <w:num w:numId="14">
    <w:abstractNumId w:val="29"/>
  </w:num>
  <w:num w:numId="15">
    <w:abstractNumId w:val="34"/>
  </w:num>
  <w:num w:numId="16">
    <w:abstractNumId w:val="26"/>
  </w:num>
  <w:num w:numId="17">
    <w:abstractNumId w:val="8"/>
  </w:num>
  <w:num w:numId="18">
    <w:abstractNumId w:val="24"/>
  </w:num>
  <w:num w:numId="19">
    <w:abstractNumId w:val="23"/>
  </w:num>
  <w:num w:numId="20">
    <w:abstractNumId w:val="35"/>
  </w:num>
  <w:num w:numId="21">
    <w:abstractNumId w:val="22"/>
  </w:num>
  <w:num w:numId="22">
    <w:abstractNumId w:val="18"/>
  </w:num>
  <w:num w:numId="23">
    <w:abstractNumId w:val="11"/>
  </w:num>
  <w:num w:numId="24">
    <w:abstractNumId w:val="30"/>
  </w:num>
  <w:num w:numId="25">
    <w:abstractNumId w:val="25"/>
  </w:num>
  <w:num w:numId="26">
    <w:abstractNumId w:val="36"/>
  </w:num>
  <w:num w:numId="27">
    <w:abstractNumId w:val="3"/>
  </w:num>
  <w:num w:numId="28">
    <w:abstractNumId w:val="0"/>
  </w:num>
  <w:num w:numId="29">
    <w:abstractNumId w:val="16"/>
  </w:num>
  <w:num w:numId="30">
    <w:abstractNumId w:val="14"/>
  </w:num>
  <w:num w:numId="31">
    <w:abstractNumId w:val="15"/>
  </w:num>
  <w:num w:numId="32">
    <w:abstractNumId w:val="21"/>
  </w:num>
  <w:num w:numId="33">
    <w:abstractNumId w:val="9"/>
  </w:num>
  <w:num w:numId="34">
    <w:abstractNumId w:val="37"/>
  </w:num>
  <w:num w:numId="35">
    <w:abstractNumId w:val="6"/>
  </w:num>
  <w:num w:numId="36">
    <w:abstractNumId w:val="38"/>
  </w:num>
  <w:num w:numId="37">
    <w:abstractNumId w:val="12"/>
  </w:num>
  <w:num w:numId="38">
    <w:abstractNumId w:val="28"/>
  </w:num>
  <w:num w:numId="39">
    <w:abstractNumId w:val="19"/>
  </w:num>
  <w:num w:numId="40">
    <w:abstractNumId w:val="41"/>
  </w:num>
  <w:num w:numId="41">
    <w:abstractNumId w:val="3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401"/>
    <w:rsid w:val="000069D2"/>
    <w:rsid w:val="00013B6A"/>
    <w:rsid w:val="00023AB7"/>
    <w:rsid w:val="00041111"/>
    <w:rsid w:val="00060E3A"/>
    <w:rsid w:val="0006590D"/>
    <w:rsid w:val="000968DC"/>
    <w:rsid w:val="000B55E7"/>
    <w:rsid w:val="001042B3"/>
    <w:rsid w:val="001048F7"/>
    <w:rsid w:val="00142C0A"/>
    <w:rsid w:val="00151FE8"/>
    <w:rsid w:val="00155038"/>
    <w:rsid w:val="001557F9"/>
    <w:rsid w:val="001633B2"/>
    <w:rsid w:val="00170B1B"/>
    <w:rsid w:val="00182518"/>
    <w:rsid w:val="001A40E1"/>
    <w:rsid w:val="001B7F93"/>
    <w:rsid w:val="001E1756"/>
    <w:rsid w:val="001F31D2"/>
    <w:rsid w:val="002270D7"/>
    <w:rsid w:val="0023091E"/>
    <w:rsid w:val="00231108"/>
    <w:rsid w:val="00253B42"/>
    <w:rsid w:val="00261CB7"/>
    <w:rsid w:val="00291A51"/>
    <w:rsid w:val="00291BC2"/>
    <w:rsid w:val="00294856"/>
    <w:rsid w:val="002A0716"/>
    <w:rsid w:val="002A2498"/>
    <w:rsid w:val="002A6CB0"/>
    <w:rsid w:val="002A7F02"/>
    <w:rsid w:val="002C3C8A"/>
    <w:rsid w:val="002D097E"/>
    <w:rsid w:val="002F24DF"/>
    <w:rsid w:val="0030009E"/>
    <w:rsid w:val="00316732"/>
    <w:rsid w:val="0033189C"/>
    <w:rsid w:val="00340901"/>
    <w:rsid w:val="00351467"/>
    <w:rsid w:val="0037387D"/>
    <w:rsid w:val="003B75A6"/>
    <w:rsid w:val="004135C9"/>
    <w:rsid w:val="00436ECB"/>
    <w:rsid w:val="00474F53"/>
    <w:rsid w:val="00476DE1"/>
    <w:rsid w:val="004802B6"/>
    <w:rsid w:val="0049004B"/>
    <w:rsid w:val="00497F13"/>
    <w:rsid w:val="004A47AE"/>
    <w:rsid w:val="004B3E0D"/>
    <w:rsid w:val="004B5FAF"/>
    <w:rsid w:val="004D411A"/>
    <w:rsid w:val="004E1D76"/>
    <w:rsid w:val="0051192C"/>
    <w:rsid w:val="005232E9"/>
    <w:rsid w:val="0052332E"/>
    <w:rsid w:val="00564D76"/>
    <w:rsid w:val="00584D4C"/>
    <w:rsid w:val="005B2897"/>
    <w:rsid w:val="005B6464"/>
    <w:rsid w:val="005F10B0"/>
    <w:rsid w:val="005F4DEE"/>
    <w:rsid w:val="00604142"/>
    <w:rsid w:val="0063781B"/>
    <w:rsid w:val="006524E5"/>
    <w:rsid w:val="0066434C"/>
    <w:rsid w:val="00674C70"/>
    <w:rsid w:val="00690F32"/>
    <w:rsid w:val="006B6172"/>
    <w:rsid w:val="006E7815"/>
    <w:rsid w:val="006F0AE1"/>
    <w:rsid w:val="0070534B"/>
    <w:rsid w:val="0071492F"/>
    <w:rsid w:val="007174D6"/>
    <w:rsid w:val="00725DD8"/>
    <w:rsid w:val="00726A75"/>
    <w:rsid w:val="00740138"/>
    <w:rsid w:val="007408D1"/>
    <w:rsid w:val="00753747"/>
    <w:rsid w:val="00755182"/>
    <w:rsid w:val="00760DB4"/>
    <w:rsid w:val="00774EC4"/>
    <w:rsid w:val="0077554F"/>
    <w:rsid w:val="007A62BC"/>
    <w:rsid w:val="00824B67"/>
    <w:rsid w:val="008276B6"/>
    <w:rsid w:val="0084179E"/>
    <w:rsid w:val="008625EE"/>
    <w:rsid w:val="00870EC5"/>
    <w:rsid w:val="00896E05"/>
    <w:rsid w:val="008B78DC"/>
    <w:rsid w:val="008D20EC"/>
    <w:rsid w:val="008E5F37"/>
    <w:rsid w:val="00904DC0"/>
    <w:rsid w:val="009865B4"/>
    <w:rsid w:val="009A05D7"/>
    <w:rsid w:val="009A3389"/>
    <w:rsid w:val="009C28F5"/>
    <w:rsid w:val="009D00DA"/>
    <w:rsid w:val="009D5CAF"/>
    <w:rsid w:val="009E36FF"/>
    <w:rsid w:val="009E4B82"/>
    <w:rsid w:val="00A01F39"/>
    <w:rsid w:val="00A21477"/>
    <w:rsid w:val="00A56CB2"/>
    <w:rsid w:val="00A72C6D"/>
    <w:rsid w:val="00A76584"/>
    <w:rsid w:val="00A830BE"/>
    <w:rsid w:val="00A85383"/>
    <w:rsid w:val="00B44E89"/>
    <w:rsid w:val="00B501E4"/>
    <w:rsid w:val="00B70401"/>
    <w:rsid w:val="00B90BA9"/>
    <w:rsid w:val="00BC37C7"/>
    <w:rsid w:val="00BE0C2B"/>
    <w:rsid w:val="00BF0433"/>
    <w:rsid w:val="00C06BE2"/>
    <w:rsid w:val="00C15A29"/>
    <w:rsid w:val="00C26923"/>
    <w:rsid w:val="00C43F00"/>
    <w:rsid w:val="00C537FE"/>
    <w:rsid w:val="00C63D36"/>
    <w:rsid w:val="00C728C3"/>
    <w:rsid w:val="00C82F19"/>
    <w:rsid w:val="00C85596"/>
    <w:rsid w:val="00C85B3B"/>
    <w:rsid w:val="00CA0237"/>
    <w:rsid w:val="00CC528C"/>
    <w:rsid w:val="00CD3BE3"/>
    <w:rsid w:val="00D1427C"/>
    <w:rsid w:val="00D32739"/>
    <w:rsid w:val="00D37674"/>
    <w:rsid w:val="00D44549"/>
    <w:rsid w:val="00D62672"/>
    <w:rsid w:val="00D74234"/>
    <w:rsid w:val="00DA31CA"/>
    <w:rsid w:val="00DB3432"/>
    <w:rsid w:val="00DC1A89"/>
    <w:rsid w:val="00DE5ED5"/>
    <w:rsid w:val="00E009D8"/>
    <w:rsid w:val="00E30256"/>
    <w:rsid w:val="00E40DF8"/>
    <w:rsid w:val="00E433E4"/>
    <w:rsid w:val="00E45DE9"/>
    <w:rsid w:val="00E61F44"/>
    <w:rsid w:val="00E70877"/>
    <w:rsid w:val="00EE0E7D"/>
    <w:rsid w:val="00EE5620"/>
    <w:rsid w:val="00F20EE0"/>
    <w:rsid w:val="00F32BE9"/>
    <w:rsid w:val="00FD28E6"/>
    <w:rsid w:val="00FF5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40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0401"/>
    <w:pPr>
      <w:spacing w:before="100" w:beforeAutospacing="1" w:after="100" w:afterAutospacing="1" w:line="240" w:lineRule="auto"/>
    </w:pPr>
    <w:rPr>
      <w:rFonts w:ascii="Times New Roman" w:hAnsi="Times New Roman"/>
      <w:sz w:val="24"/>
      <w:szCs w:val="24"/>
    </w:rPr>
  </w:style>
  <w:style w:type="character" w:styleId="a4">
    <w:name w:val="Hyperlink"/>
    <w:basedOn w:val="a0"/>
    <w:unhideWhenUsed/>
    <w:rsid w:val="00B70401"/>
    <w:rPr>
      <w:color w:val="0000FF"/>
      <w:u w:val="single"/>
    </w:rPr>
  </w:style>
  <w:style w:type="paragraph" w:styleId="1">
    <w:name w:val="toc 1"/>
    <w:basedOn w:val="a"/>
    <w:next w:val="a"/>
    <w:autoRedefine/>
    <w:unhideWhenUsed/>
    <w:qFormat/>
    <w:rsid w:val="00B70401"/>
    <w:pPr>
      <w:tabs>
        <w:tab w:val="right" w:leader="dot" w:pos="9616"/>
      </w:tabs>
      <w:spacing w:after="0" w:line="360" w:lineRule="auto"/>
      <w:jc w:val="both"/>
    </w:pPr>
    <w:rPr>
      <w:rFonts w:ascii="Times New Roman" w:hAnsi="Times New Roman"/>
      <w:b/>
      <w:sz w:val="28"/>
      <w:szCs w:val="28"/>
      <w:lang w:eastAsia="en-US"/>
    </w:rPr>
  </w:style>
  <w:style w:type="paragraph" w:styleId="a5">
    <w:name w:val="List Paragraph"/>
    <w:basedOn w:val="a"/>
    <w:uiPriority w:val="34"/>
    <w:qFormat/>
    <w:rsid w:val="00B70401"/>
    <w:pPr>
      <w:ind w:left="720"/>
      <w:contextualSpacing/>
    </w:pPr>
  </w:style>
  <w:style w:type="paragraph" w:styleId="a6">
    <w:name w:val="caption"/>
    <w:basedOn w:val="a"/>
    <w:next w:val="a"/>
    <w:qFormat/>
    <w:rsid w:val="00725DD8"/>
    <w:pPr>
      <w:spacing w:before="240" w:after="60" w:line="240" w:lineRule="auto"/>
      <w:outlineLvl w:val="5"/>
    </w:pPr>
    <w:rPr>
      <w:rFonts w:ascii="Times New Roman" w:hAnsi="Times New Roman"/>
      <w:sz w:val="26"/>
      <w:szCs w:val="20"/>
    </w:rPr>
  </w:style>
  <w:style w:type="paragraph" w:styleId="a7">
    <w:name w:val="Body Text"/>
    <w:basedOn w:val="a"/>
    <w:link w:val="a8"/>
    <w:rsid w:val="006524E5"/>
    <w:pPr>
      <w:spacing w:before="120" w:after="120" w:line="240" w:lineRule="auto"/>
      <w:ind w:firstLine="709"/>
      <w:jc w:val="both"/>
    </w:pPr>
    <w:rPr>
      <w:rFonts w:ascii="Times New Roman" w:hAnsi="Times New Roman"/>
      <w:sz w:val="26"/>
      <w:szCs w:val="24"/>
    </w:rPr>
  </w:style>
  <w:style w:type="character" w:customStyle="1" w:styleId="a8">
    <w:name w:val="Основной текст Знак"/>
    <w:basedOn w:val="a0"/>
    <w:link w:val="a7"/>
    <w:rsid w:val="006524E5"/>
    <w:rPr>
      <w:sz w:val="26"/>
      <w:szCs w:val="24"/>
      <w:lang w:val="ru-RU" w:eastAsia="ru-RU" w:bidi="ar-SA"/>
    </w:rPr>
  </w:style>
  <w:style w:type="paragraph" w:customStyle="1" w:styleId="a9">
    <w:name w:val="Основной"/>
    <w:basedOn w:val="a"/>
    <w:rsid w:val="00E40DF8"/>
    <w:pPr>
      <w:spacing w:after="20" w:line="360" w:lineRule="auto"/>
      <w:ind w:firstLine="709"/>
      <w:jc w:val="both"/>
    </w:pPr>
    <w:rPr>
      <w:rFonts w:ascii="Times New Roman" w:hAnsi="Times New Roman"/>
      <w:sz w:val="28"/>
      <w:szCs w:val="20"/>
    </w:rPr>
  </w:style>
  <w:style w:type="paragraph" w:customStyle="1" w:styleId="ConsPlusNormal">
    <w:name w:val="ConsPlusNormal"/>
    <w:rsid w:val="00E40DF8"/>
    <w:pPr>
      <w:autoSpaceDE w:val="0"/>
      <w:autoSpaceDN w:val="0"/>
      <w:adjustRightInd w:val="0"/>
      <w:ind w:firstLine="720"/>
    </w:pPr>
    <w:rPr>
      <w:rFonts w:ascii="Arial" w:hAnsi="Arial" w:cs="Arial"/>
    </w:rPr>
  </w:style>
  <w:style w:type="paragraph" w:customStyle="1" w:styleId="13">
    <w:name w:val="Стиль13"/>
    <w:basedOn w:val="a"/>
    <w:rsid w:val="00E40DF8"/>
    <w:pPr>
      <w:spacing w:after="0" w:line="240" w:lineRule="auto"/>
      <w:jc w:val="both"/>
    </w:pPr>
    <w:rPr>
      <w:rFonts w:ascii="Arial" w:hAnsi="Arial" w:cs="Arial"/>
      <w:sz w:val="24"/>
      <w:szCs w:val="24"/>
    </w:rPr>
  </w:style>
  <w:style w:type="paragraph" w:customStyle="1" w:styleId="istor">
    <w:name w:val="istor"/>
    <w:basedOn w:val="a"/>
    <w:rsid w:val="00FD28E6"/>
    <w:pPr>
      <w:spacing w:before="100" w:beforeAutospacing="1" w:after="100" w:afterAutospacing="1" w:line="240" w:lineRule="auto"/>
      <w:ind w:left="100" w:right="100"/>
    </w:pPr>
    <w:rPr>
      <w:rFonts w:ascii="Verdana" w:hAnsi="Verdana"/>
      <w:color w:val="3C375E"/>
      <w:sz w:val="17"/>
      <w:szCs w:val="17"/>
    </w:rPr>
  </w:style>
  <w:style w:type="paragraph" w:styleId="aa">
    <w:name w:val="Body Text Indent"/>
    <w:basedOn w:val="a"/>
    <w:rsid w:val="00C82F19"/>
    <w:pPr>
      <w:spacing w:after="120"/>
      <w:ind w:left="283"/>
    </w:pPr>
  </w:style>
  <w:style w:type="paragraph" w:styleId="ab">
    <w:name w:val="header"/>
    <w:aliases w:val="ВерхКолонтитул"/>
    <w:basedOn w:val="a"/>
    <w:link w:val="ac"/>
    <w:uiPriority w:val="99"/>
    <w:rsid w:val="002F24DF"/>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2F24DF"/>
    <w:rPr>
      <w:rFonts w:ascii="Calibri" w:hAnsi="Calibri"/>
      <w:sz w:val="22"/>
      <w:szCs w:val="22"/>
    </w:rPr>
  </w:style>
  <w:style w:type="paragraph" w:styleId="ad">
    <w:name w:val="footer"/>
    <w:basedOn w:val="a"/>
    <w:link w:val="ae"/>
    <w:uiPriority w:val="99"/>
    <w:rsid w:val="002F24DF"/>
    <w:pPr>
      <w:tabs>
        <w:tab w:val="center" w:pos="4677"/>
        <w:tab w:val="right" w:pos="9355"/>
      </w:tabs>
    </w:pPr>
  </w:style>
  <w:style w:type="character" w:customStyle="1" w:styleId="ae">
    <w:name w:val="Нижний колонтитул Знак"/>
    <w:basedOn w:val="a0"/>
    <w:link w:val="ad"/>
    <w:uiPriority w:val="99"/>
    <w:rsid w:val="002F24DF"/>
    <w:rPr>
      <w:rFonts w:ascii="Calibri" w:hAnsi="Calibri"/>
      <w:sz w:val="22"/>
      <w:szCs w:val="22"/>
    </w:rPr>
  </w:style>
  <w:style w:type="paragraph" w:styleId="af">
    <w:name w:val="Balloon Text"/>
    <w:basedOn w:val="a"/>
    <w:link w:val="af0"/>
    <w:rsid w:val="00C26923"/>
    <w:pPr>
      <w:spacing w:after="0" w:line="240" w:lineRule="auto"/>
    </w:pPr>
    <w:rPr>
      <w:rFonts w:ascii="Tahoma" w:hAnsi="Tahoma" w:cs="Tahoma"/>
      <w:sz w:val="16"/>
      <w:szCs w:val="16"/>
    </w:rPr>
  </w:style>
  <w:style w:type="character" w:customStyle="1" w:styleId="af0">
    <w:name w:val="Текст выноски Знак"/>
    <w:basedOn w:val="a0"/>
    <w:link w:val="af"/>
    <w:rsid w:val="00C26923"/>
    <w:rPr>
      <w:rFonts w:ascii="Tahoma" w:hAnsi="Tahoma" w:cs="Tahoma"/>
      <w:sz w:val="16"/>
      <w:szCs w:val="16"/>
    </w:rPr>
  </w:style>
  <w:style w:type="table" w:styleId="-5">
    <w:name w:val="Light Grid Accent 5"/>
    <w:basedOn w:val="a1"/>
    <w:uiPriority w:val="62"/>
    <w:rsid w:val="00726A7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0">
    <w:name w:val="Красная строка1"/>
    <w:basedOn w:val="a7"/>
    <w:rsid w:val="00C63D36"/>
    <w:pPr>
      <w:suppressAutoHyphens/>
      <w:spacing w:before="0"/>
      <w:ind w:firstLine="210"/>
      <w:jc w:val="left"/>
    </w:pPr>
    <w:rPr>
      <w:sz w:val="20"/>
      <w:szCs w:val="20"/>
      <w:lang w:eastAsia="ar-SA"/>
    </w:rPr>
  </w:style>
  <w:style w:type="character" w:styleId="af1">
    <w:name w:val="Strong"/>
    <w:basedOn w:val="a0"/>
    <w:qFormat/>
    <w:rsid w:val="002A2498"/>
    <w:rPr>
      <w:b/>
      <w:bCs/>
    </w:rPr>
  </w:style>
  <w:style w:type="paragraph" w:customStyle="1" w:styleId="u">
    <w:name w:val="u"/>
    <w:basedOn w:val="a"/>
    <w:rsid w:val="002A2498"/>
    <w:pPr>
      <w:spacing w:after="0" w:line="240" w:lineRule="auto"/>
      <w:ind w:firstLine="240"/>
      <w:jc w:val="both"/>
    </w:pPr>
    <w:rPr>
      <w:rFonts w:ascii="Times New Roman" w:hAnsi="Times New Roman"/>
      <w:color w:val="000000"/>
      <w:sz w:val="24"/>
      <w:szCs w:val="24"/>
    </w:rPr>
  </w:style>
  <w:style w:type="character" w:customStyle="1" w:styleId="postbody1">
    <w:name w:val="postbody1"/>
    <w:basedOn w:val="a0"/>
    <w:rsid w:val="002A2498"/>
    <w:rPr>
      <w:sz w:val="18"/>
      <w:szCs w:val="18"/>
    </w:rPr>
  </w:style>
  <w:style w:type="paragraph" w:customStyle="1" w:styleId="uni">
    <w:name w:val="uni"/>
    <w:basedOn w:val="a"/>
    <w:rsid w:val="002A2498"/>
    <w:pPr>
      <w:spacing w:before="150" w:after="150" w:line="240" w:lineRule="auto"/>
      <w:jc w:val="both"/>
    </w:pPr>
    <w:rPr>
      <w:rFonts w:ascii="Times New Roman" w:hAnsi="Times New Roman"/>
      <w:color w:val="000000"/>
      <w:sz w:val="24"/>
      <w:szCs w:val="24"/>
    </w:rPr>
  </w:style>
  <w:style w:type="paragraph" w:customStyle="1" w:styleId="11">
    <w:name w:val="Обычный1"/>
    <w:rsid w:val="002A2498"/>
    <w:rPr>
      <w:sz w:val="22"/>
    </w:rPr>
  </w:style>
  <w:style w:type="paragraph" w:customStyle="1" w:styleId="Normal10-02">
    <w:name w:val="Normal + 10 пт полужирный По центру Слева:  -02 см Справ..."/>
    <w:basedOn w:val="11"/>
    <w:rsid w:val="002A2498"/>
    <w:pPr>
      <w:ind w:left="-113" w:right="-113"/>
      <w:jc w:val="center"/>
    </w:pPr>
    <w:rPr>
      <w:b/>
      <w:bCs/>
      <w:sz w:val="20"/>
    </w:rPr>
  </w:style>
  <w:style w:type="paragraph" w:customStyle="1" w:styleId="ConsPlusNonformat">
    <w:name w:val="ConsPlusNonformat"/>
    <w:uiPriority w:val="99"/>
    <w:rsid w:val="00CD3BE3"/>
    <w:pPr>
      <w:autoSpaceDE w:val="0"/>
      <w:autoSpaceDN w:val="0"/>
      <w:adjustRightInd w:val="0"/>
    </w:pPr>
    <w:rPr>
      <w:rFonts w:ascii="Courier New" w:hAnsi="Courier New" w:cs="Courier New"/>
    </w:rPr>
  </w:style>
  <w:style w:type="paragraph" w:customStyle="1" w:styleId="af2">
    <w:name w:val="Стандарт"/>
    <w:basedOn w:val="a7"/>
    <w:link w:val="12"/>
    <w:rsid w:val="004B5FAF"/>
    <w:pPr>
      <w:widowControl w:val="0"/>
      <w:spacing w:before="0" w:after="0" w:line="264" w:lineRule="auto"/>
      <w:ind w:firstLine="720"/>
    </w:pPr>
    <w:rPr>
      <w:snapToGrid w:val="0"/>
      <w:sz w:val="28"/>
      <w:szCs w:val="20"/>
    </w:rPr>
  </w:style>
  <w:style w:type="character" w:customStyle="1" w:styleId="12">
    <w:name w:val="Стандарт Знак1"/>
    <w:basedOn w:val="a0"/>
    <w:link w:val="af2"/>
    <w:locked/>
    <w:rsid w:val="004B5FAF"/>
    <w:rPr>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Ucente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1879</TotalTime>
  <Pages>1</Pages>
  <Words>12489</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83510</CharactersWithSpaces>
  <SharedDoc>false</SharedDoc>
  <HLinks>
    <vt:vector size="6" baseType="variant">
      <vt:variant>
        <vt:i4>3211269</vt:i4>
      </vt:variant>
      <vt:variant>
        <vt:i4>0</vt:i4>
      </vt:variant>
      <vt:variant>
        <vt:i4>0</vt:i4>
      </vt:variant>
      <vt:variant>
        <vt:i4>5</vt:i4>
      </vt:variant>
      <vt:variant>
        <vt:lpwstr>mailto:PSTUcenter@mail.ru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XTreme</cp:lastModifiedBy>
  <cp:revision>10</cp:revision>
  <cp:lastPrinted>2012-08-16T03:38:00Z</cp:lastPrinted>
  <dcterms:created xsi:type="dcterms:W3CDTF">2010-10-25T06:00:00Z</dcterms:created>
  <dcterms:modified xsi:type="dcterms:W3CDTF">2012-11-09T03:57:00Z</dcterms:modified>
</cp:coreProperties>
</file>