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CC7" w:rsidRDefault="00513CC7" w:rsidP="00D175AD">
      <w:pPr>
        <w:pStyle w:val="a8"/>
        <w:ind w:right="46"/>
        <w:outlineLvl w:val="0"/>
        <w:rPr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2729865</wp:posOffset>
            </wp:positionH>
            <wp:positionV relativeFrom="margin">
              <wp:posOffset>-240665</wp:posOffset>
            </wp:positionV>
            <wp:extent cx="619125" cy="647700"/>
            <wp:effectExtent l="19050" t="0" r="9525" b="0"/>
            <wp:wrapSquare wrapText="bothSides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79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3CC7" w:rsidRDefault="00513CC7" w:rsidP="00513CC7">
      <w:pPr>
        <w:pStyle w:val="a8"/>
        <w:ind w:right="46"/>
        <w:jc w:val="center"/>
        <w:outlineLvl w:val="0"/>
        <w:rPr>
          <w:sz w:val="32"/>
          <w:szCs w:val="32"/>
        </w:rPr>
      </w:pPr>
    </w:p>
    <w:p w:rsidR="00513CC7" w:rsidRDefault="00513CC7" w:rsidP="00513CC7">
      <w:pPr>
        <w:pStyle w:val="a8"/>
        <w:ind w:right="46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>
        <w:rPr>
          <w:sz w:val="28"/>
          <w:szCs w:val="28"/>
        </w:rPr>
        <w:tab/>
      </w:r>
    </w:p>
    <w:p w:rsidR="00513CC7" w:rsidRDefault="00513CC7" w:rsidP="00513CC7">
      <w:pPr>
        <w:pStyle w:val="a8"/>
        <w:ind w:right="46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ЧЕРНОМОРСКОГО ГОРОДСКОГО ПОСЕЛЕНИЯ</w:t>
      </w:r>
    </w:p>
    <w:p w:rsidR="00513CC7" w:rsidRPr="00D175AD" w:rsidRDefault="00D175AD" w:rsidP="00D175AD">
      <w:pPr>
        <w:pStyle w:val="3"/>
        <w:ind w:right="46"/>
        <w:jc w:val="center"/>
        <w:rPr>
          <w:rFonts w:ascii="Times New Roman" w:hAnsi="Times New Roman"/>
          <w:i w:val="0"/>
          <w:color w:val="auto"/>
          <w:sz w:val="28"/>
          <w:szCs w:val="28"/>
        </w:rPr>
      </w:pPr>
      <w:r>
        <w:rPr>
          <w:rFonts w:ascii="Times New Roman" w:hAnsi="Times New Roman"/>
          <w:i w:val="0"/>
          <w:color w:val="auto"/>
          <w:sz w:val="28"/>
          <w:szCs w:val="28"/>
        </w:rPr>
        <w:t>СЕВЕРСКОГО РАЙОНА</w:t>
      </w:r>
    </w:p>
    <w:p w:rsidR="00D175AD" w:rsidRDefault="00513CC7" w:rsidP="00D175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D175AD" w:rsidRPr="00D175AD" w:rsidRDefault="00D175AD" w:rsidP="00D175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3CC7" w:rsidRDefault="00D175AD" w:rsidP="00D175A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DA04B8">
        <w:rPr>
          <w:rFonts w:ascii="Times New Roman" w:eastAsia="Times New Roman" w:hAnsi="Times New Roman"/>
          <w:sz w:val="28"/>
          <w:szCs w:val="28"/>
          <w:lang w:eastAsia="ru-RU"/>
        </w:rPr>
        <w:t>09.12.2015</w:t>
      </w:r>
      <w:r w:rsidR="00DA04B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A04B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A04B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A04B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A04B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A04B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1009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6C2DB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DA04B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A04B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C2DB1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DA04B8">
        <w:rPr>
          <w:rFonts w:ascii="Times New Roman" w:eastAsia="Times New Roman" w:hAnsi="Times New Roman"/>
          <w:sz w:val="28"/>
          <w:szCs w:val="28"/>
          <w:lang w:eastAsia="ru-RU"/>
        </w:rPr>
        <w:t>431</w:t>
      </w:r>
    </w:p>
    <w:p w:rsidR="00513CC7" w:rsidRDefault="00513CC7" w:rsidP="00D175A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3CC7" w:rsidRDefault="00513CC7" w:rsidP="00D175A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31383A"/>
          <w:kern w:val="36"/>
          <w:sz w:val="29"/>
          <w:szCs w:val="29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Черноморский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68"/>
        <w:gridCol w:w="3088"/>
        <w:gridCol w:w="3199"/>
      </w:tblGrid>
      <w:tr w:rsidR="00513CC7" w:rsidTr="00513CC7">
        <w:trPr>
          <w:tblCellSpacing w:w="0" w:type="dxa"/>
        </w:trPr>
        <w:tc>
          <w:tcPr>
            <w:tcW w:w="3068" w:type="dxa"/>
            <w:shd w:val="clear" w:color="auto" w:fill="FFFFFF"/>
            <w:hideMark/>
          </w:tcPr>
          <w:p w:rsidR="00513CC7" w:rsidRDefault="00513CC7" w:rsidP="00D175A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88" w:type="dxa"/>
            <w:shd w:val="clear" w:color="auto" w:fill="FFFFFF"/>
            <w:hideMark/>
          </w:tcPr>
          <w:p w:rsidR="00513CC7" w:rsidRDefault="00513C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99" w:type="dxa"/>
            <w:shd w:val="clear" w:color="auto" w:fill="FFFFFF"/>
            <w:hideMark/>
          </w:tcPr>
          <w:p w:rsidR="00513CC7" w:rsidRDefault="0051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010099" w:rsidRDefault="00010099" w:rsidP="00513C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010099" w:rsidRDefault="00010099" w:rsidP="00513C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Черноморского городского поселения Северского района </w:t>
      </w:r>
    </w:p>
    <w:p w:rsidR="00010099" w:rsidRDefault="00010099" w:rsidP="00513C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от 1 декабря 2014 года № 282 «</w:t>
      </w:r>
      <w:r w:rsidR="00513CC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Об утверждении </w:t>
      </w:r>
    </w:p>
    <w:p w:rsidR="00010099" w:rsidRPr="00010099" w:rsidRDefault="00513CC7" w:rsidP="000100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муниципальной программы 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«Региональная политика</w:t>
      </w:r>
    </w:p>
    <w:p w:rsidR="00010099" w:rsidRDefault="00513CC7" w:rsidP="000100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и развитие гражданского общества Черноморского </w:t>
      </w:r>
    </w:p>
    <w:p w:rsidR="00513CC7" w:rsidRDefault="00513CC7" w:rsidP="00513C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городского поселения на 2015-2017 годы»</w:t>
      </w:r>
    </w:p>
    <w:p w:rsidR="00513CC7" w:rsidRDefault="00D175AD" w:rsidP="00D175AD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     </w:t>
      </w:r>
    </w:p>
    <w:p w:rsidR="00D175AD" w:rsidRDefault="00D175AD" w:rsidP="00D175AD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</w:p>
    <w:p w:rsidR="00D175AD" w:rsidRDefault="00D175AD" w:rsidP="00D175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75AD">
        <w:rPr>
          <w:rFonts w:ascii="Times New Roman" w:hAnsi="Times New Roman"/>
          <w:sz w:val="28"/>
          <w:szCs w:val="28"/>
        </w:rPr>
        <w:t xml:space="preserve">     В соответствии со ст. 179 Бюджетного кодекса Российской Федерации, </w:t>
      </w:r>
      <w:r w:rsidR="00EB1FA9">
        <w:rPr>
          <w:rFonts w:ascii="Times New Roman" w:hAnsi="Times New Roman"/>
          <w:sz w:val="28"/>
          <w:szCs w:val="28"/>
        </w:rPr>
        <w:t>на основании решения Совета Черноморского городского поселения Северского района от 18.12.2014 года № 28 «О местном бюджете на 2015 год»</w:t>
      </w:r>
      <w:r w:rsidRPr="00D175AD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D175AD">
        <w:rPr>
          <w:rFonts w:ascii="Times New Roman" w:hAnsi="Times New Roman"/>
          <w:sz w:val="28"/>
          <w:szCs w:val="28"/>
        </w:rPr>
        <w:t>п</w:t>
      </w:r>
      <w:proofErr w:type="gramEnd"/>
      <w:r w:rsidRPr="00D175AD">
        <w:rPr>
          <w:rFonts w:ascii="Times New Roman" w:hAnsi="Times New Roman"/>
          <w:sz w:val="28"/>
          <w:szCs w:val="28"/>
        </w:rPr>
        <w:t xml:space="preserve"> о с т а н о в л я ю: </w:t>
      </w:r>
    </w:p>
    <w:p w:rsidR="00EB1FA9" w:rsidRDefault="00EB1FA9" w:rsidP="00D175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1.Внести в постановление администрации Черноморского городского поселения Северского района от 1 декабря 2014 года № 282 «Об утверждении муниципальной программы «Региональная политика и развитие гражданского общества Черноморского городского поселения на 2015-2017 годы» следующие изменения:</w:t>
      </w:r>
    </w:p>
    <w:p w:rsidR="00D175AD" w:rsidRPr="00EB1FA9" w:rsidRDefault="00EB1FA9" w:rsidP="00EB1F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1.1. Приложение к постановлению администрации Черноморского городского поселения от 1 декабря 2014 года № 282 «Об утверждении муниципальной программы «Региональная политика и развитие гражданского общества Черноморского городского поселения на 2015-2017 годы» изложить в новой редакции, согласно приложению к настоящему постановлению.</w:t>
      </w:r>
    </w:p>
    <w:p w:rsidR="00D175AD" w:rsidRDefault="00EB1FA9" w:rsidP="00D175AD">
      <w:pPr>
        <w:pStyle w:val="11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2.Общему отделу (</w:t>
      </w:r>
      <w:proofErr w:type="spellStart"/>
      <w:r>
        <w:rPr>
          <w:sz w:val="28"/>
          <w:szCs w:val="28"/>
        </w:rPr>
        <w:t>Янушенко</w:t>
      </w:r>
      <w:proofErr w:type="spellEnd"/>
      <w:r w:rsidR="00D175AD">
        <w:rPr>
          <w:sz w:val="28"/>
          <w:szCs w:val="28"/>
        </w:rPr>
        <w:t xml:space="preserve">) разместить настоящее постановление на сайте муниципального образования Северский район в разделе «Черноморское городское поселение».  </w:t>
      </w:r>
    </w:p>
    <w:p w:rsidR="00D175AD" w:rsidRPr="0027310C" w:rsidRDefault="00EB1FA9" w:rsidP="00D175AD">
      <w:pPr>
        <w:pStyle w:val="11"/>
        <w:spacing w:after="0" w:line="240" w:lineRule="auto"/>
        <w:ind w:left="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3</w:t>
      </w:r>
      <w:r w:rsidR="00D175AD" w:rsidRPr="0027310C">
        <w:rPr>
          <w:sz w:val="28"/>
          <w:szCs w:val="28"/>
        </w:rPr>
        <w:t>.</w:t>
      </w:r>
      <w:r w:rsidR="00D175AD" w:rsidRPr="0027310C">
        <w:rPr>
          <w:rFonts w:eastAsia="Calibri"/>
          <w:sz w:val="28"/>
          <w:szCs w:val="28"/>
        </w:rPr>
        <w:t xml:space="preserve"> </w:t>
      </w:r>
      <w:proofErr w:type="gramStart"/>
      <w:r w:rsidR="00D175AD" w:rsidRPr="0027310C">
        <w:rPr>
          <w:rFonts w:eastAsia="Calibri"/>
          <w:sz w:val="28"/>
          <w:szCs w:val="28"/>
        </w:rPr>
        <w:t>Контроль за</w:t>
      </w:r>
      <w:proofErr w:type="gramEnd"/>
      <w:r w:rsidR="00D175AD" w:rsidRPr="0027310C">
        <w:rPr>
          <w:rFonts w:eastAsia="Calibri"/>
          <w:sz w:val="28"/>
          <w:szCs w:val="28"/>
        </w:rPr>
        <w:t xml:space="preserve"> исполнением настоящего постановления возложить на  заместителя  главы  администрации  Черноморского городского поселения </w:t>
      </w:r>
      <w:proofErr w:type="spellStart"/>
      <w:r w:rsidR="00D175AD" w:rsidRPr="0027310C">
        <w:rPr>
          <w:rFonts w:eastAsia="Calibri"/>
          <w:sz w:val="28"/>
          <w:szCs w:val="28"/>
        </w:rPr>
        <w:t>Барвинко</w:t>
      </w:r>
      <w:proofErr w:type="spellEnd"/>
      <w:r w:rsidR="00D175AD" w:rsidRPr="0027310C">
        <w:rPr>
          <w:rFonts w:eastAsia="Calibri"/>
          <w:sz w:val="28"/>
          <w:szCs w:val="28"/>
        </w:rPr>
        <w:t xml:space="preserve"> Р.В.</w:t>
      </w:r>
    </w:p>
    <w:p w:rsidR="00D175AD" w:rsidRDefault="00EB1FA9" w:rsidP="00D175AD">
      <w:pPr>
        <w:pStyle w:val="11"/>
        <w:spacing w:after="0" w:line="240" w:lineRule="auto"/>
        <w:ind w:left="0"/>
        <w:jc w:val="both"/>
        <w:rPr>
          <w:rFonts w:eastAsia="Calibri"/>
          <w:color w:val="FF0000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4</w:t>
      </w:r>
      <w:r w:rsidR="00D175AD" w:rsidRPr="0027310C">
        <w:rPr>
          <w:rFonts w:eastAsia="Calibri"/>
          <w:sz w:val="28"/>
          <w:szCs w:val="28"/>
        </w:rPr>
        <w:t xml:space="preserve">. Постановление вступает в силу </w:t>
      </w:r>
      <w:r>
        <w:rPr>
          <w:rFonts w:eastAsia="Calibri"/>
          <w:sz w:val="28"/>
          <w:szCs w:val="28"/>
        </w:rPr>
        <w:t>со дня его обнародования.</w:t>
      </w:r>
    </w:p>
    <w:p w:rsidR="00513CC7" w:rsidRDefault="00513CC7" w:rsidP="00513CC7">
      <w:pPr>
        <w:shd w:val="clear" w:color="auto" w:fill="FFFFFF"/>
        <w:spacing w:after="0" w:line="240" w:lineRule="auto"/>
        <w:ind w:right="-8"/>
        <w:jc w:val="both"/>
        <w:rPr>
          <w:color w:val="FF0000"/>
          <w:sz w:val="28"/>
          <w:szCs w:val="28"/>
        </w:rPr>
      </w:pPr>
    </w:p>
    <w:p w:rsidR="00D175AD" w:rsidRDefault="00D175AD" w:rsidP="00513CC7">
      <w:pPr>
        <w:shd w:val="clear" w:color="auto" w:fill="FFFFFF"/>
        <w:spacing w:after="0" w:line="240" w:lineRule="auto"/>
        <w:ind w:right="-8"/>
        <w:jc w:val="both"/>
        <w:rPr>
          <w:color w:val="FF0000"/>
          <w:sz w:val="28"/>
          <w:szCs w:val="28"/>
        </w:rPr>
      </w:pPr>
    </w:p>
    <w:p w:rsidR="00513CC7" w:rsidRDefault="00513CC7" w:rsidP="00513CC7">
      <w:pPr>
        <w:shd w:val="clear" w:color="auto" w:fill="FFFFFF"/>
        <w:spacing w:after="0" w:line="240" w:lineRule="auto"/>
        <w:ind w:right="-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3CC7" w:rsidRDefault="00513CC7" w:rsidP="00513CC7">
      <w:pPr>
        <w:shd w:val="clear" w:color="auto" w:fill="FFFFFF"/>
        <w:spacing w:after="0" w:line="240" w:lineRule="auto"/>
        <w:ind w:right="-8"/>
        <w:jc w:val="both"/>
        <w:rPr>
          <w:rFonts w:ascii="Times New Roman" w:eastAsia="Times New Roman" w:hAnsi="Times New Roman"/>
          <w:color w:val="000000"/>
          <w:spacing w:val="-1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Черноморского</w:t>
      </w:r>
      <w:r>
        <w:rPr>
          <w:rFonts w:ascii="Times New Roman" w:eastAsia="Times New Roman" w:hAnsi="Times New Roman"/>
          <w:color w:val="000000"/>
          <w:spacing w:val="-12"/>
          <w:sz w:val="28"/>
          <w:szCs w:val="28"/>
          <w:lang w:eastAsia="ru-RU"/>
        </w:rPr>
        <w:t xml:space="preserve"> городского поселения</w:t>
      </w:r>
    </w:p>
    <w:p w:rsidR="00D175AD" w:rsidRDefault="00513CC7" w:rsidP="00513CC7">
      <w:pPr>
        <w:shd w:val="clear" w:color="auto" w:fill="FFFFFF"/>
        <w:spacing w:after="0" w:line="240" w:lineRule="auto"/>
        <w:ind w:right="-8"/>
        <w:jc w:val="both"/>
        <w:rPr>
          <w:rFonts w:ascii="Times New Roman" w:eastAsia="Times New Roman" w:hAnsi="Times New Roman"/>
          <w:color w:val="000000"/>
          <w:spacing w:val="-1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12"/>
          <w:sz w:val="28"/>
          <w:szCs w:val="28"/>
          <w:lang w:eastAsia="ru-RU"/>
        </w:rPr>
        <w:t xml:space="preserve">Северского района </w:t>
      </w:r>
      <w:r>
        <w:rPr>
          <w:rFonts w:ascii="Times New Roman" w:eastAsia="Times New Roman" w:hAnsi="Times New Roman"/>
          <w:color w:val="000000"/>
          <w:spacing w:val="-12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pacing w:val="-12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pacing w:val="-12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pacing w:val="-12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pacing w:val="-12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pacing w:val="-12"/>
          <w:sz w:val="28"/>
          <w:szCs w:val="28"/>
          <w:lang w:eastAsia="ru-RU"/>
        </w:rPr>
        <w:tab/>
      </w:r>
      <w:r w:rsidR="009E5273">
        <w:rPr>
          <w:rFonts w:ascii="Times New Roman" w:eastAsia="Times New Roman" w:hAnsi="Times New Roman"/>
          <w:color w:val="000000"/>
          <w:spacing w:val="-12"/>
          <w:sz w:val="28"/>
          <w:szCs w:val="28"/>
          <w:lang w:eastAsia="ru-RU"/>
        </w:rPr>
        <w:tab/>
      </w:r>
      <w:r w:rsidR="009E5273">
        <w:rPr>
          <w:rFonts w:ascii="Times New Roman" w:eastAsia="Times New Roman" w:hAnsi="Times New Roman"/>
          <w:color w:val="000000"/>
          <w:spacing w:val="-12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/>
          <w:color w:val="000000"/>
          <w:spacing w:val="-12"/>
          <w:sz w:val="28"/>
          <w:szCs w:val="28"/>
          <w:lang w:eastAsia="ru-RU"/>
        </w:rPr>
        <w:t>С.А.Таровик</w:t>
      </w:r>
      <w:proofErr w:type="spellEnd"/>
    </w:p>
    <w:p w:rsidR="00513CC7" w:rsidRDefault="003B3C10" w:rsidP="003B3C10">
      <w:pPr>
        <w:spacing w:after="0" w:line="240" w:lineRule="auto"/>
        <w:ind w:left="595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</w:t>
      </w:r>
      <w:r w:rsidR="00513CC7">
        <w:rPr>
          <w:rFonts w:ascii="Times New Roman" w:eastAsia="Times New Roman" w:hAnsi="Times New Roman"/>
          <w:sz w:val="28"/>
          <w:szCs w:val="28"/>
          <w:lang w:eastAsia="ru-RU"/>
        </w:rPr>
        <w:t xml:space="preserve">    ПРИЛОЖЕНИЕ</w:t>
      </w:r>
    </w:p>
    <w:p w:rsidR="00513CC7" w:rsidRDefault="00513CC7" w:rsidP="00513CC7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13CC7" w:rsidRDefault="00513CC7" w:rsidP="00513CC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УТВЕРЖДЕНА           </w:t>
      </w:r>
    </w:p>
    <w:p w:rsidR="00513CC7" w:rsidRDefault="00513CC7" w:rsidP="00513CC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администрации</w:t>
      </w:r>
    </w:p>
    <w:p w:rsidR="00513CC7" w:rsidRDefault="00513CC7" w:rsidP="00513CC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Черноморского городского поселения</w:t>
      </w:r>
    </w:p>
    <w:p w:rsidR="00513CC7" w:rsidRDefault="00513CC7" w:rsidP="00513CC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3B3C1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B3C1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B3C1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B3C1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B3C1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B3C1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B3C10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Северского района</w:t>
      </w:r>
    </w:p>
    <w:p w:rsidR="00513CC7" w:rsidRDefault="006C2DB1" w:rsidP="006C2DB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</w:t>
      </w:r>
      <w:r w:rsidR="003B3C1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3B3C10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7F41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B3C10">
        <w:rPr>
          <w:rFonts w:ascii="Times New Roman" w:eastAsia="Times New Roman" w:hAnsi="Times New Roman"/>
          <w:sz w:val="28"/>
          <w:szCs w:val="28"/>
          <w:lang w:eastAsia="ru-RU"/>
        </w:rPr>
        <w:t xml:space="preserve">09.12.2015  </w:t>
      </w:r>
      <w:r w:rsidR="00513CC7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3B3C10">
        <w:rPr>
          <w:rFonts w:ascii="Times New Roman" w:eastAsia="Times New Roman" w:hAnsi="Times New Roman"/>
          <w:sz w:val="28"/>
          <w:szCs w:val="28"/>
          <w:lang w:eastAsia="ru-RU"/>
        </w:rPr>
        <w:t>431</w:t>
      </w:r>
    </w:p>
    <w:p w:rsidR="00513CC7" w:rsidRDefault="00513CC7" w:rsidP="00513CC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3C10" w:rsidRDefault="003B3C10" w:rsidP="00513CC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3CC7" w:rsidRDefault="00513CC7" w:rsidP="001A240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3CC7" w:rsidRDefault="00513CC7" w:rsidP="00513CC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Муниципальная программа</w:t>
      </w:r>
    </w:p>
    <w:p w:rsidR="00513CC7" w:rsidRDefault="00513CC7" w:rsidP="00513C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Региональная политика и развитие гражданского общества </w:t>
      </w:r>
    </w:p>
    <w:p w:rsidR="00513CC7" w:rsidRDefault="00513CC7" w:rsidP="00513C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Черноморского городского поселения на 2015-2017 годы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»</w:t>
      </w:r>
    </w:p>
    <w:p w:rsidR="00513CC7" w:rsidRDefault="00513CC7" w:rsidP="00513CC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3CC7" w:rsidRDefault="00513CC7" w:rsidP="00513CC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ПАСПОРТ</w:t>
      </w:r>
    </w:p>
    <w:p w:rsidR="00513CC7" w:rsidRDefault="00513CC7" w:rsidP="00513CC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муниципальной программы</w:t>
      </w:r>
    </w:p>
    <w:p w:rsidR="00513CC7" w:rsidRDefault="00513CC7" w:rsidP="00513C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Региональная политика и развитие гражданского общества Черноморского городского поселения на 2015-2017 годы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»</w:t>
      </w:r>
    </w:p>
    <w:p w:rsidR="00513CC7" w:rsidRDefault="00513CC7" w:rsidP="00513C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</w:p>
    <w:tbl>
      <w:tblPr>
        <w:tblW w:w="988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72"/>
        <w:gridCol w:w="6316"/>
      </w:tblGrid>
      <w:tr w:rsidR="00513CC7" w:rsidTr="00EB43F8">
        <w:trPr>
          <w:tblCellSpacing w:w="0" w:type="dxa"/>
          <w:jc w:val="center"/>
        </w:trPr>
        <w:tc>
          <w:tcPr>
            <w:tcW w:w="3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CC7" w:rsidRDefault="00513CC7">
            <w:pPr>
              <w:spacing w:after="0" w:line="240" w:lineRule="auto"/>
              <w:ind w:left="26" w:right="1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муниципальной программы</w:t>
            </w:r>
          </w:p>
        </w:tc>
        <w:tc>
          <w:tcPr>
            <w:tcW w:w="6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CC7" w:rsidRDefault="00513CC7" w:rsidP="00BD7E17">
            <w:pPr>
              <w:spacing w:after="0" w:line="240" w:lineRule="auto"/>
              <w:ind w:left="95" w:right="16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Региональная политика и развитие гражданского общества Черноморского городского поселения на 2015-2017 годы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» (далее – </w:t>
            </w:r>
            <w:r w:rsidR="00BD7E1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муниципальная п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рограмма) </w:t>
            </w:r>
          </w:p>
        </w:tc>
      </w:tr>
      <w:tr w:rsidR="00513CC7" w:rsidTr="00EB43F8">
        <w:trPr>
          <w:tblCellSpacing w:w="0" w:type="dxa"/>
          <w:jc w:val="center"/>
        </w:trPr>
        <w:tc>
          <w:tcPr>
            <w:tcW w:w="3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CC7" w:rsidRDefault="00513CC7">
            <w:pPr>
              <w:keepNext/>
              <w:spacing w:after="0" w:line="240" w:lineRule="auto"/>
              <w:ind w:left="26" w:right="-250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Координатор </w:t>
            </w:r>
          </w:p>
          <w:p w:rsidR="00BD7E17" w:rsidRDefault="00BD7E17">
            <w:pPr>
              <w:keepNext/>
              <w:spacing w:after="0" w:line="240" w:lineRule="auto"/>
              <w:ind w:left="26" w:right="-250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муниципальной</w:t>
            </w:r>
          </w:p>
          <w:p w:rsidR="00513CC7" w:rsidRDefault="00BD7E17">
            <w:pPr>
              <w:keepNext/>
              <w:spacing w:after="0" w:line="240" w:lineRule="auto"/>
              <w:ind w:left="26" w:right="-250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="00513C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6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CC7" w:rsidRDefault="00513CC7" w:rsidP="00187469">
            <w:pPr>
              <w:spacing w:after="0" w:line="240" w:lineRule="auto"/>
              <w:ind w:left="95" w:right="1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</w:t>
            </w:r>
            <w:r w:rsidR="00187469"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Черноморского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</w:t>
            </w:r>
          </w:p>
        </w:tc>
      </w:tr>
      <w:tr w:rsidR="00513CC7" w:rsidTr="00EB43F8">
        <w:trPr>
          <w:tblCellSpacing w:w="0" w:type="dxa"/>
          <w:jc w:val="center"/>
        </w:trPr>
        <w:tc>
          <w:tcPr>
            <w:tcW w:w="3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CC7" w:rsidRDefault="00513CC7" w:rsidP="00BD7E17">
            <w:pPr>
              <w:keepNext/>
              <w:spacing w:after="0" w:line="240" w:lineRule="auto"/>
              <w:ind w:left="26" w:right="-125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Координаторы подпрограмм </w:t>
            </w:r>
            <w:r w:rsidR="00BD7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муниципальной п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6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CC7" w:rsidRDefault="00513CC7" w:rsidP="00187469">
            <w:pPr>
              <w:spacing w:after="0" w:line="240" w:lineRule="auto"/>
              <w:ind w:left="95" w:right="1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Общий отдел администрации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Черноморского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</w:t>
            </w:r>
          </w:p>
        </w:tc>
      </w:tr>
      <w:tr w:rsidR="00513CC7" w:rsidTr="00EB43F8">
        <w:trPr>
          <w:trHeight w:val="1995"/>
          <w:tblCellSpacing w:w="0" w:type="dxa"/>
          <w:jc w:val="center"/>
        </w:trPr>
        <w:tc>
          <w:tcPr>
            <w:tcW w:w="3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E17" w:rsidRDefault="00513CC7">
            <w:pPr>
              <w:keepNext/>
              <w:spacing w:after="0" w:line="240" w:lineRule="auto"/>
              <w:ind w:left="26" w:right="-125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Подпрограммы </w:t>
            </w:r>
            <w:r w:rsidR="00BD7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муниципальной</w:t>
            </w:r>
          </w:p>
          <w:p w:rsidR="00513CC7" w:rsidRDefault="00BD7E17">
            <w:pPr>
              <w:keepNext/>
              <w:spacing w:after="0" w:line="240" w:lineRule="auto"/>
              <w:ind w:left="26" w:right="-125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="00513C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6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CC7" w:rsidRDefault="00513CC7">
            <w:pPr>
              <w:spacing w:after="0" w:line="240" w:lineRule="auto"/>
              <w:ind w:left="95" w:right="16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«Развитие муниципальной службы в администрации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Черноморского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городского поселения </w:t>
            </w:r>
            <w:r w:rsidR="00CC63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2015-2017 годы»</w:t>
            </w:r>
          </w:p>
          <w:p w:rsidR="00513CC7" w:rsidRDefault="00513CC7">
            <w:pPr>
              <w:spacing w:after="0" w:line="240" w:lineRule="auto"/>
              <w:ind w:left="95" w:right="166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«Поддержка территориального общественного самоуправления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Черноморского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городского поселения </w:t>
            </w:r>
            <w:r w:rsidR="00CC63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2015-2017 годы»</w:t>
            </w:r>
          </w:p>
        </w:tc>
      </w:tr>
      <w:tr w:rsidR="00513CC7" w:rsidTr="00EB43F8">
        <w:trPr>
          <w:tblCellSpacing w:w="0" w:type="dxa"/>
          <w:jc w:val="center"/>
        </w:trPr>
        <w:tc>
          <w:tcPr>
            <w:tcW w:w="3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CC7" w:rsidRDefault="00513CC7">
            <w:pPr>
              <w:keepNext/>
              <w:spacing w:after="0" w:line="240" w:lineRule="auto"/>
              <w:ind w:left="26" w:right="-125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Ведомственные целевые программы</w:t>
            </w:r>
          </w:p>
        </w:tc>
        <w:tc>
          <w:tcPr>
            <w:tcW w:w="6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CC7" w:rsidRDefault="00513CC7">
            <w:pPr>
              <w:spacing w:after="0" w:line="240" w:lineRule="auto"/>
              <w:ind w:left="95" w:right="1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предусмотрены муниципальной программой</w:t>
            </w:r>
          </w:p>
        </w:tc>
      </w:tr>
      <w:tr w:rsidR="00513CC7" w:rsidTr="00EB43F8">
        <w:trPr>
          <w:tblCellSpacing w:w="0" w:type="dxa"/>
          <w:jc w:val="center"/>
        </w:trPr>
        <w:tc>
          <w:tcPr>
            <w:tcW w:w="3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E17" w:rsidRDefault="00513CC7">
            <w:pPr>
              <w:keepNext/>
              <w:spacing w:after="0" w:line="240" w:lineRule="auto"/>
              <w:ind w:left="26" w:right="-125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Иные исполнители отдельных мероприятий </w:t>
            </w:r>
            <w:r w:rsidR="00BD7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муниципальной</w:t>
            </w:r>
          </w:p>
          <w:p w:rsidR="00513CC7" w:rsidRDefault="00BD7E17">
            <w:pPr>
              <w:keepNext/>
              <w:spacing w:after="0" w:line="240" w:lineRule="auto"/>
              <w:ind w:left="26" w:right="-125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="00513C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6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CC7" w:rsidRDefault="00513CC7">
            <w:pPr>
              <w:spacing w:after="0" w:line="240" w:lineRule="auto"/>
              <w:ind w:left="95" w:right="1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предусмотрены муниципальной программой</w:t>
            </w:r>
          </w:p>
        </w:tc>
      </w:tr>
      <w:tr w:rsidR="00513CC7" w:rsidTr="00EB43F8">
        <w:trPr>
          <w:tblCellSpacing w:w="0" w:type="dxa"/>
          <w:jc w:val="center"/>
        </w:trPr>
        <w:tc>
          <w:tcPr>
            <w:tcW w:w="3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CC7" w:rsidRDefault="00513CC7" w:rsidP="00BD7E17">
            <w:pPr>
              <w:spacing w:after="0" w:line="240" w:lineRule="auto"/>
              <w:ind w:left="26" w:right="1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Цели</w:t>
            </w:r>
            <w:r w:rsidR="00BD7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муниципальнойп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6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CC7" w:rsidRDefault="00513CC7">
            <w:pPr>
              <w:spacing w:after="0" w:line="240" w:lineRule="auto"/>
              <w:ind w:left="95" w:right="16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Совершенствование региональной политики и развитие гражданского общества в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Черноморском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городском поселении;</w:t>
            </w:r>
          </w:p>
          <w:p w:rsidR="00513CC7" w:rsidRDefault="00513CC7" w:rsidP="00D175AD">
            <w:pPr>
              <w:spacing w:after="0" w:line="240" w:lineRule="auto"/>
              <w:ind w:left="95" w:right="16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Развитие и совершенствование системы территориального общественного самоуправления на территории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Черноморского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городского поселения как формы организации 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lastRenderedPageBreak/>
              <w:t>граждан по месту их жительства для самостоятельного осуществления собственных инициатив по вопросам местного значения, эффективного взаимодействия органов местного самоуправления с территориальными общественными самоуправлениями.</w:t>
            </w:r>
          </w:p>
        </w:tc>
      </w:tr>
      <w:tr w:rsidR="00513CC7" w:rsidTr="00EB43F8">
        <w:trPr>
          <w:tblCellSpacing w:w="0" w:type="dxa"/>
          <w:jc w:val="center"/>
        </w:trPr>
        <w:tc>
          <w:tcPr>
            <w:tcW w:w="3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E17" w:rsidRDefault="00513CC7">
            <w:pPr>
              <w:spacing w:after="0" w:line="240" w:lineRule="auto"/>
              <w:ind w:left="26" w:right="1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Задачи </w:t>
            </w:r>
            <w:r w:rsidR="00BD7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муниципальной</w:t>
            </w:r>
          </w:p>
          <w:p w:rsidR="00513CC7" w:rsidRDefault="00BD7E17">
            <w:pPr>
              <w:spacing w:after="0" w:line="240" w:lineRule="auto"/>
              <w:ind w:left="26" w:right="1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="00513C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6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CC7" w:rsidRDefault="00513CC7">
            <w:pPr>
              <w:pStyle w:val="ConsPlusNormal"/>
              <w:widowControl/>
              <w:ind w:left="95" w:right="16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повышение престижа муниципальной службы за счет роста профессионализма и компетентности муниципальных служащих;</w:t>
            </w:r>
          </w:p>
          <w:p w:rsidR="00513CC7" w:rsidRDefault="00513CC7">
            <w:pPr>
              <w:pStyle w:val="ConsPlusNormal"/>
              <w:widowControl/>
              <w:ind w:left="95" w:right="16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рациональное использование интеллектуального потенциала муниципальных служащих;</w:t>
            </w:r>
          </w:p>
          <w:p w:rsidR="00513CC7" w:rsidRDefault="00513CC7">
            <w:pPr>
              <w:pStyle w:val="ConsPlusNormal"/>
              <w:widowControl/>
              <w:ind w:left="95" w:right="16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исключение дублирования функций, внедрение норм и нововведений, соответствующих требованиям времени, формирование у муниципальных служащих мотивации к повышению результативности профессиональной деятельности;</w:t>
            </w:r>
          </w:p>
          <w:p w:rsidR="00513CC7" w:rsidRDefault="00513CC7">
            <w:pPr>
              <w:pStyle w:val="ConsPlusNormal"/>
              <w:widowControl/>
              <w:ind w:left="95" w:right="16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упорядочение деятельности по подбору и расстановке кадров;</w:t>
            </w:r>
          </w:p>
          <w:p w:rsidR="00513CC7" w:rsidRDefault="00513CC7">
            <w:pPr>
              <w:spacing w:after="0" w:line="240" w:lineRule="auto"/>
              <w:ind w:left="95" w:right="166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учет в работе с кадрами  профессиональной пригодности к выполнению функций на соответствующей должности, и его готовности постоянно совершенствоваться;</w:t>
            </w:r>
          </w:p>
          <w:p w:rsidR="00513CC7" w:rsidRDefault="00513CC7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ind w:left="95" w:right="166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- </w:t>
            </w:r>
            <w:r>
              <w:rPr>
                <w:color w:val="000000"/>
                <w:spacing w:val="2"/>
                <w:sz w:val="28"/>
                <w:szCs w:val="28"/>
              </w:rPr>
              <w:t>совершенствование организации взаимодействия органов местного самоуправления с ТОС для реализации социально значимых инициатив населения.</w:t>
            </w:r>
          </w:p>
        </w:tc>
      </w:tr>
      <w:tr w:rsidR="00513CC7" w:rsidTr="00EB43F8">
        <w:trPr>
          <w:tblCellSpacing w:w="0" w:type="dxa"/>
          <w:jc w:val="center"/>
        </w:trPr>
        <w:tc>
          <w:tcPr>
            <w:tcW w:w="3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B65" w:rsidRDefault="00513CC7" w:rsidP="00BD7E17">
            <w:pPr>
              <w:spacing w:after="0" w:line="240" w:lineRule="auto"/>
              <w:ind w:left="26" w:right="1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Перечень целевых показателей </w:t>
            </w:r>
            <w:r w:rsidR="00BD7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муниципальной </w:t>
            </w:r>
          </w:p>
          <w:p w:rsidR="00513CC7" w:rsidRDefault="00BD7E17" w:rsidP="00BD7E17">
            <w:pPr>
              <w:spacing w:after="0" w:line="240" w:lineRule="auto"/>
              <w:ind w:left="26" w:right="1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="00513C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6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CC7" w:rsidRDefault="00513CC7">
            <w:pPr>
              <w:shd w:val="clear" w:color="auto" w:fill="FFFFFF"/>
              <w:spacing w:after="0" w:line="240" w:lineRule="auto"/>
              <w:ind w:left="96" w:right="16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число муниципальных служащих администрации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Черноморского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городского поселения прошедших обучение; </w:t>
            </w:r>
          </w:p>
          <w:p w:rsidR="00513CC7" w:rsidRDefault="00513CC7">
            <w:pPr>
              <w:shd w:val="clear" w:color="auto" w:fill="FFFFFF"/>
              <w:spacing w:after="0" w:line="240" w:lineRule="auto"/>
              <w:ind w:left="96" w:right="16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проведение социологического исследования на предмет оценки эффективности деятельности органов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местного самоуправления;</w:t>
            </w:r>
          </w:p>
          <w:p w:rsidR="00513CC7" w:rsidRDefault="00513CC7">
            <w:pPr>
              <w:shd w:val="clear" w:color="auto" w:fill="FFFFFF"/>
              <w:spacing w:after="0" w:line="240" w:lineRule="auto"/>
              <w:ind w:left="96" w:right="16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число проведенных конкурсов по итогам деятельности территориальных общественных самоуправлений, товариществ собственников жилья, жителей поселения; </w:t>
            </w:r>
          </w:p>
          <w:p w:rsidR="00513CC7" w:rsidRDefault="00D175AD">
            <w:pPr>
              <w:shd w:val="clear" w:color="auto" w:fill="FFFFFF"/>
              <w:spacing w:after="0" w:line="240" w:lineRule="auto"/>
              <w:ind w:left="96" w:right="16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513C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участников территориального общественного самоуправления, в том числе квартальных комитетов.</w:t>
            </w:r>
          </w:p>
        </w:tc>
      </w:tr>
      <w:tr w:rsidR="00513CC7" w:rsidTr="00EB43F8">
        <w:trPr>
          <w:tblCellSpacing w:w="0" w:type="dxa"/>
          <w:jc w:val="center"/>
        </w:trPr>
        <w:tc>
          <w:tcPr>
            <w:tcW w:w="3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CC7" w:rsidRDefault="00513CC7">
            <w:pPr>
              <w:spacing w:after="0" w:line="240" w:lineRule="auto"/>
              <w:ind w:left="26" w:right="1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Этапы и сроки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реализации </w:t>
            </w:r>
            <w:r w:rsidR="00BD7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муниципальной </w:t>
            </w:r>
            <w:r w:rsidR="00BD7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п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6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CC7" w:rsidRDefault="00513CC7">
            <w:pPr>
              <w:spacing w:after="0" w:line="240" w:lineRule="auto"/>
              <w:ind w:left="95" w:right="16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2015-2017 годы</w:t>
            </w:r>
          </w:p>
          <w:p w:rsidR="001A240C" w:rsidRDefault="00513CC7" w:rsidP="00A05B65">
            <w:pPr>
              <w:spacing w:after="0" w:line="240" w:lineRule="auto"/>
              <w:ind w:left="95" w:right="16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выделение этапов реализации муниципальной программы не предусмотрено</w:t>
            </w:r>
          </w:p>
        </w:tc>
      </w:tr>
      <w:tr w:rsidR="00513CC7" w:rsidTr="00EB43F8">
        <w:trPr>
          <w:tblCellSpacing w:w="0" w:type="dxa"/>
          <w:jc w:val="center"/>
        </w:trPr>
        <w:tc>
          <w:tcPr>
            <w:tcW w:w="3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E17" w:rsidRDefault="00513CC7" w:rsidP="00BD7E17">
            <w:pPr>
              <w:spacing w:after="0" w:line="240" w:lineRule="auto"/>
              <w:ind w:left="26" w:right="1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Объемы бюджетных ассигнований </w:t>
            </w:r>
            <w:r w:rsidR="00BD7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муниципальной </w:t>
            </w:r>
          </w:p>
          <w:p w:rsidR="00513CC7" w:rsidRDefault="00BD7E17" w:rsidP="00BD7E17">
            <w:pPr>
              <w:spacing w:after="0" w:line="240" w:lineRule="auto"/>
              <w:ind w:left="26" w:right="1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="00513C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6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CC7" w:rsidRPr="00D22ECC" w:rsidRDefault="00513CC7" w:rsidP="00D175AD">
            <w:pPr>
              <w:spacing w:after="0" w:line="240" w:lineRule="auto"/>
              <w:ind w:left="95" w:right="16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Объемы финансирования на реализацию программы  осуществляются за счет средств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бюджета поселения и составляют: </w:t>
            </w:r>
            <w:r w:rsidR="007F41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</w:t>
            </w:r>
            <w:r w:rsidRPr="00D22E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4,0 тыс. рублей</w:t>
            </w:r>
            <w:r w:rsidR="00D175AD" w:rsidRPr="00D22E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513CC7" w:rsidRPr="00D22ECC" w:rsidRDefault="00513CC7">
            <w:pPr>
              <w:spacing w:after="0" w:line="240" w:lineRule="auto"/>
              <w:ind w:left="95" w:right="16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2E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годам:</w:t>
            </w:r>
          </w:p>
          <w:p w:rsidR="00513CC7" w:rsidRPr="00D22ECC" w:rsidRDefault="00D22ECC">
            <w:pPr>
              <w:spacing w:after="0" w:line="240" w:lineRule="auto"/>
              <w:ind w:left="95" w:right="16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2E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2015 году – 23</w:t>
            </w:r>
            <w:r w:rsidR="00513CC7" w:rsidRPr="00D22E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8,0 тыс. рублей;</w:t>
            </w:r>
          </w:p>
          <w:p w:rsidR="00513CC7" w:rsidRPr="00D22ECC" w:rsidRDefault="007F41E6">
            <w:pPr>
              <w:spacing w:after="0" w:line="240" w:lineRule="auto"/>
              <w:ind w:left="95" w:right="16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2016 году - 29</w:t>
            </w:r>
            <w:r w:rsidR="00513CC7" w:rsidRPr="00D22E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8,0 тыс. рублей;</w:t>
            </w:r>
          </w:p>
          <w:p w:rsidR="00513CC7" w:rsidRDefault="00D22ECC">
            <w:pPr>
              <w:spacing w:after="0" w:line="240" w:lineRule="auto"/>
              <w:ind w:left="95" w:right="16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2E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2017 году - 23</w:t>
            </w:r>
            <w:r w:rsidR="00513CC7" w:rsidRPr="00D22E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8,0 тыс. рублей.</w:t>
            </w:r>
          </w:p>
        </w:tc>
      </w:tr>
      <w:tr w:rsidR="00513CC7" w:rsidTr="00EB43F8">
        <w:trPr>
          <w:tblCellSpacing w:w="0" w:type="dxa"/>
          <w:jc w:val="center"/>
        </w:trPr>
        <w:tc>
          <w:tcPr>
            <w:tcW w:w="3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E17" w:rsidRDefault="00513CC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 за выполнением</w:t>
            </w:r>
            <w:r w:rsidR="00BD7E1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</w:p>
          <w:p w:rsidR="00513CC7" w:rsidRDefault="00BD7E17" w:rsidP="00BD7E1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13CC7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CC7" w:rsidRDefault="00513CC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Черноморского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Северского района</w:t>
            </w:r>
          </w:p>
        </w:tc>
      </w:tr>
    </w:tbl>
    <w:p w:rsidR="00513CC7" w:rsidRDefault="00513CC7" w:rsidP="00513C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 </w:t>
      </w:r>
    </w:p>
    <w:p w:rsidR="00513CC7" w:rsidRDefault="00513CC7" w:rsidP="00513C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1. Характеристики текущего состояния и прогноз </w:t>
      </w:r>
    </w:p>
    <w:p w:rsidR="00513CC7" w:rsidRDefault="00513CC7" w:rsidP="00513C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развития региональной политики и развития гражданского общества </w:t>
      </w:r>
    </w:p>
    <w:p w:rsidR="00513CC7" w:rsidRDefault="00513CC7" w:rsidP="00513C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Черноморского городского поселения</w:t>
      </w:r>
    </w:p>
    <w:p w:rsidR="00513CC7" w:rsidRDefault="00513CC7" w:rsidP="00513C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513CC7" w:rsidRDefault="00513CC7" w:rsidP="00513C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Осуществление региональной политики основывается на положениях Конституции Российской Федерации, федерального законодательства, законодательства Краснодарского края и реализуется органами государственной власти Краснодарского края совместно с органами местного самоуправления.</w:t>
      </w:r>
    </w:p>
    <w:p w:rsidR="00513CC7" w:rsidRDefault="00513CC7" w:rsidP="00513C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Деятельность органов местного самоуправления оказывает значительное влияние на социально-экономическое развитие Краснодарского края. Поэтому по-прежнему актуальным остаются вопросы законодательного регулирования объемов полномочий органов местного самоуправления, укрепления финансовой самостоятельности муниципальных образований, а также создания условий для обеспечения органов местного самоуправления специалистами с высоким уровнем квалификации.</w:t>
      </w:r>
    </w:p>
    <w:p w:rsidR="00513CC7" w:rsidRDefault="00513CC7" w:rsidP="00513CC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повышения результативности деятельности муниципальных служащих необходимо на уровне поселения решать вопросы повышения квалификации и профессиональной переподготовки кадров для местного самоуправления, необходимо установить планомерный характер системы повышения квалификации, а также акцентировать внимание на работу с внешним и внутренним кадровым резервом муниципальных служащих.</w:t>
      </w:r>
    </w:p>
    <w:p w:rsidR="00513CC7" w:rsidRDefault="00513CC7" w:rsidP="00513CC7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Территориальное общественное самоуправление и его органы осуществляют свою деятельность во взаимодействии с органами местного самоуправления и призваны решать вопросы местного значения в соответствии с полномочиями, закрепленными в Положении об организации деятельности территориального общественного самоуправления на территории </w:t>
      </w:r>
      <w:r>
        <w:rPr>
          <w:rFonts w:ascii="Times New Roman" w:hAnsi="Times New Roman"/>
          <w:color w:val="000000"/>
          <w:sz w:val="28"/>
          <w:szCs w:val="28"/>
        </w:rPr>
        <w:t xml:space="preserve">Черноморского </w:t>
      </w:r>
      <w:r>
        <w:rPr>
          <w:rFonts w:ascii="Times New Roman" w:hAnsi="Times New Roman" w:cs="Times New Roman"/>
          <w:sz w:val="28"/>
          <w:szCs w:val="28"/>
        </w:rPr>
        <w:t>городского поселения Северского района.</w:t>
      </w:r>
    </w:p>
    <w:p w:rsidR="00513CC7" w:rsidRDefault="00513CC7" w:rsidP="00513C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настоящее время на территории Черноморского городского поселения действует 3 территориальных общественных самоуправления (далее – ТОС), 11  квартальных комитетов. </w:t>
      </w:r>
    </w:p>
    <w:p w:rsidR="00513CC7" w:rsidRDefault="00513CC7" w:rsidP="00513C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Представителями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ТОСов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квартальных комитетов оказывается содействие администрации Черноморского городского поселения в выполнении полномочий по социальным вопросам, вопросам благоустройства, санитарной очистке территории поселения и многое другое.  </w:t>
      </w:r>
    </w:p>
    <w:p w:rsidR="00B34554" w:rsidRDefault="00B34554" w:rsidP="001A24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513CC7" w:rsidRDefault="00513CC7" w:rsidP="00513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 xml:space="preserve">2. </w:t>
      </w:r>
      <w:r>
        <w:rPr>
          <w:rFonts w:ascii="Times New Roman" w:hAnsi="Times New Roman"/>
          <w:b/>
          <w:sz w:val="28"/>
          <w:szCs w:val="28"/>
        </w:rPr>
        <w:t>Основные цели и задачи, сроки и этапы</w:t>
      </w:r>
    </w:p>
    <w:p w:rsidR="00513CC7" w:rsidRDefault="00513CC7" w:rsidP="00513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реализации </w:t>
      </w:r>
      <w:r w:rsidR="00A05B65">
        <w:rPr>
          <w:rFonts w:ascii="Times New Roman" w:hAnsi="Times New Roman"/>
          <w:b/>
          <w:sz w:val="28"/>
          <w:szCs w:val="28"/>
        </w:rPr>
        <w:t>муниципальной п</w:t>
      </w:r>
      <w:r>
        <w:rPr>
          <w:rFonts w:ascii="Times New Roman" w:hAnsi="Times New Roman"/>
          <w:b/>
          <w:sz w:val="28"/>
          <w:szCs w:val="28"/>
        </w:rPr>
        <w:t>рограммы, а также целевые показатели</w:t>
      </w:r>
    </w:p>
    <w:p w:rsidR="00513CC7" w:rsidRDefault="00513CC7" w:rsidP="00513CC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13CC7" w:rsidRDefault="00D175AD" w:rsidP="00513CC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Цели</w:t>
      </w:r>
      <w:r w:rsidR="00A05B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муниципальной </w:t>
      </w:r>
      <w:r w:rsidR="00513C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513CC7" w:rsidRDefault="00513CC7" w:rsidP="00513CC7">
      <w:pPr>
        <w:shd w:val="clear" w:color="auto" w:fill="FFFFFF"/>
        <w:spacing w:after="0"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совершенствование региональной политики и развитие гражданского общества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Черноморском</w:t>
      </w:r>
      <w:r>
        <w:rPr>
          <w:rFonts w:ascii="Times New Roman" w:hAnsi="Times New Roman"/>
          <w:sz w:val="28"/>
          <w:szCs w:val="28"/>
          <w:lang w:eastAsia="ru-RU"/>
        </w:rPr>
        <w:t xml:space="preserve"> городском поселении;</w:t>
      </w:r>
    </w:p>
    <w:p w:rsidR="00513CC7" w:rsidRDefault="00513CC7" w:rsidP="00513CC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условий для развития профессиональной, конкурентоспособной муниципальной службы ориентированной на интересы населения и направленной на решение вопросов местного значения с учетом исторических и иных местных традиций;</w:t>
      </w:r>
    </w:p>
    <w:p w:rsidR="00513CC7" w:rsidRDefault="00513CC7" w:rsidP="00513CC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развитие и совершенствование системы территориального общественного самоуправления на территории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Черноморского</w:t>
      </w:r>
      <w:r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городского поселения как формы организации граждан по месту их жительства для самостоятельного осуществления собственных инициатив по вопросам местного значения, эффективного взаимодействия органов местного самоуправления с территориальными общественными самоуправлениями.</w:t>
      </w:r>
    </w:p>
    <w:p w:rsidR="00513CC7" w:rsidRDefault="00513CC7" w:rsidP="00513CC7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Задачи </w:t>
      </w:r>
      <w:r w:rsidR="00A05B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муниципальной п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рограммы</w:t>
      </w:r>
      <w:r w:rsidR="00D175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513CC7" w:rsidRDefault="00513CC7" w:rsidP="00513CC7">
      <w:pPr>
        <w:pStyle w:val="ConsPlusNormal"/>
        <w:widowControl/>
        <w:ind w:left="95" w:right="166" w:firstLine="6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престижа муниципальной службы за счет роста профессионализма и компетентности муниципальных служащих;</w:t>
      </w:r>
    </w:p>
    <w:p w:rsidR="00513CC7" w:rsidRDefault="00513CC7" w:rsidP="00513CC7">
      <w:pPr>
        <w:pStyle w:val="ConsPlusNormal"/>
        <w:widowControl/>
        <w:ind w:left="95" w:right="166" w:firstLine="6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рациональное использование интеллектуального потенциала муниципальных служащих;</w:t>
      </w:r>
    </w:p>
    <w:p w:rsidR="00513CC7" w:rsidRDefault="00513CC7" w:rsidP="00513CC7">
      <w:pPr>
        <w:pStyle w:val="ConsPlusNormal"/>
        <w:widowControl/>
        <w:ind w:left="95" w:right="166" w:firstLine="6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исключение дублирования функций, внедрение норм и нововведений, соответствующих требованиям времени, формирование у муниципальных служащих мотивации к повышению результативности профессиональной деятельности;</w:t>
      </w:r>
    </w:p>
    <w:p w:rsidR="00513CC7" w:rsidRDefault="00513CC7" w:rsidP="00513CC7">
      <w:pPr>
        <w:pStyle w:val="ConsPlusNormal"/>
        <w:widowControl/>
        <w:ind w:left="95" w:right="166" w:firstLine="6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упорядочение деятельности по подбору и расстановке кадров;</w:t>
      </w:r>
    </w:p>
    <w:p w:rsidR="00513CC7" w:rsidRDefault="00513CC7" w:rsidP="00513CC7">
      <w:pPr>
        <w:spacing w:after="0" w:line="240" w:lineRule="auto"/>
        <w:ind w:left="95" w:right="166" w:firstLine="61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 учет в работе с кадрами  профессиональной пригодности к выполнению функций на соответствующей должности, и его готовности постоянно совершенствоваться;</w:t>
      </w:r>
    </w:p>
    <w:p w:rsidR="00513CC7" w:rsidRDefault="00513CC7" w:rsidP="00513CC7">
      <w:pPr>
        <w:spacing w:after="0" w:line="240" w:lineRule="auto"/>
        <w:ind w:left="95" w:right="166" w:firstLine="61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-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совершенствование организации взаимодействия </w:t>
      </w:r>
      <w:r>
        <w:rPr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рганов местного самоуправления с ТОС для реализациисоциально значимых инициатив населения.</w:t>
      </w:r>
    </w:p>
    <w:p w:rsidR="00513CC7" w:rsidRDefault="00513CC7" w:rsidP="00513CC7">
      <w:pPr>
        <w:shd w:val="clear" w:color="auto" w:fill="FFFFFF"/>
        <w:spacing w:after="0" w:line="240" w:lineRule="auto"/>
        <w:ind w:right="-143" w:firstLine="85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Сроки реализации Программы</w:t>
      </w:r>
      <w:r w:rsidR="00D175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2015-2017 годы.                                 </w:t>
      </w:r>
    </w:p>
    <w:p w:rsidR="00513CC7" w:rsidRDefault="00513CC7" w:rsidP="00513CC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13CC7" w:rsidRDefault="00513CC7" w:rsidP="00513CC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13CC7" w:rsidRDefault="00513CC7" w:rsidP="00513CC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13CC7" w:rsidRDefault="00513CC7" w:rsidP="00513CC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13CC7" w:rsidRDefault="00513CC7" w:rsidP="00513CC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13CC7" w:rsidRDefault="00513CC7" w:rsidP="00513CC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13CC7" w:rsidRDefault="00513CC7" w:rsidP="00513CC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13CC7" w:rsidRDefault="00513CC7" w:rsidP="00513CC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13CC7" w:rsidRDefault="00513CC7" w:rsidP="00513CC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13CC7" w:rsidRDefault="00513CC7" w:rsidP="00513CC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13CC7" w:rsidRDefault="00513CC7" w:rsidP="00513CC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13CC7" w:rsidRDefault="00513CC7" w:rsidP="00513CC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13CC7" w:rsidRDefault="00513CC7" w:rsidP="00513CC7">
      <w:pPr>
        <w:spacing w:after="0" w:line="240" w:lineRule="auto"/>
        <w:rPr>
          <w:rFonts w:ascii="Times New Roman" w:hAnsi="Times New Roman"/>
          <w:sz w:val="28"/>
          <w:szCs w:val="28"/>
        </w:rPr>
        <w:sectPr w:rsidR="00513CC7">
          <w:pgSz w:w="11906" w:h="16838"/>
          <w:pgMar w:top="709" w:right="850" w:bottom="1134" w:left="1701" w:header="708" w:footer="708" w:gutter="0"/>
          <w:cols w:space="720"/>
        </w:sectPr>
      </w:pPr>
    </w:p>
    <w:p w:rsidR="00513CC7" w:rsidRDefault="00513CC7" w:rsidP="00513CC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Целевые показатели </w:t>
      </w:r>
      <w:r w:rsidR="00A05B65">
        <w:rPr>
          <w:rFonts w:ascii="Times New Roman" w:hAnsi="Times New Roman"/>
          <w:b/>
          <w:sz w:val="28"/>
          <w:szCs w:val="28"/>
        </w:rPr>
        <w:t>муниципальной п</w:t>
      </w:r>
      <w:r>
        <w:rPr>
          <w:rFonts w:ascii="Times New Roman" w:hAnsi="Times New Roman"/>
          <w:b/>
          <w:sz w:val="28"/>
          <w:szCs w:val="28"/>
        </w:rPr>
        <w:t>рограммы</w:t>
      </w:r>
    </w:p>
    <w:p w:rsidR="00513CC7" w:rsidRDefault="00513CC7" w:rsidP="00513CC7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W w:w="1535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08"/>
        <w:gridCol w:w="5499"/>
        <w:gridCol w:w="1530"/>
        <w:gridCol w:w="1140"/>
        <w:gridCol w:w="2189"/>
        <w:gridCol w:w="2074"/>
        <w:gridCol w:w="2118"/>
      </w:tblGrid>
      <w:tr w:rsidR="00513CC7" w:rsidTr="00513CC7">
        <w:trPr>
          <w:trHeight w:val="981"/>
          <w:tblCellSpacing w:w="0" w:type="dxa"/>
          <w:jc w:val="center"/>
        </w:trPr>
        <w:tc>
          <w:tcPr>
            <w:tcW w:w="80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13CC7" w:rsidRDefault="00513CC7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  <w:p w:rsidR="00513CC7" w:rsidRDefault="00513CC7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549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CC7" w:rsidRDefault="00513CC7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целевого показателя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CC7" w:rsidRDefault="00513CC7">
            <w:pPr>
              <w:tabs>
                <w:tab w:val="left" w:pos="760"/>
              </w:tabs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513CC7" w:rsidRDefault="00513CC7">
            <w:pPr>
              <w:spacing w:after="0" w:line="240" w:lineRule="auto"/>
              <w:ind w:left="-42" w:right="-11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Статус</w:t>
            </w:r>
          </w:p>
        </w:tc>
        <w:tc>
          <w:tcPr>
            <w:tcW w:w="218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513CC7" w:rsidRDefault="00513CC7">
            <w:pPr>
              <w:spacing w:after="0" w:line="240" w:lineRule="auto"/>
              <w:ind w:left="68" w:right="12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 г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513CC7" w:rsidRDefault="00513CC7">
            <w:pPr>
              <w:spacing w:after="0" w:line="240" w:lineRule="auto"/>
              <w:ind w:left="-13" w:right="1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 г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513CC7" w:rsidRDefault="00513CC7">
            <w:pPr>
              <w:spacing w:after="0" w:line="240" w:lineRule="auto"/>
              <w:ind w:left="101" w:right="4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 г</w:t>
            </w:r>
          </w:p>
        </w:tc>
      </w:tr>
      <w:tr w:rsidR="00513CC7" w:rsidTr="00513CC7">
        <w:trPr>
          <w:tblCellSpacing w:w="0" w:type="dxa"/>
          <w:jc w:val="center"/>
        </w:trPr>
        <w:tc>
          <w:tcPr>
            <w:tcW w:w="80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13CC7" w:rsidRDefault="00513CC7">
            <w:pPr>
              <w:pStyle w:val="ConsPlusNormal"/>
              <w:widowControl/>
              <w:ind w:right="-101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4550" w:type="dxa"/>
            <w:gridSpan w:val="6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13CC7" w:rsidRDefault="00513CC7">
            <w:pPr>
              <w:pStyle w:val="ConsPlusNormal"/>
              <w:widowControl/>
              <w:ind w:left="95" w:right="166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Муниципальная программа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Региональная политика и развитие гражданского общества Черноморского городского поселения на 2015-2017 годы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513CC7" w:rsidTr="00513CC7">
        <w:trPr>
          <w:tblCellSpacing w:w="0" w:type="dxa"/>
          <w:jc w:val="center"/>
        </w:trPr>
        <w:tc>
          <w:tcPr>
            <w:tcW w:w="80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13CC7" w:rsidRDefault="00513CC7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49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13CC7" w:rsidRDefault="00513CC7">
            <w:pPr>
              <w:spacing w:after="0" w:line="240" w:lineRule="auto"/>
              <w:ind w:left="152" w:right="1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социологического исследования на предмет оценки эффективности деятельности органов местного самоуправления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CC7" w:rsidRDefault="0051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CC7" w:rsidRDefault="00513CC7">
            <w:pPr>
              <w:spacing w:after="0" w:line="240" w:lineRule="auto"/>
              <w:ind w:left="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CC7" w:rsidRDefault="00513CC7">
            <w:pPr>
              <w:spacing w:after="0" w:line="240" w:lineRule="auto"/>
              <w:ind w:left="62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0,5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CC7" w:rsidRDefault="00513CC7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0,5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CC7" w:rsidRDefault="00513CC7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0,5</w:t>
            </w:r>
          </w:p>
        </w:tc>
      </w:tr>
      <w:tr w:rsidR="00513CC7" w:rsidTr="00513CC7">
        <w:trPr>
          <w:tblCellSpacing w:w="0" w:type="dxa"/>
          <w:jc w:val="center"/>
        </w:trPr>
        <w:tc>
          <w:tcPr>
            <w:tcW w:w="80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13CC7" w:rsidRDefault="00513CC7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49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13CC7" w:rsidRDefault="00513CC7">
            <w:pPr>
              <w:spacing w:after="0" w:line="240" w:lineRule="auto"/>
              <w:ind w:left="152" w:right="13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участников территориального общественного самоуправления, в том числе квартальных комитетов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CC7" w:rsidRDefault="0051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CC7" w:rsidRDefault="00513CC7">
            <w:pPr>
              <w:spacing w:after="0" w:line="240" w:lineRule="auto"/>
              <w:ind w:left="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CC7" w:rsidRDefault="001F5EDC">
            <w:pPr>
              <w:spacing w:after="0" w:line="240" w:lineRule="auto"/>
              <w:ind w:left="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CC7" w:rsidRDefault="001F5EDC">
            <w:pPr>
              <w:spacing w:after="0" w:line="240" w:lineRule="auto"/>
              <w:ind w:left="-1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CC7" w:rsidRDefault="001F5EDC">
            <w:pPr>
              <w:spacing w:after="0" w:line="240" w:lineRule="auto"/>
              <w:ind w:left="-3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513CC7" w:rsidTr="00513CC7">
        <w:trPr>
          <w:tblCellSpacing w:w="0" w:type="dxa"/>
          <w:jc w:val="center"/>
        </w:trPr>
        <w:tc>
          <w:tcPr>
            <w:tcW w:w="80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13CC7" w:rsidRDefault="00513CC7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14550" w:type="dxa"/>
            <w:gridSpan w:val="6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13CC7" w:rsidRDefault="00513CC7" w:rsidP="00D175AD">
            <w:pPr>
              <w:spacing w:after="0" w:line="240" w:lineRule="auto"/>
              <w:ind w:left="95" w:right="16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Подпрограмма №1 «Развитие муниципальной службы в администрации </w:t>
            </w:r>
            <w:r w:rsidR="00D175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Черноморского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городского поселения Северского района  2015-2017 годы»</w:t>
            </w:r>
          </w:p>
        </w:tc>
      </w:tr>
      <w:tr w:rsidR="00513CC7" w:rsidTr="00513CC7">
        <w:trPr>
          <w:tblCellSpacing w:w="0" w:type="dxa"/>
          <w:jc w:val="center"/>
        </w:trPr>
        <w:tc>
          <w:tcPr>
            <w:tcW w:w="80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13CC7" w:rsidRDefault="00513CC7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2.1.1</w:t>
            </w:r>
          </w:p>
        </w:tc>
        <w:tc>
          <w:tcPr>
            <w:tcW w:w="549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13CC7" w:rsidRDefault="00513CC7" w:rsidP="001F5EDC">
            <w:pPr>
              <w:spacing w:after="0" w:line="240" w:lineRule="auto"/>
              <w:ind w:left="152" w:right="13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Число муниципальных служащих администрации </w:t>
            </w:r>
            <w:r w:rsidR="001F5E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Черноморского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городского поселения прошедших обучение в год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CC7" w:rsidRDefault="00513CC7">
            <w:pPr>
              <w:spacing w:after="0" w:line="240" w:lineRule="auto"/>
              <w:ind w:left="152" w:right="-11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CC7" w:rsidRDefault="00513CC7">
            <w:pPr>
              <w:spacing w:after="0" w:line="240" w:lineRule="auto"/>
              <w:ind w:left="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CC7" w:rsidRDefault="00513CC7">
            <w:pPr>
              <w:spacing w:after="0" w:line="240" w:lineRule="auto"/>
              <w:ind w:left="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CC7" w:rsidRDefault="00333C42">
            <w:pPr>
              <w:spacing w:after="0" w:line="240" w:lineRule="auto"/>
              <w:ind w:left="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CC7" w:rsidRDefault="00333C42">
            <w:pPr>
              <w:spacing w:after="0" w:line="240" w:lineRule="auto"/>
              <w:ind w:left="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513CC7" w:rsidTr="00513CC7">
        <w:trPr>
          <w:tblCellSpacing w:w="0" w:type="dxa"/>
          <w:jc w:val="center"/>
        </w:trPr>
        <w:tc>
          <w:tcPr>
            <w:tcW w:w="80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13CC7" w:rsidRDefault="00513CC7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2.1.2</w:t>
            </w:r>
          </w:p>
        </w:tc>
        <w:tc>
          <w:tcPr>
            <w:tcW w:w="549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13CC7" w:rsidRDefault="00513CC7">
            <w:pPr>
              <w:spacing w:after="0" w:line="240" w:lineRule="auto"/>
              <w:ind w:left="152" w:right="-1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социологического исследования на предмет оценки эффективности деятельности органов местного самоуправления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CC7" w:rsidRDefault="00513CC7">
            <w:pPr>
              <w:spacing w:after="0" w:line="240" w:lineRule="auto"/>
              <w:ind w:left="152" w:right="-11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CC7" w:rsidRDefault="00513CC7">
            <w:pPr>
              <w:spacing w:after="0" w:line="240" w:lineRule="auto"/>
              <w:ind w:left="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CC7" w:rsidRDefault="00513CC7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0,5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CC7" w:rsidRDefault="00513CC7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0,5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CC7" w:rsidRDefault="00513CC7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0,5</w:t>
            </w:r>
          </w:p>
        </w:tc>
      </w:tr>
      <w:tr w:rsidR="00513CC7" w:rsidTr="00513CC7">
        <w:trPr>
          <w:tblCellSpacing w:w="0" w:type="dxa"/>
          <w:jc w:val="center"/>
        </w:trPr>
        <w:tc>
          <w:tcPr>
            <w:tcW w:w="80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13CC7" w:rsidRDefault="00513CC7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14550" w:type="dxa"/>
            <w:gridSpan w:val="6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13CC7" w:rsidRDefault="00513CC7">
            <w:pPr>
              <w:spacing w:after="0" w:line="240" w:lineRule="auto"/>
              <w:ind w:left="11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Подпрограмма №2 «Поддержка территориального общественного самоуправления </w:t>
            </w:r>
            <w:r w:rsidR="00A71F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Черноморского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городского поселения 2015-2017 годы»</w:t>
            </w:r>
          </w:p>
        </w:tc>
      </w:tr>
      <w:tr w:rsidR="00513CC7" w:rsidTr="00513CC7">
        <w:trPr>
          <w:tblCellSpacing w:w="0" w:type="dxa"/>
          <w:jc w:val="center"/>
        </w:trPr>
        <w:tc>
          <w:tcPr>
            <w:tcW w:w="80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13CC7" w:rsidRDefault="00513CC7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2.2.1</w:t>
            </w:r>
          </w:p>
        </w:tc>
        <w:tc>
          <w:tcPr>
            <w:tcW w:w="549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13CC7" w:rsidRDefault="00513CC7">
            <w:pPr>
              <w:spacing w:after="0" w:line="240" w:lineRule="auto"/>
              <w:ind w:left="152" w:right="13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Число проведенных конкурсов по итогам деятельности территориальных общественных самоуправлений,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товариществ собственников жилья, жителей поселения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CC7" w:rsidRDefault="00513CC7">
            <w:pPr>
              <w:spacing w:after="0" w:line="240" w:lineRule="auto"/>
              <w:ind w:left="152" w:right="-11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единиц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CC7" w:rsidRDefault="00513CC7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CC7" w:rsidRDefault="00A71F9A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CC7" w:rsidRDefault="00A71F9A">
            <w:pPr>
              <w:spacing w:after="0" w:line="240" w:lineRule="auto"/>
              <w:ind w:left="-10" w:right="14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CC7" w:rsidRDefault="00A71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513CC7" w:rsidTr="00513CC7">
        <w:trPr>
          <w:tblCellSpacing w:w="0" w:type="dxa"/>
          <w:jc w:val="center"/>
        </w:trPr>
        <w:tc>
          <w:tcPr>
            <w:tcW w:w="80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13CC7" w:rsidRDefault="00513CC7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2.2.2</w:t>
            </w:r>
          </w:p>
        </w:tc>
        <w:tc>
          <w:tcPr>
            <w:tcW w:w="549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13CC7" w:rsidRDefault="00513CC7">
            <w:pPr>
              <w:spacing w:after="0" w:line="240" w:lineRule="auto"/>
              <w:ind w:left="152" w:right="8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участников территориального общественного самоуправления, в том числе квартальных комитетов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CC7" w:rsidRDefault="00513CC7">
            <w:pPr>
              <w:spacing w:after="0" w:line="240" w:lineRule="auto"/>
              <w:ind w:left="152" w:right="-11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CC7" w:rsidRDefault="00513CC7">
            <w:pPr>
              <w:spacing w:after="0" w:line="240" w:lineRule="auto"/>
              <w:ind w:left="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CC7" w:rsidRDefault="00A71F9A">
            <w:pPr>
              <w:spacing w:after="0" w:line="240" w:lineRule="auto"/>
              <w:ind w:left="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CC7" w:rsidRDefault="00A71F9A">
            <w:pPr>
              <w:spacing w:after="0" w:line="240" w:lineRule="auto"/>
              <w:ind w:left="-1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CC7" w:rsidRDefault="00A71F9A">
            <w:pPr>
              <w:spacing w:after="0" w:line="240" w:lineRule="auto"/>
              <w:ind w:left="-3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513CC7" w:rsidTr="00513CC7">
        <w:trPr>
          <w:tblCellSpacing w:w="0" w:type="dxa"/>
          <w:jc w:val="center"/>
        </w:trPr>
        <w:tc>
          <w:tcPr>
            <w:tcW w:w="80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13CC7" w:rsidRDefault="00513CC7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14550" w:type="dxa"/>
            <w:gridSpan w:val="6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13CC7" w:rsidRDefault="00513CC7">
            <w:pPr>
              <w:spacing w:after="0" w:line="240" w:lineRule="auto"/>
              <w:ind w:left="51" w:firstLine="14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Основные мероприятия</w:t>
            </w:r>
          </w:p>
        </w:tc>
      </w:tr>
      <w:tr w:rsidR="00513CC7" w:rsidTr="00513CC7">
        <w:trPr>
          <w:tblCellSpacing w:w="0" w:type="dxa"/>
          <w:jc w:val="center"/>
        </w:trPr>
        <w:tc>
          <w:tcPr>
            <w:tcW w:w="80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13CC7" w:rsidRDefault="00513CC7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3.1.1</w:t>
            </w:r>
          </w:p>
        </w:tc>
        <w:tc>
          <w:tcPr>
            <w:tcW w:w="549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13CC7" w:rsidRDefault="00513CC7">
            <w:pPr>
              <w:pStyle w:val="a7"/>
              <w:ind w:left="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нормативной правовой базы по вопросам развития муниципальной службы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CC7" w:rsidRDefault="00513CC7">
            <w:pPr>
              <w:spacing w:after="0" w:line="240" w:lineRule="auto"/>
              <w:ind w:left="152" w:right="-11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CC7" w:rsidRDefault="00513CC7">
            <w:pPr>
              <w:spacing w:after="0" w:line="240" w:lineRule="auto"/>
              <w:ind w:left="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CC7" w:rsidRDefault="00513CC7">
            <w:pPr>
              <w:spacing w:after="0" w:line="240" w:lineRule="auto"/>
              <w:ind w:left="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изменения федерального и краевого законодательства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CC7" w:rsidRDefault="00513CC7">
            <w:pPr>
              <w:spacing w:after="0" w:line="240" w:lineRule="auto"/>
              <w:ind w:left="-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изменения федерального и краевого законодательства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CC7" w:rsidRDefault="00513CC7">
            <w:pPr>
              <w:spacing w:after="0" w:line="240" w:lineRule="auto"/>
              <w:ind w:left="-3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изменения федерального и краевого законодательства</w:t>
            </w:r>
          </w:p>
        </w:tc>
      </w:tr>
      <w:tr w:rsidR="00513CC7" w:rsidTr="00513CC7">
        <w:trPr>
          <w:tblCellSpacing w:w="0" w:type="dxa"/>
          <w:jc w:val="center"/>
        </w:trPr>
        <w:tc>
          <w:tcPr>
            <w:tcW w:w="80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13CC7" w:rsidRDefault="00513CC7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3.1.2</w:t>
            </w:r>
          </w:p>
        </w:tc>
        <w:tc>
          <w:tcPr>
            <w:tcW w:w="549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13CC7" w:rsidRDefault="00513CC7">
            <w:pPr>
              <w:spacing w:after="0" w:line="240" w:lineRule="auto"/>
              <w:ind w:left="26" w:right="8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условий для профессионального развития и подготовки кадров муниципальной службы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CC7" w:rsidRDefault="00513CC7">
            <w:pPr>
              <w:spacing w:after="0" w:line="240" w:lineRule="auto"/>
              <w:ind w:left="152" w:right="-11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CC7" w:rsidRDefault="00513CC7">
            <w:pPr>
              <w:spacing w:after="0" w:line="240" w:lineRule="auto"/>
              <w:ind w:left="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CC7" w:rsidRDefault="00513CC7">
            <w:pPr>
              <w:spacing w:after="0" w:line="240" w:lineRule="auto"/>
              <w:ind w:left="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CC7" w:rsidRDefault="00513CC7">
            <w:pPr>
              <w:spacing w:after="0" w:line="240" w:lineRule="auto"/>
              <w:ind w:left="-1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CC7" w:rsidRDefault="00513CC7">
            <w:pPr>
              <w:spacing w:after="0" w:line="240" w:lineRule="auto"/>
              <w:ind w:left="-3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513CC7" w:rsidTr="00513CC7">
        <w:trPr>
          <w:tblCellSpacing w:w="0" w:type="dxa"/>
          <w:jc w:val="center"/>
        </w:trPr>
        <w:tc>
          <w:tcPr>
            <w:tcW w:w="80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13CC7" w:rsidRDefault="00513CC7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3.1.3</w:t>
            </w:r>
          </w:p>
        </w:tc>
        <w:tc>
          <w:tcPr>
            <w:tcW w:w="549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13CC7" w:rsidRDefault="00513CC7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Повышение активности граждан </w:t>
            </w:r>
            <w:r w:rsidR="003B63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Черноморского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городского поселения в деятельности территориального общественного самоуправления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CC7" w:rsidRDefault="00513CC7">
            <w:pPr>
              <w:spacing w:after="0" w:line="240" w:lineRule="auto"/>
              <w:ind w:left="152" w:right="-11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CC7" w:rsidRDefault="00513CC7">
            <w:pPr>
              <w:spacing w:after="0" w:line="240" w:lineRule="auto"/>
              <w:ind w:left="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CC7" w:rsidRDefault="003B6304">
            <w:pPr>
              <w:spacing w:after="0" w:line="240" w:lineRule="auto"/>
              <w:ind w:left="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CC7" w:rsidRDefault="003B6304">
            <w:pPr>
              <w:spacing w:after="0" w:line="240" w:lineRule="auto"/>
              <w:ind w:left="-1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CC7" w:rsidRDefault="003B6304">
            <w:pPr>
              <w:spacing w:after="0" w:line="240" w:lineRule="auto"/>
              <w:ind w:left="-3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</w:tbl>
    <w:p w:rsidR="001F5EDC" w:rsidRDefault="001F5EDC" w:rsidP="00513CC7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F5EDC" w:rsidRDefault="001F5EDC" w:rsidP="00513CC7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F5EDC" w:rsidRDefault="001F5EDC" w:rsidP="00513CC7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F5EDC" w:rsidRDefault="001F5EDC" w:rsidP="00513CC7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F5EDC" w:rsidRDefault="001F5EDC" w:rsidP="00513CC7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F5EDC" w:rsidRDefault="001F5EDC" w:rsidP="00513CC7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F5EDC" w:rsidRDefault="001F5EDC" w:rsidP="00513CC7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F5EDC" w:rsidRDefault="001F5EDC" w:rsidP="00513CC7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F5EDC" w:rsidRDefault="001F5EDC" w:rsidP="00513CC7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F5EDC" w:rsidRDefault="001F5EDC" w:rsidP="00513CC7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F5EDC" w:rsidRDefault="001F5EDC" w:rsidP="00513CC7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513CC7" w:rsidRDefault="00513CC7" w:rsidP="00513CC7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 xml:space="preserve">3. </w:t>
      </w:r>
      <w:r>
        <w:rPr>
          <w:rFonts w:ascii="Times New Roman" w:hAnsi="Times New Roman"/>
          <w:b/>
          <w:sz w:val="28"/>
          <w:szCs w:val="28"/>
        </w:rPr>
        <w:t xml:space="preserve">Перечень основных мероприятий </w:t>
      </w:r>
      <w:r w:rsidR="00A05B65">
        <w:rPr>
          <w:rFonts w:ascii="Times New Roman" w:hAnsi="Times New Roman"/>
          <w:b/>
          <w:sz w:val="28"/>
          <w:szCs w:val="28"/>
        </w:rPr>
        <w:t xml:space="preserve">муниципальной </w:t>
      </w:r>
      <w:r>
        <w:rPr>
          <w:rFonts w:ascii="Times New Roman" w:hAnsi="Times New Roman"/>
          <w:b/>
          <w:sz w:val="28"/>
          <w:szCs w:val="28"/>
        </w:rPr>
        <w:t xml:space="preserve">программы и обоснование ресурсного обеспечения </w:t>
      </w:r>
    </w:p>
    <w:p w:rsidR="00513CC7" w:rsidRDefault="00513CC7" w:rsidP="00A05B65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Сводные данные по расчету потребности в ресурсном обеспечении, необходимом для реализации </w:t>
      </w:r>
      <w:r w:rsidR="00A05B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муниципальной п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рограммы, по задачам приведены в таблице</w:t>
      </w:r>
      <w:r w:rsidR="005E50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тыс. руб.</w:t>
      </w:r>
    </w:p>
    <w:p w:rsidR="00513CC7" w:rsidRDefault="00513CC7" w:rsidP="00513CC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15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260"/>
        <w:gridCol w:w="851"/>
        <w:gridCol w:w="1808"/>
        <w:gridCol w:w="1418"/>
        <w:gridCol w:w="1280"/>
        <w:gridCol w:w="1134"/>
        <w:gridCol w:w="1134"/>
        <w:gridCol w:w="2298"/>
        <w:gridCol w:w="431"/>
        <w:gridCol w:w="1561"/>
      </w:tblGrid>
      <w:tr w:rsidR="00513CC7" w:rsidTr="003B6304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C7" w:rsidRDefault="00513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13CC7" w:rsidRDefault="00513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C7" w:rsidRDefault="00513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04" w:rsidRDefault="00513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</w:t>
            </w:r>
            <w:r w:rsidR="003B630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13CC7" w:rsidRDefault="00513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тус</w:t>
            </w:r>
            <w:proofErr w:type="spellEnd"/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C7" w:rsidRDefault="00513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финанси</w:t>
            </w:r>
            <w:r w:rsidR="003B630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рования</w:t>
            </w:r>
            <w:proofErr w:type="spellEnd"/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C7" w:rsidRDefault="00513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финанси</w:t>
            </w:r>
            <w:r w:rsidR="003B630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всего (тыс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уб.) </w:t>
            </w:r>
          </w:p>
        </w:tc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C7" w:rsidRDefault="00513CC7">
            <w:pPr>
              <w:spacing w:after="0" w:line="240" w:lineRule="auto"/>
              <w:ind w:left="176" w:right="4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Объемы финансирования</w:t>
            </w:r>
          </w:p>
          <w:p w:rsidR="00513CC7" w:rsidRDefault="00513CC7">
            <w:pPr>
              <w:spacing w:after="0" w:line="240" w:lineRule="auto"/>
              <w:ind w:left="176" w:right="4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годам</w:t>
            </w:r>
          </w:p>
        </w:tc>
        <w:tc>
          <w:tcPr>
            <w:tcW w:w="2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C7" w:rsidRDefault="0051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Непосредственный результат реализации мероприятия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C7" w:rsidRDefault="0051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Получатели бюджетных средств</w:t>
            </w:r>
          </w:p>
        </w:tc>
      </w:tr>
      <w:tr w:rsidR="00513CC7" w:rsidTr="003B6304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C7" w:rsidRDefault="0051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C7" w:rsidRDefault="0051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C7" w:rsidRDefault="0051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C7" w:rsidRDefault="0051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C7" w:rsidRDefault="0051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C7" w:rsidRDefault="00513CC7">
            <w:pPr>
              <w:spacing w:after="0" w:line="240" w:lineRule="auto"/>
              <w:ind w:left="174" w:right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C7" w:rsidRDefault="0051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C7" w:rsidRDefault="0051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27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C7" w:rsidRDefault="0051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C7" w:rsidRDefault="0051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3CC7" w:rsidTr="003B630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C7" w:rsidRDefault="00513CC7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C7" w:rsidRDefault="00513C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C7" w:rsidRDefault="0051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C7" w:rsidRDefault="00513C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Совершенствование региональной политики и развитие гражданского общества в </w:t>
            </w:r>
            <w:r w:rsidR="003B6304">
              <w:rPr>
                <w:rFonts w:ascii="Times New Roman" w:hAnsi="Times New Roman"/>
                <w:sz w:val="24"/>
                <w:szCs w:val="24"/>
                <w:lang w:eastAsia="ru-RU"/>
              </w:rPr>
              <w:t>Черномор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ском городском поселении</w:t>
            </w:r>
          </w:p>
        </w:tc>
      </w:tr>
      <w:tr w:rsidR="00513CC7" w:rsidTr="003B630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C7" w:rsidRDefault="00513CC7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C7" w:rsidRDefault="00513C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C7" w:rsidRDefault="0051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C7" w:rsidRDefault="00513CC7">
            <w:pPr>
              <w:pStyle w:val="ConsPlusNormal"/>
              <w:widowControl/>
              <w:tabs>
                <w:tab w:val="left" w:pos="9458"/>
              </w:tabs>
              <w:ind w:righ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престижа муниципальной службы за счет роста профессионализма и компетентности муниципальных служащих;  рациональное использование интеллектуального потенциала муниципальных служащих; исключение дублирования функций, внедрение норм и нововведений, соответствующих требованиям времени, формирование у муниципальных служащих мотивации к повышению результативности профессиональной деятельности; упорядочение деятельности по подбору и расстановке кадров;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учет в работе с кадрами  профессиональной пригодности к выполнению функций на соответствующей должности, и его готовности постоянно совершенствоваться;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совершенствование организации взаимодействия </w:t>
            </w:r>
            <w:r>
              <w:rPr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рганов местного самоуправления с ТОС для реализациисоциально значимых инициатив населения.</w:t>
            </w:r>
          </w:p>
        </w:tc>
      </w:tr>
      <w:tr w:rsidR="00513CC7" w:rsidTr="009E5273">
        <w:trPr>
          <w:trHeight w:val="29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C7" w:rsidRDefault="00513CC7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C7" w:rsidRDefault="00513C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нормативной правовой базы по вопросам развития муниципальной службы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C7" w:rsidRDefault="0051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C7" w:rsidRDefault="0051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  <w:p w:rsidR="009E5273" w:rsidRDefault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DC" w:rsidRDefault="00513CC7" w:rsidP="001F5ED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Финанси</w:t>
            </w:r>
            <w:proofErr w:type="spellEnd"/>
            <w:r w:rsidR="001F5E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1F5EDC" w:rsidRDefault="00513CC7" w:rsidP="001F5ED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рование</w:t>
            </w:r>
            <w:proofErr w:type="spellEnd"/>
          </w:p>
          <w:p w:rsidR="003530A3" w:rsidRDefault="00513CC7" w:rsidP="001F5ED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предусмот</w:t>
            </w:r>
            <w:proofErr w:type="spellEnd"/>
            <w:r w:rsidR="0035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513CC7" w:rsidRDefault="00513CC7" w:rsidP="001F5ED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рено 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C7" w:rsidRDefault="00513CC7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Финансирование не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преду</w:t>
            </w:r>
            <w:r w:rsidR="0035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смотрено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C7" w:rsidRDefault="00513CC7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Финансирование не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преду</w:t>
            </w:r>
            <w:r w:rsidR="003B63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смот</w:t>
            </w:r>
            <w:r w:rsidR="003B63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рено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C7" w:rsidRDefault="00513CC7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Финансирование не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преду</w:t>
            </w:r>
            <w:r w:rsidR="003B63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смот</w:t>
            </w:r>
            <w:r w:rsidR="003B63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рено</w:t>
            </w:r>
            <w:proofErr w:type="spellEnd"/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C7" w:rsidRDefault="0051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Соответствие нормативно-правовой базы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вопросам развития муниципальной службы действующему законодательству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73" w:rsidRDefault="0051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Общий отдел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</w:t>
            </w:r>
            <w:proofErr w:type="spellEnd"/>
          </w:p>
          <w:p w:rsidR="00513CC7" w:rsidRDefault="0051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ции</w:t>
            </w:r>
            <w:proofErr w:type="spellEnd"/>
          </w:p>
        </w:tc>
      </w:tr>
      <w:tr w:rsidR="00513CC7" w:rsidTr="009E5273">
        <w:trPr>
          <w:trHeight w:val="29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C7" w:rsidRDefault="0051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C7" w:rsidRDefault="0051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C7" w:rsidRDefault="0051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C7" w:rsidRDefault="0051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C7" w:rsidRDefault="0051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C7" w:rsidRDefault="00513CC7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C7" w:rsidRDefault="00513CC7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C7" w:rsidRDefault="00513CC7">
            <w:pPr>
              <w:spacing w:after="0" w:line="240" w:lineRule="auto"/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C7" w:rsidRDefault="0051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C7" w:rsidRDefault="0051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3CC7" w:rsidTr="009E5273">
        <w:trPr>
          <w:trHeight w:val="29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C7" w:rsidRDefault="0051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C7" w:rsidRDefault="0051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C7" w:rsidRDefault="0051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C7" w:rsidRDefault="0051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  <w:p w:rsidR="009E5273" w:rsidRDefault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C7" w:rsidRDefault="0051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C7" w:rsidRDefault="00513CC7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C7" w:rsidRDefault="00513CC7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C7" w:rsidRDefault="00513CC7">
            <w:pPr>
              <w:spacing w:after="0" w:line="240" w:lineRule="auto"/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C7" w:rsidRDefault="0051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C7" w:rsidRDefault="0051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3CC7" w:rsidTr="009E5273">
        <w:trPr>
          <w:trHeight w:val="49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C7" w:rsidRDefault="0051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C7" w:rsidRDefault="0051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C7" w:rsidRDefault="0051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C7" w:rsidRDefault="0051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C7" w:rsidRDefault="0051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C7" w:rsidRDefault="00513CC7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C7" w:rsidRDefault="00513CC7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C7" w:rsidRDefault="00513CC7">
            <w:pPr>
              <w:spacing w:after="0" w:line="240" w:lineRule="auto"/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C7" w:rsidRDefault="0051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C7" w:rsidRDefault="0051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3CC7" w:rsidTr="009E5273">
        <w:trPr>
          <w:trHeight w:val="49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C7" w:rsidRDefault="0051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C7" w:rsidRDefault="0051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C7" w:rsidRDefault="0051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C7" w:rsidRDefault="0051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</w:t>
            </w:r>
            <w:r w:rsidR="003B63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ные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источники</w:t>
            </w:r>
          </w:p>
          <w:p w:rsidR="009E5273" w:rsidRDefault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C7" w:rsidRDefault="0051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C7" w:rsidRDefault="00513CC7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C7" w:rsidRDefault="00513CC7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C7" w:rsidRDefault="00513CC7">
            <w:pPr>
              <w:spacing w:after="0" w:line="240" w:lineRule="auto"/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C7" w:rsidRDefault="0051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C7" w:rsidRDefault="0051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3CC7" w:rsidTr="009E5273">
        <w:trPr>
          <w:trHeight w:val="26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C7" w:rsidRDefault="0051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1.1.2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C7" w:rsidRDefault="00513CC7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профессионального развития и подготовки кадров муниципальной службы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C7" w:rsidRDefault="0051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C7" w:rsidRDefault="0051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C7" w:rsidRPr="00DF7D2F" w:rsidRDefault="0035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13CC7" w:rsidRPr="00DF7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C7" w:rsidRPr="00DF7D2F" w:rsidRDefault="0051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C7" w:rsidRPr="00DF7D2F" w:rsidRDefault="0051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C7" w:rsidRPr="00DF7D2F" w:rsidRDefault="0051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C7" w:rsidRDefault="0051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Повышение квалификации муниципальных служащих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73" w:rsidRDefault="0051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Общий отдел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</w:t>
            </w:r>
            <w:proofErr w:type="spellEnd"/>
            <w:r w:rsidR="003B63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513CC7" w:rsidRDefault="0051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ции</w:t>
            </w:r>
            <w:proofErr w:type="spellEnd"/>
          </w:p>
        </w:tc>
      </w:tr>
      <w:tr w:rsidR="00513CC7" w:rsidTr="009E5273">
        <w:trPr>
          <w:trHeight w:val="25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C7" w:rsidRDefault="0051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C7" w:rsidRDefault="00513C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C7" w:rsidRDefault="0051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C7" w:rsidRDefault="0051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C7" w:rsidRPr="00DF7D2F" w:rsidRDefault="00513CC7">
            <w:pPr>
              <w:jc w:val="center"/>
            </w:pPr>
            <w:r w:rsidRPr="00DF7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C7" w:rsidRPr="00DF7D2F" w:rsidRDefault="00513CC7">
            <w:pPr>
              <w:jc w:val="center"/>
            </w:pPr>
            <w:r w:rsidRPr="00DF7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C7" w:rsidRPr="00DF7D2F" w:rsidRDefault="00513CC7">
            <w:pPr>
              <w:jc w:val="center"/>
            </w:pPr>
            <w:r w:rsidRPr="00DF7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C7" w:rsidRPr="00DF7D2F" w:rsidRDefault="00513CC7">
            <w:pPr>
              <w:jc w:val="center"/>
            </w:pPr>
            <w:r w:rsidRPr="00DF7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C7" w:rsidRDefault="0051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C7" w:rsidRDefault="0051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3CC7" w:rsidTr="009E5273">
        <w:trPr>
          <w:trHeight w:val="25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C7" w:rsidRDefault="0051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C7" w:rsidRDefault="00513C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C7" w:rsidRDefault="0051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C7" w:rsidRDefault="0051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C7" w:rsidRPr="00DF7D2F" w:rsidRDefault="00513CC7">
            <w:pPr>
              <w:jc w:val="center"/>
            </w:pPr>
            <w:r w:rsidRPr="00DF7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C7" w:rsidRPr="00DF7D2F" w:rsidRDefault="00513CC7">
            <w:pPr>
              <w:jc w:val="center"/>
            </w:pPr>
            <w:r w:rsidRPr="00DF7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C7" w:rsidRPr="00DF7D2F" w:rsidRDefault="00513CC7">
            <w:pPr>
              <w:jc w:val="center"/>
            </w:pPr>
            <w:r w:rsidRPr="00DF7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C7" w:rsidRPr="00DF7D2F" w:rsidRDefault="00513CC7">
            <w:pPr>
              <w:jc w:val="center"/>
            </w:pPr>
            <w:r w:rsidRPr="00DF7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C7" w:rsidRDefault="0051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C7" w:rsidRDefault="0051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3CC7" w:rsidTr="009E5273">
        <w:trPr>
          <w:trHeight w:val="25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C7" w:rsidRDefault="0051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C7" w:rsidRDefault="00513C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C7" w:rsidRDefault="0051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C7" w:rsidRDefault="0051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C7" w:rsidRPr="00DF7D2F" w:rsidRDefault="003B63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13CC7" w:rsidRPr="00DF7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C7" w:rsidRPr="00DF7D2F" w:rsidRDefault="0051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C7" w:rsidRPr="00DF7D2F" w:rsidRDefault="0051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C7" w:rsidRPr="00DF7D2F" w:rsidRDefault="0051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C7" w:rsidRDefault="0051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C7" w:rsidRDefault="0051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3CC7" w:rsidTr="009E5273">
        <w:trPr>
          <w:trHeight w:val="25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C7" w:rsidRDefault="0051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C7" w:rsidRDefault="00513C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C7" w:rsidRDefault="0051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C7" w:rsidRDefault="0051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C7" w:rsidRDefault="00513CC7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C7" w:rsidRDefault="00513CC7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C7" w:rsidRDefault="00513CC7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C7" w:rsidRDefault="00513CC7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C7" w:rsidRDefault="0051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C7" w:rsidRDefault="0051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3CC7" w:rsidTr="009E5273">
        <w:trPr>
          <w:trHeight w:val="19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C7" w:rsidRDefault="00513CC7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C7" w:rsidRDefault="00513CC7">
            <w:pPr>
              <w:spacing w:after="0" w:line="240" w:lineRule="auto"/>
              <w:ind w:right="16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 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эффектив</w:t>
            </w:r>
            <w:r w:rsidR="003B630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ной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   системы управления муниципальной службы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C7" w:rsidRDefault="0051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C7" w:rsidRDefault="0051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C7" w:rsidRDefault="00513CC7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Финансирование не предусмотрено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C7" w:rsidRDefault="00513CC7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Финансирование не предусмотрено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C7" w:rsidRDefault="00513CC7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Финансирование не предусмотрено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C7" w:rsidRDefault="00513CC7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Финансирование не предусмотрено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C7" w:rsidRDefault="0051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формированию кадрового резерва муниципальных служащих, проведение конкурса на замещение должностей муниципальной службы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C7" w:rsidRDefault="0051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Общий отдел администрации</w:t>
            </w:r>
          </w:p>
        </w:tc>
      </w:tr>
      <w:tr w:rsidR="00513CC7" w:rsidTr="009E5273">
        <w:trPr>
          <w:trHeight w:val="19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C7" w:rsidRDefault="0051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C7" w:rsidRDefault="00513C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C7" w:rsidRDefault="0051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C7" w:rsidRDefault="0051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C7" w:rsidRDefault="00513CC7">
            <w:pPr>
              <w:spacing w:after="0" w:line="240" w:lineRule="auto"/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C7" w:rsidRDefault="00513CC7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C7" w:rsidRDefault="00513CC7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C7" w:rsidRDefault="00513CC7">
            <w:pPr>
              <w:spacing w:after="0" w:line="240" w:lineRule="auto"/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C7" w:rsidRDefault="0051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C7" w:rsidRDefault="0051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3CC7" w:rsidTr="009E5273">
        <w:trPr>
          <w:trHeight w:val="19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C7" w:rsidRDefault="0051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C7" w:rsidRDefault="00513C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C7" w:rsidRDefault="0051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C7" w:rsidRDefault="0051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C7" w:rsidRDefault="00513CC7">
            <w:pPr>
              <w:spacing w:after="0" w:line="240" w:lineRule="auto"/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C7" w:rsidRDefault="00513CC7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C7" w:rsidRDefault="00513CC7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C7" w:rsidRDefault="00513CC7">
            <w:pPr>
              <w:spacing w:after="0" w:line="240" w:lineRule="auto"/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C7" w:rsidRDefault="0051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C7" w:rsidRDefault="0051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3CC7" w:rsidTr="009E5273">
        <w:trPr>
          <w:trHeight w:val="19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C7" w:rsidRDefault="0051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C7" w:rsidRDefault="00513C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C7" w:rsidRDefault="0051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C7" w:rsidRDefault="0051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C7" w:rsidRDefault="00513CC7">
            <w:pPr>
              <w:spacing w:after="0" w:line="240" w:lineRule="auto"/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C7" w:rsidRDefault="00513CC7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C7" w:rsidRDefault="00513CC7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C7" w:rsidRDefault="00513CC7">
            <w:pPr>
              <w:spacing w:after="0" w:line="240" w:lineRule="auto"/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C7" w:rsidRDefault="0051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C7" w:rsidRDefault="0051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3CC7" w:rsidTr="009E5273">
        <w:trPr>
          <w:trHeight w:val="19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C7" w:rsidRDefault="0051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C7" w:rsidRDefault="00513C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C7" w:rsidRDefault="0051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C7" w:rsidRDefault="0051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C7" w:rsidRDefault="00513CC7">
            <w:pPr>
              <w:spacing w:after="0" w:line="240" w:lineRule="auto"/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C7" w:rsidRDefault="00513CC7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C7" w:rsidRDefault="00513CC7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C7" w:rsidRDefault="00513CC7">
            <w:pPr>
              <w:spacing w:after="0" w:line="240" w:lineRule="auto"/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C7" w:rsidRDefault="0051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C7" w:rsidRDefault="0051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3CC7" w:rsidTr="003B630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C7" w:rsidRDefault="00513CC7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C7" w:rsidRDefault="00513CC7">
            <w:pPr>
              <w:spacing w:after="0" w:line="240" w:lineRule="auto"/>
              <w:ind w:left="95" w:right="16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C7" w:rsidRDefault="0051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C7" w:rsidRDefault="00513CC7" w:rsidP="003B6304">
            <w:pPr>
              <w:spacing w:after="0" w:line="240" w:lineRule="auto"/>
              <w:ind w:left="96" w:right="16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Развитие и совершенствование системы территориального общественного самоуправления на территории </w:t>
            </w:r>
            <w:r w:rsidR="003B6304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Черномор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ского городского поселения как формы организации граждан по месту их жительства для самостоятельного осуществления собственных инициатив по вопросам местного значения, эффективного взаимодействия органов местного самоуправления с территориальными общественными самоуправлениями</w:t>
            </w:r>
          </w:p>
        </w:tc>
      </w:tr>
      <w:tr w:rsidR="00513CC7" w:rsidTr="003B630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C7" w:rsidRDefault="00513CC7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C7" w:rsidRDefault="00513CC7">
            <w:pPr>
              <w:spacing w:after="0" w:line="240" w:lineRule="auto"/>
              <w:ind w:left="95" w:right="16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C7" w:rsidRDefault="0051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C7" w:rsidRDefault="00513CC7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ind w:left="95" w:right="166"/>
              <w:jc w:val="both"/>
              <w:textAlignment w:val="baseline"/>
            </w:pPr>
            <w:r>
              <w:rPr>
                <w:color w:val="000000"/>
                <w:spacing w:val="2"/>
              </w:rPr>
              <w:t>Совершенствование организации взаимодействия органов местного самоуправления с ТОС для реализации социально значимых инициатив населения</w:t>
            </w:r>
          </w:p>
        </w:tc>
      </w:tr>
      <w:tr w:rsidR="009E5273" w:rsidTr="00862676">
        <w:trPr>
          <w:trHeight w:val="28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73" w:rsidRDefault="009E5273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73" w:rsidRDefault="009E5273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активности граждан Черноморского городского поселения в деятельности территориального общественного самоуправления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73" w:rsidRDefault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73" w:rsidRDefault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73" w:rsidRDefault="009E527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Финансирование не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предусмот</w:t>
            </w:r>
            <w:proofErr w:type="spellEnd"/>
          </w:p>
          <w:p w:rsidR="009E5273" w:rsidRDefault="009E5273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рено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73" w:rsidRDefault="009E527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Финанси</w:t>
            </w:r>
            <w:proofErr w:type="spellEnd"/>
          </w:p>
          <w:p w:rsidR="009E5273" w:rsidRDefault="009E527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преду</w:t>
            </w:r>
            <w:proofErr w:type="spellEnd"/>
          </w:p>
          <w:p w:rsidR="009E5273" w:rsidRPr="003B6304" w:rsidRDefault="009E527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смотрено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73" w:rsidRDefault="009E527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Финансирование не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преду</w:t>
            </w:r>
            <w:proofErr w:type="spellEnd"/>
          </w:p>
          <w:p w:rsidR="009E5273" w:rsidRDefault="009E527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смот</w:t>
            </w:r>
            <w:proofErr w:type="spellEnd"/>
          </w:p>
          <w:p w:rsidR="009E5273" w:rsidRDefault="009E5273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рено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73" w:rsidRDefault="009E527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Финансирование не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преду</w:t>
            </w:r>
            <w:proofErr w:type="spellEnd"/>
          </w:p>
          <w:p w:rsidR="009E5273" w:rsidRDefault="009E527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смот</w:t>
            </w:r>
            <w:proofErr w:type="spellEnd"/>
          </w:p>
          <w:p w:rsidR="009E5273" w:rsidRDefault="009E5273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рено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73" w:rsidRDefault="009E5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Увеличение граждан задействованных в территориальном общественном самоуправлении, увеличение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количества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ТОСов</w:t>
            </w:r>
            <w:proofErr w:type="spellEnd"/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73" w:rsidRDefault="009E5273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Общий отдел администрации</w:t>
            </w:r>
          </w:p>
        </w:tc>
      </w:tr>
      <w:tr w:rsidR="00513CC7" w:rsidTr="00862676">
        <w:trPr>
          <w:trHeight w:val="28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C7" w:rsidRDefault="0051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C7" w:rsidRDefault="00513C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C7" w:rsidRDefault="0051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C7" w:rsidRDefault="0051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C7" w:rsidRDefault="00513CC7">
            <w:pPr>
              <w:spacing w:after="0" w:line="240" w:lineRule="auto"/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C7" w:rsidRDefault="00513CC7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C7" w:rsidRDefault="00513CC7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C7" w:rsidRDefault="00513CC7">
            <w:pPr>
              <w:spacing w:after="0" w:line="240" w:lineRule="auto"/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C7" w:rsidRDefault="0051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C7" w:rsidRDefault="0051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3CC7" w:rsidTr="00862676">
        <w:trPr>
          <w:trHeight w:val="28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C7" w:rsidRDefault="0051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C7" w:rsidRDefault="00513C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C7" w:rsidRDefault="0051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C7" w:rsidRDefault="0051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C7" w:rsidRDefault="00513CC7">
            <w:pPr>
              <w:spacing w:after="0" w:line="240" w:lineRule="auto"/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C7" w:rsidRDefault="00513CC7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C7" w:rsidRDefault="00513CC7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C7" w:rsidRDefault="00513CC7">
            <w:pPr>
              <w:spacing w:after="0" w:line="240" w:lineRule="auto"/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C7" w:rsidRDefault="0051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C7" w:rsidRDefault="0051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3CC7" w:rsidTr="00862676">
        <w:trPr>
          <w:trHeight w:val="28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C7" w:rsidRDefault="0051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C7" w:rsidRDefault="00513C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C7" w:rsidRDefault="0051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C7" w:rsidRDefault="0051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C7" w:rsidRDefault="00513CC7">
            <w:pPr>
              <w:spacing w:after="0" w:line="240" w:lineRule="auto"/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C7" w:rsidRDefault="00513CC7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C7" w:rsidRDefault="00513CC7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C7" w:rsidRDefault="00513CC7">
            <w:pPr>
              <w:spacing w:after="0" w:line="240" w:lineRule="auto"/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C7" w:rsidRDefault="0051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C7" w:rsidRDefault="0051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3CC7" w:rsidTr="00862676">
        <w:trPr>
          <w:trHeight w:val="28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C7" w:rsidRDefault="0051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C7" w:rsidRDefault="00513C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C7" w:rsidRDefault="0051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C7" w:rsidRDefault="0051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C7" w:rsidRDefault="00513CC7">
            <w:pPr>
              <w:spacing w:after="0" w:line="240" w:lineRule="auto"/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C7" w:rsidRDefault="00513CC7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C7" w:rsidRDefault="00513CC7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C7" w:rsidRDefault="00513CC7">
            <w:pPr>
              <w:spacing w:after="0" w:line="240" w:lineRule="auto"/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C7" w:rsidRDefault="0051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C7" w:rsidRDefault="0051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5273" w:rsidTr="00862676">
        <w:trPr>
          <w:trHeight w:val="33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73" w:rsidRDefault="009E5273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2.1.2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73" w:rsidRDefault="009E5273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Компенсационные выплаты участникам органов территориального общественного самоуправления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73" w:rsidRDefault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73" w:rsidRDefault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73" w:rsidRPr="00DF7D2F" w:rsidRDefault="009E5273" w:rsidP="007F4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7F4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DF7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73" w:rsidRPr="00DF7D2F" w:rsidRDefault="009E5273">
            <w:pPr>
              <w:jc w:val="center"/>
            </w:pPr>
            <w:r w:rsidRPr="00DF7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73" w:rsidRPr="00DF7D2F" w:rsidRDefault="007F41E6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="009E5273" w:rsidRPr="00DF7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73" w:rsidRPr="00DF7D2F" w:rsidRDefault="009E5273">
            <w:pPr>
              <w:jc w:val="center"/>
            </w:pPr>
            <w:r w:rsidRPr="00DF7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73" w:rsidRDefault="009E5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Компенсация участникам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органов территориального общественного самоуправления затрат на приобретение канцелярских товаров, ГСМ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73" w:rsidRDefault="009E5273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Общий отдел администрации</w:t>
            </w:r>
          </w:p>
        </w:tc>
      </w:tr>
      <w:tr w:rsidR="00513CC7" w:rsidTr="00862676">
        <w:trPr>
          <w:trHeight w:val="32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C7" w:rsidRDefault="0051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C7" w:rsidRDefault="00513C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C7" w:rsidRDefault="0051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C7" w:rsidRDefault="0051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C7" w:rsidRPr="00DF7D2F" w:rsidRDefault="00513CC7">
            <w:pPr>
              <w:jc w:val="center"/>
            </w:pPr>
            <w:r w:rsidRPr="00DF7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C7" w:rsidRPr="00DF7D2F" w:rsidRDefault="00513CC7">
            <w:pPr>
              <w:jc w:val="center"/>
            </w:pPr>
            <w:r w:rsidRPr="00DF7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C7" w:rsidRPr="00DF7D2F" w:rsidRDefault="00513CC7">
            <w:pPr>
              <w:jc w:val="center"/>
            </w:pPr>
            <w:r w:rsidRPr="00DF7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C7" w:rsidRPr="00DF7D2F" w:rsidRDefault="00513CC7">
            <w:pPr>
              <w:jc w:val="center"/>
            </w:pPr>
            <w:r w:rsidRPr="00DF7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C7" w:rsidRDefault="0051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C7" w:rsidRDefault="0051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3CC7" w:rsidTr="00862676">
        <w:trPr>
          <w:trHeight w:val="32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C7" w:rsidRDefault="0051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C7" w:rsidRDefault="00513C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C7" w:rsidRDefault="0051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C7" w:rsidRDefault="0051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C7" w:rsidRPr="00DF7D2F" w:rsidRDefault="00513CC7">
            <w:pPr>
              <w:jc w:val="center"/>
            </w:pPr>
            <w:r w:rsidRPr="00DF7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C7" w:rsidRPr="00DF7D2F" w:rsidRDefault="00513CC7">
            <w:pPr>
              <w:jc w:val="center"/>
            </w:pPr>
            <w:r w:rsidRPr="00DF7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C7" w:rsidRPr="00DF7D2F" w:rsidRDefault="00513CC7">
            <w:pPr>
              <w:jc w:val="center"/>
            </w:pPr>
            <w:r w:rsidRPr="00DF7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C7" w:rsidRPr="00DF7D2F" w:rsidRDefault="00513CC7">
            <w:pPr>
              <w:jc w:val="center"/>
            </w:pPr>
            <w:r w:rsidRPr="00DF7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C7" w:rsidRDefault="0051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C7" w:rsidRDefault="0051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3CC7" w:rsidTr="00862676">
        <w:trPr>
          <w:trHeight w:val="32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C7" w:rsidRDefault="0051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C7" w:rsidRDefault="00513C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C7" w:rsidRDefault="0051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C7" w:rsidRDefault="0051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C7" w:rsidRPr="00DF7D2F" w:rsidRDefault="0051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504,0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C7" w:rsidRPr="00DF7D2F" w:rsidRDefault="00513CC7">
            <w:pPr>
              <w:jc w:val="center"/>
            </w:pPr>
            <w:r w:rsidRPr="00DF7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C7" w:rsidRPr="00DF7D2F" w:rsidRDefault="00513CC7">
            <w:pPr>
              <w:jc w:val="center"/>
            </w:pPr>
            <w:r w:rsidRPr="00DF7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C7" w:rsidRPr="00DF7D2F" w:rsidRDefault="00513CC7">
            <w:pPr>
              <w:jc w:val="center"/>
            </w:pPr>
            <w:r w:rsidRPr="00DF7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C7" w:rsidRDefault="0051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C7" w:rsidRDefault="0051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3CC7" w:rsidTr="00862676">
        <w:trPr>
          <w:trHeight w:val="32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C7" w:rsidRDefault="0051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C7" w:rsidRDefault="00513C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C7" w:rsidRDefault="0051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C7" w:rsidRDefault="0051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C7" w:rsidRPr="00DF7D2F" w:rsidRDefault="00513CC7">
            <w:pPr>
              <w:jc w:val="center"/>
            </w:pPr>
            <w:r w:rsidRPr="00DF7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C7" w:rsidRPr="00DF7D2F" w:rsidRDefault="00513CC7">
            <w:pPr>
              <w:jc w:val="center"/>
            </w:pPr>
            <w:r w:rsidRPr="00DF7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C7" w:rsidRPr="00DF7D2F" w:rsidRDefault="00513CC7">
            <w:pPr>
              <w:jc w:val="center"/>
            </w:pPr>
            <w:r w:rsidRPr="00DF7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C7" w:rsidRPr="00DF7D2F" w:rsidRDefault="00513CC7">
            <w:pPr>
              <w:jc w:val="center"/>
            </w:pPr>
            <w:r w:rsidRPr="00DF7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C7" w:rsidRDefault="0051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C7" w:rsidRDefault="0051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5273" w:rsidTr="00862676">
        <w:trPr>
          <w:trHeight w:val="23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73" w:rsidRDefault="009E5273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2.1.3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73" w:rsidRDefault="009E5273" w:rsidP="00862676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системы информационной поддержки деятельности ТОС в Черноморском городском поселении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73" w:rsidRDefault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73" w:rsidRDefault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73" w:rsidRDefault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Финанси-рование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предусмот</w:t>
            </w:r>
            <w:proofErr w:type="spellEnd"/>
          </w:p>
          <w:p w:rsidR="009E5273" w:rsidRDefault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рено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73" w:rsidRDefault="009E5273">
            <w:pPr>
              <w:spacing w:after="0" w:line="240" w:lineRule="auto"/>
              <w:ind w:left="37" w:right="43" w:hanging="3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Финансирование не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преду</w:t>
            </w:r>
            <w:proofErr w:type="spellEnd"/>
          </w:p>
          <w:p w:rsidR="009E5273" w:rsidRDefault="009E5273">
            <w:pPr>
              <w:spacing w:after="0" w:line="240" w:lineRule="auto"/>
              <w:ind w:left="37" w:right="43" w:hanging="3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смотрено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73" w:rsidRDefault="009E5273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</w:t>
            </w:r>
            <w:proofErr w:type="spellEnd"/>
          </w:p>
          <w:p w:rsidR="009E5273" w:rsidRDefault="009E5273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сирова</w:t>
            </w:r>
            <w:proofErr w:type="spellEnd"/>
          </w:p>
          <w:p w:rsidR="009E5273" w:rsidRDefault="009E5273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преду</w:t>
            </w:r>
            <w:proofErr w:type="spellEnd"/>
          </w:p>
          <w:p w:rsidR="009E5273" w:rsidRDefault="009E5273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смот</w:t>
            </w:r>
            <w:proofErr w:type="spellEnd"/>
          </w:p>
          <w:p w:rsidR="009E5273" w:rsidRDefault="009E5273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73" w:rsidRDefault="009E5273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</w:t>
            </w:r>
            <w:proofErr w:type="spellEnd"/>
          </w:p>
          <w:p w:rsidR="009E5273" w:rsidRDefault="009E5273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Сирова</w:t>
            </w:r>
            <w:proofErr w:type="spellEnd"/>
          </w:p>
          <w:p w:rsidR="009E5273" w:rsidRDefault="009E5273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преду</w:t>
            </w:r>
            <w:proofErr w:type="spellEnd"/>
          </w:p>
          <w:p w:rsidR="009E5273" w:rsidRDefault="009E5273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смотре</w:t>
            </w:r>
          </w:p>
          <w:p w:rsidR="009E5273" w:rsidRDefault="009E5273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73" w:rsidRDefault="009E5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Увеличение количества и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нформационных сообщений о мероприятиях, проводимых ТОС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73" w:rsidRDefault="009E5273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Общий отдел администрации</w:t>
            </w:r>
          </w:p>
        </w:tc>
      </w:tr>
      <w:tr w:rsidR="00513CC7" w:rsidTr="00862676">
        <w:trPr>
          <w:trHeight w:val="22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C7" w:rsidRDefault="0051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C7" w:rsidRDefault="00513C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C7" w:rsidRDefault="0051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C7" w:rsidRDefault="0051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C7" w:rsidRDefault="0051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C7" w:rsidRDefault="00513C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C7" w:rsidRDefault="00513C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C7" w:rsidRDefault="00513C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C7" w:rsidRDefault="0051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C7" w:rsidRDefault="0051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3CC7" w:rsidTr="00862676">
        <w:trPr>
          <w:trHeight w:val="22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C7" w:rsidRDefault="0051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C7" w:rsidRDefault="00513C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C7" w:rsidRDefault="0051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C7" w:rsidRDefault="0051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C7" w:rsidRDefault="0051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C7" w:rsidRDefault="00513C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C7" w:rsidRDefault="00513C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C7" w:rsidRDefault="00513C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C7" w:rsidRDefault="0051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C7" w:rsidRDefault="0051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3CC7" w:rsidTr="00862676">
        <w:trPr>
          <w:trHeight w:val="22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C7" w:rsidRDefault="0051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C7" w:rsidRDefault="00513C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C7" w:rsidRDefault="0051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C7" w:rsidRDefault="0051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C7" w:rsidRDefault="0051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C7" w:rsidRDefault="00513C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C7" w:rsidRDefault="00513C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C7" w:rsidRDefault="00513C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C7" w:rsidRDefault="0051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C7" w:rsidRDefault="0051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3CC7" w:rsidTr="00862676">
        <w:trPr>
          <w:trHeight w:val="22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C7" w:rsidRDefault="0051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C7" w:rsidRDefault="00513C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C7" w:rsidRDefault="0051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C7" w:rsidRDefault="0051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C7" w:rsidRDefault="0051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C7" w:rsidRDefault="00513C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C7" w:rsidRDefault="00513C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C7" w:rsidRDefault="00513C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C7" w:rsidRDefault="0051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C7" w:rsidRDefault="0051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5273" w:rsidTr="00862676">
        <w:trPr>
          <w:trHeight w:val="33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73" w:rsidRDefault="009E5273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2.1.3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73" w:rsidRPr="009E5273" w:rsidRDefault="009E5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2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конкурсов для участников территориального общественного  самоуправления, жителей поселения по вопросам благоустройства территории поселения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73" w:rsidRDefault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73" w:rsidRDefault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73" w:rsidRPr="00D22ECC" w:rsidRDefault="00D22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73" w:rsidRPr="00D22ECC" w:rsidRDefault="00D22ECC" w:rsidP="00D22ECC">
            <w:pPr>
              <w:jc w:val="center"/>
            </w:pPr>
            <w:r w:rsidRPr="00D22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9E5273" w:rsidRPr="00D22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73" w:rsidRPr="00D22ECC" w:rsidRDefault="00D22ECC">
            <w:pPr>
              <w:jc w:val="center"/>
            </w:pPr>
            <w:r w:rsidRPr="00D22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9E5273" w:rsidRPr="00D22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73" w:rsidRPr="00D22ECC" w:rsidRDefault="00D22ECC">
            <w:pPr>
              <w:jc w:val="center"/>
            </w:pPr>
            <w:r w:rsidRPr="00D22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9E5273" w:rsidRPr="00D22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73" w:rsidRDefault="009E5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Благоустройство жителями поселения придомовых территорий 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73" w:rsidRDefault="009E5273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Общий отдел администрации</w:t>
            </w:r>
          </w:p>
        </w:tc>
      </w:tr>
      <w:tr w:rsidR="00513CC7" w:rsidTr="00862676">
        <w:trPr>
          <w:trHeight w:val="33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C7" w:rsidRDefault="0051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C7" w:rsidRDefault="00513CC7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C7" w:rsidRDefault="0051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C7" w:rsidRDefault="0051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C7" w:rsidRPr="00D22ECC" w:rsidRDefault="00513CC7">
            <w:pPr>
              <w:jc w:val="center"/>
            </w:pPr>
            <w:r w:rsidRPr="00D22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C7" w:rsidRPr="00D22ECC" w:rsidRDefault="00513CC7">
            <w:pPr>
              <w:jc w:val="center"/>
            </w:pPr>
            <w:r w:rsidRPr="00D22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C7" w:rsidRPr="00D22ECC" w:rsidRDefault="00513CC7">
            <w:pPr>
              <w:jc w:val="center"/>
            </w:pPr>
            <w:r w:rsidRPr="00D22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C7" w:rsidRPr="00D22ECC" w:rsidRDefault="00513CC7">
            <w:pPr>
              <w:jc w:val="center"/>
            </w:pPr>
            <w:r w:rsidRPr="00D22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C7" w:rsidRDefault="0051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C7" w:rsidRDefault="0051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3CC7" w:rsidTr="00862676">
        <w:trPr>
          <w:trHeight w:val="33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C7" w:rsidRDefault="0051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C7" w:rsidRDefault="00513CC7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C7" w:rsidRDefault="0051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C7" w:rsidRDefault="0051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C7" w:rsidRPr="00D22ECC" w:rsidRDefault="00513CC7">
            <w:pPr>
              <w:jc w:val="center"/>
            </w:pPr>
            <w:r w:rsidRPr="00D22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C7" w:rsidRPr="00D22ECC" w:rsidRDefault="00513CC7">
            <w:pPr>
              <w:jc w:val="center"/>
            </w:pPr>
            <w:r w:rsidRPr="00D22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C7" w:rsidRPr="00D22ECC" w:rsidRDefault="00513CC7">
            <w:pPr>
              <w:jc w:val="center"/>
            </w:pPr>
            <w:r w:rsidRPr="00D22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C7" w:rsidRPr="00D22ECC" w:rsidRDefault="00513CC7">
            <w:pPr>
              <w:jc w:val="center"/>
            </w:pPr>
            <w:r w:rsidRPr="00D22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C7" w:rsidRDefault="0051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C7" w:rsidRDefault="0051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3CC7" w:rsidTr="00862676">
        <w:trPr>
          <w:trHeight w:val="33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C7" w:rsidRDefault="0051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C7" w:rsidRDefault="00513CC7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C7" w:rsidRDefault="0051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C7" w:rsidRDefault="0051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C7" w:rsidRPr="00D22ECC" w:rsidRDefault="00D22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C7" w:rsidRPr="00D22ECC" w:rsidRDefault="00D22ECC">
            <w:pPr>
              <w:jc w:val="center"/>
            </w:pPr>
            <w:r w:rsidRPr="00D22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513CC7" w:rsidRPr="00D22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C7" w:rsidRPr="00D22ECC" w:rsidRDefault="00D22ECC">
            <w:pPr>
              <w:jc w:val="center"/>
            </w:pPr>
            <w:r w:rsidRPr="00D22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513CC7" w:rsidRPr="00D22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C7" w:rsidRPr="00D22ECC" w:rsidRDefault="00D22ECC">
            <w:pPr>
              <w:jc w:val="center"/>
            </w:pPr>
            <w:r w:rsidRPr="00D22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513CC7" w:rsidRPr="00D22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C7" w:rsidRDefault="0051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C7" w:rsidRDefault="0051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3CC7" w:rsidTr="00862676">
        <w:trPr>
          <w:trHeight w:val="33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C7" w:rsidRDefault="0051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C7" w:rsidRDefault="00513CC7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C7" w:rsidRDefault="0051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C7" w:rsidRDefault="0051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C7" w:rsidRDefault="00513CC7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C7" w:rsidRDefault="00513CC7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C7" w:rsidRDefault="00513CC7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C7" w:rsidRDefault="00513CC7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C7" w:rsidRDefault="0051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C7" w:rsidRDefault="0051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13CC7" w:rsidRDefault="00513CC7" w:rsidP="00513CC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13CC7" w:rsidRDefault="00513CC7">
      <w:pPr>
        <w:sectPr w:rsidR="00513CC7" w:rsidSect="00513CC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33C42" w:rsidRPr="007D24FF" w:rsidRDefault="00333C42" w:rsidP="00333C4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24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Финансирование мероприятий муниципальной программы осуществляется за счет средств бюджета поселения. Утвержденная муниципальная программа реализуется за счет бюджета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Черноморского</w:t>
      </w:r>
      <w:r w:rsidRPr="007D24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городского поселения в объемах, установленных решением Совета </w:t>
      </w:r>
      <w:r w:rsidR="00C64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Черноморского</w:t>
      </w:r>
      <w:r w:rsidRPr="007D24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городского поселения Северского района о местном бюджете </w:t>
      </w:r>
      <w:r w:rsidR="00C64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Черноморского</w:t>
      </w:r>
      <w:r w:rsidRPr="007D24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городского поселения на соответствующий финансовый год.</w:t>
      </w:r>
    </w:p>
    <w:p w:rsidR="00333C42" w:rsidRPr="007D24FF" w:rsidRDefault="00333C42" w:rsidP="00333C4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7D24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случае внесения изменений в решение Совета </w:t>
      </w:r>
      <w:r w:rsidR="00C64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Черноморского</w:t>
      </w:r>
      <w:r w:rsidRPr="007D24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городского поселения в бюджет </w:t>
      </w:r>
      <w:r w:rsidR="00C64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Черноморского</w:t>
      </w:r>
      <w:r w:rsidRPr="007D24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городского поселения на очередной финансовый год в части</w:t>
      </w:r>
      <w:proofErr w:type="gramEnd"/>
      <w:r w:rsidRPr="007D24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бюджетных ассигнований на реализацию  муниципальной программы вносятся соответст</w:t>
      </w:r>
      <w:r w:rsidR="00DF7D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вующие изменения в настоящее постановление.</w:t>
      </w:r>
      <w:r w:rsidRPr="007D24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 </w:t>
      </w:r>
    </w:p>
    <w:p w:rsidR="00333C42" w:rsidRDefault="00333C42" w:rsidP="00333C4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647C9" w:rsidRDefault="00333C42" w:rsidP="00333C4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B21E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4. Меры правового регулирования </w:t>
      </w:r>
    </w:p>
    <w:p w:rsidR="00333C42" w:rsidRPr="000B21EA" w:rsidRDefault="00333C42" w:rsidP="00333C4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B21EA">
        <w:rPr>
          <w:rFonts w:ascii="Times New Roman" w:eastAsia="Times New Roman" w:hAnsi="Times New Roman"/>
          <w:b/>
          <w:sz w:val="28"/>
          <w:szCs w:val="28"/>
          <w:lang w:eastAsia="ru-RU"/>
        </w:rPr>
        <w:t>в сфере реализации муниципальной программы</w:t>
      </w:r>
    </w:p>
    <w:p w:rsidR="00333C42" w:rsidRPr="000B21EA" w:rsidRDefault="00333C42" w:rsidP="00333C4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333C42" w:rsidRPr="000B21EA" w:rsidRDefault="00333C42" w:rsidP="00333C4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0B21E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В процессе реализации </w:t>
      </w:r>
      <w:r w:rsidR="00A05B6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муниципальной п</w:t>
      </w:r>
      <w:r w:rsidRPr="000B21E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рограммы и с учетом принятия федеральных, краевых, муниципальных нормативных правовых актов, администрацией </w:t>
      </w:r>
      <w:r w:rsidR="00C64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Черноморского</w:t>
      </w:r>
      <w:r w:rsidRPr="000B21E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городского поселения Северского района могут разрабатываться и приниматься нормативные правовые акты, необходимые для осуществления </w:t>
      </w:r>
      <w:r w:rsidR="00A05B6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муниципальной п</w:t>
      </w:r>
      <w:r w:rsidRPr="000B21E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рограммы.</w:t>
      </w:r>
    </w:p>
    <w:p w:rsidR="00333C42" w:rsidRDefault="00333C42" w:rsidP="00333C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33C42" w:rsidRPr="00EC5CD3" w:rsidRDefault="00333C42" w:rsidP="00333C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5CD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5. Методика оценки эффективности реализации </w:t>
      </w:r>
      <w:r w:rsidR="00A05B6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муниципальной </w:t>
      </w:r>
      <w:r w:rsidRPr="00EC5CD3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программы</w:t>
      </w:r>
    </w:p>
    <w:p w:rsidR="00333C42" w:rsidRPr="00EC5CD3" w:rsidRDefault="00333C42" w:rsidP="00333C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3C42" w:rsidRPr="00EC5CD3" w:rsidRDefault="00333C42" w:rsidP="00333C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5CD3">
        <w:rPr>
          <w:rFonts w:ascii="Times New Roman" w:eastAsia="Times New Roman" w:hAnsi="Times New Roman"/>
          <w:sz w:val="28"/>
          <w:szCs w:val="28"/>
          <w:lang w:eastAsia="ru-RU"/>
        </w:rPr>
        <w:t>Методика оценки эффективности реализации муниципальной программы определяет алгоритм оценки результативности и эффективности подпрограмм, входящих в состав муниципальной программы, а также мероприятий муниципальной программы в процессе и по итогам ее реализации.</w:t>
      </w:r>
    </w:p>
    <w:p w:rsidR="00333C42" w:rsidRPr="00EC5CD3" w:rsidRDefault="00333C42" w:rsidP="00333C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ko-KR"/>
        </w:rPr>
      </w:pPr>
      <w:r w:rsidRPr="00EC5CD3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продолжения реализации в составе муниципальной программы мероприятий, начатых в рамках реализации муниципальный программы, оценка эффективности реализации муниципальной программы </w:t>
      </w:r>
      <w:r w:rsidRPr="00EC5CD3">
        <w:rPr>
          <w:rFonts w:ascii="Times New Roman" w:eastAsia="Times New Roman" w:hAnsi="Times New Roman"/>
          <w:sz w:val="28"/>
          <w:szCs w:val="20"/>
          <w:lang w:eastAsia="ko-KR"/>
        </w:rPr>
        <w:t xml:space="preserve">осуществляется с учётом </w:t>
      </w:r>
      <w:r w:rsidRPr="00EC5CD3">
        <w:rPr>
          <w:rFonts w:ascii="Times New Roman" w:eastAsia="Times New Roman" w:hAnsi="Times New Roman"/>
          <w:sz w:val="28"/>
          <w:szCs w:val="28"/>
          <w:lang w:eastAsia="ru-RU"/>
        </w:rPr>
        <w:t>количественных и качественных целевых показателей</w:t>
      </w:r>
      <w:r w:rsidRPr="00EC5CD3">
        <w:rPr>
          <w:rFonts w:ascii="Times New Roman" w:eastAsia="Times New Roman" w:hAnsi="Times New Roman"/>
          <w:sz w:val="28"/>
          <w:szCs w:val="20"/>
          <w:lang w:eastAsia="ko-KR"/>
        </w:rPr>
        <w:t xml:space="preserve"> на момент включения данного мероприятия (мероприятий) в муниципальную программу.</w:t>
      </w:r>
    </w:p>
    <w:p w:rsidR="00333C42" w:rsidRPr="00EC5CD3" w:rsidRDefault="00333C42" w:rsidP="00333C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5CD3">
        <w:rPr>
          <w:rFonts w:ascii="Times New Roman" w:eastAsia="Times New Roman" w:hAnsi="Times New Roman"/>
          <w:sz w:val="28"/>
          <w:szCs w:val="28"/>
          <w:lang w:eastAsia="ru-RU"/>
        </w:rPr>
        <w:t xml:space="preserve">Эффективность реализации муниципальной программы определяется как оценка эффективности реализации каждой подпрограммы, входящей в ее состав, а также каждого мероприятия муниципальной программы. </w:t>
      </w:r>
    </w:p>
    <w:p w:rsidR="00333C42" w:rsidRPr="00EC5CD3" w:rsidRDefault="00333C42" w:rsidP="00333C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5CD3">
        <w:rPr>
          <w:rFonts w:ascii="Times New Roman" w:eastAsia="Times New Roman" w:hAnsi="Times New Roman"/>
          <w:sz w:val="28"/>
          <w:szCs w:val="28"/>
          <w:lang w:eastAsia="ru-RU"/>
        </w:rPr>
        <w:t>Под результативностью понимается степень достижения запланированного уровня нефинансовых результатов реализации муниципальной программы.</w:t>
      </w:r>
    </w:p>
    <w:p w:rsidR="00333C42" w:rsidRPr="00EC5CD3" w:rsidRDefault="00333C42" w:rsidP="00333C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5CD3">
        <w:rPr>
          <w:rFonts w:ascii="Times New Roman" w:eastAsia="Times New Roman" w:hAnsi="Times New Roman"/>
          <w:sz w:val="28"/>
          <w:szCs w:val="28"/>
          <w:lang w:eastAsia="ru-RU"/>
        </w:rPr>
        <w:t>Результативность определяется отношением фактического результата к запланированному результату на основе</w:t>
      </w:r>
      <w:r w:rsidR="00A05B65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проведения анализа реализации м</w:t>
      </w:r>
      <w:r w:rsidRPr="00EC5CD3">
        <w:rPr>
          <w:rFonts w:ascii="Times New Roman" w:eastAsia="Times New Roman" w:hAnsi="Times New Roman"/>
          <w:sz w:val="28"/>
          <w:szCs w:val="28"/>
          <w:lang w:eastAsia="ru-RU"/>
        </w:rPr>
        <w:t>униципальной программы.</w:t>
      </w:r>
    </w:p>
    <w:p w:rsidR="00333C42" w:rsidRPr="00EC5CD3" w:rsidRDefault="00333C42" w:rsidP="00333C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5CD3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оценки результативности муниципальной программы  должны </w:t>
      </w:r>
      <w:r w:rsidRPr="00EC5CD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быть использованы плановые и фактические значения соответствующих целевых показателей.</w:t>
      </w:r>
    </w:p>
    <w:p w:rsidR="00333C42" w:rsidRPr="00EC5CD3" w:rsidRDefault="00333C42" w:rsidP="00333C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5CD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Индекс результативности</w:t>
      </w:r>
      <w:r w:rsidRPr="00EC5CD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 прог</w:t>
      </w:r>
      <w:r w:rsidR="00C647C9">
        <w:rPr>
          <w:rFonts w:ascii="Times New Roman" w:eastAsia="Times New Roman" w:hAnsi="Times New Roman"/>
          <w:sz w:val="28"/>
          <w:szCs w:val="28"/>
          <w:lang w:eastAsia="ru-RU"/>
        </w:rPr>
        <w:t>раммы определяется по формулам:</w:t>
      </w:r>
    </w:p>
    <w:p w:rsidR="00333C42" w:rsidRPr="00EC5CD3" w:rsidRDefault="00333C42" w:rsidP="00333C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5CD3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EC5CD3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р </w:t>
      </w:r>
      <w:r w:rsidRPr="00EC5CD3">
        <w:rPr>
          <w:rFonts w:ascii="Times New Roman" w:eastAsia="Times New Roman" w:hAnsi="Times New Roman"/>
          <w:sz w:val="28"/>
          <w:szCs w:val="28"/>
          <w:lang w:eastAsia="ru-RU"/>
        </w:rPr>
        <w:t>= ∑ (</w:t>
      </w:r>
      <w:r w:rsidRPr="00EC5CD3">
        <w:rPr>
          <w:rFonts w:ascii="Times New Roman" w:eastAsia="Times New Roman" w:hAnsi="Times New Roman"/>
          <w:sz w:val="28"/>
          <w:szCs w:val="28"/>
          <w:lang w:val="en-US" w:eastAsia="ru-RU"/>
        </w:rPr>
        <w:t>M</w:t>
      </w:r>
      <w:r w:rsidRPr="00EC5CD3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п </w:t>
      </w:r>
      <w:r w:rsidRPr="00EC5CD3">
        <w:rPr>
          <w:rFonts w:ascii="Times New Roman" w:eastAsia="Times New Roman" w:hAnsi="Times New Roman"/>
          <w:sz w:val="28"/>
          <w:szCs w:val="28"/>
          <w:lang w:eastAsia="ru-RU"/>
        </w:rPr>
        <w:t xml:space="preserve">* </w:t>
      </w:r>
      <w:r w:rsidRPr="00EC5CD3">
        <w:rPr>
          <w:rFonts w:ascii="Times New Roman" w:eastAsia="Times New Roman" w:hAnsi="Times New Roman"/>
          <w:sz w:val="28"/>
          <w:szCs w:val="28"/>
          <w:lang w:val="en-US" w:eastAsia="ru-RU"/>
        </w:rPr>
        <w:t>S</w:t>
      </w:r>
      <w:r w:rsidRPr="00EC5CD3">
        <w:rPr>
          <w:rFonts w:ascii="Times New Roman" w:eastAsia="Times New Roman" w:hAnsi="Times New Roman"/>
          <w:sz w:val="28"/>
          <w:szCs w:val="28"/>
          <w:lang w:eastAsia="ru-RU"/>
        </w:rPr>
        <w:t>), где</w:t>
      </w:r>
    </w:p>
    <w:p w:rsidR="00333C42" w:rsidRPr="00EC5CD3" w:rsidRDefault="00333C42" w:rsidP="00333C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3C42" w:rsidRPr="00EC5CD3" w:rsidRDefault="00333C42" w:rsidP="00333C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5CD3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EC5CD3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р</w:t>
      </w:r>
      <w:r w:rsidRPr="00EC5CD3">
        <w:rPr>
          <w:rFonts w:ascii="Times New Roman" w:eastAsia="Times New Roman" w:hAnsi="Times New Roman"/>
          <w:sz w:val="28"/>
          <w:szCs w:val="28"/>
          <w:lang w:eastAsia="ru-RU"/>
        </w:rPr>
        <w:t xml:space="preserve"> – индекс результативности муниципальный программы;</w:t>
      </w:r>
    </w:p>
    <w:p w:rsidR="00333C42" w:rsidRDefault="00333C42" w:rsidP="00333C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5CD3">
        <w:rPr>
          <w:rFonts w:ascii="Times New Roman" w:eastAsia="Times New Roman" w:hAnsi="Times New Roman"/>
          <w:sz w:val="28"/>
          <w:szCs w:val="28"/>
          <w:lang w:val="en-US" w:eastAsia="ru-RU"/>
        </w:rPr>
        <w:t>S</w:t>
      </w:r>
      <w:r w:rsidRPr="00EC5CD3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proofErr w:type="gramStart"/>
      <w:r w:rsidRPr="00EC5CD3">
        <w:rPr>
          <w:rFonts w:ascii="Times New Roman" w:eastAsia="Times New Roman" w:hAnsi="Times New Roman"/>
          <w:sz w:val="28"/>
          <w:szCs w:val="28"/>
          <w:lang w:eastAsia="ru-RU"/>
        </w:rPr>
        <w:t>соотношение</w:t>
      </w:r>
      <w:proofErr w:type="gramEnd"/>
      <w:r w:rsidRPr="00EC5CD3">
        <w:rPr>
          <w:rFonts w:ascii="Times New Roman" w:eastAsia="Times New Roman" w:hAnsi="Times New Roman"/>
          <w:sz w:val="28"/>
          <w:szCs w:val="28"/>
          <w:lang w:eastAsia="ru-RU"/>
        </w:rPr>
        <w:t xml:space="preserve"> достигнутых и плановых результатов целевых значений показателей. Соотношение рассчитывается по формуле:</w:t>
      </w:r>
    </w:p>
    <w:p w:rsidR="00323C4F" w:rsidRPr="00EC5CD3" w:rsidRDefault="00323C4F" w:rsidP="00333C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3C42" w:rsidRDefault="00333C42" w:rsidP="00333C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5CD3">
        <w:rPr>
          <w:rFonts w:ascii="Times New Roman" w:eastAsia="Times New Roman" w:hAnsi="Times New Roman"/>
          <w:sz w:val="28"/>
          <w:szCs w:val="28"/>
          <w:lang w:val="en-US" w:eastAsia="ru-RU"/>
        </w:rPr>
        <w:t>S</w:t>
      </w:r>
      <w:r w:rsidRPr="00EC5CD3">
        <w:rPr>
          <w:rFonts w:ascii="Times New Roman" w:eastAsia="Times New Roman" w:hAnsi="Times New Roman"/>
          <w:sz w:val="28"/>
          <w:szCs w:val="28"/>
          <w:lang w:eastAsia="ru-RU"/>
        </w:rPr>
        <w:t xml:space="preserve"> = </w:t>
      </w:r>
      <w:r w:rsidRPr="00EC5CD3">
        <w:rPr>
          <w:rFonts w:ascii="Times New Roman" w:eastAsia="Times New Roman" w:hAnsi="Times New Roman"/>
          <w:sz w:val="28"/>
          <w:szCs w:val="28"/>
          <w:lang w:val="en-US" w:eastAsia="ru-RU"/>
        </w:rPr>
        <w:t>R</w:t>
      </w:r>
      <w:proofErr w:type="spellStart"/>
      <w:r w:rsidRPr="00EC5CD3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ф</w:t>
      </w:r>
      <w:proofErr w:type="spellEnd"/>
      <w:r w:rsidRPr="00EC5CD3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 </w:t>
      </w:r>
      <w:r w:rsidRPr="00EC5CD3">
        <w:rPr>
          <w:rFonts w:ascii="Times New Roman" w:eastAsia="Times New Roman" w:hAnsi="Times New Roman"/>
          <w:sz w:val="28"/>
          <w:szCs w:val="28"/>
          <w:lang w:eastAsia="ru-RU"/>
        </w:rPr>
        <w:t xml:space="preserve">/ </w:t>
      </w:r>
      <w:proofErr w:type="spellStart"/>
      <w:r w:rsidRPr="00EC5CD3">
        <w:rPr>
          <w:rFonts w:ascii="Times New Roman" w:eastAsia="Times New Roman" w:hAnsi="Times New Roman"/>
          <w:sz w:val="28"/>
          <w:szCs w:val="28"/>
          <w:lang w:eastAsia="ru-RU"/>
        </w:rPr>
        <w:t>R</w:t>
      </w:r>
      <w:r w:rsidRPr="00EC5CD3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</w:t>
      </w:r>
      <w:proofErr w:type="spellEnd"/>
      <w:r w:rsidRPr="00EC5CD3">
        <w:rPr>
          <w:rFonts w:ascii="Times New Roman" w:eastAsia="Times New Roman" w:hAnsi="Times New Roman"/>
          <w:sz w:val="28"/>
          <w:szCs w:val="28"/>
          <w:lang w:eastAsia="ru-RU"/>
        </w:rPr>
        <w:t>–</w:t>
      </w:r>
    </w:p>
    <w:p w:rsidR="00323C4F" w:rsidRPr="00EC5CD3" w:rsidRDefault="00323C4F" w:rsidP="00333C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3C42" w:rsidRPr="00EC5CD3" w:rsidRDefault="00333C42" w:rsidP="00C647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5CD3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использования показателей, направленных </w:t>
      </w:r>
      <w:r w:rsidR="00C647C9">
        <w:rPr>
          <w:rFonts w:ascii="Times New Roman" w:eastAsia="Times New Roman" w:hAnsi="Times New Roman"/>
          <w:sz w:val="28"/>
          <w:szCs w:val="28"/>
          <w:lang w:eastAsia="ru-RU"/>
        </w:rPr>
        <w:t>на увеличение целевых значений;</w:t>
      </w:r>
    </w:p>
    <w:p w:rsidR="00333C42" w:rsidRDefault="00333C42" w:rsidP="009E52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5CD3">
        <w:rPr>
          <w:rFonts w:ascii="Times New Roman" w:eastAsia="Times New Roman" w:hAnsi="Times New Roman"/>
          <w:sz w:val="28"/>
          <w:szCs w:val="28"/>
          <w:lang w:val="en-US" w:eastAsia="ru-RU"/>
        </w:rPr>
        <w:t>S</w:t>
      </w:r>
      <w:r w:rsidRPr="00EC5CD3">
        <w:rPr>
          <w:rFonts w:ascii="Times New Roman" w:eastAsia="Times New Roman" w:hAnsi="Times New Roman"/>
          <w:sz w:val="28"/>
          <w:szCs w:val="28"/>
          <w:lang w:eastAsia="ru-RU"/>
        </w:rPr>
        <w:t xml:space="preserve"> = </w:t>
      </w:r>
      <w:r w:rsidRPr="00EC5CD3">
        <w:rPr>
          <w:rFonts w:ascii="Times New Roman" w:eastAsia="Times New Roman" w:hAnsi="Times New Roman"/>
          <w:sz w:val="28"/>
          <w:szCs w:val="28"/>
          <w:lang w:val="en-US" w:eastAsia="ru-RU"/>
        </w:rPr>
        <w:t>R</w:t>
      </w:r>
      <w:proofErr w:type="spellStart"/>
      <w:r w:rsidRPr="00EC5CD3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</w:t>
      </w:r>
      <w:proofErr w:type="spellEnd"/>
      <w:r w:rsidRPr="00EC5CD3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 </w:t>
      </w:r>
      <w:r w:rsidRPr="00EC5CD3">
        <w:rPr>
          <w:rFonts w:ascii="Times New Roman" w:eastAsia="Times New Roman" w:hAnsi="Times New Roman"/>
          <w:sz w:val="28"/>
          <w:szCs w:val="28"/>
          <w:lang w:eastAsia="ru-RU"/>
        </w:rPr>
        <w:t xml:space="preserve">/ </w:t>
      </w:r>
      <w:proofErr w:type="spellStart"/>
      <w:r w:rsidRPr="00EC5CD3">
        <w:rPr>
          <w:rFonts w:ascii="Times New Roman" w:eastAsia="Times New Roman" w:hAnsi="Times New Roman"/>
          <w:sz w:val="28"/>
          <w:szCs w:val="28"/>
          <w:lang w:eastAsia="ru-RU"/>
        </w:rPr>
        <w:t>R</w:t>
      </w:r>
      <w:r w:rsidRPr="00EC5CD3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ф</w:t>
      </w:r>
      <w:proofErr w:type="spellEnd"/>
      <w:r w:rsidRPr="00EC5CD3">
        <w:rPr>
          <w:rFonts w:ascii="Times New Roman" w:eastAsia="Times New Roman" w:hAnsi="Times New Roman"/>
          <w:sz w:val="28"/>
          <w:szCs w:val="28"/>
          <w:lang w:eastAsia="ru-RU"/>
        </w:rPr>
        <w:t>–</w:t>
      </w:r>
    </w:p>
    <w:p w:rsidR="00323C4F" w:rsidRPr="00EC5CD3" w:rsidRDefault="00323C4F" w:rsidP="009E52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3C42" w:rsidRPr="00EC5CD3" w:rsidRDefault="00333C42" w:rsidP="00333C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5CD3">
        <w:rPr>
          <w:rFonts w:ascii="Times New Roman" w:eastAsia="Times New Roman" w:hAnsi="Times New Roman"/>
          <w:sz w:val="28"/>
          <w:szCs w:val="28"/>
          <w:lang w:eastAsia="ru-RU"/>
        </w:rPr>
        <w:t>в случае использования показателей, направленных на снижение целевых значений;</w:t>
      </w:r>
    </w:p>
    <w:p w:rsidR="00333C42" w:rsidRPr="00EC5CD3" w:rsidRDefault="00333C42" w:rsidP="00333C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5CD3">
        <w:rPr>
          <w:rFonts w:ascii="Times New Roman" w:eastAsia="Times New Roman" w:hAnsi="Times New Roman"/>
          <w:sz w:val="28"/>
          <w:szCs w:val="28"/>
          <w:lang w:val="en-US" w:eastAsia="ru-RU"/>
        </w:rPr>
        <w:t>R</w:t>
      </w:r>
      <w:r w:rsidRPr="00EC5CD3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ф </w:t>
      </w:r>
      <w:r w:rsidRPr="00EC5CD3">
        <w:rPr>
          <w:rFonts w:ascii="Times New Roman" w:eastAsia="Times New Roman" w:hAnsi="Times New Roman"/>
          <w:sz w:val="28"/>
          <w:szCs w:val="28"/>
          <w:lang w:eastAsia="ru-RU"/>
        </w:rPr>
        <w:t>– достигнутый результат целевого значения показателя;</w:t>
      </w:r>
    </w:p>
    <w:p w:rsidR="00333C42" w:rsidRPr="00EC5CD3" w:rsidRDefault="00333C42" w:rsidP="00333C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EC5CD3">
        <w:rPr>
          <w:rFonts w:ascii="Times New Roman" w:eastAsia="Times New Roman" w:hAnsi="Times New Roman"/>
          <w:sz w:val="28"/>
          <w:szCs w:val="28"/>
          <w:lang w:eastAsia="ru-RU"/>
        </w:rPr>
        <w:t>R</w:t>
      </w:r>
      <w:r w:rsidRPr="00EC5CD3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</w:t>
      </w:r>
      <w:proofErr w:type="spellEnd"/>
      <w:r w:rsidRPr="00EC5CD3">
        <w:rPr>
          <w:rFonts w:ascii="Times New Roman" w:eastAsia="Times New Roman" w:hAnsi="Times New Roman"/>
          <w:sz w:val="28"/>
          <w:szCs w:val="28"/>
          <w:lang w:eastAsia="ru-RU"/>
        </w:rPr>
        <w:t>– плановый результат целевого значения показателя;</w:t>
      </w:r>
    </w:p>
    <w:p w:rsidR="00333C42" w:rsidRPr="00EC5CD3" w:rsidRDefault="00333C42" w:rsidP="00333C42">
      <w:pPr>
        <w:widowControl w:val="0"/>
        <w:autoSpaceDE w:val="0"/>
        <w:autoSpaceDN w:val="0"/>
        <w:adjustRightInd w:val="0"/>
        <w:spacing w:after="0" w:line="240" w:lineRule="auto"/>
        <w:ind w:left="708" w:firstLine="1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5CD3">
        <w:rPr>
          <w:rFonts w:ascii="Times New Roman" w:eastAsia="Times New Roman" w:hAnsi="Times New Roman"/>
          <w:sz w:val="28"/>
          <w:szCs w:val="28"/>
          <w:lang w:val="en-US" w:eastAsia="ru-RU"/>
        </w:rPr>
        <w:t>M</w:t>
      </w:r>
      <w:r w:rsidRPr="00EC5CD3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п </w:t>
      </w:r>
      <w:r w:rsidRPr="00EC5CD3">
        <w:rPr>
          <w:rFonts w:ascii="Times New Roman" w:eastAsia="Times New Roman" w:hAnsi="Times New Roman"/>
          <w:sz w:val="28"/>
          <w:szCs w:val="28"/>
          <w:lang w:eastAsia="ru-RU"/>
        </w:rPr>
        <w:t xml:space="preserve">– весовое значение показателя (вес показателя), характеризующего муниципальную программу. </w:t>
      </w:r>
    </w:p>
    <w:p w:rsidR="00333C42" w:rsidRDefault="00333C42" w:rsidP="00333C42">
      <w:pPr>
        <w:widowControl w:val="0"/>
        <w:autoSpaceDE w:val="0"/>
        <w:autoSpaceDN w:val="0"/>
        <w:adjustRightInd w:val="0"/>
        <w:spacing w:after="0" w:line="240" w:lineRule="auto"/>
        <w:ind w:left="708" w:firstLine="1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5CD3">
        <w:rPr>
          <w:rFonts w:ascii="Times New Roman" w:eastAsia="Times New Roman" w:hAnsi="Times New Roman"/>
          <w:sz w:val="28"/>
          <w:szCs w:val="28"/>
          <w:lang w:eastAsia="ru-RU"/>
        </w:rPr>
        <w:t>Вес показателя рассчитывается по формуле:</w:t>
      </w:r>
    </w:p>
    <w:p w:rsidR="00323C4F" w:rsidRPr="00EC5CD3" w:rsidRDefault="00323C4F" w:rsidP="00333C42">
      <w:pPr>
        <w:widowControl w:val="0"/>
        <w:autoSpaceDE w:val="0"/>
        <w:autoSpaceDN w:val="0"/>
        <w:adjustRightInd w:val="0"/>
        <w:spacing w:after="0" w:line="240" w:lineRule="auto"/>
        <w:ind w:left="708" w:firstLine="1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3C42" w:rsidRDefault="00333C42" w:rsidP="00333C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5CD3">
        <w:rPr>
          <w:rFonts w:ascii="Times New Roman" w:eastAsia="Times New Roman" w:hAnsi="Times New Roman"/>
          <w:sz w:val="28"/>
          <w:szCs w:val="28"/>
          <w:lang w:val="en-US" w:eastAsia="ru-RU"/>
        </w:rPr>
        <w:t>M</w:t>
      </w:r>
      <w:r w:rsidRPr="00EC5CD3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</w:t>
      </w:r>
      <w:r w:rsidRPr="00EC5CD3">
        <w:rPr>
          <w:rFonts w:ascii="Times New Roman" w:eastAsia="Times New Roman" w:hAnsi="Times New Roman"/>
          <w:sz w:val="28"/>
          <w:szCs w:val="28"/>
          <w:lang w:eastAsia="ru-RU"/>
        </w:rPr>
        <w:t xml:space="preserve"> = 1 / </w:t>
      </w:r>
      <w:r w:rsidRPr="00EC5CD3">
        <w:rPr>
          <w:rFonts w:ascii="Times New Roman" w:eastAsia="Times New Roman" w:hAnsi="Times New Roman"/>
          <w:sz w:val="28"/>
          <w:szCs w:val="28"/>
          <w:lang w:val="en-US" w:eastAsia="ru-RU"/>
        </w:rPr>
        <w:t>N</w:t>
      </w:r>
      <w:r w:rsidRPr="00EC5CD3">
        <w:rPr>
          <w:rFonts w:ascii="Times New Roman" w:eastAsia="Times New Roman" w:hAnsi="Times New Roman"/>
          <w:sz w:val="28"/>
          <w:szCs w:val="28"/>
          <w:lang w:eastAsia="ru-RU"/>
        </w:rPr>
        <w:t>, где</w:t>
      </w:r>
    </w:p>
    <w:p w:rsidR="00323C4F" w:rsidRPr="00EC5CD3" w:rsidRDefault="00323C4F" w:rsidP="00333C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3C42" w:rsidRPr="00EC5CD3" w:rsidRDefault="00333C42" w:rsidP="00333C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5CD3">
        <w:rPr>
          <w:rFonts w:ascii="Times New Roman" w:eastAsia="Times New Roman" w:hAnsi="Times New Roman"/>
          <w:sz w:val="28"/>
          <w:szCs w:val="28"/>
          <w:lang w:val="en-US" w:eastAsia="ru-RU"/>
        </w:rPr>
        <w:t>N</w:t>
      </w:r>
      <w:r w:rsidRPr="00EC5CD3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proofErr w:type="gramStart"/>
      <w:r w:rsidRPr="00EC5CD3">
        <w:rPr>
          <w:rFonts w:ascii="Times New Roman" w:eastAsia="Times New Roman" w:hAnsi="Times New Roman"/>
          <w:sz w:val="28"/>
          <w:szCs w:val="28"/>
          <w:lang w:eastAsia="ru-RU"/>
        </w:rPr>
        <w:t>общее</w:t>
      </w:r>
      <w:proofErr w:type="gramEnd"/>
      <w:r w:rsidRPr="00EC5CD3">
        <w:rPr>
          <w:rFonts w:ascii="Times New Roman" w:eastAsia="Times New Roman" w:hAnsi="Times New Roman"/>
          <w:sz w:val="28"/>
          <w:szCs w:val="28"/>
          <w:lang w:eastAsia="ru-RU"/>
        </w:rPr>
        <w:t xml:space="preserve"> число показателей, характеризующих выполнение муниципальной программы.</w:t>
      </w:r>
    </w:p>
    <w:p w:rsidR="00333C42" w:rsidRPr="00EC5CD3" w:rsidRDefault="00333C42" w:rsidP="00333C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5CD3">
        <w:rPr>
          <w:rFonts w:ascii="Times New Roman" w:eastAsia="Times New Roman" w:hAnsi="Times New Roman"/>
          <w:sz w:val="28"/>
          <w:szCs w:val="28"/>
          <w:lang w:eastAsia="ru-RU"/>
        </w:rPr>
        <w:t>Под эффективностью понимается отношение затрат на достижение (фактических) нефинансовых результатов реализации муниципальной программы к планируемым затратам муниципальной программы.</w:t>
      </w:r>
    </w:p>
    <w:p w:rsidR="00333C42" w:rsidRPr="00EC5CD3" w:rsidRDefault="00333C42" w:rsidP="00333C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5CD3">
        <w:rPr>
          <w:rFonts w:ascii="Times New Roman" w:eastAsia="Times New Roman" w:hAnsi="Times New Roman"/>
          <w:sz w:val="28"/>
          <w:szCs w:val="28"/>
          <w:lang w:eastAsia="ru-RU"/>
        </w:rPr>
        <w:t>Эффективность муниципальной программы определяется по индексу эффективности.</w:t>
      </w:r>
    </w:p>
    <w:p w:rsidR="00333C42" w:rsidRPr="00EC5CD3" w:rsidRDefault="00333C42" w:rsidP="00333C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5CD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Индекс эффективности</w:t>
      </w:r>
      <w:r w:rsidRPr="00EC5CD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 программы определяется по формуле:</w:t>
      </w:r>
    </w:p>
    <w:p w:rsidR="00333C42" w:rsidRDefault="00333C42" w:rsidP="00333C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5CD3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EC5CD3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э </w:t>
      </w:r>
      <w:r w:rsidRPr="00EC5CD3">
        <w:rPr>
          <w:rFonts w:ascii="Times New Roman" w:eastAsia="Times New Roman" w:hAnsi="Times New Roman"/>
          <w:sz w:val="28"/>
          <w:szCs w:val="28"/>
          <w:lang w:eastAsia="ru-RU"/>
        </w:rPr>
        <w:t>= (</w:t>
      </w:r>
      <w:r w:rsidRPr="00EC5CD3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Pr="00EC5CD3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ф </w:t>
      </w:r>
      <w:r w:rsidRPr="00EC5CD3">
        <w:rPr>
          <w:rFonts w:ascii="Times New Roman" w:eastAsia="Times New Roman" w:hAnsi="Times New Roman"/>
          <w:sz w:val="28"/>
          <w:szCs w:val="28"/>
          <w:lang w:eastAsia="ru-RU"/>
        </w:rPr>
        <w:t xml:space="preserve">* </w:t>
      </w:r>
      <w:proofErr w:type="gramStart"/>
      <w:r w:rsidRPr="00EC5CD3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EC5CD3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р </w:t>
      </w:r>
      <w:r w:rsidRPr="00EC5CD3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proofErr w:type="gramEnd"/>
      <w:r w:rsidRPr="00EC5CD3">
        <w:rPr>
          <w:rFonts w:ascii="Times New Roman" w:eastAsia="Times New Roman" w:hAnsi="Times New Roman"/>
          <w:sz w:val="28"/>
          <w:szCs w:val="28"/>
          <w:lang w:eastAsia="ru-RU"/>
        </w:rPr>
        <w:t xml:space="preserve"> / </w:t>
      </w:r>
      <w:r w:rsidRPr="00EC5CD3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Pr="00EC5CD3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</w:t>
      </w:r>
      <w:r w:rsidRPr="00EC5CD3">
        <w:rPr>
          <w:rFonts w:ascii="Times New Roman" w:eastAsia="Times New Roman" w:hAnsi="Times New Roman"/>
          <w:sz w:val="28"/>
          <w:szCs w:val="28"/>
          <w:lang w:eastAsia="ru-RU"/>
        </w:rPr>
        <w:t>, где</w:t>
      </w:r>
    </w:p>
    <w:p w:rsidR="00323C4F" w:rsidRPr="00EC5CD3" w:rsidRDefault="00323C4F" w:rsidP="00333C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3C42" w:rsidRPr="00EC5CD3" w:rsidRDefault="00333C42" w:rsidP="00333C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5CD3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EC5CD3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э </w:t>
      </w:r>
      <w:r w:rsidRPr="00EC5CD3">
        <w:rPr>
          <w:rFonts w:ascii="Times New Roman" w:eastAsia="Times New Roman" w:hAnsi="Times New Roman"/>
          <w:sz w:val="28"/>
          <w:szCs w:val="28"/>
          <w:lang w:eastAsia="ru-RU"/>
        </w:rPr>
        <w:t>– индекс эффективности муниципальной программы;</w:t>
      </w:r>
    </w:p>
    <w:p w:rsidR="00333C42" w:rsidRPr="00EC5CD3" w:rsidRDefault="00333C42" w:rsidP="00333C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5CD3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Pr="00EC5CD3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ф</w:t>
      </w:r>
      <w:r w:rsidRPr="00EC5CD3">
        <w:rPr>
          <w:rFonts w:ascii="Times New Roman" w:eastAsia="Times New Roman" w:hAnsi="Times New Roman"/>
          <w:sz w:val="28"/>
          <w:szCs w:val="28"/>
          <w:lang w:eastAsia="ru-RU"/>
        </w:rPr>
        <w:t xml:space="preserve"> – объем фактического совокупного финансирования муниципальной программы;</w:t>
      </w:r>
    </w:p>
    <w:p w:rsidR="00333C42" w:rsidRPr="00EC5CD3" w:rsidRDefault="00333C42" w:rsidP="00333C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5CD3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EC5CD3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р </w:t>
      </w:r>
      <w:r w:rsidRPr="00EC5CD3">
        <w:rPr>
          <w:rFonts w:ascii="Times New Roman" w:eastAsia="Times New Roman" w:hAnsi="Times New Roman"/>
          <w:sz w:val="28"/>
          <w:szCs w:val="28"/>
          <w:lang w:eastAsia="ru-RU"/>
        </w:rPr>
        <w:t>– индекс результативности муниципальной программы;</w:t>
      </w:r>
    </w:p>
    <w:p w:rsidR="00333C42" w:rsidRPr="00EC5CD3" w:rsidRDefault="00333C42" w:rsidP="00333C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5CD3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Pr="00EC5CD3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п </w:t>
      </w:r>
      <w:r w:rsidRPr="00EC5CD3">
        <w:rPr>
          <w:rFonts w:ascii="Times New Roman" w:eastAsia="Times New Roman" w:hAnsi="Times New Roman"/>
          <w:sz w:val="28"/>
          <w:szCs w:val="28"/>
          <w:lang w:eastAsia="ru-RU"/>
        </w:rPr>
        <w:t>– объем запланированного совокупного финансирования муниципальной программы;</w:t>
      </w:r>
    </w:p>
    <w:p w:rsidR="00333C42" w:rsidRPr="00EC5CD3" w:rsidRDefault="00333C42" w:rsidP="00333C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5CD3">
        <w:rPr>
          <w:rFonts w:ascii="Times New Roman" w:eastAsia="Times New Roman" w:hAnsi="Times New Roman"/>
          <w:sz w:val="28"/>
          <w:szCs w:val="28"/>
          <w:lang w:eastAsia="ru-RU"/>
        </w:rPr>
        <w:t>По итогам проведения анализа индекса эффективности дается качественная оценка эффективности реализации муниципальной программы:</w:t>
      </w:r>
    </w:p>
    <w:p w:rsidR="00333C42" w:rsidRPr="00EC5CD3" w:rsidRDefault="00333C42" w:rsidP="00333C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5CD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наименование индикатора – индекс эффективности муниципальной программы (</w:t>
      </w:r>
      <w:r w:rsidRPr="00EC5CD3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EC5CD3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э</w:t>
      </w:r>
      <w:r w:rsidRPr="00EC5CD3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333C42" w:rsidRPr="00EC5CD3" w:rsidRDefault="00333C42" w:rsidP="00333C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5CD3">
        <w:rPr>
          <w:rFonts w:ascii="Times New Roman" w:eastAsia="Times New Roman" w:hAnsi="Times New Roman"/>
          <w:sz w:val="28"/>
          <w:szCs w:val="28"/>
          <w:lang w:eastAsia="ru-RU"/>
        </w:rPr>
        <w:t>диапазоны значений, характеризующие эффективность муниципальной программы, перечислены ниже.</w:t>
      </w:r>
    </w:p>
    <w:p w:rsidR="00333C42" w:rsidRPr="00EC5CD3" w:rsidRDefault="00333C42" w:rsidP="00333C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5CD3">
        <w:rPr>
          <w:rFonts w:ascii="Times New Roman" w:eastAsia="Times New Roman" w:hAnsi="Times New Roman"/>
          <w:sz w:val="28"/>
          <w:szCs w:val="28"/>
          <w:lang w:eastAsia="ru-RU"/>
        </w:rPr>
        <w:t xml:space="preserve">Значение показателя: </w:t>
      </w:r>
    </w:p>
    <w:p w:rsidR="00333C42" w:rsidRPr="00EC5CD3" w:rsidRDefault="00333C42" w:rsidP="00333C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5CD3">
        <w:rPr>
          <w:rFonts w:ascii="Times New Roman" w:eastAsia="Times New Roman" w:hAnsi="Times New Roman"/>
          <w:sz w:val="28"/>
          <w:szCs w:val="28"/>
          <w:lang w:eastAsia="ru-RU"/>
        </w:rPr>
        <w:t xml:space="preserve">0,9 ≤ </w:t>
      </w:r>
      <w:proofErr w:type="gramStart"/>
      <w:r w:rsidRPr="00EC5CD3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gramEnd"/>
      <w:r w:rsidRPr="00EC5CD3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э  </w:t>
      </w:r>
      <w:r w:rsidRPr="00EC5CD3">
        <w:rPr>
          <w:rFonts w:ascii="Times New Roman" w:eastAsia="Times New Roman" w:hAnsi="Times New Roman"/>
          <w:sz w:val="28"/>
          <w:szCs w:val="28"/>
          <w:lang w:eastAsia="ru-RU"/>
        </w:rPr>
        <w:t>≤ 1,1.</w:t>
      </w:r>
    </w:p>
    <w:p w:rsidR="00333C42" w:rsidRPr="00EC5CD3" w:rsidRDefault="00333C42" w:rsidP="00333C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5CD3">
        <w:rPr>
          <w:rFonts w:ascii="Times New Roman" w:eastAsia="Times New Roman" w:hAnsi="Times New Roman"/>
          <w:sz w:val="28"/>
          <w:szCs w:val="28"/>
          <w:lang w:eastAsia="ru-RU"/>
        </w:rPr>
        <w:t>Качественная оценка муниципальной программы: высокий уровень эффективности.</w:t>
      </w:r>
    </w:p>
    <w:p w:rsidR="00333C42" w:rsidRPr="00EC5CD3" w:rsidRDefault="00333C42" w:rsidP="00333C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5CD3">
        <w:rPr>
          <w:rFonts w:ascii="Times New Roman" w:eastAsia="Times New Roman" w:hAnsi="Times New Roman"/>
          <w:sz w:val="28"/>
          <w:szCs w:val="28"/>
          <w:lang w:eastAsia="ru-RU"/>
        </w:rPr>
        <w:t>Значение показателя:</w:t>
      </w:r>
    </w:p>
    <w:p w:rsidR="00333C42" w:rsidRPr="00EC5CD3" w:rsidRDefault="00333C42" w:rsidP="00333C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5CD3">
        <w:rPr>
          <w:rFonts w:ascii="Times New Roman" w:eastAsia="Times New Roman" w:hAnsi="Times New Roman"/>
          <w:sz w:val="28"/>
          <w:szCs w:val="28"/>
          <w:lang w:eastAsia="ru-RU"/>
        </w:rPr>
        <w:t xml:space="preserve">0,8 ≤ </w:t>
      </w:r>
      <w:proofErr w:type="gramStart"/>
      <w:r w:rsidRPr="00EC5CD3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gramEnd"/>
      <w:r w:rsidRPr="00EC5CD3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э </w:t>
      </w:r>
      <w:r w:rsidRPr="00EC5CD3">
        <w:rPr>
          <w:rFonts w:ascii="Times New Roman" w:eastAsia="Times New Roman" w:hAnsi="Times New Roman"/>
          <w:sz w:val="28"/>
          <w:szCs w:val="28"/>
          <w:lang w:eastAsia="ru-RU"/>
        </w:rPr>
        <w:t>&lt; 0,9.</w:t>
      </w:r>
    </w:p>
    <w:p w:rsidR="00333C42" w:rsidRPr="00EC5CD3" w:rsidRDefault="00333C42" w:rsidP="00333C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5CD3">
        <w:rPr>
          <w:rFonts w:ascii="Times New Roman" w:eastAsia="Times New Roman" w:hAnsi="Times New Roman"/>
          <w:sz w:val="28"/>
          <w:szCs w:val="28"/>
          <w:lang w:eastAsia="ru-RU"/>
        </w:rPr>
        <w:t>Качественная оценка муниципальной программы: запланированный уровень эффективности.</w:t>
      </w:r>
    </w:p>
    <w:p w:rsidR="00333C42" w:rsidRPr="00EC5CD3" w:rsidRDefault="00333C42" w:rsidP="00333C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5CD3">
        <w:rPr>
          <w:rFonts w:ascii="Times New Roman" w:eastAsia="Times New Roman" w:hAnsi="Times New Roman"/>
          <w:sz w:val="28"/>
          <w:szCs w:val="28"/>
          <w:lang w:eastAsia="ru-RU"/>
        </w:rPr>
        <w:t>Значение показателя:</w:t>
      </w:r>
    </w:p>
    <w:p w:rsidR="00333C42" w:rsidRPr="00EC5CD3" w:rsidRDefault="00333C42" w:rsidP="00333C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5CD3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EC5CD3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э </w:t>
      </w:r>
      <w:r w:rsidRPr="00EC5CD3">
        <w:rPr>
          <w:rFonts w:ascii="Times New Roman" w:eastAsia="Times New Roman" w:hAnsi="Times New Roman"/>
          <w:sz w:val="28"/>
          <w:szCs w:val="28"/>
          <w:lang w:eastAsia="ru-RU"/>
        </w:rPr>
        <w:t>&lt; 0</w:t>
      </w:r>
      <w:proofErr w:type="gramStart"/>
      <w:r w:rsidRPr="00EC5CD3">
        <w:rPr>
          <w:rFonts w:ascii="Times New Roman" w:eastAsia="Times New Roman" w:hAnsi="Times New Roman"/>
          <w:sz w:val="28"/>
          <w:szCs w:val="28"/>
          <w:lang w:eastAsia="ru-RU"/>
        </w:rPr>
        <w:t>,8</w:t>
      </w:r>
      <w:proofErr w:type="gramEnd"/>
      <w:r w:rsidRPr="00EC5CD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33C42" w:rsidRPr="00EC5CD3" w:rsidRDefault="00333C42" w:rsidP="00333C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5CD3">
        <w:rPr>
          <w:rFonts w:ascii="Times New Roman" w:eastAsia="Times New Roman" w:hAnsi="Times New Roman"/>
          <w:sz w:val="28"/>
          <w:szCs w:val="28"/>
          <w:lang w:eastAsia="ru-RU"/>
        </w:rPr>
        <w:t>Качественная оценка муниципальной программы: низкий уровень эффективности.</w:t>
      </w:r>
    </w:p>
    <w:p w:rsidR="00333C42" w:rsidRPr="00EC5CD3" w:rsidRDefault="00333C42" w:rsidP="00333C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33C42" w:rsidRPr="00A05B65" w:rsidRDefault="00333C42" w:rsidP="00A05B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22EC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6. Механизм реализации </w:t>
      </w:r>
      <w:r w:rsidR="00A05B6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муниципальной </w:t>
      </w:r>
      <w:r w:rsidRPr="00D22ECC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программы, включая организациюуправления программой и контроль за ходом ее реализации</w:t>
      </w:r>
      <w:r w:rsidRPr="00D22ECC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333C42" w:rsidRPr="00D22ECC" w:rsidRDefault="00333C42" w:rsidP="00333C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3C42" w:rsidRPr="00D22ECC" w:rsidRDefault="00333C42" w:rsidP="00333C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ECC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Общее управление муниципальной программой осуществляет координатор муниципальной программы – заместитель главы </w:t>
      </w:r>
      <w:r w:rsidR="00C647C9" w:rsidRPr="00D22ECC">
        <w:rPr>
          <w:rFonts w:ascii="Times New Roman" w:eastAsia="Times New Roman" w:hAnsi="Times New Roman"/>
          <w:sz w:val="28"/>
          <w:szCs w:val="28"/>
          <w:lang w:eastAsia="ru-RU"/>
        </w:rPr>
        <w:t>Черноморского</w:t>
      </w:r>
      <w:r w:rsidRPr="00D22ECC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 Северского района.</w:t>
      </w:r>
    </w:p>
    <w:p w:rsidR="00333C42" w:rsidRPr="00D22ECC" w:rsidRDefault="00333C42" w:rsidP="00333C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ECC">
        <w:rPr>
          <w:rFonts w:ascii="Times New Roman" w:eastAsia="Times New Roman" w:hAnsi="Times New Roman"/>
          <w:sz w:val="28"/>
          <w:szCs w:val="28"/>
          <w:lang w:eastAsia="ru-RU"/>
        </w:rPr>
        <w:t>Координатор муниципальной программы:</w:t>
      </w:r>
    </w:p>
    <w:p w:rsidR="00333C42" w:rsidRPr="00D22ECC" w:rsidRDefault="00333C42" w:rsidP="00333C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ECC">
        <w:rPr>
          <w:rFonts w:ascii="Times New Roman" w:eastAsia="Times New Roman" w:hAnsi="Times New Roman"/>
          <w:sz w:val="28"/>
          <w:szCs w:val="28"/>
          <w:lang w:eastAsia="ru-RU"/>
        </w:rPr>
        <w:t>обеспечивает разработку муниципальной программы, ее согласование с координаторами подпрограмм;</w:t>
      </w:r>
    </w:p>
    <w:p w:rsidR="00333C42" w:rsidRPr="00D22ECC" w:rsidRDefault="00333C42" w:rsidP="00333C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ECC">
        <w:rPr>
          <w:rFonts w:ascii="Times New Roman" w:eastAsia="Times New Roman" w:hAnsi="Times New Roman"/>
          <w:sz w:val="28"/>
          <w:szCs w:val="28"/>
          <w:lang w:eastAsia="ru-RU"/>
        </w:rPr>
        <w:t>формирует структуру муниципальной программы и перечень координаторов подпрограмм;</w:t>
      </w:r>
    </w:p>
    <w:p w:rsidR="00333C42" w:rsidRPr="00D22ECC" w:rsidRDefault="00333C42" w:rsidP="00333C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ECC">
        <w:rPr>
          <w:rFonts w:ascii="Times New Roman" w:eastAsia="Times New Roman" w:hAnsi="Times New Roman"/>
          <w:sz w:val="28"/>
          <w:szCs w:val="28"/>
          <w:lang w:eastAsia="ru-RU"/>
        </w:rPr>
        <w:t>организует реализацию муниципальной программы, координацию деятельности координаторов подпрограмм;</w:t>
      </w:r>
    </w:p>
    <w:p w:rsidR="00333C42" w:rsidRPr="00D22ECC" w:rsidRDefault="00333C42" w:rsidP="00333C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ECC">
        <w:rPr>
          <w:rFonts w:ascii="Times New Roman" w:eastAsia="Times New Roman" w:hAnsi="Times New Roman"/>
          <w:sz w:val="28"/>
          <w:szCs w:val="28"/>
          <w:lang w:eastAsia="ru-RU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333C42" w:rsidRPr="00D22ECC" w:rsidRDefault="00333C42" w:rsidP="00333C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ECC">
        <w:rPr>
          <w:rFonts w:ascii="Times New Roman" w:eastAsia="Times New Roman" w:hAnsi="Times New Roman"/>
          <w:sz w:val="28"/>
          <w:szCs w:val="28"/>
          <w:lang w:eastAsia="ru-RU"/>
        </w:rPr>
        <w:t>осуществляет мониторинг и анализ отчетов координаторов подпрограмм;</w:t>
      </w:r>
    </w:p>
    <w:p w:rsidR="00333C42" w:rsidRPr="00D22ECC" w:rsidRDefault="00333C42" w:rsidP="00333C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ECC">
        <w:rPr>
          <w:rFonts w:ascii="Times New Roman" w:eastAsia="Times New Roman" w:hAnsi="Times New Roman"/>
          <w:sz w:val="28"/>
          <w:szCs w:val="28"/>
          <w:lang w:eastAsia="ru-RU"/>
        </w:rPr>
        <w:t>проводит оценку эффективности муниципальных программ;</w:t>
      </w:r>
    </w:p>
    <w:p w:rsidR="00333C42" w:rsidRPr="00D22ECC" w:rsidRDefault="00333C42" w:rsidP="00333C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ECC">
        <w:rPr>
          <w:rFonts w:ascii="Times New Roman" w:eastAsia="Times New Roman" w:hAnsi="Times New Roman"/>
          <w:sz w:val="28"/>
          <w:szCs w:val="28"/>
          <w:lang w:eastAsia="ru-RU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333C42" w:rsidRPr="00D22ECC" w:rsidRDefault="00333C42" w:rsidP="00333C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ECC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размещает информацию о ходе реализации и достигнутых результатах муниципальной программы на </w:t>
      </w:r>
      <w:hyperlink r:id="rId6" w:history="1">
        <w:r w:rsidRPr="00D22ECC">
          <w:rPr>
            <w:rFonts w:ascii="Times New Roman" w:eastAsia="Times New Roman" w:hAnsi="Times New Roman"/>
            <w:sz w:val="28"/>
            <w:szCs w:val="28"/>
            <w:lang w:eastAsia="ru-RU"/>
          </w:rPr>
          <w:t>официальном сайте</w:t>
        </w:r>
      </w:hyperlink>
      <w:r w:rsidRPr="00D22ECC">
        <w:rPr>
          <w:rFonts w:ascii="Times New Roman" w:eastAsia="Times New Roman" w:hAnsi="Times New Roman"/>
          <w:sz w:val="28"/>
          <w:szCs w:val="28"/>
          <w:lang w:eastAsia="ru-RU"/>
        </w:rPr>
        <w:t xml:space="preserve"> в сети «Интернет»;</w:t>
      </w:r>
    </w:p>
    <w:p w:rsidR="00333C42" w:rsidRPr="00D22ECC" w:rsidRDefault="00333C42" w:rsidP="00333C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ECC">
        <w:rPr>
          <w:rFonts w:ascii="Times New Roman" w:eastAsia="Times New Roman" w:hAnsi="Times New Roman"/>
          <w:sz w:val="28"/>
          <w:szCs w:val="28"/>
          <w:lang w:eastAsia="ru-RU"/>
        </w:rPr>
        <w:t>Текущее управление подпрограммами осуществляют соответствующие координаторы подпрограмм.</w:t>
      </w:r>
    </w:p>
    <w:p w:rsidR="00333C42" w:rsidRPr="00D22ECC" w:rsidRDefault="00333C42" w:rsidP="00333C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ECC">
        <w:rPr>
          <w:rFonts w:ascii="Times New Roman" w:eastAsia="Times New Roman" w:hAnsi="Times New Roman"/>
          <w:sz w:val="28"/>
          <w:szCs w:val="28"/>
          <w:lang w:eastAsia="ru-RU"/>
        </w:rPr>
        <w:t>Координатор подпрограммы муниципальной программы:</w:t>
      </w:r>
    </w:p>
    <w:p w:rsidR="00333C42" w:rsidRPr="00D22ECC" w:rsidRDefault="00333C42" w:rsidP="00333C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ECC">
        <w:rPr>
          <w:rFonts w:ascii="Times New Roman" w:eastAsia="Times New Roman" w:hAnsi="Times New Roman"/>
          <w:sz w:val="28"/>
          <w:szCs w:val="28"/>
          <w:lang w:eastAsia="ru-RU"/>
        </w:rPr>
        <w:t>обеспечивает разработку и реализацию подпрограммы;</w:t>
      </w:r>
    </w:p>
    <w:p w:rsidR="00333C42" w:rsidRPr="00D22ECC" w:rsidRDefault="00333C42" w:rsidP="00333C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EC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организует работу по достижению целевых показателей подпрограммы;</w:t>
      </w:r>
    </w:p>
    <w:p w:rsidR="00333C42" w:rsidRPr="00D22ECC" w:rsidRDefault="00333C42" w:rsidP="00333C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ECC">
        <w:rPr>
          <w:rFonts w:ascii="Times New Roman" w:eastAsia="Times New Roman" w:hAnsi="Times New Roman"/>
          <w:sz w:val="28"/>
          <w:szCs w:val="28"/>
          <w:lang w:eastAsia="ru-RU"/>
        </w:rPr>
        <w:t>представляет координатору муниципальной программы отчеты о реализации подпрограммы, а также информацию, необходимую для проведения оценки эффективности муниципальной программы, мониторинга ее реализации и подготовки годового отчета об итогах реализации муниципальной программы;</w:t>
      </w:r>
    </w:p>
    <w:p w:rsidR="00333C42" w:rsidRPr="00D22ECC" w:rsidRDefault="00333C42" w:rsidP="00333C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ECC">
        <w:rPr>
          <w:rFonts w:ascii="Times New Roman" w:eastAsia="Times New Roman" w:hAnsi="Times New Roman"/>
          <w:sz w:val="28"/>
          <w:szCs w:val="28"/>
          <w:lang w:eastAsia="ru-RU"/>
        </w:rPr>
        <w:t>осуществляет иные полномочия, установленные муниципальной программой (подпрограммой).</w:t>
      </w:r>
    </w:p>
    <w:p w:rsidR="00333C42" w:rsidRPr="00D22ECC" w:rsidRDefault="00333C42" w:rsidP="00333C4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5273" w:rsidRPr="00D22ECC" w:rsidRDefault="009E5273" w:rsidP="00333C4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5273" w:rsidRPr="00D22ECC" w:rsidRDefault="009E5273" w:rsidP="00333C4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3C42" w:rsidRPr="00D22ECC" w:rsidRDefault="00333C42" w:rsidP="00333C4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ECC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общего отдела </w:t>
      </w:r>
    </w:p>
    <w:p w:rsidR="00333C42" w:rsidRPr="00D22ECC" w:rsidRDefault="00333C42" w:rsidP="00333C4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ECC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                                                                                </w:t>
      </w:r>
      <w:proofErr w:type="spellStart"/>
      <w:r w:rsidR="007F41E6">
        <w:rPr>
          <w:rFonts w:ascii="Times New Roman" w:eastAsia="Times New Roman" w:hAnsi="Times New Roman"/>
          <w:sz w:val="28"/>
          <w:szCs w:val="28"/>
          <w:lang w:eastAsia="ru-RU"/>
        </w:rPr>
        <w:t>Н.В.Янушенко</w:t>
      </w:r>
      <w:proofErr w:type="spellEnd"/>
    </w:p>
    <w:p w:rsidR="00333C42" w:rsidRPr="00D22ECC" w:rsidRDefault="00333C42" w:rsidP="00333C4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3C42" w:rsidRPr="00D22ECC" w:rsidRDefault="00333C42" w:rsidP="00333C4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3C42" w:rsidRPr="00D22ECC" w:rsidRDefault="00333C42" w:rsidP="00333C4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3C42" w:rsidRPr="00D22ECC" w:rsidRDefault="00333C42" w:rsidP="00333C4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3C42" w:rsidRPr="00D22ECC" w:rsidRDefault="00333C42" w:rsidP="00333C4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3C42" w:rsidRPr="00D22ECC" w:rsidRDefault="00333C42" w:rsidP="00333C4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3C42" w:rsidRPr="001A240C" w:rsidRDefault="00333C42" w:rsidP="00333C4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333C42" w:rsidRPr="001A240C" w:rsidRDefault="00333C42" w:rsidP="00333C4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333C42" w:rsidRPr="001A240C" w:rsidRDefault="00333C42" w:rsidP="00333C4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333C42" w:rsidRPr="001A240C" w:rsidRDefault="00333C42" w:rsidP="00333C4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333C42" w:rsidRPr="001A240C" w:rsidRDefault="00333C42" w:rsidP="00333C4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333C42" w:rsidRPr="001A240C" w:rsidRDefault="00333C42" w:rsidP="00333C4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333C42" w:rsidRDefault="00333C42" w:rsidP="00333C4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33C42" w:rsidRDefault="00333C42" w:rsidP="00333C4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33C42" w:rsidRDefault="00333C42" w:rsidP="00333C4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33C42" w:rsidRDefault="00333C42" w:rsidP="00333C4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33C42" w:rsidRDefault="00333C42" w:rsidP="00333C4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33C42" w:rsidRDefault="00333C42" w:rsidP="00333C4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33C42" w:rsidRDefault="00333C42" w:rsidP="00333C4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33C42" w:rsidRDefault="00333C42" w:rsidP="00333C4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33C42" w:rsidRDefault="00333C42" w:rsidP="00333C4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33C42" w:rsidRDefault="00333C42" w:rsidP="00333C4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33C42" w:rsidRDefault="00333C42" w:rsidP="00333C4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33C42" w:rsidRDefault="00333C42" w:rsidP="00333C4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22ECC" w:rsidRDefault="00D22ECC" w:rsidP="00333C4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33C42" w:rsidRDefault="00333C42" w:rsidP="00333C4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33C42" w:rsidRDefault="00333C42" w:rsidP="00333C4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23C4F" w:rsidRDefault="00323C4F" w:rsidP="00A05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05B65" w:rsidRDefault="00A05B65" w:rsidP="00A05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23C4F" w:rsidRDefault="00323C4F" w:rsidP="00333C4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33C42" w:rsidRDefault="00333C42" w:rsidP="00333C4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33C42" w:rsidRPr="00B16970" w:rsidRDefault="00333C42" w:rsidP="00333C42">
      <w:pPr>
        <w:shd w:val="clear" w:color="auto" w:fill="FFFFFF"/>
        <w:spacing w:after="0" w:line="240" w:lineRule="auto"/>
        <w:ind w:left="482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69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№1</w:t>
      </w:r>
    </w:p>
    <w:p w:rsidR="00333C42" w:rsidRPr="00B16970" w:rsidRDefault="00333C42" w:rsidP="00333C42">
      <w:pPr>
        <w:shd w:val="clear" w:color="auto" w:fill="FFFFFF"/>
        <w:spacing w:after="0" w:line="240" w:lineRule="auto"/>
        <w:ind w:left="482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69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муниципальной программе</w:t>
      </w:r>
    </w:p>
    <w:p w:rsidR="00333C42" w:rsidRPr="00B16970" w:rsidRDefault="00333C42" w:rsidP="00C647C9">
      <w:pPr>
        <w:shd w:val="clear" w:color="auto" w:fill="FFFFFF"/>
        <w:spacing w:after="0" w:line="240" w:lineRule="auto"/>
        <w:ind w:left="4678" w:firstLine="142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A1B8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Pr="00FA1B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Региональная политика и развитие гражданского общества </w:t>
      </w:r>
      <w:r w:rsidR="00C64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Черноморского городского </w:t>
      </w:r>
      <w:r w:rsidRPr="00FA1B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поселения на 2015-2017 годы</w:t>
      </w:r>
      <w:r w:rsidRPr="00FA1B8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</w:p>
    <w:p w:rsidR="00333C42" w:rsidRDefault="00333C42" w:rsidP="00333C42">
      <w:pPr>
        <w:shd w:val="clear" w:color="auto" w:fill="FFFFFF"/>
        <w:spacing w:after="0" w:line="240" w:lineRule="auto"/>
        <w:ind w:left="482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25080" w:rsidRDefault="00725080" w:rsidP="00333C42">
      <w:pPr>
        <w:shd w:val="clear" w:color="auto" w:fill="FFFFFF"/>
        <w:spacing w:after="0" w:line="240" w:lineRule="auto"/>
        <w:ind w:left="482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25080" w:rsidRPr="00B16970" w:rsidRDefault="00725080" w:rsidP="00333C42">
      <w:pPr>
        <w:shd w:val="clear" w:color="auto" w:fill="FFFFFF"/>
        <w:spacing w:after="0" w:line="240" w:lineRule="auto"/>
        <w:ind w:left="482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33C42" w:rsidRPr="00B16970" w:rsidRDefault="00333C42" w:rsidP="00333C4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16970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Муниципальная подпрограмма</w:t>
      </w:r>
    </w:p>
    <w:p w:rsidR="00333C42" w:rsidRPr="00D22ECC" w:rsidRDefault="00333C42" w:rsidP="00D22E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73325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«Развитие муниципальной службы в администрации </w:t>
      </w:r>
      <w:r w:rsidR="00725080" w:rsidRPr="0072508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Черноморского</w:t>
      </w:r>
      <w:r w:rsidRPr="0073325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городского поселения </w:t>
      </w:r>
      <w:r w:rsidR="00D22EC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</w:t>
      </w:r>
      <w:r w:rsidRPr="0073325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2015-2017 годы»</w:t>
      </w:r>
    </w:p>
    <w:p w:rsidR="00333C42" w:rsidRPr="00B16970" w:rsidRDefault="00333C42" w:rsidP="00333C4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33C42" w:rsidRPr="00B16970" w:rsidRDefault="00333C42" w:rsidP="00333C4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16970">
        <w:rPr>
          <w:rFonts w:ascii="Times New Roman" w:eastAsia="Times New Roman" w:hAnsi="Times New Roman"/>
          <w:b/>
          <w:sz w:val="28"/>
          <w:szCs w:val="28"/>
          <w:lang w:eastAsia="ru-RU"/>
        </w:rPr>
        <w:t>ПАСПОРТ</w:t>
      </w:r>
    </w:p>
    <w:p w:rsidR="00333C42" w:rsidRPr="00B16970" w:rsidRDefault="00333C42" w:rsidP="00333C4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16970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Муниципальной подпрограммы</w:t>
      </w:r>
    </w:p>
    <w:p w:rsidR="00333C42" w:rsidRPr="00B16970" w:rsidRDefault="00333C42" w:rsidP="00333C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325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«Развитие муниципальной службы в администрации </w:t>
      </w:r>
      <w:r w:rsidR="00725080" w:rsidRPr="0072508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Черноморского</w:t>
      </w:r>
      <w:r w:rsidRPr="0073325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городского поселения </w:t>
      </w:r>
      <w:r w:rsidR="00CC635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</w:t>
      </w:r>
      <w:r w:rsidRPr="0073325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2015-2017 годы»</w:t>
      </w:r>
    </w:p>
    <w:p w:rsidR="00333C42" w:rsidRPr="00B16970" w:rsidRDefault="00333C42" w:rsidP="00333C42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</w:p>
    <w:tbl>
      <w:tblPr>
        <w:tblW w:w="972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25"/>
        <w:gridCol w:w="7095"/>
      </w:tblGrid>
      <w:tr w:rsidR="00333C42" w:rsidRPr="00746C05" w:rsidTr="009E5273">
        <w:trPr>
          <w:tblCellSpacing w:w="0" w:type="dxa"/>
          <w:jc w:val="center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3C42" w:rsidRPr="00B16970" w:rsidRDefault="00333C42" w:rsidP="009E5273">
            <w:pPr>
              <w:spacing w:before="150" w:after="150" w:line="240" w:lineRule="auto"/>
              <w:ind w:left="168" w:right="1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69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Полное наименование </w:t>
            </w:r>
            <w:r w:rsidRPr="00B169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Подпрограммы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3C42" w:rsidRPr="00B16970" w:rsidRDefault="00333C42" w:rsidP="009E5273">
            <w:pPr>
              <w:spacing w:after="0" w:line="240" w:lineRule="auto"/>
              <w:ind w:left="96" w:right="16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69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Муниципальная подпрограмма</w:t>
            </w:r>
          </w:p>
          <w:p w:rsidR="00333C42" w:rsidRPr="00B16970" w:rsidRDefault="00333C42" w:rsidP="00187469">
            <w:pPr>
              <w:spacing w:after="0" w:line="240" w:lineRule="auto"/>
              <w:ind w:left="96" w:right="16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19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«Развитие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муниципальной службы в администрации </w:t>
            </w:r>
            <w:r w:rsidR="0072508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Черноморского</w:t>
            </w:r>
            <w:r w:rsidRPr="00C919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городского поселения </w:t>
            </w:r>
            <w:r w:rsidR="001874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</w:t>
            </w:r>
            <w:r w:rsidRPr="00C919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2015-2017 годы»</w:t>
            </w:r>
            <w:r w:rsidRPr="00746C05">
              <w:rPr>
                <w:rFonts w:ascii="Times New Roman" w:hAnsi="Times New Roman"/>
                <w:sz w:val="28"/>
                <w:szCs w:val="28"/>
              </w:rPr>
              <w:t xml:space="preserve"> (далее – Подпрограмма)</w:t>
            </w:r>
          </w:p>
        </w:tc>
      </w:tr>
      <w:tr w:rsidR="00333C42" w:rsidRPr="00746C05" w:rsidTr="009E5273">
        <w:trPr>
          <w:tblCellSpacing w:w="0" w:type="dxa"/>
          <w:jc w:val="center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3C42" w:rsidRPr="00B16970" w:rsidRDefault="00333C42" w:rsidP="009E5273">
            <w:pPr>
              <w:keepNext/>
              <w:spacing w:after="0" w:line="240" w:lineRule="auto"/>
              <w:ind w:left="168" w:right="-250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69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Координатор </w:t>
            </w:r>
          </w:p>
          <w:p w:rsidR="00333C42" w:rsidRPr="00B16970" w:rsidRDefault="00333C42" w:rsidP="009E5273">
            <w:pPr>
              <w:keepNext/>
              <w:spacing w:after="0" w:line="240" w:lineRule="auto"/>
              <w:ind w:left="168" w:right="-250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69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Подпрограммы: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3C42" w:rsidRPr="00746C05" w:rsidRDefault="00333C42" w:rsidP="009E5273">
            <w:pPr>
              <w:spacing w:after="0" w:line="240" w:lineRule="auto"/>
              <w:ind w:left="96" w:right="16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Общий отдел администрации </w:t>
            </w:r>
            <w:r w:rsidR="0072508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Черноморского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Северского района</w:t>
            </w:r>
          </w:p>
        </w:tc>
      </w:tr>
      <w:tr w:rsidR="00333C42" w:rsidRPr="00746C05" w:rsidTr="009E5273">
        <w:trPr>
          <w:tblCellSpacing w:w="0" w:type="dxa"/>
          <w:jc w:val="center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3C42" w:rsidRPr="00B16970" w:rsidRDefault="00333C42" w:rsidP="009E5273">
            <w:pPr>
              <w:spacing w:before="150" w:after="150" w:line="240" w:lineRule="auto"/>
              <w:ind w:left="168" w:right="1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</w:t>
            </w:r>
            <w:r w:rsidRPr="00B169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ель Подпрограммы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3C42" w:rsidRDefault="00333C42" w:rsidP="009E5273">
            <w:pPr>
              <w:pStyle w:val="ConsPlusNormal"/>
              <w:widowControl/>
              <w:ind w:left="95" w:right="166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</w:t>
            </w:r>
            <w:r w:rsidRPr="00D447BF">
              <w:rPr>
                <w:rFonts w:ascii="Times New Roman" w:hAnsi="Times New Roman"/>
                <w:sz w:val="28"/>
                <w:szCs w:val="28"/>
              </w:rPr>
              <w:t>овершенствовани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r w:rsidRPr="00D447BF">
              <w:rPr>
                <w:rFonts w:ascii="Times New Roman" w:hAnsi="Times New Roman"/>
                <w:sz w:val="28"/>
                <w:szCs w:val="28"/>
              </w:rPr>
              <w:t>региональной политики и развити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D447BF">
              <w:rPr>
                <w:rFonts w:ascii="Times New Roman" w:hAnsi="Times New Roman"/>
                <w:sz w:val="28"/>
                <w:szCs w:val="28"/>
              </w:rPr>
              <w:t xml:space="preserve"> гражданского общества в </w:t>
            </w:r>
            <w:r w:rsidR="00725080">
              <w:rPr>
                <w:rFonts w:ascii="Times New Roman" w:hAnsi="Times New Roman"/>
                <w:color w:val="000000"/>
                <w:sz w:val="28"/>
                <w:szCs w:val="28"/>
              </w:rPr>
              <w:t>Черноморском</w:t>
            </w:r>
            <w:r w:rsidRPr="00D447BF">
              <w:rPr>
                <w:rFonts w:ascii="Times New Roman" w:hAnsi="Times New Roman"/>
                <w:sz w:val="28"/>
                <w:szCs w:val="28"/>
              </w:rPr>
              <w:t xml:space="preserve"> городском поселении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33C42" w:rsidRPr="00B16970" w:rsidRDefault="00333C42" w:rsidP="009E5273">
            <w:pPr>
              <w:pStyle w:val="ConsPlusNormal"/>
              <w:widowControl/>
              <w:ind w:left="95" w:right="166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развития профессиональной,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онкурентоспособной муниципальной службы ориентированной на интересы населения и направленной на решение вопросов местного значения с учетом исторических и иных местных традиций.</w:t>
            </w:r>
          </w:p>
        </w:tc>
      </w:tr>
      <w:tr w:rsidR="00333C42" w:rsidRPr="00746C05" w:rsidTr="009E5273">
        <w:trPr>
          <w:tblCellSpacing w:w="0" w:type="dxa"/>
          <w:jc w:val="center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3C42" w:rsidRPr="00B16970" w:rsidRDefault="00333C42" w:rsidP="009E5273">
            <w:pPr>
              <w:spacing w:before="150" w:after="150" w:line="240" w:lineRule="auto"/>
              <w:ind w:left="168" w:right="1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 w:rsidRPr="00B169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адачи Подпрограммы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3C42" w:rsidRPr="00D12340" w:rsidRDefault="00333C42" w:rsidP="009E5273">
            <w:pPr>
              <w:pStyle w:val="ConsPlusNormal"/>
              <w:widowControl/>
              <w:ind w:left="95" w:right="16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340">
              <w:rPr>
                <w:rFonts w:ascii="Times New Roman" w:hAnsi="Times New Roman" w:cs="Times New Roman"/>
                <w:sz w:val="28"/>
                <w:szCs w:val="28"/>
              </w:rPr>
              <w:t>- повышение престижа муниципальной службы за счет роста профессионализма и компетентности муниципальных служащих;</w:t>
            </w:r>
          </w:p>
          <w:p w:rsidR="00333C42" w:rsidRPr="00D12340" w:rsidRDefault="00333C42" w:rsidP="009E5273">
            <w:pPr>
              <w:pStyle w:val="ConsPlusNormal"/>
              <w:widowControl/>
              <w:ind w:left="95" w:right="16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340">
              <w:rPr>
                <w:rFonts w:ascii="Times New Roman" w:hAnsi="Times New Roman" w:cs="Times New Roman"/>
                <w:sz w:val="28"/>
                <w:szCs w:val="28"/>
              </w:rPr>
              <w:t>- рациональное использование интеллектуального потенциала муниципальных служащих;</w:t>
            </w:r>
          </w:p>
          <w:p w:rsidR="00333C42" w:rsidRPr="00D12340" w:rsidRDefault="00333C42" w:rsidP="009E5273">
            <w:pPr>
              <w:pStyle w:val="ConsPlusNormal"/>
              <w:widowControl/>
              <w:ind w:left="95" w:right="16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340">
              <w:rPr>
                <w:rFonts w:ascii="Times New Roman" w:hAnsi="Times New Roman" w:cs="Times New Roman"/>
                <w:sz w:val="28"/>
                <w:szCs w:val="28"/>
              </w:rPr>
              <w:t>- исключение дублирования функций, внедрение норм и нововведений, соответствующих требованиям времени, формирование у муниципальных служащих мотивации к повышению результативности профессиональной деятельности;</w:t>
            </w:r>
          </w:p>
          <w:p w:rsidR="00333C42" w:rsidRPr="00D12340" w:rsidRDefault="00333C42" w:rsidP="009E5273">
            <w:pPr>
              <w:pStyle w:val="ConsPlusNormal"/>
              <w:widowControl/>
              <w:ind w:left="96" w:right="16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340">
              <w:rPr>
                <w:rFonts w:ascii="Times New Roman" w:hAnsi="Times New Roman" w:cs="Times New Roman"/>
                <w:sz w:val="28"/>
                <w:szCs w:val="28"/>
              </w:rPr>
              <w:t>- упорядочение деятельности по подбору и расстановке кадров;</w:t>
            </w:r>
          </w:p>
          <w:p w:rsidR="00333C42" w:rsidRPr="00B16970" w:rsidRDefault="00333C42" w:rsidP="009E5273">
            <w:pPr>
              <w:spacing w:after="0" w:line="240" w:lineRule="auto"/>
              <w:ind w:left="96" w:right="16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2340">
              <w:rPr>
                <w:rFonts w:ascii="Times New Roman" w:hAnsi="Times New Roman"/>
                <w:sz w:val="28"/>
                <w:szCs w:val="28"/>
              </w:rPr>
              <w:lastRenderedPageBreak/>
              <w:t>- учет в работе с кадрами  профессиональной пригодности к выполнению функций на соответствующей должности, и его готовности постоянно совершенствоваться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333C42" w:rsidRPr="00746C05" w:rsidTr="009E5273">
        <w:trPr>
          <w:tblCellSpacing w:w="0" w:type="dxa"/>
          <w:jc w:val="center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3C42" w:rsidRPr="000A0045" w:rsidRDefault="00333C42" w:rsidP="009E5273">
            <w:pPr>
              <w:spacing w:after="0" w:line="240" w:lineRule="auto"/>
              <w:ind w:left="16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Перечень целевых показателей Подпрограммы </w:t>
            </w:r>
          </w:p>
          <w:p w:rsidR="00333C42" w:rsidRPr="00B16970" w:rsidRDefault="00333C42" w:rsidP="009E5273">
            <w:pPr>
              <w:spacing w:before="150" w:after="150" w:line="240" w:lineRule="auto"/>
              <w:ind w:left="26" w:right="1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3C42" w:rsidRDefault="00333C42" w:rsidP="009E5273">
            <w:pPr>
              <w:shd w:val="clear" w:color="auto" w:fill="FFFFFF"/>
              <w:spacing w:after="0" w:line="240" w:lineRule="auto"/>
              <w:ind w:left="96" w:right="16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A461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число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муниципальных служащих администрации </w:t>
            </w:r>
            <w:r w:rsidR="0072508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Черноморского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городского поселения прошедших обучение;</w:t>
            </w:r>
          </w:p>
          <w:p w:rsidR="00333C42" w:rsidRPr="00B16970" w:rsidRDefault="00333C42" w:rsidP="009E5273">
            <w:pPr>
              <w:shd w:val="clear" w:color="auto" w:fill="FFFFFF"/>
              <w:spacing w:after="0" w:line="240" w:lineRule="auto"/>
              <w:ind w:left="96" w:right="16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проведение социологического исследования на предмет оценки эффективности деятельности органов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местного самоуправления.</w:t>
            </w:r>
          </w:p>
        </w:tc>
      </w:tr>
      <w:tr w:rsidR="00333C42" w:rsidRPr="00746C05" w:rsidTr="009E5273">
        <w:trPr>
          <w:tblCellSpacing w:w="0" w:type="dxa"/>
          <w:jc w:val="center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3C42" w:rsidRPr="00B16970" w:rsidRDefault="00333C42" w:rsidP="009E5273">
            <w:pPr>
              <w:spacing w:before="150" w:after="150" w:line="240" w:lineRule="auto"/>
              <w:ind w:left="168" w:right="1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69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 </w:t>
            </w:r>
            <w:r w:rsidRPr="00B169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реализации </w:t>
            </w:r>
            <w:r w:rsidRPr="00B169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Подпрограммы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3C42" w:rsidRPr="00B16970" w:rsidRDefault="00333C42" w:rsidP="009E5273">
            <w:pPr>
              <w:spacing w:before="150" w:after="150" w:line="240" w:lineRule="auto"/>
              <w:ind w:left="95" w:right="16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69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2015-2017 годы</w:t>
            </w:r>
          </w:p>
        </w:tc>
      </w:tr>
      <w:tr w:rsidR="00333C42" w:rsidRPr="00746C05" w:rsidTr="009E5273">
        <w:trPr>
          <w:tblCellSpacing w:w="0" w:type="dxa"/>
          <w:jc w:val="center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3C42" w:rsidRPr="004E0753" w:rsidRDefault="00333C42" w:rsidP="009E5273">
            <w:pPr>
              <w:spacing w:after="0" w:line="240" w:lineRule="auto"/>
              <w:ind w:left="16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07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Объем бюджетных ассигнований </w:t>
            </w:r>
          </w:p>
          <w:p w:rsidR="00333C42" w:rsidRPr="00B16970" w:rsidRDefault="00333C42" w:rsidP="009E5273">
            <w:pPr>
              <w:spacing w:after="0" w:line="240" w:lineRule="auto"/>
              <w:ind w:left="168" w:right="1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69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3C42" w:rsidRPr="00B16970" w:rsidRDefault="00333C42" w:rsidP="009E5273">
            <w:pPr>
              <w:spacing w:after="0" w:line="240" w:lineRule="auto"/>
              <w:ind w:left="96" w:right="16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69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Реализация мероприятий Подпрограммы осуществляется за счет средств бюджета поселения. </w:t>
            </w:r>
          </w:p>
          <w:p w:rsidR="00333C42" w:rsidRPr="001A240C" w:rsidRDefault="00333C42" w:rsidP="009E5273">
            <w:pPr>
              <w:spacing w:after="0" w:line="240" w:lineRule="auto"/>
              <w:ind w:left="96" w:right="16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69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Объемы финансирования на реализацию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</w:t>
            </w:r>
            <w:r w:rsidRPr="00B169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рограммы осуществляются за счет средств бюджета поселения и </w:t>
            </w:r>
            <w:r w:rsidRPr="001A24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составляют: 150,0 тыс. рублей</w:t>
            </w:r>
            <w:r w:rsidR="001A24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333C42" w:rsidRPr="001A240C" w:rsidRDefault="00333C42" w:rsidP="009E5273">
            <w:pPr>
              <w:spacing w:after="0" w:line="240" w:lineRule="auto"/>
              <w:ind w:left="95" w:right="166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33C42" w:rsidRPr="001A240C" w:rsidRDefault="00333C42" w:rsidP="009E5273">
            <w:pPr>
              <w:spacing w:after="0" w:line="240" w:lineRule="auto"/>
              <w:ind w:left="95" w:right="16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24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годам:</w:t>
            </w:r>
          </w:p>
          <w:p w:rsidR="00333C42" w:rsidRPr="001A240C" w:rsidRDefault="00333C42" w:rsidP="009E5273">
            <w:pPr>
              <w:spacing w:after="0" w:line="240" w:lineRule="auto"/>
              <w:ind w:left="96" w:right="16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24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2015 году -  50,0 тыс.рублей;</w:t>
            </w:r>
          </w:p>
          <w:p w:rsidR="00333C42" w:rsidRPr="001A240C" w:rsidRDefault="00333C42" w:rsidP="009E5273">
            <w:pPr>
              <w:spacing w:after="0" w:line="240" w:lineRule="auto"/>
              <w:ind w:left="96" w:right="16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24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2016 году -  50,0 тыс.рублей;</w:t>
            </w:r>
          </w:p>
          <w:p w:rsidR="00333C42" w:rsidRPr="00B16970" w:rsidRDefault="00333C42" w:rsidP="009E5273">
            <w:pPr>
              <w:spacing w:after="0" w:line="240" w:lineRule="auto"/>
              <w:ind w:left="96" w:right="16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24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2017 году -  50,0 тыс.рублей.</w:t>
            </w:r>
          </w:p>
        </w:tc>
      </w:tr>
      <w:tr w:rsidR="00333C42" w:rsidRPr="00746C05" w:rsidTr="009E5273">
        <w:trPr>
          <w:tblCellSpacing w:w="0" w:type="dxa"/>
          <w:jc w:val="center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3C42" w:rsidRPr="00B16970" w:rsidRDefault="00333C42" w:rsidP="009E5273">
            <w:pPr>
              <w:spacing w:before="150" w:after="150" w:line="240" w:lineRule="auto"/>
              <w:ind w:left="168" w:right="1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B169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онтрол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B169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 </w:t>
            </w:r>
            <w:r w:rsidRPr="00B169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</w:t>
            </w:r>
            <w:r w:rsidRPr="00B169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полнением </w:t>
            </w:r>
            <w:r w:rsidRPr="00B169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Подпрограммы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3C42" w:rsidRPr="00B16970" w:rsidRDefault="00333C42" w:rsidP="009E5273">
            <w:pPr>
              <w:spacing w:after="0" w:line="240" w:lineRule="auto"/>
              <w:ind w:left="95" w:right="16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B169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дминистраци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="0072508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Черноморского</w:t>
            </w:r>
            <w:r w:rsidRPr="00B169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городского поселения 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Северского района</w:t>
            </w:r>
          </w:p>
        </w:tc>
      </w:tr>
    </w:tbl>
    <w:p w:rsidR="00333C42" w:rsidRDefault="00333C42" w:rsidP="00333C4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33C42" w:rsidRDefault="00333C42" w:rsidP="00333C4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307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1. Характеристики текущего состояния и прогноз развития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региональной политики</w:t>
      </w:r>
      <w:r w:rsidR="00725080" w:rsidRPr="0072508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Черноморского</w:t>
      </w:r>
      <w:r w:rsidRPr="00F307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городского поселения</w:t>
      </w:r>
    </w:p>
    <w:p w:rsidR="00333C42" w:rsidRPr="00F30747" w:rsidRDefault="00333C42" w:rsidP="00333C4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33C42" w:rsidRPr="00D17AD7" w:rsidRDefault="00333C42" w:rsidP="00333C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AD7">
        <w:rPr>
          <w:rFonts w:ascii="Times New Roman" w:hAnsi="Times New Roman"/>
          <w:sz w:val="28"/>
          <w:szCs w:val="28"/>
          <w:lang w:eastAsia="ru-RU"/>
        </w:rPr>
        <w:t xml:space="preserve">Осуществление региональной политики основывается на положениях Конституции 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D17AD7">
        <w:rPr>
          <w:rFonts w:ascii="Times New Roman" w:hAnsi="Times New Roman"/>
          <w:sz w:val="28"/>
          <w:szCs w:val="28"/>
          <w:lang w:eastAsia="ru-RU"/>
        </w:rPr>
        <w:t>оссийской Федерации, федерального законодательства, законодательстваКраснодарскогокраяиреализуетсяорганами государственной власти Краснодарскогокраясовместносорганами местного самоуправления.</w:t>
      </w:r>
    </w:p>
    <w:p w:rsidR="00333C42" w:rsidRDefault="00333C42" w:rsidP="00333C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</w:t>
      </w:r>
      <w:r w:rsidRPr="00D17AD7">
        <w:rPr>
          <w:rFonts w:ascii="Times New Roman" w:hAnsi="Times New Roman"/>
          <w:sz w:val="28"/>
          <w:szCs w:val="28"/>
          <w:lang w:eastAsia="ru-RU"/>
        </w:rPr>
        <w:t xml:space="preserve">еятельность органов местного самоуправления оказывает значительное влияние на социально-экономическое развитие Краснодарского края. Поэтому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D17AD7">
        <w:rPr>
          <w:rFonts w:ascii="Times New Roman" w:hAnsi="Times New Roman"/>
          <w:sz w:val="28"/>
          <w:szCs w:val="28"/>
          <w:lang w:eastAsia="ru-RU"/>
        </w:rPr>
        <w:t>о-прежнему актуальным остаются вопросы законодательного регулирования объемов полномочийорганов местного самоуправления,укрепленияфинансовой самостоятельности муниципальных образований, атакже создания условий дляобеспеченияоргановместногосамоуправленияс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D17AD7">
        <w:rPr>
          <w:rFonts w:ascii="Times New Roman" w:hAnsi="Times New Roman"/>
          <w:sz w:val="28"/>
          <w:szCs w:val="28"/>
          <w:lang w:eastAsia="ru-RU"/>
        </w:rPr>
        <w:t>ециалистамисвысоким уровнем квалификации.</w:t>
      </w:r>
    </w:p>
    <w:p w:rsidR="00333C42" w:rsidRDefault="00333C42" w:rsidP="00333C4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целях повышения результативности деятельности муниципальных служащих необходимо на уровне поселения решать вопросы повышения квалификации и профессиональной переподготовки кадров для местного самоуправления, необходимо установить планомерный характер системы повышения квалификации, а также акцентировать внимание на работу с внешним и внутренним кадровым резервом муниципальных служащих.</w:t>
      </w:r>
    </w:p>
    <w:p w:rsidR="00333C42" w:rsidRDefault="00333C42" w:rsidP="00333C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33C42" w:rsidRPr="00F54C30" w:rsidRDefault="00333C42" w:rsidP="00333C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4C3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 </w:t>
      </w:r>
      <w:r w:rsidRPr="00F54C30">
        <w:rPr>
          <w:rFonts w:ascii="Times New Roman" w:hAnsi="Times New Roman"/>
          <w:b/>
          <w:sz w:val="28"/>
          <w:szCs w:val="28"/>
        </w:rPr>
        <w:t>Основные цели и задачи, сроки и этапы</w:t>
      </w:r>
    </w:p>
    <w:p w:rsidR="00333C42" w:rsidRPr="001A240C" w:rsidRDefault="00333C42" w:rsidP="00333C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F54C30">
        <w:rPr>
          <w:rFonts w:ascii="Times New Roman" w:hAnsi="Times New Roman"/>
          <w:b/>
          <w:sz w:val="28"/>
          <w:szCs w:val="28"/>
        </w:rPr>
        <w:t>реализации Подпрограммы, а также целевые показатели</w:t>
      </w:r>
    </w:p>
    <w:p w:rsidR="00333C42" w:rsidRDefault="00333C42" w:rsidP="00333C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A51AA1" w:rsidRPr="00A51AA1" w:rsidRDefault="00A51AA1" w:rsidP="00A51A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1AA1">
        <w:rPr>
          <w:rFonts w:ascii="Times New Roman" w:hAnsi="Times New Roman"/>
          <w:sz w:val="28"/>
          <w:szCs w:val="28"/>
        </w:rPr>
        <w:t xml:space="preserve">Целью подпрограммы является совершенствование механизмов управления развитием </w:t>
      </w:r>
      <w:r>
        <w:rPr>
          <w:rFonts w:ascii="Times New Roman" w:hAnsi="Times New Roman"/>
          <w:sz w:val="28"/>
          <w:szCs w:val="28"/>
        </w:rPr>
        <w:t>Черноморского городского поселения</w:t>
      </w:r>
      <w:r w:rsidRPr="00A51AA1">
        <w:rPr>
          <w:rFonts w:ascii="Times New Roman" w:hAnsi="Times New Roman"/>
          <w:sz w:val="28"/>
          <w:szCs w:val="28"/>
        </w:rPr>
        <w:t>.</w:t>
      </w:r>
    </w:p>
    <w:p w:rsidR="00F54C30" w:rsidRDefault="00A51AA1" w:rsidP="00A51A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1AA1">
        <w:rPr>
          <w:rFonts w:ascii="Times New Roman" w:hAnsi="Times New Roman"/>
          <w:sz w:val="28"/>
          <w:szCs w:val="28"/>
        </w:rPr>
        <w:t>Для достижения поставленной цели предполагается решение следующих задач:</w:t>
      </w:r>
    </w:p>
    <w:p w:rsidR="00F54C30" w:rsidRPr="00D12340" w:rsidRDefault="00F54C30" w:rsidP="00F54C30">
      <w:pPr>
        <w:pStyle w:val="ConsPlusNormal"/>
        <w:widowControl/>
        <w:ind w:left="95" w:right="166" w:firstLine="0"/>
        <w:jc w:val="both"/>
        <w:rPr>
          <w:rFonts w:ascii="Times New Roman" w:hAnsi="Times New Roman" w:cs="Times New Roman"/>
          <w:sz w:val="28"/>
          <w:szCs w:val="28"/>
        </w:rPr>
      </w:pPr>
      <w:r w:rsidRPr="00D12340">
        <w:rPr>
          <w:rFonts w:ascii="Times New Roman" w:hAnsi="Times New Roman" w:cs="Times New Roman"/>
          <w:sz w:val="28"/>
          <w:szCs w:val="28"/>
        </w:rPr>
        <w:t>- повышение престижа муниципальной службы за счет роста профессионализма и компетентности муниципальных служащих;</w:t>
      </w:r>
    </w:p>
    <w:p w:rsidR="00F54C30" w:rsidRPr="00D12340" w:rsidRDefault="00F54C30" w:rsidP="00F54C30">
      <w:pPr>
        <w:pStyle w:val="ConsPlusNormal"/>
        <w:widowControl/>
        <w:ind w:left="95" w:right="166" w:firstLine="0"/>
        <w:jc w:val="both"/>
        <w:rPr>
          <w:rFonts w:ascii="Times New Roman" w:hAnsi="Times New Roman" w:cs="Times New Roman"/>
          <w:sz w:val="28"/>
          <w:szCs w:val="28"/>
        </w:rPr>
      </w:pPr>
      <w:r w:rsidRPr="00D12340">
        <w:rPr>
          <w:rFonts w:ascii="Times New Roman" w:hAnsi="Times New Roman" w:cs="Times New Roman"/>
          <w:sz w:val="28"/>
          <w:szCs w:val="28"/>
        </w:rPr>
        <w:t>- рациональное использование интеллектуального потенциала муниципальных служащих;</w:t>
      </w:r>
    </w:p>
    <w:p w:rsidR="00F54C30" w:rsidRPr="00D12340" w:rsidRDefault="00F54C30" w:rsidP="00F54C30">
      <w:pPr>
        <w:pStyle w:val="ConsPlusNormal"/>
        <w:widowControl/>
        <w:ind w:left="95" w:right="166" w:firstLine="0"/>
        <w:jc w:val="both"/>
        <w:rPr>
          <w:rFonts w:ascii="Times New Roman" w:hAnsi="Times New Roman" w:cs="Times New Roman"/>
          <w:sz w:val="28"/>
          <w:szCs w:val="28"/>
        </w:rPr>
      </w:pPr>
      <w:r w:rsidRPr="00D12340">
        <w:rPr>
          <w:rFonts w:ascii="Times New Roman" w:hAnsi="Times New Roman" w:cs="Times New Roman"/>
          <w:sz w:val="28"/>
          <w:szCs w:val="28"/>
        </w:rPr>
        <w:t>- исключение дублирования функций, внедрение норм и нововведений, соответствующих требованиям времени, формирование у муниципальных служащих мотивации к повышению результативности профессиональной деятельности;</w:t>
      </w:r>
    </w:p>
    <w:p w:rsidR="00F54C30" w:rsidRPr="00D12340" w:rsidRDefault="00F54C30" w:rsidP="00F54C30">
      <w:pPr>
        <w:pStyle w:val="ConsPlusNormal"/>
        <w:widowControl/>
        <w:ind w:left="96" w:right="16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12340">
        <w:rPr>
          <w:rFonts w:ascii="Times New Roman" w:hAnsi="Times New Roman" w:cs="Times New Roman"/>
          <w:sz w:val="28"/>
          <w:szCs w:val="28"/>
        </w:rPr>
        <w:t>- упорядочение деятельности по подбору и расстановке кадров;</w:t>
      </w:r>
    </w:p>
    <w:p w:rsidR="00F54C30" w:rsidRDefault="00F54C30" w:rsidP="00F54C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2340">
        <w:rPr>
          <w:rFonts w:ascii="Times New Roman" w:hAnsi="Times New Roman"/>
          <w:sz w:val="28"/>
          <w:szCs w:val="28"/>
        </w:rPr>
        <w:t>- учет в работе с кадрами  профессиональной пригодности к выполнению функций на соответствующей должности, и его готовности постоянно совершенствоваться</w:t>
      </w:r>
      <w:r>
        <w:rPr>
          <w:rFonts w:ascii="Times New Roman" w:hAnsi="Times New Roman"/>
          <w:sz w:val="28"/>
          <w:szCs w:val="28"/>
        </w:rPr>
        <w:t>;</w:t>
      </w:r>
    </w:p>
    <w:p w:rsidR="00A51AA1" w:rsidRPr="006E2D70" w:rsidRDefault="00F54C30" w:rsidP="006E2D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</w:t>
      </w:r>
      <w:r w:rsidR="00A51AA1" w:rsidRPr="00A51AA1">
        <w:rPr>
          <w:rFonts w:ascii="Times New Roman" w:hAnsi="Times New Roman"/>
          <w:sz w:val="28"/>
          <w:szCs w:val="28"/>
        </w:rPr>
        <w:t>повышение эффективности работы органов м</w:t>
      </w:r>
      <w:r>
        <w:rPr>
          <w:rFonts w:ascii="Times New Roman" w:hAnsi="Times New Roman"/>
          <w:sz w:val="28"/>
          <w:szCs w:val="28"/>
        </w:rPr>
        <w:t>естного самоуправления Черноморского городского поселения</w:t>
      </w:r>
      <w:r w:rsidR="00A51AA1" w:rsidRPr="00A51AA1">
        <w:rPr>
          <w:rFonts w:ascii="Times New Roman" w:hAnsi="Times New Roman"/>
          <w:sz w:val="28"/>
          <w:szCs w:val="28"/>
        </w:rPr>
        <w:t xml:space="preserve"> по решению вопросов местного значения, развитию и укреплению эко</w:t>
      </w:r>
      <w:r>
        <w:rPr>
          <w:rFonts w:ascii="Times New Roman" w:hAnsi="Times New Roman"/>
          <w:sz w:val="28"/>
          <w:szCs w:val="28"/>
        </w:rPr>
        <w:t>номического потенциала поселения</w:t>
      </w:r>
      <w:r w:rsidR="00A51AA1" w:rsidRPr="00A51AA1">
        <w:rPr>
          <w:rFonts w:ascii="Times New Roman" w:hAnsi="Times New Roman"/>
          <w:sz w:val="28"/>
          <w:szCs w:val="28"/>
        </w:rPr>
        <w:t>.</w:t>
      </w:r>
    </w:p>
    <w:p w:rsidR="00A51AA1" w:rsidRPr="001A240C" w:rsidRDefault="00A51AA1" w:rsidP="00333C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333C42" w:rsidRPr="006E2D70" w:rsidRDefault="00333C42" w:rsidP="00333C42">
      <w:pPr>
        <w:shd w:val="clear" w:color="auto" w:fill="FFFFFF"/>
        <w:spacing w:after="0" w:line="240" w:lineRule="auto"/>
        <w:ind w:right="-143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2D70">
        <w:rPr>
          <w:rFonts w:ascii="Times New Roman" w:eastAsia="Times New Roman" w:hAnsi="Times New Roman"/>
          <w:sz w:val="28"/>
          <w:szCs w:val="28"/>
          <w:lang w:eastAsia="ru-RU"/>
        </w:rPr>
        <w:t>Сроки реализации Подпрограммы 2015-2017 годы.      </w:t>
      </w:r>
    </w:p>
    <w:p w:rsidR="00333C42" w:rsidRPr="007D24FF" w:rsidRDefault="00333C42" w:rsidP="00333C42">
      <w:pPr>
        <w:shd w:val="clear" w:color="auto" w:fill="FFFFFF"/>
        <w:spacing w:after="0" w:line="240" w:lineRule="auto"/>
        <w:ind w:right="-143" w:firstLine="85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24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         </w:t>
      </w:r>
    </w:p>
    <w:p w:rsidR="00333C42" w:rsidRDefault="00333C42" w:rsidP="00333C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333C42" w:rsidRDefault="00333C42" w:rsidP="00333C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333C42" w:rsidRDefault="00333C42" w:rsidP="00333C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333C42" w:rsidRDefault="00333C42" w:rsidP="00333C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333C42" w:rsidRDefault="00333C42" w:rsidP="00333C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333C42" w:rsidRDefault="00333C42" w:rsidP="00333C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333C42" w:rsidRDefault="00333C42" w:rsidP="00333C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333C42" w:rsidRDefault="00333C42" w:rsidP="00333C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333C42" w:rsidRDefault="00333C42" w:rsidP="00333C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333C42" w:rsidRDefault="00333C42" w:rsidP="00333C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333C42" w:rsidRDefault="00333C42" w:rsidP="00333C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333C42" w:rsidRDefault="00333C42" w:rsidP="00333C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sectPr w:rsidR="00333C42" w:rsidSect="009E527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33C42" w:rsidRDefault="00333C42" w:rsidP="00333C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28692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Целевые показатели Подпрограммы</w:t>
      </w:r>
    </w:p>
    <w:p w:rsidR="00333C42" w:rsidRDefault="00333C42" w:rsidP="00333C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54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"/>
        <w:gridCol w:w="5522"/>
        <w:gridCol w:w="1571"/>
        <w:gridCol w:w="1134"/>
        <w:gridCol w:w="2110"/>
        <w:gridCol w:w="2111"/>
        <w:gridCol w:w="2111"/>
      </w:tblGrid>
      <w:tr w:rsidR="00333C42" w:rsidRPr="00B105C7" w:rsidTr="009E5273">
        <w:tc>
          <w:tcPr>
            <w:tcW w:w="852" w:type="dxa"/>
          </w:tcPr>
          <w:p w:rsidR="00333C42" w:rsidRPr="00B105C7" w:rsidRDefault="00333C42" w:rsidP="009E5273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05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  <w:p w:rsidR="00333C42" w:rsidRPr="00B105C7" w:rsidRDefault="00333C42" w:rsidP="009E5273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105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5522" w:type="dxa"/>
            <w:vAlign w:val="center"/>
          </w:tcPr>
          <w:p w:rsidR="00333C42" w:rsidRPr="00B105C7" w:rsidRDefault="00333C42" w:rsidP="009E5273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05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целевого показателя</w:t>
            </w:r>
          </w:p>
          <w:p w:rsidR="00333C42" w:rsidRPr="00B105C7" w:rsidRDefault="00333C42" w:rsidP="009E5273">
            <w:pPr>
              <w:spacing w:after="0" w:line="240" w:lineRule="auto"/>
              <w:ind w:left="152" w:right="-11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71" w:type="dxa"/>
            <w:vAlign w:val="center"/>
          </w:tcPr>
          <w:p w:rsidR="00333C42" w:rsidRPr="00B105C7" w:rsidRDefault="00333C42" w:rsidP="009E5273">
            <w:pPr>
              <w:tabs>
                <w:tab w:val="left" w:pos="760"/>
              </w:tabs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05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134" w:type="dxa"/>
            <w:vAlign w:val="center"/>
          </w:tcPr>
          <w:p w:rsidR="00333C42" w:rsidRPr="00B105C7" w:rsidRDefault="00333C42" w:rsidP="009E5273">
            <w:pPr>
              <w:spacing w:after="0" w:line="240" w:lineRule="auto"/>
              <w:ind w:left="-42" w:right="-11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05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Статус</w:t>
            </w:r>
          </w:p>
        </w:tc>
        <w:tc>
          <w:tcPr>
            <w:tcW w:w="2110" w:type="dxa"/>
            <w:vAlign w:val="center"/>
          </w:tcPr>
          <w:p w:rsidR="00333C42" w:rsidRPr="00B105C7" w:rsidRDefault="00333C42" w:rsidP="009E5273">
            <w:pPr>
              <w:spacing w:after="0" w:line="240" w:lineRule="auto"/>
              <w:ind w:left="68" w:right="12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05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 г</w:t>
            </w:r>
          </w:p>
        </w:tc>
        <w:tc>
          <w:tcPr>
            <w:tcW w:w="2111" w:type="dxa"/>
            <w:vAlign w:val="center"/>
          </w:tcPr>
          <w:p w:rsidR="00333C42" w:rsidRPr="00B105C7" w:rsidRDefault="00333C42" w:rsidP="009E5273">
            <w:pPr>
              <w:spacing w:after="0" w:line="240" w:lineRule="auto"/>
              <w:ind w:left="-13" w:right="1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05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 г</w:t>
            </w:r>
          </w:p>
        </w:tc>
        <w:tc>
          <w:tcPr>
            <w:tcW w:w="2111" w:type="dxa"/>
            <w:vAlign w:val="center"/>
          </w:tcPr>
          <w:p w:rsidR="00333C42" w:rsidRPr="00B105C7" w:rsidRDefault="00333C42" w:rsidP="009E5273">
            <w:pPr>
              <w:spacing w:after="0" w:line="240" w:lineRule="auto"/>
              <w:ind w:left="101" w:right="4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05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 г</w:t>
            </w:r>
          </w:p>
        </w:tc>
      </w:tr>
      <w:tr w:rsidR="00333C42" w:rsidRPr="00B105C7" w:rsidTr="009E5273">
        <w:tc>
          <w:tcPr>
            <w:tcW w:w="852" w:type="dxa"/>
          </w:tcPr>
          <w:p w:rsidR="00333C42" w:rsidRPr="00B105C7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105C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4559" w:type="dxa"/>
            <w:gridSpan w:val="6"/>
          </w:tcPr>
          <w:p w:rsidR="00333C42" w:rsidRPr="00B105C7" w:rsidRDefault="00333C42" w:rsidP="001874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105C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Муниципальная подпрограмма  «Развитие муниципальной службы в администрации </w:t>
            </w:r>
            <w:r w:rsidR="00725080" w:rsidRPr="0072508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Черноморского</w:t>
            </w:r>
            <w:r w:rsidRPr="00B105C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городского поселения </w:t>
            </w:r>
            <w:r w:rsidR="0018746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на </w:t>
            </w:r>
            <w:r w:rsidRPr="00B105C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2015-2017 годы»</w:t>
            </w:r>
          </w:p>
        </w:tc>
      </w:tr>
      <w:tr w:rsidR="00333C42" w:rsidRPr="00B105C7" w:rsidTr="009E5273">
        <w:tc>
          <w:tcPr>
            <w:tcW w:w="852" w:type="dxa"/>
          </w:tcPr>
          <w:p w:rsidR="00333C42" w:rsidRPr="00B105C7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105C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522" w:type="dxa"/>
          </w:tcPr>
          <w:p w:rsidR="00333C42" w:rsidRPr="00B105C7" w:rsidRDefault="00333C42" w:rsidP="009E5273">
            <w:pPr>
              <w:spacing w:after="0" w:line="240" w:lineRule="auto"/>
              <w:ind w:left="152" w:right="13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05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Число муниципальных служащих администрации </w:t>
            </w:r>
            <w:r w:rsidR="0072508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Черноморского</w:t>
            </w:r>
            <w:r w:rsidRPr="00B105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городского поселения прошедших обучение в год</w:t>
            </w:r>
          </w:p>
        </w:tc>
        <w:tc>
          <w:tcPr>
            <w:tcW w:w="1571" w:type="dxa"/>
          </w:tcPr>
          <w:p w:rsidR="00333C42" w:rsidRPr="00B105C7" w:rsidRDefault="00333C42" w:rsidP="009E5273">
            <w:pPr>
              <w:spacing w:after="0" w:line="240" w:lineRule="auto"/>
              <w:ind w:left="152" w:right="-11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05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134" w:type="dxa"/>
          </w:tcPr>
          <w:p w:rsidR="00333C42" w:rsidRPr="00B105C7" w:rsidRDefault="00333C42" w:rsidP="009E5273">
            <w:pPr>
              <w:spacing w:after="0" w:line="240" w:lineRule="auto"/>
              <w:ind w:left="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05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10" w:type="dxa"/>
          </w:tcPr>
          <w:p w:rsidR="00333C42" w:rsidRPr="00B105C7" w:rsidRDefault="00333C42" w:rsidP="009E5273">
            <w:pPr>
              <w:spacing w:after="0" w:line="240" w:lineRule="auto"/>
              <w:ind w:left="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05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11" w:type="dxa"/>
          </w:tcPr>
          <w:p w:rsidR="00333C42" w:rsidRPr="00B105C7" w:rsidRDefault="00333C42" w:rsidP="009E5273">
            <w:pPr>
              <w:spacing w:after="0" w:line="240" w:lineRule="auto"/>
              <w:ind w:left="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05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11" w:type="dxa"/>
          </w:tcPr>
          <w:p w:rsidR="00333C42" w:rsidRPr="00B105C7" w:rsidRDefault="00333C42" w:rsidP="009E5273">
            <w:pPr>
              <w:spacing w:after="0" w:line="240" w:lineRule="auto"/>
              <w:ind w:left="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05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333C42" w:rsidRPr="00B105C7" w:rsidTr="009E5273">
        <w:tc>
          <w:tcPr>
            <w:tcW w:w="852" w:type="dxa"/>
          </w:tcPr>
          <w:p w:rsidR="00333C42" w:rsidRPr="00B105C7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105C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522" w:type="dxa"/>
          </w:tcPr>
          <w:p w:rsidR="00333C42" w:rsidRPr="00B105C7" w:rsidRDefault="00333C42" w:rsidP="009E5273">
            <w:pPr>
              <w:spacing w:after="0" w:line="240" w:lineRule="auto"/>
              <w:ind w:left="152" w:right="-1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05C7">
              <w:rPr>
                <w:rFonts w:ascii="Times New Roman" w:hAnsi="Times New Roman"/>
                <w:sz w:val="28"/>
                <w:szCs w:val="28"/>
              </w:rPr>
              <w:t>Проведение социологического исследования на предмет оценки эффективности деятельности органов местного самоуправления</w:t>
            </w:r>
          </w:p>
        </w:tc>
        <w:tc>
          <w:tcPr>
            <w:tcW w:w="1571" w:type="dxa"/>
          </w:tcPr>
          <w:p w:rsidR="00333C42" w:rsidRPr="00B105C7" w:rsidRDefault="00333C42" w:rsidP="009E5273">
            <w:pPr>
              <w:spacing w:after="0" w:line="240" w:lineRule="auto"/>
              <w:ind w:left="152" w:right="-11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05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</w:t>
            </w:r>
          </w:p>
        </w:tc>
        <w:tc>
          <w:tcPr>
            <w:tcW w:w="1134" w:type="dxa"/>
          </w:tcPr>
          <w:p w:rsidR="00333C42" w:rsidRPr="00B105C7" w:rsidRDefault="00333C42" w:rsidP="009E5273">
            <w:pPr>
              <w:spacing w:after="0" w:line="240" w:lineRule="auto"/>
              <w:ind w:left="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05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10" w:type="dxa"/>
          </w:tcPr>
          <w:p w:rsidR="00333C42" w:rsidRPr="00FD239F" w:rsidRDefault="00333C42" w:rsidP="009E5273">
            <w:pPr>
              <w:jc w:val="center"/>
              <w:rPr>
                <w:sz w:val="28"/>
                <w:szCs w:val="28"/>
              </w:rPr>
            </w:pPr>
            <w:r w:rsidRPr="00FD23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2111" w:type="dxa"/>
          </w:tcPr>
          <w:p w:rsidR="00333C42" w:rsidRPr="00FD239F" w:rsidRDefault="00333C42" w:rsidP="009E5273">
            <w:pPr>
              <w:jc w:val="center"/>
              <w:rPr>
                <w:sz w:val="28"/>
                <w:szCs w:val="28"/>
              </w:rPr>
            </w:pPr>
            <w:r w:rsidRPr="00FD23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2111" w:type="dxa"/>
          </w:tcPr>
          <w:p w:rsidR="00333C42" w:rsidRPr="00FD239F" w:rsidRDefault="00333C42" w:rsidP="009E5273">
            <w:pPr>
              <w:jc w:val="center"/>
              <w:rPr>
                <w:sz w:val="28"/>
                <w:szCs w:val="28"/>
              </w:rPr>
            </w:pPr>
            <w:r w:rsidRPr="00FD23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0,5</w:t>
            </w:r>
          </w:p>
        </w:tc>
      </w:tr>
    </w:tbl>
    <w:p w:rsidR="00333C42" w:rsidRPr="00286926" w:rsidRDefault="00333C42" w:rsidP="00333C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33C42" w:rsidRPr="000D4B1E" w:rsidRDefault="00333C42" w:rsidP="00333C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D4B1E">
        <w:rPr>
          <w:rFonts w:ascii="Times New Roman" w:eastAsia="Times New Roman" w:hAnsi="Times New Roman"/>
          <w:b/>
          <w:sz w:val="28"/>
          <w:szCs w:val="28"/>
          <w:lang w:eastAsia="ru-RU"/>
        </w:rPr>
        <w:t>3. Перечень основных мероприятий Подпрограммы и обоснование ресурсного обеспечения Подпрограммы</w:t>
      </w:r>
    </w:p>
    <w:p w:rsidR="00333C42" w:rsidRPr="00B16970" w:rsidRDefault="00333C42" w:rsidP="00333C42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69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Сводные данные по расчету потребности в ресурсном обеспечении, необходимом для реализации Подпрограммы, по задачам приведены в таблице тыс. руб.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3261"/>
        <w:gridCol w:w="565"/>
        <w:gridCol w:w="144"/>
        <w:gridCol w:w="1416"/>
        <w:gridCol w:w="1842"/>
        <w:gridCol w:w="1417"/>
        <w:gridCol w:w="1418"/>
        <w:gridCol w:w="1417"/>
        <w:gridCol w:w="1843"/>
        <w:gridCol w:w="1843"/>
      </w:tblGrid>
      <w:tr w:rsidR="00333C42" w:rsidRPr="00323C4F" w:rsidTr="009E5273">
        <w:trPr>
          <w:trHeight w:val="57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080" w:rsidRPr="00323C4F" w:rsidRDefault="00333C42" w:rsidP="009E52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3C4F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333C42" w:rsidRPr="00323C4F" w:rsidRDefault="00333C42" w:rsidP="009E52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23C4F"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3C4F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080" w:rsidRPr="00323C4F" w:rsidRDefault="00333C42" w:rsidP="009E5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3C4F">
              <w:rPr>
                <w:rFonts w:ascii="Times New Roman" w:hAnsi="Times New Roman"/>
                <w:sz w:val="28"/>
                <w:szCs w:val="28"/>
              </w:rPr>
              <w:t>Ста</w:t>
            </w:r>
          </w:p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23C4F">
              <w:rPr>
                <w:rFonts w:ascii="Times New Roman" w:hAnsi="Times New Roman"/>
                <w:sz w:val="28"/>
                <w:szCs w:val="28"/>
              </w:rPr>
              <w:t>тус</w:t>
            </w:r>
            <w:proofErr w:type="spellEnd"/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3C4F">
              <w:rPr>
                <w:rFonts w:ascii="Times New Roman" w:hAnsi="Times New Roman"/>
                <w:sz w:val="28"/>
                <w:szCs w:val="28"/>
              </w:rPr>
              <w:t xml:space="preserve">Источник </w:t>
            </w:r>
            <w:proofErr w:type="spellStart"/>
            <w:proofErr w:type="gramStart"/>
            <w:r w:rsidRPr="00323C4F">
              <w:rPr>
                <w:rFonts w:ascii="Times New Roman" w:hAnsi="Times New Roman"/>
                <w:sz w:val="28"/>
                <w:szCs w:val="28"/>
              </w:rPr>
              <w:t>финанси</w:t>
            </w:r>
            <w:r w:rsidR="00725080" w:rsidRPr="00323C4F">
              <w:rPr>
                <w:rFonts w:ascii="Times New Roman" w:hAnsi="Times New Roman"/>
                <w:sz w:val="28"/>
                <w:szCs w:val="28"/>
              </w:rPr>
              <w:t>-</w:t>
            </w:r>
            <w:r w:rsidRPr="00323C4F">
              <w:rPr>
                <w:rFonts w:ascii="Times New Roman" w:hAnsi="Times New Roman"/>
                <w:sz w:val="28"/>
                <w:szCs w:val="28"/>
              </w:rPr>
              <w:t>рования</w:t>
            </w:r>
            <w:proofErr w:type="spellEnd"/>
            <w:proofErr w:type="gram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3C4F">
              <w:rPr>
                <w:rFonts w:ascii="Times New Roman" w:hAnsi="Times New Roman"/>
                <w:sz w:val="28"/>
                <w:szCs w:val="28"/>
              </w:rPr>
              <w:t xml:space="preserve">Объем </w:t>
            </w:r>
            <w:proofErr w:type="spellStart"/>
            <w:r w:rsidRPr="00323C4F">
              <w:rPr>
                <w:rFonts w:ascii="Times New Roman" w:hAnsi="Times New Roman"/>
                <w:sz w:val="28"/>
                <w:szCs w:val="28"/>
              </w:rPr>
              <w:t>финансирова</w:t>
            </w:r>
            <w:r w:rsidR="00725080" w:rsidRPr="00323C4F">
              <w:rPr>
                <w:rFonts w:ascii="Times New Roman" w:hAnsi="Times New Roman"/>
                <w:sz w:val="28"/>
                <w:szCs w:val="28"/>
              </w:rPr>
              <w:t>-</w:t>
            </w:r>
            <w:r w:rsidRPr="00323C4F">
              <w:rPr>
                <w:rFonts w:ascii="Times New Roman" w:hAnsi="Times New Roman"/>
                <w:sz w:val="28"/>
                <w:szCs w:val="28"/>
              </w:rPr>
              <w:t>ния</w:t>
            </w:r>
            <w:proofErr w:type="spellEnd"/>
            <w:r w:rsidRPr="00323C4F">
              <w:rPr>
                <w:rFonts w:ascii="Times New Roman" w:hAnsi="Times New Roman"/>
                <w:sz w:val="28"/>
                <w:szCs w:val="28"/>
              </w:rPr>
              <w:t>, всего (тыс</w:t>
            </w:r>
            <w:proofErr w:type="gramStart"/>
            <w:r w:rsidRPr="00323C4F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323C4F">
              <w:rPr>
                <w:rFonts w:ascii="Times New Roman" w:hAnsi="Times New Roman"/>
                <w:sz w:val="28"/>
                <w:szCs w:val="28"/>
              </w:rPr>
              <w:t>уб.)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3C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 по годам</w:t>
            </w:r>
          </w:p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3C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(тыс. рублей)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3C4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Непосредственный результат реализации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3C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Получатели бюджетных средств</w:t>
            </w:r>
          </w:p>
        </w:tc>
      </w:tr>
      <w:tr w:rsidR="00333C42" w:rsidRPr="00323C4F" w:rsidTr="009E5273">
        <w:trPr>
          <w:trHeight w:val="361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3C4F"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3C4F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3C4F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33C42" w:rsidRPr="00323C4F" w:rsidTr="009E5273">
        <w:trPr>
          <w:trHeight w:val="361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3C4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3C4F">
              <w:rPr>
                <w:rFonts w:ascii="Times New Roman" w:hAnsi="Times New Roman"/>
                <w:sz w:val="28"/>
                <w:szCs w:val="28"/>
              </w:rPr>
              <w:t>Цель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42" w:rsidRDefault="00333C42" w:rsidP="009E52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3C4F">
              <w:rPr>
                <w:rFonts w:ascii="Times New Roman" w:hAnsi="Times New Roman"/>
                <w:sz w:val="28"/>
                <w:szCs w:val="28"/>
              </w:rPr>
              <w:t>создание условий для развития профессиональной, конкурентоспособной муниципальной службы ориентированной на интересы населения и направленной на решение вопросов местного значения с учетом исторических и иных местных традиций</w:t>
            </w:r>
          </w:p>
          <w:p w:rsidR="00323C4F" w:rsidRPr="00323C4F" w:rsidRDefault="00323C4F" w:rsidP="009E52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33C42" w:rsidRPr="00323C4F" w:rsidTr="009E5273">
        <w:trPr>
          <w:trHeight w:val="361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3C4F">
              <w:rPr>
                <w:rFonts w:ascii="Times New Roman" w:hAnsi="Times New Roman"/>
                <w:sz w:val="28"/>
                <w:szCs w:val="28"/>
              </w:rPr>
              <w:lastRenderedPageBreak/>
              <w:t>1.1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3C4F">
              <w:rPr>
                <w:rFonts w:ascii="Times New Roman" w:hAnsi="Times New Roman"/>
                <w:sz w:val="28"/>
                <w:szCs w:val="28"/>
              </w:rPr>
              <w:t>Задача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3C4F">
              <w:rPr>
                <w:rFonts w:ascii="Times New Roman" w:hAnsi="Times New Roman"/>
                <w:sz w:val="28"/>
                <w:szCs w:val="28"/>
              </w:rPr>
              <w:t xml:space="preserve">Повышение престижа муниципальной службы за счет роста профессионализма и компетентности муниципальных служащих;  рациональное использование интеллектуального потенциала муниципальных служащих; исключение дублирования функций, внедрение норм и нововведений, соответствующих требованиям времени, формирование у муниципальных служащих мотивации к повышению результативности профессиональной деятельности; упорядочение деятельности по подбору и расстановке кадров; учет в работе с кадрами  профессиональной пригодности к выполнению функций на соответствующей должности, и его готовности постоянно совершенствоваться; </w:t>
            </w:r>
            <w:r w:rsidRPr="00323C4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совершенствование организации взаимодействия органов местного самоуправления с ТОС для </w:t>
            </w:r>
            <w:r w:rsidR="00F753B3" w:rsidRPr="00F753B3">
              <w:rPr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2" o:spid="_x0000_s1026" type="#_x0000_t32" style="position:absolute;left:0;text-align:left;margin-left:-204.95pt;margin-top:50.1pt;width:.05pt;height:34.65pt;flip:y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"/>
              </w:pict>
            </w:r>
            <w:r w:rsidRPr="00323C4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реализации социально значимых инициатив населения.</w:t>
            </w:r>
          </w:p>
        </w:tc>
      </w:tr>
      <w:tr w:rsidR="00333C42" w:rsidRPr="00323C4F" w:rsidTr="009E5273">
        <w:tc>
          <w:tcPr>
            <w:tcW w:w="158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pStyle w:val="a7"/>
              <w:rPr>
                <w:sz w:val="28"/>
                <w:szCs w:val="28"/>
              </w:rPr>
            </w:pPr>
            <w:r w:rsidRPr="00323C4F">
              <w:rPr>
                <w:sz w:val="28"/>
                <w:szCs w:val="28"/>
              </w:rPr>
              <w:t>1. 1.1      Совершенствование нормативной правовой базы по вопросам развития муниципальной службы</w:t>
            </w:r>
          </w:p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33C42" w:rsidRPr="00323C4F" w:rsidTr="009E5273">
        <w:trPr>
          <w:trHeight w:val="39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3C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1.1.2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3C4F">
              <w:rPr>
                <w:rFonts w:ascii="Times New Roman" w:hAnsi="Times New Roman" w:cs="Times New Roman"/>
                <w:sz w:val="28"/>
                <w:szCs w:val="28"/>
              </w:rPr>
              <w:t>Разработка и принятие муниципальных правовых актов в соответствии с федеральным законодательством и законодательством Краснодарского края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3C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42" w:rsidRPr="00F64B32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23C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Финансирова</w:t>
            </w:r>
            <w:r w:rsidR="00725080" w:rsidRPr="00323C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323C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</w:t>
            </w:r>
            <w:proofErr w:type="spellEnd"/>
            <w:proofErr w:type="gramEnd"/>
            <w:r w:rsidRPr="00323C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не предусмотрено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C4F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3C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Финансирование не </w:t>
            </w:r>
            <w:proofErr w:type="spellStart"/>
            <w:r w:rsidRPr="00323C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преду</w:t>
            </w:r>
            <w:proofErr w:type="spellEnd"/>
          </w:p>
          <w:p w:rsidR="00333C42" w:rsidRPr="00323C4F" w:rsidRDefault="00333C42" w:rsidP="009E52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23C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смот</w:t>
            </w:r>
            <w:r w:rsidR="00725080" w:rsidRPr="00323C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323C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рено</w:t>
            </w:r>
            <w:proofErr w:type="spellEnd"/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C4F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3C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Финансирование не </w:t>
            </w:r>
            <w:proofErr w:type="spellStart"/>
            <w:r w:rsidRPr="00323C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преду</w:t>
            </w:r>
            <w:proofErr w:type="spellEnd"/>
          </w:p>
          <w:p w:rsidR="00333C42" w:rsidRPr="00323C4F" w:rsidRDefault="00333C42" w:rsidP="009E52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23C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смот</w:t>
            </w:r>
            <w:r w:rsidR="00725080" w:rsidRPr="00323C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323C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рено</w:t>
            </w:r>
            <w:proofErr w:type="spellEnd"/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C4F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3C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Финансирование не </w:t>
            </w:r>
            <w:proofErr w:type="spellStart"/>
            <w:r w:rsidRPr="00323C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преду</w:t>
            </w:r>
            <w:proofErr w:type="spellEnd"/>
          </w:p>
          <w:p w:rsidR="00333C42" w:rsidRPr="00323C4F" w:rsidRDefault="00333C42" w:rsidP="009E52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23C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смот</w:t>
            </w:r>
            <w:r w:rsidR="00725080" w:rsidRPr="00323C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323C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рено</w:t>
            </w:r>
            <w:proofErr w:type="spellEnd"/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C4F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3C4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Соответствие нормативно-правовой базы </w:t>
            </w:r>
            <w:r w:rsidRPr="00323C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вопросам развития муниципальной службы</w:t>
            </w:r>
          </w:p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3C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действующему </w:t>
            </w:r>
            <w:proofErr w:type="spellStart"/>
            <w:proofErr w:type="gramStart"/>
            <w:r w:rsidRPr="00323C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законодатель</w:t>
            </w:r>
            <w:r w:rsidR="00725080" w:rsidRPr="00323C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323C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ству</w:t>
            </w:r>
            <w:proofErr w:type="spellEnd"/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23C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Финансирова</w:t>
            </w:r>
            <w:r w:rsidR="00725080" w:rsidRPr="00323C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323C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</w:t>
            </w:r>
            <w:proofErr w:type="spellEnd"/>
            <w:proofErr w:type="gramEnd"/>
            <w:r w:rsidRPr="00323C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не предусмотрено</w:t>
            </w:r>
          </w:p>
        </w:tc>
      </w:tr>
      <w:tr w:rsidR="00333C42" w:rsidRPr="00323C4F" w:rsidTr="009E5273">
        <w:trPr>
          <w:trHeight w:val="39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80" w:rsidRPr="00F64B32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4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</w:t>
            </w:r>
            <w:proofErr w:type="spellEnd"/>
          </w:p>
          <w:p w:rsidR="00333C42" w:rsidRPr="00F64B32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4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  <w:r w:rsidRPr="00F64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33C42" w:rsidRPr="00323C4F" w:rsidTr="009E5273">
        <w:trPr>
          <w:trHeight w:val="39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42" w:rsidRPr="00F64B32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33C42" w:rsidRPr="00323C4F" w:rsidTr="009E5273">
        <w:trPr>
          <w:trHeight w:val="39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42" w:rsidRPr="00F64B32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33C42" w:rsidRPr="00323C4F" w:rsidTr="009E5273">
        <w:trPr>
          <w:trHeight w:val="39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42" w:rsidRPr="00F64B32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33C42" w:rsidRPr="00323C4F" w:rsidTr="009E5273">
        <w:trPr>
          <w:trHeight w:val="33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3C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1.1.3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C4F" w:rsidRDefault="00333C42" w:rsidP="009E52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3C4F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постановлений и  распоряжений администрации по вопросам          </w:t>
            </w:r>
            <w:r w:rsidRPr="00323C4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совершенствования    </w:t>
            </w:r>
            <w:r w:rsidRPr="00323C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23C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организации и прохождения          </w:t>
            </w:r>
            <w:r w:rsidRPr="00323C4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</w:t>
            </w:r>
          </w:p>
          <w:p w:rsidR="00333C42" w:rsidRPr="00323C4F" w:rsidRDefault="00333C42" w:rsidP="009E52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3C4F">
              <w:rPr>
                <w:rFonts w:ascii="Times New Roman" w:hAnsi="Times New Roman" w:cs="Times New Roman"/>
                <w:sz w:val="28"/>
                <w:szCs w:val="28"/>
              </w:rPr>
              <w:t xml:space="preserve">службы 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3C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42" w:rsidRPr="00F64B32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C4F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3C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Финансирование не </w:t>
            </w:r>
            <w:proofErr w:type="spellStart"/>
            <w:r w:rsidRPr="00323C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предусмот</w:t>
            </w:r>
            <w:proofErr w:type="spellEnd"/>
          </w:p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23C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рено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C4F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3C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Финансирование не </w:t>
            </w:r>
            <w:proofErr w:type="spellStart"/>
            <w:r w:rsidRPr="00323C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преду</w:t>
            </w:r>
            <w:proofErr w:type="spellEnd"/>
          </w:p>
          <w:p w:rsidR="00333C42" w:rsidRPr="00323C4F" w:rsidRDefault="00333C42" w:rsidP="009E52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23C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смотрено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C4F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3C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Финансирование не </w:t>
            </w:r>
            <w:proofErr w:type="spellStart"/>
            <w:r w:rsidRPr="00323C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преду</w:t>
            </w:r>
            <w:proofErr w:type="spellEnd"/>
          </w:p>
          <w:p w:rsidR="00333C42" w:rsidRPr="00323C4F" w:rsidRDefault="00333C42" w:rsidP="009E52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23C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смотрено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C4F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3C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Финансирование не </w:t>
            </w:r>
            <w:proofErr w:type="spellStart"/>
            <w:r w:rsidRPr="00323C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преду</w:t>
            </w:r>
            <w:proofErr w:type="spellEnd"/>
          </w:p>
          <w:p w:rsidR="00333C42" w:rsidRPr="00323C4F" w:rsidRDefault="00333C42" w:rsidP="009E52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23C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смотрено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C4F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23C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Финансирова</w:t>
            </w:r>
            <w:r w:rsidR="00725080" w:rsidRPr="00323C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323C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</w:t>
            </w:r>
            <w:proofErr w:type="spellEnd"/>
            <w:proofErr w:type="gramEnd"/>
            <w:r w:rsidRPr="00323C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не </w:t>
            </w:r>
            <w:proofErr w:type="spellStart"/>
            <w:r w:rsidRPr="00323C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предусмот</w:t>
            </w:r>
            <w:proofErr w:type="spellEnd"/>
          </w:p>
          <w:p w:rsidR="00333C42" w:rsidRPr="00323C4F" w:rsidRDefault="00333C42" w:rsidP="009E52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323C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рено</w:t>
            </w:r>
            <w:proofErr w:type="spellEnd"/>
          </w:p>
        </w:tc>
      </w:tr>
      <w:tr w:rsidR="00333C42" w:rsidRPr="00323C4F" w:rsidTr="009E5273">
        <w:trPr>
          <w:trHeight w:val="33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42" w:rsidRPr="00F64B32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33C42" w:rsidRPr="00323C4F" w:rsidTr="009E5273">
        <w:trPr>
          <w:trHeight w:val="33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42" w:rsidRPr="00F64B32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33C42" w:rsidRPr="00323C4F" w:rsidTr="009E5273">
        <w:trPr>
          <w:trHeight w:val="33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42" w:rsidRPr="00F64B32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33C42" w:rsidRPr="00323C4F" w:rsidTr="009E5273">
        <w:trPr>
          <w:trHeight w:val="337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42" w:rsidRPr="00F64B32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33C42" w:rsidRPr="00323C4F" w:rsidTr="009E5273">
        <w:trPr>
          <w:trHeight w:val="56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3C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1.1.4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3C4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анализаУставов, положений о структурных          </w:t>
            </w:r>
            <w:r w:rsidRPr="00323C4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подразделениях, должностных          </w:t>
            </w:r>
            <w:r w:rsidRPr="00323C4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инструкций </w:t>
            </w:r>
            <w:proofErr w:type="spellStart"/>
            <w:proofErr w:type="gramStart"/>
            <w:r w:rsidRPr="00323C4F">
              <w:rPr>
                <w:rFonts w:ascii="Times New Roman" w:hAnsi="Times New Roman" w:cs="Times New Roman"/>
                <w:sz w:val="28"/>
                <w:szCs w:val="28"/>
              </w:rPr>
              <w:t>муници</w:t>
            </w:r>
            <w:r w:rsidR="00F64B32">
              <w:rPr>
                <w:rFonts w:ascii="Times New Roman" w:hAnsi="Times New Roman" w:cs="Times New Roman"/>
                <w:sz w:val="28"/>
                <w:szCs w:val="28"/>
              </w:rPr>
              <w:t>-пальных</w:t>
            </w:r>
            <w:proofErr w:type="spellEnd"/>
            <w:proofErr w:type="gramEnd"/>
            <w:r w:rsidR="00F64B32">
              <w:rPr>
                <w:rFonts w:ascii="Times New Roman" w:hAnsi="Times New Roman" w:cs="Times New Roman"/>
                <w:sz w:val="28"/>
                <w:szCs w:val="28"/>
              </w:rPr>
              <w:t xml:space="preserve">        служащих с целями:   </w:t>
            </w:r>
            <w:r w:rsidRPr="00323C4F">
              <w:rPr>
                <w:rFonts w:ascii="Times New Roman" w:hAnsi="Times New Roman" w:cs="Times New Roman"/>
                <w:sz w:val="28"/>
                <w:szCs w:val="28"/>
              </w:rPr>
              <w:t xml:space="preserve">исключения дублирующих функций  и задач; оптимизации  численности          </w:t>
            </w:r>
            <w:r w:rsidRPr="00323C4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администрации  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3C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42" w:rsidRPr="00F64B32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23C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Финансирова</w:t>
            </w:r>
            <w:r w:rsidR="00725080" w:rsidRPr="00323C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323C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</w:t>
            </w:r>
            <w:proofErr w:type="spellEnd"/>
            <w:proofErr w:type="gramEnd"/>
            <w:r w:rsidRPr="00323C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не предусмотрено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B32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3C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Финансирование не </w:t>
            </w:r>
            <w:proofErr w:type="spellStart"/>
            <w:r w:rsidRPr="00323C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преду</w:t>
            </w:r>
            <w:proofErr w:type="spellEnd"/>
          </w:p>
          <w:p w:rsidR="00333C42" w:rsidRPr="00323C4F" w:rsidRDefault="00333C42" w:rsidP="009E52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23C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смот</w:t>
            </w:r>
            <w:r w:rsidR="00725080" w:rsidRPr="00323C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323C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рено</w:t>
            </w:r>
            <w:proofErr w:type="spellEnd"/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B32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3C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Финансирование не </w:t>
            </w:r>
            <w:proofErr w:type="spellStart"/>
            <w:r w:rsidRPr="00323C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преду</w:t>
            </w:r>
            <w:proofErr w:type="spellEnd"/>
          </w:p>
          <w:p w:rsidR="00333C42" w:rsidRPr="00323C4F" w:rsidRDefault="00333C42" w:rsidP="009E52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23C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смот</w:t>
            </w:r>
            <w:r w:rsidR="00725080" w:rsidRPr="00323C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323C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рено</w:t>
            </w:r>
            <w:proofErr w:type="spellEnd"/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B32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3C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Финансирование не </w:t>
            </w:r>
            <w:proofErr w:type="spellStart"/>
            <w:r w:rsidRPr="00323C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преду</w:t>
            </w:r>
            <w:proofErr w:type="spellEnd"/>
          </w:p>
          <w:p w:rsidR="00333C42" w:rsidRPr="00323C4F" w:rsidRDefault="00333C42" w:rsidP="009E52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23C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смот</w:t>
            </w:r>
            <w:r w:rsidR="00725080" w:rsidRPr="00323C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323C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рено</w:t>
            </w:r>
            <w:proofErr w:type="spellEnd"/>
            <w:proofErr w:type="gramEnd"/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B32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23C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Финансирова</w:t>
            </w:r>
            <w:r w:rsidR="00725080" w:rsidRPr="00323C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323C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</w:t>
            </w:r>
            <w:proofErr w:type="spellEnd"/>
            <w:proofErr w:type="gramEnd"/>
            <w:r w:rsidRPr="00323C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не </w:t>
            </w:r>
            <w:proofErr w:type="spellStart"/>
            <w:r w:rsidRPr="00323C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предусмот</w:t>
            </w:r>
            <w:proofErr w:type="spellEnd"/>
          </w:p>
          <w:p w:rsidR="00333C42" w:rsidRPr="00323C4F" w:rsidRDefault="00333C42" w:rsidP="009E52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323C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рено</w:t>
            </w:r>
            <w:proofErr w:type="spellEnd"/>
          </w:p>
        </w:tc>
      </w:tr>
      <w:tr w:rsidR="00333C42" w:rsidRPr="00323C4F" w:rsidTr="009E5273">
        <w:trPr>
          <w:trHeight w:val="563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2" w:rsidRPr="00F64B32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64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</w:t>
            </w:r>
            <w:r w:rsidR="00725080" w:rsidRPr="00F64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F64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</w:p>
          <w:p w:rsidR="00333C42" w:rsidRPr="00F64B32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33C42" w:rsidRPr="00323C4F" w:rsidTr="009E5273">
        <w:trPr>
          <w:trHeight w:val="563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42" w:rsidRPr="00F64B32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33C42" w:rsidRPr="00323C4F" w:rsidTr="009E5273">
        <w:trPr>
          <w:trHeight w:val="563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42" w:rsidRPr="00F64B32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33C42" w:rsidRPr="00323C4F" w:rsidTr="009E5273">
        <w:trPr>
          <w:trHeight w:val="563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2" w:rsidRPr="00F64B32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4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</w:t>
            </w:r>
            <w:proofErr w:type="spellEnd"/>
          </w:p>
          <w:p w:rsidR="00F64B32" w:rsidRPr="00F64B32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4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жетныеисточ</w:t>
            </w:r>
            <w:proofErr w:type="spellEnd"/>
          </w:p>
          <w:p w:rsidR="00333C42" w:rsidRPr="00F64B32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4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ники</w:t>
            </w:r>
            <w:proofErr w:type="spellEnd"/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33C42" w:rsidRPr="00323C4F" w:rsidTr="009E527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pStyle w:val="a7"/>
              <w:ind w:left="34"/>
              <w:rPr>
                <w:sz w:val="28"/>
                <w:szCs w:val="28"/>
              </w:rPr>
            </w:pPr>
            <w:r w:rsidRPr="00323C4F">
              <w:rPr>
                <w:sz w:val="28"/>
                <w:szCs w:val="28"/>
              </w:rPr>
              <w:t>1.2.</w:t>
            </w:r>
          </w:p>
        </w:tc>
        <w:tc>
          <w:tcPr>
            <w:tcW w:w="151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pStyle w:val="a7"/>
              <w:ind w:left="720" w:hanging="360"/>
              <w:rPr>
                <w:sz w:val="28"/>
                <w:szCs w:val="28"/>
              </w:rPr>
            </w:pPr>
            <w:r w:rsidRPr="00323C4F">
              <w:rPr>
                <w:sz w:val="28"/>
                <w:szCs w:val="28"/>
              </w:rPr>
              <w:t>Создание условий для профессионального развития и подготовки кадров муниципальной службы</w:t>
            </w:r>
          </w:p>
        </w:tc>
      </w:tr>
      <w:tr w:rsidR="00333C42" w:rsidRPr="00323C4F" w:rsidTr="009E5273">
        <w:trPr>
          <w:trHeight w:val="28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3C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1.2.1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3C4F">
              <w:rPr>
                <w:rFonts w:ascii="Times New Roman" w:hAnsi="Times New Roman" w:cs="Times New Roman"/>
                <w:sz w:val="28"/>
                <w:szCs w:val="28"/>
              </w:rPr>
              <w:t>Организация  повышения квалификации, посещение обучающих семинаров муниципальными служащими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3C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42" w:rsidRPr="00F64B32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C42" w:rsidRPr="001A240C" w:rsidRDefault="00333C42" w:rsidP="009E5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40C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C42" w:rsidRPr="001A240C" w:rsidRDefault="00333C42" w:rsidP="009E5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40C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C42" w:rsidRPr="001A240C" w:rsidRDefault="00333C42" w:rsidP="009E5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40C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C42" w:rsidRPr="001A240C" w:rsidRDefault="00333C42" w:rsidP="009E5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40C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3C4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Повышение </w:t>
            </w:r>
            <w:proofErr w:type="spellStart"/>
            <w:r w:rsidRPr="00323C4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квалифика</w:t>
            </w:r>
            <w:r w:rsidR="00F64B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323C4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циимуниципаль</w:t>
            </w:r>
            <w:r w:rsidR="00AE3822" w:rsidRPr="00323C4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323C4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</w:t>
            </w:r>
            <w:proofErr w:type="spellEnd"/>
            <w:r w:rsidRPr="00323C4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служащих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B32" w:rsidRDefault="00333C42" w:rsidP="009E5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3C4F">
              <w:rPr>
                <w:rFonts w:ascii="Times New Roman" w:hAnsi="Times New Roman"/>
                <w:sz w:val="28"/>
                <w:szCs w:val="28"/>
              </w:rPr>
              <w:t xml:space="preserve">Общий отдел </w:t>
            </w:r>
            <w:proofErr w:type="spellStart"/>
            <w:r w:rsidRPr="00323C4F">
              <w:rPr>
                <w:rFonts w:ascii="Times New Roman" w:hAnsi="Times New Roman"/>
                <w:sz w:val="28"/>
                <w:szCs w:val="28"/>
              </w:rPr>
              <w:t>админи</w:t>
            </w:r>
            <w:proofErr w:type="spellEnd"/>
          </w:p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23C4F">
              <w:rPr>
                <w:rFonts w:ascii="Times New Roman" w:hAnsi="Times New Roman"/>
                <w:sz w:val="28"/>
                <w:szCs w:val="28"/>
              </w:rPr>
              <w:t>страции</w:t>
            </w:r>
            <w:proofErr w:type="spellEnd"/>
          </w:p>
        </w:tc>
      </w:tr>
      <w:tr w:rsidR="00333C42" w:rsidRPr="00323C4F" w:rsidTr="009E5273">
        <w:trPr>
          <w:trHeight w:val="28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42" w:rsidRPr="00F64B32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64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</w:t>
            </w:r>
            <w:r w:rsidR="00AE3822" w:rsidRPr="00F64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F64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Pr="00F64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333C42" w:rsidRPr="001A240C" w:rsidRDefault="00333C42" w:rsidP="009E5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33C42" w:rsidRPr="001A240C" w:rsidRDefault="00333C42" w:rsidP="009E5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33C42" w:rsidRPr="001A240C" w:rsidRDefault="00333C42" w:rsidP="009E5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33C42" w:rsidRPr="001A240C" w:rsidRDefault="00333C42" w:rsidP="009E5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C42" w:rsidRPr="00323C4F" w:rsidTr="009E5273">
        <w:trPr>
          <w:trHeight w:val="28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42" w:rsidRPr="00F64B32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333C42" w:rsidRPr="001A240C" w:rsidRDefault="00333C42" w:rsidP="009E5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33C42" w:rsidRPr="001A240C" w:rsidRDefault="00333C42" w:rsidP="009E5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33C42" w:rsidRPr="001A240C" w:rsidRDefault="00333C42" w:rsidP="009E5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33C42" w:rsidRPr="001A240C" w:rsidRDefault="00333C42" w:rsidP="009E5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C42" w:rsidRPr="00323C4F" w:rsidTr="009E5273">
        <w:trPr>
          <w:trHeight w:val="28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42" w:rsidRPr="00F64B32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333C42" w:rsidRPr="001A240C" w:rsidRDefault="00333C42" w:rsidP="009E5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40C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33C42" w:rsidRPr="001A240C" w:rsidRDefault="00333C42" w:rsidP="009E5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40C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33C42" w:rsidRPr="001A240C" w:rsidRDefault="00333C42" w:rsidP="009E5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40C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33C42" w:rsidRPr="001A240C" w:rsidRDefault="00333C42" w:rsidP="009E5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40C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C42" w:rsidRPr="00323C4F" w:rsidTr="009E5273">
        <w:trPr>
          <w:trHeight w:val="281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2" w:rsidRPr="00F64B32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4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</w:t>
            </w:r>
            <w:proofErr w:type="spellEnd"/>
          </w:p>
          <w:p w:rsidR="00F64B32" w:rsidRPr="00F64B32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4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жетныеисточ</w:t>
            </w:r>
            <w:proofErr w:type="spellEnd"/>
          </w:p>
          <w:p w:rsidR="00333C42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4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ники</w:t>
            </w:r>
            <w:proofErr w:type="spellEnd"/>
          </w:p>
          <w:p w:rsidR="00F64B32" w:rsidRPr="00F64B32" w:rsidRDefault="00F64B3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C42" w:rsidRPr="00323C4F" w:rsidTr="009E5273">
        <w:trPr>
          <w:trHeight w:val="23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3C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1.2.2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3C4F">
              <w:rPr>
                <w:rFonts w:ascii="Times New Roman" w:hAnsi="Times New Roman" w:cs="Times New Roman"/>
                <w:sz w:val="28"/>
                <w:szCs w:val="28"/>
              </w:rPr>
              <w:t>Проведение аттестации</w:t>
            </w:r>
            <w:r w:rsidRPr="00323C4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муниципальных служащих             </w:t>
            </w:r>
            <w:r w:rsidRPr="00323C4F">
              <w:rPr>
                <w:rFonts w:ascii="Times New Roman" w:hAnsi="Times New Roman" w:cs="Times New Roman"/>
                <w:sz w:val="28"/>
                <w:szCs w:val="28"/>
              </w:rPr>
              <w:br/>
              <w:t>администрации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3C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42" w:rsidRPr="00F64B32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B32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23C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Финансирова</w:t>
            </w:r>
            <w:r w:rsidR="00AE3822" w:rsidRPr="00323C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323C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</w:t>
            </w:r>
            <w:proofErr w:type="spellEnd"/>
            <w:proofErr w:type="gramEnd"/>
            <w:r w:rsidRPr="00323C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не </w:t>
            </w:r>
            <w:proofErr w:type="spellStart"/>
            <w:r w:rsidRPr="00323C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предусмот</w:t>
            </w:r>
            <w:proofErr w:type="spellEnd"/>
          </w:p>
          <w:p w:rsidR="00333C42" w:rsidRPr="00323C4F" w:rsidRDefault="00333C42" w:rsidP="009E52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323C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рено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B32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3C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Финансирование не </w:t>
            </w:r>
            <w:proofErr w:type="spellStart"/>
            <w:r w:rsidRPr="00323C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преду</w:t>
            </w:r>
            <w:proofErr w:type="spellEnd"/>
          </w:p>
          <w:p w:rsidR="00333C42" w:rsidRPr="00323C4F" w:rsidRDefault="00333C42" w:rsidP="009E52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23C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смот</w:t>
            </w:r>
            <w:r w:rsidR="00AE3822" w:rsidRPr="00323C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323C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рено</w:t>
            </w:r>
            <w:proofErr w:type="spellEnd"/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B32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3C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Финансирование не </w:t>
            </w:r>
            <w:proofErr w:type="spellStart"/>
            <w:r w:rsidRPr="00323C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преду</w:t>
            </w:r>
            <w:proofErr w:type="spellEnd"/>
          </w:p>
          <w:p w:rsidR="00333C42" w:rsidRPr="00323C4F" w:rsidRDefault="00333C42" w:rsidP="009E52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23C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смот</w:t>
            </w:r>
            <w:r w:rsidR="00AE3822" w:rsidRPr="00323C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323C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рено</w:t>
            </w:r>
            <w:proofErr w:type="spellEnd"/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B32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3C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Финансирование не </w:t>
            </w:r>
            <w:proofErr w:type="spellStart"/>
            <w:r w:rsidRPr="00323C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преду</w:t>
            </w:r>
            <w:proofErr w:type="spellEnd"/>
          </w:p>
          <w:p w:rsidR="00333C42" w:rsidRPr="00323C4F" w:rsidRDefault="00333C42" w:rsidP="009E52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23C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смот</w:t>
            </w:r>
            <w:r w:rsidR="00AE3822" w:rsidRPr="00323C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323C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рено</w:t>
            </w:r>
            <w:proofErr w:type="spellEnd"/>
            <w:proofErr w:type="gramEnd"/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23C4F">
              <w:rPr>
                <w:rFonts w:ascii="Times New Roman" w:hAnsi="Times New Roman"/>
                <w:sz w:val="28"/>
                <w:szCs w:val="28"/>
              </w:rPr>
              <w:t>Общий отдел администрации</w:t>
            </w:r>
          </w:p>
        </w:tc>
      </w:tr>
      <w:tr w:rsidR="00333C42" w:rsidRPr="00323C4F" w:rsidTr="009E5273">
        <w:trPr>
          <w:trHeight w:val="226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42" w:rsidRPr="00F64B32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C42" w:rsidRPr="00323C4F" w:rsidTr="009E5273">
        <w:trPr>
          <w:trHeight w:val="226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42" w:rsidRPr="00F64B32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C42" w:rsidRPr="00323C4F" w:rsidTr="009E5273">
        <w:trPr>
          <w:trHeight w:val="226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42" w:rsidRPr="00F64B32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C42" w:rsidRPr="00323C4F" w:rsidTr="009E5273">
        <w:trPr>
          <w:trHeight w:val="226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22" w:rsidRPr="00F64B32" w:rsidRDefault="00333C42" w:rsidP="00F64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C42" w:rsidRPr="00323C4F" w:rsidTr="009E527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3C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151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3C4F">
              <w:rPr>
                <w:rFonts w:ascii="Times New Roman" w:hAnsi="Times New Roman"/>
                <w:sz w:val="28"/>
                <w:szCs w:val="28"/>
              </w:rPr>
              <w:t>Формирование эффективной системы управления муниципальной службы</w:t>
            </w:r>
          </w:p>
        </w:tc>
      </w:tr>
      <w:tr w:rsidR="00333C42" w:rsidRPr="00323C4F" w:rsidTr="00F64B32">
        <w:trPr>
          <w:trHeight w:val="23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3C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1.3.1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pStyle w:val="a7"/>
              <w:rPr>
                <w:sz w:val="28"/>
                <w:szCs w:val="28"/>
              </w:rPr>
            </w:pPr>
            <w:r w:rsidRPr="00323C4F">
              <w:rPr>
                <w:sz w:val="28"/>
                <w:szCs w:val="28"/>
              </w:rPr>
              <w:t xml:space="preserve">Организация проведения конкурсов по формированию кадрового резерва муниципальных служащих 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3C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42" w:rsidRPr="00F64B32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23C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Финансирова</w:t>
            </w:r>
            <w:r w:rsidR="00AE3822" w:rsidRPr="00323C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323C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</w:t>
            </w:r>
            <w:proofErr w:type="spellEnd"/>
            <w:proofErr w:type="gramEnd"/>
            <w:r w:rsidRPr="00323C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не предусмотрено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B32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3C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Финансирование не </w:t>
            </w:r>
            <w:proofErr w:type="spellStart"/>
            <w:r w:rsidRPr="00323C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преду</w:t>
            </w:r>
            <w:proofErr w:type="spellEnd"/>
          </w:p>
          <w:p w:rsidR="00333C42" w:rsidRPr="00323C4F" w:rsidRDefault="00333C42" w:rsidP="009E52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23C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смот</w:t>
            </w:r>
            <w:r w:rsidR="00AE3822" w:rsidRPr="00323C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323C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рено</w:t>
            </w:r>
            <w:proofErr w:type="spellEnd"/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B32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3C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Финансирование не </w:t>
            </w:r>
            <w:proofErr w:type="spellStart"/>
            <w:r w:rsidRPr="00323C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преду</w:t>
            </w:r>
            <w:proofErr w:type="spellEnd"/>
          </w:p>
          <w:p w:rsidR="00333C42" w:rsidRPr="00323C4F" w:rsidRDefault="00333C42" w:rsidP="009E52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23C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смот</w:t>
            </w:r>
            <w:r w:rsidR="00AE3822" w:rsidRPr="00323C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323C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рено</w:t>
            </w:r>
            <w:proofErr w:type="spellEnd"/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B32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3C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Финансирование не </w:t>
            </w:r>
            <w:proofErr w:type="spellStart"/>
            <w:r w:rsidRPr="00323C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преду</w:t>
            </w:r>
            <w:proofErr w:type="spellEnd"/>
          </w:p>
          <w:p w:rsidR="00333C42" w:rsidRPr="00323C4F" w:rsidRDefault="00333C42" w:rsidP="009E52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23C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смот</w:t>
            </w:r>
            <w:r w:rsidR="00AE3822" w:rsidRPr="00323C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323C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рено</w:t>
            </w:r>
            <w:proofErr w:type="spellEnd"/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3C4F">
              <w:rPr>
                <w:rFonts w:ascii="Times New Roman" w:hAnsi="Times New Roman"/>
                <w:sz w:val="28"/>
                <w:szCs w:val="28"/>
              </w:rPr>
              <w:t xml:space="preserve">формированию кадрового резерва </w:t>
            </w:r>
            <w:proofErr w:type="spellStart"/>
            <w:proofErr w:type="gramStart"/>
            <w:r w:rsidRPr="00323C4F">
              <w:rPr>
                <w:rFonts w:ascii="Times New Roman" w:hAnsi="Times New Roman"/>
                <w:sz w:val="28"/>
                <w:szCs w:val="28"/>
              </w:rPr>
              <w:t>муниципаль</w:t>
            </w:r>
            <w:r w:rsidR="00AE3822" w:rsidRPr="00323C4F">
              <w:rPr>
                <w:rFonts w:ascii="Times New Roman" w:hAnsi="Times New Roman"/>
                <w:sz w:val="28"/>
                <w:szCs w:val="28"/>
              </w:rPr>
              <w:t>-</w:t>
            </w:r>
            <w:r w:rsidRPr="00323C4F">
              <w:rPr>
                <w:rFonts w:ascii="Times New Roman" w:hAnsi="Times New Roman"/>
                <w:sz w:val="28"/>
                <w:szCs w:val="28"/>
              </w:rPr>
              <w:t>ных</w:t>
            </w:r>
            <w:proofErr w:type="spellEnd"/>
            <w:proofErr w:type="gramEnd"/>
            <w:r w:rsidRPr="00323C4F">
              <w:rPr>
                <w:rFonts w:ascii="Times New Roman" w:hAnsi="Times New Roman"/>
                <w:sz w:val="28"/>
                <w:szCs w:val="28"/>
              </w:rPr>
              <w:t xml:space="preserve"> служащих, проведение конкурса на замещение должностей муниципальной службы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23C4F">
              <w:rPr>
                <w:rFonts w:ascii="Times New Roman" w:hAnsi="Times New Roman"/>
                <w:sz w:val="28"/>
                <w:szCs w:val="28"/>
              </w:rPr>
              <w:t>Общий отдел администрации</w:t>
            </w:r>
          </w:p>
        </w:tc>
      </w:tr>
      <w:tr w:rsidR="00333C42" w:rsidRPr="00323C4F" w:rsidTr="00F64B32">
        <w:trPr>
          <w:trHeight w:val="226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42" w:rsidRPr="00F64B32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64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</w:t>
            </w:r>
            <w:r w:rsidR="00AE3822" w:rsidRPr="00F64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F64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Pr="00F64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C42" w:rsidRPr="00323C4F" w:rsidTr="00F64B32">
        <w:trPr>
          <w:trHeight w:val="226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42" w:rsidRPr="00F64B32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C42" w:rsidRPr="00323C4F" w:rsidTr="00F64B32">
        <w:trPr>
          <w:trHeight w:val="226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42" w:rsidRPr="00F64B32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C42" w:rsidRPr="00323C4F" w:rsidTr="00F64B32">
        <w:trPr>
          <w:trHeight w:val="226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42" w:rsidRPr="00F64B32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C42" w:rsidRPr="00323C4F" w:rsidTr="00F64B32">
        <w:trPr>
          <w:trHeight w:val="33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3C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1.3.2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pStyle w:val="a7"/>
              <w:rPr>
                <w:sz w:val="28"/>
                <w:szCs w:val="28"/>
              </w:rPr>
            </w:pPr>
            <w:r w:rsidRPr="00323C4F">
              <w:rPr>
                <w:sz w:val="28"/>
                <w:szCs w:val="28"/>
              </w:rPr>
              <w:t>Анализ работы органов местного самоуправления по формированию и эффективному использованию кадрового резерва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3C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42" w:rsidRPr="00F64B32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23C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Финансирова</w:t>
            </w:r>
            <w:r w:rsidR="00AE3822" w:rsidRPr="00323C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323C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</w:t>
            </w:r>
            <w:proofErr w:type="spellEnd"/>
            <w:proofErr w:type="gramEnd"/>
            <w:r w:rsidRPr="00323C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не предусмотрено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B32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3C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Финансирование не </w:t>
            </w:r>
            <w:proofErr w:type="spellStart"/>
            <w:r w:rsidRPr="00323C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преду</w:t>
            </w:r>
            <w:proofErr w:type="spellEnd"/>
          </w:p>
          <w:p w:rsidR="00333C42" w:rsidRPr="00323C4F" w:rsidRDefault="00333C42" w:rsidP="009E52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23C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смот</w:t>
            </w:r>
            <w:r w:rsidR="00AE3822" w:rsidRPr="00323C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323C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рено</w:t>
            </w:r>
            <w:proofErr w:type="spellEnd"/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B32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3C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Финансирование не </w:t>
            </w:r>
            <w:proofErr w:type="spellStart"/>
            <w:r w:rsidRPr="00323C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преду</w:t>
            </w:r>
            <w:proofErr w:type="spellEnd"/>
          </w:p>
          <w:p w:rsidR="00333C42" w:rsidRPr="00323C4F" w:rsidRDefault="00333C42" w:rsidP="009E52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23C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смот</w:t>
            </w:r>
            <w:r w:rsidR="00AE3822" w:rsidRPr="00323C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323C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рено</w:t>
            </w:r>
            <w:proofErr w:type="spellEnd"/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B32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3C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Финансирование не </w:t>
            </w:r>
            <w:proofErr w:type="spellStart"/>
            <w:r w:rsidRPr="00323C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преду</w:t>
            </w:r>
            <w:proofErr w:type="spellEnd"/>
          </w:p>
          <w:p w:rsidR="00333C42" w:rsidRPr="00323C4F" w:rsidRDefault="00333C42" w:rsidP="009E52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23C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смот</w:t>
            </w:r>
            <w:r w:rsidR="00AE3822" w:rsidRPr="00323C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323C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рено</w:t>
            </w:r>
            <w:proofErr w:type="spellEnd"/>
            <w:proofErr w:type="gramEnd"/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23C4F">
              <w:rPr>
                <w:rFonts w:ascii="Times New Roman" w:hAnsi="Times New Roman"/>
                <w:sz w:val="28"/>
                <w:szCs w:val="28"/>
              </w:rPr>
              <w:t>Общий отдел администрации</w:t>
            </w:r>
          </w:p>
        </w:tc>
      </w:tr>
      <w:tr w:rsidR="00333C42" w:rsidRPr="00323C4F" w:rsidTr="00F64B32">
        <w:trPr>
          <w:trHeight w:val="33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42" w:rsidRPr="00F64B32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64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</w:t>
            </w:r>
            <w:r w:rsidR="00AE3822" w:rsidRPr="00F64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F64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Pr="00F64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C42" w:rsidRPr="00323C4F" w:rsidTr="00F64B32">
        <w:trPr>
          <w:trHeight w:val="33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42" w:rsidRPr="00F64B32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C42" w:rsidRPr="00323C4F" w:rsidTr="00F64B32">
        <w:trPr>
          <w:trHeight w:val="33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42" w:rsidRPr="00F64B32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C42" w:rsidRPr="00323C4F" w:rsidTr="00F64B32">
        <w:trPr>
          <w:trHeight w:val="337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42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  <w:p w:rsidR="00DB5A95" w:rsidRPr="00F64B32" w:rsidRDefault="00DB5A95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C42" w:rsidRPr="00323C4F" w:rsidTr="00F64B32">
        <w:trPr>
          <w:trHeight w:val="23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3C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1.3.3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3C4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конкурсов </w:t>
            </w:r>
            <w:r w:rsidRPr="00323C4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замещение  вакантных должностей  муниципальной службы 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3C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42" w:rsidRPr="00F64B32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B32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23C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Финансирова</w:t>
            </w:r>
            <w:r w:rsidR="00AE3822" w:rsidRPr="00323C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323C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</w:t>
            </w:r>
            <w:proofErr w:type="spellEnd"/>
            <w:proofErr w:type="gramEnd"/>
            <w:r w:rsidRPr="00323C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не </w:t>
            </w:r>
            <w:proofErr w:type="spellStart"/>
            <w:r w:rsidRPr="00323C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предусмот</w:t>
            </w:r>
            <w:proofErr w:type="spellEnd"/>
          </w:p>
          <w:p w:rsidR="00333C42" w:rsidRPr="00323C4F" w:rsidRDefault="00333C42" w:rsidP="009E52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323C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рено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B32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3C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Финансирование не </w:t>
            </w:r>
            <w:proofErr w:type="spellStart"/>
            <w:r w:rsidRPr="00323C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преду</w:t>
            </w:r>
            <w:proofErr w:type="spellEnd"/>
          </w:p>
          <w:p w:rsidR="00333C42" w:rsidRPr="00323C4F" w:rsidRDefault="00333C42" w:rsidP="009E52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23C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смот</w:t>
            </w:r>
            <w:r w:rsidR="00AE3822" w:rsidRPr="00323C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323C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рено</w:t>
            </w:r>
            <w:proofErr w:type="spellEnd"/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B32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3C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Финансирование не </w:t>
            </w:r>
            <w:proofErr w:type="spellStart"/>
            <w:r w:rsidRPr="00323C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преду</w:t>
            </w:r>
            <w:proofErr w:type="spellEnd"/>
          </w:p>
          <w:p w:rsidR="00333C42" w:rsidRPr="00323C4F" w:rsidRDefault="00333C42" w:rsidP="009E52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23C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смот</w:t>
            </w:r>
            <w:r w:rsidR="00AE3822" w:rsidRPr="00323C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323C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рено</w:t>
            </w:r>
            <w:proofErr w:type="spellEnd"/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B32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3C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Финансирование не </w:t>
            </w:r>
            <w:proofErr w:type="spellStart"/>
            <w:r w:rsidRPr="00323C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преду</w:t>
            </w:r>
            <w:proofErr w:type="spellEnd"/>
          </w:p>
          <w:p w:rsidR="00333C42" w:rsidRPr="00323C4F" w:rsidRDefault="00333C42" w:rsidP="009E52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23C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смот</w:t>
            </w:r>
            <w:r w:rsidR="00AE3822" w:rsidRPr="00323C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323C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рено</w:t>
            </w:r>
            <w:proofErr w:type="spellEnd"/>
            <w:proofErr w:type="gramEnd"/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23C4F">
              <w:rPr>
                <w:rFonts w:ascii="Times New Roman" w:hAnsi="Times New Roman"/>
                <w:sz w:val="28"/>
                <w:szCs w:val="28"/>
              </w:rPr>
              <w:t>Общий отдел администрации</w:t>
            </w:r>
          </w:p>
        </w:tc>
      </w:tr>
      <w:tr w:rsidR="00333C42" w:rsidRPr="00323C4F" w:rsidTr="00F64B32">
        <w:trPr>
          <w:trHeight w:val="226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42" w:rsidRPr="00F64B32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64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</w:t>
            </w:r>
            <w:r w:rsidR="00AE3822" w:rsidRPr="00F64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F64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Pr="00F64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C42" w:rsidRPr="00323C4F" w:rsidTr="00F64B32">
        <w:trPr>
          <w:trHeight w:val="226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42" w:rsidRPr="00F64B32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C42" w:rsidRPr="00323C4F" w:rsidTr="00F64B32">
        <w:trPr>
          <w:trHeight w:val="226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42" w:rsidRPr="00F64B32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C42" w:rsidRPr="00323C4F" w:rsidTr="00F64B32">
        <w:trPr>
          <w:trHeight w:val="226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42" w:rsidRPr="00F64B32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C42" w:rsidRPr="00323C4F" w:rsidTr="00F64B32">
        <w:trPr>
          <w:trHeight w:val="23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3C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1.3.4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3C4F"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квалификационных экзаменов муниципальных служащих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3C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42" w:rsidRPr="00F64B32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B32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23C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Финансирова</w:t>
            </w:r>
            <w:r w:rsidR="00AE3822" w:rsidRPr="00323C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323C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</w:t>
            </w:r>
            <w:proofErr w:type="spellEnd"/>
            <w:proofErr w:type="gramEnd"/>
            <w:r w:rsidRPr="00323C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не </w:t>
            </w:r>
            <w:proofErr w:type="spellStart"/>
            <w:r w:rsidRPr="00323C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предусмот</w:t>
            </w:r>
            <w:proofErr w:type="spellEnd"/>
          </w:p>
          <w:p w:rsidR="00333C42" w:rsidRPr="00323C4F" w:rsidRDefault="00333C42" w:rsidP="009E52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323C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рено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B32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3C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Финансирование не </w:t>
            </w:r>
            <w:proofErr w:type="spellStart"/>
            <w:r w:rsidRPr="00323C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преду</w:t>
            </w:r>
            <w:proofErr w:type="spellEnd"/>
          </w:p>
          <w:p w:rsidR="00333C42" w:rsidRPr="00323C4F" w:rsidRDefault="00333C42" w:rsidP="009E52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23C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смот</w:t>
            </w:r>
            <w:r w:rsidR="00AE3822" w:rsidRPr="00323C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323C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рено</w:t>
            </w:r>
            <w:proofErr w:type="spellEnd"/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B32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3C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Финансирование не </w:t>
            </w:r>
            <w:proofErr w:type="spellStart"/>
            <w:r w:rsidRPr="00323C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преду</w:t>
            </w:r>
            <w:proofErr w:type="spellEnd"/>
          </w:p>
          <w:p w:rsidR="00333C42" w:rsidRPr="00323C4F" w:rsidRDefault="00333C42" w:rsidP="009E52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23C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смот</w:t>
            </w:r>
            <w:r w:rsidR="00AE3822" w:rsidRPr="00323C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323C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рено</w:t>
            </w:r>
            <w:proofErr w:type="spellEnd"/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B32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3C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Финансирование не </w:t>
            </w:r>
            <w:proofErr w:type="spellStart"/>
            <w:r w:rsidRPr="00323C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преду</w:t>
            </w:r>
            <w:proofErr w:type="spellEnd"/>
          </w:p>
          <w:p w:rsidR="00333C42" w:rsidRPr="00323C4F" w:rsidRDefault="00333C42" w:rsidP="009E52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23C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смот</w:t>
            </w:r>
            <w:r w:rsidR="00AE3822" w:rsidRPr="00323C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323C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рено</w:t>
            </w:r>
            <w:proofErr w:type="spellEnd"/>
            <w:proofErr w:type="gramEnd"/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23C4F">
              <w:rPr>
                <w:rFonts w:ascii="Times New Roman" w:hAnsi="Times New Roman"/>
                <w:sz w:val="28"/>
                <w:szCs w:val="28"/>
              </w:rPr>
              <w:t>Общий отдел администрации</w:t>
            </w:r>
          </w:p>
        </w:tc>
      </w:tr>
      <w:tr w:rsidR="00333C42" w:rsidRPr="00323C4F" w:rsidTr="00F64B32">
        <w:trPr>
          <w:trHeight w:val="226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42" w:rsidRPr="00F64B32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64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</w:t>
            </w:r>
            <w:r w:rsidR="00AE3822" w:rsidRPr="00F64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F64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Pr="00F64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C42" w:rsidRPr="00323C4F" w:rsidTr="00F64B32">
        <w:trPr>
          <w:trHeight w:val="226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42" w:rsidRPr="00F64B32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C42" w:rsidRPr="00323C4F" w:rsidTr="00F64B32">
        <w:trPr>
          <w:trHeight w:val="226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42" w:rsidRPr="00F64B32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C42" w:rsidRPr="00323C4F" w:rsidTr="00F64B32">
        <w:trPr>
          <w:trHeight w:val="226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42" w:rsidRPr="00F64B32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C42" w:rsidRPr="00323C4F" w:rsidTr="00F64B32">
        <w:trPr>
          <w:trHeight w:val="28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0" w:name="_GoBack" w:colFirst="8" w:colLast="8"/>
            <w:r w:rsidRPr="00323C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1.3.5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B32" w:rsidRDefault="00333C42" w:rsidP="009E52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3C4F">
              <w:rPr>
                <w:rFonts w:ascii="Times New Roman" w:hAnsi="Times New Roman"/>
                <w:sz w:val="28"/>
                <w:szCs w:val="28"/>
              </w:rPr>
              <w:t>Проведение социоло</w:t>
            </w:r>
            <w:r w:rsidR="00F64B32">
              <w:rPr>
                <w:rFonts w:ascii="Times New Roman" w:hAnsi="Times New Roman"/>
                <w:sz w:val="28"/>
                <w:szCs w:val="28"/>
              </w:rPr>
              <w:t>г</w:t>
            </w:r>
            <w:r w:rsidRPr="00323C4F">
              <w:rPr>
                <w:rFonts w:ascii="Times New Roman" w:hAnsi="Times New Roman"/>
                <w:sz w:val="28"/>
                <w:szCs w:val="28"/>
              </w:rPr>
              <w:t>и</w:t>
            </w:r>
            <w:r w:rsidR="00F64B32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333C42" w:rsidRPr="00323C4F" w:rsidRDefault="00F64B32" w:rsidP="009E52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ческого</w:t>
            </w:r>
            <w:r w:rsidR="00333C42" w:rsidRPr="00323C4F">
              <w:rPr>
                <w:rFonts w:ascii="Times New Roman" w:hAnsi="Times New Roman"/>
                <w:sz w:val="28"/>
                <w:szCs w:val="28"/>
              </w:rPr>
              <w:t>исследования</w:t>
            </w:r>
            <w:proofErr w:type="spellEnd"/>
            <w:r w:rsidR="00333C42" w:rsidRPr="00323C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33C42" w:rsidRPr="00323C4F">
              <w:rPr>
                <w:rFonts w:ascii="Times New Roman" w:hAnsi="Times New Roman"/>
                <w:sz w:val="28"/>
                <w:szCs w:val="28"/>
              </w:rPr>
              <w:t>напредмет</w:t>
            </w:r>
            <w:proofErr w:type="spellEnd"/>
            <w:r w:rsidR="00333C42" w:rsidRPr="00323C4F">
              <w:rPr>
                <w:rFonts w:ascii="Times New Roman" w:hAnsi="Times New Roman"/>
                <w:sz w:val="28"/>
                <w:szCs w:val="28"/>
              </w:rPr>
              <w:t xml:space="preserve"> оценки:   </w:t>
            </w:r>
            <w:r w:rsidR="00333C42" w:rsidRPr="00323C4F">
              <w:rPr>
                <w:rFonts w:ascii="Times New Roman" w:hAnsi="Times New Roman"/>
                <w:sz w:val="28"/>
                <w:szCs w:val="28"/>
              </w:rPr>
              <w:br/>
              <w:t xml:space="preserve">эффективности   </w:t>
            </w:r>
            <w:proofErr w:type="spellStart"/>
            <w:r w:rsidR="00333C42" w:rsidRPr="00323C4F">
              <w:rPr>
                <w:rFonts w:ascii="Times New Roman" w:hAnsi="Times New Roman"/>
                <w:sz w:val="28"/>
                <w:szCs w:val="28"/>
              </w:rPr>
              <w:t>исполь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333C42" w:rsidRPr="00323C4F">
              <w:rPr>
                <w:rFonts w:ascii="Times New Roman" w:hAnsi="Times New Roman"/>
                <w:sz w:val="28"/>
                <w:szCs w:val="28"/>
              </w:rPr>
              <w:t>зования</w:t>
            </w:r>
            <w:proofErr w:type="spellEnd"/>
            <w:r w:rsidR="00333C42" w:rsidRPr="00323C4F">
              <w:rPr>
                <w:rFonts w:ascii="Times New Roman" w:hAnsi="Times New Roman"/>
                <w:sz w:val="28"/>
                <w:szCs w:val="28"/>
              </w:rPr>
              <w:t xml:space="preserve">  кадрового </w:t>
            </w:r>
            <w:proofErr w:type="spellStart"/>
            <w:r w:rsidR="00333C42" w:rsidRPr="00323C4F">
              <w:rPr>
                <w:rFonts w:ascii="Times New Roman" w:hAnsi="Times New Roman"/>
                <w:sz w:val="28"/>
                <w:szCs w:val="28"/>
              </w:rPr>
              <w:t>потенциала</w:t>
            </w:r>
            <w:proofErr w:type="gramStart"/>
            <w:r w:rsidR="00333C42" w:rsidRPr="00323C4F">
              <w:rPr>
                <w:rFonts w:ascii="Times New Roman" w:hAnsi="Times New Roman"/>
                <w:sz w:val="28"/>
                <w:szCs w:val="28"/>
              </w:rPr>
              <w:t>;э</w:t>
            </w:r>
            <w:proofErr w:type="gramEnd"/>
            <w:r w:rsidR="00333C42" w:rsidRPr="00323C4F">
              <w:rPr>
                <w:rFonts w:ascii="Times New Roman" w:hAnsi="Times New Roman"/>
                <w:sz w:val="28"/>
                <w:szCs w:val="28"/>
              </w:rPr>
              <w:t>ффектив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333C42" w:rsidRPr="00323C4F">
              <w:rPr>
                <w:rFonts w:ascii="Times New Roman" w:hAnsi="Times New Roman"/>
                <w:sz w:val="28"/>
                <w:szCs w:val="28"/>
              </w:rPr>
              <w:t>ности</w:t>
            </w:r>
            <w:proofErr w:type="spellEnd"/>
            <w:r w:rsidR="00333C42" w:rsidRPr="00323C4F">
              <w:rPr>
                <w:rFonts w:ascii="Times New Roman" w:hAnsi="Times New Roman"/>
                <w:sz w:val="28"/>
                <w:szCs w:val="28"/>
              </w:rPr>
              <w:t xml:space="preserve">   деятельности </w:t>
            </w:r>
            <w:proofErr w:type="spellStart"/>
            <w:r w:rsidR="00333C42" w:rsidRPr="00323C4F">
              <w:rPr>
                <w:rFonts w:ascii="Times New Roman" w:hAnsi="Times New Roman"/>
                <w:sz w:val="28"/>
                <w:szCs w:val="28"/>
              </w:rPr>
              <w:t>органовуправления</w:t>
            </w:r>
            <w:proofErr w:type="spellEnd"/>
            <w:r w:rsidR="00333C42" w:rsidRPr="00323C4F">
              <w:rPr>
                <w:rFonts w:ascii="Times New Roman" w:hAnsi="Times New Roman"/>
                <w:sz w:val="28"/>
                <w:szCs w:val="28"/>
              </w:rPr>
              <w:t xml:space="preserve">;    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3C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42" w:rsidRPr="00F64B32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B32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23C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Финансирова</w:t>
            </w:r>
            <w:r w:rsidR="00AE3822" w:rsidRPr="00323C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323C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</w:t>
            </w:r>
            <w:proofErr w:type="spellEnd"/>
            <w:proofErr w:type="gramEnd"/>
            <w:r w:rsidRPr="00323C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не </w:t>
            </w:r>
            <w:proofErr w:type="spellStart"/>
            <w:r w:rsidRPr="00323C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предусмот</w:t>
            </w:r>
            <w:proofErr w:type="spellEnd"/>
          </w:p>
          <w:p w:rsidR="00333C42" w:rsidRPr="00323C4F" w:rsidRDefault="00333C42" w:rsidP="009E52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323C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рено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B32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3C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Финансирование не </w:t>
            </w:r>
            <w:proofErr w:type="spellStart"/>
            <w:r w:rsidRPr="00323C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преду</w:t>
            </w:r>
            <w:proofErr w:type="spellEnd"/>
          </w:p>
          <w:p w:rsidR="00333C42" w:rsidRPr="00323C4F" w:rsidRDefault="00333C42" w:rsidP="009E52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23C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смот</w:t>
            </w:r>
            <w:r w:rsidR="00AE3822" w:rsidRPr="00323C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323C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рено</w:t>
            </w:r>
            <w:proofErr w:type="spellEnd"/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B32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3C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Финансирование не </w:t>
            </w:r>
            <w:proofErr w:type="spellStart"/>
            <w:r w:rsidRPr="00323C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преду</w:t>
            </w:r>
            <w:proofErr w:type="spellEnd"/>
          </w:p>
          <w:p w:rsidR="00333C42" w:rsidRPr="00323C4F" w:rsidRDefault="00333C42" w:rsidP="009E52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23C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смот</w:t>
            </w:r>
            <w:r w:rsidR="00AE3822" w:rsidRPr="00323C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323C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рено</w:t>
            </w:r>
            <w:proofErr w:type="spellEnd"/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B32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3C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Финансирование не </w:t>
            </w:r>
            <w:proofErr w:type="spellStart"/>
            <w:r w:rsidRPr="00323C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преду</w:t>
            </w:r>
            <w:proofErr w:type="spellEnd"/>
          </w:p>
          <w:p w:rsidR="00333C42" w:rsidRPr="00323C4F" w:rsidRDefault="00333C42" w:rsidP="009E52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23C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смот</w:t>
            </w:r>
            <w:r w:rsidR="00AE3822" w:rsidRPr="00323C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323C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рено</w:t>
            </w:r>
            <w:proofErr w:type="spellEnd"/>
            <w:proofErr w:type="gramEnd"/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23C4F">
              <w:rPr>
                <w:rFonts w:ascii="Times New Roman" w:hAnsi="Times New Roman"/>
                <w:sz w:val="28"/>
                <w:szCs w:val="28"/>
              </w:rPr>
              <w:t>Общий отдел администрации</w:t>
            </w:r>
          </w:p>
        </w:tc>
      </w:tr>
      <w:bookmarkEnd w:id="0"/>
      <w:tr w:rsidR="00333C42" w:rsidRPr="00323C4F" w:rsidTr="00F64B32">
        <w:trPr>
          <w:trHeight w:val="508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42" w:rsidRPr="00F64B32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64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</w:t>
            </w:r>
            <w:r w:rsidR="00AE3822" w:rsidRPr="00F64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F64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Pr="00F64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C42" w:rsidRPr="00323C4F" w:rsidTr="00F64B32">
        <w:trPr>
          <w:trHeight w:val="508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42" w:rsidRPr="00F64B32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C42" w:rsidRPr="00323C4F" w:rsidTr="00F64B32">
        <w:trPr>
          <w:trHeight w:val="508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42" w:rsidRPr="00F64B32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C42" w:rsidRPr="00323C4F" w:rsidTr="00F64B32">
        <w:trPr>
          <w:trHeight w:val="508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2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4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</w:t>
            </w:r>
            <w:proofErr w:type="spellEnd"/>
          </w:p>
          <w:p w:rsidR="00333C42" w:rsidRPr="00F64B32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4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ные</w:t>
            </w:r>
            <w:proofErr w:type="spellEnd"/>
            <w:r w:rsidRPr="00F64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42" w:rsidRPr="00323C4F" w:rsidRDefault="00333C42" w:rsidP="009E5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33C42" w:rsidRPr="00323C4F" w:rsidRDefault="00333C42" w:rsidP="00333C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3C42" w:rsidRPr="00323C4F" w:rsidRDefault="00333C42" w:rsidP="00333C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333C42" w:rsidRPr="00323C4F" w:rsidSect="009E527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33C42" w:rsidRPr="00B16970" w:rsidRDefault="00333C42" w:rsidP="00333C4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69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Утвержденная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Подп</w:t>
      </w:r>
      <w:r w:rsidRPr="00B169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рограмма реализуется за счет бюджета </w:t>
      </w:r>
      <w:r w:rsidR="00AE38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Черноморского</w:t>
      </w:r>
      <w:r w:rsidRPr="00B169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городского поселения в объемах, установленных решением Совета </w:t>
      </w:r>
      <w:r w:rsidR="00AE38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Черноморского</w:t>
      </w:r>
      <w:r w:rsidRPr="00B169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городского поселения Северского района о местном бюджете </w:t>
      </w:r>
      <w:r w:rsidR="00AE38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Черноморского</w:t>
      </w:r>
      <w:r w:rsidRPr="00B169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городского поселения на соответствующий финансовый год.</w:t>
      </w:r>
    </w:p>
    <w:p w:rsidR="001A240C" w:rsidRDefault="00333C42" w:rsidP="00333C4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B169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случае внесения изменений в решение Совета </w:t>
      </w:r>
      <w:r w:rsidR="00AE38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Черноморского</w:t>
      </w:r>
      <w:r w:rsidRPr="00B169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городского поселения в бюджет </w:t>
      </w:r>
      <w:r w:rsidR="00AE38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Черноморского</w:t>
      </w:r>
      <w:r w:rsidRPr="00B169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городского поселения на очередной финансовый год в части</w:t>
      </w:r>
      <w:proofErr w:type="gramEnd"/>
      <w:r w:rsidRPr="00B169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бюджетных ассигнований на реализацию  муниципальной программы вносятся соответствующие изменения в </w:t>
      </w:r>
      <w:r w:rsidR="001A24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настоящее </w:t>
      </w:r>
      <w:r w:rsidRPr="00B169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постановление</w:t>
      </w:r>
      <w:r w:rsidR="001A24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33C42" w:rsidRDefault="00333C42" w:rsidP="00333C4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33C42" w:rsidRPr="00F859E0" w:rsidRDefault="00333C42" w:rsidP="00333C4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859E0">
        <w:rPr>
          <w:rFonts w:ascii="Times New Roman" w:eastAsia="Times New Roman" w:hAnsi="Times New Roman"/>
          <w:b/>
          <w:sz w:val="28"/>
          <w:szCs w:val="28"/>
          <w:lang w:eastAsia="ru-RU"/>
        </w:rPr>
        <w:t>4. Нормативное обеспечение Подпрограммы</w:t>
      </w:r>
    </w:p>
    <w:p w:rsidR="00333C42" w:rsidRPr="00F859E0" w:rsidRDefault="00333C42" w:rsidP="00333C4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333C42" w:rsidRPr="00F859E0" w:rsidRDefault="00333C42" w:rsidP="00333C4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F859E0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В процессе реализации Программы и с учетом принятия федеральных, краевых, муниципальных нормативных правовых актов, администрацией </w:t>
      </w:r>
      <w:r w:rsidR="00AE38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Черноморского</w:t>
      </w:r>
      <w:r w:rsidRPr="00F859E0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городского поселения Северского района могут разрабатываться и приниматься нормативные правовые акты, необходимые для осуществления Программы.</w:t>
      </w:r>
    </w:p>
    <w:p w:rsidR="00333C42" w:rsidRPr="00F859E0" w:rsidRDefault="00333C42" w:rsidP="00333C4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333C42" w:rsidRPr="00F859E0" w:rsidRDefault="00333C42" w:rsidP="00333C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59E0">
        <w:rPr>
          <w:rFonts w:ascii="Times New Roman" w:eastAsia="Times New Roman" w:hAnsi="Times New Roman"/>
          <w:b/>
          <w:sz w:val="28"/>
          <w:szCs w:val="28"/>
          <w:lang w:eastAsia="ru-RU"/>
        </w:rPr>
        <w:t>5. Методика оценки эффективности реализации Подпрограммы</w:t>
      </w:r>
    </w:p>
    <w:p w:rsidR="00333C42" w:rsidRPr="00F859E0" w:rsidRDefault="00333C42" w:rsidP="00333C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3C42" w:rsidRPr="00F859E0" w:rsidRDefault="00333C42" w:rsidP="00333C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59E0">
        <w:rPr>
          <w:rFonts w:ascii="Times New Roman" w:eastAsia="Times New Roman" w:hAnsi="Times New Roman"/>
          <w:sz w:val="28"/>
          <w:szCs w:val="28"/>
          <w:lang w:eastAsia="ru-RU"/>
        </w:rPr>
        <w:t>Методика оценки эффективности реализации муниципальной программы определяет алгоритм оценки результативности и эффективности подпрограмм, входящих в состав муниципальной программы, а также мероприятий муниципальной программы в процессе и по итогам ее реализации.</w:t>
      </w:r>
    </w:p>
    <w:p w:rsidR="00333C42" w:rsidRPr="00F859E0" w:rsidRDefault="00333C42" w:rsidP="00333C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ko-KR"/>
        </w:rPr>
      </w:pPr>
      <w:r w:rsidRPr="00F859E0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продолжения реализации в составе муниципальной программы мероприятий, начатых в рамках реализации муниципальный программы, оценка эффективности реализации муниципальной программы </w:t>
      </w:r>
      <w:r w:rsidRPr="00F859E0">
        <w:rPr>
          <w:rFonts w:ascii="Times New Roman" w:eastAsia="Times New Roman" w:hAnsi="Times New Roman"/>
          <w:sz w:val="28"/>
          <w:szCs w:val="20"/>
          <w:lang w:eastAsia="ko-KR"/>
        </w:rPr>
        <w:t xml:space="preserve">осуществляется с учётом </w:t>
      </w:r>
      <w:r w:rsidRPr="00F859E0">
        <w:rPr>
          <w:rFonts w:ascii="Times New Roman" w:eastAsia="Times New Roman" w:hAnsi="Times New Roman"/>
          <w:sz w:val="28"/>
          <w:szCs w:val="28"/>
          <w:lang w:eastAsia="ru-RU"/>
        </w:rPr>
        <w:t>количественных и качественных целевых показателей</w:t>
      </w:r>
      <w:r w:rsidRPr="00F859E0">
        <w:rPr>
          <w:rFonts w:ascii="Times New Roman" w:eastAsia="Times New Roman" w:hAnsi="Times New Roman"/>
          <w:sz w:val="28"/>
          <w:szCs w:val="20"/>
          <w:lang w:eastAsia="ko-KR"/>
        </w:rPr>
        <w:t xml:space="preserve"> на момент включения данного мероприятия (мероприятий) в муниципальную программу.</w:t>
      </w:r>
    </w:p>
    <w:p w:rsidR="00333C42" w:rsidRPr="00F859E0" w:rsidRDefault="00333C42" w:rsidP="00333C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59E0">
        <w:rPr>
          <w:rFonts w:ascii="Times New Roman" w:eastAsia="Times New Roman" w:hAnsi="Times New Roman"/>
          <w:sz w:val="28"/>
          <w:szCs w:val="28"/>
          <w:lang w:eastAsia="ru-RU"/>
        </w:rPr>
        <w:t xml:space="preserve">Эффективность реализации муниципальной программы определяется как оценка эффективности реализации каждой подпрограммы, входящей в ее состав, а также каждого мероприятия муниципальной программы. </w:t>
      </w:r>
    </w:p>
    <w:p w:rsidR="00333C42" w:rsidRPr="00F859E0" w:rsidRDefault="00333C42" w:rsidP="00333C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59E0">
        <w:rPr>
          <w:rFonts w:ascii="Times New Roman" w:eastAsia="Times New Roman" w:hAnsi="Times New Roman"/>
          <w:sz w:val="28"/>
          <w:szCs w:val="28"/>
          <w:lang w:eastAsia="ru-RU"/>
        </w:rPr>
        <w:t>Под результативностью понимается степень достижения запланированного уровня нефинансовых результатов реализации муниципальной программы.</w:t>
      </w:r>
    </w:p>
    <w:p w:rsidR="00333C42" w:rsidRPr="00F859E0" w:rsidRDefault="00333C42" w:rsidP="00333C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59E0">
        <w:rPr>
          <w:rFonts w:ascii="Times New Roman" w:eastAsia="Times New Roman" w:hAnsi="Times New Roman"/>
          <w:sz w:val="28"/>
          <w:szCs w:val="28"/>
          <w:lang w:eastAsia="ru-RU"/>
        </w:rPr>
        <w:t>Результативность определяется отношением фактического результата к запланированному результату на основе проведения анализа реализации Муниципальной программы.</w:t>
      </w:r>
    </w:p>
    <w:p w:rsidR="00333C42" w:rsidRPr="00F859E0" w:rsidRDefault="00333C42" w:rsidP="00333C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59E0">
        <w:rPr>
          <w:rFonts w:ascii="Times New Roman" w:eastAsia="Times New Roman" w:hAnsi="Times New Roman"/>
          <w:sz w:val="28"/>
          <w:szCs w:val="28"/>
          <w:lang w:eastAsia="ru-RU"/>
        </w:rPr>
        <w:t>Для оценки результативности муниципальной программы  должны быть использованы плановые и фактические значения соответствующих целевых показателей.</w:t>
      </w:r>
    </w:p>
    <w:p w:rsidR="00333C42" w:rsidRPr="00F859E0" w:rsidRDefault="00333C42" w:rsidP="00333C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59E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Индекс результативности</w:t>
      </w:r>
      <w:r w:rsidRPr="00F859E0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 программы определяется по </w:t>
      </w:r>
      <w:r w:rsidRPr="00F859E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формулам:</w:t>
      </w:r>
    </w:p>
    <w:p w:rsidR="00333C42" w:rsidRPr="00F859E0" w:rsidRDefault="00333C42" w:rsidP="00AE38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59E0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F859E0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р </w:t>
      </w:r>
      <w:r w:rsidRPr="00F859E0">
        <w:rPr>
          <w:rFonts w:ascii="Times New Roman" w:eastAsia="Times New Roman" w:hAnsi="Times New Roman"/>
          <w:sz w:val="28"/>
          <w:szCs w:val="28"/>
          <w:lang w:eastAsia="ru-RU"/>
        </w:rPr>
        <w:t>= ∑ (</w:t>
      </w:r>
      <w:r w:rsidRPr="00F859E0">
        <w:rPr>
          <w:rFonts w:ascii="Times New Roman" w:eastAsia="Times New Roman" w:hAnsi="Times New Roman"/>
          <w:sz w:val="28"/>
          <w:szCs w:val="28"/>
          <w:lang w:val="en-US" w:eastAsia="ru-RU"/>
        </w:rPr>
        <w:t>M</w:t>
      </w:r>
      <w:r w:rsidRPr="00F859E0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п </w:t>
      </w:r>
      <w:r w:rsidRPr="00F859E0">
        <w:rPr>
          <w:rFonts w:ascii="Times New Roman" w:eastAsia="Times New Roman" w:hAnsi="Times New Roman"/>
          <w:sz w:val="28"/>
          <w:szCs w:val="28"/>
          <w:lang w:eastAsia="ru-RU"/>
        </w:rPr>
        <w:t xml:space="preserve">* </w:t>
      </w:r>
      <w:r w:rsidRPr="00F859E0">
        <w:rPr>
          <w:rFonts w:ascii="Times New Roman" w:eastAsia="Times New Roman" w:hAnsi="Times New Roman"/>
          <w:sz w:val="28"/>
          <w:szCs w:val="28"/>
          <w:lang w:val="en-US" w:eastAsia="ru-RU"/>
        </w:rPr>
        <w:t>S</w:t>
      </w:r>
      <w:r w:rsidR="00AE3822">
        <w:rPr>
          <w:rFonts w:ascii="Times New Roman" w:eastAsia="Times New Roman" w:hAnsi="Times New Roman"/>
          <w:sz w:val="28"/>
          <w:szCs w:val="28"/>
          <w:lang w:eastAsia="ru-RU"/>
        </w:rPr>
        <w:t>), где</w:t>
      </w:r>
    </w:p>
    <w:p w:rsidR="00333C42" w:rsidRPr="00F859E0" w:rsidRDefault="00333C42" w:rsidP="00333C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59E0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F859E0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р</w:t>
      </w:r>
      <w:r w:rsidRPr="00F859E0">
        <w:rPr>
          <w:rFonts w:ascii="Times New Roman" w:eastAsia="Times New Roman" w:hAnsi="Times New Roman"/>
          <w:sz w:val="28"/>
          <w:szCs w:val="28"/>
          <w:lang w:eastAsia="ru-RU"/>
        </w:rPr>
        <w:t xml:space="preserve"> – индекс результативности муниципальный программы;</w:t>
      </w:r>
    </w:p>
    <w:p w:rsidR="00333C42" w:rsidRPr="00F859E0" w:rsidRDefault="00333C42" w:rsidP="00333C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59E0">
        <w:rPr>
          <w:rFonts w:ascii="Times New Roman" w:eastAsia="Times New Roman" w:hAnsi="Times New Roman"/>
          <w:sz w:val="28"/>
          <w:szCs w:val="28"/>
          <w:lang w:val="en-US" w:eastAsia="ru-RU"/>
        </w:rPr>
        <w:t>S</w:t>
      </w:r>
      <w:r w:rsidRPr="00F859E0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proofErr w:type="gramStart"/>
      <w:r w:rsidRPr="00F859E0">
        <w:rPr>
          <w:rFonts w:ascii="Times New Roman" w:eastAsia="Times New Roman" w:hAnsi="Times New Roman"/>
          <w:sz w:val="28"/>
          <w:szCs w:val="28"/>
          <w:lang w:eastAsia="ru-RU"/>
        </w:rPr>
        <w:t>соотношение</w:t>
      </w:r>
      <w:proofErr w:type="gramEnd"/>
      <w:r w:rsidRPr="00F859E0">
        <w:rPr>
          <w:rFonts w:ascii="Times New Roman" w:eastAsia="Times New Roman" w:hAnsi="Times New Roman"/>
          <w:sz w:val="28"/>
          <w:szCs w:val="28"/>
          <w:lang w:eastAsia="ru-RU"/>
        </w:rPr>
        <w:t xml:space="preserve"> достигнутых и плановых результатов целевых значений показателей. Соотношение рассчитывается по формуле:</w:t>
      </w:r>
    </w:p>
    <w:p w:rsidR="00333C42" w:rsidRPr="00F859E0" w:rsidRDefault="00333C42" w:rsidP="00333C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59E0">
        <w:rPr>
          <w:rFonts w:ascii="Times New Roman" w:eastAsia="Times New Roman" w:hAnsi="Times New Roman"/>
          <w:sz w:val="28"/>
          <w:szCs w:val="28"/>
          <w:lang w:val="en-US" w:eastAsia="ru-RU"/>
        </w:rPr>
        <w:t>S</w:t>
      </w:r>
      <w:r w:rsidRPr="00F859E0">
        <w:rPr>
          <w:rFonts w:ascii="Times New Roman" w:eastAsia="Times New Roman" w:hAnsi="Times New Roman"/>
          <w:sz w:val="28"/>
          <w:szCs w:val="28"/>
          <w:lang w:eastAsia="ru-RU"/>
        </w:rPr>
        <w:t xml:space="preserve"> = </w:t>
      </w:r>
      <w:r w:rsidRPr="00F859E0">
        <w:rPr>
          <w:rFonts w:ascii="Times New Roman" w:eastAsia="Times New Roman" w:hAnsi="Times New Roman"/>
          <w:sz w:val="28"/>
          <w:szCs w:val="28"/>
          <w:lang w:val="en-US" w:eastAsia="ru-RU"/>
        </w:rPr>
        <w:t>R</w:t>
      </w:r>
      <w:proofErr w:type="spellStart"/>
      <w:r w:rsidRPr="00F859E0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ф</w:t>
      </w:r>
      <w:proofErr w:type="spellEnd"/>
      <w:r w:rsidRPr="00F859E0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 </w:t>
      </w:r>
      <w:r w:rsidRPr="00F859E0">
        <w:rPr>
          <w:rFonts w:ascii="Times New Roman" w:eastAsia="Times New Roman" w:hAnsi="Times New Roman"/>
          <w:sz w:val="28"/>
          <w:szCs w:val="28"/>
          <w:lang w:eastAsia="ru-RU"/>
        </w:rPr>
        <w:t xml:space="preserve">/ </w:t>
      </w:r>
      <w:proofErr w:type="spellStart"/>
      <w:r w:rsidRPr="00F859E0">
        <w:rPr>
          <w:rFonts w:ascii="Times New Roman" w:eastAsia="Times New Roman" w:hAnsi="Times New Roman"/>
          <w:sz w:val="28"/>
          <w:szCs w:val="28"/>
          <w:lang w:eastAsia="ru-RU"/>
        </w:rPr>
        <w:t>R</w:t>
      </w:r>
      <w:r w:rsidRPr="00F859E0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</w:t>
      </w:r>
      <w:proofErr w:type="spellEnd"/>
      <w:r w:rsidRPr="00F859E0">
        <w:rPr>
          <w:rFonts w:ascii="Times New Roman" w:eastAsia="Times New Roman" w:hAnsi="Times New Roman"/>
          <w:sz w:val="28"/>
          <w:szCs w:val="28"/>
          <w:lang w:eastAsia="ru-RU"/>
        </w:rPr>
        <w:t>–</w:t>
      </w:r>
    </w:p>
    <w:p w:rsidR="00333C42" w:rsidRPr="00F859E0" w:rsidRDefault="00333C42" w:rsidP="00333C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59E0">
        <w:rPr>
          <w:rFonts w:ascii="Times New Roman" w:eastAsia="Times New Roman" w:hAnsi="Times New Roman"/>
          <w:sz w:val="28"/>
          <w:szCs w:val="28"/>
          <w:lang w:eastAsia="ru-RU"/>
        </w:rPr>
        <w:t>в случае использования показателей, направленных на увеличение целевых значений;</w:t>
      </w:r>
    </w:p>
    <w:p w:rsidR="00333C42" w:rsidRPr="00F859E0" w:rsidRDefault="00333C42" w:rsidP="00333C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59E0">
        <w:rPr>
          <w:rFonts w:ascii="Times New Roman" w:eastAsia="Times New Roman" w:hAnsi="Times New Roman"/>
          <w:sz w:val="28"/>
          <w:szCs w:val="28"/>
          <w:lang w:val="en-US" w:eastAsia="ru-RU"/>
        </w:rPr>
        <w:t>S</w:t>
      </w:r>
      <w:r w:rsidRPr="00F859E0">
        <w:rPr>
          <w:rFonts w:ascii="Times New Roman" w:eastAsia="Times New Roman" w:hAnsi="Times New Roman"/>
          <w:sz w:val="28"/>
          <w:szCs w:val="28"/>
          <w:lang w:eastAsia="ru-RU"/>
        </w:rPr>
        <w:t xml:space="preserve"> = </w:t>
      </w:r>
      <w:r w:rsidRPr="00F859E0">
        <w:rPr>
          <w:rFonts w:ascii="Times New Roman" w:eastAsia="Times New Roman" w:hAnsi="Times New Roman"/>
          <w:sz w:val="28"/>
          <w:szCs w:val="28"/>
          <w:lang w:val="en-US" w:eastAsia="ru-RU"/>
        </w:rPr>
        <w:t>R</w:t>
      </w:r>
      <w:proofErr w:type="spellStart"/>
      <w:r w:rsidRPr="00F859E0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</w:t>
      </w:r>
      <w:proofErr w:type="spellEnd"/>
      <w:r w:rsidRPr="00F859E0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 </w:t>
      </w:r>
      <w:r w:rsidRPr="00F859E0">
        <w:rPr>
          <w:rFonts w:ascii="Times New Roman" w:eastAsia="Times New Roman" w:hAnsi="Times New Roman"/>
          <w:sz w:val="28"/>
          <w:szCs w:val="28"/>
          <w:lang w:eastAsia="ru-RU"/>
        </w:rPr>
        <w:t xml:space="preserve">/ </w:t>
      </w:r>
      <w:proofErr w:type="spellStart"/>
      <w:r w:rsidRPr="00F859E0">
        <w:rPr>
          <w:rFonts w:ascii="Times New Roman" w:eastAsia="Times New Roman" w:hAnsi="Times New Roman"/>
          <w:sz w:val="28"/>
          <w:szCs w:val="28"/>
          <w:lang w:eastAsia="ru-RU"/>
        </w:rPr>
        <w:t>R</w:t>
      </w:r>
      <w:r w:rsidRPr="00F859E0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ф</w:t>
      </w:r>
      <w:proofErr w:type="spellEnd"/>
      <w:r w:rsidR="00AE3822">
        <w:rPr>
          <w:rFonts w:ascii="Times New Roman" w:eastAsia="Times New Roman" w:hAnsi="Times New Roman"/>
          <w:sz w:val="28"/>
          <w:szCs w:val="28"/>
          <w:lang w:eastAsia="ru-RU"/>
        </w:rPr>
        <w:t>–</w:t>
      </w:r>
    </w:p>
    <w:p w:rsidR="00333C42" w:rsidRPr="00F859E0" w:rsidRDefault="00333C42" w:rsidP="00333C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59E0">
        <w:rPr>
          <w:rFonts w:ascii="Times New Roman" w:eastAsia="Times New Roman" w:hAnsi="Times New Roman"/>
          <w:sz w:val="28"/>
          <w:szCs w:val="28"/>
          <w:lang w:eastAsia="ru-RU"/>
        </w:rPr>
        <w:t>в случае использования показателей, направленных на снижение целевых значений;</w:t>
      </w:r>
    </w:p>
    <w:p w:rsidR="00333C42" w:rsidRPr="00F859E0" w:rsidRDefault="00333C42" w:rsidP="00333C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59E0">
        <w:rPr>
          <w:rFonts w:ascii="Times New Roman" w:eastAsia="Times New Roman" w:hAnsi="Times New Roman"/>
          <w:sz w:val="28"/>
          <w:szCs w:val="28"/>
          <w:lang w:val="en-US" w:eastAsia="ru-RU"/>
        </w:rPr>
        <w:t>R</w:t>
      </w:r>
      <w:r w:rsidRPr="00F859E0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ф </w:t>
      </w:r>
      <w:r w:rsidRPr="00F859E0">
        <w:rPr>
          <w:rFonts w:ascii="Times New Roman" w:eastAsia="Times New Roman" w:hAnsi="Times New Roman"/>
          <w:sz w:val="28"/>
          <w:szCs w:val="28"/>
          <w:lang w:eastAsia="ru-RU"/>
        </w:rPr>
        <w:t>– достигнутый результат целевого значения показателя;</w:t>
      </w:r>
    </w:p>
    <w:p w:rsidR="00333C42" w:rsidRPr="00F859E0" w:rsidRDefault="00333C42" w:rsidP="00333C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859E0">
        <w:rPr>
          <w:rFonts w:ascii="Times New Roman" w:eastAsia="Times New Roman" w:hAnsi="Times New Roman"/>
          <w:sz w:val="28"/>
          <w:szCs w:val="28"/>
          <w:lang w:eastAsia="ru-RU"/>
        </w:rPr>
        <w:t>R</w:t>
      </w:r>
      <w:r w:rsidRPr="00F859E0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</w:t>
      </w:r>
      <w:proofErr w:type="spellEnd"/>
      <w:r w:rsidRPr="00F859E0">
        <w:rPr>
          <w:rFonts w:ascii="Times New Roman" w:eastAsia="Times New Roman" w:hAnsi="Times New Roman"/>
          <w:sz w:val="28"/>
          <w:szCs w:val="28"/>
          <w:lang w:eastAsia="ru-RU"/>
        </w:rPr>
        <w:t>– плановый результат целевого значения показателя;</w:t>
      </w:r>
    </w:p>
    <w:p w:rsidR="00333C42" w:rsidRPr="00F859E0" w:rsidRDefault="00333C42" w:rsidP="00333C42">
      <w:pPr>
        <w:widowControl w:val="0"/>
        <w:autoSpaceDE w:val="0"/>
        <w:autoSpaceDN w:val="0"/>
        <w:adjustRightInd w:val="0"/>
        <w:spacing w:after="0" w:line="240" w:lineRule="auto"/>
        <w:ind w:left="708" w:firstLine="1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59E0">
        <w:rPr>
          <w:rFonts w:ascii="Times New Roman" w:eastAsia="Times New Roman" w:hAnsi="Times New Roman"/>
          <w:sz w:val="28"/>
          <w:szCs w:val="28"/>
          <w:lang w:val="en-US" w:eastAsia="ru-RU"/>
        </w:rPr>
        <w:t>M</w:t>
      </w:r>
      <w:r w:rsidRPr="00F859E0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п </w:t>
      </w:r>
      <w:r w:rsidRPr="00F859E0">
        <w:rPr>
          <w:rFonts w:ascii="Times New Roman" w:eastAsia="Times New Roman" w:hAnsi="Times New Roman"/>
          <w:sz w:val="28"/>
          <w:szCs w:val="28"/>
          <w:lang w:eastAsia="ru-RU"/>
        </w:rPr>
        <w:t xml:space="preserve">– весовое значение показателя (вес показателя), характеризующего муниципальную программу. </w:t>
      </w:r>
    </w:p>
    <w:p w:rsidR="00333C42" w:rsidRPr="00F859E0" w:rsidRDefault="00333C42" w:rsidP="00333C42">
      <w:pPr>
        <w:widowControl w:val="0"/>
        <w:autoSpaceDE w:val="0"/>
        <w:autoSpaceDN w:val="0"/>
        <w:adjustRightInd w:val="0"/>
        <w:spacing w:after="0" w:line="240" w:lineRule="auto"/>
        <w:ind w:left="708" w:firstLine="1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59E0">
        <w:rPr>
          <w:rFonts w:ascii="Times New Roman" w:eastAsia="Times New Roman" w:hAnsi="Times New Roman"/>
          <w:sz w:val="28"/>
          <w:szCs w:val="28"/>
          <w:lang w:eastAsia="ru-RU"/>
        </w:rPr>
        <w:t>Вес показателя рассчитывается по формуле:</w:t>
      </w:r>
    </w:p>
    <w:p w:rsidR="00333C42" w:rsidRPr="00F859E0" w:rsidRDefault="00333C42" w:rsidP="00333C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59E0">
        <w:rPr>
          <w:rFonts w:ascii="Times New Roman" w:eastAsia="Times New Roman" w:hAnsi="Times New Roman"/>
          <w:sz w:val="28"/>
          <w:szCs w:val="28"/>
          <w:lang w:val="en-US" w:eastAsia="ru-RU"/>
        </w:rPr>
        <w:t>M</w:t>
      </w:r>
      <w:r w:rsidRPr="00F859E0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</w:t>
      </w:r>
      <w:r w:rsidRPr="00F859E0">
        <w:rPr>
          <w:rFonts w:ascii="Times New Roman" w:eastAsia="Times New Roman" w:hAnsi="Times New Roman"/>
          <w:sz w:val="28"/>
          <w:szCs w:val="28"/>
          <w:lang w:eastAsia="ru-RU"/>
        </w:rPr>
        <w:t xml:space="preserve"> = 1 / </w:t>
      </w:r>
      <w:r w:rsidRPr="00F859E0">
        <w:rPr>
          <w:rFonts w:ascii="Times New Roman" w:eastAsia="Times New Roman" w:hAnsi="Times New Roman"/>
          <w:sz w:val="28"/>
          <w:szCs w:val="28"/>
          <w:lang w:val="en-US" w:eastAsia="ru-RU"/>
        </w:rPr>
        <w:t>N</w:t>
      </w:r>
      <w:r w:rsidRPr="00F859E0">
        <w:rPr>
          <w:rFonts w:ascii="Times New Roman" w:eastAsia="Times New Roman" w:hAnsi="Times New Roman"/>
          <w:sz w:val="28"/>
          <w:szCs w:val="28"/>
          <w:lang w:eastAsia="ru-RU"/>
        </w:rPr>
        <w:t>, где</w:t>
      </w:r>
    </w:p>
    <w:p w:rsidR="00333C42" w:rsidRPr="00F859E0" w:rsidRDefault="00333C42" w:rsidP="00333C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59E0">
        <w:rPr>
          <w:rFonts w:ascii="Times New Roman" w:eastAsia="Times New Roman" w:hAnsi="Times New Roman"/>
          <w:sz w:val="28"/>
          <w:szCs w:val="28"/>
          <w:lang w:val="en-US" w:eastAsia="ru-RU"/>
        </w:rPr>
        <w:t>N</w:t>
      </w:r>
      <w:r w:rsidRPr="00F859E0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proofErr w:type="gramStart"/>
      <w:r w:rsidRPr="00F859E0">
        <w:rPr>
          <w:rFonts w:ascii="Times New Roman" w:eastAsia="Times New Roman" w:hAnsi="Times New Roman"/>
          <w:sz w:val="28"/>
          <w:szCs w:val="28"/>
          <w:lang w:eastAsia="ru-RU"/>
        </w:rPr>
        <w:t>общее</w:t>
      </w:r>
      <w:proofErr w:type="gramEnd"/>
      <w:r w:rsidRPr="00F859E0">
        <w:rPr>
          <w:rFonts w:ascii="Times New Roman" w:eastAsia="Times New Roman" w:hAnsi="Times New Roman"/>
          <w:sz w:val="28"/>
          <w:szCs w:val="28"/>
          <w:lang w:eastAsia="ru-RU"/>
        </w:rPr>
        <w:t xml:space="preserve"> число показателей, характеризующих выполнение муниципальной программы.</w:t>
      </w:r>
    </w:p>
    <w:p w:rsidR="00333C42" w:rsidRPr="00F859E0" w:rsidRDefault="00333C42" w:rsidP="00333C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59E0">
        <w:rPr>
          <w:rFonts w:ascii="Times New Roman" w:eastAsia="Times New Roman" w:hAnsi="Times New Roman"/>
          <w:sz w:val="28"/>
          <w:szCs w:val="28"/>
          <w:lang w:eastAsia="ru-RU"/>
        </w:rPr>
        <w:t>Под эффективностью понимается отношение затрат на достижение (фактических) нефинансовых результатов реализации муниципальной программы к планируемым затратам муниципальной программы.</w:t>
      </w:r>
    </w:p>
    <w:p w:rsidR="00333C42" w:rsidRPr="00F859E0" w:rsidRDefault="00333C42" w:rsidP="00333C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59E0">
        <w:rPr>
          <w:rFonts w:ascii="Times New Roman" w:eastAsia="Times New Roman" w:hAnsi="Times New Roman"/>
          <w:sz w:val="28"/>
          <w:szCs w:val="28"/>
          <w:lang w:eastAsia="ru-RU"/>
        </w:rPr>
        <w:t>Эффективность муниципальной программы определяется по индексу эффективности.</w:t>
      </w:r>
    </w:p>
    <w:p w:rsidR="00333C42" w:rsidRPr="00F859E0" w:rsidRDefault="00333C42" w:rsidP="00333C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59E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Индекс эффективности</w:t>
      </w:r>
      <w:r w:rsidRPr="00F859E0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 программы определяется по формуле:</w:t>
      </w:r>
    </w:p>
    <w:p w:rsidR="00333C42" w:rsidRPr="00F859E0" w:rsidRDefault="00333C42" w:rsidP="00333C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59E0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F859E0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э </w:t>
      </w:r>
      <w:r w:rsidRPr="00F859E0">
        <w:rPr>
          <w:rFonts w:ascii="Times New Roman" w:eastAsia="Times New Roman" w:hAnsi="Times New Roman"/>
          <w:sz w:val="28"/>
          <w:szCs w:val="28"/>
          <w:lang w:eastAsia="ru-RU"/>
        </w:rPr>
        <w:t>= (</w:t>
      </w:r>
      <w:r w:rsidRPr="00F859E0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Pr="00F859E0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ф </w:t>
      </w:r>
      <w:r w:rsidRPr="00F859E0">
        <w:rPr>
          <w:rFonts w:ascii="Times New Roman" w:eastAsia="Times New Roman" w:hAnsi="Times New Roman"/>
          <w:sz w:val="28"/>
          <w:szCs w:val="28"/>
          <w:lang w:eastAsia="ru-RU"/>
        </w:rPr>
        <w:t xml:space="preserve">* </w:t>
      </w:r>
      <w:proofErr w:type="gramStart"/>
      <w:r w:rsidRPr="00F859E0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F859E0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р </w:t>
      </w:r>
      <w:r w:rsidRPr="00F859E0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proofErr w:type="gramEnd"/>
      <w:r w:rsidRPr="00F859E0">
        <w:rPr>
          <w:rFonts w:ascii="Times New Roman" w:eastAsia="Times New Roman" w:hAnsi="Times New Roman"/>
          <w:sz w:val="28"/>
          <w:szCs w:val="28"/>
          <w:lang w:eastAsia="ru-RU"/>
        </w:rPr>
        <w:t xml:space="preserve"> / </w:t>
      </w:r>
      <w:r w:rsidRPr="00F859E0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Pr="00F859E0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</w:t>
      </w:r>
      <w:r w:rsidRPr="00F859E0">
        <w:rPr>
          <w:rFonts w:ascii="Times New Roman" w:eastAsia="Times New Roman" w:hAnsi="Times New Roman"/>
          <w:sz w:val="28"/>
          <w:szCs w:val="28"/>
          <w:lang w:eastAsia="ru-RU"/>
        </w:rPr>
        <w:t>, где</w:t>
      </w:r>
    </w:p>
    <w:p w:rsidR="00333C42" w:rsidRPr="00F859E0" w:rsidRDefault="00333C42" w:rsidP="00333C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59E0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F859E0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э </w:t>
      </w:r>
      <w:r w:rsidRPr="00F859E0">
        <w:rPr>
          <w:rFonts w:ascii="Times New Roman" w:eastAsia="Times New Roman" w:hAnsi="Times New Roman"/>
          <w:sz w:val="28"/>
          <w:szCs w:val="28"/>
          <w:lang w:eastAsia="ru-RU"/>
        </w:rPr>
        <w:t>– индекс эффективности муниципальной программы;</w:t>
      </w:r>
    </w:p>
    <w:p w:rsidR="00333C42" w:rsidRPr="00F859E0" w:rsidRDefault="00333C42" w:rsidP="00333C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59E0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Pr="00F859E0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ф</w:t>
      </w:r>
      <w:r w:rsidRPr="00F859E0">
        <w:rPr>
          <w:rFonts w:ascii="Times New Roman" w:eastAsia="Times New Roman" w:hAnsi="Times New Roman"/>
          <w:sz w:val="28"/>
          <w:szCs w:val="28"/>
          <w:lang w:eastAsia="ru-RU"/>
        </w:rPr>
        <w:t xml:space="preserve"> – объем фактического совокупного финансирования муниципальной программы;</w:t>
      </w:r>
    </w:p>
    <w:p w:rsidR="00333C42" w:rsidRPr="00F859E0" w:rsidRDefault="00333C42" w:rsidP="00333C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59E0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F859E0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р </w:t>
      </w:r>
      <w:r w:rsidRPr="00F859E0">
        <w:rPr>
          <w:rFonts w:ascii="Times New Roman" w:eastAsia="Times New Roman" w:hAnsi="Times New Roman"/>
          <w:sz w:val="28"/>
          <w:szCs w:val="28"/>
          <w:lang w:eastAsia="ru-RU"/>
        </w:rPr>
        <w:t>– индекс результативности муниципальной программы;</w:t>
      </w:r>
    </w:p>
    <w:p w:rsidR="00333C42" w:rsidRPr="00F859E0" w:rsidRDefault="00333C42" w:rsidP="00333C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59E0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Pr="00F859E0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п </w:t>
      </w:r>
      <w:r w:rsidRPr="00F859E0">
        <w:rPr>
          <w:rFonts w:ascii="Times New Roman" w:eastAsia="Times New Roman" w:hAnsi="Times New Roman"/>
          <w:sz w:val="28"/>
          <w:szCs w:val="28"/>
          <w:lang w:eastAsia="ru-RU"/>
        </w:rPr>
        <w:t>– объем запланированного совокупного финансирования муниципальной программы;</w:t>
      </w:r>
    </w:p>
    <w:p w:rsidR="00333C42" w:rsidRPr="00F859E0" w:rsidRDefault="00333C42" w:rsidP="00333C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59E0">
        <w:rPr>
          <w:rFonts w:ascii="Times New Roman" w:eastAsia="Times New Roman" w:hAnsi="Times New Roman"/>
          <w:sz w:val="28"/>
          <w:szCs w:val="28"/>
          <w:lang w:eastAsia="ru-RU"/>
        </w:rPr>
        <w:t>По итогам проведения анализа индекса эффективности дается качественная оценка эффективности реализации муниципальной программы:</w:t>
      </w:r>
    </w:p>
    <w:p w:rsidR="00333C42" w:rsidRPr="00F859E0" w:rsidRDefault="00333C42" w:rsidP="00333C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59E0">
        <w:rPr>
          <w:rFonts w:ascii="Times New Roman" w:eastAsia="Times New Roman" w:hAnsi="Times New Roman"/>
          <w:sz w:val="28"/>
          <w:szCs w:val="28"/>
          <w:lang w:eastAsia="ru-RU"/>
        </w:rPr>
        <w:t>наименование индикатора – индекс эффективности муниципальной программы (</w:t>
      </w:r>
      <w:r w:rsidRPr="00F859E0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F859E0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э</w:t>
      </w:r>
      <w:r w:rsidRPr="00F859E0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333C42" w:rsidRPr="00F859E0" w:rsidRDefault="00333C42" w:rsidP="00333C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59E0">
        <w:rPr>
          <w:rFonts w:ascii="Times New Roman" w:eastAsia="Times New Roman" w:hAnsi="Times New Roman"/>
          <w:sz w:val="28"/>
          <w:szCs w:val="28"/>
          <w:lang w:eastAsia="ru-RU"/>
        </w:rPr>
        <w:t>диапазоны значений, характеризующие эффективность муниципальной программы, перечислены ниже.</w:t>
      </w:r>
    </w:p>
    <w:p w:rsidR="00333C42" w:rsidRPr="00F859E0" w:rsidRDefault="00333C42" w:rsidP="00333C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59E0">
        <w:rPr>
          <w:rFonts w:ascii="Times New Roman" w:eastAsia="Times New Roman" w:hAnsi="Times New Roman"/>
          <w:sz w:val="28"/>
          <w:szCs w:val="28"/>
          <w:lang w:eastAsia="ru-RU"/>
        </w:rPr>
        <w:t xml:space="preserve">Значение показателя: 0,9 ≤ </w:t>
      </w:r>
      <w:proofErr w:type="gramStart"/>
      <w:r w:rsidRPr="00F859E0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gramEnd"/>
      <w:r w:rsidRPr="00F859E0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э  </w:t>
      </w:r>
      <w:r w:rsidRPr="00F859E0">
        <w:rPr>
          <w:rFonts w:ascii="Times New Roman" w:eastAsia="Times New Roman" w:hAnsi="Times New Roman"/>
          <w:sz w:val="28"/>
          <w:szCs w:val="28"/>
          <w:lang w:eastAsia="ru-RU"/>
        </w:rPr>
        <w:t>≤ 1,1.</w:t>
      </w:r>
    </w:p>
    <w:p w:rsidR="00333C42" w:rsidRPr="00F859E0" w:rsidRDefault="00333C42" w:rsidP="00333C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59E0">
        <w:rPr>
          <w:rFonts w:ascii="Times New Roman" w:eastAsia="Times New Roman" w:hAnsi="Times New Roman"/>
          <w:sz w:val="28"/>
          <w:szCs w:val="28"/>
          <w:lang w:eastAsia="ru-RU"/>
        </w:rPr>
        <w:t>Качественная оценка муниципальной программы: высокий уровень эффективности.</w:t>
      </w:r>
    </w:p>
    <w:p w:rsidR="00333C42" w:rsidRPr="00F859E0" w:rsidRDefault="00333C42" w:rsidP="00333C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59E0">
        <w:rPr>
          <w:rFonts w:ascii="Times New Roman" w:eastAsia="Times New Roman" w:hAnsi="Times New Roman"/>
          <w:sz w:val="28"/>
          <w:szCs w:val="28"/>
          <w:lang w:eastAsia="ru-RU"/>
        </w:rPr>
        <w:t xml:space="preserve">Значение показателя:0,8 ≤ </w:t>
      </w:r>
      <w:proofErr w:type="gramStart"/>
      <w:r w:rsidRPr="00F859E0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gramEnd"/>
      <w:r w:rsidRPr="00F859E0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э </w:t>
      </w:r>
      <w:r w:rsidRPr="00F859E0">
        <w:rPr>
          <w:rFonts w:ascii="Times New Roman" w:eastAsia="Times New Roman" w:hAnsi="Times New Roman"/>
          <w:sz w:val="28"/>
          <w:szCs w:val="28"/>
          <w:lang w:eastAsia="ru-RU"/>
        </w:rPr>
        <w:t>&lt; 0,9.</w:t>
      </w:r>
    </w:p>
    <w:p w:rsidR="00333C42" w:rsidRPr="00F859E0" w:rsidRDefault="00333C42" w:rsidP="00333C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59E0">
        <w:rPr>
          <w:rFonts w:ascii="Times New Roman" w:eastAsia="Times New Roman" w:hAnsi="Times New Roman"/>
          <w:sz w:val="28"/>
          <w:szCs w:val="28"/>
          <w:lang w:eastAsia="ru-RU"/>
        </w:rPr>
        <w:t>Качественная оценка муниципальной программы: запланированный уровень эффективности.</w:t>
      </w:r>
    </w:p>
    <w:p w:rsidR="00333C42" w:rsidRPr="00F859E0" w:rsidRDefault="00333C42" w:rsidP="00333C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59E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Значение показателя:</w:t>
      </w:r>
      <w:r w:rsidRPr="00F859E0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F859E0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э </w:t>
      </w:r>
      <w:r w:rsidRPr="00F859E0">
        <w:rPr>
          <w:rFonts w:ascii="Times New Roman" w:eastAsia="Times New Roman" w:hAnsi="Times New Roman"/>
          <w:sz w:val="28"/>
          <w:szCs w:val="28"/>
          <w:lang w:eastAsia="ru-RU"/>
        </w:rPr>
        <w:t>&lt; 0</w:t>
      </w:r>
      <w:proofErr w:type="gramStart"/>
      <w:r w:rsidRPr="00F859E0">
        <w:rPr>
          <w:rFonts w:ascii="Times New Roman" w:eastAsia="Times New Roman" w:hAnsi="Times New Roman"/>
          <w:sz w:val="28"/>
          <w:szCs w:val="28"/>
          <w:lang w:eastAsia="ru-RU"/>
        </w:rPr>
        <w:t>,8</w:t>
      </w:r>
      <w:proofErr w:type="gramEnd"/>
      <w:r w:rsidRPr="00F859E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33C42" w:rsidRPr="00F859E0" w:rsidRDefault="00333C42" w:rsidP="00333C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59E0">
        <w:rPr>
          <w:rFonts w:ascii="Times New Roman" w:eastAsia="Times New Roman" w:hAnsi="Times New Roman"/>
          <w:sz w:val="28"/>
          <w:szCs w:val="28"/>
          <w:lang w:eastAsia="ru-RU"/>
        </w:rPr>
        <w:t>Качественная оценка муниципальной программы: низкий уровень эффективности.</w:t>
      </w:r>
    </w:p>
    <w:p w:rsidR="00333C42" w:rsidRPr="00F859E0" w:rsidRDefault="00333C42" w:rsidP="00333C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33C42" w:rsidRPr="00F859E0" w:rsidRDefault="00333C42" w:rsidP="00333C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859E0">
        <w:rPr>
          <w:rFonts w:ascii="Times New Roman" w:eastAsia="Times New Roman" w:hAnsi="Times New Roman"/>
          <w:b/>
          <w:sz w:val="28"/>
          <w:szCs w:val="28"/>
          <w:lang w:eastAsia="ru-RU"/>
        </w:rPr>
        <w:t>6. Механизм реализации Подпрограммы, включая организацию</w:t>
      </w:r>
    </w:p>
    <w:p w:rsidR="00333C42" w:rsidRPr="00F859E0" w:rsidRDefault="00333C42" w:rsidP="00333C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59E0">
        <w:rPr>
          <w:rFonts w:ascii="Times New Roman" w:eastAsia="Times New Roman" w:hAnsi="Times New Roman"/>
          <w:b/>
          <w:sz w:val="28"/>
          <w:szCs w:val="28"/>
          <w:lang w:eastAsia="ru-RU"/>
        </w:rPr>
        <w:t>управления Подпрограммой и контроль за ходом ее реализации</w:t>
      </w:r>
      <w:r w:rsidRPr="00F859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333C42" w:rsidRPr="00F859E0" w:rsidRDefault="00333C42" w:rsidP="00333C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33C42" w:rsidRPr="00F859E0" w:rsidRDefault="00333C42" w:rsidP="00333C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59E0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Общее управление муниципальной программой осуществляет координатор муниципальной программы – заместитель главы </w:t>
      </w:r>
      <w:r w:rsidR="00466C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Черноморского</w:t>
      </w:r>
      <w:r w:rsidRPr="00F859E0">
        <w:rPr>
          <w:rFonts w:ascii="Times New Roman" w:eastAsia="Times New Roman" w:hAnsi="Times New Roman"/>
          <w:sz w:val="28"/>
          <w:szCs w:val="28"/>
          <w:lang w:eastAsia="ru-RU"/>
        </w:rPr>
        <w:t>городского поселения Северского района.</w:t>
      </w:r>
    </w:p>
    <w:p w:rsidR="00333C42" w:rsidRPr="00F859E0" w:rsidRDefault="00333C42" w:rsidP="00333C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59E0">
        <w:rPr>
          <w:rFonts w:ascii="Times New Roman" w:eastAsia="Times New Roman" w:hAnsi="Times New Roman"/>
          <w:sz w:val="28"/>
          <w:szCs w:val="28"/>
          <w:lang w:eastAsia="ru-RU"/>
        </w:rPr>
        <w:t>Координатор муниципальной программы:</w:t>
      </w:r>
    </w:p>
    <w:p w:rsidR="00333C42" w:rsidRPr="00F859E0" w:rsidRDefault="00333C42" w:rsidP="00333C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59E0">
        <w:rPr>
          <w:rFonts w:ascii="Times New Roman" w:eastAsia="Times New Roman" w:hAnsi="Times New Roman"/>
          <w:sz w:val="28"/>
          <w:szCs w:val="28"/>
          <w:lang w:eastAsia="ru-RU"/>
        </w:rPr>
        <w:t>обеспечивает разработку муниципальной программы, ее согласование с координаторами подпрограмм;</w:t>
      </w:r>
    </w:p>
    <w:p w:rsidR="00333C42" w:rsidRPr="00F859E0" w:rsidRDefault="00333C42" w:rsidP="00333C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59E0">
        <w:rPr>
          <w:rFonts w:ascii="Times New Roman" w:eastAsia="Times New Roman" w:hAnsi="Times New Roman"/>
          <w:sz w:val="28"/>
          <w:szCs w:val="28"/>
          <w:lang w:eastAsia="ru-RU"/>
        </w:rPr>
        <w:t>формирует структуру муниципальной программы и перечень координаторов подпрограмм;</w:t>
      </w:r>
    </w:p>
    <w:p w:rsidR="00333C42" w:rsidRPr="00F859E0" w:rsidRDefault="00333C42" w:rsidP="00333C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59E0">
        <w:rPr>
          <w:rFonts w:ascii="Times New Roman" w:eastAsia="Times New Roman" w:hAnsi="Times New Roman"/>
          <w:sz w:val="28"/>
          <w:szCs w:val="28"/>
          <w:lang w:eastAsia="ru-RU"/>
        </w:rPr>
        <w:t>организует реализацию муниципальной программы, координацию деятельности координаторов подпрограмм;</w:t>
      </w:r>
    </w:p>
    <w:p w:rsidR="00333C42" w:rsidRPr="00F859E0" w:rsidRDefault="00333C42" w:rsidP="00333C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59E0">
        <w:rPr>
          <w:rFonts w:ascii="Times New Roman" w:eastAsia="Times New Roman" w:hAnsi="Times New Roman"/>
          <w:sz w:val="28"/>
          <w:szCs w:val="28"/>
          <w:lang w:eastAsia="ru-RU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333C42" w:rsidRPr="00F859E0" w:rsidRDefault="00333C42" w:rsidP="00333C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59E0">
        <w:rPr>
          <w:rFonts w:ascii="Times New Roman" w:eastAsia="Times New Roman" w:hAnsi="Times New Roman"/>
          <w:sz w:val="28"/>
          <w:szCs w:val="28"/>
          <w:lang w:eastAsia="ru-RU"/>
        </w:rPr>
        <w:t>осуществляет мониторинг и анализ отчетов координаторов подпрограмм;</w:t>
      </w:r>
    </w:p>
    <w:p w:rsidR="00333C42" w:rsidRPr="00F859E0" w:rsidRDefault="00333C42" w:rsidP="00333C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59E0">
        <w:rPr>
          <w:rFonts w:ascii="Times New Roman" w:eastAsia="Times New Roman" w:hAnsi="Times New Roman"/>
          <w:sz w:val="28"/>
          <w:szCs w:val="28"/>
          <w:lang w:eastAsia="ru-RU"/>
        </w:rPr>
        <w:t>проводит оценку эффективности муниципальных программ;</w:t>
      </w:r>
    </w:p>
    <w:p w:rsidR="00333C42" w:rsidRPr="00F859E0" w:rsidRDefault="00333C42" w:rsidP="00333C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59E0">
        <w:rPr>
          <w:rFonts w:ascii="Times New Roman" w:eastAsia="Times New Roman" w:hAnsi="Times New Roman"/>
          <w:sz w:val="28"/>
          <w:szCs w:val="28"/>
          <w:lang w:eastAsia="ru-RU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333C42" w:rsidRPr="00F859E0" w:rsidRDefault="00333C42" w:rsidP="00333C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59E0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размещает информацию о ходе реализации и достигнутых результатах муниципальной программы на </w:t>
      </w:r>
      <w:hyperlink r:id="rId7" w:history="1">
        <w:r w:rsidRPr="00F859E0">
          <w:rPr>
            <w:rFonts w:ascii="Times New Roman" w:eastAsia="Times New Roman" w:hAnsi="Times New Roman"/>
            <w:sz w:val="28"/>
            <w:szCs w:val="28"/>
            <w:lang w:eastAsia="ru-RU"/>
          </w:rPr>
          <w:t>официальном сайте</w:t>
        </w:r>
      </w:hyperlink>
      <w:r w:rsidRPr="00F859E0">
        <w:rPr>
          <w:rFonts w:ascii="Times New Roman" w:eastAsia="Times New Roman" w:hAnsi="Times New Roman"/>
          <w:sz w:val="28"/>
          <w:szCs w:val="28"/>
          <w:lang w:eastAsia="ru-RU"/>
        </w:rPr>
        <w:t xml:space="preserve"> в сети «Интернет»;</w:t>
      </w:r>
    </w:p>
    <w:p w:rsidR="00333C42" w:rsidRPr="00F859E0" w:rsidRDefault="00333C42" w:rsidP="00333C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59E0">
        <w:rPr>
          <w:rFonts w:ascii="Times New Roman" w:eastAsia="Times New Roman" w:hAnsi="Times New Roman"/>
          <w:sz w:val="28"/>
          <w:szCs w:val="28"/>
          <w:lang w:eastAsia="ru-RU"/>
        </w:rPr>
        <w:t>Текущее управление подпрограммами осуществляют соответствующие координаторы подпрограмм.</w:t>
      </w:r>
    </w:p>
    <w:p w:rsidR="00333C42" w:rsidRPr="00F859E0" w:rsidRDefault="00333C42" w:rsidP="00333C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59E0">
        <w:rPr>
          <w:rFonts w:ascii="Times New Roman" w:eastAsia="Times New Roman" w:hAnsi="Times New Roman"/>
          <w:sz w:val="28"/>
          <w:szCs w:val="28"/>
          <w:lang w:eastAsia="ru-RU"/>
        </w:rPr>
        <w:t>Координатор подпрограммы муниципальной программы:</w:t>
      </w:r>
    </w:p>
    <w:p w:rsidR="00333C42" w:rsidRPr="00F859E0" w:rsidRDefault="00333C42" w:rsidP="00333C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59E0">
        <w:rPr>
          <w:rFonts w:ascii="Times New Roman" w:eastAsia="Times New Roman" w:hAnsi="Times New Roman"/>
          <w:sz w:val="28"/>
          <w:szCs w:val="28"/>
          <w:lang w:eastAsia="ru-RU"/>
        </w:rPr>
        <w:t>обеспечивает разработку и реализацию подпрограммы;</w:t>
      </w:r>
    </w:p>
    <w:p w:rsidR="00333C42" w:rsidRPr="00F859E0" w:rsidRDefault="00333C42" w:rsidP="00333C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59E0">
        <w:rPr>
          <w:rFonts w:ascii="Times New Roman" w:eastAsia="Times New Roman" w:hAnsi="Times New Roman"/>
          <w:sz w:val="28"/>
          <w:szCs w:val="28"/>
          <w:lang w:eastAsia="ru-RU"/>
        </w:rPr>
        <w:t>организует работу по достижению целевых показателей подпрограммы;</w:t>
      </w:r>
    </w:p>
    <w:p w:rsidR="00333C42" w:rsidRPr="00F859E0" w:rsidRDefault="00333C42" w:rsidP="00333C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59E0">
        <w:rPr>
          <w:rFonts w:ascii="Times New Roman" w:eastAsia="Times New Roman" w:hAnsi="Times New Roman"/>
          <w:sz w:val="28"/>
          <w:szCs w:val="28"/>
          <w:lang w:eastAsia="ru-RU"/>
        </w:rPr>
        <w:t>представляет координатору муниципальной программы отчеты о реализации подпрограммы, а также информацию, необходимую для проведения оценки эффективности муниципальной программы, мониторинга ее реализации и подготовки годового отчета об итогах реализации муниципальной программы;</w:t>
      </w:r>
    </w:p>
    <w:p w:rsidR="00333C42" w:rsidRPr="00F859E0" w:rsidRDefault="00333C42" w:rsidP="00333C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59E0">
        <w:rPr>
          <w:rFonts w:ascii="Times New Roman" w:eastAsia="Times New Roman" w:hAnsi="Times New Roman"/>
          <w:sz w:val="28"/>
          <w:szCs w:val="28"/>
          <w:lang w:eastAsia="ru-RU"/>
        </w:rPr>
        <w:t>осуществляет иные полномочия, установленные муниципальной программой (подпрограммой).</w:t>
      </w:r>
    </w:p>
    <w:p w:rsidR="00333C42" w:rsidRDefault="00333C42" w:rsidP="00333C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75861" w:rsidRPr="00F859E0" w:rsidRDefault="00B75861" w:rsidP="00333C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33C42" w:rsidRDefault="00333C42" w:rsidP="00333C4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общего отдела </w:t>
      </w:r>
    </w:p>
    <w:p w:rsidR="001A240C" w:rsidRDefault="00333C42" w:rsidP="00333C4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                                                   </w:t>
      </w:r>
      <w:proofErr w:type="spellStart"/>
      <w:r w:rsidR="00181E5D">
        <w:rPr>
          <w:rFonts w:ascii="Times New Roman" w:hAnsi="Times New Roman"/>
          <w:sz w:val="28"/>
          <w:szCs w:val="28"/>
        </w:rPr>
        <w:t>Н.В.Янушенко</w:t>
      </w:r>
      <w:proofErr w:type="spellEnd"/>
    </w:p>
    <w:p w:rsidR="00D37E17" w:rsidRPr="00B75861" w:rsidRDefault="00D37E17" w:rsidP="00333C4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3C42" w:rsidRPr="00757187" w:rsidRDefault="00333C42" w:rsidP="00333C42">
      <w:pPr>
        <w:shd w:val="clear" w:color="auto" w:fill="FFFFFF"/>
        <w:spacing w:after="0" w:line="240" w:lineRule="auto"/>
        <w:ind w:left="4253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571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№2</w:t>
      </w:r>
    </w:p>
    <w:p w:rsidR="00333C42" w:rsidRPr="00757187" w:rsidRDefault="00333C42" w:rsidP="00333C42">
      <w:pPr>
        <w:shd w:val="clear" w:color="auto" w:fill="FFFFFF"/>
        <w:spacing w:after="0" w:line="240" w:lineRule="auto"/>
        <w:ind w:left="4253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571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муниципальной программе</w:t>
      </w:r>
    </w:p>
    <w:p w:rsidR="00333C42" w:rsidRPr="00466C08" w:rsidRDefault="00333C42" w:rsidP="00D37E17">
      <w:pPr>
        <w:shd w:val="clear" w:color="auto" w:fill="FFFFFF"/>
        <w:spacing w:after="0" w:line="240" w:lineRule="auto"/>
        <w:ind w:left="4253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A1B8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Pr="00FA1B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Региональная политика и развитие гражданского общества </w:t>
      </w:r>
      <w:r w:rsidR="00466C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Черноморского</w:t>
      </w:r>
      <w:r w:rsidRPr="00FA1B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городского поселения на 2015-2017 годы</w:t>
      </w:r>
      <w:r w:rsidR="00D37E1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</w:p>
    <w:p w:rsidR="00466C08" w:rsidRPr="00466C08" w:rsidRDefault="00466C08" w:rsidP="00333C42">
      <w:pPr>
        <w:shd w:val="clear" w:color="auto" w:fill="FFFFFF"/>
        <w:spacing w:after="0" w:line="240" w:lineRule="auto"/>
        <w:ind w:left="482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6C08" w:rsidRPr="009C7514" w:rsidRDefault="00466C08" w:rsidP="00B7586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333C42" w:rsidRPr="00757187" w:rsidRDefault="00333C42" w:rsidP="00333C4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57187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Муниципальная подпрограмма</w:t>
      </w:r>
    </w:p>
    <w:p w:rsidR="00333C42" w:rsidRPr="00757187" w:rsidRDefault="00333C42" w:rsidP="00333C4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0DF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«Поддержка территориального общественного самоуправления </w:t>
      </w:r>
      <w:r w:rsidR="00466C08" w:rsidRPr="00466C0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Черноморского</w:t>
      </w:r>
      <w:r w:rsidRPr="00AA0DF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городского поселения</w:t>
      </w:r>
      <w:r w:rsidR="00CC635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на</w:t>
      </w:r>
      <w:r w:rsidRPr="00AA0DF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2015-2017 годы»</w:t>
      </w:r>
    </w:p>
    <w:p w:rsidR="00333C42" w:rsidRDefault="00333C42" w:rsidP="00333C42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466C08" w:rsidRPr="009C7514" w:rsidRDefault="00466C08" w:rsidP="00333C42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333C42" w:rsidRPr="00757187" w:rsidRDefault="00333C42" w:rsidP="00333C4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57187">
        <w:rPr>
          <w:rFonts w:ascii="Times New Roman" w:eastAsia="Times New Roman" w:hAnsi="Times New Roman"/>
          <w:b/>
          <w:sz w:val="28"/>
          <w:szCs w:val="28"/>
          <w:lang w:eastAsia="ru-RU"/>
        </w:rPr>
        <w:t>ПАСПОРТ</w:t>
      </w:r>
    </w:p>
    <w:p w:rsidR="00333C42" w:rsidRPr="00757187" w:rsidRDefault="00333C42" w:rsidP="00333C4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57187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Муниципальной подпрограммы</w:t>
      </w:r>
    </w:p>
    <w:p w:rsidR="00333C42" w:rsidRDefault="00333C42" w:rsidP="00333C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AA0DF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«Поддержка территориального общественного самоуправления </w:t>
      </w:r>
      <w:r w:rsidR="00466C08" w:rsidRPr="00466C0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Черноморского</w:t>
      </w:r>
      <w:r w:rsidRPr="00AA0DF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городского поселения </w:t>
      </w:r>
      <w:r w:rsidR="00CC635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на </w:t>
      </w:r>
      <w:r w:rsidRPr="00AA0DF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2015-2017 годы»</w:t>
      </w:r>
    </w:p>
    <w:p w:rsidR="00333C42" w:rsidRPr="009C7514" w:rsidRDefault="00333C42" w:rsidP="00333C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tbl>
      <w:tblPr>
        <w:tblW w:w="972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25"/>
        <w:gridCol w:w="7095"/>
      </w:tblGrid>
      <w:tr w:rsidR="00333C42" w:rsidRPr="00746C05" w:rsidTr="009E5273">
        <w:trPr>
          <w:trHeight w:val="1164"/>
          <w:tblCellSpacing w:w="0" w:type="dxa"/>
          <w:jc w:val="center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3C42" w:rsidRPr="00757187" w:rsidRDefault="00333C42" w:rsidP="009E5273">
            <w:pPr>
              <w:spacing w:before="150" w:after="150" w:line="240" w:lineRule="auto"/>
              <w:ind w:left="168" w:right="1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7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Полное наименование </w:t>
            </w:r>
            <w:r w:rsidRPr="00757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Подпрограммы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3C42" w:rsidRPr="00757187" w:rsidRDefault="00333C42" w:rsidP="009E5273">
            <w:pPr>
              <w:spacing w:after="0" w:line="240" w:lineRule="auto"/>
              <w:ind w:left="96" w:right="16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7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Муниципальная подпрограмма</w:t>
            </w:r>
          </w:p>
          <w:p w:rsidR="00333C42" w:rsidRPr="00757187" w:rsidRDefault="00333C42" w:rsidP="009E5273">
            <w:pPr>
              <w:spacing w:after="0" w:line="240" w:lineRule="auto"/>
              <w:ind w:left="96" w:right="16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64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«Поддержка территориального общественного самоуправления </w:t>
            </w:r>
            <w:r w:rsidR="00466C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Черноморского</w:t>
            </w:r>
            <w:r w:rsidRPr="000664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городского поселения 2015-2017 годы»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(далее – Подпрограмма)</w:t>
            </w:r>
          </w:p>
        </w:tc>
      </w:tr>
      <w:tr w:rsidR="00333C42" w:rsidRPr="00746C05" w:rsidTr="009E5273">
        <w:trPr>
          <w:tblCellSpacing w:w="0" w:type="dxa"/>
          <w:jc w:val="center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3C42" w:rsidRPr="00757187" w:rsidRDefault="00333C42" w:rsidP="009E5273">
            <w:pPr>
              <w:keepNext/>
              <w:spacing w:after="0" w:line="240" w:lineRule="auto"/>
              <w:ind w:left="168" w:right="-250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7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Координатор </w:t>
            </w:r>
          </w:p>
          <w:p w:rsidR="00333C42" w:rsidRPr="00757187" w:rsidRDefault="00333C42" w:rsidP="009E5273">
            <w:pPr>
              <w:keepNext/>
              <w:spacing w:after="0" w:line="240" w:lineRule="auto"/>
              <w:ind w:left="168" w:right="-250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7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муниципальной Подпрограммы: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3C42" w:rsidRPr="00746C05" w:rsidRDefault="00B75861" w:rsidP="009E5273">
            <w:pPr>
              <w:spacing w:after="0" w:line="240" w:lineRule="auto"/>
              <w:ind w:left="96" w:right="16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58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Общий отдел администрации</w:t>
            </w:r>
            <w:r w:rsidR="00466C08" w:rsidRPr="00B758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Черноморского</w:t>
            </w:r>
            <w:r w:rsidR="00333C42" w:rsidRPr="00B75861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Северского района</w:t>
            </w:r>
          </w:p>
        </w:tc>
      </w:tr>
      <w:tr w:rsidR="00333C42" w:rsidRPr="00746C05" w:rsidTr="009E5273">
        <w:trPr>
          <w:tblCellSpacing w:w="0" w:type="dxa"/>
          <w:jc w:val="center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3C42" w:rsidRPr="00757187" w:rsidRDefault="00333C42" w:rsidP="009E5273">
            <w:pPr>
              <w:spacing w:before="150" w:after="150" w:line="240" w:lineRule="auto"/>
              <w:ind w:left="168" w:right="1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</w:t>
            </w:r>
            <w:r w:rsidRPr="00757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Подпрограммы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3C42" w:rsidRPr="00757187" w:rsidRDefault="00333C42" w:rsidP="009E5273">
            <w:pPr>
              <w:spacing w:after="0" w:line="240" w:lineRule="auto"/>
              <w:ind w:left="96" w:right="16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12DE"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Развитие и совершенствование системы территориального общественного самоуправления на территории </w:t>
            </w:r>
            <w:r w:rsidR="00466C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Черноморского</w:t>
            </w:r>
            <w:r w:rsidRPr="007C12DE"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городского поселения как формы организации граждан по месту их жительства для самостоятельного осуществления собственных инициатив по вопросам местного значения, эффективного взаимодействия органов местного самоуправления с территориальными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общественными самоуправлениями</w:t>
            </w:r>
          </w:p>
        </w:tc>
      </w:tr>
      <w:tr w:rsidR="00333C42" w:rsidRPr="00746C05" w:rsidTr="009E5273">
        <w:trPr>
          <w:trHeight w:val="927"/>
          <w:tblCellSpacing w:w="0" w:type="dxa"/>
          <w:jc w:val="center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3C42" w:rsidRPr="00757187" w:rsidRDefault="00333C42" w:rsidP="009E5273">
            <w:pPr>
              <w:spacing w:before="150" w:after="150" w:line="240" w:lineRule="auto"/>
              <w:ind w:left="168" w:right="1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 w:rsidRPr="00757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адачи Подпрограммы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3C42" w:rsidRPr="00757187" w:rsidRDefault="00333C42" w:rsidP="009E5273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ind w:left="95" w:right="166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С</w:t>
            </w:r>
            <w:r w:rsidRPr="007C12DE">
              <w:rPr>
                <w:color w:val="000000"/>
                <w:spacing w:val="2"/>
                <w:sz w:val="28"/>
                <w:szCs w:val="28"/>
              </w:rPr>
              <w:t>овершенствование организации взаимодействия органов местного самоуправления с ТОС для реализации социально значимых инициатив населения</w:t>
            </w:r>
          </w:p>
        </w:tc>
      </w:tr>
      <w:tr w:rsidR="00333C42" w:rsidRPr="00746C05" w:rsidTr="009E5273">
        <w:trPr>
          <w:tblCellSpacing w:w="0" w:type="dxa"/>
          <w:jc w:val="center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3C42" w:rsidRPr="00CF43D7" w:rsidRDefault="00333C42" w:rsidP="009E5273">
            <w:pPr>
              <w:spacing w:after="0" w:line="240" w:lineRule="auto"/>
              <w:ind w:left="17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6C05">
              <w:rPr>
                <w:rFonts w:ascii="Times New Roman" w:hAnsi="Times New Roman"/>
                <w:sz w:val="28"/>
                <w:szCs w:val="28"/>
              </w:rPr>
              <w:t xml:space="preserve">Перечень целевых показателей Подпрограммы 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3C42" w:rsidRPr="00A46103" w:rsidRDefault="00333C42" w:rsidP="009E5273">
            <w:pPr>
              <w:shd w:val="clear" w:color="auto" w:fill="FFFFFF"/>
              <w:spacing w:after="0" w:line="240" w:lineRule="auto"/>
              <w:ind w:left="96" w:right="16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71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</w:t>
            </w:r>
            <w:r w:rsidRPr="00A461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исло проведенных конкурсов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итогам деятельности территориальных общественных самоуправлений, товариществ собственников жилья, жителей поселения; </w:t>
            </w:r>
          </w:p>
          <w:p w:rsidR="00333C42" w:rsidRPr="00757187" w:rsidRDefault="00333C42" w:rsidP="009E5273">
            <w:pPr>
              <w:shd w:val="clear" w:color="auto" w:fill="FFFFFF"/>
              <w:spacing w:after="0" w:line="240" w:lineRule="auto"/>
              <w:ind w:left="96" w:right="16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участников территориального общественного самоуправления, в том числе квартальных комитетов</w:t>
            </w:r>
          </w:p>
        </w:tc>
      </w:tr>
      <w:tr w:rsidR="00333C42" w:rsidRPr="00746C05" w:rsidTr="009E5273">
        <w:trPr>
          <w:tblCellSpacing w:w="0" w:type="dxa"/>
          <w:jc w:val="center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3C42" w:rsidRPr="00757187" w:rsidRDefault="00333C42" w:rsidP="009E5273">
            <w:pPr>
              <w:spacing w:after="0" w:line="240" w:lineRule="auto"/>
              <w:ind w:left="170" w:right="1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7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Сроки </w:t>
            </w:r>
            <w:r w:rsidRPr="00757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реализации </w:t>
            </w:r>
            <w:r w:rsidRPr="00757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Подпрограммы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3C42" w:rsidRPr="00757187" w:rsidRDefault="00333C42" w:rsidP="009E5273">
            <w:pPr>
              <w:spacing w:before="150" w:after="150" w:line="240" w:lineRule="auto"/>
              <w:ind w:left="95" w:right="16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7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2015-2017 годы</w:t>
            </w:r>
          </w:p>
        </w:tc>
      </w:tr>
      <w:tr w:rsidR="00333C42" w:rsidRPr="00746C05" w:rsidTr="009E5273">
        <w:trPr>
          <w:tblCellSpacing w:w="0" w:type="dxa"/>
          <w:jc w:val="center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3C42" w:rsidRPr="00FF74BD" w:rsidRDefault="00333C42" w:rsidP="009E5273">
            <w:pPr>
              <w:spacing w:after="0" w:line="240" w:lineRule="auto"/>
              <w:ind w:left="17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74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Объем бюджетных ассигнований </w:t>
            </w:r>
          </w:p>
          <w:p w:rsidR="00333C42" w:rsidRPr="00757187" w:rsidRDefault="00333C42" w:rsidP="009E5273">
            <w:pPr>
              <w:spacing w:after="0" w:line="240" w:lineRule="auto"/>
              <w:ind w:left="170" w:right="1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FF74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одпрограммы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3C42" w:rsidRPr="00757187" w:rsidRDefault="00333C42" w:rsidP="009E5273">
            <w:pPr>
              <w:spacing w:after="0" w:line="240" w:lineRule="auto"/>
              <w:ind w:left="96" w:right="16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7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Реализация мероприятий Подпрограммы осуществляется за счет средств бюджета поселения. </w:t>
            </w:r>
          </w:p>
          <w:p w:rsidR="00333C42" w:rsidRPr="00CC6352" w:rsidRDefault="00333C42" w:rsidP="009E5273">
            <w:pPr>
              <w:spacing w:after="0" w:line="240" w:lineRule="auto"/>
              <w:ind w:left="96" w:right="16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7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Объемы финансирования на реализацию </w:t>
            </w:r>
            <w:r w:rsidR="00CC63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</w:t>
            </w:r>
            <w:r w:rsidRPr="00757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программы  </w:t>
            </w:r>
            <w:r w:rsidRPr="00CC63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осуществляются за счет средств бюджета поселения и составляют: </w:t>
            </w:r>
            <w:r w:rsidR="00181E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</w:t>
            </w:r>
            <w:r w:rsidR="00CC6352" w:rsidRPr="00CC63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4,0</w:t>
            </w:r>
            <w:r w:rsidRPr="00CC63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333C42" w:rsidRPr="00CC6352" w:rsidRDefault="00333C42" w:rsidP="009E5273">
            <w:pPr>
              <w:spacing w:after="0" w:line="240" w:lineRule="auto"/>
              <w:ind w:left="96" w:right="16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63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годам:</w:t>
            </w:r>
          </w:p>
          <w:p w:rsidR="00333C42" w:rsidRPr="00CC6352" w:rsidRDefault="00333C42" w:rsidP="009E5273">
            <w:pPr>
              <w:spacing w:after="0" w:line="240" w:lineRule="auto"/>
              <w:ind w:left="96" w:right="16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63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2015 году -  </w:t>
            </w:r>
            <w:r w:rsidR="00CC6352" w:rsidRPr="00CC63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188</w:t>
            </w:r>
            <w:r w:rsidRPr="00CC63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 тыс. рублей;</w:t>
            </w:r>
          </w:p>
          <w:p w:rsidR="00333C42" w:rsidRPr="00CC6352" w:rsidRDefault="00181E5D" w:rsidP="009E5273">
            <w:pPr>
              <w:spacing w:after="0" w:line="240" w:lineRule="auto"/>
              <w:ind w:left="96" w:right="16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2016 году -  248</w:t>
            </w:r>
            <w:r w:rsidR="00333C42" w:rsidRPr="00CC63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 тыс. рублей;</w:t>
            </w:r>
          </w:p>
          <w:p w:rsidR="00333C42" w:rsidRPr="00757187" w:rsidRDefault="00333C42" w:rsidP="009E5273">
            <w:pPr>
              <w:spacing w:after="0" w:line="240" w:lineRule="auto"/>
              <w:ind w:left="96" w:right="16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63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2017 году -</w:t>
            </w:r>
            <w:r w:rsidR="00CC6352" w:rsidRPr="00CC63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 188</w:t>
            </w:r>
            <w:r w:rsidRPr="00CC63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 тыс. рублей.</w:t>
            </w:r>
          </w:p>
        </w:tc>
      </w:tr>
      <w:tr w:rsidR="00333C42" w:rsidRPr="00746C05" w:rsidTr="009E5273">
        <w:trPr>
          <w:trHeight w:val="1375"/>
          <w:tblCellSpacing w:w="0" w:type="dxa"/>
          <w:jc w:val="center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3C42" w:rsidRPr="00757187" w:rsidRDefault="00333C42" w:rsidP="009E5273">
            <w:pPr>
              <w:spacing w:before="150" w:after="150" w:line="240" w:lineRule="auto"/>
              <w:ind w:left="168" w:right="1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0B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 за выполнением муниципальной подпрограммы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3C42" w:rsidRPr="00757187" w:rsidRDefault="00333C42" w:rsidP="009E5273">
            <w:pPr>
              <w:spacing w:after="0" w:line="240" w:lineRule="auto"/>
              <w:ind w:left="95" w:right="16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757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дминистраци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="00466C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Черноморского</w:t>
            </w:r>
            <w:r w:rsidRPr="00757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городского поселения 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Северского района</w:t>
            </w:r>
          </w:p>
        </w:tc>
      </w:tr>
    </w:tbl>
    <w:p w:rsidR="00333C42" w:rsidRDefault="00333C42" w:rsidP="00333C4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33C42" w:rsidRPr="00B75861" w:rsidRDefault="00333C42" w:rsidP="00B75861">
      <w:pPr>
        <w:pStyle w:val="aa"/>
        <w:numPr>
          <w:ilvl w:val="0"/>
          <w:numId w:val="15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C63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Характеристики текущего состояния и прогноз развития </w:t>
      </w:r>
      <w:r w:rsidR="00CC6352" w:rsidRPr="00CC6352">
        <w:rPr>
          <w:rFonts w:ascii="Times New Roman" w:eastAsia="Times New Roman" w:hAnsi="Times New Roman"/>
          <w:b/>
          <w:sz w:val="28"/>
          <w:szCs w:val="28"/>
          <w:lang w:eastAsia="ru-RU"/>
        </w:rPr>
        <w:t>территориального общественного самоуправления</w:t>
      </w:r>
      <w:r w:rsidRPr="00B7586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территории </w:t>
      </w:r>
      <w:r w:rsidR="00466C08" w:rsidRPr="00B75861">
        <w:rPr>
          <w:rFonts w:ascii="Times New Roman" w:eastAsia="Times New Roman" w:hAnsi="Times New Roman"/>
          <w:b/>
          <w:sz w:val="28"/>
          <w:szCs w:val="28"/>
          <w:lang w:eastAsia="ru-RU"/>
        </w:rPr>
        <w:t>Черноморского</w:t>
      </w:r>
      <w:r w:rsidRPr="00B7586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городского поселения</w:t>
      </w:r>
    </w:p>
    <w:p w:rsidR="00B75861" w:rsidRPr="00B75861" w:rsidRDefault="00B75861" w:rsidP="00B75861">
      <w:pPr>
        <w:pStyle w:val="aa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33C42" w:rsidRPr="00B75861" w:rsidRDefault="00333C42" w:rsidP="00333C42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B75861">
        <w:rPr>
          <w:rFonts w:ascii="Times New Roman" w:hAnsi="Times New Roman" w:cs="Times New Roman"/>
          <w:sz w:val="28"/>
          <w:szCs w:val="28"/>
        </w:rPr>
        <w:t xml:space="preserve">Территориальное общественное самоуправление и его органы осуществляют свою деятельность во взаимодействии с органами местного самоуправления и призваны решать вопросы местного значения в соответствии с полномочиями, закрепленными в Положении об организации деятельности территориального общественного самоуправления на территории </w:t>
      </w:r>
      <w:r w:rsidR="00B75861">
        <w:rPr>
          <w:rFonts w:ascii="Times New Roman" w:hAnsi="Times New Roman" w:cs="Times New Roman"/>
          <w:sz w:val="28"/>
          <w:szCs w:val="28"/>
        </w:rPr>
        <w:t>Черномор</w:t>
      </w:r>
      <w:r w:rsidRPr="00B75861">
        <w:rPr>
          <w:rFonts w:ascii="Times New Roman" w:hAnsi="Times New Roman" w:cs="Times New Roman"/>
          <w:sz w:val="28"/>
          <w:szCs w:val="28"/>
        </w:rPr>
        <w:t>ского городского поселения Северского района.</w:t>
      </w:r>
    </w:p>
    <w:p w:rsidR="00333C42" w:rsidRPr="00B75861" w:rsidRDefault="00333C42" w:rsidP="00333C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5861">
        <w:rPr>
          <w:rFonts w:ascii="Times New Roman" w:eastAsia="Times New Roman" w:hAnsi="Times New Roman"/>
          <w:sz w:val="28"/>
          <w:szCs w:val="28"/>
          <w:lang w:eastAsia="ru-RU"/>
        </w:rPr>
        <w:t xml:space="preserve">В настоящее время на территории </w:t>
      </w:r>
      <w:r w:rsidR="00B75861">
        <w:rPr>
          <w:rFonts w:ascii="Times New Roman" w:hAnsi="Times New Roman"/>
          <w:sz w:val="28"/>
          <w:szCs w:val="28"/>
        </w:rPr>
        <w:t>Черномор</w:t>
      </w:r>
      <w:r w:rsidR="00B75861" w:rsidRPr="00B75861">
        <w:rPr>
          <w:rFonts w:ascii="Times New Roman" w:hAnsi="Times New Roman"/>
          <w:sz w:val="28"/>
          <w:szCs w:val="28"/>
        </w:rPr>
        <w:t>ского</w:t>
      </w:r>
      <w:r w:rsidR="00B75861">
        <w:rPr>
          <w:rFonts w:ascii="Times New Roman" w:eastAsia="Times New Roman" w:hAnsi="Times New Roman"/>
          <w:sz w:val="28"/>
          <w:szCs w:val="28"/>
          <w:lang w:eastAsia="ru-RU"/>
        </w:rPr>
        <w:t>городского поселения действует 3</w:t>
      </w:r>
      <w:r w:rsidRPr="00B75861"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территориальных общественных </w:t>
      </w:r>
      <w:r w:rsidR="00B75861">
        <w:rPr>
          <w:rFonts w:ascii="Times New Roman" w:eastAsia="Times New Roman" w:hAnsi="Times New Roman"/>
          <w:sz w:val="28"/>
          <w:szCs w:val="28"/>
          <w:lang w:eastAsia="ru-RU"/>
        </w:rPr>
        <w:t>самоуправлений (далее – ТОС), 11 членов</w:t>
      </w:r>
      <w:r w:rsidRPr="00B75861">
        <w:rPr>
          <w:rFonts w:ascii="Times New Roman" w:eastAsia="Times New Roman" w:hAnsi="Times New Roman"/>
          <w:sz w:val="28"/>
          <w:szCs w:val="28"/>
          <w:lang w:eastAsia="ru-RU"/>
        </w:rPr>
        <w:t xml:space="preserve"> квартальных комитетов. </w:t>
      </w:r>
    </w:p>
    <w:p w:rsidR="00333C42" w:rsidRPr="00B75861" w:rsidRDefault="00333C42" w:rsidP="00333C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5861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Представителями </w:t>
      </w:r>
      <w:proofErr w:type="spellStart"/>
      <w:r w:rsidRPr="00B75861">
        <w:rPr>
          <w:rFonts w:ascii="Times New Roman" w:eastAsia="Times New Roman" w:hAnsi="Times New Roman"/>
          <w:sz w:val="28"/>
          <w:szCs w:val="28"/>
          <w:lang w:eastAsia="ru-RU"/>
        </w:rPr>
        <w:t>ТОСов</w:t>
      </w:r>
      <w:proofErr w:type="spellEnd"/>
      <w:r w:rsidRPr="00B75861">
        <w:rPr>
          <w:rFonts w:ascii="Times New Roman" w:eastAsia="Times New Roman" w:hAnsi="Times New Roman"/>
          <w:sz w:val="28"/>
          <w:szCs w:val="28"/>
          <w:lang w:eastAsia="ru-RU"/>
        </w:rPr>
        <w:t xml:space="preserve"> и квартальных комитетов оказывается содействие администрации </w:t>
      </w:r>
      <w:r w:rsidR="00B75861">
        <w:rPr>
          <w:rFonts w:ascii="Times New Roman" w:hAnsi="Times New Roman"/>
          <w:sz w:val="28"/>
          <w:szCs w:val="28"/>
        </w:rPr>
        <w:t>Черномор</w:t>
      </w:r>
      <w:r w:rsidR="00B75861" w:rsidRPr="00B75861">
        <w:rPr>
          <w:rFonts w:ascii="Times New Roman" w:hAnsi="Times New Roman"/>
          <w:sz w:val="28"/>
          <w:szCs w:val="28"/>
        </w:rPr>
        <w:t>ского</w:t>
      </w:r>
      <w:r w:rsidRPr="00B75861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 в выполнении полномочий по социальным вопросам, вопросам благоустройства, санитарной очистке территории поселения и многое другое.  </w:t>
      </w:r>
    </w:p>
    <w:p w:rsidR="00333C42" w:rsidRDefault="00333C42" w:rsidP="00333C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33C42" w:rsidRPr="005A122F" w:rsidRDefault="00333C42" w:rsidP="00333C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12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 </w:t>
      </w:r>
      <w:r w:rsidRPr="005A122F">
        <w:rPr>
          <w:rFonts w:ascii="Times New Roman" w:hAnsi="Times New Roman"/>
          <w:b/>
          <w:sz w:val="28"/>
          <w:szCs w:val="28"/>
        </w:rPr>
        <w:t>Основные цели и задачи, сроки и этапы</w:t>
      </w:r>
    </w:p>
    <w:p w:rsidR="00333C42" w:rsidRDefault="00333C42" w:rsidP="00333C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122F">
        <w:rPr>
          <w:rFonts w:ascii="Times New Roman" w:hAnsi="Times New Roman"/>
          <w:b/>
          <w:sz w:val="28"/>
          <w:szCs w:val="28"/>
        </w:rPr>
        <w:t>реализации Подпрограммы, а также целевые показатели</w:t>
      </w:r>
    </w:p>
    <w:p w:rsidR="00333C42" w:rsidRDefault="00333C42" w:rsidP="00333C4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33C42" w:rsidRPr="00757187" w:rsidRDefault="00333C42" w:rsidP="00333C4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571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Цель Подпрограммы: </w:t>
      </w:r>
    </w:p>
    <w:p w:rsidR="00333C42" w:rsidRDefault="00333C42" w:rsidP="00333C4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</w:pPr>
      <w:r w:rsidRPr="007C12DE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Развитие и совершенствование системы территориального общественного самоуправления на территории </w:t>
      </w:r>
      <w:r w:rsidR="00B75861">
        <w:rPr>
          <w:rFonts w:ascii="Times New Roman" w:hAnsi="Times New Roman"/>
          <w:sz w:val="28"/>
          <w:szCs w:val="28"/>
        </w:rPr>
        <w:t>Черномор</w:t>
      </w:r>
      <w:r w:rsidR="00B75861" w:rsidRPr="00B75861">
        <w:rPr>
          <w:rFonts w:ascii="Times New Roman" w:hAnsi="Times New Roman"/>
          <w:sz w:val="28"/>
          <w:szCs w:val="28"/>
        </w:rPr>
        <w:t>ского</w:t>
      </w:r>
      <w:r w:rsidRPr="007C12DE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городского поселения как формы организации граждан по месту их жительства для самостоятельного осуществления собственных инициатив по вопросам местного значения, эффективного взаимодействия органов местного самоуправления с территориальными</w:t>
      </w:r>
      <w:r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общественными самоуправлениями.</w:t>
      </w:r>
    </w:p>
    <w:p w:rsidR="00333C42" w:rsidRDefault="00333C42" w:rsidP="00333C4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571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Задачи Подпрограммы:</w:t>
      </w:r>
    </w:p>
    <w:p w:rsidR="00333C42" w:rsidRDefault="00333C42" w:rsidP="00333C4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B6FCF">
        <w:rPr>
          <w:rFonts w:ascii="Times New Roman" w:hAnsi="Times New Roman"/>
          <w:color w:val="000000"/>
          <w:spacing w:val="2"/>
          <w:sz w:val="28"/>
          <w:szCs w:val="28"/>
        </w:rPr>
        <w:lastRenderedPageBreak/>
        <w:t>Совершенствование организации взаимодействия органов местного самоуправления с ТОС для реализации социально значимых инициатив населения</w:t>
      </w:r>
      <w:r w:rsidR="001A240C">
        <w:rPr>
          <w:rFonts w:ascii="Times New Roman" w:hAnsi="Times New Roman"/>
          <w:color w:val="000000"/>
          <w:spacing w:val="2"/>
          <w:sz w:val="28"/>
          <w:szCs w:val="28"/>
        </w:rPr>
        <w:t>.</w:t>
      </w:r>
    </w:p>
    <w:p w:rsidR="00333C42" w:rsidRDefault="00333C42" w:rsidP="00333C42">
      <w:pPr>
        <w:shd w:val="clear" w:color="auto" w:fill="FFFFFF"/>
        <w:spacing w:before="150" w:after="150" w:line="240" w:lineRule="auto"/>
        <w:ind w:firstLine="85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24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Сроки реализации П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одп</w:t>
      </w:r>
      <w:r w:rsidRPr="007D24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рограммы</w:t>
      </w:r>
      <w:r w:rsidR="00D37E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  <w:r w:rsidRPr="007D24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2015-2017 годы.</w:t>
      </w:r>
      <w:r w:rsidRPr="007D24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     </w:t>
      </w:r>
    </w:p>
    <w:p w:rsidR="00333C42" w:rsidRDefault="00333C42" w:rsidP="00333C42">
      <w:pPr>
        <w:shd w:val="clear" w:color="auto" w:fill="FFFFFF"/>
        <w:spacing w:before="150" w:after="150" w:line="240" w:lineRule="auto"/>
        <w:ind w:firstLine="851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sectPr w:rsidR="00333C42" w:rsidSect="009E527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33C42" w:rsidRDefault="00333C42" w:rsidP="00333C42">
      <w:pPr>
        <w:shd w:val="clear" w:color="auto" w:fill="FFFFFF"/>
        <w:spacing w:before="150" w:after="150" w:line="240" w:lineRule="auto"/>
        <w:ind w:firstLine="851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426CD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Целевые показатели Подпрограммы:</w:t>
      </w:r>
    </w:p>
    <w:tbl>
      <w:tblPr>
        <w:tblW w:w="154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"/>
        <w:gridCol w:w="5522"/>
        <w:gridCol w:w="1571"/>
        <w:gridCol w:w="1134"/>
        <w:gridCol w:w="2110"/>
        <w:gridCol w:w="2111"/>
        <w:gridCol w:w="2111"/>
      </w:tblGrid>
      <w:tr w:rsidR="00333C42" w:rsidRPr="00B105C7" w:rsidTr="009E5273">
        <w:tc>
          <w:tcPr>
            <w:tcW w:w="852" w:type="dxa"/>
          </w:tcPr>
          <w:p w:rsidR="00333C42" w:rsidRPr="00B105C7" w:rsidRDefault="00333C42" w:rsidP="009E5273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333C42" w:rsidRPr="00B105C7" w:rsidRDefault="00333C42" w:rsidP="009E5273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10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5522" w:type="dxa"/>
            <w:vAlign w:val="center"/>
          </w:tcPr>
          <w:p w:rsidR="00333C42" w:rsidRPr="00B105C7" w:rsidRDefault="00333C42" w:rsidP="009E5273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целевого показателя</w:t>
            </w:r>
          </w:p>
          <w:p w:rsidR="00333C42" w:rsidRPr="00B105C7" w:rsidRDefault="00333C42" w:rsidP="009E5273">
            <w:pPr>
              <w:spacing w:after="0" w:line="240" w:lineRule="auto"/>
              <w:ind w:left="152" w:right="-1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vAlign w:val="center"/>
          </w:tcPr>
          <w:p w:rsidR="00333C42" w:rsidRPr="00B105C7" w:rsidRDefault="00333C42" w:rsidP="009E5273">
            <w:pPr>
              <w:tabs>
                <w:tab w:val="left" w:pos="760"/>
              </w:tabs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34" w:type="dxa"/>
            <w:vAlign w:val="center"/>
          </w:tcPr>
          <w:p w:rsidR="00333C42" w:rsidRPr="00B105C7" w:rsidRDefault="00333C42" w:rsidP="009E5273">
            <w:pPr>
              <w:spacing w:after="0" w:line="240" w:lineRule="auto"/>
              <w:ind w:left="-42" w:right="-1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110" w:type="dxa"/>
            <w:vAlign w:val="center"/>
          </w:tcPr>
          <w:p w:rsidR="00333C42" w:rsidRPr="00B105C7" w:rsidRDefault="00333C42" w:rsidP="009E5273">
            <w:pPr>
              <w:spacing w:after="0" w:line="240" w:lineRule="auto"/>
              <w:ind w:left="68" w:right="12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 г</w:t>
            </w:r>
          </w:p>
        </w:tc>
        <w:tc>
          <w:tcPr>
            <w:tcW w:w="2111" w:type="dxa"/>
            <w:vAlign w:val="center"/>
          </w:tcPr>
          <w:p w:rsidR="00333C42" w:rsidRPr="00B105C7" w:rsidRDefault="00333C42" w:rsidP="009E5273">
            <w:pPr>
              <w:spacing w:after="0" w:line="240" w:lineRule="auto"/>
              <w:ind w:left="-13" w:right="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 г</w:t>
            </w:r>
          </w:p>
        </w:tc>
        <w:tc>
          <w:tcPr>
            <w:tcW w:w="2111" w:type="dxa"/>
            <w:vAlign w:val="center"/>
          </w:tcPr>
          <w:p w:rsidR="00333C42" w:rsidRPr="00B105C7" w:rsidRDefault="00333C42" w:rsidP="009E5273">
            <w:pPr>
              <w:spacing w:after="0" w:line="240" w:lineRule="auto"/>
              <w:ind w:left="101" w:right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</w:t>
            </w:r>
          </w:p>
        </w:tc>
      </w:tr>
      <w:tr w:rsidR="00333C42" w:rsidRPr="00B105C7" w:rsidTr="009E5273">
        <w:tc>
          <w:tcPr>
            <w:tcW w:w="852" w:type="dxa"/>
          </w:tcPr>
          <w:p w:rsidR="00333C42" w:rsidRPr="00B105C7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05C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559" w:type="dxa"/>
            <w:gridSpan w:val="6"/>
          </w:tcPr>
          <w:p w:rsidR="00333C42" w:rsidRPr="00B105C7" w:rsidRDefault="00333C42" w:rsidP="009E52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5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Муниципальная подпрограмма  «Поддержка территориального общественного самоуправления </w:t>
            </w:r>
            <w:r w:rsidR="00DB5A95" w:rsidRPr="00DB5A95">
              <w:rPr>
                <w:rFonts w:ascii="Times New Roman" w:hAnsi="Times New Roman"/>
                <w:b/>
                <w:sz w:val="24"/>
                <w:szCs w:val="24"/>
              </w:rPr>
              <w:t>Черноморского</w:t>
            </w:r>
            <w:r w:rsidRPr="00B105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городского поселения 2015-2017 годы»</w:t>
            </w:r>
          </w:p>
        </w:tc>
      </w:tr>
      <w:tr w:rsidR="00333C42" w:rsidRPr="00B105C7" w:rsidTr="009E5273">
        <w:tc>
          <w:tcPr>
            <w:tcW w:w="852" w:type="dxa"/>
          </w:tcPr>
          <w:p w:rsidR="00333C42" w:rsidRPr="00B105C7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05C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522" w:type="dxa"/>
          </w:tcPr>
          <w:p w:rsidR="00333C42" w:rsidRPr="00B105C7" w:rsidRDefault="00333C42" w:rsidP="009E5273">
            <w:pPr>
              <w:spacing w:after="0" w:line="240" w:lineRule="auto"/>
              <w:ind w:left="152" w:right="13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проведенных конкурсов по итогам деятельности территориальных общественных самоуправлений, товариществ собственников жилья, жителей поселения</w:t>
            </w:r>
          </w:p>
        </w:tc>
        <w:tc>
          <w:tcPr>
            <w:tcW w:w="1571" w:type="dxa"/>
          </w:tcPr>
          <w:p w:rsidR="00333C42" w:rsidRPr="00B105C7" w:rsidRDefault="00333C42" w:rsidP="009E5273">
            <w:pPr>
              <w:spacing w:after="0" w:line="240" w:lineRule="auto"/>
              <w:ind w:left="152" w:right="-11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</w:tcPr>
          <w:p w:rsidR="00333C42" w:rsidRPr="00B105C7" w:rsidRDefault="00333C42" w:rsidP="009E527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0" w:type="dxa"/>
          </w:tcPr>
          <w:p w:rsidR="00333C42" w:rsidRPr="00B105C7" w:rsidRDefault="00DB5A95" w:rsidP="009E527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1" w:type="dxa"/>
          </w:tcPr>
          <w:p w:rsidR="00333C42" w:rsidRPr="00B105C7" w:rsidRDefault="00DB5A95" w:rsidP="009E5273">
            <w:pPr>
              <w:spacing w:after="0" w:line="240" w:lineRule="auto"/>
              <w:ind w:left="-10" w:right="14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1" w:type="dxa"/>
          </w:tcPr>
          <w:p w:rsidR="00333C42" w:rsidRPr="00B105C7" w:rsidRDefault="00DB5A95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33C42" w:rsidRPr="00B105C7" w:rsidTr="009E5273">
        <w:tc>
          <w:tcPr>
            <w:tcW w:w="852" w:type="dxa"/>
          </w:tcPr>
          <w:p w:rsidR="00333C42" w:rsidRPr="00B105C7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05C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522" w:type="dxa"/>
          </w:tcPr>
          <w:p w:rsidR="00333C42" w:rsidRPr="00B105C7" w:rsidRDefault="00333C42" w:rsidP="009E5273">
            <w:pPr>
              <w:spacing w:after="0" w:line="240" w:lineRule="auto"/>
              <w:ind w:left="152"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участников территориального общественного самоуправления, в том числе квартальных комитетов</w:t>
            </w:r>
          </w:p>
        </w:tc>
        <w:tc>
          <w:tcPr>
            <w:tcW w:w="1571" w:type="dxa"/>
          </w:tcPr>
          <w:p w:rsidR="00333C42" w:rsidRPr="00B105C7" w:rsidRDefault="00333C42" w:rsidP="009E5273">
            <w:pPr>
              <w:spacing w:after="0" w:line="240" w:lineRule="auto"/>
              <w:ind w:left="152" w:right="-11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34" w:type="dxa"/>
          </w:tcPr>
          <w:p w:rsidR="00333C42" w:rsidRPr="00B105C7" w:rsidRDefault="00333C42" w:rsidP="009E5273">
            <w:pPr>
              <w:spacing w:after="0" w:line="240" w:lineRule="auto"/>
              <w:ind w:left="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0" w:type="dxa"/>
          </w:tcPr>
          <w:p w:rsidR="00333C42" w:rsidRPr="00B105C7" w:rsidRDefault="00DB5A95" w:rsidP="009E5273">
            <w:pPr>
              <w:spacing w:after="0" w:line="240" w:lineRule="auto"/>
              <w:ind w:left="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11" w:type="dxa"/>
          </w:tcPr>
          <w:p w:rsidR="00333C42" w:rsidRPr="00B105C7" w:rsidRDefault="00DB5A95" w:rsidP="009E5273">
            <w:pPr>
              <w:spacing w:after="0" w:line="240" w:lineRule="auto"/>
              <w:ind w:left="-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11" w:type="dxa"/>
          </w:tcPr>
          <w:p w:rsidR="00333C42" w:rsidRPr="00B105C7" w:rsidRDefault="00DB5A95" w:rsidP="009E5273">
            <w:pPr>
              <w:spacing w:after="0" w:line="240" w:lineRule="auto"/>
              <w:ind w:left="-3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</w:tbl>
    <w:p w:rsidR="00333C42" w:rsidRPr="008463F6" w:rsidRDefault="00333C42" w:rsidP="00333C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333C42" w:rsidRPr="00A257CB" w:rsidRDefault="00333C42" w:rsidP="00333C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257C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3. Перечень основных мероприятий Подпрограммы 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Pr="00A257CB">
        <w:rPr>
          <w:rFonts w:ascii="Times New Roman" w:eastAsia="Times New Roman" w:hAnsi="Times New Roman"/>
          <w:b/>
          <w:sz w:val="28"/>
          <w:szCs w:val="28"/>
          <w:lang w:eastAsia="ru-RU"/>
        </w:rPr>
        <w:t>боснование ресурсного обеспечения Подпрограммы</w:t>
      </w:r>
    </w:p>
    <w:p w:rsidR="00333C42" w:rsidRDefault="00333C42" w:rsidP="00333C4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571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Сводные данные по расчету потребности в ресурсном обеспечении, необходимом для реализации Подпрограммы, по задачам приведены в таблице тыс. руб.</w:t>
      </w:r>
    </w:p>
    <w:p w:rsidR="00DB5A95" w:rsidRDefault="00DB5A95" w:rsidP="00333C4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157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118"/>
        <w:gridCol w:w="744"/>
        <w:gridCol w:w="1628"/>
        <w:gridCol w:w="1417"/>
        <w:gridCol w:w="1279"/>
        <w:gridCol w:w="1134"/>
        <w:gridCol w:w="1134"/>
        <w:gridCol w:w="3012"/>
        <w:gridCol w:w="1560"/>
      </w:tblGrid>
      <w:tr w:rsidR="00333C42" w:rsidRPr="00830E10" w:rsidTr="009E5273">
        <w:tc>
          <w:tcPr>
            <w:tcW w:w="710" w:type="dxa"/>
            <w:vMerge w:val="restart"/>
          </w:tcPr>
          <w:p w:rsidR="00333C42" w:rsidRPr="00FA5CC7" w:rsidRDefault="00333C42" w:rsidP="009E5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CC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33C42" w:rsidRPr="00FA5CC7" w:rsidRDefault="00333C42" w:rsidP="009E5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5CC7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118" w:type="dxa"/>
            <w:vMerge w:val="restart"/>
          </w:tcPr>
          <w:p w:rsidR="00333C42" w:rsidRPr="00FA5CC7" w:rsidRDefault="00333C42" w:rsidP="009E5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CC7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744" w:type="dxa"/>
            <w:vMerge w:val="restart"/>
          </w:tcPr>
          <w:p w:rsidR="0046404B" w:rsidRDefault="00333C42" w:rsidP="009E5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CC7">
              <w:rPr>
                <w:rFonts w:ascii="Times New Roman" w:hAnsi="Times New Roman"/>
                <w:sz w:val="24"/>
                <w:szCs w:val="24"/>
              </w:rPr>
              <w:t>Ста</w:t>
            </w:r>
          </w:p>
          <w:p w:rsidR="00333C42" w:rsidRPr="00FA5CC7" w:rsidRDefault="00333C42" w:rsidP="009E5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5CC7">
              <w:rPr>
                <w:rFonts w:ascii="Times New Roman" w:hAnsi="Times New Roman"/>
                <w:sz w:val="24"/>
                <w:szCs w:val="24"/>
              </w:rPr>
              <w:t>тус</w:t>
            </w:r>
            <w:proofErr w:type="spellEnd"/>
          </w:p>
        </w:tc>
        <w:tc>
          <w:tcPr>
            <w:tcW w:w="1628" w:type="dxa"/>
            <w:vMerge w:val="restart"/>
          </w:tcPr>
          <w:p w:rsidR="00333C42" w:rsidRPr="00FA5CC7" w:rsidRDefault="00333C42" w:rsidP="009E5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CC7">
              <w:rPr>
                <w:rFonts w:ascii="Times New Roman" w:hAnsi="Times New Roman"/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1417" w:type="dxa"/>
            <w:vMerge w:val="restart"/>
          </w:tcPr>
          <w:p w:rsidR="00DB5A95" w:rsidRDefault="00333C42" w:rsidP="009E5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CC7">
              <w:rPr>
                <w:rFonts w:ascii="Times New Roman" w:hAnsi="Times New Roman"/>
                <w:sz w:val="24"/>
                <w:szCs w:val="24"/>
              </w:rPr>
              <w:t>Объем финансирования, всего (тыс.руб.)</w:t>
            </w:r>
          </w:p>
          <w:p w:rsidR="00333C42" w:rsidRPr="00FA5CC7" w:rsidRDefault="00333C42" w:rsidP="009E5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7" w:type="dxa"/>
            <w:gridSpan w:val="3"/>
          </w:tcPr>
          <w:p w:rsidR="00333C42" w:rsidRPr="00FA5CC7" w:rsidRDefault="00333C42" w:rsidP="009E5273">
            <w:pPr>
              <w:spacing w:after="0" w:line="240" w:lineRule="auto"/>
              <w:ind w:left="176" w:right="4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C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Объемы финансирования</w:t>
            </w:r>
          </w:p>
          <w:p w:rsidR="00333C42" w:rsidRPr="00FA5CC7" w:rsidRDefault="00333C42" w:rsidP="009E5273">
            <w:pPr>
              <w:spacing w:after="0" w:line="240" w:lineRule="auto"/>
              <w:ind w:left="176" w:right="4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C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годам</w:t>
            </w:r>
          </w:p>
        </w:tc>
        <w:tc>
          <w:tcPr>
            <w:tcW w:w="3012" w:type="dxa"/>
            <w:vMerge w:val="restart"/>
          </w:tcPr>
          <w:p w:rsidR="00333C42" w:rsidRPr="00FA5CC7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5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Непосредственный результат реализации мероприятия</w:t>
            </w:r>
          </w:p>
        </w:tc>
        <w:tc>
          <w:tcPr>
            <w:tcW w:w="1560" w:type="dxa"/>
            <w:vMerge w:val="restart"/>
          </w:tcPr>
          <w:p w:rsidR="00333C42" w:rsidRPr="00FA5CC7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5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Получатели бюджетных средств</w:t>
            </w:r>
          </w:p>
        </w:tc>
      </w:tr>
      <w:tr w:rsidR="00333C42" w:rsidRPr="00830E10" w:rsidTr="009E5273">
        <w:tc>
          <w:tcPr>
            <w:tcW w:w="710" w:type="dxa"/>
            <w:vMerge/>
          </w:tcPr>
          <w:p w:rsidR="00333C42" w:rsidRPr="00FA5CC7" w:rsidRDefault="00333C42" w:rsidP="009E5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33C42" w:rsidRPr="00FA5CC7" w:rsidRDefault="00333C42" w:rsidP="009E5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vMerge/>
          </w:tcPr>
          <w:p w:rsidR="00333C42" w:rsidRPr="00FA5CC7" w:rsidRDefault="00333C42" w:rsidP="009E5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vMerge/>
          </w:tcPr>
          <w:p w:rsidR="00333C42" w:rsidRPr="00FA5CC7" w:rsidRDefault="00333C42" w:rsidP="009E5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33C42" w:rsidRPr="00FA5CC7" w:rsidRDefault="00333C42" w:rsidP="009E5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333C42" w:rsidRPr="00FA5CC7" w:rsidRDefault="00333C42" w:rsidP="009E5273">
            <w:pPr>
              <w:spacing w:after="0" w:line="240" w:lineRule="auto"/>
              <w:ind w:left="174" w:right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C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2015г.</w:t>
            </w:r>
          </w:p>
        </w:tc>
        <w:tc>
          <w:tcPr>
            <w:tcW w:w="1134" w:type="dxa"/>
          </w:tcPr>
          <w:p w:rsidR="00333C42" w:rsidRPr="00FA5CC7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5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2016г.</w:t>
            </w:r>
          </w:p>
        </w:tc>
        <w:tc>
          <w:tcPr>
            <w:tcW w:w="1134" w:type="dxa"/>
          </w:tcPr>
          <w:p w:rsidR="00333C42" w:rsidRPr="00FA5CC7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5C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3012" w:type="dxa"/>
            <w:vMerge/>
          </w:tcPr>
          <w:p w:rsidR="00333C42" w:rsidRPr="00FA5CC7" w:rsidRDefault="00333C42" w:rsidP="009E5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333C42" w:rsidRPr="00FA5CC7" w:rsidRDefault="00333C42" w:rsidP="009E5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3C42" w:rsidRPr="00757187" w:rsidTr="009E5273">
        <w:tc>
          <w:tcPr>
            <w:tcW w:w="710" w:type="dxa"/>
          </w:tcPr>
          <w:p w:rsidR="00333C42" w:rsidRPr="00FA5CC7" w:rsidRDefault="00333C42" w:rsidP="009E5273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5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8" w:type="dxa"/>
          </w:tcPr>
          <w:p w:rsidR="00333C42" w:rsidRPr="00FA5CC7" w:rsidRDefault="00333C42" w:rsidP="009E5273">
            <w:pPr>
              <w:spacing w:after="0" w:line="240" w:lineRule="auto"/>
              <w:ind w:left="95" w:right="16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C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744" w:type="dxa"/>
          </w:tcPr>
          <w:p w:rsidR="00333C42" w:rsidRPr="00FA5CC7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4" w:type="dxa"/>
            <w:gridSpan w:val="7"/>
          </w:tcPr>
          <w:p w:rsidR="00333C42" w:rsidRDefault="00333C42" w:rsidP="00DB5A95">
            <w:pPr>
              <w:spacing w:after="0" w:line="240" w:lineRule="auto"/>
              <w:ind w:left="96" w:right="164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FA5CC7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Развитие и совершенствование системы территориального общественного самоуправления на территории </w:t>
            </w:r>
            <w:r w:rsidR="00DB5A95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Черноморского</w:t>
            </w:r>
            <w:r w:rsidRPr="00FA5CC7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городского поселения как формы организации граждан по месту их жительства для самостоятельного осуществления собственных инициатив по вопросам местного значения, эффективного взаимодействия органов местного самоуправления с территориальными общественными самоуправлениями</w:t>
            </w:r>
          </w:p>
          <w:p w:rsidR="00DB5A95" w:rsidRPr="00FA5CC7" w:rsidRDefault="00DB5A95" w:rsidP="00DB5A95">
            <w:pPr>
              <w:spacing w:after="0" w:line="240" w:lineRule="auto"/>
              <w:ind w:left="96" w:right="16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3C42" w:rsidRPr="00757187" w:rsidTr="009E5273">
        <w:tc>
          <w:tcPr>
            <w:tcW w:w="710" w:type="dxa"/>
          </w:tcPr>
          <w:p w:rsidR="00333C42" w:rsidRPr="00FA5CC7" w:rsidRDefault="00333C42" w:rsidP="009E5273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5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118" w:type="dxa"/>
          </w:tcPr>
          <w:p w:rsidR="00333C42" w:rsidRPr="00FA5CC7" w:rsidRDefault="00333C42" w:rsidP="009E5273">
            <w:pPr>
              <w:spacing w:after="0" w:line="240" w:lineRule="auto"/>
              <w:ind w:left="95" w:right="16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C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</w:t>
            </w:r>
          </w:p>
        </w:tc>
        <w:tc>
          <w:tcPr>
            <w:tcW w:w="744" w:type="dxa"/>
          </w:tcPr>
          <w:p w:rsidR="00333C42" w:rsidRPr="00FA5CC7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4" w:type="dxa"/>
            <w:gridSpan w:val="7"/>
          </w:tcPr>
          <w:p w:rsidR="00333C42" w:rsidRDefault="00333C42" w:rsidP="009E5273">
            <w:pPr>
              <w:pStyle w:val="formattext"/>
              <w:shd w:val="clear" w:color="auto" w:fill="FFFFFF"/>
              <w:spacing w:before="0" w:beforeAutospacing="0" w:after="0" w:afterAutospacing="0"/>
              <w:ind w:left="95" w:right="166"/>
              <w:jc w:val="both"/>
              <w:textAlignment w:val="baseline"/>
              <w:rPr>
                <w:color w:val="000000"/>
                <w:spacing w:val="2"/>
              </w:rPr>
            </w:pPr>
            <w:r w:rsidRPr="00FA5CC7">
              <w:rPr>
                <w:color w:val="000000"/>
                <w:spacing w:val="2"/>
              </w:rPr>
              <w:t>Совершенствование организации взаимодействия органов местного самоуправления с ТОС для реализации социально значимых инициатив населения</w:t>
            </w:r>
          </w:p>
          <w:p w:rsidR="00DB5A95" w:rsidRPr="00FA5CC7" w:rsidRDefault="00DB5A95" w:rsidP="009E5273">
            <w:pPr>
              <w:pStyle w:val="formattext"/>
              <w:shd w:val="clear" w:color="auto" w:fill="FFFFFF"/>
              <w:spacing w:before="0" w:beforeAutospacing="0" w:after="0" w:afterAutospacing="0"/>
              <w:ind w:left="95" w:right="166"/>
              <w:jc w:val="both"/>
              <w:textAlignment w:val="baseline"/>
            </w:pPr>
          </w:p>
        </w:tc>
      </w:tr>
      <w:tr w:rsidR="00333C42" w:rsidRPr="00830E10" w:rsidTr="009E5273">
        <w:trPr>
          <w:trHeight w:val="285"/>
        </w:trPr>
        <w:tc>
          <w:tcPr>
            <w:tcW w:w="710" w:type="dxa"/>
            <w:vMerge w:val="restart"/>
          </w:tcPr>
          <w:p w:rsidR="00333C42" w:rsidRPr="00FA5CC7" w:rsidRDefault="00333C42" w:rsidP="009E5273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5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1.1.1</w:t>
            </w:r>
          </w:p>
        </w:tc>
        <w:tc>
          <w:tcPr>
            <w:tcW w:w="3118" w:type="dxa"/>
            <w:vMerge w:val="restart"/>
          </w:tcPr>
          <w:p w:rsidR="00333C42" w:rsidRPr="00FA5CC7" w:rsidRDefault="00333C42" w:rsidP="00DB5A95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C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активности граждан </w:t>
            </w:r>
            <w:r w:rsidR="00DB5A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Черноморского</w:t>
            </w:r>
            <w:r w:rsidRPr="00FA5C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поселения в деятельности территориального общественного самоуправления</w:t>
            </w:r>
          </w:p>
        </w:tc>
        <w:tc>
          <w:tcPr>
            <w:tcW w:w="744" w:type="dxa"/>
            <w:vMerge w:val="restart"/>
          </w:tcPr>
          <w:p w:rsidR="00333C42" w:rsidRPr="00FA5CC7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5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8" w:type="dxa"/>
          </w:tcPr>
          <w:p w:rsidR="00333C42" w:rsidRPr="00DB5A95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A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vMerge w:val="restart"/>
          </w:tcPr>
          <w:p w:rsidR="00333C42" w:rsidRPr="00FA5CC7" w:rsidRDefault="00333C42" w:rsidP="009E5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Финансирование не предусмотрено</w:t>
            </w:r>
          </w:p>
        </w:tc>
        <w:tc>
          <w:tcPr>
            <w:tcW w:w="1279" w:type="dxa"/>
            <w:vMerge w:val="restart"/>
          </w:tcPr>
          <w:p w:rsidR="00333C42" w:rsidRPr="00FA5CC7" w:rsidRDefault="00333C42" w:rsidP="009E5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Финансирование не предусмотрено</w:t>
            </w:r>
          </w:p>
        </w:tc>
        <w:tc>
          <w:tcPr>
            <w:tcW w:w="1134" w:type="dxa"/>
            <w:vMerge w:val="restart"/>
          </w:tcPr>
          <w:p w:rsidR="00333C42" w:rsidRPr="00FA5CC7" w:rsidRDefault="00333C42" w:rsidP="009E5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Финансирование не предусмотрено</w:t>
            </w:r>
          </w:p>
        </w:tc>
        <w:tc>
          <w:tcPr>
            <w:tcW w:w="1134" w:type="dxa"/>
            <w:vMerge w:val="restart"/>
          </w:tcPr>
          <w:p w:rsidR="00333C42" w:rsidRPr="00FA5CC7" w:rsidRDefault="00333C42" w:rsidP="009E5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Финансирование не предусмотрено</w:t>
            </w:r>
          </w:p>
        </w:tc>
        <w:tc>
          <w:tcPr>
            <w:tcW w:w="3012" w:type="dxa"/>
            <w:vMerge w:val="restart"/>
          </w:tcPr>
          <w:p w:rsidR="00333C42" w:rsidRPr="00FA5CC7" w:rsidRDefault="00333C42" w:rsidP="009E5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5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Увеличение граждан задействованных в территориальном общественном самоуправлении, увеличении количества </w:t>
            </w:r>
            <w:proofErr w:type="spellStart"/>
            <w:r w:rsidRPr="00FA5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ТОСов</w:t>
            </w:r>
            <w:proofErr w:type="spellEnd"/>
          </w:p>
        </w:tc>
        <w:tc>
          <w:tcPr>
            <w:tcW w:w="1560" w:type="dxa"/>
            <w:vMerge w:val="restart"/>
          </w:tcPr>
          <w:p w:rsidR="00DB5A95" w:rsidRDefault="00333C42" w:rsidP="009E5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5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Общий отдел </w:t>
            </w:r>
            <w:proofErr w:type="spellStart"/>
            <w:r w:rsidRPr="00FA5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</w:t>
            </w:r>
            <w:proofErr w:type="spellEnd"/>
          </w:p>
          <w:p w:rsidR="00333C42" w:rsidRPr="00FA5CC7" w:rsidRDefault="00333C42" w:rsidP="009E5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5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ции</w:t>
            </w:r>
            <w:proofErr w:type="spellEnd"/>
          </w:p>
        </w:tc>
      </w:tr>
      <w:tr w:rsidR="00333C42" w:rsidRPr="00830E10" w:rsidTr="009E5273">
        <w:trPr>
          <w:trHeight w:val="281"/>
        </w:trPr>
        <w:tc>
          <w:tcPr>
            <w:tcW w:w="710" w:type="dxa"/>
            <w:vMerge/>
          </w:tcPr>
          <w:p w:rsidR="00333C42" w:rsidRPr="00FA5CC7" w:rsidRDefault="00333C42" w:rsidP="009E5273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333C42" w:rsidRPr="00FA5CC7" w:rsidRDefault="00333C42" w:rsidP="009E5273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vMerge/>
          </w:tcPr>
          <w:p w:rsidR="00333C42" w:rsidRPr="00FA5CC7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</w:tcPr>
          <w:p w:rsidR="00333C42" w:rsidRPr="00DB5A95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A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  <w:vMerge/>
          </w:tcPr>
          <w:p w:rsidR="00333C42" w:rsidRPr="00FA5CC7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/>
          </w:tcPr>
          <w:p w:rsidR="00333C42" w:rsidRPr="00FA5CC7" w:rsidRDefault="00333C42" w:rsidP="009E5273">
            <w:pPr>
              <w:spacing w:after="0" w:line="240" w:lineRule="auto"/>
              <w:ind w:left="37" w:right="43" w:hanging="3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333C42" w:rsidRPr="00FA5CC7" w:rsidRDefault="00333C42" w:rsidP="009E5273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333C42" w:rsidRPr="00FA5CC7" w:rsidRDefault="00333C42" w:rsidP="009E5273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2" w:type="dxa"/>
            <w:vMerge/>
          </w:tcPr>
          <w:p w:rsidR="00333C42" w:rsidRPr="00FA5CC7" w:rsidRDefault="00333C42" w:rsidP="009E5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333C42" w:rsidRPr="00FA5CC7" w:rsidRDefault="00333C42" w:rsidP="009E5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3C42" w:rsidRPr="00830E10" w:rsidTr="009E5273">
        <w:trPr>
          <w:trHeight w:val="281"/>
        </w:trPr>
        <w:tc>
          <w:tcPr>
            <w:tcW w:w="710" w:type="dxa"/>
            <w:vMerge/>
          </w:tcPr>
          <w:p w:rsidR="00333C42" w:rsidRPr="00FA5CC7" w:rsidRDefault="00333C42" w:rsidP="009E5273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333C42" w:rsidRPr="00FA5CC7" w:rsidRDefault="00333C42" w:rsidP="009E5273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vMerge/>
          </w:tcPr>
          <w:p w:rsidR="00333C42" w:rsidRPr="00FA5CC7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</w:tcPr>
          <w:p w:rsidR="00333C42" w:rsidRPr="00DB5A95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A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17" w:type="dxa"/>
            <w:vMerge/>
          </w:tcPr>
          <w:p w:rsidR="00333C42" w:rsidRPr="00FA5CC7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/>
          </w:tcPr>
          <w:p w:rsidR="00333C42" w:rsidRPr="00FA5CC7" w:rsidRDefault="00333C42" w:rsidP="009E5273">
            <w:pPr>
              <w:spacing w:after="0" w:line="240" w:lineRule="auto"/>
              <w:ind w:left="37" w:right="43" w:hanging="3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333C42" w:rsidRPr="00FA5CC7" w:rsidRDefault="00333C42" w:rsidP="009E5273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333C42" w:rsidRPr="00FA5CC7" w:rsidRDefault="00333C42" w:rsidP="009E5273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2" w:type="dxa"/>
            <w:vMerge/>
          </w:tcPr>
          <w:p w:rsidR="00333C42" w:rsidRPr="00FA5CC7" w:rsidRDefault="00333C42" w:rsidP="009E5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333C42" w:rsidRPr="00FA5CC7" w:rsidRDefault="00333C42" w:rsidP="009E5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3C42" w:rsidRPr="00830E10" w:rsidTr="009E5273">
        <w:trPr>
          <w:trHeight w:val="281"/>
        </w:trPr>
        <w:tc>
          <w:tcPr>
            <w:tcW w:w="710" w:type="dxa"/>
            <w:vMerge/>
          </w:tcPr>
          <w:p w:rsidR="00333C42" w:rsidRPr="00FA5CC7" w:rsidRDefault="00333C42" w:rsidP="009E5273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333C42" w:rsidRPr="00FA5CC7" w:rsidRDefault="00333C42" w:rsidP="009E5273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vMerge/>
          </w:tcPr>
          <w:p w:rsidR="00333C42" w:rsidRPr="00FA5CC7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</w:tcPr>
          <w:p w:rsidR="00333C42" w:rsidRPr="00DB5A95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A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7" w:type="dxa"/>
            <w:vMerge/>
          </w:tcPr>
          <w:p w:rsidR="00333C42" w:rsidRPr="00FA5CC7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/>
          </w:tcPr>
          <w:p w:rsidR="00333C42" w:rsidRPr="00FA5CC7" w:rsidRDefault="00333C42" w:rsidP="009E5273">
            <w:pPr>
              <w:spacing w:after="0" w:line="240" w:lineRule="auto"/>
              <w:ind w:left="37" w:right="43" w:hanging="3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333C42" w:rsidRPr="00FA5CC7" w:rsidRDefault="00333C42" w:rsidP="009E5273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333C42" w:rsidRPr="00FA5CC7" w:rsidRDefault="00333C42" w:rsidP="009E5273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2" w:type="dxa"/>
            <w:vMerge/>
          </w:tcPr>
          <w:p w:rsidR="00333C42" w:rsidRPr="00FA5CC7" w:rsidRDefault="00333C42" w:rsidP="009E5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333C42" w:rsidRPr="00FA5CC7" w:rsidRDefault="00333C42" w:rsidP="009E5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3C42" w:rsidRPr="00830E10" w:rsidTr="009E5273">
        <w:trPr>
          <w:trHeight w:val="281"/>
        </w:trPr>
        <w:tc>
          <w:tcPr>
            <w:tcW w:w="710" w:type="dxa"/>
            <w:vMerge/>
          </w:tcPr>
          <w:p w:rsidR="00333C42" w:rsidRPr="00FA5CC7" w:rsidRDefault="00333C42" w:rsidP="009E5273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333C42" w:rsidRPr="00FA5CC7" w:rsidRDefault="00333C42" w:rsidP="009E5273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vMerge/>
          </w:tcPr>
          <w:p w:rsidR="00333C42" w:rsidRPr="00FA5CC7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</w:tcPr>
          <w:p w:rsidR="00333C42" w:rsidRPr="00DB5A95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A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vMerge/>
          </w:tcPr>
          <w:p w:rsidR="00333C42" w:rsidRPr="00FA5CC7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/>
          </w:tcPr>
          <w:p w:rsidR="00333C42" w:rsidRPr="00FA5CC7" w:rsidRDefault="00333C42" w:rsidP="009E5273">
            <w:pPr>
              <w:spacing w:after="0" w:line="240" w:lineRule="auto"/>
              <w:ind w:left="37" w:right="43" w:hanging="3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333C42" w:rsidRPr="00FA5CC7" w:rsidRDefault="00333C42" w:rsidP="009E5273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333C42" w:rsidRPr="00FA5CC7" w:rsidRDefault="00333C42" w:rsidP="009E5273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2" w:type="dxa"/>
            <w:vMerge/>
          </w:tcPr>
          <w:p w:rsidR="00333C42" w:rsidRPr="00FA5CC7" w:rsidRDefault="00333C42" w:rsidP="009E5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333C42" w:rsidRPr="00FA5CC7" w:rsidRDefault="00333C42" w:rsidP="009E5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5A95" w:rsidRPr="00830E10" w:rsidTr="009E5273">
        <w:trPr>
          <w:trHeight w:val="335"/>
        </w:trPr>
        <w:tc>
          <w:tcPr>
            <w:tcW w:w="710" w:type="dxa"/>
            <w:vMerge w:val="restart"/>
          </w:tcPr>
          <w:p w:rsidR="00DB5A95" w:rsidRPr="00FA5CC7" w:rsidRDefault="00DB5A95" w:rsidP="009E5273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5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3118" w:type="dxa"/>
            <w:vMerge w:val="restart"/>
          </w:tcPr>
          <w:p w:rsidR="00DB5A95" w:rsidRPr="00FA5CC7" w:rsidRDefault="00DB5A95" w:rsidP="009E5273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CC7">
              <w:rPr>
                <w:rFonts w:ascii="Times New Roman" w:hAnsi="Times New Roman"/>
                <w:sz w:val="24"/>
                <w:szCs w:val="24"/>
              </w:rPr>
              <w:t>Компенсационные выплаты участникам органов территориального общественного самоуправления</w:t>
            </w:r>
          </w:p>
        </w:tc>
        <w:tc>
          <w:tcPr>
            <w:tcW w:w="744" w:type="dxa"/>
            <w:vMerge w:val="restart"/>
          </w:tcPr>
          <w:p w:rsidR="00DB5A95" w:rsidRPr="00FA5CC7" w:rsidRDefault="00DB5A95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5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8" w:type="dxa"/>
          </w:tcPr>
          <w:p w:rsidR="00DB5A95" w:rsidRPr="00DB5A95" w:rsidRDefault="00DB5A95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A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vMerge w:val="restart"/>
          </w:tcPr>
          <w:p w:rsidR="00DB5A95" w:rsidRPr="001A240C" w:rsidRDefault="00181E5D" w:rsidP="005E50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  <w:r w:rsidR="001A240C" w:rsidRPr="001A24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279" w:type="dxa"/>
            <w:vMerge w:val="restart"/>
          </w:tcPr>
          <w:p w:rsidR="00DB5A95" w:rsidRPr="001A240C" w:rsidRDefault="001A240C" w:rsidP="005E5021">
            <w:pPr>
              <w:spacing w:after="0" w:line="240" w:lineRule="auto"/>
              <w:ind w:left="37" w:right="43" w:hanging="3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4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1134" w:type="dxa"/>
            <w:vMerge w:val="restart"/>
          </w:tcPr>
          <w:p w:rsidR="00DB5A95" w:rsidRPr="001A240C" w:rsidRDefault="00181E5D" w:rsidP="005E5021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="001A240C" w:rsidRPr="001A24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34" w:type="dxa"/>
            <w:vMerge w:val="restart"/>
          </w:tcPr>
          <w:p w:rsidR="00DB5A95" w:rsidRPr="001A240C" w:rsidRDefault="001A240C" w:rsidP="005E5021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4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3012" w:type="dxa"/>
            <w:vMerge w:val="restart"/>
          </w:tcPr>
          <w:p w:rsidR="00DB5A95" w:rsidRPr="001A240C" w:rsidRDefault="00DB5A95" w:rsidP="009E5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4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Компенсация участникам</w:t>
            </w:r>
            <w:r w:rsidRPr="001A240C">
              <w:rPr>
                <w:rFonts w:ascii="Times New Roman" w:hAnsi="Times New Roman"/>
                <w:sz w:val="24"/>
                <w:szCs w:val="24"/>
              </w:rPr>
              <w:t xml:space="preserve"> органов территориального общественного самоуправления затрат на приобретение канцелярских товаров, ГСМ</w:t>
            </w:r>
          </w:p>
        </w:tc>
        <w:tc>
          <w:tcPr>
            <w:tcW w:w="1560" w:type="dxa"/>
            <w:vMerge w:val="restart"/>
          </w:tcPr>
          <w:p w:rsidR="00DB5A95" w:rsidRPr="00FA5CC7" w:rsidRDefault="00DB5A95" w:rsidP="009E5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5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Общий отдел администрации</w:t>
            </w:r>
          </w:p>
        </w:tc>
      </w:tr>
      <w:tr w:rsidR="00DB5A95" w:rsidRPr="00830E10" w:rsidTr="009E5273">
        <w:trPr>
          <w:trHeight w:val="327"/>
        </w:trPr>
        <w:tc>
          <w:tcPr>
            <w:tcW w:w="710" w:type="dxa"/>
            <w:vMerge/>
          </w:tcPr>
          <w:p w:rsidR="00DB5A95" w:rsidRPr="00FA5CC7" w:rsidRDefault="00DB5A95" w:rsidP="009E5273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DB5A95" w:rsidRPr="00FA5CC7" w:rsidRDefault="00DB5A95" w:rsidP="009E5273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vMerge/>
          </w:tcPr>
          <w:p w:rsidR="00DB5A95" w:rsidRPr="00FA5CC7" w:rsidRDefault="00DB5A95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</w:tcPr>
          <w:p w:rsidR="00DB5A95" w:rsidRPr="00DB5A95" w:rsidRDefault="00DB5A95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A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  <w:vMerge/>
          </w:tcPr>
          <w:p w:rsidR="00DB5A95" w:rsidRPr="00FA5CC7" w:rsidRDefault="00DB5A95" w:rsidP="009E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</w:tcPr>
          <w:p w:rsidR="00DB5A95" w:rsidRPr="00FA5CC7" w:rsidRDefault="00DB5A95" w:rsidP="009E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B5A95" w:rsidRPr="00FA5CC7" w:rsidRDefault="00DB5A95" w:rsidP="009E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B5A95" w:rsidRPr="00FA5CC7" w:rsidRDefault="00DB5A95" w:rsidP="009E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2" w:type="dxa"/>
            <w:vMerge/>
          </w:tcPr>
          <w:p w:rsidR="00DB5A95" w:rsidRPr="00FA5CC7" w:rsidRDefault="00DB5A95" w:rsidP="009E5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DB5A95" w:rsidRPr="00FA5CC7" w:rsidRDefault="00DB5A95" w:rsidP="009E5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5A95" w:rsidRPr="00830E10" w:rsidTr="00DB5A95">
        <w:trPr>
          <w:trHeight w:val="594"/>
        </w:trPr>
        <w:tc>
          <w:tcPr>
            <w:tcW w:w="710" w:type="dxa"/>
            <w:vMerge/>
          </w:tcPr>
          <w:p w:rsidR="00DB5A95" w:rsidRPr="00FA5CC7" w:rsidRDefault="00DB5A95" w:rsidP="009E5273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DB5A95" w:rsidRPr="00FA5CC7" w:rsidRDefault="00DB5A95" w:rsidP="009E5273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vMerge/>
          </w:tcPr>
          <w:p w:rsidR="00DB5A95" w:rsidRPr="00FA5CC7" w:rsidRDefault="00DB5A95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</w:tcPr>
          <w:p w:rsidR="00DB5A95" w:rsidRPr="00DB5A95" w:rsidRDefault="00DB5A95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A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17" w:type="dxa"/>
            <w:vMerge/>
          </w:tcPr>
          <w:p w:rsidR="00DB5A95" w:rsidRPr="00FA5CC7" w:rsidRDefault="00DB5A95" w:rsidP="009E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</w:tcPr>
          <w:p w:rsidR="00DB5A95" w:rsidRPr="00FA5CC7" w:rsidRDefault="00DB5A95" w:rsidP="009E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B5A95" w:rsidRPr="00FA5CC7" w:rsidRDefault="00DB5A95" w:rsidP="009E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B5A95" w:rsidRPr="00FA5CC7" w:rsidRDefault="00DB5A95" w:rsidP="009E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2" w:type="dxa"/>
            <w:vMerge/>
          </w:tcPr>
          <w:p w:rsidR="00DB5A95" w:rsidRPr="00FA5CC7" w:rsidRDefault="00DB5A95" w:rsidP="009E5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DB5A95" w:rsidRPr="00FA5CC7" w:rsidRDefault="00DB5A95" w:rsidP="009E5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5A95" w:rsidRPr="00830E10" w:rsidTr="009E5273">
        <w:trPr>
          <w:trHeight w:val="327"/>
        </w:trPr>
        <w:tc>
          <w:tcPr>
            <w:tcW w:w="710" w:type="dxa"/>
            <w:vMerge/>
          </w:tcPr>
          <w:p w:rsidR="00DB5A95" w:rsidRPr="00FA5CC7" w:rsidRDefault="00DB5A95" w:rsidP="009E5273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DB5A95" w:rsidRPr="00FA5CC7" w:rsidRDefault="00DB5A95" w:rsidP="009E5273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vMerge/>
          </w:tcPr>
          <w:p w:rsidR="00DB5A95" w:rsidRPr="00FA5CC7" w:rsidRDefault="00DB5A95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</w:tcPr>
          <w:p w:rsidR="00DB5A95" w:rsidRPr="00DB5A95" w:rsidRDefault="00DB5A95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A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7" w:type="dxa"/>
            <w:vMerge/>
          </w:tcPr>
          <w:p w:rsidR="00DB5A95" w:rsidRPr="00DB5A95" w:rsidRDefault="00DB5A95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/>
          </w:tcPr>
          <w:p w:rsidR="00DB5A95" w:rsidRPr="00DB5A95" w:rsidRDefault="00DB5A95" w:rsidP="009E5273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B5A95" w:rsidRPr="00DB5A95" w:rsidRDefault="00DB5A95" w:rsidP="009E5273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B5A95" w:rsidRPr="00DB5A95" w:rsidRDefault="00DB5A95" w:rsidP="009E5273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012" w:type="dxa"/>
            <w:vMerge/>
          </w:tcPr>
          <w:p w:rsidR="00DB5A95" w:rsidRPr="00FA5CC7" w:rsidRDefault="00DB5A95" w:rsidP="009E5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DB5A95" w:rsidRPr="00FA5CC7" w:rsidRDefault="00DB5A95" w:rsidP="009E5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5A95" w:rsidRPr="00830E10" w:rsidTr="009E5273">
        <w:trPr>
          <w:trHeight w:val="327"/>
        </w:trPr>
        <w:tc>
          <w:tcPr>
            <w:tcW w:w="710" w:type="dxa"/>
            <w:vMerge/>
          </w:tcPr>
          <w:p w:rsidR="00DB5A95" w:rsidRPr="00FA5CC7" w:rsidRDefault="00DB5A95" w:rsidP="009E5273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DB5A95" w:rsidRPr="00FA5CC7" w:rsidRDefault="00DB5A95" w:rsidP="009E5273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vMerge/>
          </w:tcPr>
          <w:p w:rsidR="00DB5A95" w:rsidRPr="00FA5CC7" w:rsidRDefault="00DB5A95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</w:tcPr>
          <w:p w:rsidR="00DB5A95" w:rsidRPr="00DB5A95" w:rsidRDefault="00DB5A95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A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vMerge/>
          </w:tcPr>
          <w:p w:rsidR="00DB5A95" w:rsidRPr="00FA5CC7" w:rsidRDefault="00DB5A95" w:rsidP="009E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</w:tcPr>
          <w:p w:rsidR="00DB5A95" w:rsidRPr="00FA5CC7" w:rsidRDefault="00DB5A95" w:rsidP="009E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B5A95" w:rsidRPr="00FA5CC7" w:rsidRDefault="00DB5A95" w:rsidP="009E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B5A95" w:rsidRPr="00FA5CC7" w:rsidRDefault="00DB5A95" w:rsidP="009E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2" w:type="dxa"/>
            <w:vMerge/>
          </w:tcPr>
          <w:p w:rsidR="00DB5A95" w:rsidRPr="00FA5CC7" w:rsidRDefault="00DB5A95" w:rsidP="009E5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DB5A95" w:rsidRPr="00FA5CC7" w:rsidRDefault="00DB5A95" w:rsidP="009E5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3C42" w:rsidRPr="00830E10" w:rsidTr="009E5273">
        <w:trPr>
          <w:trHeight w:val="230"/>
        </w:trPr>
        <w:tc>
          <w:tcPr>
            <w:tcW w:w="710" w:type="dxa"/>
            <w:vMerge w:val="restart"/>
          </w:tcPr>
          <w:p w:rsidR="00333C42" w:rsidRPr="00FA5CC7" w:rsidRDefault="00333C42" w:rsidP="009E5273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5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2.1.3</w:t>
            </w:r>
          </w:p>
        </w:tc>
        <w:tc>
          <w:tcPr>
            <w:tcW w:w="3118" w:type="dxa"/>
            <w:vMerge w:val="restart"/>
          </w:tcPr>
          <w:p w:rsidR="00333C42" w:rsidRPr="00FA5CC7" w:rsidRDefault="00333C42" w:rsidP="00DB5A95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C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системы информационной поддержки деятельности ТОС в </w:t>
            </w:r>
            <w:r w:rsidR="00DB5A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Черноморском </w:t>
            </w:r>
            <w:r w:rsidRPr="00FA5C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городском поселении</w:t>
            </w:r>
          </w:p>
        </w:tc>
        <w:tc>
          <w:tcPr>
            <w:tcW w:w="744" w:type="dxa"/>
            <w:vMerge w:val="restart"/>
          </w:tcPr>
          <w:p w:rsidR="00333C42" w:rsidRPr="00FA5CC7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5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8" w:type="dxa"/>
          </w:tcPr>
          <w:p w:rsidR="00333C42" w:rsidRPr="00DB5A95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A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vMerge w:val="restart"/>
          </w:tcPr>
          <w:p w:rsidR="00333C42" w:rsidRPr="00FA5CC7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5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Финансирование не предусмотрено</w:t>
            </w:r>
          </w:p>
        </w:tc>
        <w:tc>
          <w:tcPr>
            <w:tcW w:w="1279" w:type="dxa"/>
            <w:vMerge w:val="restart"/>
          </w:tcPr>
          <w:p w:rsidR="00333C42" w:rsidRPr="00FA5CC7" w:rsidRDefault="00333C42" w:rsidP="009E5273">
            <w:pPr>
              <w:spacing w:after="0" w:line="240" w:lineRule="auto"/>
              <w:ind w:left="37" w:right="43" w:hanging="3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Финансирование не предусмотрено</w:t>
            </w:r>
          </w:p>
        </w:tc>
        <w:tc>
          <w:tcPr>
            <w:tcW w:w="1134" w:type="dxa"/>
            <w:vMerge w:val="restart"/>
          </w:tcPr>
          <w:p w:rsidR="00333C42" w:rsidRPr="00FA5CC7" w:rsidRDefault="00333C42" w:rsidP="009E5273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Финансирование не предусмотрено</w:t>
            </w:r>
          </w:p>
        </w:tc>
        <w:tc>
          <w:tcPr>
            <w:tcW w:w="1134" w:type="dxa"/>
            <w:vMerge w:val="restart"/>
          </w:tcPr>
          <w:p w:rsidR="00333C42" w:rsidRPr="00FA5CC7" w:rsidRDefault="00333C42" w:rsidP="009E5273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Финансирование не предусмотрено</w:t>
            </w:r>
          </w:p>
        </w:tc>
        <w:tc>
          <w:tcPr>
            <w:tcW w:w="3012" w:type="dxa"/>
            <w:vMerge w:val="restart"/>
          </w:tcPr>
          <w:p w:rsidR="00333C42" w:rsidRPr="00FA5CC7" w:rsidRDefault="00333C42" w:rsidP="009E5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5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Увеличение количества и</w:t>
            </w:r>
            <w:r w:rsidRPr="00FA5C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нформационных сообщений о мероприятиях, проводимых ТОС</w:t>
            </w:r>
          </w:p>
        </w:tc>
        <w:tc>
          <w:tcPr>
            <w:tcW w:w="1560" w:type="dxa"/>
            <w:vMerge w:val="restart"/>
          </w:tcPr>
          <w:p w:rsidR="00333C42" w:rsidRPr="00FA5CC7" w:rsidRDefault="00333C42" w:rsidP="009E5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5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Общий отдел администрации</w:t>
            </w:r>
          </w:p>
        </w:tc>
      </w:tr>
      <w:tr w:rsidR="00333C42" w:rsidRPr="00830E10" w:rsidTr="009E5273">
        <w:trPr>
          <w:trHeight w:val="226"/>
        </w:trPr>
        <w:tc>
          <w:tcPr>
            <w:tcW w:w="710" w:type="dxa"/>
            <w:vMerge/>
          </w:tcPr>
          <w:p w:rsidR="00333C42" w:rsidRPr="00FA5CC7" w:rsidRDefault="00333C42" w:rsidP="009E5273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333C42" w:rsidRPr="00FA5CC7" w:rsidRDefault="00333C42" w:rsidP="009E5273">
            <w:pPr>
              <w:spacing w:after="0" w:line="240" w:lineRule="auto"/>
              <w:ind w:left="175" w:right="6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vMerge/>
          </w:tcPr>
          <w:p w:rsidR="00333C42" w:rsidRPr="00FA5CC7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</w:tcPr>
          <w:p w:rsidR="00333C42" w:rsidRPr="00DB5A95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A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  <w:vMerge/>
          </w:tcPr>
          <w:p w:rsidR="00333C42" w:rsidRPr="00FA5CC7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/>
          </w:tcPr>
          <w:p w:rsidR="00333C42" w:rsidRPr="00FA5CC7" w:rsidRDefault="00333C42" w:rsidP="009E5273">
            <w:pPr>
              <w:spacing w:after="0" w:line="240" w:lineRule="auto"/>
              <w:ind w:left="37" w:right="43" w:hanging="3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333C42" w:rsidRPr="00FA5CC7" w:rsidRDefault="00333C42" w:rsidP="009E5273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333C42" w:rsidRPr="00FA5CC7" w:rsidRDefault="00333C42" w:rsidP="009E5273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2" w:type="dxa"/>
            <w:vMerge/>
          </w:tcPr>
          <w:p w:rsidR="00333C42" w:rsidRPr="00FA5CC7" w:rsidRDefault="00333C42" w:rsidP="009E5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333C42" w:rsidRPr="00FA5CC7" w:rsidRDefault="00333C42" w:rsidP="009E5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3C42" w:rsidRPr="00830E10" w:rsidTr="009E5273">
        <w:trPr>
          <w:trHeight w:val="226"/>
        </w:trPr>
        <w:tc>
          <w:tcPr>
            <w:tcW w:w="710" w:type="dxa"/>
            <w:vMerge/>
          </w:tcPr>
          <w:p w:rsidR="00333C42" w:rsidRPr="00FA5CC7" w:rsidRDefault="00333C42" w:rsidP="009E5273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333C42" w:rsidRPr="00FA5CC7" w:rsidRDefault="00333C42" w:rsidP="009E5273">
            <w:pPr>
              <w:spacing w:after="0" w:line="240" w:lineRule="auto"/>
              <w:ind w:left="175" w:right="6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vMerge/>
          </w:tcPr>
          <w:p w:rsidR="00333C42" w:rsidRPr="00FA5CC7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</w:tcPr>
          <w:p w:rsidR="00333C42" w:rsidRPr="00DB5A95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A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17" w:type="dxa"/>
            <w:vMerge/>
          </w:tcPr>
          <w:p w:rsidR="00333C42" w:rsidRPr="00FA5CC7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/>
          </w:tcPr>
          <w:p w:rsidR="00333C42" w:rsidRPr="00FA5CC7" w:rsidRDefault="00333C42" w:rsidP="009E5273">
            <w:pPr>
              <w:spacing w:after="0" w:line="240" w:lineRule="auto"/>
              <w:ind w:left="37" w:right="43" w:hanging="3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333C42" w:rsidRPr="00FA5CC7" w:rsidRDefault="00333C42" w:rsidP="009E5273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333C42" w:rsidRPr="00FA5CC7" w:rsidRDefault="00333C42" w:rsidP="009E5273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2" w:type="dxa"/>
            <w:vMerge/>
          </w:tcPr>
          <w:p w:rsidR="00333C42" w:rsidRPr="00FA5CC7" w:rsidRDefault="00333C42" w:rsidP="009E5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333C42" w:rsidRPr="00FA5CC7" w:rsidRDefault="00333C42" w:rsidP="009E5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3C42" w:rsidRPr="00830E10" w:rsidTr="009E5273">
        <w:trPr>
          <w:trHeight w:val="226"/>
        </w:trPr>
        <w:tc>
          <w:tcPr>
            <w:tcW w:w="710" w:type="dxa"/>
            <w:vMerge/>
          </w:tcPr>
          <w:p w:rsidR="00333C42" w:rsidRPr="00FA5CC7" w:rsidRDefault="00333C42" w:rsidP="009E5273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333C42" w:rsidRPr="00FA5CC7" w:rsidRDefault="00333C42" w:rsidP="009E5273">
            <w:pPr>
              <w:spacing w:after="0" w:line="240" w:lineRule="auto"/>
              <w:ind w:left="175" w:right="6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vMerge/>
          </w:tcPr>
          <w:p w:rsidR="00333C42" w:rsidRPr="00FA5CC7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</w:tcPr>
          <w:p w:rsidR="00333C42" w:rsidRPr="00DB5A95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A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7" w:type="dxa"/>
            <w:vMerge/>
          </w:tcPr>
          <w:p w:rsidR="00333C42" w:rsidRPr="00FA5CC7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/>
          </w:tcPr>
          <w:p w:rsidR="00333C42" w:rsidRPr="00FA5CC7" w:rsidRDefault="00333C42" w:rsidP="009E5273">
            <w:pPr>
              <w:spacing w:after="0" w:line="240" w:lineRule="auto"/>
              <w:ind w:left="37" w:right="43" w:hanging="3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333C42" w:rsidRPr="00FA5CC7" w:rsidRDefault="00333C42" w:rsidP="009E5273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333C42" w:rsidRPr="00FA5CC7" w:rsidRDefault="00333C42" w:rsidP="009E5273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2" w:type="dxa"/>
            <w:vMerge/>
          </w:tcPr>
          <w:p w:rsidR="00333C42" w:rsidRPr="00FA5CC7" w:rsidRDefault="00333C42" w:rsidP="009E5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333C42" w:rsidRPr="00FA5CC7" w:rsidRDefault="00333C42" w:rsidP="009E5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3C42" w:rsidRPr="00830E10" w:rsidTr="009E5273">
        <w:trPr>
          <w:trHeight w:val="226"/>
        </w:trPr>
        <w:tc>
          <w:tcPr>
            <w:tcW w:w="710" w:type="dxa"/>
            <w:vMerge/>
          </w:tcPr>
          <w:p w:rsidR="00333C42" w:rsidRPr="00FA5CC7" w:rsidRDefault="00333C42" w:rsidP="009E5273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333C42" w:rsidRPr="00FA5CC7" w:rsidRDefault="00333C42" w:rsidP="009E5273">
            <w:pPr>
              <w:spacing w:after="0" w:line="240" w:lineRule="auto"/>
              <w:ind w:left="175" w:right="6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vMerge/>
          </w:tcPr>
          <w:p w:rsidR="00333C42" w:rsidRPr="00FA5CC7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</w:tcPr>
          <w:p w:rsidR="00333C42" w:rsidRPr="00DB5A95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A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vMerge/>
          </w:tcPr>
          <w:p w:rsidR="00333C42" w:rsidRPr="00FA5CC7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/>
          </w:tcPr>
          <w:p w:rsidR="00333C42" w:rsidRPr="00FA5CC7" w:rsidRDefault="00333C42" w:rsidP="009E5273">
            <w:pPr>
              <w:spacing w:after="0" w:line="240" w:lineRule="auto"/>
              <w:ind w:left="37" w:right="43" w:hanging="3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333C42" w:rsidRPr="00FA5CC7" w:rsidRDefault="00333C42" w:rsidP="009E5273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333C42" w:rsidRPr="00FA5CC7" w:rsidRDefault="00333C42" w:rsidP="009E5273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2" w:type="dxa"/>
            <w:vMerge/>
          </w:tcPr>
          <w:p w:rsidR="00333C42" w:rsidRPr="00FA5CC7" w:rsidRDefault="00333C42" w:rsidP="009E5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333C42" w:rsidRPr="00FA5CC7" w:rsidRDefault="00333C42" w:rsidP="009E5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3C42" w:rsidRPr="00830E10" w:rsidTr="009E5273">
        <w:trPr>
          <w:trHeight w:val="285"/>
        </w:trPr>
        <w:tc>
          <w:tcPr>
            <w:tcW w:w="710" w:type="dxa"/>
            <w:vMerge w:val="restart"/>
          </w:tcPr>
          <w:p w:rsidR="00333C42" w:rsidRPr="00FA5CC7" w:rsidRDefault="0046404B" w:rsidP="009E5273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3118" w:type="dxa"/>
            <w:vMerge w:val="restart"/>
          </w:tcPr>
          <w:p w:rsidR="00333C42" w:rsidRPr="00FA5CC7" w:rsidRDefault="00333C42" w:rsidP="009E5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C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конкурсов для участников территориального общественного самоуправления, жителей </w:t>
            </w:r>
            <w:r w:rsidRPr="00FA5C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поселения по вопросам благоустройства территории поселения</w:t>
            </w:r>
          </w:p>
        </w:tc>
        <w:tc>
          <w:tcPr>
            <w:tcW w:w="744" w:type="dxa"/>
            <w:vMerge w:val="restart"/>
          </w:tcPr>
          <w:p w:rsidR="00333C42" w:rsidRPr="00FA5CC7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5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628" w:type="dxa"/>
          </w:tcPr>
          <w:p w:rsidR="00333C42" w:rsidRPr="00DB5A95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A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</w:tcPr>
          <w:p w:rsidR="00333C42" w:rsidRPr="00D22ECC" w:rsidRDefault="00D22ECC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  <w:r w:rsidR="00333C42" w:rsidRPr="00D22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9" w:type="dxa"/>
          </w:tcPr>
          <w:p w:rsidR="00333C42" w:rsidRPr="00D22ECC" w:rsidRDefault="00D22ECC" w:rsidP="009E5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333C42" w:rsidRPr="00D22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333C42" w:rsidRPr="00D22ECC" w:rsidRDefault="00D22ECC" w:rsidP="009E5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333C42" w:rsidRPr="00D22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333C42" w:rsidRPr="00D22ECC" w:rsidRDefault="00D22ECC" w:rsidP="009E5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333C42" w:rsidRPr="00D22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12" w:type="dxa"/>
            <w:vMerge w:val="restart"/>
          </w:tcPr>
          <w:p w:rsidR="00333C42" w:rsidRPr="00FA5CC7" w:rsidRDefault="00333C42" w:rsidP="009E5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5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Благоустройство жителями поселения придомовых территорий </w:t>
            </w:r>
          </w:p>
        </w:tc>
        <w:tc>
          <w:tcPr>
            <w:tcW w:w="1560" w:type="dxa"/>
            <w:vMerge w:val="restart"/>
          </w:tcPr>
          <w:p w:rsidR="00333C42" w:rsidRPr="00FA5CC7" w:rsidRDefault="00333C42" w:rsidP="009E5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5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Общий отдел администрации</w:t>
            </w:r>
          </w:p>
        </w:tc>
      </w:tr>
      <w:tr w:rsidR="00333C42" w:rsidRPr="00830E10" w:rsidTr="009E5273">
        <w:trPr>
          <w:trHeight w:val="337"/>
        </w:trPr>
        <w:tc>
          <w:tcPr>
            <w:tcW w:w="710" w:type="dxa"/>
            <w:vMerge/>
          </w:tcPr>
          <w:p w:rsidR="00333C42" w:rsidRPr="00FA5CC7" w:rsidRDefault="00333C42" w:rsidP="009E5273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333C42" w:rsidRPr="00FA5CC7" w:rsidRDefault="00333C42" w:rsidP="009E5273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vMerge/>
          </w:tcPr>
          <w:p w:rsidR="00333C42" w:rsidRPr="00FA5CC7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</w:tcPr>
          <w:p w:rsidR="00333C42" w:rsidRPr="00DB5A95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A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</w:tcPr>
          <w:p w:rsidR="00333C42" w:rsidRPr="00D22ECC" w:rsidRDefault="00333C42" w:rsidP="009E5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9" w:type="dxa"/>
          </w:tcPr>
          <w:p w:rsidR="00333C42" w:rsidRPr="00D22ECC" w:rsidRDefault="00333C42" w:rsidP="009E5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333C42" w:rsidRPr="00D22ECC" w:rsidRDefault="00333C42" w:rsidP="009E5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333C42" w:rsidRPr="00D22ECC" w:rsidRDefault="00333C42" w:rsidP="009E5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12" w:type="dxa"/>
            <w:vMerge/>
          </w:tcPr>
          <w:p w:rsidR="00333C42" w:rsidRPr="00FA5CC7" w:rsidRDefault="00333C42" w:rsidP="009E5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333C42" w:rsidRPr="00FA5CC7" w:rsidRDefault="00333C42" w:rsidP="009E5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3C42" w:rsidRPr="00830E10" w:rsidTr="009E5273">
        <w:trPr>
          <w:trHeight w:val="337"/>
        </w:trPr>
        <w:tc>
          <w:tcPr>
            <w:tcW w:w="710" w:type="dxa"/>
            <w:vMerge/>
          </w:tcPr>
          <w:p w:rsidR="00333C42" w:rsidRPr="00FA5CC7" w:rsidRDefault="00333C42" w:rsidP="009E5273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333C42" w:rsidRPr="00FA5CC7" w:rsidRDefault="00333C42" w:rsidP="009E5273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vMerge/>
          </w:tcPr>
          <w:p w:rsidR="00333C42" w:rsidRPr="00FA5CC7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</w:tcPr>
          <w:p w:rsidR="00333C42" w:rsidRPr="00DB5A95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A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17" w:type="dxa"/>
          </w:tcPr>
          <w:p w:rsidR="00333C42" w:rsidRPr="00FA5CC7" w:rsidRDefault="00333C42" w:rsidP="009E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9" w:type="dxa"/>
          </w:tcPr>
          <w:p w:rsidR="00333C42" w:rsidRPr="00FA5CC7" w:rsidRDefault="00333C42" w:rsidP="009E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333C42" w:rsidRPr="00FA5CC7" w:rsidRDefault="00333C42" w:rsidP="009E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333C42" w:rsidRPr="00FA5CC7" w:rsidRDefault="00333C42" w:rsidP="009E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12" w:type="dxa"/>
            <w:vMerge/>
          </w:tcPr>
          <w:p w:rsidR="00333C42" w:rsidRPr="00FA5CC7" w:rsidRDefault="00333C42" w:rsidP="009E5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333C42" w:rsidRPr="00FA5CC7" w:rsidRDefault="00333C42" w:rsidP="009E5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E17" w:rsidRPr="00830E10" w:rsidTr="009E5273">
        <w:trPr>
          <w:trHeight w:val="337"/>
        </w:trPr>
        <w:tc>
          <w:tcPr>
            <w:tcW w:w="710" w:type="dxa"/>
            <w:vMerge/>
          </w:tcPr>
          <w:p w:rsidR="00D37E17" w:rsidRPr="00FA5CC7" w:rsidRDefault="00D37E17" w:rsidP="009E5273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D37E17" w:rsidRPr="00FA5CC7" w:rsidRDefault="00D37E17" w:rsidP="009E5273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vMerge/>
          </w:tcPr>
          <w:p w:rsidR="00D37E17" w:rsidRPr="00FA5CC7" w:rsidRDefault="00D37E17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</w:tcPr>
          <w:p w:rsidR="00D37E17" w:rsidRPr="00DB5A95" w:rsidRDefault="00D37E17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A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7" w:type="dxa"/>
          </w:tcPr>
          <w:p w:rsidR="00D37E17" w:rsidRPr="00D22ECC" w:rsidRDefault="00D37E17" w:rsidP="00B34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9" w:type="dxa"/>
          </w:tcPr>
          <w:p w:rsidR="00D37E17" w:rsidRPr="00D22ECC" w:rsidRDefault="00D37E17" w:rsidP="00B34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</w:tcPr>
          <w:p w:rsidR="00D37E17" w:rsidRPr="00D22ECC" w:rsidRDefault="00D37E17" w:rsidP="00B34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</w:tcPr>
          <w:p w:rsidR="00D37E17" w:rsidRPr="00D22ECC" w:rsidRDefault="00D37E17" w:rsidP="00B34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012" w:type="dxa"/>
            <w:vMerge/>
          </w:tcPr>
          <w:p w:rsidR="00D37E17" w:rsidRPr="00FA5CC7" w:rsidRDefault="00D37E17" w:rsidP="009E5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D37E17" w:rsidRPr="00FA5CC7" w:rsidRDefault="00D37E17" w:rsidP="009E5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3C42" w:rsidRPr="00830E10" w:rsidTr="009E5273">
        <w:trPr>
          <w:trHeight w:val="337"/>
        </w:trPr>
        <w:tc>
          <w:tcPr>
            <w:tcW w:w="710" w:type="dxa"/>
            <w:vMerge/>
          </w:tcPr>
          <w:p w:rsidR="00333C42" w:rsidRPr="00FA5CC7" w:rsidRDefault="00333C42" w:rsidP="009E5273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333C42" w:rsidRPr="00FA5CC7" w:rsidRDefault="00333C42" w:rsidP="009E5273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vMerge/>
          </w:tcPr>
          <w:p w:rsidR="00333C42" w:rsidRPr="00FA5CC7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</w:tcPr>
          <w:p w:rsidR="00333C42" w:rsidRPr="00DB5A95" w:rsidRDefault="00333C42" w:rsidP="009E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A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</w:tcPr>
          <w:p w:rsidR="00333C42" w:rsidRPr="00FA5CC7" w:rsidRDefault="00333C42" w:rsidP="009E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9" w:type="dxa"/>
          </w:tcPr>
          <w:p w:rsidR="00333C42" w:rsidRPr="00FA5CC7" w:rsidRDefault="00333C42" w:rsidP="009E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333C42" w:rsidRPr="00FA5CC7" w:rsidRDefault="00333C42" w:rsidP="009E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333C42" w:rsidRPr="00FA5CC7" w:rsidRDefault="00333C42" w:rsidP="009E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12" w:type="dxa"/>
            <w:vMerge/>
          </w:tcPr>
          <w:p w:rsidR="00333C42" w:rsidRPr="00FA5CC7" w:rsidRDefault="00333C42" w:rsidP="009E5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333C42" w:rsidRPr="00FA5CC7" w:rsidRDefault="00333C42" w:rsidP="009E5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33C42" w:rsidRDefault="00333C42" w:rsidP="00333C42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333C42" w:rsidSect="009E527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A240C" w:rsidRDefault="00333C42" w:rsidP="001A240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571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 Утвержденная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</w:t>
      </w:r>
      <w:r w:rsidRPr="007571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программа реализуется за счет бюджета </w:t>
      </w:r>
      <w:r w:rsidR="004640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Черноморского</w:t>
      </w:r>
      <w:r w:rsidRPr="007571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городского поселения в объемах, установленных решением Совета </w:t>
      </w:r>
      <w:r w:rsidR="004640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Черноморского</w:t>
      </w:r>
      <w:r w:rsidRPr="007571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городского поселения Северского района о местном бюджете </w:t>
      </w:r>
      <w:r w:rsidR="004640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Черноморского</w:t>
      </w:r>
      <w:r w:rsidRPr="007571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городского поселения на соответствующий финансовый год.</w:t>
      </w:r>
    </w:p>
    <w:p w:rsidR="00333C42" w:rsidRPr="00757187" w:rsidRDefault="00333C42" w:rsidP="001A240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571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случае внесения изменений в решение Совета </w:t>
      </w:r>
      <w:r w:rsidR="004640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Черноморского</w:t>
      </w:r>
      <w:r w:rsidRPr="007571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городского поселения в бюджет </w:t>
      </w:r>
      <w:r w:rsidR="004640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Черноморского</w:t>
      </w:r>
      <w:r w:rsidRPr="007571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городского поселения на очередной финансовый год в части бюджетных ассигнований на реализацию  муниципальной программы вносятся соответствующие изменения в </w:t>
      </w:r>
      <w:r w:rsidR="001A24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настоящее </w:t>
      </w:r>
      <w:r w:rsidRPr="007571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постановление</w:t>
      </w:r>
      <w:r w:rsidR="001A24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7571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 </w:t>
      </w:r>
    </w:p>
    <w:p w:rsidR="00333C42" w:rsidRDefault="00333C42" w:rsidP="00333C4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33C42" w:rsidRPr="00A31021" w:rsidRDefault="00333C42" w:rsidP="00333C4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31021">
        <w:rPr>
          <w:rFonts w:ascii="Times New Roman" w:eastAsia="Times New Roman" w:hAnsi="Times New Roman"/>
          <w:b/>
          <w:sz w:val="28"/>
          <w:szCs w:val="28"/>
          <w:lang w:eastAsia="ru-RU"/>
        </w:rPr>
        <w:t>4. Нормативное обеспечение Подпрограммы</w:t>
      </w:r>
    </w:p>
    <w:p w:rsidR="00333C42" w:rsidRPr="00A31021" w:rsidRDefault="00333C42" w:rsidP="00333C4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333C42" w:rsidRPr="00A31021" w:rsidRDefault="00333C42" w:rsidP="00333C4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A31021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В процессе реализации Программы и с учетом принятия федеральных, краевых, муниципальных нормативных правовых актов, администрацией </w:t>
      </w:r>
      <w:r w:rsidR="004640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Черноморского</w:t>
      </w:r>
      <w:r w:rsidRPr="00A31021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городского поселения Северского района могут разрабатываться и приниматься нормативные правовые акты, необходимые для осуществления Программы.</w:t>
      </w:r>
    </w:p>
    <w:p w:rsidR="00333C42" w:rsidRPr="00A31021" w:rsidRDefault="00333C42" w:rsidP="00333C4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333C42" w:rsidRDefault="00333C42" w:rsidP="00D37E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1021">
        <w:rPr>
          <w:rFonts w:ascii="Times New Roman" w:eastAsia="Times New Roman" w:hAnsi="Times New Roman"/>
          <w:b/>
          <w:sz w:val="28"/>
          <w:szCs w:val="28"/>
          <w:lang w:eastAsia="ru-RU"/>
        </w:rPr>
        <w:t>5. Методика оценки эффективности реализации Подпрограммы</w:t>
      </w:r>
    </w:p>
    <w:p w:rsidR="00D37E17" w:rsidRPr="00A31021" w:rsidRDefault="00D37E17" w:rsidP="00D37E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3C42" w:rsidRPr="00A31021" w:rsidRDefault="00333C42" w:rsidP="00333C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1021">
        <w:rPr>
          <w:rFonts w:ascii="Times New Roman" w:eastAsia="Times New Roman" w:hAnsi="Times New Roman"/>
          <w:sz w:val="28"/>
          <w:szCs w:val="28"/>
          <w:lang w:eastAsia="ru-RU"/>
        </w:rPr>
        <w:t>Методика оценки эффективности реализации муниципальной программы определяет алгоритм оценки результативности и эффективности подпрограмм, входящих в состав муниципальной программы, а также мероприятий муниципальной программы в процессе и по итогам ее реализации.</w:t>
      </w:r>
    </w:p>
    <w:p w:rsidR="00333C42" w:rsidRPr="00A31021" w:rsidRDefault="00333C42" w:rsidP="00333C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ko-KR"/>
        </w:rPr>
      </w:pPr>
      <w:r w:rsidRPr="00A31021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продолжения реализации в составе муниципальной программы мероприятий, начатых в рамках реализации муниципальный программы, оценка эффективности реализации муниципальной программы </w:t>
      </w:r>
      <w:r w:rsidRPr="00A31021">
        <w:rPr>
          <w:rFonts w:ascii="Times New Roman" w:eastAsia="Times New Roman" w:hAnsi="Times New Roman"/>
          <w:sz w:val="28"/>
          <w:szCs w:val="20"/>
          <w:lang w:eastAsia="ko-KR"/>
        </w:rPr>
        <w:t xml:space="preserve">осуществляется с учётом </w:t>
      </w:r>
      <w:r w:rsidRPr="00A31021">
        <w:rPr>
          <w:rFonts w:ascii="Times New Roman" w:eastAsia="Times New Roman" w:hAnsi="Times New Roman"/>
          <w:sz w:val="28"/>
          <w:szCs w:val="28"/>
          <w:lang w:eastAsia="ru-RU"/>
        </w:rPr>
        <w:t>количественных и качественных целевых показателей</w:t>
      </w:r>
      <w:r w:rsidRPr="00A31021">
        <w:rPr>
          <w:rFonts w:ascii="Times New Roman" w:eastAsia="Times New Roman" w:hAnsi="Times New Roman"/>
          <w:sz w:val="28"/>
          <w:szCs w:val="20"/>
          <w:lang w:eastAsia="ko-KR"/>
        </w:rPr>
        <w:t xml:space="preserve"> на момент включения данного мероприятия (мероприятий) в муниципальную программу.</w:t>
      </w:r>
    </w:p>
    <w:p w:rsidR="00333C42" w:rsidRPr="00A31021" w:rsidRDefault="00333C42" w:rsidP="00333C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1021">
        <w:rPr>
          <w:rFonts w:ascii="Times New Roman" w:eastAsia="Times New Roman" w:hAnsi="Times New Roman"/>
          <w:sz w:val="28"/>
          <w:szCs w:val="28"/>
          <w:lang w:eastAsia="ru-RU"/>
        </w:rPr>
        <w:t xml:space="preserve">Эффективность реализации муниципальной программы определяется как оценка эффективности реализации каждой подпрограммы, входящей в ее состав, а также каждого мероприятия муниципальной программы. </w:t>
      </w:r>
    </w:p>
    <w:p w:rsidR="00333C42" w:rsidRPr="00A31021" w:rsidRDefault="00333C42" w:rsidP="00333C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1021">
        <w:rPr>
          <w:rFonts w:ascii="Times New Roman" w:eastAsia="Times New Roman" w:hAnsi="Times New Roman"/>
          <w:sz w:val="28"/>
          <w:szCs w:val="28"/>
          <w:lang w:eastAsia="ru-RU"/>
        </w:rPr>
        <w:t>Под результативностью понимается степень достижения запланированного уровня нефинансовых результатов реализации муниципальной программы.</w:t>
      </w:r>
    </w:p>
    <w:p w:rsidR="00333C42" w:rsidRPr="00A31021" w:rsidRDefault="00333C42" w:rsidP="00333C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1021">
        <w:rPr>
          <w:rFonts w:ascii="Times New Roman" w:eastAsia="Times New Roman" w:hAnsi="Times New Roman"/>
          <w:sz w:val="28"/>
          <w:szCs w:val="28"/>
          <w:lang w:eastAsia="ru-RU"/>
        </w:rPr>
        <w:t>Результативность определяется отношением фактического результата к запланированному результату на основе проведения анализа реализации Муниципальной программы.</w:t>
      </w:r>
    </w:p>
    <w:p w:rsidR="00333C42" w:rsidRPr="00A31021" w:rsidRDefault="00333C42" w:rsidP="00333C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1021">
        <w:rPr>
          <w:rFonts w:ascii="Times New Roman" w:eastAsia="Times New Roman" w:hAnsi="Times New Roman"/>
          <w:sz w:val="28"/>
          <w:szCs w:val="28"/>
          <w:lang w:eastAsia="ru-RU"/>
        </w:rPr>
        <w:t>Для оценки результативности муниципальной программы  должны быть использованы плановые и фактические значения соответствующих целевых показателей.</w:t>
      </w:r>
    </w:p>
    <w:p w:rsidR="00333C42" w:rsidRPr="00A31021" w:rsidRDefault="00333C42" w:rsidP="00333C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102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Индекс результативности</w:t>
      </w:r>
      <w:r w:rsidRPr="00A3102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 программы определяется по формулам:</w:t>
      </w:r>
    </w:p>
    <w:p w:rsidR="00333C42" w:rsidRPr="00A31021" w:rsidRDefault="00333C42" w:rsidP="00333C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1021">
        <w:rPr>
          <w:rFonts w:ascii="Times New Roman" w:eastAsia="Times New Roman" w:hAnsi="Times New Roman"/>
          <w:sz w:val="28"/>
          <w:szCs w:val="28"/>
          <w:lang w:val="en-US" w:eastAsia="ru-RU"/>
        </w:rPr>
        <w:lastRenderedPageBreak/>
        <w:t>I</w:t>
      </w:r>
      <w:r w:rsidRPr="00A31021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р </w:t>
      </w:r>
      <w:r w:rsidRPr="00A31021">
        <w:rPr>
          <w:rFonts w:ascii="Times New Roman" w:eastAsia="Times New Roman" w:hAnsi="Times New Roman"/>
          <w:sz w:val="28"/>
          <w:szCs w:val="28"/>
          <w:lang w:eastAsia="ru-RU"/>
        </w:rPr>
        <w:t>= ∑ (</w:t>
      </w:r>
      <w:r w:rsidRPr="00A31021">
        <w:rPr>
          <w:rFonts w:ascii="Times New Roman" w:eastAsia="Times New Roman" w:hAnsi="Times New Roman"/>
          <w:sz w:val="28"/>
          <w:szCs w:val="28"/>
          <w:lang w:val="en-US" w:eastAsia="ru-RU"/>
        </w:rPr>
        <w:t>M</w:t>
      </w:r>
      <w:r w:rsidRPr="00A31021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п </w:t>
      </w:r>
      <w:r w:rsidRPr="00A31021">
        <w:rPr>
          <w:rFonts w:ascii="Times New Roman" w:eastAsia="Times New Roman" w:hAnsi="Times New Roman"/>
          <w:sz w:val="28"/>
          <w:szCs w:val="28"/>
          <w:lang w:eastAsia="ru-RU"/>
        </w:rPr>
        <w:t xml:space="preserve">* </w:t>
      </w:r>
      <w:r w:rsidRPr="00A31021">
        <w:rPr>
          <w:rFonts w:ascii="Times New Roman" w:eastAsia="Times New Roman" w:hAnsi="Times New Roman"/>
          <w:sz w:val="28"/>
          <w:szCs w:val="28"/>
          <w:lang w:val="en-US" w:eastAsia="ru-RU"/>
        </w:rPr>
        <w:t>S</w:t>
      </w:r>
      <w:r w:rsidRPr="00A31021">
        <w:rPr>
          <w:rFonts w:ascii="Times New Roman" w:eastAsia="Times New Roman" w:hAnsi="Times New Roman"/>
          <w:sz w:val="28"/>
          <w:szCs w:val="28"/>
          <w:lang w:eastAsia="ru-RU"/>
        </w:rPr>
        <w:t>), где</w:t>
      </w:r>
    </w:p>
    <w:p w:rsidR="00333C42" w:rsidRPr="00A31021" w:rsidRDefault="00333C42" w:rsidP="00333C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3C42" w:rsidRPr="00A31021" w:rsidRDefault="00333C42" w:rsidP="00333C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1021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A31021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р</w:t>
      </w:r>
      <w:r w:rsidRPr="00A31021">
        <w:rPr>
          <w:rFonts w:ascii="Times New Roman" w:eastAsia="Times New Roman" w:hAnsi="Times New Roman"/>
          <w:sz w:val="28"/>
          <w:szCs w:val="28"/>
          <w:lang w:eastAsia="ru-RU"/>
        </w:rPr>
        <w:t xml:space="preserve"> – индекс результативности муниципальный программы;</w:t>
      </w:r>
    </w:p>
    <w:p w:rsidR="00333C42" w:rsidRPr="00A31021" w:rsidRDefault="00333C42" w:rsidP="00333C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1021">
        <w:rPr>
          <w:rFonts w:ascii="Times New Roman" w:eastAsia="Times New Roman" w:hAnsi="Times New Roman"/>
          <w:sz w:val="28"/>
          <w:szCs w:val="28"/>
          <w:lang w:val="en-US" w:eastAsia="ru-RU"/>
        </w:rPr>
        <w:t>S</w:t>
      </w:r>
      <w:r w:rsidRPr="00A31021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proofErr w:type="gramStart"/>
      <w:r w:rsidRPr="00A31021">
        <w:rPr>
          <w:rFonts w:ascii="Times New Roman" w:eastAsia="Times New Roman" w:hAnsi="Times New Roman"/>
          <w:sz w:val="28"/>
          <w:szCs w:val="28"/>
          <w:lang w:eastAsia="ru-RU"/>
        </w:rPr>
        <w:t>соотношение</w:t>
      </w:r>
      <w:proofErr w:type="gramEnd"/>
      <w:r w:rsidRPr="00A31021">
        <w:rPr>
          <w:rFonts w:ascii="Times New Roman" w:eastAsia="Times New Roman" w:hAnsi="Times New Roman"/>
          <w:sz w:val="28"/>
          <w:szCs w:val="28"/>
          <w:lang w:eastAsia="ru-RU"/>
        </w:rPr>
        <w:t xml:space="preserve"> достигнутых и плановых результатов целевых значений показателей. Соотношение рассчитывается по формуле:</w:t>
      </w:r>
    </w:p>
    <w:p w:rsidR="00333C42" w:rsidRPr="00A31021" w:rsidRDefault="00333C42" w:rsidP="00333C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1021">
        <w:rPr>
          <w:rFonts w:ascii="Times New Roman" w:eastAsia="Times New Roman" w:hAnsi="Times New Roman"/>
          <w:sz w:val="28"/>
          <w:szCs w:val="28"/>
          <w:lang w:val="en-US" w:eastAsia="ru-RU"/>
        </w:rPr>
        <w:t>S</w:t>
      </w:r>
      <w:r w:rsidRPr="00A31021">
        <w:rPr>
          <w:rFonts w:ascii="Times New Roman" w:eastAsia="Times New Roman" w:hAnsi="Times New Roman"/>
          <w:sz w:val="28"/>
          <w:szCs w:val="28"/>
          <w:lang w:eastAsia="ru-RU"/>
        </w:rPr>
        <w:t xml:space="preserve"> = </w:t>
      </w:r>
      <w:r w:rsidRPr="00A31021">
        <w:rPr>
          <w:rFonts w:ascii="Times New Roman" w:eastAsia="Times New Roman" w:hAnsi="Times New Roman"/>
          <w:sz w:val="28"/>
          <w:szCs w:val="28"/>
          <w:lang w:val="en-US" w:eastAsia="ru-RU"/>
        </w:rPr>
        <w:t>R</w:t>
      </w:r>
      <w:proofErr w:type="spellStart"/>
      <w:r w:rsidRPr="00A31021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ф</w:t>
      </w:r>
      <w:proofErr w:type="spellEnd"/>
      <w:r w:rsidRPr="00A31021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 </w:t>
      </w:r>
      <w:r w:rsidRPr="00A31021">
        <w:rPr>
          <w:rFonts w:ascii="Times New Roman" w:eastAsia="Times New Roman" w:hAnsi="Times New Roman"/>
          <w:sz w:val="28"/>
          <w:szCs w:val="28"/>
          <w:lang w:eastAsia="ru-RU"/>
        </w:rPr>
        <w:t xml:space="preserve">/ </w:t>
      </w:r>
      <w:proofErr w:type="spellStart"/>
      <w:r w:rsidRPr="00A31021">
        <w:rPr>
          <w:rFonts w:ascii="Times New Roman" w:eastAsia="Times New Roman" w:hAnsi="Times New Roman"/>
          <w:sz w:val="28"/>
          <w:szCs w:val="28"/>
          <w:lang w:eastAsia="ru-RU"/>
        </w:rPr>
        <w:t>R</w:t>
      </w:r>
      <w:r w:rsidRPr="00A31021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</w:t>
      </w:r>
      <w:proofErr w:type="spellEnd"/>
      <w:r w:rsidRPr="00A31021">
        <w:rPr>
          <w:rFonts w:ascii="Times New Roman" w:eastAsia="Times New Roman" w:hAnsi="Times New Roman"/>
          <w:sz w:val="28"/>
          <w:szCs w:val="28"/>
          <w:lang w:eastAsia="ru-RU"/>
        </w:rPr>
        <w:t>–</w:t>
      </w:r>
    </w:p>
    <w:p w:rsidR="00333C42" w:rsidRPr="00A31021" w:rsidRDefault="00333C42" w:rsidP="00333C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1021">
        <w:rPr>
          <w:rFonts w:ascii="Times New Roman" w:eastAsia="Times New Roman" w:hAnsi="Times New Roman"/>
          <w:sz w:val="28"/>
          <w:szCs w:val="28"/>
          <w:lang w:eastAsia="ru-RU"/>
        </w:rPr>
        <w:t>в случае использования показателей, направленных на увеличение целевых значений;</w:t>
      </w:r>
    </w:p>
    <w:p w:rsidR="00333C42" w:rsidRPr="00A31021" w:rsidRDefault="00333C42" w:rsidP="00D37E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1021">
        <w:rPr>
          <w:rFonts w:ascii="Times New Roman" w:eastAsia="Times New Roman" w:hAnsi="Times New Roman"/>
          <w:sz w:val="28"/>
          <w:szCs w:val="28"/>
          <w:lang w:val="en-US" w:eastAsia="ru-RU"/>
        </w:rPr>
        <w:t>S</w:t>
      </w:r>
      <w:r w:rsidRPr="00A31021">
        <w:rPr>
          <w:rFonts w:ascii="Times New Roman" w:eastAsia="Times New Roman" w:hAnsi="Times New Roman"/>
          <w:sz w:val="28"/>
          <w:szCs w:val="28"/>
          <w:lang w:eastAsia="ru-RU"/>
        </w:rPr>
        <w:t xml:space="preserve"> = </w:t>
      </w:r>
      <w:r w:rsidRPr="00A31021">
        <w:rPr>
          <w:rFonts w:ascii="Times New Roman" w:eastAsia="Times New Roman" w:hAnsi="Times New Roman"/>
          <w:sz w:val="28"/>
          <w:szCs w:val="28"/>
          <w:lang w:val="en-US" w:eastAsia="ru-RU"/>
        </w:rPr>
        <w:t>R</w:t>
      </w:r>
      <w:proofErr w:type="spellStart"/>
      <w:r w:rsidRPr="00A31021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</w:t>
      </w:r>
      <w:proofErr w:type="spellEnd"/>
      <w:r w:rsidRPr="00A31021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 </w:t>
      </w:r>
      <w:r w:rsidRPr="00A31021">
        <w:rPr>
          <w:rFonts w:ascii="Times New Roman" w:eastAsia="Times New Roman" w:hAnsi="Times New Roman"/>
          <w:sz w:val="28"/>
          <w:szCs w:val="28"/>
          <w:lang w:eastAsia="ru-RU"/>
        </w:rPr>
        <w:t xml:space="preserve">/ </w:t>
      </w:r>
      <w:proofErr w:type="spellStart"/>
      <w:r w:rsidRPr="00A31021">
        <w:rPr>
          <w:rFonts w:ascii="Times New Roman" w:eastAsia="Times New Roman" w:hAnsi="Times New Roman"/>
          <w:sz w:val="28"/>
          <w:szCs w:val="28"/>
          <w:lang w:eastAsia="ru-RU"/>
        </w:rPr>
        <w:t>R</w:t>
      </w:r>
      <w:r w:rsidRPr="00A31021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ф</w:t>
      </w:r>
      <w:proofErr w:type="spellEnd"/>
      <w:r w:rsidRPr="00A31021">
        <w:rPr>
          <w:rFonts w:ascii="Times New Roman" w:eastAsia="Times New Roman" w:hAnsi="Times New Roman"/>
          <w:sz w:val="28"/>
          <w:szCs w:val="28"/>
          <w:lang w:eastAsia="ru-RU"/>
        </w:rPr>
        <w:t>–</w:t>
      </w:r>
    </w:p>
    <w:p w:rsidR="00333C42" w:rsidRPr="00A31021" w:rsidRDefault="00333C42" w:rsidP="00333C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1021">
        <w:rPr>
          <w:rFonts w:ascii="Times New Roman" w:eastAsia="Times New Roman" w:hAnsi="Times New Roman"/>
          <w:sz w:val="28"/>
          <w:szCs w:val="28"/>
          <w:lang w:eastAsia="ru-RU"/>
        </w:rPr>
        <w:t>в случае использования показателей, направленных на снижение целевых значений;</w:t>
      </w:r>
    </w:p>
    <w:p w:rsidR="00333C42" w:rsidRPr="00A31021" w:rsidRDefault="00333C42" w:rsidP="00333C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1021">
        <w:rPr>
          <w:rFonts w:ascii="Times New Roman" w:eastAsia="Times New Roman" w:hAnsi="Times New Roman"/>
          <w:sz w:val="28"/>
          <w:szCs w:val="28"/>
          <w:lang w:val="en-US" w:eastAsia="ru-RU"/>
        </w:rPr>
        <w:t>R</w:t>
      </w:r>
      <w:r w:rsidRPr="00A31021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ф </w:t>
      </w:r>
      <w:r w:rsidRPr="00A31021">
        <w:rPr>
          <w:rFonts w:ascii="Times New Roman" w:eastAsia="Times New Roman" w:hAnsi="Times New Roman"/>
          <w:sz w:val="28"/>
          <w:szCs w:val="28"/>
          <w:lang w:eastAsia="ru-RU"/>
        </w:rPr>
        <w:t>– достигнутый результат целевого значения показателя;</w:t>
      </w:r>
    </w:p>
    <w:p w:rsidR="00333C42" w:rsidRPr="00A31021" w:rsidRDefault="00333C42" w:rsidP="00333C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A31021">
        <w:rPr>
          <w:rFonts w:ascii="Times New Roman" w:eastAsia="Times New Roman" w:hAnsi="Times New Roman"/>
          <w:sz w:val="28"/>
          <w:szCs w:val="28"/>
          <w:lang w:eastAsia="ru-RU"/>
        </w:rPr>
        <w:t>R</w:t>
      </w:r>
      <w:r w:rsidRPr="00A31021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</w:t>
      </w:r>
      <w:proofErr w:type="spellEnd"/>
      <w:r w:rsidRPr="00A31021">
        <w:rPr>
          <w:rFonts w:ascii="Times New Roman" w:eastAsia="Times New Roman" w:hAnsi="Times New Roman"/>
          <w:sz w:val="28"/>
          <w:szCs w:val="28"/>
          <w:lang w:eastAsia="ru-RU"/>
        </w:rPr>
        <w:t>– плановый результат целевого значения показателя;</w:t>
      </w:r>
    </w:p>
    <w:p w:rsidR="00333C42" w:rsidRPr="00A31021" w:rsidRDefault="00333C42" w:rsidP="00333C42">
      <w:pPr>
        <w:widowControl w:val="0"/>
        <w:autoSpaceDE w:val="0"/>
        <w:autoSpaceDN w:val="0"/>
        <w:adjustRightInd w:val="0"/>
        <w:spacing w:after="0" w:line="240" w:lineRule="auto"/>
        <w:ind w:left="708" w:firstLine="1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1021">
        <w:rPr>
          <w:rFonts w:ascii="Times New Roman" w:eastAsia="Times New Roman" w:hAnsi="Times New Roman"/>
          <w:sz w:val="28"/>
          <w:szCs w:val="28"/>
          <w:lang w:val="en-US" w:eastAsia="ru-RU"/>
        </w:rPr>
        <w:t>M</w:t>
      </w:r>
      <w:r w:rsidRPr="00A31021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п </w:t>
      </w:r>
      <w:r w:rsidRPr="00A31021">
        <w:rPr>
          <w:rFonts w:ascii="Times New Roman" w:eastAsia="Times New Roman" w:hAnsi="Times New Roman"/>
          <w:sz w:val="28"/>
          <w:szCs w:val="28"/>
          <w:lang w:eastAsia="ru-RU"/>
        </w:rPr>
        <w:t xml:space="preserve">– весовое значение показателя (вес показателя), характеризующего муниципальную программу. </w:t>
      </w:r>
    </w:p>
    <w:p w:rsidR="00333C42" w:rsidRPr="00A31021" w:rsidRDefault="00333C42" w:rsidP="00333C42">
      <w:pPr>
        <w:widowControl w:val="0"/>
        <w:autoSpaceDE w:val="0"/>
        <w:autoSpaceDN w:val="0"/>
        <w:adjustRightInd w:val="0"/>
        <w:spacing w:after="0" w:line="240" w:lineRule="auto"/>
        <w:ind w:left="708" w:firstLine="1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1021">
        <w:rPr>
          <w:rFonts w:ascii="Times New Roman" w:eastAsia="Times New Roman" w:hAnsi="Times New Roman"/>
          <w:sz w:val="28"/>
          <w:szCs w:val="28"/>
          <w:lang w:eastAsia="ru-RU"/>
        </w:rPr>
        <w:t>Вес показателя рассчитывается по формуле:</w:t>
      </w:r>
    </w:p>
    <w:p w:rsidR="00333C42" w:rsidRPr="00A31021" w:rsidRDefault="00333C42" w:rsidP="00333C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1021">
        <w:rPr>
          <w:rFonts w:ascii="Times New Roman" w:eastAsia="Times New Roman" w:hAnsi="Times New Roman"/>
          <w:sz w:val="28"/>
          <w:szCs w:val="28"/>
          <w:lang w:val="en-US" w:eastAsia="ru-RU"/>
        </w:rPr>
        <w:t>M</w:t>
      </w:r>
      <w:r w:rsidRPr="00A31021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</w:t>
      </w:r>
      <w:r w:rsidRPr="00A31021">
        <w:rPr>
          <w:rFonts w:ascii="Times New Roman" w:eastAsia="Times New Roman" w:hAnsi="Times New Roman"/>
          <w:sz w:val="28"/>
          <w:szCs w:val="28"/>
          <w:lang w:eastAsia="ru-RU"/>
        </w:rPr>
        <w:t xml:space="preserve"> = 1 / </w:t>
      </w:r>
      <w:r w:rsidRPr="00A31021">
        <w:rPr>
          <w:rFonts w:ascii="Times New Roman" w:eastAsia="Times New Roman" w:hAnsi="Times New Roman"/>
          <w:sz w:val="28"/>
          <w:szCs w:val="28"/>
          <w:lang w:val="en-US" w:eastAsia="ru-RU"/>
        </w:rPr>
        <w:t>N</w:t>
      </w:r>
      <w:r w:rsidRPr="00A31021">
        <w:rPr>
          <w:rFonts w:ascii="Times New Roman" w:eastAsia="Times New Roman" w:hAnsi="Times New Roman"/>
          <w:sz w:val="28"/>
          <w:szCs w:val="28"/>
          <w:lang w:eastAsia="ru-RU"/>
        </w:rPr>
        <w:t>, где</w:t>
      </w:r>
    </w:p>
    <w:p w:rsidR="00333C42" w:rsidRPr="00A31021" w:rsidRDefault="00333C42" w:rsidP="00333C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1021">
        <w:rPr>
          <w:rFonts w:ascii="Times New Roman" w:eastAsia="Times New Roman" w:hAnsi="Times New Roman"/>
          <w:sz w:val="28"/>
          <w:szCs w:val="28"/>
          <w:lang w:val="en-US" w:eastAsia="ru-RU"/>
        </w:rPr>
        <w:t>N</w:t>
      </w:r>
      <w:r w:rsidRPr="00A31021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proofErr w:type="gramStart"/>
      <w:r w:rsidRPr="00A31021">
        <w:rPr>
          <w:rFonts w:ascii="Times New Roman" w:eastAsia="Times New Roman" w:hAnsi="Times New Roman"/>
          <w:sz w:val="28"/>
          <w:szCs w:val="28"/>
          <w:lang w:eastAsia="ru-RU"/>
        </w:rPr>
        <w:t>общее</w:t>
      </w:r>
      <w:proofErr w:type="gramEnd"/>
      <w:r w:rsidRPr="00A31021">
        <w:rPr>
          <w:rFonts w:ascii="Times New Roman" w:eastAsia="Times New Roman" w:hAnsi="Times New Roman"/>
          <w:sz w:val="28"/>
          <w:szCs w:val="28"/>
          <w:lang w:eastAsia="ru-RU"/>
        </w:rPr>
        <w:t xml:space="preserve"> число показателей, характеризующих выполнение муниципальной программы.</w:t>
      </w:r>
    </w:p>
    <w:p w:rsidR="00333C42" w:rsidRPr="00A31021" w:rsidRDefault="00333C42" w:rsidP="00333C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1021">
        <w:rPr>
          <w:rFonts w:ascii="Times New Roman" w:eastAsia="Times New Roman" w:hAnsi="Times New Roman"/>
          <w:sz w:val="28"/>
          <w:szCs w:val="28"/>
          <w:lang w:eastAsia="ru-RU"/>
        </w:rPr>
        <w:t>Под эффективностью понимается отношение затрат на достижение (фактических) нефинансовых результатов реализации муниципальной программы к планируемым затратам муниципальной программы.</w:t>
      </w:r>
    </w:p>
    <w:p w:rsidR="00333C42" w:rsidRPr="00A31021" w:rsidRDefault="00333C42" w:rsidP="00333C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1021">
        <w:rPr>
          <w:rFonts w:ascii="Times New Roman" w:eastAsia="Times New Roman" w:hAnsi="Times New Roman"/>
          <w:sz w:val="28"/>
          <w:szCs w:val="28"/>
          <w:lang w:eastAsia="ru-RU"/>
        </w:rPr>
        <w:t>Эффективность муниципальной программы определяется по индексу эффективности.</w:t>
      </w:r>
    </w:p>
    <w:p w:rsidR="00333C42" w:rsidRPr="00A31021" w:rsidRDefault="00333C42" w:rsidP="00333C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102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Индекс эффективности</w:t>
      </w:r>
      <w:r w:rsidRPr="00A3102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 программы определяется по формуле:</w:t>
      </w:r>
    </w:p>
    <w:p w:rsidR="00333C42" w:rsidRPr="00A31021" w:rsidRDefault="00333C42" w:rsidP="00333C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1021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A31021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э </w:t>
      </w:r>
      <w:r w:rsidRPr="00A31021">
        <w:rPr>
          <w:rFonts w:ascii="Times New Roman" w:eastAsia="Times New Roman" w:hAnsi="Times New Roman"/>
          <w:sz w:val="28"/>
          <w:szCs w:val="28"/>
          <w:lang w:eastAsia="ru-RU"/>
        </w:rPr>
        <w:t>= (</w:t>
      </w:r>
      <w:r w:rsidRPr="00A31021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Pr="00A31021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ф </w:t>
      </w:r>
      <w:r w:rsidRPr="00A31021">
        <w:rPr>
          <w:rFonts w:ascii="Times New Roman" w:eastAsia="Times New Roman" w:hAnsi="Times New Roman"/>
          <w:sz w:val="28"/>
          <w:szCs w:val="28"/>
          <w:lang w:eastAsia="ru-RU"/>
        </w:rPr>
        <w:t xml:space="preserve">* </w:t>
      </w:r>
      <w:proofErr w:type="gramStart"/>
      <w:r w:rsidRPr="00A31021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A31021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р </w:t>
      </w:r>
      <w:r w:rsidRPr="00A31021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proofErr w:type="gramEnd"/>
      <w:r w:rsidRPr="00A31021">
        <w:rPr>
          <w:rFonts w:ascii="Times New Roman" w:eastAsia="Times New Roman" w:hAnsi="Times New Roman"/>
          <w:sz w:val="28"/>
          <w:szCs w:val="28"/>
          <w:lang w:eastAsia="ru-RU"/>
        </w:rPr>
        <w:t xml:space="preserve"> / </w:t>
      </w:r>
      <w:r w:rsidRPr="00A31021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Pr="00A31021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</w:t>
      </w:r>
      <w:r w:rsidRPr="00A31021">
        <w:rPr>
          <w:rFonts w:ascii="Times New Roman" w:eastAsia="Times New Roman" w:hAnsi="Times New Roman"/>
          <w:sz w:val="28"/>
          <w:szCs w:val="28"/>
          <w:lang w:eastAsia="ru-RU"/>
        </w:rPr>
        <w:t>, где</w:t>
      </w:r>
    </w:p>
    <w:p w:rsidR="00333C42" w:rsidRPr="00A31021" w:rsidRDefault="00333C42" w:rsidP="00333C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1021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A31021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э </w:t>
      </w:r>
      <w:r w:rsidRPr="00A31021">
        <w:rPr>
          <w:rFonts w:ascii="Times New Roman" w:eastAsia="Times New Roman" w:hAnsi="Times New Roman"/>
          <w:sz w:val="28"/>
          <w:szCs w:val="28"/>
          <w:lang w:eastAsia="ru-RU"/>
        </w:rPr>
        <w:t>– индекс эффективности муниципальной программы;</w:t>
      </w:r>
    </w:p>
    <w:p w:rsidR="00333C42" w:rsidRPr="00A31021" w:rsidRDefault="00333C42" w:rsidP="00333C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1021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Pr="00A31021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ф</w:t>
      </w:r>
      <w:r w:rsidRPr="00A31021">
        <w:rPr>
          <w:rFonts w:ascii="Times New Roman" w:eastAsia="Times New Roman" w:hAnsi="Times New Roman"/>
          <w:sz w:val="28"/>
          <w:szCs w:val="28"/>
          <w:lang w:eastAsia="ru-RU"/>
        </w:rPr>
        <w:t xml:space="preserve"> – объем фактического совокупного финансирования муниципальной программы;</w:t>
      </w:r>
    </w:p>
    <w:p w:rsidR="00333C42" w:rsidRPr="00A31021" w:rsidRDefault="00333C42" w:rsidP="00333C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1021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A31021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р </w:t>
      </w:r>
      <w:r w:rsidRPr="00A31021">
        <w:rPr>
          <w:rFonts w:ascii="Times New Roman" w:eastAsia="Times New Roman" w:hAnsi="Times New Roman"/>
          <w:sz w:val="28"/>
          <w:szCs w:val="28"/>
          <w:lang w:eastAsia="ru-RU"/>
        </w:rPr>
        <w:t>– индекс результативности муниципальной программы;</w:t>
      </w:r>
    </w:p>
    <w:p w:rsidR="00333C42" w:rsidRPr="00A31021" w:rsidRDefault="00333C42" w:rsidP="00333C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1021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Pr="00A31021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п </w:t>
      </w:r>
      <w:r w:rsidRPr="00A31021">
        <w:rPr>
          <w:rFonts w:ascii="Times New Roman" w:eastAsia="Times New Roman" w:hAnsi="Times New Roman"/>
          <w:sz w:val="28"/>
          <w:szCs w:val="28"/>
          <w:lang w:eastAsia="ru-RU"/>
        </w:rPr>
        <w:t>– объем запланированного совокупного финансирования муниципальной программы;</w:t>
      </w:r>
    </w:p>
    <w:p w:rsidR="00333C42" w:rsidRPr="00A31021" w:rsidRDefault="00333C42" w:rsidP="00333C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1021">
        <w:rPr>
          <w:rFonts w:ascii="Times New Roman" w:eastAsia="Times New Roman" w:hAnsi="Times New Roman"/>
          <w:sz w:val="28"/>
          <w:szCs w:val="28"/>
          <w:lang w:eastAsia="ru-RU"/>
        </w:rPr>
        <w:t>По итогам проведения анализа индекса эффективности дается качественная оценка эффективности реализации муниципальной программы:</w:t>
      </w:r>
    </w:p>
    <w:p w:rsidR="00333C42" w:rsidRPr="00A31021" w:rsidRDefault="00333C42" w:rsidP="00333C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1021">
        <w:rPr>
          <w:rFonts w:ascii="Times New Roman" w:eastAsia="Times New Roman" w:hAnsi="Times New Roman"/>
          <w:sz w:val="28"/>
          <w:szCs w:val="28"/>
          <w:lang w:eastAsia="ru-RU"/>
        </w:rPr>
        <w:t>наименование индикатора – индекс эффективности муниципальной программы (</w:t>
      </w:r>
      <w:r w:rsidRPr="00A31021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A31021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э</w:t>
      </w:r>
      <w:r w:rsidRPr="00A31021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333C42" w:rsidRPr="00A31021" w:rsidRDefault="00333C42" w:rsidP="00333C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1021">
        <w:rPr>
          <w:rFonts w:ascii="Times New Roman" w:eastAsia="Times New Roman" w:hAnsi="Times New Roman"/>
          <w:sz w:val="28"/>
          <w:szCs w:val="28"/>
          <w:lang w:eastAsia="ru-RU"/>
        </w:rPr>
        <w:t>диапазоны значений, характеризующие эффективность муниципальной программы, перечислены ниже.</w:t>
      </w:r>
    </w:p>
    <w:p w:rsidR="00333C42" w:rsidRPr="00A31021" w:rsidRDefault="00333C42" w:rsidP="00333C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1021">
        <w:rPr>
          <w:rFonts w:ascii="Times New Roman" w:eastAsia="Times New Roman" w:hAnsi="Times New Roman"/>
          <w:sz w:val="28"/>
          <w:szCs w:val="28"/>
          <w:lang w:eastAsia="ru-RU"/>
        </w:rPr>
        <w:t xml:space="preserve">Значение показателя: </w:t>
      </w:r>
    </w:p>
    <w:p w:rsidR="00333C42" w:rsidRPr="00A31021" w:rsidRDefault="00333C42" w:rsidP="00333C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1021">
        <w:rPr>
          <w:rFonts w:ascii="Times New Roman" w:eastAsia="Times New Roman" w:hAnsi="Times New Roman"/>
          <w:sz w:val="28"/>
          <w:szCs w:val="28"/>
          <w:lang w:eastAsia="ru-RU"/>
        </w:rPr>
        <w:t xml:space="preserve">0,9 ≤ </w:t>
      </w:r>
      <w:proofErr w:type="gramStart"/>
      <w:r w:rsidRPr="00A31021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gramEnd"/>
      <w:r w:rsidRPr="00A31021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э  </w:t>
      </w:r>
      <w:r w:rsidRPr="00A31021">
        <w:rPr>
          <w:rFonts w:ascii="Times New Roman" w:eastAsia="Times New Roman" w:hAnsi="Times New Roman"/>
          <w:sz w:val="28"/>
          <w:szCs w:val="28"/>
          <w:lang w:eastAsia="ru-RU"/>
        </w:rPr>
        <w:t>≤ 1,1.</w:t>
      </w:r>
    </w:p>
    <w:p w:rsidR="00333C42" w:rsidRPr="00A31021" w:rsidRDefault="00333C42" w:rsidP="00333C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1021">
        <w:rPr>
          <w:rFonts w:ascii="Times New Roman" w:eastAsia="Times New Roman" w:hAnsi="Times New Roman"/>
          <w:sz w:val="28"/>
          <w:szCs w:val="28"/>
          <w:lang w:eastAsia="ru-RU"/>
        </w:rPr>
        <w:t>Качественная оценка муниципальной программы: высокий уровень эффективности.</w:t>
      </w:r>
    </w:p>
    <w:p w:rsidR="00333C42" w:rsidRPr="00A31021" w:rsidRDefault="00333C42" w:rsidP="00333C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1021">
        <w:rPr>
          <w:rFonts w:ascii="Times New Roman" w:eastAsia="Times New Roman" w:hAnsi="Times New Roman"/>
          <w:sz w:val="28"/>
          <w:szCs w:val="28"/>
          <w:lang w:eastAsia="ru-RU"/>
        </w:rPr>
        <w:t>Значение показателя:</w:t>
      </w:r>
    </w:p>
    <w:p w:rsidR="00333C42" w:rsidRPr="00A31021" w:rsidRDefault="00333C42" w:rsidP="00333C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1021">
        <w:rPr>
          <w:rFonts w:ascii="Times New Roman" w:eastAsia="Times New Roman" w:hAnsi="Times New Roman"/>
          <w:sz w:val="28"/>
          <w:szCs w:val="28"/>
          <w:lang w:eastAsia="ru-RU"/>
        </w:rPr>
        <w:t xml:space="preserve">0,8 ≤ </w:t>
      </w:r>
      <w:proofErr w:type="gramStart"/>
      <w:r w:rsidRPr="00A31021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gramEnd"/>
      <w:r w:rsidRPr="00A31021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э </w:t>
      </w:r>
      <w:r w:rsidRPr="00A31021">
        <w:rPr>
          <w:rFonts w:ascii="Times New Roman" w:eastAsia="Times New Roman" w:hAnsi="Times New Roman"/>
          <w:sz w:val="28"/>
          <w:szCs w:val="28"/>
          <w:lang w:eastAsia="ru-RU"/>
        </w:rPr>
        <w:t>&lt; 0,9.</w:t>
      </w:r>
    </w:p>
    <w:p w:rsidR="00333C42" w:rsidRPr="00A31021" w:rsidRDefault="00333C42" w:rsidP="00333C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1021">
        <w:rPr>
          <w:rFonts w:ascii="Times New Roman" w:eastAsia="Times New Roman" w:hAnsi="Times New Roman"/>
          <w:sz w:val="28"/>
          <w:szCs w:val="28"/>
          <w:lang w:eastAsia="ru-RU"/>
        </w:rPr>
        <w:t xml:space="preserve">Качественная оценка муниципальной программы: запланированный </w:t>
      </w:r>
      <w:r w:rsidRPr="00A3102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уровень эффективности.</w:t>
      </w:r>
    </w:p>
    <w:p w:rsidR="00333C42" w:rsidRPr="00A31021" w:rsidRDefault="00333C42" w:rsidP="00333C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1021">
        <w:rPr>
          <w:rFonts w:ascii="Times New Roman" w:eastAsia="Times New Roman" w:hAnsi="Times New Roman"/>
          <w:sz w:val="28"/>
          <w:szCs w:val="28"/>
          <w:lang w:eastAsia="ru-RU"/>
        </w:rPr>
        <w:t>Значение показателя:</w:t>
      </w:r>
    </w:p>
    <w:p w:rsidR="00333C42" w:rsidRPr="00A31021" w:rsidRDefault="00333C42" w:rsidP="00333C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1021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A31021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э </w:t>
      </w:r>
      <w:r w:rsidRPr="00A31021">
        <w:rPr>
          <w:rFonts w:ascii="Times New Roman" w:eastAsia="Times New Roman" w:hAnsi="Times New Roman"/>
          <w:sz w:val="28"/>
          <w:szCs w:val="28"/>
          <w:lang w:eastAsia="ru-RU"/>
        </w:rPr>
        <w:t>&lt; 0</w:t>
      </w:r>
      <w:proofErr w:type="gramStart"/>
      <w:r w:rsidRPr="00A31021">
        <w:rPr>
          <w:rFonts w:ascii="Times New Roman" w:eastAsia="Times New Roman" w:hAnsi="Times New Roman"/>
          <w:sz w:val="28"/>
          <w:szCs w:val="28"/>
          <w:lang w:eastAsia="ru-RU"/>
        </w:rPr>
        <w:t>,8</w:t>
      </w:r>
      <w:proofErr w:type="gramEnd"/>
      <w:r w:rsidRPr="00A3102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33C42" w:rsidRPr="00A31021" w:rsidRDefault="00333C42" w:rsidP="00333C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1021">
        <w:rPr>
          <w:rFonts w:ascii="Times New Roman" w:eastAsia="Times New Roman" w:hAnsi="Times New Roman"/>
          <w:sz w:val="28"/>
          <w:szCs w:val="28"/>
          <w:lang w:eastAsia="ru-RU"/>
        </w:rPr>
        <w:t>Качественная оценка муниципальной программы: низкий уровень эффективности.</w:t>
      </w:r>
    </w:p>
    <w:p w:rsidR="00333C42" w:rsidRPr="00A31021" w:rsidRDefault="00333C42" w:rsidP="00333C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33C42" w:rsidRPr="00A31021" w:rsidRDefault="00333C42" w:rsidP="00333C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31021">
        <w:rPr>
          <w:rFonts w:ascii="Times New Roman" w:eastAsia="Times New Roman" w:hAnsi="Times New Roman"/>
          <w:b/>
          <w:sz w:val="28"/>
          <w:szCs w:val="28"/>
          <w:lang w:eastAsia="ru-RU"/>
        </w:rPr>
        <w:t>6. Механизм реализации Подпрограммы, включая организацию</w:t>
      </w:r>
    </w:p>
    <w:p w:rsidR="00333C42" w:rsidRPr="00A31021" w:rsidRDefault="00333C42" w:rsidP="00333C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1021">
        <w:rPr>
          <w:rFonts w:ascii="Times New Roman" w:eastAsia="Times New Roman" w:hAnsi="Times New Roman"/>
          <w:b/>
          <w:sz w:val="28"/>
          <w:szCs w:val="28"/>
          <w:lang w:eastAsia="ru-RU"/>
        </w:rPr>
        <w:t>управления Подпрограммой и контроль за ходом ее реализации</w:t>
      </w:r>
      <w:r w:rsidRPr="00A310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333C42" w:rsidRPr="00A31021" w:rsidRDefault="00333C42" w:rsidP="00333C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33C42" w:rsidRPr="00A31021" w:rsidRDefault="00333C42" w:rsidP="00333C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1021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Общее управление муниципальной программой осуществляет координатор муниципальной программы – заместитель главы </w:t>
      </w:r>
      <w:r w:rsidR="004640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Черноморского</w:t>
      </w:r>
      <w:r w:rsidRPr="00A31021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 Северского района.</w:t>
      </w:r>
    </w:p>
    <w:p w:rsidR="00333C42" w:rsidRPr="00A31021" w:rsidRDefault="00333C42" w:rsidP="00333C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1021">
        <w:rPr>
          <w:rFonts w:ascii="Times New Roman" w:eastAsia="Times New Roman" w:hAnsi="Times New Roman"/>
          <w:sz w:val="28"/>
          <w:szCs w:val="28"/>
          <w:lang w:eastAsia="ru-RU"/>
        </w:rPr>
        <w:t>Координатор муниципальной программы:</w:t>
      </w:r>
    </w:p>
    <w:p w:rsidR="00333C42" w:rsidRPr="00A31021" w:rsidRDefault="00333C42" w:rsidP="00333C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1021">
        <w:rPr>
          <w:rFonts w:ascii="Times New Roman" w:eastAsia="Times New Roman" w:hAnsi="Times New Roman"/>
          <w:sz w:val="28"/>
          <w:szCs w:val="28"/>
          <w:lang w:eastAsia="ru-RU"/>
        </w:rPr>
        <w:t>обеспечивает разработку муниципальной программы, ее согласование с координаторами подпрограмм;</w:t>
      </w:r>
    </w:p>
    <w:p w:rsidR="00333C42" w:rsidRPr="00A31021" w:rsidRDefault="00333C42" w:rsidP="00333C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1021">
        <w:rPr>
          <w:rFonts w:ascii="Times New Roman" w:eastAsia="Times New Roman" w:hAnsi="Times New Roman"/>
          <w:sz w:val="28"/>
          <w:szCs w:val="28"/>
          <w:lang w:eastAsia="ru-RU"/>
        </w:rPr>
        <w:t>формирует структуру муниципальной программы и перечень координаторов подпрограмм;</w:t>
      </w:r>
    </w:p>
    <w:p w:rsidR="00333C42" w:rsidRPr="00A31021" w:rsidRDefault="00333C42" w:rsidP="00333C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1021">
        <w:rPr>
          <w:rFonts w:ascii="Times New Roman" w:eastAsia="Times New Roman" w:hAnsi="Times New Roman"/>
          <w:sz w:val="28"/>
          <w:szCs w:val="28"/>
          <w:lang w:eastAsia="ru-RU"/>
        </w:rPr>
        <w:t>организует реализацию муниципальной программы, координацию деятельности координаторов подпрограмм;</w:t>
      </w:r>
    </w:p>
    <w:p w:rsidR="00333C42" w:rsidRPr="00A31021" w:rsidRDefault="00333C42" w:rsidP="00333C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1021">
        <w:rPr>
          <w:rFonts w:ascii="Times New Roman" w:eastAsia="Times New Roman" w:hAnsi="Times New Roman"/>
          <w:sz w:val="28"/>
          <w:szCs w:val="28"/>
          <w:lang w:eastAsia="ru-RU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333C42" w:rsidRPr="00A31021" w:rsidRDefault="00333C42" w:rsidP="00333C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1021">
        <w:rPr>
          <w:rFonts w:ascii="Times New Roman" w:eastAsia="Times New Roman" w:hAnsi="Times New Roman"/>
          <w:sz w:val="28"/>
          <w:szCs w:val="28"/>
          <w:lang w:eastAsia="ru-RU"/>
        </w:rPr>
        <w:t>осуществляет мониторинг и анализ отчетов координаторов подпрограмм;</w:t>
      </w:r>
    </w:p>
    <w:p w:rsidR="00333C42" w:rsidRPr="00A31021" w:rsidRDefault="00333C42" w:rsidP="00333C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1021">
        <w:rPr>
          <w:rFonts w:ascii="Times New Roman" w:eastAsia="Times New Roman" w:hAnsi="Times New Roman"/>
          <w:sz w:val="28"/>
          <w:szCs w:val="28"/>
          <w:lang w:eastAsia="ru-RU"/>
        </w:rPr>
        <w:t>проводит оценку эффективности муниципальных программ;</w:t>
      </w:r>
    </w:p>
    <w:p w:rsidR="00333C42" w:rsidRPr="00A31021" w:rsidRDefault="00333C42" w:rsidP="00333C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1021">
        <w:rPr>
          <w:rFonts w:ascii="Times New Roman" w:eastAsia="Times New Roman" w:hAnsi="Times New Roman"/>
          <w:sz w:val="28"/>
          <w:szCs w:val="28"/>
          <w:lang w:eastAsia="ru-RU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333C42" w:rsidRPr="00A31021" w:rsidRDefault="00333C42" w:rsidP="00333C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1021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размещает информацию о ходе реализации и достигнутых результатах муниципальной программы на </w:t>
      </w:r>
      <w:hyperlink r:id="rId8" w:history="1">
        <w:r w:rsidRPr="00A31021">
          <w:rPr>
            <w:rFonts w:ascii="Times New Roman" w:eastAsia="Times New Roman" w:hAnsi="Times New Roman"/>
            <w:sz w:val="28"/>
            <w:szCs w:val="28"/>
            <w:lang w:eastAsia="ru-RU"/>
          </w:rPr>
          <w:t>официальном сайте</w:t>
        </w:r>
      </w:hyperlink>
      <w:r w:rsidRPr="00A31021">
        <w:rPr>
          <w:rFonts w:ascii="Times New Roman" w:eastAsia="Times New Roman" w:hAnsi="Times New Roman"/>
          <w:sz w:val="28"/>
          <w:szCs w:val="28"/>
          <w:lang w:eastAsia="ru-RU"/>
        </w:rPr>
        <w:t xml:space="preserve"> в сети «Интернет»;</w:t>
      </w:r>
    </w:p>
    <w:p w:rsidR="00333C42" w:rsidRPr="00A31021" w:rsidRDefault="00333C42" w:rsidP="00333C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1021">
        <w:rPr>
          <w:rFonts w:ascii="Times New Roman" w:eastAsia="Times New Roman" w:hAnsi="Times New Roman"/>
          <w:sz w:val="28"/>
          <w:szCs w:val="28"/>
          <w:lang w:eastAsia="ru-RU"/>
        </w:rPr>
        <w:t>Текущее управление подпрограммами осуществляют соответствующие координаторы подпрограмм.</w:t>
      </w:r>
    </w:p>
    <w:p w:rsidR="00333C42" w:rsidRPr="00A31021" w:rsidRDefault="00333C42" w:rsidP="00333C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1021">
        <w:rPr>
          <w:rFonts w:ascii="Times New Roman" w:eastAsia="Times New Roman" w:hAnsi="Times New Roman"/>
          <w:sz w:val="28"/>
          <w:szCs w:val="28"/>
          <w:lang w:eastAsia="ru-RU"/>
        </w:rPr>
        <w:t>Координатор подпрограммы муниципальной программы:</w:t>
      </w:r>
    </w:p>
    <w:p w:rsidR="00333C42" w:rsidRPr="00A31021" w:rsidRDefault="00333C42" w:rsidP="00333C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1021">
        <w:rPr>
          <w:rFonts w:ascii="Times New Roman" w:eastAsia="Times New Roman" w:hAnsi="Times New Roman"/>
          <w:sz w:val="28"/>
          <w:szCs w:val="28"/>
          <w:lang w:eastAsia="ru-RU"/>
        </w:rPr>
        <w:t>обеспечивает разработку и реализацию подпрограммы;</w:t>
      </w:r>
    </w:p>
    <w:p w:rsidR="00333C42" w:rsidRPr="00A31021" w:rsidRDefault="00333C42" w:rsidP="00333C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1021">
        <w:rPr>
          <w:rFonts w:ascii="Times New Roman" w:eastAsia="Times New Roman" w:hAnsi="Times New Roman"/>
          <w:sz w:val="28"/>
          <w:szCs w:val="28"/>
          <w:lang w:eastAsia="ru-RU"/>
        </w:rPr>
        <w:t>организует работу по достижению целевых показателей подпрограммы;</w:t>
      </w:r>
    </w:p>
    <w:p w:rsidR="00333C42" w:rsidRPr="00A31021" w:rsidRDefault="00333C42" w:rsidP="00333C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1021">
        <w:rPr>
          <w:rFonts w:ascii="Times New Roman" w:eastAsia="Times New Roman" w:hAnsi="Times New Roman"/>
          <w:sz w:val="28"/>
          <w:szCs w:val="28"/>
          <w:lang w:eastAsia="ru-RU"/>
        </w:rPr>
        <w:t>представляет координатору муниципальной программы отчеты о реализации подпрограммы, а также информацию, необходимую для проведения оценки эффективности муниципальной программы, мониторинга ее реализации и подготовки годового отчета об итогах реализации муниципальной программы;</w:t>
      </w:r>
    </w:p>
    <w:p w:rsidR="00333C42" w:rsidRPr="00D37E17" w:rsidRDefault="00333C42" w:rsidP="00D37E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1021">
        <w:rPr>
          <w:rFonts w:ascii="Times New Roman" w:eastAsia="Times New Roman" w:hAnsi="Times New Roman"/>
          <w:sz w:val="28"/>
          <w:szCs w:val="28"/>
          <w:lang w:eastAsia="ru-RU"/>
        </w:rPr>
        <w:t>осуществляет иные полномочия, установленные муниципальной программой (подпрограммой).</w:t>
      </w:r>
    </w:p>
    <w:p w:rsidR="00333C42" w:rsidRDefault="00333C42" w:rsidP="00333C42">
      <w:pPr>
        <w:shd w:val="clear" w:color="auto" w:fill="FFFFFF"/>
        <w:spacing w:after="0" w:line="240" w:lineRule="auto"/>
        <w:ind w:left="482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404B" w:rsidRDefault="0046404B" w:rsidP="00333C42">
      <w:pPr>
        <w:shd w:val="clear" w:color="auto" w:fill="FFFFFF"/>
        <w:spacing w:after="0" w:line="240" w:lineRule="auto"/>
        <w:ind w:left="482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33C42" w:rsidRDefault="00333C42" w:rsidP="00333C4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Начальник общего отдела </w:t>
      </w:r>
    </w:p>
    <w:p w:rsidR="00333C42" w:rsidRDefault="00333C42" w:rsidP="00333C4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администрации                                                      </w:t>
      </w:r>
      <w:r w:rsidR="00181E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Н.В.Янушенко</w:t>
      </w:r>
    </w:p>
    <w:sectPr w:rsidR="00333C42" w:rsidSect="00D37E17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5951A8"/>
    <w:multiLevelType w:val="hybridMultilevel"/>
    <w:tmpl w:val="8100464C"/>
    <w:lvl w:ilvl="0" w:tplc="89DE81FE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582175"/>
    <w:multiLevelType w:val="hybridMultilevel"/>
    <w:tmpl w:val="6FE8920A"/>
    <w:lvl w:ilvl="0" w:tplc="9C6ECDBE">
      <w:start w:val="2017"/>
      <w:numFmt w:val="decimal"/>
      <w:lvlText w:val="%1"/>
      <w:lvlJc w:val="left"/>
      <w:pPr>
        <w:ind w:left="871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3">
    <w:nsid w:val="2EBE5F57"/>
    <w:multiLevelType w:val="hybridMultilevel"/>
    <w:tmpl w:val="BE88F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5461A"/>
    <w:multiLevelType w:val="hybridMultilevel"/>
    <w:tmpl w:val="1DB8A5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8F45E59"/>
    <w:multiLevelType w:val="hybridMultilevel"/>
    <w:tmpl w:val="694C28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2D40F78"/>
    <w:multiLevelType w:val="hybridMultilevel"/>
    <w:tmpl w:val="9D80B68C"/>
    <w:lvl w:ilvl="0" w:tplc="141CD456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5"/>
  </w:num>
  <w:num w:numId="11">
    <w:abstractNumId w:val="4"/>
  </w:num>
  <w:num w:numId="12">
    <w:abstractNumId w:val="2"/>
  </w:num>
  <w:num w:numId="13">
    <w:abstractNumId w:val="1"/>
  </w:num>
  <w:num w:numId="14">
    <w:abstractNumId w:val="6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4ED7"/>
    <w:rsid w:val="00007FF6"/>
    <w:rsid w:val="00010099"/>
    <w:rsid w:val="00011C3A"/>
    <w:rsid w:val="00012F22"/>
    <w:rsid w:val="0001331A"/>
    <w:rsid w:val="000152FA"/>
    <w:rsid w:val="00022426"/>
    <w:rsid w:val="0003252B"/>
    <w:rsid w:val="00035AC7"/>
    <w:rsid w:val="00036C93"/>
    <w:rsid w:val="000417FF"/>
    <w:rsid w:val="000426C5"/>
    <w:rsid w:val="00046CC3"/>
    <w:rsid w:val="000523D3"/>
    <w:rsid w:val="000532C2"/>
    <w:rsid w:val="000634FB"/>
    <w:rsid w:val="00071354"/>
    <w:rsid w:val="00072565"/>
    <w:rsid w:val="00074565"/>
    <w:rsid w:val="00076CAE"/>
    <w:rsid w:val="000926AB"/>
    <w:rsid w:val="00096816"/>
    <w:rsid w:val="000A62C5"/>
    <w:rsid w:val="000B0529"/>
    <w:rsid w:val="000B15D0"/>
    <w:rsid w:val="000B4903"/>
    <w:rsid w:val="000B6EC7"/>
    <w:rsid w:val="000C142A"/>
    <w:rsid w:val="000C54F4"/>
    <w:rsid w:val="000C5C6C"/>
    <w:rsid w:val="000C6870"/>
    <w:rsid w:val="000D4E39"/>
    <w:rsid w:val="000E552A"/>
    <w:rsid w:val="000E56BB"/>
    <w:rsid w:val="00101285"/>
    <w:rsid w:val="001128C1"/>
    <w:rsid w:val="00116AF2"/>
    <w:rsid w:val="00121399"/>
    <w:rsid w:val="00127859"/>
    <w:rsid w:val="0014049B"/>
    <w:rsid w:val="00142221"/>
    <w:rsid w:val="00142375"/>
    <w:rsid w:val="00145796"/>
    <w:rsid w:val="00153E3C"/>
    <w:rsid w:val="00163026"/>
    <w:rsid w:val="001646B5"/>
    <w:rsid w:val="001746E7"/>
    <w:rsid w:val="00181E5D"/>
    <w:rsid w:val="00187469"/>
    <w:rsid w:val="00192C2E"/>
    <w:rsid w:val="00194A99"/>
    <w:rsid w:val="001A14C6"/>
    <w:rsid w:val="001A240C"/>
    <w:rsid w:val="001A2C12"/>
    <w:rsid w:val="001A76B9"/>
    <w:rsid w:val="001B264B"/>
    <w:rsid w:val="001B2E7C"/>
    <w:rsid w:val="001B5B65"/>
    <w:rsid w:val="001C0DE8"/>
    <w:rsid w:val="001C2CF1"/>
    <w:rsid w:val="001C694D"/>
    <w:rsid w:val="001D2806"/>
    <w:rsid w:val="001D40F2"/>
    <w:rsid w:val="001E42AC"/>
    <w:rsid w:val="001E47F8"/>
    <w:rsid w:val="001F5EDC"/>
    <w:rsid w:val="00207EBF"/>
    <w:rsid w:val="002146BA"/>
    <w:rsid w:val="002230C5"/>
    <w:rsid w:val="00232FAD"/>
    <w:rsid w:val="0023585D"/>
    <w:rsid w:val="002367FD"/>
    <w:rsid w:val="00245AA3"/>
    <w:rsid w:val="00246B53"/>
    <w:rsid w:val="00253522"/>
    <w:rsid w:val="00255698"/>
    <w:rsid w:val="00260F05"/>
    <w:rsid w:val="00261D46"/>
    <w:rsid w:val="0026783F"/>
    <w:rsid w:val="0027029B"/>
    <w:rsid w:val="002709B6"/>
    <w:rsid w:val="00271333"/>
    <w:rsid w:val="002719C3"/>
    <w:rsid w:val="00273D07"/>
    <w:rsid w:val="002774E4"/>
    <w:rsid w:val="0028382D"/>
    <w:rsid w:val="002861EF"/>
    <w:rsid w:val="00292708"/>
    <w:rsid w:val="00295BF4"/>
    <w:rsid w:val="00296DD3"/>
    <w:rsid w:val="002A1CEC"/>
    <w:rsid w:val="002A1D84"/>
    <w:rsid w:val="002A3522"/>
    <w:rsid w:val="002A35D7"/>
    <w:rsid w:val="002B067E"/>
    <w:rsid w:val="002B5CB7"/>
    <w:rsid w:val="002D784D"/>
    <w:rsid w:val="002E320C"/>
    <w:rsid w:val="002E65A4"/>
    <w:rsid w:val="002E6847"/>
    <w:rsid w:val="002E7853"/>
    <w:rsid w:val="002F1B86"/>
    <w:rsid w:val="002F1E5F"/>
    <w:rsid w:val="002F6C1E"/>
    <w:rsid w:val="00305BB2"/>
    <w:rsid w:val="0031490D"/>
    <w:rsid w:val="00316CA2"/>
    <w:rsid w:val="00317FA7"/>
    <w:rsid w:val="0032031C"/>
    <w:rsid w:val="00323B33"/>
    <w:rsid w:val="00323C4F"/>
    <w:rsid w:val="00324B49"/>
    <w:rsid w:val="003255A8"/>
    <w:rsid w:val="00332698"/>
    <w:rsid w:val="00333C42"/>
    <w:rsid w:val="00334E4E"/>
    <w:rsid w:val="00337C31"/>
    <w:rsid w:val="00341A5E"/>
    <w:rsid w:val="003530A3"/>
    <w:rsid w:val="003656DA"/>
    <w:rsid w:val="003670B2"/>
    <w:rsid w:val="00367566"/>
    <w:rsid w:val="003700C5"/>
    <w:rsid w:val="0037163F"/>
    <w:rsid w:val="00377710"/>
    <w:rsid w:val="00391998"/>
    <w:rsid w:val="00391B29"/>
    <w:rsid w:val="003962AA"/>
    <w:rsid w:val="0039752B"/>
    <w:rsid w:val="00397AA0"/>
    <w:rsid w:val="003A4D70"/>
    <w:rsid w:val="003A6340"/>
    <w:rsid w:val="003B2D47"/>
    <w:rsid w:val="003B3C10"/>
    <w:rsid w:val="003B59D8"/>
    <w:rsid w:val="003B6304"/>
    <w:rsid w:val="003C24D4"/>
    <w:rsid w:val="003C3521"/>
    <w:rsid w:val="003D1739"/>
    <w:rsid w:val="003D1B0E"/>
    <w:rsid w:val="003D63BD"/>
    <w:rsid w:val="003D7410"/>
    <w:rsid w:val="003E3F20"/>
    <w:rsid w:val="003E7299"/>
    <w:rsid w:val="003F6986"/>
    <w:rsid w:val="0040037E"/>
    <w:rsid w:val="0040164B"/>
    <w:rsid w:val="00404401"/>
    <w:rsid w:val="0041046D"/>
    <w:rsid w:val="00411C2B"/>
    <w:rsid w:val="00413730"/>
    <w:rsid w:val="00417FB6"/>
    <w:rsid w:val="00425558"/>
    <w:rsid w:val="0042557E"/>
    <w:rsid w:val="00431139"/>
    <w:rsid w:val="00433A1A"/>
    <w:rsid w:val="00440BBE"/>
    <w:rsid w:val="004547E7"/>
    <w:rsid w:val="00455FE2"/>
    <w:rsid w:val="0046404B"/>
    <w:rsid w:val="00466C08"/>
    <w:rsid w:val="00475128"/>
    <w:rsid w:val="00475FC9"/>
    <w:rsid w:val="004827D6"/>
    <w:rsid w:val="00483775"/>
    <w:rsid w:val="004906AE"/>
    <w:rsid w:val="004971B7"/>
    <w:rsid w:val="004B0B6C"/>
    <w:rsid w:val="004B3FEB"/>
    <w:rsid w:val="004B5EF3"/>
    <w:rsid w:val="004D5A4C"/>
    <w:rsid w:val="004E2160"/>
    <w:rsid w:val="004E36F9"/>
    <w:rsid w:val="004F5900"/>
    <w:rsid w:val="004F60B1"/>
    <w:rsid w:val="004F620F"/>
    <w:rsid w:val="004F794C"/>
    <w:rsid w:val="00513CC7"/>
    <w:rsid w:val="00515D22"/>
    <w:rsid w:val="00524397"/>
    <w:rsid w:val="00530533"/>
    <w:rsid w:val="00533455"/>
    <w:rsid w:val="005345D0"/>
    <w:rsid w:val="00534ED7"/>
    <w:rsid w:val="0054517A"/>
    <w:rsid w:val="00545EA8"/>
    <w:rsid w:val="0054647A"/>
    <w:rsid w:val="0055551D"/>
    <w:rsid w:val="0055759B"/>
    <w:rsid w:val="00557780"/>
    <w:rsid w:val="00560336"/>
    <w:rsid w:val="00565A29"/>
    <w:rsid w:val="00573BCA"/>
    <w:rsid w:val="00575875"/>
    <w:rsid w:val="00575CF5"/>
    <w:rsid w:val="00581889"/>
    <w:rsid w:val="0058226B"/>
    <w:rsid w:val="005848B3"/>
    <w:rsid w:val="00592B07"/>
    <w:rsid w:val="005C77B3"/>
    <w:rsid w:val="005D2631"/>
    <w:rsid w:val="005E5021"/>
    <w:rsid w:val="005F11EE"/>
    <w:rsid w:val="005F72C5"/>
    <w:rsid w:val="0061140D"/>
    <w:rsid w:val="00614A65"/>
    <w:rsid w:val="00614A8C"/>
    <w:rsid w:val="00621E39"/>
    <w:rsid w:val="00624E0A"/>
    <w:rsid w:val="0064477A"/>
    <w:rsid w:val="00646D79"/>
    <w:rsid w:val="00655460"/>
    <w:rsid w:val="00655E42"/>
    <w:rsid w:val="00657BD1"/>
    <w:rsid w:val="00660139"/>
    <w:rsid w:val="00665CF6"/>
    <w:rsid w:val="00665D80"/>
    <w:rsid w:val="00666038"/>
    <w:rsid w:val="00671CE4"/>
    <w:rsid w:val="00675B59"/>
    <w:rsid w:val="0067629B"/>
    <w:rsid w:val="00677AA6"/>
    <w:rsid w:val="006806A5"/>
    <w:rsid w:val="00683E8F"/>
    <w:rsid w:val="00686444"/>
    <w:rsid w:val="00692A4D"/>
    <w:rsid w:val="006A34B8"/>
    <w:rsid w:val="006A371F"/>
    <w:rsid w:val="006A49F4"/>
    <w:rsid w:val="006A4B39"/>
    <w:rsid w:val="006A5A79"/>
    <w:rsid w:val="006C2DB1"/>
    <w:rsid w:val="006C63A4"/>
    <w:rsid w:val="006C7083"/>
    <w:rsid w:val="006C732A"/>
    <w:rsid w:val="006D5E63"/>
    <w:rsid w:val="006D69EA"/>
    <w:rsid w:val="006E2D70"/>
    <w:rsid w:val="006E5958"/>
    <w:rsid w:val="006F1095"/>
    <w:rsid w:val="006F14DC"/>
    <w:rsid w:val="006F5F83"/>
    <w:rsid w:val="007016FC"/>
    <w:rsid w:val="007043ED"/>
    <w:rsid w:val="0070604D"/>
    <w:rsid w:val="007107C1"/>
    <w:rsid w:val="00713FE2"/>
    <w:rsid w:val="0071631C"/>
    <w:rsid w:val="00722204"/>
    <w:rsid w:val="00723870"/>
    <w:rsid w:val="00723BAD"/>
    <w:rsid w:val="00725080"/>
    <w:rsid w:val="00731798"/>
    <w:rsid w:val="00732FF3"/>
    <w:rsid w:val="0073304F"/>
    <w:rsid w:val="00734E5F"/>
    <w:rsid w:val="0073605C"/>
    <w:rsid w:val="00750F22"/>
    <w:rsid w:val="007557EF"/>
    <w:rsid w:val="00760033"/>
    <w:rsid w:val="00765639"/>
    <w:rsid w:val="00777119"/>
    <w:rsid w:val="0078199C"/>
    <w:rsid w:val="00784900"/>
    <w:rsid w:val="00785BE4"/>
    <w:rsid w:val="007869E2"/>
    <w:rsid w:val="00791EE4"/>
    <w:rsid w:val="00796C25"/>
    <w:rsid w:val="007A777B"/>
    <w:rsid w:val="007B474A"/>
    <w:rsid w:val="007B681B"/>
    <w:rsid w:val="007C0E63"/>
    <w:rsid w:val="007C2438"/>
    <w:rsid w:val="007C790D"/>
    <w:rsid w:val="007D04E9"/>
    <w:rsid w:val="007D57C7"/>
    <w:rsid w:val="007D6226"/>
    <w:rsid w:val="007F2024"/>
    <w:rsid w:val="007F41E6"/>
    <w:rsid w:val="008007C1"/>
    <w:rsid w:val="00800F50"/>
    <w:rsid w:val="008208F0"/>
    <w:rsid w:val="00836162"/>
    <w:rsid w:val="00842624"/>
    <w:rsid w:val="008448F8"/>
    <w:rsid w:val="00845549"/>
    <w:rsid w:val="008466DC"/>
    <w:rsid w:val="00852DAF"/>
    <w:rsid w:val="00853B1B"/>
    <w:rsid w:val="00857ED6"/>
    <w:rsid w:val="00860E11"/>
    <w:rsid w:val="00861335"/>
    <w:rsid w:val="00862676"/>
    <w:rsid w:val="00866A8E"/>
    <w:rsid w:val="00876BBB"/>
    <w:rsid w:val="00883CFB"/>
    <w:rsid w:val="008845D7"/>
    <w:rsid w:val="00884AB0"/>
    <w:rsid w:val="0088541E"/>
    <w:rsid w:val="00891F55"/>
    <w:rsid w:val="008A109C"/>
    <w:rsid w:val="008A285C"/>
    <w:rsid w:val="008A543A"/>
    <w:rsid w:val="008A799C"/>
    <w:rsid w:val="008B0C46"/>
    <w:rsid w:val="008B2861"/>
    <w:rsid w:val="008C2229"/>
    <w:rsid w:val="008C2302"/>
    <w:rsid w:val="008D1465"/>
    <w:rsid w:val="008D3BA7"/>
    <w:rsid w:val="008E1686"/>
    <w:rsid w:val="008E239E"/>
    <w:rsid w:val="008E6FE2"/>
    <w:rsid w:val="008F5514"/>
    <w:rsid w:val="00907449"/>
    <w:rsid w:val="00907B59"/>
    <w:rsid w:val="00911864"/>
    <w:rsid w:val="00913065"/>
    <w:rsid w:val="009161B4"/>
    <w:rsid w:val="00920382"/>
    <w:rsid w:val="00921542"/>
    <w:rsid w:val="0092319D"/>
    <w:rsid w:val="00930B76"/>
    <w:rsid w:val="009319CE"/>
    <w:rsid w:val="009519C3"/>
    <w:rsid w:val="00961083"/>
    <w:rsid w:val="00963A18"/>
    <w:rsid w:val="00972629"/>
    <w:rsid w:val="0098261F"/>
    <w:rsid w:val="009A4ED8"/>
    <w:rsid w:val="009B212B"/>
    <w:rsid w:val="009C0B94"/>
    <w:rsid w:val="009C0CEB"/>
    <w:rsid w:val="009C7631"/>
    <w:rsid w:val="009E40A0"/>
    <w:rsid w:val="009E4ADE"/>
    <w:rsid w:val="009E5273"/>
    <w:rsid w:val="009F131D"/>
    <w:rsid w:val="009F4AD9"/>
    <w:rsid w:val="00A05816"/>
    <w:rsid w:val="00A05951"/>
    <w:rsid w:val="00A05B65"/>
    <w:rsid w:val="00A11376"/>
    <w:rsid w:val="00A13865"/>
    <w:rsid w:val="00A22AA4"/>
    <w:rsid w:val="00A304FB"/>
    <w:rsid w:val="00A3222B"/>
    <w:rsid w:val="00A34037"/>
    <w:rsid w:val="00A356D7"/>
    <w:rsid w:val="00A37C16"/>
    <w:rsid w:val="00A40542"/>
    <w:rsid w:val="00A43E51"/>
    <w:rsid w:val="00A46C07"/>
    <w:rsid w:val="00A51AA1"/>
    <w:rsid w:val="00A550A3"/>
    <w:rsid w:val="00A65C0E"/>
    <w:rsid w:val="00A705CC"/>
    <w:rsid w:val="00A7178C"/>
    <w:rsid w:val="00A71F9A"/>
    <w:rsid w:val="00A75409"/>
    <w:rsid w:val="00A932DA"/>
    <w:rsid w:val="00AA5916"/>
    <w:rsid w:val="00AA5FCF"/>
    <w:rsid w:val="00AB1697"/>
    <w:rsid w:val="00AB1A21"/>
    <w:rsid w:val="00AB23B9"/>
    <w:rsid w:val="00AB67BC"/>
    <w:rsid w:val="00AC052A"/>
    <w:rsid w:val="00AC2045"/>
    <w:rsid w:val="00AC44D5"/>
    <w:rsid w:val="00AC455B"/>
    <w:rsid w:val="00AC5858"/>
    <w:rsid w:val="00AC6218"/>
    <w:rsid w:val="00AC66FA"/>
    <w:rsid w:val="00AD0145"/>
    <w:rsid w:val="00AD3F8A"/>
    <w:rsid w:val="00AD4C2F"/>
    <w:rsid w:val="00AE3822"/>
    <w:rsid w:val="00AF2EC4"/>
    <w:rsid w:val="00AF34FB"/>
    <w:rsid w:val="00AF4955"/>
    <w:rsid w:val="00AF4A3A"/>
    <w:rsid w:val="00B01661"/>
    <w:rsid w:val="00B025F1"/>
    <w:rsid w:val="00B03570"/>
    <w:rsid w:val="00B053A9"/>
    <w:rsid w:val="00B11D94"/>
    <w:rsid w:val="00B1398C"/>
    <w:rsid w:val="00B1540F"/>
    <w:rsid w:val="00B23080"/>
    <w:rsid w:val="00B248BF"/>
    <w:rsid w:val="00B34554"/>
    <w:rsid w:val="00B35204"/>
    <w:rsid w:val="00B4087C"/>
    <w:rsid w:val="00B4233F"/>
    <w:rsid w:val="00B46243"/>
    <w:rsid w:val="00B511FD"/>
    <w:rsid w:val="00B51448"/>
    <w:rsid w:val="00B53179"/>
    <w:rsid w:val="00B57206"/>
    <w:rsid w:val="00B66142"/>
    <w:rsid w:val="00B74C9C"/>
    <w:rsid w:val="00B75861"/>
    <w:rsid w:val="00B82193"/>
    <w:rsid w:val="00B8345E"/>
    <w:rsid w:val="00B8419D"/>
    <w:rsid w:val="00B91704"/>
    <w:rsid w:val="00B94942"/>
    <w:rsid w:val="00BA08C0"/>
    <w:rsid w:val="00BA691B"/>
    <w:rsid w:val="00BA6FFD"/>
    <w:rsid w:val="00BB34EB"/>
    <w:rsid w:val="00BB46FC"/>
    <w:rsid w:val="00BB4F56"/>
    <w:rsid w:val="00BB7D40"/>
    <w:rsid w:val="00BC4A7A"/>
    <w:rsid w:val="00BD7E17"/>
    <w:rsid w:val="00BE1C3C"/>
    <w:rsid w:val="00BE2CDF"/>
    <w:rsid w:val="00BE5EFF"/>
    <w:rsid w:val="00BF4784"/>
    <w:rsid w:val="00BF5FC7"/>
    <w:rsid w:val="00BF6236"/>
    <w:rsid w:val="00C06F44"/>
    <w:rsid w:val="00C10F4D"/>
    <w:rsid w:val="00C11DCC"/>
    <w:rsid w:val="00C140C1"/>
    <w:rsid w:val="00C17BDD"/>
    <w:rsid w:val="00C20698"/>
    <w:rsid w:val="00C25369"/>
    <w:rsid w:val="00C27ED6"/>
    <w:rsid w:val="00C3192B"/>
    <w:rsid w:val="00C447E5"/>
    <w:rsid w:val="00C52A0F"/>
    <w:rsid w:val="00C53120"/>
    <w:rsid w:val="00C57E77"/>
    <w:rsid w:val="00C60AA5"/>
    <w:rsid w:val="00C61A8E"/>
    <w:rsid w:val="00C647C9"/>
    <w:rsid w:val="00C6526A"/>
    <w:rsid w:val="00C8662E"/>
    <w:rsid w:val="00C93CFA"/>
    <w:rsid w:val="00C95FC2"/>
    <w:rsid w:val="00C96E5F"/>
    <w:rsid w:val="00CA3353"/>
    <w:rsid w:val="00CA3A92"/>
    <w:rsid w:val="00CA4CEA"/>
    <w:rsid w:val="00CB151C"/>
    <w:rsid w:val="00CB7774"/>
    <w:rsid w:val="00CC6352"/>
    <w:rsid w:val="00CC7903"/>
    <w:rsid w:val="00CD138A"/>
    <w:rsid w:val="00CD2279"/>
    <w:rsid w:val="00CD7EA2"/>
    <w:rsid w:val="00CE5B04"/>
    <w:rsid w:val="00CF36FF"/>
    <w:rsid w:val="00CF4737"/>
    <w:rsid w:val="00D026F8"/>
    <w:rsid w:val="00D07E55"/>
    <w:rsid w:val="00D11655"/>
    <w:rsid w:val="00D1437C"/>
    <w:rsid w:val="00D175AD"/>
    <w:rsid w:val="00D17C2C"/>
    <w:rsid w:val="00D22ECC"/>
    <w:rsid w:val="00D250BE"/>
    <w:rsid w:val="00D25BCF"/>
    <w:rsid w:val="00D30B43"/>
    <w:rsid w:val="00D33E44"/>
    <w:rsid w:val="00D37E17"/>
    <w:rsid w:val="00D37EFC"/>
    <w:rsid w:val="00D4000C"/>
    <w:rsid w:val="00D42DAA"/>
    <w:rsid w:val="00D44884"/>
    <w:rsid w:val="00D44FD7"/>
    <w:rsid w:val="00D55B19"/>
    <w:rsid w:val="00D6281A"/>
    <w:rsid w:val="00D64E87"/>
    <w:rsid w:val="00D654EB"/>
    <w:rsid w:val="00D663A0"/>
    <w:rsid w:val="00D67361"/>
    <w:rsid w:val="00D67B5D"/>
    <w:rsid w:val="00D71957"/>
    <w:rsid w:val="00D71F00"/>
    <w:rsid w:val="00D72CAA"/>
    <w:rsid w:val="00D73589"/>
    <w:rsid w:val="00D80F9F"/>
    <w:rsid w:val="00D8121B"/>
    <w:rsid w:val="00D8649A"/>
    <w:rsid w:val="00D86BF8"/>
    <w:rsid w:val="00D87595"/>
    <w:rsid w:val="00D87A80"/>
    <w:rsid w:val="00D90193"/>
    <w:rsid w:val="00D949B4"/>
    <w:rsid w:val="00DA04B8"/>
    <w:rsid w:val="00DA076D"/>
    <w:rsid w:val="00DA4A13"/>
    <w:rsid w:val="00DB5A95"/>
    <w:rsid w:val="00DB67EA"/>
    <w:rsid w:val="00DB6B31"/>
    <w:rsid w:val="00DC14FE"/>
    <w:rsid w:val="00DC6835"/>
    <w:rsid w:val="00DD5B76"/>
    <w:rsid w:val="00DD79B3"/>
    <w:rsid w:val="00DE5EA1"/>
    <w:rsid w:val="00DE786E"/>
    <w:rsid w:val="00DE79D3"/>
    <w:rsid w:val="00DF149B"/>
    <w:rsid w:val="00DF3734"/>
    <w:rsid w:val="00DF61EB"/>
    <w:rsid w:val="00DF6CAD"/>
    <w:rsid w:val="00DF7D2F"/>
    <w:rsid w:val="00E018E7"/>
    <w:rsid w:val="00E01BD7"/>
    <w:rsid w:val="00E029A3"/>
    <w:rsid w:val="00E06D4A"/>
    <w:rsid w:val="00E23822"/>
    <w:rsid w:val="00E24085"/>
    <w:rsid w:val="00E27CC2"/>
    <w:rsid w:val="00E31723"/>
    <w:rsid w:val="00E3216B"/>
    <w:rsid w:val="00E34280"/>
    <w:rsid w:val="00E344FC"/>
    <w:rsid w:val="00E34BF6"/>
    <w:rsid w:val="00E42182"/>
    <w:rsid w:val="00E42DC0"/>
    <w:rsid w:val="00E46053"/>
    <w:rsid w:val="00E52FCB"/>
    <w:rsid w:val="00E60B00"/>
    <w:rsid w:val="00E65807"/>
    <w:rsid w:val="00E70D55"/>
    <w:rsid w:val="00E71942"/>
    <w:rsid w:val="00E71B1A"/>
    <w:rsid w:val="00E72F28"/>
    <w:rsid w:val="00E7649C"/>
    <w:rsid w:val="00E77E7F"/>
    <w:rsid w:val="00E84D7E"/>
    <w:rsid w:val="00E900A0"/>
    <w:rsid w:val="00EA10B9"/>
    <w:rsid w:val="00EB0378"/>
    <w:rsid w:val="00EB1FA9"/>
    <w:rsid w:val="00EB43F8"/>
    <w:rsid w:val="00EB68EB"/>
    <w:rsid w:val="00EB6C6B"/>
    <w:rsid w:val="00EB6E38"/>
    <w:rsid w:val="00EC172D"/>
    <w:rsid w:val="00EC54E0"/>
    <w:rsid w:val="00EC601C"/>
    <w:rsid w:val="00ED36A3"/>
    <w:rsid w:val="00ED3F10"/>
    <w:rsid w:val="00ED6780"/>
    <w:rsid w:val="00EE34AB"/>
    <w:rsid w:val="00EE7B63"/>
    <w:rsid w:val="00EF0484"/>
    <w:rsid w:val="00EF1227"/>
    <w:rsid w:val="00EF3CA5"/>
    <w:rsid w:val="00F028E6"/>
    <w:rsid w:val="00F04EE9"/>
    <w:rsid w:val="00F15825"/>
    <w:rsid w:val="00F16613"/>
    <w:rsid w:val="00F20A86"/>
    <w:rsid w:val="00F247EB"/>
    <w:rsid w:val="00F321EE"/>
    <w:rsid w:val="00F33253"/>
    <w:rsid w:val="00F3416D"/>
    <w:rsid w:val="00F40199"/>
    <w:rsid w:val="00F47E0A"/>
    <w:rsid w:val="00F51E7F"/>
    <w:rsid w:val="00F54C30"/>
    <w:rsid w:val="00F55794"/>
    <w:rsid w:val="00F64B32"/>
    <w:rsid w:val="00F6666E"/>
    <w:rsid w:val="00F708A3"/>
    <w:rsid w:val="00F7412E"/>
    <w:rsid w:val="00F753B3"/>
    <w:rsid w:val="00F75CAE"/>
    <w:rsid w:val="00F81D75"/>
    <w:rsid w:val="00F85A94"/>
    <w:rsid w:val="00F977B1"/>
    <w:rsid w:val="00FA3231"/>
    <w:rsid w:val="00FA432A"/>
    <w:rsid w:val="00FA50F5"/>
    <w:rsid w:val="00FB30B6"/>
    <w:rsid w:val="00FB5A5A"/>
    <w:rsid w:val="00FC7586"/>
    <w:rsid w:val="00FE224A"/>
    <w:rsid w:val="00FE7C5B"/>
    <w:rsid w:val="00FF1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CC7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C5C6C"/>
    <w:pPr>
      <w:keepNext/>
      <w:spacing w:before="240" w:after="60"/>
      <w:outlineLvl w:val="0"/>
    </w:pPr>
    <w:rPr>
      <w:rFonts w:ascii="Arial" w:hAnsi="Arial" w:cs="Wingdings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0C5C6C"/>
    <w:pPr>
      <w:keepNext/>
      <w:spacing w:before="240" w:after="60"/>
      <w:outlineLvl w:val="1"/>
    </w:pPr>
    <w:rPr>
      <w:rFonts w:ascii="Arial" w:hAnsi="Arial" w:cs="Wingdings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C5C6C"/>
    <w:pPr>
      <w:keepNext/>
      <w:jc w:val="both"/>
      <w:outlineLvl w:val="2"/>
    </w:pPr>
    <w:rPr>
      <w:b/>
      <w:i/>
      <w:color w:val="FF0000"/>
    </w:rPr>
  </w:style>
  <w:style w:type="paragraph" w:styleId="4">
    <w:name w:val="heading 4"/>
    <w:basedOn w:val="a"/>
    <w:next w:val="a"/>
    <w:link w:val="40"/>
    <w:qFormat/>
    <w:rsid w:val="000C5C6C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0C5C6C"/>
    <w:pPr>
      <w:keepNext/>
      <w:tabs>
        <w:tab w:val="left" w:pos="-1276"/>
      </w:tabs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0C5C6C"/>
    <w:pPr>
      <w:keepNext/>
      <w:keepLines/>
      <w:widowControl w:val="0"/>
      <w:tabs>
        <w:tab w:val="left" w:pos="-1276"/>
      </w:tabs>
      <w:jc w:val="both"/>
      <w:outlineLvl w:val="5"/>
    </w:pPr>
    <w:rPr>
      <w:b/>
      <w:kern w:val="1"/>
      <w:sz w:val="28"/>
    </w:rPr>
  </w:style>
  <w:style w:type="paragraph" w:styleId="7">
    <w:name w:val="heading 7"/>
    <w:basedOn w:val="a"/>
    <w:next w:val="a"/>
    <w:link w:val="70"/>
    <w:qFormat/>
    <w:rsid w:val="000C5C6C"/>
    <w:pPr>
      <w:keepNext/>
      <w:keepLines/>
      <w:widowControl w:val="0"/>
      <w:spacing w:line="360" w:lineRule="auto"/>
      <w:outlineLvl w:val="6"/>
    </w:pPr>
    <w:rPr>
      <w:b/>
      <w:bCs/>
      <w:kern w:val="1"/>
      <w:sz w:val="28"/>
    </w:rPr>
  </w:style>
  <w:style w:type="paragraph" w:styleId="8">
    <w:name w:val="heading 8"/>
    <w:basedOn w:val="a"/>
    <w:next w:val="a"/>
    <w:link w:val="80"/>
    <w:qFormat/>
    <w:rsid w:val="000C5C6C"/>
    <w:pPr>
      <w:keepNext/>
      <w:tabs>
        <w:tab w:val="left" w:pos="-1276"/>
      </w:tabs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0C5C6C"/>
    <w:pPr>
      <w:keepNext/>
      <w:autoSpaceDE w:val="0"/>
      <w:spacing w:before="20" w:after="20" w:line="480" w:lineRule="atLeast"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5C6C"/>
    <w:rPr>
      <w:rFonts w:ascii="Arial" w:hAnsi="Arial" w:cs="Wingdings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0C5C6C"/>
    <w:rPr>
      <w:rFonts w:ascii="Arial" w:hAnsi="Arial" w:cs="Wingdings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0C5C6C"/>
    <w:rPr>
      <w:rFonts w:cs="Courier New"/>
      <w:b/>
      <w:i/>
      <w:color w:val="FF0000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0C5C6C"/>
    <w:rPr>
      <w:rFonts w:cs="Courier New"/>
      <w:b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0C5C6C"/>
    <w:rPr>
      <w:rFonts w:cs="Courier New"/>
      <w:b/>
      <w:sz w:val="28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0C5C6C"/>
    <w:rPr>
      <w:rFonts w:cs="Courier New"/>
      <w:b/>
      <w:kern w:val="1"/>
      <w:sz w:val="28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0C5C6C"/>
    <w:rPr>
      <w:rFonts w:cs="Courier New"/>
      <w:b/>
      <w:bCs/>
      <w:kern w:val="1"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0C5C6C"/>
    <w:rPr>
      <w:rFonts w:cs="Courier New"/>
      <w:b/>
      <w:sz w:val="28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0C5C6C"/>
    <w:rPr>
      <w:rFonts w:cs="Courier New"/>
      <w:b/>
      <w:bCs/>
      <w:sz w:val="28"/>
      <w:szCs w:val="28"/>
      <w:lang w:eastAsia="ar-SA"/>
    </w:rPr>
  </w:style>
  <w:style w:type="paragraph" w:styleId="a3">
    <w:name w:val="Title"/>
    <w:basedOn w:val="a"/>
    <w:link w:val="a4"/>
    <w:qFormat/>
    <w:rsid w:val="000C5C6C"/>
    <w:pPr>
      <w:tabs>
        <w:tab w:val="left" w:pos="-1276"/>
      </w:tabs>
      <w:ind w:left="4900" w:right="-22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C5C6C"/>
    <w:rPr>
      <w:rFonts w:cs="Courier New"/>
      <w:sz w:val="28"/>
      <w:szCs w:val="24"/>
      <w:lang w:eastAsia="ar-SA"/>
    </w:rPr>
  </w:style>
  <w:style w:type="character" w:styleId="a5">
    <w:name w:val="Emphasis"/>
    <w:basedOn w:val="a0"/>
    <w:uiPriority w:val="20"/>
    <w:qFormat/>
    <w:rsid w:val="000C5C6C"/>
    <w:rPr>
      <w:i/>
      <w:iCs/>
    </w:rPr>
  </w:style>
  <w:style w:type="character" w:styleId="a6">
    <w:name w:val="Strong"/>
    <w:basedOn w:val="a0"/>
    <w:uiPriority w:val="22"/>
    <w:qFormat/>
    <w:rsid w:val="000C5C6C"/>
    <w:rPr>
      <w:b/>
      <w:bCs/>
    </w:rPr>
  </w:style>
  <w:style w:type="paragraph" w:styleId="a7">
    <w:name w:val="Normal (Web)"/>
    <w:basedOn w:val="a"/>
    <w:unhideWhenUsed/>
    <w:rsid w:val="00513CC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Subtitle"/>
    <w:basedOn w:val="a"/>
    <w:link w:val="a9"/>
    <w:qFormat/>
    <w:rsid w:val="00513CC7"/>
    <w:pPr>
      <w:spacing w:after="0" w:line="240" w:lineRule="auto"/>
    </w:pPr>
    <w:rPr>
      <w:rFonts w:ascii="Times New Roman" w:eastAsia="Times New Roman" w:hAnsi="Times New Roman"/>
      <w:b/>
      <w:sz w:val="36"/>
      <w:szCs w:val="20"/>
    </w:rPr>
  </w:style>
  <w:style w:type="character" w:customStyle="1" w:styleId="a9">
    <w:name w:val="Подзаголовок Знак"/>
    <w:basedOn w:val="a0"/>
    <w:link w:val="a8"/>
    <w:rsid w:val="00513CC7"/>
    <w:rPr>
      <w:b/>
      <w:sz w:val="36"/>
    </w:rPr>
  </w:style>
  <w:style w:type="paragraph" w:styleId="aa">
    <w:name w:val="List Paragraph"/>
    <w:basedOn w:val="a"/>
    <w:uiPriority w:val="34"/>
    <w:qFormat/>
    <w:rsid w:val="00513CC7"/>
    <w:pPr>
      <w:ind w:left="720"/>
      <w:contextualSpacing/>
    </w:pPr>
  </w:style>
  <w:style w:type="paragraph" w:customStyle="1" w:styleId="ab">
    <w:name w:val="Прижатый влево"/>
    <w:basedOn w:val="a"/>
    <w:next w:val="a"/>
    <w:uiPriority w:val="99"/>
    <w:rsid w:val="00513C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513CC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Normal">
    <w:name w:val="ConsNormal"/>
    <w:rsid w:val="00513CC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ru-RU"/>
    </w:rPr>
  </w:style>
  <w:style w:type="paragraph" w:customStyle="1" w:styleId="formattext">
    <w:name w:val="formattext"/>
    <w:basedOn w:val="a"/>
    <w:rsid w:val="00513C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33C4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3C42"/>
    <w:rPr>
      <w:rFonts w:ascii="Tahoma" w:eastAsia="Calibri" w:hAnsi="Tahoma"/>
      <w:sz w:val="16"/>
      <w:szCs w:val="16"/>
    </w:rPr>
  </w:style>
  <w:style w:type="paragraph" w:styleId="ae">
    <w:name w:val="Body Text"/>
    <w:basedOn w:val="a"/>
    <w:link w:val="af"/>
    <w:rsid w:val="00333C4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333C42"/>
    <w:rPr>
      <w:b/>
      <w:sz w:val="28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333C42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333C42"/>
    <w:rPr>
      <w:rFonts w:ascii="Calibri" w:eastAsia="Calibri" w:hAnsi="Calibri"/>
      <w:sz w:val="22"/>
      <w:szCs w:val="22"/>
    </w:rPr>
  </w:style>
  <w:style w:type="table" w:styleId="af2">
    <w:name w:val="Table Grid"/>
    <w:basedOn w:val="a1"/>
    <w:uiPriority w:val="59"/>
    <w:rsid w:val="00333C42"/>
    <w:rPr>
      <w:rFonts w:ascii="Calibri" w:eastAsia="Calibri" w:hAnsi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D175AD"/>
    <w:pPr>
      <w:ind w:left="720"/>
      <w:contextualSpacing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2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00500.8831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3800500.88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3800500.8831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34</Pages>
  <Words>8051</Words>
  <Characters>45891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Андрей</cp:lastModifiedBy>
  <cp:revision>26</cp:revision>
  <cp:lastPrinted>2014-12-04T11:36:00Z</cp:lastPrinted>
  <dcterms:created xsi:type="dcterms:W3CDTF">2014-10-03T08:01:00Z</dcterms:created>
  <dcterms:modified xsi:type="dcterms:W3CDTF">2016-01-16T13:27:00Z</dcterms:modified>
</cp:coreProperties>
</file>