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0B2" w:rsidRPr="00757187" w:rsidRDefault="00C240B2" w:rsidP="00C240B2">
      <w:pPr>
        <w:shd w:val="clear" w:color="auto" w:fill="FFFFFF"/>
        <w:spacing w:after="0" w:line="240" w:lineRule="auto"/>
        <w:ind w:left="425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571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№1</w:t>
      </w:r>
    </w:p>
    <w:p w:rsidR="00C240B2" w:rsidRPr="00757187" w:rsidRDefault="00C240B2" w:rsidP="00C240B2">
      <w:pPr>
        <w:shd w:val="clear" w:color="auto" w:fill="FFFFFF"/>
        <w:spacing w:after="0" w:line="240" w:lineRule="auto"/>
        <w:ind w:left="425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571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муниципальной программе</w:t>
      </w:r>
    </w:p>
    <w:p w:rsidR="00C240B2" w:rsidRDefault="00C240B2" w:rsidP="00C240B2">
      <w:pPr>
        <w:shd w:val="clear" w:color="auto" w:fill="FFFFFF"/>
        <w:spacing w:after="0" w:line="240" w:lineRule="auto"/>
        <w:ind w:left="425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FA1B8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жилищно-коммунальной</w:t>
      </w:r>
    </w:p>
    <w:p w:rsidR="00C240B2" w:rsidRPr="00466C08" w:rsidRDefault="00C240B2" w:rsidP="00C240B2">
      <w:pPr>
        <w:shd w:val="clear" w:color="auto" w:fill="FFFFFF"/>
        <w:spacing w:after="0" w:line="240" w:lineRule="auto"/>
        <w:ind w:left="425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инфраструктуры в</w:t>
      </w:r>
      <w:r w:rsidRPr="00FA1B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Черноморском городском поселении</w:t>
      </w:r>
      <w:r w:rsidRPr="00FA1B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201</w:t>
      </w:r>
      <w:r w:rsidR="00C75B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FA1B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-20</w:t>
      </w:r>
      <w:r w:rsidR="00C75B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Pr="00FA1B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</w:p>
    <w:p w:rsidR="00C240B2" w:rsidRDefault="00C240B2" w:rsidP="00FE2B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1"/>
          <w:sz w:val="28"/>
          <w:szCs w:val="28"/>
          <w:lang w:eastAsia="ru-RU"/>
        </w:rPr>
      </w:pPr>
    </w:p>
    <w:p w:rsidR="001C78F4" w:rsidRPr="00BC1017" w:rsidRDefault="001C78F4" w:rsidP="00FE2B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kern w:val="1"/>
          <w:sz w:val="28"/>
          <w:szCs w:val="28"/>
          <w:lang w:eastAsia="ru-RU"/>
        </w:rPr>
      </w:pPr>
      <w:r w:rsidRPr="00BC1017">
        <w:rPr>
          <w:rFonts w:ascii="Times New Roman" w:eastAsiaTheme="minorEastAsia" w:hAnsi="Times New Roman" w:cs="Times New Roman"/>
          <w:b/>
          <w:kern w:val="1"/>
          <w:sz w:val="28"/>
          <w:szCs w:val="28"/>
          <w:lang w:eastAsia="ru-RU"/>
        </w:rPr>
        <w:t>Подпрограмма</w:t>
      </w:r>
    </w:p>
    <w:p w:rsidR="001C78F4" w:rsidRPr="00BC1017" w:rsidRDefault="00C240B2" w:rsidP="00FE2B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kern w:val="1"/>
          <w:sz w:val="28"/>
          <w:szCs w:val="28"/>
          <w:lang w:eastAsia="ru-RU"/>
        </w:rPr>
      </w:pPr>
      <w:r w:rsidRPr="00BC1017">
        <w:rPr>
          <w:rFonts w:ascii="Times New Roman" w:eastAsiaTheme="minorEastAsia" w:hAnsi="Times New Roman" w:cs="Times New Roman"/>
          <w:b/>
          <w:kern w:val="1"/>
          <w:sz w:val="28"/>
          <w:szCs w:val="28"/>
          <w:lang w:eastAsia="ru-RU"/>
        </w:rPr>
        <w:t>Черноморского</w:t>
      </w:r>
      <w:r w:rsidR="001C78F4" w:rsidRPr="00BC1017">
        <w:rPr>
          <w:rFonts w:ascii="Times New Roman" w:eastAsiaTheme="minorEastAsia" w:hAnsi="Times New Roman" w:cs="Times New Roman"/>
          <w:b/>
          <w:kern w:val="1"/>
          <w:sz w:val="28"/>
          <w:szCs w:val="28"/>
          <w:lang w:eastAsia="ru-RU"/>
        </w:rPr>
        <w:t xml:space="preserve"> городского поселения «Развитие жилищного </w:t>
      </w:r>
      <w:r w:rsidR="001E7613" w:rsidRPr="00BC1017">
        <w:rPr>
          <w:rFonts w:ascii="Times New Roman" w:eastAsiaTheme="minorEastAsia" w:hAnsi="Times New Roman" w:cs="Times New Roman"/>
          <w:b/>
          <w:kern w:val="1"/>
          <w:sz w:val="28"/>
          <w:szCs w:val="28"/>
          <w:lang w:eastAsia="ru-RU"/>
        </w:rPr>
        <w:t>хозяйства</w:t>
      </w:r>
      <w:r w:rsidR="001C78F4" w:rsidRPr="00BC1017">
        <w:rPr>
          <w:rFonts w:ascii="Times New Roman" w:eastAsiaTheme="minorEastAsia" w:hAnsi="Times New Roman" w:cs="Times New Roman"/>
          <w:b/>
          <w:kern w:val="1"/>
          <w:sz w:val="28"/>
          <w:szCs w:val="28"/>
          <w:lang w:eastAsia="ru-RU"/>
        </w:rPr>
        <w:t xml:space="preserve"> </w:t>
      </w:r>
      <w:r w:rsidRPr="00BC1017">
        <w:rPr>
          <w:rFonts w:ascii="Times New Roman" w:eastAsiaTheme="minorEastAsia" w:hAnsi="Times New Roman" w:cs="Times New Roman"/>
          <w:b/>
          <w:kern w:val="1"/>
          <w:sz w:val="28"/>
          <w:szCs w:val="28"/>
          <w:lang w:eastAsia="ru-RU"/>
        </w:rPr>
        <w:t xml:space="preserve">Черноморского </w:t>
      </w:r>
      <w:r w:rsidR="001C78F4" w:rsidRPr="00BC1017">
        <w:rPr>
          <w:rFonts w:ascii="Times New Roman" w:eastAsiaTheme="minorEastAsia" w:hAnsi="Times New Roman" w:cs="Times New Roman"/>
          <w:b/>
          <w:kern w:val="1"/>
          <w:sz w:val="28"/>
          <w:szCs w:val="28"/>
          <w:lang w:eastAsia="ru-RU"/>
        </w:rPr>
        <w:t xml:space="preserve">городского поселения </w:t>
      </w:r>
      <w:r w:rsidRPr="00BC1017">
        <w:rPr>
          <w:rFonts w:ascii="Times New Roman" w:eastAsiaTheme="minorEastAsia" w:hAnsi="Times New Roman" w:cs="Times New Roman"/>
          <w:b/>
          <w:kern w:val="1"/>
          <w:sz w:val="28"/>
          <w:szCs w:val="28"/>
          <w:lang w:eastAsia="ru-RU"/>
        </w:rPr>
        <w:t>на 201</w:t>
      </w:r>
      <w:r w:rsidR="00C75BC9">
        <w:rPr>
          <w:rFonts w:ascii="Times New Roman" w:eastAsiaTheme="minorEastAsia" w:hAnsi="Times New Roman" w:cs="Times New Roman"/>
          <w:b/>
          <w:kern w:val="1"/>
          <w:sz w:val="28"/>
          <w:szCs w:val="28"/>
          <w:lang w:eastAsia="ru-RU"/>
        </w:rPr>
        <w:t>8</w:t>
      </w:r>
      <w:r w:rsidRPr="00BC1017">
        <w:rPr>
          <w:rFonts w:ascii="Times New Roman" w:eastAsiaTheme="minorEastAsia" w:hAnsi="Times New Roman" w:cs="Times New Roman"/>
          <w:b/>
          <w:kern w:val="1"/>
          <w:sz w:val="28"/>
          <w:szCs w:val="28"/>
          <w:lang w:eastAsia="ru-RU"/>
        </w:rPr>
        <w:t>-20</w:t>
      </w:r>
      <w:r w:rsidR="00C75BC9">
        <w:rPr>
          <w:rFonts w:ascii="Times New Roman" w:eastAsiaTheme="minorEastAsia" w:hAnsi="Times New Roman" w:cs="Times New Roman"/>
          <w:b/>
          <w:kern w:val="1"/>
          <w:sz w:val="28"/>
          <w:szCs w:val="28"/>
          <w:lang w:eastAsia="ru-RU"/>
        </w:rPr>
        <w:t>20</w:t>
      </w:r>
      <w:r w:rsidRPr="00BC1017">
        <w:rPr>
          <w:rFonts w:ascii="Times New Roman" w:eastAsiaTheme="minorEastAsia" w:hAnsi="Times New Roman" w:cs="Times New Roman"/>
          <w:b/>
          <w:kern w:val="1"/>
          <w:sz w:val="28"/>
          <w:szCs w:val="28"/>
          <w:lang w:eastAsia="ru-RU"/>
        </w:rPr>
        <w:t xml:space="preserve"> годы</w:t>
      </w:r>
      <w:r w:rsidR="001C78F4" w:rsidRPr="00BC1017">
        <w:rPr>
          <w:rFonts w:ascii="Times New Roman" w:eastAsiaTheme="minorEastAsia" w:hAnsi="Times New Roman" w:cs="Times New Roman"/>
          <w:b/>
          <w:kern w:val="1"/>
          <w:sz w:val="28"/>
          <w:szCs w:val="28"/>
          <w:lang w:eastAsia="ru-RU"/>
        </w:rPr>
        <w:t>»</w:t>
      </w:r>
    </w:p>
    <w:p w:rsidR="001C78F4" w:rsidRPr="007F65C3" w:rsidRDefault="001C78F4" w:rsidP="00BC10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1"/>
          <w:sz w:val="28"/>
          <w:szCs w:val="28"/>
          <w:lang w:eastAsia="ru-RU"/>
        </w:rPr>
      </w:pPr>
    </w:p>
    <w:tbl>
      <w:tblPr>
        <w:tblW w:w="9782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4"/>
        <w:gridCol w:w="425"/>
        <w:gridCol w:w="5803"/>
      </w:tblGrid>
      <w:tr w:rsidR="00FE2B5B" w:rsidRPr="007F65C3" w:rsidTr="00FE2B5B">
        <w:tc>
          <w:tcPr>
            <w:tcW w:w="9782" w:type="dxa"/>
            <w:gridSpan w:val="3"/>
          </w:tcPr>
          <w:p w:rsidR="00FE2B5B" w:rsidRPr="007F65C3" w:rsidRDefault="00FE2B5B" w:rsidP="007F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000080"/>
                <w:kern w:val="1"/>
                <w:sz w:val="28"/>
                <w:szCs w:val="28"/>
                <w:lang w:eastAsia="ru-RU"/>
              </w:rPr>
            </w:pPr>
            <w:r w:rsidRPr="007F65C3">
              <w:rPr>
                <w:rFonts w:ascii="Times New Roman" w:eastAsiaTheme="minorEastAsia" w:hAnsi="Times New Roman" w:cs="Times New Roman"/>
                <w:b/>
                <w:bCs/>
                <w:kern w:val="1"/>
                <w:sz w:val="28"/>
                <w:szCs w:val="28"/>
                <w:lang w:eastAsia="ru-RU"/>
              </w:rPr>
              <w:t>Паспорт подпрограммы</w:t>
            </w:r>
          </w:p>
          <w:p w:rsidR="00BC1017" w:rsidRPr="00BC1017" w:rsidRDefault="00BC1017" w:rsidP="00BC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  <w:r w:rsidRPr="00BC1017">
              <w:rPr>
                <w:rFonts w:ascii="Times New Roman" w:eastAsiaTheme="minorEastAsia" w:hAnsi="Times New Roman" w:cs="Times New Roman"/>
                <w:b/>
                <w:kern w:val="1"/>
                <w:sz w:val="28"/>
                <w:szCs w:val="28"/>
                <w:lang w:eastAsia="ru-RU"/>
              </w:rPr>
              <w:t xml:space="preserve">Черноморского городского поселения «Развитие жилищного хозяйства Черноморского городского поселения на </w:t>
            </w:r>
            <w:r w:rsidR="00C75BC9">
              <w:rPr>
                <w:rFonts w:ascii="Times New Roman" w:eastAsiaTheme="minorEastAsia" w:hAnsi="Times New Roman" w:cs="Times New Roman"/>
                <w:b/>
                <w:kern w:val="1"/>
                <w:sz w:val="28"/>
                <w:szCs w:val="28"/>
                <w:lang w:eastAsia="ru-RU"/>
              </w:rPr>
              <w:t>2018-</w:t>
            </w:r>
            <w:r w:rsidRPr="00BC1017">
              <w:rPr>
                <w:rFonts w:ascii="Times New Roman" w:eastAsiaTheme="minorEastAsia" w:hAnsi="Times New Roman" w:cs="Times New Roman"/>
                <w:b/>
                <w:kern w:val="1"/>
                <w:sz w:val="28"/>
                <w:szCs w:val="28"/>
                <w:lang w:eastAsia="ru-RU"/>
              </w:rPr>
              <w:t>20</w:t>
            </w:r>
            <w:r w:rsidR="00C75BC9">
              <w:rPr>
                <w:rFonts w:ascii="Times New Roman" w:eastAsiaTheme="minorEastAsia" w:hAnsi="Times New Roman" w:cs="Times New Roman"/>
                <w:b/>
                <w:kern w:val="1"/>
                <w:sz w:val="28"/>
                <w:szCs w:val="28"/>
                <w:lang w:eastAsia="ru-RU"/>
              </w:rPr>
              <w:t>20</w:t>
            </w:r>
            <w:r w:rsidRPr="00BC1017">
              <w:rPr>
                <w:rFonts w:ascii="Times New Roman" w:eastAsiaTheme="minorEastAsia" w:hAnsi="Times New Roman" w:cs="Times New Roman"/>
                <w:b/>
                <w:kern w:val="1"/>
                <w:sz w:val="28"/>
                <w:szCs w:val="28"/>
                <w:lang w:eastAsia="ru-RU"/>
              </w:rPr>
              <w:t xml:space="preserve"> годы»</w:t>
            </w:r>
          </w:p>
          <w:p w:rsidR="00FE2B5B" w:rsidRPr="007F65C3" w:rsidRDefault="00BC1017" w:rsidP="00BC1017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  <w:tab/>
            </w:r>
          </w:p>
        </w:tc>
      </w:tr>
      <w:tr w:rsidR="00FE2B5B" w:rsidRPr="007F65C3" w:rsidTr="00FE2B5B">
        <w:tc>
          <w:tcPr>
            <w:tcW w:w="3554" w:type="dxa"/>
            <w:vAlign w:val="center"/>
          </w:tcPr>
          <w:p w:rsidR="00FE2B5B" w:rsidRPr="007F65C3" w:rsidRDefault="00FE2B5B" w:rsidP="007F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</w:pPr>
          </w:p>
          <w:p w:rsidR="00FE2B5B" w:rsidRPr="007F65C3" w:rsidRDefault="00FE2B5B" w:rsidP="007F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7F65C3"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  <w:t xml:space="preserve">Наименование </w:t>
            </w:r>
          </w:p>
          <w:p w:rsidR="00FE2B5B" w:rsidRPr="007F65C3" w:rsidRDefault="00BC1017" w:rsidP="007F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  <w:t>под</w:t>
            </w:r>
            <w:r w:rsidR="00FE2B5B" w:rsidRPr="007F65C3"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  <w:t>программы</w:t>
            </w:r>
          </w:p>
          <w:p w:rsidR="00FE2B5B" w:rsidRPr="007F65C3" w:rsidRDefault="00FE2B5B" w:rsidP="007F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FE2B5B" w:rsidRPr="007F65C3" w:rsidRDefault="00FE2B5B" w:rsidP="007F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803" w:type="dxa"/>
            <w:vAlign w:val="center"/>
          </w:tcPr>
          <w:p w:rsidR="00FE2B5B" w:rsidRPr="007F65C3" w:rsidRDefault="00FE2B5B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7F65C3"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  <w:t xml:space="preserve">Развитие жилищного </w:t>
            </w:r>
            <w:r w:rsidR="001E7613"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  <w:t>хозяйства</w:t>
            </w:r>
            <w:r w:rsidRPr="007F65C3"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  <w:r w:rsidR="00BC1017"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  <w:t>Черноморского</w:t>
            </w:r>
            <w:r w:rsidRPr="007F65C3"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  <w:t xml:space="preserve"> городского поселения </w:t>
            </w:r>
            <w:r w:rsidR="00BC1017"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  <w:t>на 201</w:t>
            </w:r>
            <w:r w:rsidR="00C75BC9"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  <w:t>8</w:t>
            </w:r>
            <w:r w:rsidR="00BC1017"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  <w:t>-20</w:t>
            </w:r>
            <w:r w:rsidR="00C75BC9"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  <w:t>20</w:t>
            </w:r>
            <w:r w:rsidR="00BC1017"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  <w:t xml:space="preserve"> годы</w:t>
            </w:r>
            <w:r w:rsidR="00EA18D4"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  <w:t xml:space="preserve"> (далее – подпрограмма)</w:t>
            </w:r>
            <w:r w:rsidRPr="007F65C3"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E2B5B" w:rsidRPr="007F65C3" w:rsidTr="00BC1017">
        <w:trPr>
          <w:trHeight w:val="864"/>
        </w:trPr>
        <w:tc>
          <w:tcPr>
            <w:tcW w:w="3554" w:type="dxa"/>
            <w:vAlign w:val="center"/>
          </w:tcPr>
          <w:p w:rsidR="00FE2B5B" w:rsidRPr="007F65C3" w:rsidRDefault="00FE2B5B" w:rsidP="007F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7F65C3"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  <w:t xml:space="preserve">Координатор </w:t>
            </w:r>
          </w:p>
          <w:p w:rsidR="00FE2B5B" w:rsidRPr="007F65C3" w:rsidRDefault="00BC1017" w:rsidP="007F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425" w:type="dxa"/>
          </w:tcPr>
          <w:p w:rsidR="00FE2B5B" w:rsidRPr="007F65C3" w:rsidRDefault="00FE2B5B" w:rsidP="007F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803" w:type="dxa"/>
            <w:vAlign w:val="center"/>
          </w:tcPr>
          <w:p w:rsidR="00FE2B5B" w:rsidRPr="007F65C3" w:rsidRDefault="00FE2B5B" w:rsidP="007F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7F65C3"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  <w:t xml:space="preserve">Заместитель главы </w:t>
            </w:r>
            <w:r w:rsidR="00BC1017"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  <w:t>Черноморского</w:t>
            </w:r>
            <w:r w:rsidRPr="007F65C3"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  <w:t xml:space="preserve"> городского поселения Северского района</w:t>
            </w:r>
          </w:p>
          <w:p w:rsidR="00BC1017" w:rsidRPr="007F65C3" w:rsidRDefault="00BC1017" w:rsidP="007F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</w:tr>
      <w:tr w:rsidR="00FE2B5B" w:rsidRPr="007F65C3" w:rsidTr="00FE2B5B">
        <w:tc>
          <w:tcPr>
            <w:tcW w:w="3554" w:type="dxa"/>
            <w:vAlign w:val="center"/>
          </w:tcPr>
          <w:p w:rsidR="00FE2B5B" w:rsidRPr="007F65C3" w:rsidRDefault="00FE2B5B" w:rsidP="00BC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7F65C3"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  <w:t xml:space="preserve">Координаторы подпрограмм </w:t>
            </w:r>
          </w:p>
        </w:tc>
        <w:tc>
          <w:tcPr>
            <w:tcW w:w="425" w:type="dxa"/>
          </w:tcPr>
          <w:p w:rsidR="00FE2B5B" w:rsidRPr="007F65C3" w:rsidRDefault="00FE2B5B" w:rsidP="007F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803" w:type="dxa"/>
            <w:vAlign w:val="center"/>
          </w:tcPr>
          <w:p w:rsidR="00FE2B5B" w:rsidRDefault="00FE2B5B" w:rsidP="00BC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7F65C3"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  <w:t xml:space="preserve">Отдел </w:t>
            </w:r>
            <w:r w:rsidR="00BC1017"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  <w:t>по вопросам</w:t>
            </w:r>
            <w:r w:rsidRPr="007F65C3"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  <w:t xml:space="preserve">, благоустройства и </w:t>
            </w:r>
            <w:r w:rsidR="00BC1017"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  <w:t>жилищно-коммунальному хозяйству</w:t>
            </w:r>
            <w:r w:rsidRPr="007F65C3"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  <w:t xml:space="preserve"> администрации </w:t>
            </w:r>
            <w:r w:rsidR="00BC1017"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  <w:t>Черноморского</w:t>
            </w:r>
            <w:r w:rsidRPr="007F65C3"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  <w:t xml:space="preserve"> городского поселения </w:t>
            </w:r>
          </w:p>
          <w:p w:rsidR="00BC1017" w:rsidRPr="007F65C3" w:rsidRDefault="00BC1017" w:rsidP="00BC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</w:tr>
      <w:tr w:rsidR="00FE2B5B" w:rsidRPr="007F65C3" w:rsidTr="00FE2B5B">
        <w:tc>
          <w:tcPr>
            <w:tcW w:w="3554" w:type="dxa"/>
            <w:vAlign w:val="center"/>
          </w:tcPr>
          <w:p w:rsidR="00FE2B5B" w:rsidRPr="007F65C3" w:rsidRDefault="00FE2B5B" w:rsidP="00BC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7F65C3"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  <w:t xml:space="preserve">Цели </w:t>
            </w:r>
            <w:r w:rsidR="00BC1017"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425" w:type="dxa"/>
          </w:tcPr>
          <w:p w:rsidR="00FE2B5B" w:rsidRPr="007F65C3" w:rsidRDefault="00FE2B5B" w:rsidP="007F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03" w:type="dxa"/>
            <w:vAlign w:val="center"/>
          </w:tcPr>
          <w:p w:rsidR="00FE2B5B" w:rsidRPr="007F65C3" w:rsidRDefault="00FE2B5B" w:rsidP="007F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7F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безопасных и комфортных условий проживания граждан в многоквартирных домах, сохранение муниципального жилищного фонда </w:t>
            </w:r>
          </w:p>
        </w:tc>
      </w:tr>
      <w:tr w:rsidR="00FE2B5B" w:rsidRPr="007F65C3" w:rsidTr="00FE2B5B">
        <w:tc>
          <w:tcPr>
            <w:tcW w:w="3554" w:type="dxa"/>
            <w:vAlign w:val="center"/>
          </w:tcPr>
          <w:p w:rsidR="00FE2B5B" w:rsidRPr="007F65C3" w:rsidRDefault="00FE2B5B" w:rsidP="007F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FE2B5B" w:rsidRPr="007F65C3" w:rsidRDefault="00FE2B5B" w:rsidP="007F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803" w:type="dxa"/>
            <w:vAlign w:val="center"/>
          </w:tcPr>
          <w:p w:rsidR="00FE2B5B" w:rsidRPr="007F65C3" w:rsidRDefault="00FE2B5B" w:rsidP="007F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</w:tr>
      <w:tr w:rsidR="00FE2B5B" w:rsidRPr="007F65C3" w:rsidTr="00FE2B5B">
        <w:tc>
          <w:tcPr>
            <w:tcW w:w="3554" w:type="dxa"/>
            <w:vAlign w:val="center"/>
          </w:tcPr>
          <w:p w:rsidR="00FE2B5B" w:rsidRPr="007F65C3" w:rsidRDefault="00FE2B5B" w:rsidP="00BC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7F65C3"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  <w:t xml:space="preserve">Задачи </w:t>
            </w:r>
            <w:r w:rsidR="00BC1017"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425" w:type="dxa"/>
          </w:tcPr>
          <w:p w:rsidR="00FE2B5B" w:rsidRPr="007F65C3" w:rsidRDefault="00FE2B5B" w:rsidP="007F6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03" w:type="dxa"/>
            <w:vAlign w:val="center"/>
          </w:tcPr>
          <w:p w:rsidR="00FE2B5B" w:rsidRPr="007F65C3" w:rsidRDefault="00FE2B5B" w:rsidP="007F6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улучшение эксплуатационных характеристик элементов общего имущества собственников помещений в многоквартирных домах, обеспечение сохранности муниципального </w:t>
            </w:r>
            <w:proofErr w:type="gramStart"/>
            <w:r w:rsidRPr="007F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имущества,  улучшение</w:t>
            </w:r>
            <w:proofErr w:type="gramEnd"/>
            <w:r w:rsidRPr="007F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его технического состояния и повышения </w:t>
            </w:r>
            <w:proofErr w:type="spellStart"/>
            <w:r w:rsidRPr="007F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энергоэффективности</w:t>
            </w:r>
            <w:proofErr w:type="spellEnd"/>
            <w:r w:rsidRPr="007F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результате проведения капитального и текущего ремонта общего имущества собственников помещений в этих многоквартирных домах </w:t>
            </w:r>
          </w:p>
        </w:tc>
      </w:tr>
      <w:tr w:rsidR="00FE2B5B" w:rsidRPr="007F65C3" w:rsidTr="00FE2B5B">
        <w:tc>
          <w:tcPr>
            <w:tcW w:w="3554" w:type="dxa"/>
            <w:vAlign w:val="center"/>
          </w:tcPr>
          <w:p w:rsidR="00FE2B5B" w:rsidRPr="007F65C3" w:rsidRDefault="00FE2B5B" w:rsidP="007F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FE2B5B" w:rsidRPr="007F65C3" w:rsidRDefault="00FE2B5B" w:rsidP="007F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803" w:type="dxa"/>
            <w:vAlign w:val="center"/>
          </w:tcPr>
          <w:p w:rsidR="00FE2B5B" w:rsidRPr="007F65C3" w:rsidRDefault="00FE2B5B" w:rsidP="007F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</w:tr>
      <w:tr w:rsidR="00FE2B5B" w:rsidRPr="007F65C3" w:rsidTr="00FE2B5B">
        <w:tc>
          <w:tcPr>
            <w:tcW w:w="3554" w:type="dxa"/>
            <w:vAlign w:val="center"/>
          </w:tcPr>
          <w:p w:rsidR="00FE2B5B" w:rsidRPr="007F65C3" w:rsidRDefault="00FE2B5B" w:rsidP="00BC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7F65C3"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  <w:t xml:space="preserve">Перечень целевых показателей </w:t>
            </w:r>
            <w:r w:rsidR="00BC1017"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425" w:type="dxa"/>
          </w:tcPr>
          <w:p w:rsidR="00FE2B5B" w:rsidRPr="007F65C3" w:rsidRDefault="00FE2B5B" w:rsidP="007F6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03" w:type="dxa"/>
            <w:vAlign w:val="center"/>
          </w:tcPr>
          <w:p w:rsidR="00FE2B5B" w:rsidRPr="007F65C3" w:rsidRDefault="00FE2B5B" w:rsidP="007F65C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7F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количество отремонтированных элементов </w:t>
            </w:r>
            <w:proofErr w:type="gramStart"/>
            <w:r w:rsidRPr="007F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многоквартирных домов</w:t>
            </w:r>
            <w:proofErr w:type="gramEnd"/>
          </w:p>
        </w:tc>
      </w:tr>
      <w:tr w:rsidR="00FE2B5B" w:rsidRPr="007F65C3" w:rsidTr="00FE2B5B">
        <w:tc>
          <w:tcPr>
            <w:tcW w:w="3554" w:type="dxa"/>
            <w:vAlign w:val="center"/>
          </w:tcPr>
          <w:p w:rsidR="00FE2B5B" w:rsidRPr="007F65C3" w:rsidRDefault="00FE2B5B" w:rsidP="007F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FE2B5B" w:rsidRPr="007F65C3" w:rsidRDefault="00FE2B5B" w:rsidP="007F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803" w:type="dxa"/>
            <w:vAlign w:val="center"/>
          </w:tcPr>
          <w:p w:rsidR="00FE2B5B" w:rsidRPr="007F65C3" w:rsidRDefault="00FE2B5B" w:rsidP="007F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</w:tr>
      <w:tr w:rsidR="00FE2B5B" w:rsidRPr="007F65C3" w:rsidTr="00FE2B5B">
        <w:tc>
          <w:tcPr>
            <w:tcW w:w="3554" w:type="dxa"/>
            <w:vAlign w:val="center"/>
          </w:tcPr>
          <w:p w:rsidR="00FE2B5B" w:rsidRPr="007F65C3" w:rsidRDefault="00FE2B5B" w:rsidP="00BC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7F65C3"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  <w:t xml:space="preserve">Этапы и сроки реализации </w:t>
            </w:r>
            <w:r w:rsidR="00BC1017"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  <w:lastRenderedPageBreak/>
              <w:t>подпрограммы</w:t>
            </w:r>
          </w:p>
        </w:tc>
        <w:tc>
          <w:tcPr>
            <w:tcW w:w="425" w:type="dxa"/>
          </w:tcPr>
          <w:p w:rsidR="00FE2B5B" w:rsidRPr="007F65C3" w:rsidRDefault="00FE2B5B" w:rsidP="007F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803" w:type="dxa"/>
            <w:vAlign w:val="center"/>
          </w:tcPr>
          <w:p w:rsidR="00FE2B5B" w:rsidRPr="007F65C3" w:rsidRDefault="00FE2B5B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7F65C3"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  <w:t>201</w:t>
            </w:r>
            <w:r w:rsidR="00C75BC9"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  <w:t>8</w:t>
            </w:r>
            <w:r w:rsidRPr="007F65C3"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  <w:t>-20</w:t>
            </w:r>
            <w:r w:rsidR="00C75BC9"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  <w:t>20</w:t>
            </w:r>
            <w:r w:rsidRPr="007F65C3"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FE2B5B" w:rsidRPr="007F65C3" w:rsidTr="00FE2B5B">
        <w:tc>
          <w:tcPr>
            <w:tcW w:w="3554" w:type="dxa"/>
            <w:vAlign w:val="center"/>
          </w:tcPr>
          <w:p w:rsidR="00FE2B5B" w:rsidRPr="007F65C3" w:rsidRDefault="00FE2B5B" w:rsidP="007F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FE2B5B" w:rsidRPr="007F65C3" w:rsidRDefault="00FE2B5B" w:rsidP="007F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803" w:type="dxa"/>
            <w:vAlign w:val="center"/>
          </w:tcPr>
          <w:p w:rsidR="00FE2B5B" w:rsidRPr="007F65C3" w:rsidRDefault="00FE2B5B" w:rsidP="007F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</w:tr>
      <w:tr w:rsidR="00FE2B5B" w:rsidRPr="007F65C3" w:rsidTr="00FE2B5B">
        <w:tc>
          <w:tcPr>
            <w:tcW w:w="3554" w:type="dxa"/>
            <w:vAlign w:val="center"/>
          </w:tcPr>
          <w:p w:rsidR="00FE2B5B" w:rsidRPr="007F65C3" w:rsidRDefault="00FE2B5B" w:rsidP="007F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7F65C3"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425" w:type="dxa"/>
          </w:tcPr>
          <w:p w:rsidR="00FE2B5B" w:rsidRPr="007F65C3" w:rsidRDefault="00FE2B5B" w:rsidP="007F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803" w:type="dxa"/>
            <w:vAlign w:val="center"/>
          </w:tcPr>
          <w:p w:rsidR="00FE2B5B" w:rsidRPr="007F65C3" w:rsidRDefault="00FE2B5B" w:rsidP="007F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7F65C3"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  <w:t>201</w:t>
            </w:r>
            <w:r w:rsidR="00C75BC9"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  <w:t>8</w:t>
            </w:r>
            <w:r w:rsidRPr="007F65C3"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  <w:t xml:space="preserve"> год – </w:t>
            </w:r>
            <w:r w:rsidR="00BC1017"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  <w:t>250</w:t>
            </w:r>
            <w:r w:rsidR="00AB7725"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  <w:t>,0</w:t>
            </w:r>
            <w:r w:rsidRPr="007F65C3"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  <w:t>т.р.;</w:t>
            </w:r>
          </w:p>
          <w:p w:rsidR="00FE2B5B" w:rsidRPr="007F65C3" w:rsidRDefault="00FE2B5B" w:rsidP="007F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7F65C3"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  <w:t>201</w:t>
            </w:r>
            <w:r w:rsidR="00C75BC9"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  <w:t>9</w:t>
            </w:r>
            <w:r w:rsidRPr="007F65C3"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  <w:t xml:space="preserve"> год – </w:t>
            </w:r>
            <w:r w:rsidR="00BC1017"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  <w:t>250</w:t>
            </w:r>
            <w:r w:rsidR="00AB7725"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  <w:t xml:space="preserve">,0 </w:t>
            </w:r>
            <w:r w:rsidRPr="007F65C3"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  <w:t>т.р.;</w:t>
            </w:r>
          </w:p>
          <w:p w:rsidR="00FE2B5B" w:rsidRPr="007F65C3" w:rsidRDefault="00FE2B5B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7F65C3"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  <w:t>20</w:t>
            </w:r>
            <w:r w:rsidR="00C75BC9"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  <w:t>20</w:t>
            </w:r>
            <w:r w:rsidRPr="007F65C3"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  <w:t xml:space="preserve"> год – </w:t>
            </w:r>
            <w:r w:rsidR="00BC1017"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  <w:t>250,0</w:t>
            </w:r>
            <w:r w:rsidRPr="007F65C3"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  <w:t>т.р.</w:t>
            </w:r>
          </w:p>
        </w:tc>
      </w:tr>
      <w:tr w:rsidR="00FE2B5B" w:rsidRPr="007F65C3" w:rsidTr="00FE2B5B">
        <w:tc>
          <w:tcPr>
            <w:tcW w:w="3554" w:type="dxa"/>
            <w:vAlign w:val="center"/>
          </w:tcPr>
          <w:p w:rsidR="00FE2B5B" w:rsidRPr="007F65C3" w:rsidRDefault="00FE2B5B" w:rsidP="007F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FE2B5B" w:rsidRPr="007F65C3" w:rsidRDefault="00FE2B5B" w:rsidP="007F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803" w:type="dxa"/>
            <w:vAlign w:val="center"/>
          </w:tcPr>
          <w:p w:rsidR="00FE2B5B" w:rsidRPr="007F65C3" w:rsidRDefault="00FE2B5B" w:rsidP="007F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</w:tr>
      <w:tr w:rsidR="00FE2B5B" w:rsidRPr="007F65C3" w:rsidTr="00FE2B5B">
        <w:tc>
          <w:tcPr>
            <w:tcW w:w="3554" w:type="dxa"/>
            <w:vAlign w:val="center"/>
          </w:tcPr>
          <w:p w:rsidR="00FE2B5B" w:rsidRPr="007F65C3" w:rsidRDefault="00FE2B5B" w:rsidP="00611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7F65C3"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  <w:t xml:space="preserve">Контроль за выполнением </w:t>
            </w:r>
            <w:r w:rsidR="00BC1017"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  <w:t>подпрогра</w:t>
            </w:r>
            <w:r w:rsidR="00611FA2"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  <w:t>мм</w:t>
            </w:r>
            <w:r w:rsidR="00BC1017"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425" w:type="dxa"/>
          </w:tcPr>
          <w:p w:rsidR="00FE2B5B" w:rsidRPr="007F65C3" w:rsidRDefault="00FE2B5B" w:rsidP="007F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5803" w:type="dxa"/>
            <w:vAlign w:val="center"/>
          </w:tcPr>
          <w:p w:rsidR="00FE2B5B" w:rsidRPr="007F65C3" w:rsidRDefault="00FE2B5B" w:rsidP="00BC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7F65C3"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  <w:t xml:space="preserve">Администрация </w:t>
            </w:r>
            <w:r w:rsidR="00BC1017"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  <w:t>Черноморского</w:t>
            </w:r>
            <w:r w:rsidRPr="007F65C3">
              <w:rPr>
                <w:rFonts w:ascii="Times New Roman" w:eastAsiaTheme="minorEastAsia" w:hAnsi="Times New Roman" w:cs="Times New Roman"/>
                <w:kern w:val="1"/>
                <w:sz w:val="28"/>
                <w:szCs w:val="28"/>
                <w:lang w:eastAsia="ru-RU"/>
              </w:rPr>
              <w:t xml:space="preserve"> городского поселения </w:t>
            </w:r>
          </w:p>
        </w:tc>
      </w:tr>
    </w:tbl>
    <w:p w:rsidR="001C78F4" w:rsidRDefault="001C78F4" w:rsidP="007F6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1"/>
          <w:sz w:val="28"/>
          <w:szCs w:val="28"/>
          <w:lang w:eastAsia="ru-RU"/>
        </w:rPr>
      </w:pPr>
    </w:p>
    <w:p w:rsidR="00233BED" w:rsidRPr="007F65C3" w:rsidRDefault="00233BED" w:rsidP="007F6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1"/>
          <w:sz w:val="28"/>
          <w:szCs w:val="28"/>
          <w:lang w:eastAsia="ru-RU"/>
        </w:rPr>
      </w:pPr>
    </w:p>
    <w:p w:rsidR="001C78F4" w:rsidRPr="00EA18D4" w:rsidRDefault="001C78F4" w:rsidP="00FE2B5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kern w:val="1"/>
          <w:sz w:val="28"/>
          <w:szCs w:val="28"/>
          <w:lang w:eastAsia="ru-RU"/>
        </w:rPr>
      </w:pPr>
      <w:r w:rsidRPr="00EA18D4">
        <w:rPr>
          <w:rFonts w:ascii="Times New Roman" w:eastAsiaTheme="minorEastAsia" w:hAnsi="Times New Roman" w:cs="Times New Roman"/>
          <w:b/>
          <w:kern w:val="1"/>
          <w:sz w:val="28"/>
          <w:szCs w:val="28"/>
          <w:lang w:eastAsia="ru-RU"/>
        </w:rPr>
        <w:t xml:space="preserve">Характеристика текущего состояния и прогноз развития соответствующей сферы реализации </w:t>
      </w:r>
      <w:r w:rsidR="00EA18D4" w:rsidRPr="00EA18D4">
        <w:rPr>
          <w:rFonts w:ascii="Times New Roman" w:eastAsiaTheme="minorEastAsia" w:hAnsi="Times New Roman" w:cs="Times New Roman"/>
          <w:b/>
          <w:kern w:val="1"/>
          <w:sz w:val="28"/>
          <w:szCs w:val="28"/>
          <w:lang w:eastAsia="ru-RU"/>
        </w:rPr>
        <w:t>подпрограммы</w:t>
      </w:r>
    </w:p>
    <w:p w:rsidR="00B428E7" w:rsidRPr="007F65C3" w:rsidRDefault="00B428E7" w:rsidP="007F6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1"/>
          <w:sz w:val="28"/>
          <w:szCs w:val="28"/>
          <w:lang w:eastAsia="ru-RU"/>
        </w:rPr>
      </w:pPr>
    </w:p>
    <w:p w:rsidR="00EA18D4" w:rsidRPr="00FF044B" w:rsidRDefault="00EA18D4" w:rsidP="00EA18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44B">
        <w:rPr>
          <w:rFonts w:ascii="Times New Roman" w:eastAsiaTheme="minorEastAsia" w:hAnsi="Times New Roman" w:cs="Times New Roman"/>
          <w:kern w:val="1"/>
          <w:sz w:val="28"/>
          <w:szCs w:val="28"/>
          <w:lang w:eastAsia="ru-RU"/>
        </w:rPr>
        <w:t>По состоянию на 1 октября 201</w:t>
      </w:r>
      <w:r w:rsidR="00CD42D0">
        <w:rPr>
          <w:rFonts w:ascii="Times New Roman" w:eastAsiaTheme="minorEastAsia" w:hAnsi="Times New Roman" w:cs="Times New Roman"/>
          <w:kern w:val="1"/>
          <w:sz w:val="28"/>
          <w:szCs w:val="28"/>
          <w:lang w:eastAsia="ru-RU"/>
        </w:rPr>
        <w:t>7</w:t>
      </w:r>
      <w:r w:rsidRPr="00FF044B">
        <w:rPr>
          <w:rFonts w:ascii="Times New Roman" w:eastAsiaTheme="minorEastAsia" w:hAnsi="Times New Roman" w:cs="Times New Roman"/>
          <w:kern w:val="1"/>
          <w:sz w:val="28"/>
          <w:szCs w:val="28"/>
          <w:lang w:eastAsia="ru-RU"/>
        </w:rPr>
        <w:t xml:space="preserve"> года на территории Черноморского городского поселения </w:t>
      </w:r>
      <w:proofErr w:type="gramStart"/>
      <w:r w:rsidRPr="00FF044B">
        <w:rPr>
          <w:rFonts w:ascii="Times New Roman" w:eastAsiaTheme="minorEastAsia" w:hAnsi="Times New Roman" w:cs="Times New Roman"/>
          <w:kern w:val="1"/>
          <w:sz w:val="28"/>
          <w:szCs w:val="28"/>
          <w:lang w:eastAsia="ru-RU"/>
        </w:rPr>
        <w:t xml:space="preserve">расположено  </w:t>
      </w:r>
      <w:r w:rsidR="00CD42D0">
        <w:rPr>
          <w:rFonts w:ascii="Times New Roman" w:eastAsiaTheme="minorEastAsia" w:hAnsi="Times New Roman" w:cs="Times New Roman"/>
          <w:kern w:val="1"/>
          <w:sz w:val="28"/>
          <w:szCs w:val="28"/>
          <w:lang w:eastAsia="ru-RU"/>
        </w:rPr>
        <w:t>198</w:t>
      </w:r>
      <w:proofErr w:type="gramEnd"/>
      <w:r w:rsidRPr="00FF044B">
        <w:rPr>
          <w:rFonts w:ascii="Times New Roman" w:eastAsiaTheme="minorEastAsia" w:hAnsi="Times New Roman" w:cs="Times New Roman"/>
          <w:kern w:val="1"/>
          <w:sz w:val="28"/>
          <w:szCs w:val="28"/>
          <w:lang w:eastAsia="ru-RU"/>
        </w:rPr>
        <w:t xml:space="preserve"> многоквартирных жилых домов. В муниципальной собственности находятся </w:t>
      </w:r>
      <w:r w:rsidR="00CD42D0">
        <w:rPr>
          <w:rFonts w:ascii="Times New Roman" w:eastAsiaTheme="minorEastAsia" w:hAnsi="Times New Roman" w:cs="Times New Roman"/>
          <w:kern w:val="1"/>
          <w:sz w:val="28"/>
          <w:szCs w:val="28"/>
          <w:lang w:eastAsia="ru-RU"/>
        </w:rPr>
        <w:t>423</w:t>
      </w:r>
      <w:r w:rsidRPr="00FF044B">
        <w:rPr>
          <w:rFonts w:ascii="Times New Roman" w:eastAsiaTheme="minorEastAsia" w:hAnsi="Times New Roman" w:cs="Times New Roman"/>
          <w:kern w:val="1"/>
          <w:sz w:val="28"/>
          <w:szCs w:val="28"/>
          <w:lang w:eastAsia="ru-RU"/>
        </w:rPr>
        <w:t xml:space="preserve"> </w:t>
      </w:r>
      <w:r w:rsidRPr="00FF044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квартир.</w:t>
      </w:r>
    </w:p>
    <w:p w:rsidR="00EA18D4" w:rsidRPr="00FF044B" w:rsidRDefault="00EA18D4" w:rsidP="00EA18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kern w:val="1"/>
          <w:sz w:val="28"/>
          <w:szCs w:val="28"/>
          <w:lang w:eastAsia="ru-RU"/>
        </w:rPr>
      </w:pPr>
      <w:r w:rsidRPr="00FF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прошедшие годы удалось провести текущий ремонт многоквартирных домов, что незначительно улучшило их техническое состояние. </w:t>
      </w:r>
    </w:p>
    <w:p w:rsidR="00EA18D4" w:rsidRPr="00FF044B" w:rsidRDefault="00EA18D4" w:rsidP="00EA18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44B">
        <w:rPr>
          <w:rFonts w:ascii="Times New Roman" w:eastAsiaTheme="minorEastAsia" w:hAnsi="Times New Roman" w:cs="Times New Roman"/>
          <w:kern w:val="1"/>
          <w:sz w:val="28"/>
          <w:szCs w:val="28"/>
          <w:lang w:eastAsia="ru-RU"/>
        </w:rPr>
        <w:t xml:space="preserve"> Все же большинство домов не соответствуют современным требованиям</w:t>
      </w:r>
      <w:r w:rsidRPr="00FF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предъявленным к техническим и качественным характеристикам жилищного фонда. </w:t>
      </w:r>
    </w:p>
    <w:p w:rsidR="00EA18D4" w:rsidRPr="00FF044B" w:rsidRDefault="00EA18D4" w:rsidP="00EA18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4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капитальном ремонте в настоящее время нуждается 98 % многоквартирных домов на территории Черноморского городского поселения, 97 % - текущем ремонте.</w:t>
      </w:r>
    </w:p>
    <w:p w:rsidR="007D4AD6" w:rsidRDefault="00EA18D4" w:rsidP="00EA18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25.12.2012 года № 271-ФЗ «О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Федерации» </w:t>
      </w:r>
      <w:r w:rsidRPr="00FF0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внесены изме</w:t>
      </w:r>
      <w:r w:rsidRPr="00FF044B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нения и дополнения в Жилищный кодекс Российской Федерации в части орга</w:t>
      </w:r>
      <w:r w:rsidRPr="00FF044B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низации проведения капитального ремонта многоквартирных домов. В основу системы финансирования капитального ремонта многоквартирных домов по</w:t>
      </w:r>
      <w:r w:rsidRPr="00FF044B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ложена обязанность собственников помещений в многоквартирных домах с 1 ноября 2014 года уплачивать взносы на капитальный ремонт своего многоквартирного дома, в том числе собственника – Черноморское городское поселение – в отношении муниципального жилищного фонда. </w:t>
      </w:r>
    </w:p>
    <w:p w:rsidR="007D4AD6" w:rsidRPr="007F65C3" w:rsidRDefault="007D4AD6" w:rsidP="007F65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71DF4" w:rsidRPr="00EA18D4" w:rsidRDefault="00F71DF4" w:rsidP="00FE2B5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A18D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Цели, задачи и целевые показатели, сроки и этапы реализации муниципальной программы</w:t>
      </w:r>
    </w:p>
    <w:p w:rsidR="00F71DF4" w:rsidRPr="007F65C3" w:rsidRDefault="00F71DF4" w:rsidP="007F6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71DF4" w:rsidRPr="007F65C3" w:rsidRDefault="00F71DF4" w:rsidP="007F65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041A3" w:rsidRPr="007F65C3" w:rsidRDefault="00F71DF4" w:rsidP="007F65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</w:t>
      </w:r>
      <w:r w:rsidR="00EA18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</w:t>
      </w:r>
      <w:r w:rsidR="00B041A3" w:rsidRPr="007F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Pr="007F65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безопасных и комфортных условий проживания граждан в многоквартирных домах, сохранение муниципального жилищного фонда</w:t>
      </w:r>
      <w:r w:rsidR="00B041A3" w:rsidRPr="007F65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28E7" w:rsidRPr="007F65C3" w:rsidRDefault="0023408B" w:rsidP="007F65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C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</w:t>
      </w:r>
      <w:r w:rsidR="00B041A3" w:rsidRPr="007F65C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Pr="007F65C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оприятия, запланированные в данной подпрограмме помогут</w:t>
      </w:r>
      <w:r w:rsidR="00EA18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F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улучшить эксплуатационные характеристики элементов общего имущества собственников помещений в многоквартирных домах, обеспечить сохранность муниципального </w:t>
      </w:r>
      <w:proofErr w:type="gramStart"/>
      <w:r w:rsidRPr="007F65C3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имущества,  улучшить</w:t>
      </w:r>
      <w:proofErr w:type="gramEnd"/>
      <w:r w:rsidRPr="007F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техническое состояние. </w:t>
      </w:r>
    </w:p>
    <w:p w:rsidR="00B041A3" w:rsidRDefault="00EA18D4" w:rsidP="007F65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реализации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подпрограммы:</w:t>
      </w:r>
      <w:r w:rsidR="00B041A3" w:rsidRPr="007F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 w:rsidR="00C75BC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proofErr w:type="gramEnd"/>
      <w:r w:rsidR="00B041A3" w:rsidRPr="007F65C3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C75BC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041A3" w:rsidRPr="007F65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годы.</w:t>
      </w:r>
    </w:p>
    <w:p w:rsidR="001E7613" w:rsidRDefault="001E7613" w:rsidP="007F65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613" w:rsidRDefault="001E7613" w:rsidP="001E7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 Подпрограммы</w:t>
      </w:r>
    </w:p>
    <w:p w:rsidR="00C115BF" w:rsidRDefault="00C115BF" w:rsidP="001E7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3"/>
        <w:gridCol w:w="1274"/>
        <w:gridCol w:w="1134"/>
        <w:gridCol w:w="991"/>
        <w:gridCol w:w="991"/>
        <w:gridCol w:w="991"/>
      </w:tblGrid>
      <w:tr w:rsidR="00FE66B6" w:rsidTr="00001F9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6B6" w:rsidRDefault="00FE66B6" w:rsidP="0000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E66B6" w:rsidRDefault="00FE66B6" w:rsidP="0000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6B6" w:rsidRDefault="00FE66B6" w:rsidP="0000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6B6" w:rsidRDefault="00FE66B6" w:rsidP="0000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B6" w:rsidRDefault="00FE66B6" w:rsidP="0000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показателей</w:t>
            </w:r>
          </w:p>
        </w:tc>
      </w:tr>
      <w:tr w:rsidR="00FE66B6" w:rsidTr="00001F91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B6" w:rsidRDefault="00FE66B6" w:rsidP="0000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6B6" w:rsidRDefault="00FE66B6" w:rsidP="0000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B6" w:rsidRDefault="00FE66B6" w:rsidP="0000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B6" w:rsidRDefault="00FE66B6" w:rsidP="0000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B6" w:rsidRDefault="00FE66B6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C75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B6" w:rsidRDefault="00FE66B6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C75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C9" w:rsidRDefault="00FE66B6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75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FE66B6" w:rsidRDefault="00FE66B6" w:rsidP="00C7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FE66B6" w:rsidTr="00001F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B6" w:rsidRPr="00FE387B" w:rsidRDefault="00FE66B6" w:rsidP="0000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6B6" w:rsidRPr="00FE387B" w:rsidRDefault="00FE66B6" w:rsidP="0000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B6" w:rsidRPr="00FE387B" w:rsidRDefault="00FE66B6" w:rsidP="0000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B6" w:rsidRPr="00FE387B" w:rsidRDefault="00FE66B6" w:rsidP="0000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B6" w:rsidRPr="00FE387B" w:rsidRDefault="00FE66B6" w:rsidP="0000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B6" w:rsidRPr="00FE387B" w:rsidRDefault="00FE66B6" w:rsidP="0000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B6" w:rsidRPr="00FE387B" w:rsidRDefault="00FE66B6" w:rsidP="00001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E387B" w:rsidTr="00001F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7B" w:rsidRPr="00FE387B" w:rsidRDefault="00FE387B" w:rsidP="00354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387B" w:rsidRPr="00FE387B" w:rsidRDefault="00FE387B" w:rsidP="00354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87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Текущий ремонт муниципального жилья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7B" w:rsidRPr="00FE387B" w:rsidRDefault="00FE387B" w:rsidP="00354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7B" w:rsidRPr="00FE387B" w:rsidRDefault="00FE387B" w:rsidP="00354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7B" w:rsidRPr="00FE387B" w:rsidRDefault="00FE387B" w:rsidP="00354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7B" w:rsidRPr="00FE387B" w:rsidRDefault="00FE387B" w:rsidP="00354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7B" w:rsidRPr="00FE387B" w:rsidRDefault="00FE387B" w:rsidP="00354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CD7544" w:rsidTr="00001F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44" w:rsidRPr="002D1323" w:rsidRDefault="00CD7544" w:rsidP="00354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544" w:rsidRPr="002D1323" w:rsidRDefault="00CD7544" w:rsidP="00354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D13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Взносы на капитальный ремонт общего имущества в МКД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44" w:rsidRPr="002D1323" w:rsidRDefault="00CD7544" w:rsidP="00354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D1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2D1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44" w:rsidRPr="002D1323" w:rsidRDefault="00CD7544" w:rsidP="00354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44" w:rsidRPr="002D1323" w:rsidRDefault="00B12F3D" w:rsidP="00354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17371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44" w:rsidRPr="002D1323" w:rsidRDefault="00B12F3D" w:rsidP="00354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17371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44" w:rsidRPr="002D1323" w:rsidRDefault="00B12F3D" w:rsidP="00354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17371</w:t>
            </w:r>
          </w:p>
        </w:tc>
      </w:tr>
    </w:tbl>
    <w:p w:rsidR="001E7613" w:rsidRPr="007F65C3" w:rsidRDefault="001E7613" w:rsidP="007F65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1A3" w:rsidRDefault="00B041A3" w:rsidP="007F65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6B6" w:rsidRDefault="00FE66B6" w:rsidP="007F65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6B6" w:rsidRDefault="00FE66B6" w:rsidP="007F65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E66B6" w:rsidRDefault="00FE66B6" w:rsidP="007F65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6B6" w:rsidRDefault="00FE66B6" w:rsidP="007F65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6B6" w:rsidRDefault="00FE66B6" w:rsidP="007F65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6B6" w:rsidRDefault="00FE66B6" w:rsidP="007F65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6B6" w:rsidRDefault="00FE66B6" w:rsidP="007F65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6B6" w:rsidRDefault="00FE66B6" w:rsidP="007F65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6B6" w:rsidRDefault="00FE66B6" w:rsidP="007F65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5BF" w:rsidRDefault="00C115BF" w:rsidP="00FE2B5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C115BF" w:rsidSect="00C240B2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B041A3" w:rsidRPr="00A018F2" w:rsidRDefault="00B041A3" w:rsidP="00FE2B5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018F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Перечень основных мероприятий муниципальной подпрограммы</w:t>
      </w:r>
    </w:p>
    <w:p w:rsidR="00B041A3" w:rsidRPr="007F65C3" w:rsidRDefault="00B041A3" w:rsidP="007F6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4"/>
        <w:tblW w:w="15633" w:type="dxa"/>
        <w:tblInd w:w="-641" w:type="dxa"/>
        <w:tblLayout w:type="fixed"/>
        <w:tblLook w:val="04A0" w:firstRow="1" w:lastRow="0" w:firstColumn="1" w:lastColumn="0" w:noHBand="0" w:noVBand="1"/>
      </w:tblPr>
      <w:tblGrid>
        <w:gridCol w:w="749"/>
        <w:gridCol w:w="4111"/>
        <w:gridCol w:w="708"/>
        <w:gridCol w:w="851"/>
        <w:gridCol w:w="1134"/>
        <w:gridCol w:w="850"/>
        <w:gridCol w:w="851"/>
        <w:gridCol w:w="850"/>
        <w:gridCol w:w="3828"/>
        <w:gridCol w:w="1701"/>
      </w:tblGrid>
      <w:tr w:rsidR="00C115BF" w:rsidRPr="007F65C3" w:rsidTr="004028B6">
        <w:trPr>
          <w:trHeight w:val="276"/>
        </w:trPr>
        <w:tc>
          <w:tcPr>
            <w:tcW w:w="749" w:type="dxa"/>
            <w:vMerge w:val="restart"/>
          </w:tcPr>
          <w:p w:rsidR="00C115BF" w:rsidRPr="007F65C3" w:rsidRDefault="00C115BF" w:rsidP="007F65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5C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11" w:type="dxa"/>
            <w:vMerge w:val="restart"/>
          </w:tcPr>
          <w:p w:rsidR="00C115BF" w:rsidRPr="007F65C3" w:rsidRDefault="00C115BF" w:rsidP="007F65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5C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708" w:type="dxa"/>
            <w:vMerge w:val="restart"/>
          </w:tcPr>
          <w:p w:rsidR="00C115BF" w:rsidRPr="007F65C3" w:rsidRDefault="00C115BF" w:rsidP="007F65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851" w:type="dxa"/>
            <w:vMerge w:val="restart"/>
          </w:tcPr>
          <w:p w:rsidR="00C115BF" w:rsidRPr="007F65C3" w:rsidRDefault="00C115BF" w:rsidP="007F65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5C3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134" w:type="dxa"/>
            <w:vMerge w:val="restart"/>
          </w:tcPr>
          <w:p w:rsidR="00C115BF" w:rsidRPr="007F65C3" w:rsidRDefault="00C115BF" w:rsidP="007F65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5C3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тыс.руб.</w:t>
            </w:r>
          </w:p>
          <w:p w:rsidR="00C115BF" w:rsidRPr="007F65C3" w:rsidRDefault="00C115BF" w:rsidP="007F65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5C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551" w:type="dxa"/>
            <w:gridSpan w:val="3"/>
          </w:tcPr>
          <w:p w:rsidR="00C115BF" w:rsidRPr="007F65C3" w:rsidRDefault="00C115BF" w:rsidP="00C11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828" w:type="dxa"/>
            <w:vMerge w:val="restart"/>
          </w:tcPr>
          <w:p w:rsidR="00C115BF" w:rsidRPr="007F65C3" w:rsidRDefault="00C115BF" w:rsidP="007F65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Непосредственный результат реализации мероприятий</w:t>
            </w:r>
          </w:p>
        </w:tc>
        <w:tc>
          <w:tcPr>
            <w:tcW w:w="1701" w:type="dxa"/>
            <w:vMerge w:val="restart"/>
          </w:tcPr>
          <w:p w:rsidR="00C115BF" w:rsidRPr="007F65C3" w:rsidRDefault="004028B6" w:rsidP="00402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 мероприятий и п</w:t>
            </w:r>
            <w:r w:rsidR="00C115BF" w:rsidRPr="007F65C3">
              <w:rPr>
                <w:rFonts w:ascii="Times New Roman" w:hAnsi="Times New Roman" w:cs="Times New Roman"/>
                <w:sz w:val="28"/>
                <w:szCs w:val="28"/>
              </w:rPr>
              <w:t>олучатель денежных средств</w:t>
            </w:r>
          </w:p>
        </w:tc>
      </w:tr>
      <w:tr w:rsidR="00C115BF" w:rsidRPr="007F65C3" w:rsidTr="00FE387B">
        <w:trPr>
          <w:trHeight w:val="2274"/>
        </w:trPr>
        <w:tc>
          <w:tcPr>
            <w:tcW w:w="749" w:type="dxa"/>
            <w:vMerge/>
          </w:tcPr>
          <w:p w:rsidR="00C115BF" w:rsidRPr="007F65C3" w:rsidRDefault="00C115BF" w:rsidP="007F65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C115BF" w:rsidRPr="007F65C3" w:rsidRDefault="00C115BF" w:rsidP="007F65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C115BF" w:rsidRPr="007F65C3" w:rsidRDefault="00C115BF" w:rsidP="007F65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C115BF" w:rsidRPr="007F65C3" w:rsidRDefault="00C115BF" w:rsidP="007F65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115BF" w:rsidRPr="007F65C3" w:rsidRDefault="00C115BF" w:rsidP="007F65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115BF" w:rsidRPr="007F65C3" w:rsidRDefault="00C115BF" w:rsidP="00C75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5C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75B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F65C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</w:tcPr>
          <w:p w:rsidR="00C115BF" w:rsidRPr="007F65C3" w:rsidRDefault="00C115BF" w:rsidP="00C75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5C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75B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F65C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50" w:type="dxa"/>
          </w:tcPr>
          <w:p w:rsidR="00C115BF" w:rsidRPr="007F65C3" w:rsidRDefault="00C115BF" w:rsidP="00C75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5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75B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F65C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828" w:type="dxa"/>
            <w:vMerge/>
          </w:tcPr>
          <w:p w:rsidR="00C115BF" w:rsidRPr="007F65C3" w:rsidRDefault="00C115BF" w:rsidP="007F65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115BF" w:rsidRPr="007F65C3" w:rsidRDefault="00C115BF" w:rsidP="007F65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5BF" w:rsidRPr="007F65C3" w:rsidTr="004028B6">
        <w:tc>
          <w:tcPr>
            <w:tcW w:w="749" w:type="dxa"/>
          </w:tcPr>
          <w:p w:rsidR="00C115BF" w:rsidRPr="007F65C3" w:rsidRDefault="00C115BF" w:rsidP="007F65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5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C115BF" w:rsidRDefault="00FE387B" w:rsidP="007F65C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E387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Текущий ремонт муниципального жилья</w:t>
            </w:r>
          </w:p>
          <w:p w:rsidR="00C75BC9" w:rsidRDefault="00C75BC9" w:rsidP="007F65C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C75BC9" w:rsidRPr="00CD7544" w:rsidRDefault="00C75BC9" w:rsidP="007F65C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7544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>992 0501 2010010370 244</w:t>
            </w:r>
          </w:p>
        </w:tc>
        <w:tc>
          <w:tcPr>
            <w:tcW w:w="708" w:type="dxa"/>
          </w:tcPr>
          <w:p w:rsidR="00C115BF" w:rsidRPr="00FE387B" w:rsidRDefault="00C115BF" w:rsidP="007F65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8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C115BF" w:rsidRPr="00FE387B" w:rsidRDefault="00C115BF" w:rsidP="007F65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87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C115BF" w:rsidRPr="007F65C3" w:rsidRDefault="00CD7544" w:rsidP="002B6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E387B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850" w:type="dxa"/>
          </w:tcPr>
          <w:p w:rsidR="00C115BF" w:rsidRPr="007F65C3" w:rsidRDefault="00CD7544" w:rsidP="002B6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387B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851" w:type="dxa"/>
          </w:tcPr>
          <w:p w:rsidR="00C115BF" w:rsidRPr="007F65C3" w:rsidRDefault="00CD7544" w:rsidP="002B6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387B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850" w:type="dxa"/>
          </w:tcPr>
          <w:p w:rsidR="00C115BF" w:rsidRPr="007F65C3" w:rsidRDefault="00CD7544" w:rsidP="002B6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387B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3828" w:type="dxa"/>
          </w:tcPr>
          <w:p w:rsidR="00C115BF" w:rsidRPr="007F65C3" w:rsidRDefault="00C115BF" w:rsidP="00FE3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Текущий ремонт </w:t>
            </w:r>
            <w:r w:rsidR="00FE387B">
              <w:rPr>
                <w:rFonts w:ascii="Times New Roman" w:hAnsi="Times New Roman" w:cs="Times New Roman"/>
                <w:sz w:val="28"/>
                <w:szCs w:val="28"/>
              </w:rPr>
              <w:t>муниципального жилья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E387B">
              <w:rPr>
                <w:rFonts w:ascii="Times New Roman" w:hAnsi="Times New Roman" w:cs="Times New Roman"/>
                <w:sz w:val="28"/>
                <w:szCs w:val="28"/>
              </w:rPr>
              <w:t>150 кв.м.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C115BF" w:rsidRPr="007F65C3" w:rsidRDefault="00C115BF" w:rsidP="00C75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5C3">
              <w:rPr>
                <w:rFonts w:ascii="Times New Roman" w:hAnsi="Times New Roman" w:cs="Times New Roman"/>
                <w:sz w:val="28"/>
                <w:szCs w:val="28"/>
              </w:rPr>
              <w:t xml:space="preserve">Отдел имущественных отношений, благоустройства и ЖКХ администрации </w:t>
            </w:r>
            <w:r w:rsidR="00C75BC9">
              <w:rPr>
                <w:rFonts w:ascii="Times New Roman" w:hAnsi="Times New Roman" w:cs="Times New Roman"/>
                <w:sz w:val="28"/>
                <w:szCs w:val="28"/>
              </w:rPr>
              <w:t xml:space="preserve">Черноморского </w:t>
            </w:r>
            <w:r w:rsidRPr="007F65C3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</w:tr>
      <w:tr w:rsidR="00CD7544" w:rsidRPr="007F65C3" w:rsidTr="004028B6">
        <w:tc>
          <w:tcPr>
            <w:tcW w:w="749" w:type="dxa"/>
          </w:tcPr>
          <w:p w:rsidR="00CD7544" w:rsidRPr="007F65C3" w:rsidRDefault="00CD7544" w:rsidP="00CD7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CD7544" w:rsidRDefault="00CD7544" w:rsidP="00CD754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Взносы на капитальный ремонт</w:t>
            </w:r>
          </w:p>
          <w:p w:rsidR="008D7BD9" w:rsidRPr="00FE387B" w:rsidRDefault="008D7BD9" w:rsidP="00CD754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D7544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 xml:space="preserve">992 0501 </w:t>
            </w:r>
            <w:r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>2010010370 243</w:t>
            </w:r>
          </w:p>
        </w:tc>
        <w:tc>
          <w:tcPr>
            <w:tcW w:w="708" w:type="dxa"/>
          </w:tcPr>
          <w:p w:rsidR="00CD7544" w:rsidRPr="00FE387B" w:rsidRDefault="00CD7544" w:rsidP="00CD7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CD7544" w:rsidRPr="00FE387B" w:rsidRDefault="00CD7544" w:rsidP="00CD7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87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CD7544" w:rsidRDefault="00CD7544" w:rsidP="00CD7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850" w:type="dxa"/>
          </w:tcPr>
          <w:p w:rsidR="00CD7544" w:rsidRDefault="00CD7544" w:rsidP="00CD7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51" w:type="dxa"/>
          </w:tcPr>
          <w:p w:rsidR="00CD7544" w:rsidRDefault="00CD7544" w:rsidP="00CD7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50" w:type="dxa"/>
          </w:tcPr>
          <w:p w:rsidR="00CD7544" w:rsidRDefault="00CD7544" w:rsidP="00CD7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3828" w:type="dxa"/>
          </w:tcPr>
          <w:p w:rsidR="00CD7544" w:rsidRDefault="00CD7544" w:rsidP="00CD7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фонда капитального ремонта общего имущества в многоквартирных домах</w:t>
            </w:r>
          </w:p>
        </w:tc>
        <w:tc>
          <w:tcPr>
            <w:tcW w:w="1701" w:type="dxa"/>
          </w:tcPr>
          <w:p w:rsidR="00CD7544" w:rsidRPr="007F65C3" w:rsidRDefault="00E740BA" w:rsidP="00CD7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5C3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имущественных отношений, благоустройства и ЖКХ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Черноморского </w:t>
            </w:r>
            <w:r w:rsidRPr="007F65C3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</w:tr>
      <w:tr w:rsidR="00CD7544" w:rsidRPr="007F65C3" w:rsidTr="004028B6">
        <w:tc>
          <w:tcPr>
            <w:tcW w:w="749" w:type="dxa"/>
          </w:tcPr>
          <w:p w:rsidR="00CD7544" w:rsidRPr="007F65C3" w:rsidRDefault="00CD7544" w:rsidP="00CD7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D7544" w:rsidRPr="007F65C3" w:rsidRDefault="00CD7544" w:rsidP="00CD7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5C3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708" w:type="dxa"/>
          </w:tcPr>
          <w:p w:rsidR="00CD7544" w:rsidRPr="007F65C3" w:rsidRDefault="00CD7544" w:rsidP="00CD7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:rsidR="00CD7544" w:rsidRPr="007F65C3" w:rsidRDefault="00CD7544" w:rsidP="00CD7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5C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</w:tcPr>
          <w:p w:rsidR="00CD7544" w:rsidRPr="007F65C3" w:rsidRDefault="00CD7544" w:rsidP="00CD7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750,0</w:t>
            </w:r>
          </w:p>
        </w:tc>
        <w:tc>
          <w:tcPr>
            <w:tcW w:w="850" w:type="dxa"/>
          </w:tcPr>
          <w:p w:rsidR="00CD7544" w:rsidRPr="007F65C3" w:rsidRDefault="00CD7544" w:rsidP="00CD7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851" w:type="dxa"/>
          </w:tcPr>
          <w:p w:rsidR="00CD7544" w:rsidRPr="007F65C3" w:rsidRDefault="00CD7544" w:rsidP="00CD7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850" w:type="dxa"/>
          </w:tcPr>
          <w:p w:rsidR="00CD7544" w:rsidRPr="007F65C3" w:rsidRDefault="00CD7544" w:rsidP="00CD7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3828" w:type="dxa"/>
          </w:tcPr>
          <w:p w:rsidR="00CD7544" w:rsidRPr="007F65C3" w:rsidRDefault="00CD7544" w:rsidP="00CD7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01" w:type="dxa"/>
          </w:tcPr>
          <w:p w:rsidR="00CD7544" w:rsidRPr="007F65C3" w:rsidRDefault="00CD7544" w:rsidP="00CD7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5C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</w:tbl>
    <w:p w:rsidR="00B428E7" w:rsidRPr="007F65C3" w:rsidRDefault="00B428E7" w:rsidP="007F65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8A7" w:rsidRPr="007F65C3" w:rsidRDefault="00EB68A7" w:rsidP="007F65C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sub_201"/>
    </w:p>
    <w:p w:rsidR="00C115BF" w:rsidRDefault="00C115BF" w:rsidP="00FE2B5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C115BF" w:rsidSect="00C115B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B68A7" w:rsidRPr="001F05CB" w:rsidRDefault="00EB68A7" w:rsidP="00FE2B5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05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Обоснование ресурсного обеспечения подпрограммы</w:t>
      </w:r>
    </w:p>
    <w:p w:rsidR="00EB68A7" w:rsidRPr="001F05CB" w:rsidRDefault="00EB68A7" w:rsidP="007F65C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68A7" w:rsidRPr="007F65C3" w:rsidRDefault="00EB68A7" w:rsidP="007F65C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5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Общий объем финансирования </w:t>
      </w:r>
      <w:r w:rsidR="00920EE0" w:rsidRPr="007F65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составляет </w:t>
      </w:r>
      <w:r w:rsidR="00A018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750,0</w:t>
      </w:r>
      <w:r w:rsidR="002B6A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0EE0" w:rsidRPr="007F65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тыс.руб., в том числе средства местного бюджета –</w:t>
      </w:r>
      <w:r w:rsidR="00A018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750,0 тыс</w:t>
      </w:r>
      <w:r w:rsidR="00920EE0" w:rsidRPr="007F65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.руб</w:t>
      </w:r>
      <w:r w:rsidR="00C13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лей</w:t>
      </w:r>
      <w:r w:rsidR="00920EE0" w:rsidRPr="007F65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F05CB" w:rsidRDefault="001F05CB" w:rsidP="001F05C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5D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Расчет стоимости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приобретения материалов рассчитывается исходя из мониторинга рынка цен на соответствующие материалы.</w:t>
      </w:r>
    </w:p>
    <w:p w:rsidR="001F05CB" w:rsidRPr="00815D0F" w:rsidRDefault="001F05CB" w:rsidP="001F05C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Расчет стоимости работ </w:t>
      </w:r>
      <w:r w:rsidRPr="00815D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рекомендуется осуществлять сметным способом.</w:t>
      </w:r>
    </w:p>
    <w:p w:rsidR="002B6A85" w:rsidRPr="007F65C3" w:rsidRDefault="002B6A85" w:rsidP="007F65C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6A85" w:rsidRPr="0044686D" w:rsidRDefault="002B6A85" w:rsidP="002B6A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6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Методика о</w:t>
      </w:r>
      <w:r w:rsidR="00446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ценки эффективности реализации п</w:t>
      </w:r>
      <w:r w:rsidRPr="00446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одпрограммы</w:t>
      </w:r>
    </w:p>
    <w:p w:rsidR="002B6A85" w:rsidRPr="00AF6BC7" w:rsidRDefault="002B6A85" w:rsidP="002B6A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BC9" w:rsidRPr="00C75BC9" w:rsidRDefault="00C75BC9" w:rsidP="00C75B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Методика оценки эффективности реализации муниципальной программы </w:t>
      </w:r>
      <w:r w:rsidRPr="00C75BC9">
        <w:rPr>
          <w:rFonts w:ascii="Times New Roman" w:eastAsia="Times New Roman" w:hAnsi="Times New Roman" w:cs="Times New Roman"/>
          <w:sz w:val="28"/>
          <w:szCs w:val="20"/>
          <w:lang w:eastAsia="ko-KR"/>
        </w:rPr>
        <w:t>осуществляется на основании методики оценки эффективности реализации муниципальной программы Черноморского городского поселения Северского района утвержденной постановлением администрации Черноморского городского поселения Северского района  от 18 октября 2017 года №459 «О внесении изменений в постановление администрации  Черноморского городского поселения Северского района От 18 августа 2014 года №172 «Об утверждении Порядка принятия решения о разработке, формировании, реализации и оценке эффективности реализации  муниципальных программ Черноморского городского поселения Северского района».</w:t>
      </w:r>
    </w:p>
    <w:p w:rsidR="002B6A85" w:rsidRPr="00CB6E2E" w:rsidRDefault="002B6A85" w:rsidP="002B6A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Механизм реализации Подпрограммы, включая организацию</w:t>
      </w:r>
    </w:p>
    <w:p w:rsidR="002B6A85" w:rsidRPr="00CB6E2E" w:rsidRDefault="002B6A85" w:rsidP="002B6A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управления Подпрограммой и контроль за ходом ее реализации </w:t>
      </w:r>
    </w:p>
    <w:p w:rsidR="002B6A85" w:rsidRPr="00AF6BC7" w:rsidRDefault="002B6A85" w:rsidP="002B6A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5195" w:rsidRDefault="002B6A85" w:rsidP="00BC5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</w:pP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управление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программой осуществляет координатор муниципальной программы – </w:t>
      </w:r>
      <w:r w:rsidR="00BC5195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Начальник отдела по вопросам благоустройства, жилищно-коммунальному хозяйству администрации Черноморского городского поселения.</w:t>
      </w:r>
    </w:p>
    <w:p w:rsidR="002B6A85" w:rsidRPr="00AF6BC7" w:rsidRDefault="002B6A85" w:rsidP="002B6A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Координатор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программы:</w:t>
      </w:r>
    </w:p>
    <w:p w:rsidR="002B6A85" w:rsidRPr="00AF6BC7" w:rsidRDefault="002B6A85" w:rsidP="002B6A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разработку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программы, ее согласование с координаторами;</w:t>
      </w:r>
    </w:p>
    <w:p w:rsidR="002B6A85" w:rsidRPr="00AF6BC7" w:rsidRDefault="002B6A85" w:rsidP="002B6A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структуру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и перечень координаторов подпрограмм;</w:t>
      </w:r>
    </w:p>
    <w:p w:rsidR="002B6A85" w:rsidRPr="00AF6BC7" w:rsidRDefault="002B6A85" w:rsidP="002B6A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реализацию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программы, координацию деятельности координаторов подпрограмм;</w:t>
      </w:r>
    </w:p>
    <w:p w:rsidR="002B6A85" w:rsidRPr="00AF6BC7" w:rsidRDefault="002B6A85" w:rsidP="002B6A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 внесении в установленном порядке изменений в муниципальную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и несет ответственность за достижение целевых показателей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программы;</w:t>
      </w:r>
    </w:p>
    <w:p w:rsidR="002B6A85" w:rsidRPr="00AF6BC7" w:rsidRDefault="002B6A85" w:rsidP="002B6A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мониторинг и анализ отчетов координаторов подпрограмм;</w:t>
      </w:r>
    </w:p>
    <w:p w:rsidR="002B6A85" w:rsidRPr="00AF6BC7" w:rsidRDefault="002B6A85" w:rsidP="002B6A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оценку эффективности муниципальных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программ;</w:t>
      </w:r>
    </w:p>
    <w:p w:rsidR="002B6A85" w:rsidRPr="00AF6BC7" w:rsidRDefault="002B6A85" w:rsidP="002B6A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информационную и разъяснительную работу, направленную на освещение целей и задач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программы;</w:t>
      </w:r>
    </w:p>
    <w:p w:rsidR="002B6A85" w:rsidRPr="00AF6BC7" w:rsidRDefault="002B6A85" w:rsidP="002B6A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размещает информацию о ходе реализации и достигнутых результатах муниципальной программы на </w:t>
      </w:r>
      <w:hyperlink r:id="rId5" w:history="1">
        <w:r w:rsidRPr="00AF6B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официальном сайте</w:t>
        </w:r>
      </w:hyperlink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«Интернет»;</w:t>
      </w:r>
    </w:p>
    <w:p w:rsidR="002B6A85" w:rsidRPr="00AF6BC7" w:rsidRDefault="002B6A85" w:rsidP="002B6A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Текущее управление подпрограммами осуществляют соответствующие координаторы подпрограмм.</w:t>
      </w:r>
    </w:p>
    <w:p w:rsidR="002B6A85" w:rsidRPr="00AF6BC7" w:rsidRDefault="002B6A85" w:rsidP="002B6A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 подпрограммы муниципальной программы:</w:t>
      </w:r>
    </w:p>
    <w:p w:rsidR="002B6A85" w:rsidRPr="00AF6BC7" w:rsidRDefault="002B6A85" w:rsidP="002B6A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разработку и реализацию подпрограммы;</w:t>
      </w:r>
    </w:p>
    <w:p w:rsidR="002B6A85" w:rsidRPr="00AF6BC7" w:rsidRDefault="002B6A85" w:rsidP="002B6A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работу по достижению целевых показателей подпрограммы;</w:t>
      </w:r>
    </w:p>
    <w:p w:rsidR="002B6A85" w:rsidRPr="00AF6BC7" w:rsidRDefault="002B6A85" w:rsidP="002B6A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координатору муниципальной программы отчеты о реализации подпрограммы, а также информацию, необходимую для проведения оценки эффективности муниципальной программы, мониторинга ее реализации и подготовки годового отчета об итогах реализации муниципальной программы;</w:t>
      </w:r>
    </w:p>
    <w:p w:rsidR="002B6A85" w:rsidRPr="00AF6BC7" w:rsidRDefault="002B6A85" w:rsidP="002B6A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иные полномочия, установленные муниципальной программой (подпрограммой).</w:t>
      </w:r>
    </w:p>
    <w:p w:rsidR="002B6A85" w:rsidRPr="00AF6BC7" w:rsidRDefault="002B6A85" w:rsidP="002B6A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A85" w:rsidRPr="00815D0F" w:rsidRDefault="002B6A85" w:rsidP="002B6A85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B6A85" w:rsidRPr="00815D0F" w:rsidRDefault="002B6A85" w:rsidP="002B6A8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15D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Начальник отдела </w:t>
      </w:r>
      <w:r w:rsidR="00CB6E2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 вопросам благоустройства,</w:t>
      </w:r>
    </w:p>
    <w:p w:rsidR="002B6A85" w:rsidRPr="00815D0F" w:rsidRDefault="00CB6E2E" w:rsidP="002B6A8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жилищно-коммунальному</w:t>
      </w:r>
      <w:r w:rsidR="00F607E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хозяйству</w:t>
      </w:r>
      <w:r w:rsidR="002B6A85" w:rsidRPr="00815D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</w:t>
      </w:r>
      <w:r w:rsidR="002B6A85" w:rsidRPr="00815D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</w:t>
      </w:r>
      <w:r w:rsidR="00F607E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</w:t>
      </w:r>
      <w:proofErr w:type="spellStart"/>
      <w:r w:rsidR="00F607E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А.А.Подорожная</w:t>
      </w:r>
      <w:proofErr w:type="spellEnd"/>
    </w:p>
    <w:p w:rsidR="002B6A85" w:rsidRPr="00815D0F" w:rsidRDefault="002B6A85" w:rsidP="002B6A8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68A7" w:rsidRPr="007F65C3" w:rsidRDefault="00EB68A7" w:rsidP="007F65C3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68A7" w:rsidRPr="007F65C3" w:rsidRDefault="00EB68A7" w:rsidP="007F65C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bookmarkEnd w:id="1"/>
    <w:p w:rsidR="00EB68A7" w:rsidRPr="007F65C3" w:rsidRDefault="00EB68A7" w:rsidP="007F65C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EB68A7" w:rsidRPr="007F65C3" w:rsidSect="00C115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123AB8"/>
    <w:multiLevelType w:val="hybridMultilevel"/>
    <w:tmpl w:val="A3A6B5A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1252E"/>
    <w:rsid w:val="000F0DDE"/>
    <w:rsid w:val="001177E9"/>
    <w:rsid w:val="001C391F"/>
    <w:rsid w:val="001C78F4"/>
    <w:rsid w:val="001E7613"/>
    <w:rsid w:val="001F05CB"/>
    <w:rsid w:val="00233BED"/>
    <w:rsid w:val="0023408B"/>
    <w:rsid w:val="00285923"/>
    <w:rsid w:val="002B6A85"/>
    <w:rsid w:val="002D1323"/>
    <w:rsid w:val="002F6642"/>
    <w:rsid w:val="004028B6"/>
    <w:rsid w:val="0044686D"/>
    <w:rsid w:val="00453810"/>
    <w:rsid w:val="004B72D1"/>
    <w:rsid w:val="005A3F71"/>
    <w:rsid w:val="005A79AA"/>
    <w:rsid w:val="00611FA2"/>
    <w:rsid w:val="00677BD8"/>
    <w:rsid w:val="006A477B"/>
    <w:rsid w:val="007B3C1C"/>
    <w:rsid w:val="007D4AD6"/>
    <w:rsid w:val="007F65C3"/>
    <w:rsid w:val="007F76E4"/>
    <w:rsid w:val="008D7BD9"/>
    <w:rsid w:val="00920EE0"/>
    <w:rsid w:val="009861E6"/>
    <w:rsid w:val="009C1419"/>
    <w:rsid w:val="009D3631"/>
    <w:rsid w:val="00A018F2"/>
    <w:rsid w:val="00AB7725"/>
    <w:rsid w:val="00AD3DFA"/>
    <w:rsid w:val="00B041A3"/>
    <w:rsid w:val="00B12F3D"/>
    <w:rsid w:val="00B428E7"/>
    <w:rsid w:val="00B627AE"/>
    <w:rsid w:val="00BC1017"/>
    <w:rsid w:val="00BC5195"/>
    <w:rsid w:val="00C115BF"/>
    <w:rsid w:val="00C13FE3"/>
    <w:rsid w:val="00C240B2"/>
    <w:rsid w:val="00C31B6D"/>
    <w:rsid w:val="00C71604"/>
    <w:rsid w:val="00C75BC9"/>
    <w:rsid w:val="00C9032B"/>
    <w:rsid w:val="00CA22E9"/>
    <w:rsid w:val="00CB6E2E"/>
    <w:rsid w:val="00CD42D0"/>
    <w:rsid w:val="00CD7544"/>
    <w:rsid w:val="00D1252E"/>
    <w:rsid w:val="00E72AC5"/>
    <w:rsid w:val="00E740BA"/>
    <w:rsid w:val="00EA18D4"/>
    <w:rsid w:val="00EB68A7"/>
    <w:rsid w:val="00F607ED"/>
    <w:rsid w:val="00F71DF4"/>
    <w:rsid w:val="00FE2B5B"/>
    <w:rsid w:val="00FE387B"/>
    <w:rsid w:val="00FE6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0F682-45B7-4436-9AFB-8272FE70E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8F4"/>
    <w:pPr>
      <w:ind w:left="720"/>
      <w:contextualSpacing/>
    </w:pPr>
  </w:style>
  <w:style w:type="table" w:styleId="a4">
    <w:name w:val="Table Grid"/>
    <w:basedOn w:val="a1"/>
    <w:uiPriority w:val="59"/>
    <w:rsid w:val="00B04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8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3800500.88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1199</Words>
  <Characters>6839</Characters>
  <Application>Microsoft Office Word</Application>
  <DocSecurity>0</DocSecurity>
  <Lines>56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/>
      <vt:lpstr/>
      <vt:lpstr>Обоснование ресурсного обеспечения подпрограммы</vt:lpstr>
      <vt:lpstr/>
      <vt:lpstr>Общий объем финансирования составляет 750,0 тыс.руб., в том числе средства местн</vt:lpstr>
      <vt:lpstr>Расчет стоимости приобретения материалов рассчитывается исходя из мониторинга ры</vt:lpstr>
      <vt:lpstr>Расчет стоимости работ рекомендуется осуществлять сметным способом.</vt:lpstr>
      <vt:lpstr/>
      <vt:lpstr/>
      <vt:lpstr/>
      <vt:lpstr/>
      <vt:lpstr/>
    </vt:vector>
  </TitlesOfParts>
  <Company/>
  <LinksUpToDate>false</LinksUpToDate>
  <CharactersWithSpaces>8022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Администратор</cp:lastModifiedBy>
  <cp:revision>47</cp:revision>
  <cp:lastPrinted>2014-09-09T04:02:00Z</cp:lastPrinted>
  <dcterms:created xsi:type="dcterms:W3CDTF">2014-08-21T06:26:00Z</dcterms:created>
  <dcterms:modified xsi:type="dcterms:W3CDTF">2017-10-26T05:57:00Z</dcterms:modified>
</cp:coreProperties>
</file>