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0E" w:rsidRP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2729865</wp:posOffset>
            </wp:positionH>
            <wp:positionV relativeFrom="margin">
              <wp:posOffset>-360045</wp:posOffset>
            </wp:positionV>
            <wp:extent cx="619125" cy="647700"/>
            <wp:effectExtent l="0" t="0" r="9525" b="0"/>
            <wp:wrapSquare wrapText="bothSides"/>
            <wp:docPr id="51" name="Рисунок 5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30E" w:rsidRP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FA330E" w:rsidRPr="00FA330E" w:rsidRDefault="00FA330E" w:rsidP="00FA330E">
      <w:pPr>
        <w:suppressAutoHyphens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ЧЕРНОМОРСКОГО ГОРОДСКОГО ПОСЕЛЕНИЯ</w:t>
      </w:r>
    </w:p>
    <w:p w:rsidR="00FA330E" w:rsidRPr="00FA330E" w:rsidRDefault="00FA330E" w:rsidP="00FA330E">
      <w:pPr>
        <w:suppressAutoHyphens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СЕВЕРСКОГО РАЙОНА</w:t>
      </w:r>
    </w:p>
    <w:p w:rsidR="00FA330E" w:rsidRPr="00FA330E" w:rsidRDefault="00FA330E" w:rsidP="00FA330E">
      <w:pPr>
        <w:suppressAutoHyphens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A330E" w:rsidRPr="00FA330E" w:rsidRDefault="00FA330E" w:rsidP="00FA330E">
      <w:pPr>
        <w:suppressAutoHyphens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18.10.2017                                                                                                № 459</w:t>
      </w:r>
    </w:p>
    <w:p w:rsidR="00FA330E" w:rsidRPr="00FA330E" w:rsidRDefault="00FA330E" w:rsidP="00FA330E">
      <w:pPr>
        <w:suppressAutoHyphens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 Черноморский</w:t>
      </w:r>
    </w:p>
    <w:p w:rsidR="00FA330E" w:rsidRDefault="00FA330E" w:rsidP="00FA33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 внесении изменений в постановление администрации</w:t>
      </w:r>
    </w:p>
    <w:p w:rsidR="00FA330E" w:rsidRPr="00FA330E" w:rsidRDefault="00FA330E" w:rsidP="00FA33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Черноморского городского поселения Северского района</w:t>
      </w:r>
    </w:p>
    <w:p w:rsidR="00FA330E" w:rsidRPr="00FA330E" w:rsidRDefault="00FA330E" w:rsidP="00FA33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от 18 августа 2014 года №172 «Об утверждении Порядка</w:t>
      </w:r>
    </w:p>
    <w:p w:rsidR="00FA330E" w:rsidRPr="00FA330E" w:rsidRDefault="00FA330E" w:rsidP="00FA33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принятия решения о разработке, формировании, </w:t>
      </w:r>
    </w:p>
    <w:p w:rsidR="00FA330E" w:rsidRPr="00FA330E" w:rsidRDefault="00FA330E" w:rsidP="00FA33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реализации и оценке эффективности реализации  </w:t>
      </w:r>
    </w:p>
    <w:p w:rsidR="00FA330E" w:rsidRPr="00FA330E" w:rsidRDefault="00FA330E" w:rsidP="00FA33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муниципальных программ Черноморского</w:t>
      </w:r>
    </w:p>
    <w:p w:rsidR="00FA330E" w:rsidRPr="00FA330E" w:rsidRDefault="00FA330E" w:rsidP="00FA33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городского поселения Северского района</w:t>
      </w:r>
    </w:p>
    <w:p w:rsidR="00FA330E" w:rsidRPr="00FA330E" w:rsidRDefault="00FA330E" w:rsidP="00FA33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FA330E" w:rsidRPr="00FA330E" w:rsidRDefault="00FA330E" w:rsidP="00F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со статьей 59 Устава Черноморского городского поселения Северского района и в целях приведения муниципальных правовых актов в соответствие с действующим законодательством постановляю:</w:t>
      </w:r>
    </w:p>
    <w:p w:rsidR="00FA330E" w:rsidRPr="00FA330E" w:rsidRDefault="00FA330E" w:rsidP="00FA33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Черноморского городского поселения Северского района от 18 августа 2014 года № 172 "Об утверждении Порядка принятия решения о разработке, формировании, реализации и оценке эффективности реализации муниципальных программ Черноморского городского поселения Северского района следующие изменения:</w:t>
      </w:r>
    </w:p>
    <w:p w:rsidR="00FA330E" w:rsidRPr="00FA330E" w:rsidRDefault="00FA330E" w:rsidP="00FA330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приложение № 1 изложить в новой редакции согласно приложению № 1;</w:t>
      </w:r>
    </w:p>
    <w:p w:rsidR="00FA330E" w:rsidRPr="00FA330E" w:rsidRDefault="00FA330E" w:rsidP="00F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приложение № 2 изложить в новой редакции согласно приложению № 2;</w:t>
      </w:r>
    </w:p>
    <w:p w:rsidR="00FA330E" w:rsidRPr="00FA330E" w:rsidRDefault="00FA330E" w:rsidP="00FA330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Отделам администрации Черноморского городского поселения Северского района, определенным в качестве координаторов муниципальных программ Черноморского городского поселения Северского района не позднее 01 ноября 2017 года внести в установленном порядке на рассмотрение главы Черноморского городского поселения Северского района проекты муниципальных программ, период действия которых определен с 2018 года.</w:t>
      </w:r>
    </w:p>
    <w:p w:rsidR="00FA330E" w:rsidRPr="00FA330E" w:rsidRDefault="003F3D98" w:rsidP="00FA330E">
      <w:pPr>
        <w:tabs>
          <w:tab w:val="left" w:pos="653"/>
          <w:tab w:val="left" w:pos="870"/>
          <w:tab w:val="left" w:pos="123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FA330E" w:rsidRPr="00FA3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Опубликовать настоящее постановление в средствах массовой информации.</w:t>
      </w:r>
    </w:p>
    <w:p w:rsidR="00FA330E" w:rsidRPr="00FA330E" w:rsidRDefault="003F3D98" w:rsidP="00FA330E">
      <w:pPr>
        <w:tabs>
          <w:tab w:val="left" w:pos="591"/>
          <w:tab w:val="left" w:pos="817"/>
          <w:tab w:val="left" w:pos="1183"/>
          <w:tab w:val="left" w:pos="1392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FA330E" w:rsidRPr="00FA3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3F3D98" w:rsidRDefault="003F3D98" w:rsidP="00FA330E">
      <w:pPr>
        <w:tabs>
          <w:tab w:val="left" w:pos="1183"/>
          <w:tab w:val="left" w:pos="1392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F3D98" w:rsidRDefault="003F3D98" w:rsidP="00FA330E">
      <w:pPr>
        <w:tabs>
          <w:tab w:val="left" w:pos="1183"/>
          <w:tab w:val="left" w:pos="1392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Pr="00FA330E" w:rsidRDefault="003F3D98" w:rsidP="00FA330E">
      <w:pPr>
        <w:tabs>
          <w:tab w:val="left" w:pos="1183"/>
          <w:tab w:val="left" w:pos="1392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5</w:t>
      </w:r>
      <w:r w:rsidR="00FA330E" w:rsidRPr="00FA3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Постановление вступает в силу со дня его опубликования.</w:t>
      </w:r>
    </w:p>
    <w:p w:rsidR="00FA330E" w:rsidRP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Pr="00FA330E" w:rsidRDefault="00FA330E" w:rsidP="00FA330E">
      <w:pPr>
        <w:tabs>
          <w:tab w:val="left" w:pos="5760"/>
        </w:tabs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Черноморского городского поселения </w:t>
      </w:r>
    </w:p>
    <w:p w:rsidR="00FA330E" w:rsidRPr="00FA330E" w:rsidRDefault="00FA330E" w:rsidP="00FA330E">
      <w:pPr>
        <w:tabs>
          <w:tab w:val="left" w:pos="5760"/>
        </w:tabs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Северского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С.А.Таровик</w:t>
      </w:r>
    </w:p>
    <w:p w:rsidR="00FA330E" w:rsidRP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D715A" w:rsidRDefault="000D715A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D715A" w:rsidRDefault="000D715A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D715A" w:rsidRDefault="000D715A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D715A" w:rsidRDefault="000D715A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Default="00FA330E" w:rsidP="00FA3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FA330E" w:rsidRPr="00FA330E" w:rsidRDefault="00FA330E" w:rsidP="00FA330E">
      <w:pPr>
        <w:suppressAutoHyphens/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FA330E" w:rsidRPr="00FA330E" w:rsidRDefault="00FA330E" w:rsidP="00FA330E">
      <w:pPr>
        <w:suppressAutoHyphens/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Черноморского городского поселения</w:t>
      </w:r>
    </w:p>
    <w:p w:rsidR="00FA330E" w:rsidRPr="00FA330E" w:rsidRDefault="00FA330E" w:rsidP="00FA330E">
      <w:pPr>
        <w:suppressAutoHyphens/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Северского района</w:t>
      </w:r>
    </w:p>
    <w:p w:rsidR="00FA330E" w:rsidRPr="00FA330E" w:rsidRDefault="00FA330E" w:rsidP="00FA330E">
      <w:pPr>
        <w:suppressAutoHyphens/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18.10.2017 года № 459</w:t>
      </w:r>
    </w:p>
    <w:p w:rsidR="00FA330E" w:rsidRPr="00FA330E" w:rsidRDefault="00FA330E" w:rsidP="00FA330E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"ПРИЛОЖЕНИЕ № 1</w:t>
      </w:r>
    </w:p>
    <w:p w:rsidR="00FA330E" w:rsidRPr="00FA330E" w:rsidRDefault="00FA330E" w:rsidP="00FA330E">
      <w:pPr>
        <w:tabs>
          <w:tab w:val="left" w:pos="6320"/>
        </w:tabs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</w:t>
      </w:r>
    </w:p>
    <w:p w:rsidR="00FA330E" w:rsidRPr="00FA330E" w:rsidRDefault="00FA330E" w:rsidP="00FA330E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</w:t>
      </w:r>
    </w:p>
    <w:p w:rsidR="00FA330E" w:rsidRPr="00FA330E" w:rsidRDefault="00FA330E" w:rsidP="00FA330E">
      <w:pPr>
        <w:suppressAutoHyphens/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Черноморского городского поселения Северского района</w:t>
      </w:r>
    </w:p>
    <w:p w:rsidR="00FA330E" w:rsidRPr="00FA330E" w:rsidRDefault="00FA330E" w:rsidP="00FA330E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18.08.2014 г № 172</w:t>
      </w:r>
    </w:p>
    <w:p w:rsidR="00FA330E" w:rsidRPr="00FA330E" w:rsidRDefault="00FA330E" w:rsidP="00FA330E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Порядок</w:t>
      </w:r>
    </w:p>
    <w:p w:rsidR="00FA330E" w:rsidRPr="00FA330E" w:rsidRDefault="00FA330E" w:rsidP="00FA330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принятия решения о разработке, формировании, реализации </w:t>
      </w:r>
    </w:p>
    <w:p w:rsidR="00FA330E" w:rsidRPr="00FA330E" w:rsidRDefault="00FA330E" w:rsidP="00FA330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и оценке эффективности реализации </w:t>
      </w:r>
      <w:r w:rsidRPr="00FA33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муниципальных программ Черноморского городского поселения Северского района</w:t>
      </w:r>
    </w:p>
    <w:p w:rsidR="00FA330E" w:rsidRPr="00FA330E" w:rsidRDefault="00FA330E" w:rsidP="00FA330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I </w:t>
      </w:r>
      <w:bookmarkStart w:id="1" w:name="sub_100"/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Общие положения</w:t>
      </w:r>
    </w:p>
    <w:bookmarkEnd w:id="1"/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1001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Настоящий Порядок принятия решения о разработке, формировании, реализации и оценки эффективности реализации муниципальных программ Черноморского городского поселения Северского района (далее - Порядок) определяет процедуру принятия решения о разработке, порядок формирования, реализации и оценки эффективности реализации муниципальных программ Черноморского городского поселения, а также контроля за ходом их выполнения.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sub_1002"/>
      <w:bookmarkEnd w:id="2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2. Муниципальной программой Черноморского городского поселения (далее - муниципальная программа)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Черноморского городского поселения.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sub_1003"/>
      <w:bookmarkEnd w:id="3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3. Муниципальная программа разрабатывается и утверждается на срок не менее трёх лет.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sub_1004"/>
      <w:bookmarkEnd w:id="4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4. Муниципальная программа может включать в себя подпрограммы, и мероприятия муниципальной программы.</w:t>
      </w:r>
    </w:p>
    <w:bookmarkEnd w:id="5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муниципальной программы (далее - подпрограмма) включает комплекс взаимоувязанных по целям, срокам и ресурсам мероприятий, направленных на решение отдельных целей и задач в рамках муниципальной программы.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sub_101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5. В настоящем Порядке применяются следующие термины и определения: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lastRenderedPageBreak/>
        <w:t>координатор муниципальной программы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структурное подразделение администрации Черноморского городского поселения, осуществляющее разработку, формирование, реализацию, мониторинг и оценку эффективности муниципальной 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>координатор подпрограммы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структурное подразделение администрации Черноморского городского поселения, являющееся ответственным за разработку и реализацию подпрограммы;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>исполнитель мероприятий муниципальной программы (подпрограммы)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структурное подразделение администрации Черноморского городского поселения или муниципальное учреждение, осуществляющие реализацию мероприятий муниципальной программы (подпрограммы);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>целевой показатель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количественная характеристика достижения цели муниципальной программы (подпрограммы);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>основные параметры муниципальной программы (подпрограммы)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цели, задачи, целевые показатели достижения целей и решения задач муниципальной программы (подпрограммы) (далее - целевой показатель), сроки их достижения, ресурсное обеспечение, необходимое для достижения целей муниципальной 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>проблема социально-экономического развития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противоречие между желаемым (целевым) и текущим (действительным) состоянием сферы реализации муниципальной 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>непосредственный результат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характеристика объёма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>результативность муниципальной программы (подпрограммы)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степень достижения запланированных целевых показателей;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sub_5011"/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>эффективность муниципальной программы (подпрограммы)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соотношение достигнутых целевых показателей и ресурсов, затраченных на их достижение;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sub_5012"/>
      <w:bookmarkEnd w:id="7"/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>факторы риска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вероятные явления, события, процессы, не зависящие от координатора муниципальной программы (подпрограммы) и исполнителей мероприятий муниципальной программы (подпрограммы) и негативно влияющие на основные параметры муниципальной программы (подпрограммы);</w:t>
      </w:r>
    </w:p>
    <w:bookmarkEnd w:id="8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>мониторинг реализации муниципальной программы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процесс наблюдения за реализацией основных параметров муниципальной программы.</w:t>
      </w:r>
    </w:p>
    <w:p w:rsidR="00FA330E" w:rsidRPr="00FA330E" w:rsidRDefault="00FA330E" w:rsidP="00FA33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9" w:name="sub_300"/>
      <w:bookmarkEnd w:id="6"/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Раздел II Требования к содержанию муниципальной программы</w:t>
      </w:r>
    </w:p>
    <w:bookmarkEnd w:id="9"/>
    <w:p w:rsidR="00FA330E" w:rsidRPr="00FA330E" w:rsidRDefault="00FA330E" w:rsidP="00FA33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" w:name="sub_1006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2. Муниципальная программа имеет следующую структуру: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" w:name="sub_1061"/>
      <w:bookmarkEnd w:id="10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Паспорт муниципальной программы (по форме согласно </w:t>
      </w:r>
      <w:hyperlink w:anchor="sub_10000" w:history="1">
        <w:r w:rsidRPr="00FA330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приложению № 1</w:t>
        </w:r>
      </w:hyperlink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Порядку).</w:t>
      </w:r>
    </w:p>
    <w:bookmarkEnd w:id="11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2.2. Текстовая часть муниципальной программы, включающая следующие разделы: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характеристика текущего состояния и основные проблемы в соответствующей сфере реализации муниципальной 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и целевые показатели, сроки и этапы реализации муниципальной 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и краткое описание подпрограмм, ведомственных целевых программ, включённых в муниципальную программу, и мероприятий муниципальной программы (при наличии);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обоснование ресурсного обеспечения муниципальной 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" w:name="sub_6206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" w:name="sub_6207"/>
      <w:bookmarkEnd w:id="12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меры управления рисками с целью минимизации их влияния на достижение целей муниципальной программы;</w:t>
      </w:r>
    </w:p>
    <w:bookmarkEnd w:id="13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 оценки эффективности реализации муниципальной 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муниципальной программы и контроль за её выполнением.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4" w:name="sub_1063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Подпрограммы (при наличии в виде приложений к муниципальной программе).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5" w:name="sub_1007"/>
      <w:bookmarkEnd w:id="14"/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3. К содержанию разделов муниципальной программы предъявляются следующие требования: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6" w:name="sub_1071"/>
      <w:bookmarkEnd w:id="15"/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3.1. Раздел "Характеристика текущего состояния и основные проблемы в соответствующей сфере реализации муниципальной программы".</w:t>
      </w:r>
    </w:p>
    <w:bookmarkEnd w:id="16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должен содержать развёрнутую постановку проблем, включая анализ причин их возникновения, обоснование связи с приоритетами социально-экономического развития Черноморского городского поселения, обоснование необходимости их решения в приоритетном порядке в данное время, меры по устранению выявленных проблем, предпринятые ранее администрацией Черноморского городского поселения.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3.2. Раздел "Цели, задачи и целевые показатели, сроки и этапы реализации муниципальной программы".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Формируемые в данном разделе цели и задачи муниципальной программы должны соответствовать приоритетам государственной политики, которые определены в указах Президента Российской Федерации, концепции долгосрочного социально-экономического развития Российской Федерации, </w:t>
      </w:r>
      <w:hyperlink r:id="rId8" w:history="1">
        <w:r w:rsidRPr="00FA330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посланиях</w:t>
        </w:r>
      </w:hyperlink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Президента Российской Федерации Федеральному Собранию Российской Федерации, иных правовых актах Российской Федерации, стратегии социально-экономического развития Северского района до 2020 года, нормативных правовых актах администрации Черноморского городского поселения.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должна иметь следующие свойства: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специфичность (цель должна соответствовать сфере реализации муниципальной программы);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конкретность (не допускаются нечёткие формулировки, ведущие к произвольному или неоднозначному толкованию);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измеримость (достижение цели можно проверить);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достижимость (цель должна быть достижима за период реализации муниципальной программы);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Формулировка цели должна быть ясной, без использования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Достижение цели обеспечивается за счёт решения задач муниципальной программы. 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программы. Сформулированные задачи должны быть необходимы и достаточны для достижения соответствующей цели.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формирования в структуре муниципальной программы подпрограмм, как комплекса взаимоувязанных по срокам и ресурсам мероприятий и инструментов, применяется следующий подход к целеполаганию: решение задачи муниципальной программы является целью подпрограммы, включённой в муниципальную программу, решение задачи подпрограммы, включённой в муниципальную программу,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подпрограммы, включённой в муниципальную программу.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должны быть необходимыми и достаточными для достижения целей и решения задач подпрограммы, включённой в муниципальную программу, с учётом реализации мер муниципального и правового регулирования, предусмотренных в рамках подпрограммы, включённой в муниципальную программу. Задачи подпрограммы, включённой в муниципальную программу, не должны дублировать задачи муниципальной программы.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Целевые показатели должны количественно характеризовать ход реализации, достижение целей и решение задач муниципальной программы, а также: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отражать специфику развития конкретной области, проблем и задач, на решение которых направлена реализация муниципальной 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иметь количественное значение;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непосредственно зависеть от решения задач и реализации муниципальной 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7" w:name="sub_72017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отвечать иным требованиям, определяемым в соответствии с настоящим Порядком.</w:t>
      </w:r>
    </w:p>
    <w:bookmarkEnd w:id="17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Система целевых показателей должна обеспечивать возможность проверки и подтверждения достижения целей и решения задач, поставленных в муниципальной программе.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Целевые показатели муниципальной программы приводятся в табличной форме в соответствии с </w:t>
      </w:r>
      <w:hyperlink w:anchor="sub_20000" w:history="1">
        <w:r w:rsidRPr="00FA330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приложением № 2</w:t>
        </w:r>
      </w:hyperlink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Целевые показатели подпрограмм должны быть увязаны с целевыми показателями, характеризующими достижение целей и решение задач муниципальной программы.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разделе указываются сроки реализации муниципальной программы. При необходимости также устанавливаются этапы реализации муниципальной программы, даётся их описание.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8" w:name="sub_1073"/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3.3. Раздел "Перечень и краткое описание подпрограмм включённых в муниципальную программу, и мероприятий муниципальной программы".</w:t>
      </w:r>
    </w:p>
    <w:bookmarkEnd w:id="18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разделе приводится перечень и краткое описание подпрограмм, включённых в муниципальную программу, а также перечень мероприятий муниципальной программы.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мероприятий муниципальной программы формируется в табличной форме в соответствии с </w:t>
      </w:r>
      <w:hyperlink w:anchor="sub_30000" w:history="1">
        <w:r w:rsidRPr="00FA330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приложением № 3</w:t>
        </w:r>
      </w:hyperlink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9" w:name="sub_1074"/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3.4. Раздел "Обоснование ресурсного обеспечения муниципальной программы".</w:t>
      </w:r>
    </w:p>
    <w:bookmarkEnd w:id="19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табличной форме в соответствии с </w:t>
      </w:r>
      <w:hyperlink w:anchor="sub_40000" w:history="1">
        <w:r w:rsidRPr="00FA330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приложением № 4</w:t>
        </w:r>
      </w:hyperlink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 приводятся сведения об общем объёме финансирования муниципальной программы по годам реализации и объёмах финансирования по подпрограммам, включённым в муниципальную программу, и мероприятиям муниципальной программы.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Объём бюджетных ассигнований указывается в тысячах рублей с точностью до одного знака после запятой.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Источниками финансового обеспечения реализации муниципальных программ являются средства местного бюджета Северского сельского поселения, в том числе средства из федерального, краевого и районного бюджетов.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Привлечение внебюджетных источников финансового обеспечения реализации муниципальных программ осуществляется в соответствии с действующим законодательством.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текстовой части приводится описание механизмов привлечения средств федерального, краевого и районного бюджетов, а также внебюджетных источников для софинансирования мероприятий муниципальной программы.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привлечения средств федерального (краевого, районного) бюджета делается ссылка на соответствующую государственную программу Российской Федерации (Краснодарского края) и муниципальную программу Муниципального образования Северский район, и или в рамках которой предполагается привлечение средств для финансирования мероприятий муниципальной программы, и (или) нормативный правовой акт Российской 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Федерации (Краснодарского края, Северского района), в соответствии с которым предоставляются средства федерального (краевого, районного) бюджета местному бюджету Черноморского городского поселения.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общих расходов на реализацию муниципальной программы выделяются расходы, связанные с осуществлением капитальных вложений в объекты капитального строительства муниципальной собственности Черноморского городского поселения и (или) приобретением объектов недвижимого имущества в муниципальную собственность Северского сельского поселения (по годам реализации и источникам финансирования).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муниципальной программы прилагается обоснование потребности в финансовых средствах, необходимых для реализации муниципальной программы, в том числе показатели, на основании которых произведён расчёт объёма финансирования муниципальной программы (проектная документация, сметы расходов или сметы расходов аналогичных видов работ с учётом индексов - дефляторов и другие расчёты в соответствии с методикой планирования бюджетных ассигнований местного бюджета Черноморского городского поселения на очередной финансовый год и плановый период).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0" w:name="sub_1075"/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3.5. Раздел "Прогноз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программы".</w:t>
      </w:r>
    </w:p>
    <w:bookmarkEnd w:id="20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Прогноз сводных показателей муниципальных заданий по этапам реализации муниципальной программы приводится на основе обобщения соответствующих сведений по подпрограммам, включённым в муниципальную программу, и мероприятиям муниципальной программы по форме согласно </w:t>
      </w:r>
      <w:hyperlink w:anchor="sub_50000" w:history="1">
        <w:r w:rsidRPr="00FA330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приложению № 5</w:t>
        </w:r>
      </w:hyperlink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составляется на очередной финансовый год и плановый период и подлежит ежегодной корректировке.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3.5.1. Раздел "Меры управления рисками с целью минимизации их влияния на достижение целей муниципальной программы".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качественную и количественную оценку факторов рисков;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обоснование предложений по мерам управления рисками реализации муниципальной программы.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качестве факторов риска рассматриваются такие события, условия, тенденции, оказывающие существенное влияние на сроки и результаты реализации муниципальной программы, на которые координатор 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муниципальной программы (подпрограммы) и исполнители муниципальной программы (подпрограммы) не могут оказать непосредственного влияния. Под существенным влиянием понимается такое влияние, которое приводит к изменению сроков и (или) ожидаемых результатов реализации муниципальной программы не менее чем на 10% от планового уровня.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составе обоснования предложений по мерам управления рисками реализации муниципальной программы приводятся: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подпрограмм муниципальной программы, направленные на управление рисками, их своевременное выявление и минимизацию;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1" w:name="sub_1076"/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3.6. Раздел "Методика оценки эффективности реализации муниципальной программы".</w:t>
      </w:r>
    </w:p>
    <w:bookmarkEnd w:id="21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эффективности реализации муниципальной программы проводится координатором муниципальной программы на основе информации, необходимой для её проведения, предоставляемой координаторами подпрограмм, и исполнителями мероприятий муниципальной программы.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Черноморского городского поселения согласно </w:t>
      </w:r>
      <w:hyperlink w:anchor="sub_60000" w:history="1">
        <w:r w:rsidRPr="00FA330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приложению № 6</w:t>
        </w:r>
      </w:hyperlink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оценки эффективности реализации муниципальной программы предоставляются ежегодно до 15 февраля по итогам предыдущего года в составе ежегодного доклада о ходе реализации муниципальной программы и оценке эффективности её реализации.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2" w:name="sub_1077"/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3.7. Раздел "Механизм реализации муниципальной программы и контроль за её выполнением".</w:t>
      </w:r>
    </w:p>
    <w:bookmarkEnd w:id="22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должен включать описание механизмов управления муниципальной программой, взаимодействия координатора муниципальной программы, координаторов подпрограмм, включённых в муниципальную программу, и исполнителей мероприятий, условия и порядок финансового обеспечения реализации муниципальной программы и контроля за ходом её выполнения.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3" w:name="sub_1008"/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Подпрограмма формируется с учётом согласованности основных параметров подпрограммы и муниципальной программы.</w:t>
      </w:r>
    </w:p>
    <w:bookmarkEnd w:id="23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имеет следующую структуру: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4" w:name="sub_1081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Паспорт подпрограммы (по форме согласно </w:t>
      </w:r>
      <w:hyperlink w:anchor="sub_70000" w:history="1">
        <w:r w:rsidRPr="00FA330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приложению № 7</w:t>
        </w:r>
      </w:hyperlink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Порядку).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5" w:name="sub_1082"/>
      <w:bookmarkEnd w:id="24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Текстовая часть подпрограммы по следующим разделам:</w:t>
      </w:r>
    </w:p>
    <w:bookmarkEnd w:id="25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и целевые показатели достижения цели, сроки и этапы реализации подпрограммы;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мероприятий подпрограммы;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обоснование ресурсного обеспечения подпрограммы;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подпрограммы.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6" w:name="sub_1083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4.3. Требования к разделам подпрограммы аналогичны требованиям, предъявляемым к содержанию соответствующих разделов муниципальной программы.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7" w:name="sub_1084"/>
      <w:bookmarkEnd w:id="26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4.4. Мероприятия подпрограмм в обязательном порядке должны быть увязаны с конечными результатами подпрограммы.</w:t>
      </w:r>
    </w:p>
    <w:bookmarkEnd w:id="27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мероприятий подпрограммы формируется в табличной форме в соответствии с </w:t>
      </w:r>
      <w:hyperlink w:anchor="sub_30000" w:history="1">
        <w:r w:rsidRPr="00FA330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приложением № 3</w:t>
        </w:r>
      </w:hyperlink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8" w:name="sub_1085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4.5. В муниципальную программу может включаться подпрограмма, содержащая мероприятия, направленные на обеспечение эффективного управления реализацией муниципальной программы. В данной подпрограмме отражаются цели и задачи, направленные в том числе на обеспечение эффективного исполнения муниципальных функций, повышение доступности и качества оказания муниципальных услуг (выполнения работ) в сфере реализации муниципальной программы, повышение эффективности и результативности бюджетных расходов в сфере реализации муниципальной программы. Задачи подпрограммы могут также включать внедрение новых управленческих механизмов в сфере реализации муниципальной программы.</w:t>
      </w:r>
    </w:p>
    <w:bookmarkEnd w:id="28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подпрограммы характеризуются количественными показателями, отвечающими требованиям настоящего Порядка.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целей (решения задач) подпрограммы формируются мероприятия, в состав которых может включаться финансирование содержания администрации Черноморского городского поселения, обеспечение деятельности подведомственных ей муниципальных учреждений, участвующих в реализации муниципальной программы.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9" w:name="sub_1300"/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Раздел III Порядок разработки, согласования и утверждения муниципальных программ, внесение изменений в муниципальные программы</w:t>
      </w:r>
      <w:bookmarkEnd w:id="29"/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1. Разработка муниципальных программ осуществляется в соответствии с приоритетами социально-экономического развития, определёнными стратегией социально-экономического развития муниципального образования Северский район, с учётом возможностей финансового и ресурсного обеспечения.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Муниципальные программы разрабатываются на основании постановления администрации Черноморского городского поселения об утверждении перечня муниципальных программ Черноморского городского поселения (далее - перечень муниципальных программ). Перечень муниципальных программ устанавливает наименование муниципальных программ, координаторов муниципальных программ и координаторов подпрограмм.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муниципальной программы: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разработку муниципальной программы, включая систему её целевых показателей, и согласование с координаторами подпрограмм, а также исполнителями мероприятий муниципальной 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0" w:name="sub_95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формирует структуру муниципальной программы, и исполнителей мероприятий муниципальной программы;</w:t>
      </w:r>
    </w:p>
    <w:bookmarkEnd w:id="30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иные полномочия в соответствии с настоящим Порядком.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подпрограммы: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разработку подпрограммы, включая систему её целевых показателей;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формирует перечень исполнителей мероприятий подпрограммы;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иные полномочия в соответствии с настоящим Порядком.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1" w:name="sub_1010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Координатор муниципальной программы после её согласования всеми координаторами подпрограмм, и исполнителями мероприятий муниципальной программы, подготавливает проект соответствующего постановления администрации Черноморского городского поселения и вносит его на согласование в порядке, установленном </w:t>
      </w:r>
      <w:hyperlink r:id="rId9" w:history="1">
        <w:r w:rsidRPr="00FA330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Инструкцией</w:t>
        </w:r>
      </w:hyperlink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делопроизводству в администрации Черноморского городского поселения, утверждённой </w:t>
      </w:r>
      <w:hyperlink r:id="rId10" w:history="1">
        <w:r w:rsidRPr="00FA330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постановлением</w:t>
        </w:r>
      </w:hyperlink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Черноморского городского поселения от 17 июля 2014 года № 156. При этом проект постановления администрации Черноморского городского поселения после согласования со специалистом общего отдела, осуществляющего проверку соответствия проектов муниципальных правовых актов нормам современного русского языка, в обязательном порядке направляется на согласование в</w:t>
      </w:r>
      <w:bookmarkEnd w:id="31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финансовый отдел администрации Черноморского городского поселения (для проверки соответствия муниципальной программы утверждённому перечню муниципальных программ, соответствия муниципальной программы требованиям, предъявляемым к ней настоящим Порядком, соответствия стратегическим целям и приоритетам развития, отсутствия дублирования мероприятий в рамках иных муниципальных программ и в части согласования объёмов бюджетных ассигнований и источников финансового обеспечения реализации муниципальных программ).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2" w:name="sub_1011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Проект постановления администрации Черноморского городского поселения об утверждении муниципальной программы после его согласования с финансовым отделом администрации Черноморского городского поселения, подлежит общественному обсуждению. Порядок проведения общественного обсуждения проекта постановления администрации Северского сельского 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поселения об утверждении муниципальной программы приведён в </w:t>
      </w:r>
      <w:hyperlink w:anchor="sub_80000" w:history="1">
        <w:r w:rsidRPr="00FA330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приложении № 8</w:t>
        </w:r>
      </w:hyperlink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3" w:name="sub_1012"/>
      <w:bookmarkEnd w:id="32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4. Муниципальная программа утверждается постановлением администрации Черноморского городского поселения не позднее 1 ноября года, предшествующего году начала реализации муниципальной программы.</w:t>
      </w:r>
    </w:p>
    <w:bookmarkEnd w:id="33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5. Внесение изменений в подпрограммы и мероприятия муниципальной программы осуществляется путём внесения изменений в муниципальную программу.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4" w:name="sub_1302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внесении изменений в муниципальную программу (подпрограмму, мероприятия муниципальной программы), в том числе при продлении срока реализации муниципальной программы либо досрочном её прекращении, основные параметры муниципальной программы, относящиеся к прошедшим периодам реализации муниципальной программы, изменению не подлежат.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5" w:name="sub_1014"/>
      <w:bookmarkEnd w:id="34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6. В случае внесения изменений в муниципальную программу (подпрограмму и мероприятия муниципальной программы) в части выделения дополнительных объёмов финансирования дополнительно к проекту постановления администрации Черноморского городского поселения о внесении изменений в муниципальную программу представляется проводимая координатором муниципальной программы совместно с координаторами подпрограмм включённых в муниципальную программу, и (или) исполнителями мероприятий муниципальной программы оценка степени влияния дополнительных объёмов финансирования на целевые показатели муниципальной программы (подпрограммы и мероприятия муниципальной программы), в том числе на сроки и ожидаемые непосредственные результаты реализации мероприятий муниципальной программы (подпрограмм, ведомственных целевых программ).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6" w:name="sub_1015"/>
      <w:bookmarkEnd w:id="35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Предложения координаторов подпрограмм, исполнителей мероприятий муниципальной программы о включении в муниципальную программу (подпрограмму) дополнительных мероприятий без указания источников и объёмов финансового обеспечения реализации муниципальной программы недопустимы.</w:t>
      </w:r>
    </w:p>
    <w:bookmarkEnd w:id="36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8. Изменения в муниципальные программы подлежат утверждению не позднее 31 декабря текущего финансового года.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7" w:name="sub_1017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Изменения в муниципальную программу вносятся в следующем порядке: координатор муниципальной программы осуществляет подготовку проекта постановления администрации Черноморского городского поселения о внесении соответствующих изменений в муниципальную программу, согласовывает его в порядке, предусмотренном </w:t>
      </w:r>
      <w:hyperlink w:anchor="sub_1010" w:history="1">
        <w:r w:rsidRPr="00FA330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 10 раздела III</w:t>
        </w:r>
      </w:hyperlink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Порядка.</w:t>
      </w:r>
    </w:p>
    <w:bookmarkEnd w:id="37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В ходе исполнения местного бюджета Черноморского городского поселения показатели финансового обеспечения реализации муниципальной программы (подпрограммы, мероприятий муниципальной программы) могут отличаться от показателей, утверждённых в составе муниципальной программы в пределах и по основаниям, которые предусмотрены </w:t>
      </w:r>
      <w:hyperlink r:id="rId11" w:history="1">
        <w:r w:rsidRPr="00FA330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бюджетным законодательством</w:t>
        </w:r>
      </w:hyperlink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Федерации, муниципальными правовыми 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актами для внесения изменений в сводную бюджетную роспись местного бюджета Черноморского городского поселения.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38" w:name="sub_1400"/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Раздел IV Механизм реализации муниципальной программы и контроль за её выполнением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8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1. Реализация муниципальной программы осуществляется путём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9" w:name="sub_1019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0" w:name="sub_1020"/>
      <w:bookmarkEnd w:id="39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Финансовый отдел доводит до главных распорядителей средств местного бюджета Черноморского городского поселения бюджетные ассигнования на финансовое обеспечение реализации мероприятий муниципальных программ в объёме, утверждённом решением Совета Черноморского городского поселения о местном бюджете на очередной финансовый год, по соответствующей каждой муниципальной программе целевой статье расходов местного бюджета Черноморского городского поселения.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1" w:name="sub_1021"/>
      <w:bookmarkEnd w:id="40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3. Исполнитель мероприятий муниципальной программы (подпрограммы) в процессе её реализации:</w:t>
      </w:r>
    </w:p>
    <w:bookmarkEnd w:id="41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выполняет мероприятия муниципальной программы (подпрограммы) в объёме бюджетных ассигнований, утверждённых решением Совета Черноморского городского поселения о местном бюджете на очередной финансовый год;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подготовку предложений координатору муниципальной программы (подпрограммы) по уточнению показателей, применяемых для оценки социально-экономической эффективности муниципальной 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подготовку предложений координатору муниципальной программы (подпрограммы) по внесению изменений в муниципальную программу;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несёт персональную ответственность за реализацию соответствующего мероприятия муниципальной программы (подпрограммы).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2" w:name="sub_1022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4. 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координаторов подпрограмм, включённых в муниципальную программу, и исполнителей мероприятий муниципальной программы.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3" w:name="sub_1023"/>
      <w:bookmarkEnd w:id="42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Координатор муниципальной программы в процессе её реализации:</w:t>
      </w:r>
    </w:p>
    <w:bookmarkEnd w:id="43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реализацию муниципальной программы, координацию деятельности координаторов подпрограмм и исполнителей мероприятий муниципальной 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несёт ответственность за достижение целевых показателей муниципальной 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разрабатывает формы отчётности для координаторов подпрограмм,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для их представления;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мониторинг реализации муниципальной программы и готовит отчёты о ходе её реализации на основании отчётов координаторов подпрограмм, исполнителей мероприятий муниципальной 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оценку эффективности муниципальной 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её реализации (далее - доклад о ходе реализации муниципальной программы);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Интернет-портале администрации Черноморского городского поселения Северский район; 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иные полномочия, установленные муниципальной программой.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подпрограммы: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реализацию подпрограммы;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несёт ответственность за достижение целевых показателей муниципальной 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представляет координатору муниципальной программы отчёты о реализации подпрограммы, а также информацию, необходимую для проведения оценки эффективности муниципальной программы, мониторинга реализации и подготовки годового отчёта об итогах реализации муниципальной программы;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иные полномочия, установленные муниципальной программой (подпрограммой).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Мониторинг реализации муниципальной программы осуществляется по формам отчётов в соответствии с </w:t>
      </w:r>
      <w:hyperlink w:anchor="sub_90000" w:history="1">
        <w:r w:rsidRPr="00FA330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приложениями № 9</w:t>
        </w:r>
      </w:hyperlink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w:anchor="sub_100000" w:history="1">
        <w:r w:rsidRPr="00FA330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10</w:t>
        </w:r>
      </w:hyperlink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Порядку. Информация по </w:t>
      </w:r>
      <w:hyperlink w:anchor="sub_90000" w:history="1">
        <w:r w:rsidRPr="00FA330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приложению № 9</w:t>
        </w:r>
      </w:hyperlink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"Отчёт об исполнении финансирования муниципальной программы Черноморского городского поселения" представляется координатором муниципальной программы ежемесячно нарастающим итогом за год в финансовый отдел администрации Черноморского городского поселения (далее финансовый отдел) не позднее 20 числа месяца, следующего за отчётным, на бумажном и электронном носителях. Информация по </w:t>
      </w:r>
      <w:hyperlink w:anchor="sub_100000" w:history="1">
        <w:r w:rsidRPr="00FA330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приложению № 10</w:t>
        </w:r>
      </w:hyperlink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"Отчёт о достижении целевых показателей муниципальной программы Черноморского городского поселения представляется координатором муниципальной программы ежеквартально нарастающим итогом за год в финансовый отдел не позднее 10 числа месяца, следующего за отчётным кварталом, на бумажном и электронном носителях.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4" w:name="sub_1025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 Координатор муниципальной программы ежегодно, до 15 февраля года, следующего за отчётным годом, направляет в финансовый отдел доклад о ходе реализации муниципальной программы на бумажном и электронном носителях.</w:t>
      </w:r>
    </w:p>
    <w:bookmarkEnd w:id="44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Координаторы подпрограмм, и исполнители мероприятий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фактических объёмах финансирования муниципальной программы в целом и по каждому мероприятию муниципальной программы, подпрограмм в разрезе источников финансирования и главных распорядителей (распорядителей) средств местного бюджета Черноморского городского поселения;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фактическом выполнении мероприятий муниципальной программы, подпрограмм с указанием причин их невыполнения или неполного выполнения;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плановым показателям, установленным муниципальной программой;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оценку эффективности реализации муниципальной программы (согласно </w:t>
      </w:r>
      <w:hyperlink w:anchor="sub_60000" w:history="1">
        <w:r w:rsidRPr="00FA330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приложению № 6</w:t>
        </w:r>
      </w:hyperlink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Порядку).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К докладу о ходе реализации муниципальной программы прилагаются отчёты об исполнении целевых показателей муниципальной программы и входящих в её состав подпрограмм, сводных показателей муниципальных заданий на оказание муниципальных услуг (выполнение работ) муниципальными учреждениями Черноморского городского поселения в сфере реализации муниципальной программы (при наличии).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расхождений между плановыми и фактическими значениями объёмов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5" w:name="sub_1026"/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8. По муниципальной программе, срок реализации которой завершился в отчётном году, координатор муниципальной программы представляет в финансовый отдел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bookmarkEnd w:id="45"/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9. Координатор муниципальной программы обеспечивает достоверность данных, представляемых в рамках мониторинга реализации муниципальной программы и в ежегодных докладах о ходе реализации муниципальной программы.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Финансовый отдел ежегодно до 15 мая года, следующего за отчётным, формирует и представляет на рассмотрение главе Черноморского городского 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поселения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программ.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Сводный годовой доклад о ходе реализации и об оценке эффективности реализации муниципальных программ подлежит размещению на официальном Интернет-портале администрации Черноморского городского поселения.</w:t>
      </w:r>
    </w:p>
    <w:p w:rsidR="00FA330E" w:rsidRP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финансового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Н.Г. Бойко</w:t>
      </w:r>
    </w:p>
    <w:p w:rsidR="00FA330E" w:rsidRP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lastRenderedPageBreak/>
        <w:t>ПРИЛОЖЕНИЕ № 1</w:t>
      </w: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br/>
      </w: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</w:t>
      </w:r>
      <w:hyperlink w:anchor="sub_1000" w:history="1">
        <w:r w:rsidRPr="00FA330E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Порядку</w:t>
        </w:r>
      </w:hyperlink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принятия</w:t>
      </w: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 xml:space="preserve"> решения </w:t>
      </w:r>
    </w:p>
    <w:p w:rsidR="00FA330E" w:rsidRPr="00FA330E" w:rsidRDefault="00FA330E" w:rsidP="00FA330E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 xml:space="preserve">о разработке, </w:t>
      </w: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формировании, </w:t>
      </w:r>
    </w:p>
    <w:p w:rsidR="00FA330E" w:rsidRPr="00FA330E" w:rsidRDefault="00FA330E" w:rsidP="00FA330E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реализации и оценке эффективности </w:t>
      </w:r>
    </w:p>
    <w:p w:rsidR="00FA330E" w:rsidRPr="00FA330E" w:rsidRDefault="00FA330E" w:rsidP="00FA330E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реализации муниципальных программ </w:t>
      </w:r>
    </w:p>
    <w:p w:rsidR="00FA330E" w:rsidRPr="00FA330E" w:rsidRDefault="00FA330E" w:rsidP="00FA330E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Черноморского городского поселения </w:t>
      </w:r>
    </w:p>
    <w:p w:rsidR="00FA330E" w:rsidRPr="00FA330E" w:rsidRDefault="00FA330E" w:rsidP="00FA330E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Северского района</w:t>
      </w: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90"/>
        <w:gridCol w:w="4668"/>
        <w:gridCol w:w="280"/>
      </w:tblGrid>
      <w:tr w:rsidR="00FA330E" w:rsidRPr="00FA330E" w:rsidTr="001552B0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Паспорт</w:t>
            </w:r>
          </w:p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Черноморского городского поселения Северского района</w:t>
            </w:r>
          </w:p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FA330E" w:rsidRPr="00FA330E" w:rsidTr="001552B0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мероприятий муниципальной программы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и источники финансирования муниципальной программы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 2</w:t>
      </w: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к </w:t>
      </w:r>
      <w:hyperlink w:anchor="sub_1000" w:history="1">
        <w:r w:rsidRPr="00FA330E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Порядку</w:t>
        </w:r>
      </w:hyperlink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принятия решения </w:t>
      </w:r>
    </w:p>
    <w:p w:rsidR="00FA330E" w:rsidRPr="00FA330E" w:rsidRDefault="00FA330E" w:rsidP="00FA330E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разработке, формировании, </w:t>
      </w:r>
    </w:p>
    <w:p w:rsidR="00FA330E" w:rsidRPr="00FA330E" w:rsidRDefault="00FA330E" w:rsidP="00FA330E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реализации и оценке эффективности </w:t>
      </w:r>
    </w:p>
    <w:p w:rsidR="00FA330E" w:rsidRPr="00FA330E" w:rsidRDefault="00FA330E" w:rsidP="00FA330E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реализации муниципальных программ </w:t>
      </w:r>
    </w:p>
    <w:p w:rsidR="00FA330E" w:rsidRPr="00FA330E" w:rsidRDefault="00FA330E" w:rsidP="00FA330E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Черноморского городского поселения </w:t>
      </w:r>
    </w:p>
    <w:p w:rsidR="00FA330E" w:rsidRPr="00FA330E" w:rsidRDefault="00FA330E" w:rsidP="00FA330E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Северского района</w:t>
      </w:r>
    </w:p>
    <w:p w:rsidR="00FA330E" w:rsidRPr="00FA330E" w:rsidRDefault="00FA330E" w:rsidP="00FA330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746"/>
        <w:gridCol w:w="3261"/>
        <w:gridCol w:w="1559"/>
        <w:gridCol w:w="1134"/>
        <w:gridCol w:w="1276"/>
        <w:gridCol w:w="1275"/>
      </w:tblGrid>
      <w:tr w:rsidR="00FA330E" w:rsidRPr="00FA330E" w:rsidTr="001552B0">
        <w:tc>
          <w:tcPr>
            <w:tcW w:w="95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Целевые показатели</w:t>
            </w:r>
          </w:p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муниципальной программы Черноморского </w:t>
            </w:r>
          </w:p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городского поселения Северского района</w:t>
            </w:r>
          </w:p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2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"</w:t>
            </w:r>
          </w:p>
        </w:tc>
      </w:tr>
      <w:tr w:rsidR="00FA330E" w:rsidRPr="00FA330E" w:rsidTr="001552B0">
        <w:tc>
          <w:tcPr>
            <w:tcW w:w="10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FA330E" w:rsidRPr="00FA330E" w:rsidTr="001552B0">
        <w:tc>
          <w:tcPr>
            <w:tcW w:w="10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</w:tr>
      <w:tr w:rsidR="00FA330E" w:rsidRPr="00FA330E" w:rsidTr="001552B0"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A330E" w:rsidRPr="00FA330E" w:rsidTr="001552B0"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"_________________________________"</w:t>
            </w:r>
          </w:p>
        </w:tc>
      </w:tr>
      <w:tr w:rsidR="00FA330E" w:rsidRPr="00FA330E" w:rsidTr="001552B0"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№ 1 "________________________________________"</w:t>
            </w:r>
          </w:p>
        </w:tc>
      </w:tr>
      <w:tr w:rsidR="00FA330E" w:rsidRPr="00FA330E" w:rsidTr="001552B0"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№ 2 "________________________________________"</w:t>
            </w:r>
          </w:p>
        </w:tc>
      </w:tr>
      <w:tr w:rsidR="00FA330E" w:rsidRPr="00FA330E" w:rsidTr="001552B0"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 1 "_________________________________________"</w:t>
            </w:r>
          </w:p>
        </w:tc>
      </w:tr>
      <w:tr w:rsidR="00FA330E" w:rsidRPr="00FA330E" w:rsidTr="001552B0"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 2 "_________________________________________"</w:t>
            </w:r>
          </w:p>
        </w:tc>
      </w:tr>
      <w:tr w:rsidR="00FA330E" w:rsidRPr="00FA330E" w:rsidTr="001552B0"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A330E" w:rsidRPr="00FA330E" w:rsidSect="006D7147">
          <w:pgSz w:w="11906" w:h="16838"/>
          <w:pgMar w:top="1134" w:right="850" w:bottom="1134" w:left="1701" w:header="708" w:footer="720" w:gutter="0"/>
          <w:cols w:space="720"/>
          <w:docGrid w:linePitch="600" w:charSpace="32768"/>
        </w:sect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 3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FA330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Порядку</w:t>
        </w:r>
      </w:hyperlink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принятия решения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разработке, формировании,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и оценке эффективности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муниципальных программ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Черноморского городского поселения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Северского района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2171"/>
        <w:gridCol w:w="2268"/>
        <w:gridCol w:w="1417"/>
        <w:gridCol w:w="1134"/>
        <w:gridCol w:w="1134"/>
        <w:gridCol w:w="1134"/>
        <w:gridCol w:w="2127"/>
        <w:gridCol w:w="1842"/>
        <w:gridCol w:w="426"/>
      </w:tblGrid>
      <w:tr w:rsidR="00FA330E" w:rsidRPr="00FA330E" w:rsidTr="001552B0">
        <w:tc>
          <w:tcPr>
            <w:tcW w:w="144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Перечень мероприятий муниципальной программы (подпрограммы) </w:t>
            </w:r>
          </w:p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Черноморского городского поселения Северского района</w:t>
            </w:r>
          </w:p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3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FA330E" w:rsidRPr="00FA330E" w:rsidTr="001552B0">
        <w:tc>
          <w:tcPr>
            <w:tcW w:w="144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финансирования, всего (тыс. руб)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муниципальной программы (подпрограммы)</w:t>
            </w: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A330E" w:rsidRPr="00FA330E" w:rsidTr="001552B0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FA330E" w:rsidRPr="00FA330E" w:rsidTr="001552B0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3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</w:t>
            </w:r>
          </w:p>
        </w:tc>
      </w:tr>
      <w:tr w:rsidR="00FA330E" w:rsidRPr="00FA330E" w:rsidTr="001552B0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 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A330E" w:rsidRPr="00FA330E" w:rsidTr="001552B0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 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3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</w:t>
            </w:r>
          </w:p>
        </w:tc>
      </w:tr>
      <w:tr w:rsidR="00FA330E" w:rsidRPr="00FA330E" w:rsidTr="001552B0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 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 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A330E" w:rsidRPr="00FA330E" w:rsidTr="001552B0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A330E" w:rsidRPr="00FA330E" w:rsidSect="006D7147"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 4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FA330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Порядку</w:t>
        </w:r>
      </w:hyperlink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принятия решения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разработке, формировании,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и оценке эффективности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Черноморского городского поселения Северского района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"/>
        <w:gridCol w:w="2036"/>
        <w:gridCol w:w="1134"/>
        <w:gridCol w:w="1276"/>
        <w:gridCol w:w="1276"/>
        <w:gridCol w:w="1275"/>
        <w:gridCol w:w="1276"/>
        <w:gridCol w:w="520"/>
        <w:gridCol w:w="614"/>
      </w:tblGrid>
      <w:tr w:rsidR="00FA330E" w:rsidRPr="00FA330E" w:rsidTr="001552B0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Обоснование ресурсного обеспечения муниципальной программы </w:t>
            </w:r>
          </w:p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Черноморского городского поселения Северского района</w:t>
            </w:r>
          </w:p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2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3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финансирования, тыс. рублей</w:t>
            </w:r>
          </w:p>
        </w:tc>
      </w:tr>
      <w:tr w:rsidR="00FA330E" w:rsidRPr="00FA330E" w:rsidTr="001552B0">
        <w:tc>
          <w:tcPr>
            <w:tcW w:w="23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</w:tr>
      <w:tr w:rsidR="00FA330E" w:rsidRPr="00FA330E" w:rsidTr="001552B0">
        <w:tc>
          <w:tcPr>
            <w:tcW w:w="23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 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FA330E" w:rsidRPr="00FA330E" w:rsidTr="001552B0"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96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№ 1 "___________________________________________"</w:t>
            </w:r>
          </w:p>
        </w:tc>
      </w:tr>
      <w:tr w:rsidR="00FA330E" w:rsidRPr="00FA330E" w:rsidTr="001552B0"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96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№ 2 "___________________________________________"</w:t>
            </w:r>
          </w:p>
        </w:tc>
      </w:tr>
      <w:tr w:rsidR="00FA330E" w:rsidRPr="00FA330E" w:rsidTr="001552B0"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96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№ № "__________________________________________"</w:t>
            </w:r>
          </w:p>
        </w:tc>
      </w:tr>
      <w:tr w:rsidR="00FA330E" w:rsidRPr="00FA330E" w:rsidTr="001552B0"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3-й год </w:t>
            </w: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5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мероприятиям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85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объём финансирования по муниципальной программе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A330E" w:rsidRPr="00FA330E" w:rsidSect="006D7147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 5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FA330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Порядку</w:t>
        </w:r>
      </w:hyperlink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принятия решения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разработке, формировании,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и оценке эффективности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муниципальных программ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Черноморского городского поселения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Северского района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5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4980"/>
        <w:gridCol w:w="1404"/>
        <w:gridCol w:w="1418"/>
        <w:gridCol w:w="1417"/>
        <w:gridCol w:w="1701"/>
        <w:gridCol w:w="1560"/>
        <w:gridCol w:w="1240"/>
        <w:gridCol w:w="420"/>
        <w:gridCol w:w="41"/>
      </w:tblGrid>
      <w:tr w:rsidR="00FA330E" w:rsidRPr="00FA330E" w:rsidTr="001552B0">
        <w:trPr>
          <w:gridAfter w:val="1"/>
          <w:wAfter w:w="41" w:type="dxa"/>
        </w:trPr>
        <w:tc>
          <w:tcPr>
            <w:tcW w:w="145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Прогноз</w:t>
            </w:r>
          </w:p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      </w:r>
          </w:p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Черноморского городского поселения Северского района</w:t>
            </w:r>
          </w:p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rPr>
          <w:gridAfter w:val="1"/>
          <w:wAfter w:w="41" w:type="dxa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3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FA330E" w:rsidRPr="00FA330E" w:rsidTr="001552B0">
        <w:trPr>
          <w:gridAfter w:val="1"/>
          <w:wAfter w:w="41" w:type="dxa"/>
        </w:trPr>
        <w:tc>
          <w:tcPr>
            <w:tcW w:w="145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53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 (работы), показателя объёма (качества) услуги (работы), подпрограммы, мероприятий, ведомственной целевой программы и их мероприятий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объёма (качества) услуги (работы)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местного бюджета Черноморского городского поселения на оказание муниципальной услуги (работы), тыс. рублей</w:t>
            </w:r>
          </w:p>
        </w:tc>
      </w:tr>
      <w:tr w:rsidR="00FA330E" w:rsidRPr="00FA330E" w:rsidTr="001552B0">
        <w:tc>
          <w:tcPr>
            <w:tcW w:w="53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год планового периода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год планового периода</w:t>
            </w:r>
          </w:p>
        </w:tc>
      </w:tr>
      <w:tr w:rsidR="00FA330E" w:rsidRPr="00FA330E" w:rsidTr="001552B0">
        <w:tc>
          <w:tcPr>
            <w:tcW w:w="5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A330E" w:rsidRPr="00FA330E" w:rsidTr="001552B0">
        <w:tc>
          <w:tcPr>
            <w:tcW w:w="5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 (работы) и её содержание</w:t>
            </w:r>
          </w:p>
        </w:tc>
        <w:tc>
          <w:tcPr>
            <w:tcW w:w="9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5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объёма (качества) услуги </w:t>
            </w: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(работы), единица измерения</w:t>
            </w:r>
          </w:p>
        </w:tc>
        <w:tc>
          <w:tcPr>
            <w:tcW w:w="9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5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"___________________"</w:t>
            </w:r>
          </w:p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(мероприятие)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5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A330E" w:rsidRPr="00FA330E" w:rsidTr="001552B0">
        <w:trPr>
          <w:trHeight w:val="363"/>
        </w:trPr>
        <w:tc>
          <w:tcPr>
            <w:tcW w:w="5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 (работы) и её содержание</w:t>
            </w:r>
          </w:p>
        </w:tc>
        <w:tc>
          <w:tcPr>
            <w:tcW w:w="9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5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объёма (качества) услуги (работы), единица измерения</w:t>
            </w:r>
          </w:p>
        </w:tc>
        <w:tc>
          <w:tcPr>
            <w:tcW w:w="9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5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"______________"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A330E" w:rsidRPr="00FA330E" w:rsidSect="00131B45">
          <w:pgSz w:w="16838" w:h="11906" w:orient="landscape"/>
          <w:pgMar w:top="851" w:right="1134" w:bottom="1701" w:left="1701" w:header="709" w:footer="709" w:gutter="0"/>
          <w:cols w:space="708"/>
          <w:titlePg/>
          <w:docGrid w:linePitch="360"/>
        </w:sect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 6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FA330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Порядку</w:t>
        </w:r>
      </w:hyperlink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принятия решения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разработке, формировании,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и оценке эффективности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муниципальных программ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Черноморского городского поселения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Северского района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Методика оценки эффективности реализации муниципальной программы </w:t>
      </w:r>
      <w:bookmarkStart w:id="46" w:name="sub_60100"/>
      <w:r w:rsidRPr="00FA330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Черноморского городского поселения Северского района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Раздел I Общие положения</w:t>
      </w:r>
    </w:p>
    <w:bookmarkEnd w:id="46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60110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эффективности реализации муниципальной программы </w:t>
      </w: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Черноморского городского поселения Северского района 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ежегодно. Результаты оценки эффективности реализации муниципальной программы представляются её координатором в финансовый отдел администрации </w:t>
      </w: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Черноморского городского 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(далее - финансовый отдел).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60120"/>
      <w:bookmarkEnd w:id="47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эффективности реализации муниципальной программы осуществляется в два этапа.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60121"/>
      <w:bookmarkEnd w:id="48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первом этапе осуществляется оценка эффективности реализации каждой из подпрограмм, отдельных мероприятий, включённых в муниципальную программу, и включает:</w:t>
      </w:r>
    </w:p>
    <w:bookmarkEnd w:id="49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реализации мероприятий подпрограмм, отдельных мероприятий и достижения ожидаемых непосредственных результатов их реализации;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соответствия запланированному уровню расходов;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эффективности использования средств местного бюджета </w:t>
      </w: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Черноморского городского 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Северский район (далее - местный бюджет);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достижения целей и решения задач подпрограмм, отдельных мероприятий, входящих в муниципальную программу (далее - оценка степени реализации подпрограммы, отдельного мероприятия).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60122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50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51" w:name="sub_60200"/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Раздел II Оценка степени реализации мероприятий подпрограмм, отдельных мероприятий и достижения ожидаемых непосредственных результатов их реализации</w:t>
      </w:r>
    </w:p>
    <w:bookmarkEnd w:id="51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60210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Степень реализации мероприятий оценивается для каждой 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подпрограммы, основного мероприятия, как доля мероприятий, выполненных в полном объёме, по следующей формуле:</w:t>
      </w:r>
    </w:p>
    <w:bookmarkEnd w:id="52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2571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2571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мероприятий;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мероприятий, выполненных в полном объёме, из числа мероприятий, запланированных к реализации в отчётном году;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общее количество мероприятий, запланированных к реализации в отчётном году.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60220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Мероприятие может считаться выполненным в полном объёме при достижении следующих результатов: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60221"/>
      <w:bookmarkEnd w:id="53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объёме, если фактически достигнутое его значение составляет не менее 95% от запланированного.</w:t>
      </w:r>
    </w:p>
    <w:bookmarkEnd w:id="54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60222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иным мероприятиям результаты реализации могут оцениваться, как наступление или ненаступление контрольного события (событий) и (или) достижение качественного результата.</w:t>
      </w:r>
    </w:p>
    <w:bookmarkEnd w:id="55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56" w:name="sub_60300"/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Раздел III Оценка степени соответствия запланированному уровню расходов</w:t>
      </w:r>
    </w:p>
    <w:bookmarkEnd w:id="56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60310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Степень соответствия запланированному уровню расходов оценивается для каждой подпрограммы, отдельного мероприятия, как отношение фактически произведённых в отчётном году расходов на их реализацию к плановым значениям, по следующей формуле:</w:t>
      </w:r>
    </w:p>
    <w:bookmarkEnd w:id="57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2571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257175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расходы на реализацию подпрограммы отдельного мероприятия в отчётном году;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571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объёмы бюджетных ассигнований, предусмотренные на реализацию соответствующей подпрограммы, отдельного мероприятия в местном 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бюджете на отчётный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60320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расходы.</w:t>
      </w:r>
    </w:p>
    <w:bookmarkEnd w:id="58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59" w:name="sub_60400"/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Раздел IV Оценка эффективности использования средств местного бюджета</w:t>
      </w:r>
    </w:p>
    <w:bookmarkEnd w:id="59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60410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7. Эффективность использования бюджетных средств рассчитывается для каждой подпрограммы, отдельного мероприятия, как отношение степени реализации мероприятий к степени соответствия запланированному уровню расходов из средств местного бюджета, по следующей формуле:</w:t>
      </w:r>
    </w:p>
    <w:bookmarkEnd w:id="60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2571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571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средств местного бюджета;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257175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мероприятий, финансируемых из средств местного бюджета;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571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 из средств местного бюджета.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61" w:name="sub_60500"/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Раздел V Оценка степени достижения целей и решения задач подпрограммы, отдельного мероприятия</w:t>
      </w:r>
    </w:p>
    <w:bookmarkEnd w:id="61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60510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оценки степени достижения целей и решения задач (далее - степень реализации) подпрограммы, отдельного мероприятия определяется степень достижения плановых значений каждого целевого показателя, характеризующего цели и задачи подпрограммы, отдельного мероприятия.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60520"/>
      <w:bookmarkEnd w:id="62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Степень достижения планового значения целевого показателя рассчитывается по следующей формуле:</w:t>
      </w:r>
    </w:p>
    <w:bookmarkEnd w:id="63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2571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2571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подпрограммы, отдельного мероприятия;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25717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целевого показателя подпрограммы, отдельного мероприятия, фактически достигнутое на конец отчётного периода;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2571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целевого показателя подпрограммы, отдельного мероприятия.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60530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Степень реализации подпрограммы, отдельного мероприятия рассчитывается по формуле:</w:t>
      </w:r>
    </w:p>
    <w:bookmarkEnd w:id="64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6381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2571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подпрограммы, отдельного мероприятия;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2571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подпрограммы, отдельного мероприятия;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N - число целевых показателей подпрограммы, отдельного мероприятия.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формулы в случаях, если </w:t>
      </w: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2571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значение </w:t>
      </w: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2571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степени реализации подпрограммы, отдельного мероприятия координатором муниципальной программы могут определяться коэффициенты значимости отдельных целевых показателей.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65" w:name="sub_60600"/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Раздел VI Оценка эффективности реализации подпрограммы, отдельного мероприятия</w:t>
      </w:r>
    </w:p>
    <w:bookmarkEnd w:id="65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60610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Эффективность реализации подпрограммы, отдельного мероприятия оценивается в зависимости от значений оценки степени реализации подпрограммы отдельного мероприятия и оценки эффективности использования средств местного бюджета по следующей формуле:</w:t>
      </w:r>
    </w:p>
    <w:bookmarkEnd w:id="66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2571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257175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подпрограммы, отдельного мероприятия;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25717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подпрограммы, отдельного мероприятия;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571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бюджетных средств.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60620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Эффективность реализации подпрограммы, отдельного мероприятия признаётся высокой в случае, если значение </w:t>
      </w: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257175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0,9.</w:t>
      </w:r>
    </w:p>
    <w:bookmarkEnd w:id="67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подпрограммы, отдельного мероприятия признаётся средней в случае, если значение </w:t>
      </w: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257175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0,8.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подпрограммы, отдельного мероприятия признаётся удовлетворительной в случае, если значение </w:t>
      </w: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25717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0,7.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остальных случаях эффективность реализации подпрограммы, 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отдельного мероприятия признаётся неудовлетворительной.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68" w:name="sub_60700"/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Раздел VII Оценка степени достижения целей и решения задач муниципальной программы</w:t>
      </w:r>
    </w:p>
    <w:bookmarkEnd w:id="68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60710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60720"/>
      <w:bookmarkEnd w:id="69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70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2571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2571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257175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отчётного периода;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2571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60730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Степень реализации муниципальной программы рассчитывается по формуле:</w:t>
      </w:r>
    </w:p>
    <w:bookmarkEnd w:id="71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6381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2571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2571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М - число целевых показателей, характеризующих цели и задачи муниципальной программы.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формулы в случаях, если </w:t>
      </w: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2571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значение </w:t>
      </w: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2571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преобразуется в следующую:</w:t>
      </w:r>
    </w:p>
    <w:p w:rsidR="00FA330E" w:rsidRPr="00FA330E" w:rsidRDefault="00FA330E" w:rsidP="00FA330E">
      <w:pPr>
        <w:widowControl w:val="0"/>
        <w:tabs>
          <w:tab w:val="left" w:pos="77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6381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57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удельный вес, отражающий значимость показателя, </w:t>
      </w: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3524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72" w:name="sub_60800"/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Раздел VIII Оценка эффективности реализации муниципальной программы</w:t>
      </w:r>
    </w:p>
    <w:bookmarkEnd w:id="72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60810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16.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неё подпрограмм, отдельных мероприятий по следующей формуле:</w:t>
      </w:r>
    </w:p>
    <w:bookmarkEnd w:id="73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638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257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муниципальной программы;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2571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25717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подпрограммы, отдельного мероприятия;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57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значимости подпрограммы, отдельного мероприятия для достижения целей муниципальной программы, определяемый в методике оценки эффективности реализации муниципальной программы её координатором. По умолчанию </w:t>
      </w: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57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объём фактических расходов из местного бюджета (кассового исполнения) на реализацию j-той подпрограммы, отдельного мероприятия в отчётном году;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Ф - объём фактических расходов из местного бюджета (кассового исполнения) на реализацию муниципальной программы.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60820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Эффективность реализации муниципальной программы признаётся высокой в случае, если значение </w:t>
      </w: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257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0,90.</w:t>
      </w:r>
    </w:p>
    <w:bookmarkEnd w:id="74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Эффективность реализации муниципальной программы признаётся средней в случае, если значение </w:t>
      </w: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0,80.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признаётся удовлетворительной в случае, если значение </w:t>
      </w:r>
      <w:r w:rsidRPr="00FA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0,70.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муниципальной программы признаётся неудовлетворительной.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536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 7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FA330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Порядку</w:t>
        </w:r>
      </w:hyperlink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принятия решения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разработке, формировании,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и оценке эффективности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муниципальных программ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Черноморского городского поселения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Северского района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3360"/>
        <w:gridCol w:w="5466"/>
        <w:gridCol w:w="425"/>
      </w:tblGrid>
      <w:tr w:rsidR="00FA330E" w:rsidRPr="00FA330E" w:rsidTr="001552B0"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Паспорт</w:t>
            </w:r>
          </w:p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  <w:r w:rsidRPr="00FA330E">
              <w:rPr>
                <w:rFonts w:ascii="Times New Roman" w:eastAsia="Times New Roman" w:hAnsi="Times New Roman" w:cs="Times New Roman"/>
                <w:b/>
                <w:color w:val="26282F"/>
                <w:sz w:val="28"/>
                <w:szCs w:val="28"/>
                <w:lang w:eastAsia="ru-RU"/>
              </w:rPr>
              <w:t xml:space="preserve">Черноморского городского </w:t>
            </w:r>
            <w:r w:rsidRPr="00FA330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поселения Северского района</w:t>
            </w:r>
          </w:p>
        </w:tc>
      </w:tr>
      <w:tr w:rsidR="00FA330E" w:rsidRPr="00FA330E" w:rsidTr="001552B0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FA330E" w:rsidRPr="00FA330E" w:rsidTr="001552B0"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мероприятий подпрограммы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подпрограммы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и источники финансирования подпрограммы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 8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FA330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Порядку</w:t>
        </w:r>
      </w:hyperlink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принятия решения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разработке, формировании,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и оценке эффективности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муниципальных программ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Черноморского городского поселения 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Северского района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Порядок проведения общественного обсуждения проекта постановления администрации </w:t>
      </w:r>
      <w:r w:rsidRPr="00FA330E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Черноморского городского </w:t>
      </w:r>
      <w:r w:rsidRPr="00FA330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поселения Северского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FA330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утверждении муниципальной программы </w:t>
      </w:r>
      <w:r w:rsidRPr="00FA330E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Черноморского городского </w:t>
      </w:r>
      <w:r w:rsidRPr="00FA330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поселения Северского района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80100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целей настоящего Порядка применяются следующие понятия и термины:</w:t>
      </w:r>
    </w:p>
    <w:bookmarkEnd w:id="75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общественное обсуждение проекта постановления администрации </w:t>
      </w: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Черноморского городского </w:t>
      </w: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поселения Северского района об утверждении муниципальной программы </w:t>
      </w: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Черноморского городского </w:t>
      </w: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поселения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 муниципальной программы) - форма реализации прав населения </w:t>
      </w: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Черноморского городского 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(общественности) на участие в процессе принятия решений органами местного самоуправления </w:t>
      </w: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Черноморского городского 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посредством общественного обсуждения проектов муниципальных программ;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представитель общественности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или юридическое лицо, а также их ассоциации, организации, группы или иные объединения (за исключением тех, кто принимает решение по данному вопросу в силу служебных обязанностей, представляет органы власти или участвует в деятельности на основании договора возмездного оказания услуг с органами местного самоуправления </w:t>
      </w: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Черноморского городского 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поселения)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80200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общественного обсуждения проекта муниципальной программы осуществляется координатором муниципальной программы, после его согласования финансовым отделом и общим отделом администрации </w:t>
      </w: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Черноморского городского 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80300"/>
      <w:bookmarkEnd w:id="76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Общественное обсуждение проекта муниципальной программы обеспечивается путём размещения проекта муниципальной программы на официальном Интернет - портале администрации </w:t>
      </w: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Черноморского городского поселения Северского района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Интернет - портал).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80400"/>
      <w:bookmarkEnd w:id="77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начале проведении общественного обсуждения проекта муниципальной программы в обязательном порядке не позднее чем за 3 рабочих дня до даты его проведения размещается координатором муниципальной программы в печатных средствах массовой информации и на официальном Интернет - портале.</w:t>
      </w:r>
    </w:p>
    <w:bookmarkEnd w:id="78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Публикуемая информация должна содержать сроки начала и завершения 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общественного обсуждения проекта муниципальной программы, адрес официального Интернет - портала.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80500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Общественное обсуждение проекта муниципальной программы проводится в течение 10 рабочих дней со дня его размещения на официальном Интернет - портале.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80600"/>
      <w:bookmarkEnd w:id="79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Одновременно с размещением проекта муниципальной программы на официальном Интернет - портале размещается следующая информация:</w:t>
      </w:r>
    </w:p>
    <w:bookmarkEnd w:id="80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начала и завершения проведения общественного обсуждения проекта муниципальной программы;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адрес электронной почты координатора муниципальной программы, по которому направляются в электронной форме замечания и предложения представителей общественности к проекту муниципальной программы.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80700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Общественное обсуждение проекта муниципальной программы заключается в направлении представителями общественности замечаний и предложений к проекту муниципальной программы на официальный адрес электронной почты координатора муниципальной программы.</w:t>
      </w:r>
    </w:p>
    <w:bookmarkEnd w:id="81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представителей общественности к проекту муниципальной программы, поступившие после срока завершения проведения общественного обсуждения проекта муниципальной программы, не учитываются при его доработке.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80800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После истечения срока общественного обсуждения проекта муниципальной программы, указанного в </w:t>
      </w:r>
      <w:hyperlink w:anchor="sub_80500" w:history="1">
        <w:r w:rsidRPr="00FA330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</w:t>
        </w:r>
      </w:hyperlink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координатор муниципальной программы:</w:t>
      </w:r>
    </w:p>
    <w:bookmarkEnd w:id="82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таблицу замечаний и предложений, в которой указываются содержание замечаний и предложений представителей общественности, а также результаты рассмотрения указанных замечаний и предложений согласно </w:t>
      </w:r>
      <w:hyperlink w:anchor="sub_81000" w:history="1">
        <w:r w:rsidRPr="00FA330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</w:t>
        </w:r>
      </w:hyperlink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одно из следующих действий: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дорабатывает проект муниципальной программы с учётом поступивших замечаний и предложений представителей общественности к проекту муниципальной программы;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проект муниципальной программы без изменений и осуществляет согласование проекта муниципальной программы в установленном порядке.</w:t>
      </w: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80900"/>
      <w:r w:rsidRPr="00FA330E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информирования представителей общественности об учёте (отклонении) замечаний и предложений координатором муниципальной программы таблица замечаний и предложений размещается на официальном Интернет - портале не позднее чем через 7 рабочих дней после истечения срока общественного обсуждения.</w:t>
      </w:r>
    </w:p>
    <w:bookmarkEnd w:id="83"/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A330E" w:rsidRPr="00FA330E" w:rsidSect="006D714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A330E" w:rsidRPr="00FA330E" w:rsidRDefault="00FA330E" w:rsidP="00FA330E">
      <w:pPr>
        <w:suppressAutoHyphens/>
        <w:spacing w:after="0" w:line="240" w:lineRule="auto"/>
        <w:ind w:left="935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lastRenderedPageBreak/>
        <w:t>ПРИЛОЖЕНИЕ № 9</w:t>
      </w:r>
    </w:p>
    <w:p w:rsidR="00FA330E" w:rsidRPr="00FA330E" w:rsidRDefault="00FA330E" w:rsidP="00FA330E">
      <w:pPr>
        <w:suppressAutoHyphens/>
        <w:spacing w:after="0" w:line="240" w:lineRule="auto"/>
        <w:ind w:left="9356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</w:t>
      </w:r>
      <w:hyperlink w:anchor="sub_1000" w:history="1">
        <w:r w:rsidRPr="00FA330E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Порядку</w:t>
        </w:r>
      </w:hyperlink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принятия</w:t>
      </w: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 xml:space="preserve"> решения</w:t>
      </w:r>
    </w:p>
    <w:p w:rsidR="00FA330E" w:rsidRPr="00FA330E" w:rsidRDefault="00FA330E" w:rsidP="00FA330E">
      <w:pPr>
        <w:suppressAutoHyphens/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 xml:space="preserve">о разработке, </w:t>
      </w: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формировании, </w:t>
      </w:r>
    </w:p>
    <w:p w:rsidR="00FA330E" w:rsidRPr="00FA330E" w:rsidRDefault="00FA330E" w:rsidP="00FA330E">
      <w:pPr>
        <w:suppressAutoHyphens/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реализации и оценке эффективности </w:t>
      </w:r>
    </w:p>
    <w:p w:rsidR="00FA330E" w:rsidRPr="00FA330E" w:rsidRDefault="00FA330E" w:rsidP="00FA330E">
      <w:pPr>
        <w:suppressAutoHyphens/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реализации муниципальных программ </w:t>
      </w:r>
    </w:p>
    <w:p w:rsidR="00FA330E" w:rsidRPr="00FA330E" w:rsidRDefault="00FA330E" w:rsidP="00FA330E">
      <w:pPr>
        <w:suppressAutoHyphens/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Черноморского городского поселения </w:t>
      </w:r>
    </w:p>
    <w:p w:rsidR="00FA330E" w:rsidRPr="00FA330E" w:rsidRDefault="00FA330E" w:rsidP="00FA330E">
      <w:pPr>
        <w:suppressAutoHyphens/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Северского района</w:t>
      </w:r>
    </w:p>
    <w:p w:rsidR="00FA330E" w:rsidRPr="00FA330E" w:rsidRDefault="00FA330E" w:rsidP="00FA330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2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320"/>
        <w:gridCol w:w="700"/>
        <w:gridCol w:w="1143"/>
        <w:gridCol w:w="140"/>
        <w:gridCol w:w="1419"/>
        <w:gridCol w:w="284"/>
        <w:gridCol w:w="140"/>
        <w:gridCol w:w="420"/>
        <w:gridCol w:w="574"/>
        <w:gridCol w:w="422"/>
        <w:gridCol w:w="1137"/>
        <w:gridCol w:w="142"/>
        <w:gridCol w:w="1559"/>
        <w:gridCol w:w="282"/>
        <w:gridCol w:w="852"/>
        <w:gridCol w:w="562"/>
        <w:gridCol w:w="714"/>
        <w:gridCol w:w="1417"/>
        <w:gridCol w:w="1134"/>
      </w:tblGrid>
      <w:tr w:rsidR="00FA330E" w:rsidRPr="00FA330E" w:rsidTr="001552B0">
        <w:tc>
          <w:tcPr>
            <w:tcW w:w="152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Отчёт об исполнении финансирования муниципальной программы</w:t>
            </w:r>
          </w:p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</w:t>
            </w:r>
            <w:r w:rsidRPr="00FA330E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Черноморского городского </w:t>
            </w:r>
            <w:r w:rsidRPr="00FA330E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поселения Северского района</w:t>
            </w:r>
          </w:p>
        </w:tc>
      </w:tr>
      <w:tr w:rsidR="00FA330E" w:rsidRPr="00FA330E" w:rsidTr="001552B0"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FA330E" w:rsidRPr="00FA330E" w:rsidTr="001552B0"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152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1520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</w:t>
            </w:r>
          </w:p>
        </w:tc>
      </w:tr>
      <w:tr w:rsidR="00FA330E" w:rsidRPr="00FA330E" w:rsidTr="001552B0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подпрограммы, отдельного мероприятия, исполнителя, мероприятия, реализуемого исполнителем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расходования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финансирования, утверждённый в программе на текущий год (согласно действующей </w:t>
            </w: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редакции)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кредиторская задолженность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 бюджетных обязательств на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нарастающим итогом за год (согласно актам выполненных работ, приёмки-передачи и другим документам</w:t>
            </w: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Фактически профинансировано нарастающим итогом за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Освоено (кассовое исполнение) нарастающим итогом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кредиторская задолженность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Примечание(</w:t>
            </w:r>
            <w:hyperlink w:anchor="sub_90001" w:history="1">
              <w:r w:rsidRPr="00FA330E">
                <w:rPr>
                  <w:rFonts w:ascii="Times New Roman" w:eastAsia="Times New Roman" w:hAnsi="Times New Roman" w:cs="Times New Roman"/>
                  <w:bCs/>
                  <w:color w:val="106BBE"/>
                  <w:sz w:val="28"/>
                  <w:szCs w:val="28"/>
                  <w:lang w:eastAsia="ru-RU"/>
                </w:rPr>
                <w:t>*</w:t>
              </w:r>
            </w:hyperlink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A330E" w:rsidRPr="00FA330E" w:rsidTr="001552B0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A330E" w:rsidRPr="00FA330E" w:rsidTr="001552B0">
        <w:tc>
          <w:tcPr>
            <w:tcW w:w="21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исполнителя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152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разрезе каждого исполнителя и реализуемых им мероприятиям:</w:t>
            </w:r>
          </w:p>
        </w:tc>
      </w:tr>
      <w:tr w:rsidR="00FA330E" w:rsidRPr="00FA330E" w:rsidTr="001552B0">
        <w:tc>
          <w:tcPr>
            <w:tcW w:w="21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исполнителя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мероприятия, реализуемого этим исполнителем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отдельного мероприятия, не включённого в подпрограмму муниципальной </w:t>
            </w: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</w:t>
            </w: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152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разрезе каждого исполнителя:</w:t>
            </w:r>
          </w:p>
        </w:tc>
      </w:tr>
      <w:tr w:rsidR="00FA330E" w:rsidRPr="00FA330E" w:rsidTr="001552B0">
        <w:tc>
          <w:tcPr>
            <w:tcW w:w="21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исполнителя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152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4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152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84" w:name="sub_90001"/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(*) - По строкам "федеральный бюджет", "краевой бюджет" и "районный бюджет" указываются наименование и реквизиты нормативно-правового акта, в соответствии с которым предоставляется финансирование из федерального, краевого и районного бюджетов, а также при заполнении отчёта за год указываются причины неосвоения средств и наличие образовавшейся кредиторской задолженности за отчётный год.</w:t>
            </w:r>
            <w:bookmarkEnd w:id="84"/>
          </w:p>
        </w:tc>
      </w:tr>
      <w:tr w:rsidR="00FA330E" w:rsidRPr="00FA330E" w:rsidTr="001552B0">
        <w:tc>
          <w:tcPr>
            <w:tcW w:w="152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</w:t>
            </w:r>
          </w:p>
        </w:tc>
        <w:tc>
          <w:tcPr>
            <w:tcW w:w="3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FA330E" w:rsidRPr="00FA330E" w:rsidTr="001552B0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30E" w:rsidRDefault="00FA330E" w:rsidP="00FA330E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</w:pPr>
    </w:p>
    <w:p w:rsidR="00FA330E" w:rsidRDefault="00FA330E" w:rsidP="00FA330E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ind w:left="9214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lastRenderedPageBreak/>
        <w:t>ПРИЛОЖЕНИЕ № 10</w:t>
      </w:r>
    </w:p>
    <w:p w:rsidR="00FA330E" w:rsidRPr="00FA330E" w:rsidRDefault="00FA330E" w:rsidP="00FA330E">
      <w:pPr>
        <w:suppressAutoHyphens/>
        <w:spacing w:after="0" w:line="240" w:lineRule="auto"/>
        <w:ind w:left="921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</w:t>
      </w:r>
      <w:hyperlink w:anchor="sub_1000" w:history="1">
        <w:r w:rsidRPr="00FA330E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Порядку</w:t>
        </w:r>
      </w:hyperlink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принятия решения</w:t>
      </w:r>
    </w:p>
    <w:p w:rsidR="00FA330E" w:rsidRPr="00FA330E" w:rsidRDefault="00FA330E" w:rsidP="00FA330E">
      <w:pPr>
        <w:suppressAutoHyphens/>
        <w:spacing w:after="0" w:line="240" w:lineRule="auto"/>
        <w:ind w:left="921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разработке, формировании, </w:t>
      </w:r>
    </w:p>
    <w:p w:rsidR="00FA330E" w:rsidRPr="00FA330E" w:rsidRDefault="00FA330E" w:rsidP="00FA330E">
      <w:pPr>
        <w:suppressAutoHyphens/>
        <w:spacing w:after="0" w:line="240" w:lineRule="auto"/>
        <w:ind w:left="921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реализации и оценке эффективности</w:t>
      </w:r>
    </w:p>
    <w:p w:rsidR="00FA330E" w:rsidRPr="00FA330E" w:rsidRDefault="00FA330E" w:rsidP="00FA330E">
      <w:pPr>
        <w:suppressAutoHyphens/>
        <w:spacing w:after="0" w:line="240" w:lineRule="auto"/>
        <w:ind w:left="921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реализации муниципальных программ </w:t>
      </w:r>
    </w:p>
    <w:p w:rsidR="00FA330E" w:rsidRPr="00FA330E" w:rsidRDefault="00FA330E" w:rsidP="00FA330E">
      <w:pPr>
        <w:suppressAutoHyphens/>
        <w:spacing w:after="0" w:line="240" w:lineRule="auto"/>
        <w:ind w:left="921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Черноморского городского поселения </w:t>
      </w:r>
    </w:p>
    <w:p w:rsidR="00FA330E" w:rsidRPr="00FA330E" w:rsidRDefault="00FA330E" w:rsidP="00FA330E">
      <w:pPr>
        <w:suppressAutoHyphens/>
        <w:spacing w:after="0" w:line="240" w:lineRule="auto"/>
        <w:ind w:left="921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Северского района</w:t>
      </w:r>
    </w:p>
    <w:p w:rsidR="00FA330E" w:rsidRPr="00FA330E" w:rsidRDefault="00FA330E" w:rsidP="00FA330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1"/>
        <w:gridCol w:w="1419"/>
        <w:gridCol w:w="735"/>
        <w:gridCol w:w="945"/>
        <w:gridCol w:w="331"/>
        <w:gridCol w:w="1209"/>
        <w:gridCol w:w="2618"/>
        <w:gridCol w:w="2282"/>
        <w:gridCol w:w="840"/>
        <w:gridCol w:w="847"/>
        <w:gridCol w:w="1813"/>
        <w:gridCol w:w="881"/>
        <w:gridCol w:w="33"/>
      </w:tblGrid>
      <w:tr w:rsidR="00FA330E" w:rsidRPr="00FA330E" w:rsidTr="001552B0">
        <w:tc>
          <w:tcPr>
            <w:tcW w:w="146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Отчёт о достижении целевых показателей муниципальной программы </w:t>
            </w:r>
          </w:p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Черноморского городского </w:t>
            </w:r>
            <w:r w:rsidRPr="00FA330E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поселения Северского района</w:t>
            </w:r>
          </w:p>
        </w:tc>
      </w:tr>
      <w:tr w:rsidR="00FA330E" w:rsidRPr="00FA330E" w:rsidTr="001552B0">
        <w:tc>
          <w:tcPr>
            <w:tcW w:w="5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FA330E" w:rsidRPr="00FA330E" w:rsidTr="001552B0">
        <w:tc>
          <w:tcPr>
            <w:tcW w:w="5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1 квартал, первое полугодие, 9 месяцев, год)</w:t>
            </w:r>
          </w:p>
        </w:tc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146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rPr>
          <w:gridAfter w:val="1"/>
          <w:wAfter w:w="33" w:type="dxa"/>
          <w:trHeight w:val="322"/>
        </w:trPr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целевых показателей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показателя, предусмотренное программой на текущий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значение показателя за отчётный период текущего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недостижения целевых показателей</w:t>
            </w:r>
          </w:p>
        </w:tc>
      </w:tr>
      <w:tr w:rsidR="00FA330E" w:rsidRPr="00FA330E" w:rsidTr="001552B0">
        <w:trPr>
          <w:gridAfter w:val="1"/>
          <w:wAfter w:w="33" w:type="dxa"/>
        </w:trPr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A330E" w:rsidRPr="00FA330E" w:rsidTr="001552B0">
        <w:trPr>
          <w:gridAfter w:val="1"/>
          <w:wAfter w:w="33" w:type="dxa"/>
        </w:trPr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rPr>
          <w:gridAfter w:val="1"/>
          <w:wAfter w:w="33" w:type="dxa"/>
        </w:trPr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E" w:rsidRPr="00FA330E" w:rsidTr="001552B0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</w:tr>
      <w:tr w:rsidR="00FA330E" w:rsidRPr="00FA330E" w:rsidTr="001552B0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 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330E" w:rsidRPr="00FA330E" w:rsidRDefault="00FA330E" w:rsidP="00FA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330E" w:rsidRPr="00FA330E" w:rsidRDefault="00FA330E" w:rsidP="00FA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A330E" w:rsidRPr="00FA330E" w:rsidSect="00A24682">
          <w:pgSz w:w="16838" w:h="11906" w:orient="landscape"/>
          <w:pgMar w:top="851" w:right="1134" w:bottom="1701" w:left="1701" w:header="709" w:footer="720" w:gutter="0"/>
          <w:cols w:space="720"/>
          <w:docGrid w:linePitch="600" w:charSpace="32768"/>
        </w:sectPr>
      </w:pPr>
    </w:p>
    <w:p w:rsidR="00FA330E" w:rsidRPr="00FA330E" w:rsidRDefault="00FA330E" w:rsidP="00FA330E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№2</w:t>
      </w:r>
    </w:p>
    <w:p w:rsidR="00FA330E" w:rsidRPr="00FA330E" w:rsidRDefault="00FA330E" w:rsidP="00FA330E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</w:t>
      </w:r>
    </w:p>
    <w:p w:rsidR="00FA330E" w:rsidRPr="00FA330E" w:rsidRDefault="00FA330E" w:rsidP="00FA330E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Черноморского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Северского района</w:t>
      </w:r>
    </w:p>
    <w:p w:rsidR="00FA330E" w:rsidRPr="00FA330E" w:rsidRDefault="00FA330E" w:rsidP="00FA330E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18.10.2017 года № 459</w:t>
      </w:r>
    </w:p>
    <w:p w:rsidR="00FA330E" w:rsidRPr="00FA330E" w:rsidRDefault="00FA330E" w:rsidP="00FA330E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"ПРИЛОЖЕНИЕ № 2</w:t>
      </w:r>
    </w:p>
    <w:p w:rsidR="00FA330E" w:rsidRPr="00FA330E" w:rsidRDefault="00FA330E" w:rsidP="00FA330E">
      <w:pPr>
        <w:tabs>
          <w:tab w:val="left" w:pos="6320"/>
        </w:tabs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</w:t>
      </w:r>
    </w:p>
    <w:p w:rsidR="00FA330E" w:rsidRPr="00FA330E" w:rsidRDefault="00FA330E" w:rsidP="00FA330E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</w:t>
      </w:r>
    </w:p>
    <w:p w:rsidR="00FA330E" w:rsidRPr="00FA330E" w:rsidRDefault="00FA330E" w:rsidP="00FA330E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Черноморского городского поселения Северского района</w:t>
      </w:r>
    </w:p>
    <w:p w:rsidR="00FA330E" w:rsidRPr="00FA330E" w:rsidRDefault="00FA330E" w:rsidP="00FA330E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18.08.2014 г № 172</w:t>
      </w: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330E" w:rsidRPr="00FA330E" w:rsidRDefault="00FA330E" w:rsidP="00FA330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FA330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Состав</w:t>
      </w:r>
    </w:p>
    <w:p w:rsidR="00FA330E" w:rsidRPr="00FA330E" w:rsidRDefault="00FA330E" w:rsidP="00FA330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FA330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 xml:space="preserve">Совета по муниципальным программам </w:t>
      </w:r>
    </w:p>
    <w:p w:rsidR="00FA330E" w:rsidRPr="00FA330E" w:rsidRDefault="00FA330E" w:rsidP="00FA330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FA330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при главе Черноморского городского поселения Северского района</w:t>
      </w:r>
    </w:p>
    <w:p w:rsidR="00FA330E" w:rsidRPr="00FA330E" w:rsidRDefault="00FA330E" w:rsidP="00FA330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A330E" w:rsidRPr="00FA330E" w:rsidRDefault="00FA330E" w:rsidP="00FA330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tbl>
      <w:tblPr>
        <w:tblW w:w="9747" w:type="dxa"/>
        <w:tblInd w:w="167" w:type="dxa"/>
        <w:tblLayout w:type="fixed"/>
        <w:tblLook w:val="0000" w:firstRow="0" w:lastRow="0" w:firstColumn="0" w:lastColumn="0" w:noHBand="0" w:noVBand="0"/>
      </w:tblPr>
      <w:tblGrid>
        <w:gridCol w:w="3908"/>
        <w:gridCol w:w="366"/>
        <w:gridCol w:w="5473"/>
      </w:tblGrid>
      <w:tr w:rsidR="00FA330E" w:rsidRPr="00FA330E" w:rsidTr="001552B0">
        <w:tc>
          <w:tcPr>
            <w:tcW w:w="3908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Таровик</w:t>
            </w:r>
          </w:p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Сергей Александрович</w:t>
            </w:r>
          </w:p>
        </w:tc>
        <w:tc>
          <w:tcPr>
            <w:tcW w:w="366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473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глава Черноморского городского поселения Северского района, председатель Совета;</w:t>
            </w:r>
          </w:p>
        </w:tc>
      </w:tr>
      <w:tr w:rsidR="00FA330E" w:rsidRPr="00FA330E" w:rsidTr="001552B0">
        <w:tc>
          <w:tcPr>
            <w:tcW w:w="3908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6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473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A330E" w:rsidRPr="00FA330E" w:rsidTr="001552B0">
        <w:tc>
          <w:tcPr>
            <w:tcW w:w="3908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6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473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A330E" w:rsidRPr="00FA330E" w:rsidTr="001552B0">
        <w:tc>
          <w:tcPr>
            <w:tcW w:w="3908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Бондаренко</w:t>
            </w:r>
          </w:p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Ирина Михайловна</w:t>
            </w:r>
          </w:p>
        </w:tc>
        <w:tc>
          <w:tcPr>
            <w:tcW w:w="366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</w:p>
        </w:tc>
        <w:tc>
          <w:tcPr>
            <w:tcW w:w="5473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Ведущий специалист администрации,</w:t>
            </w:r>
          </w:p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секретарь Совета;</w:t>
            </w:r>
          </w:p>
        </w:tc>
      </w:tr>
      <w:tr w:rsidR="00FA330E" w:rsidRPr="00FA330E" w:rsidTr="001552B0">
        <w:tc>
          <w:tcPr>
            <w:tcW w:w="3908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6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473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A330E" w:rsidRPr="00FA330E" w:rsidTr="001552B0">
        <w:tc>
          <w:tcPr>
            <w:tcW w:w="9747" w:type="dxa"/>
            <w:gridSpan w:val="3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Члены Совета:</w:t>
            </w:r>
          </w:p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A330E" w:rsidRPr="00FA330E" w:rsidTr="001552B0">
        <w:tc>
          <w:tcPr>
            <w:tcW w:w="3908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Бойко </w:t>
            </w:r>
          </w:p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Надежда Георгиевна</w:t>
            </w:r>
          </w:p>
        </w:tc>
        <w:tc>
          <w:tcPr>
            <w:tcW w:w="366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473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Начальник финансового отдела;</w:t>
            </w:r>
          </w:p>
        </w:tc>
      </w:tr>
      <w:tr w:rsidR="00FA330E" w:rsidRPr="00FA330E" w:rsidTr="001552B0">
        <w:tc>
          <w:tcPr>
            <w:tcW w:w="3908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6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473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A330E" w:rsidRPr="00FA330E" w:rsidTr="001552B0">
        <w:tc>
          <w:tcPr>
            <w:tcW w:w="3908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Рубаненко</w:t>
            </w:r>
          </w:p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Галина Александровна</w:t>
            </w:r>
          </w:p>
        </w:tc>
        <w:tc>
          <w:tcPr>
            <w:tcW w:w="366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473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Начальник отдела по жилищной политике, земельным отношениям, архитектуре и градостроительству;</w:t>
            </w:r>
          </w:p>
        </w:tc>
      </w:tr>
      <w:tr w:rsidR="00FA330E" w:rsidRPr="00FA330E" w:rsidTr="001552B0">
        <w:tc>
          <w:tcPr>
            <w:tcW w:w="3908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6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473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A330E" w:rsidRPr="00FA330E" w:rsidTr="001552B0">
        <w:tc>
          <w:tcPr>
            <w:tcW w:w="3908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Подорожная</w:t>
            </w:r>
          </w:p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Анна Алексеевна</w:t>
            </w:r>
          </w:p>
        </w:tc>
        <w:tc>
          <w:tcPr>
            <w:tcW w:w="366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473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Начальник отдела по вопросам благоустройства, жилищно-коммунальному хозяйству;</w:t>
            </w:r>
          </w:p>
        </w:tc>
      </w:tr>
      <w:tr w:rsidR="00FA330E" w:rsidRPr="00FA330E" w:rsidTr="001552B0">
        <w:tc>
          <w:tcPr>
            <w:tcW w:w="3908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Янушенко</w:t>
            </w:r>
          </w:p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Надежда Владимировна</w:t>
            </w:r>
          </w:p>
        </w:tc>
        <w:tc>
          <w:tcPr>
            <w:tcW w:w="366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473" w:type="dxa"/>
            <w:shd w:val="clear" w:color="auto" w:fill="auto"/>
          </w:tcPr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A330E" w:rsidRPr="00FA330E" w:rsidRDefault="00FA330E" w:rsidP="00FA3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330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Начальник общего отдела</w:t>
            </w:r>
          </w:p>
        </w:tc>
      </w:tr>
    </w:tbl>
    <w:p w:rsidR="00FA330E" w:rsidRPr="00FA330E" w:rsidRDefault="00FA330E" w:rsidP="00FA330E">
      <w:pPr>
        <w:tabs>
          <w:tab w:val="left" w:pos="5760"/>
        </w:tabs>
        <w:suppressAutoHyphens/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Глава Черноморского городского поселения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Северского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Pr="00FA330E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 Таровик</w:t>
      </w:r>
    </w:p>
    <w:p w:rsidR="00FA330E" w:rsidRPr="00FA330E" w:rsidRDefault="00FA330E" w:rsidP="00FA330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30E" w:rsidRPr="00FA330E" w:rsidRDefault="00FA330E" w:rsidP="00FA330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3A25" w:rsidRPr="00FA330E" w:rsidRDefault="00313A25">
      <w:pPr>
        <w:rPr>
          <w:rFonts w:ascii="Times New Roman" w:hAnsi="Times New Roman" w:cs="Times New Roman"/>
          <w:sz w:val="28"/>
          <w:szCs w:val="28"/>
        </w:rPr>
      </w:pPr>
    </w:p>
    <w:sectPr w:rsidR="00313A25" w:rsidRPr="00FA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54" w:rsidRDefault="00B36654">
      <w:pPr>
        <w:spacing w:after="0" w:line="240" w:lineRule="auto"/>
      </w:pPr>
      <w:r>
        <w:separator/>
      </w:r>
    </w:p>
  </w:endnote>
  <w:endnote w:type="continuationSeparator" w:id="0">
    <w:p w:rsidR="00B36654" w:rsidRDefault="00B3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54" w:rsidRDefault="00B36654">
      <w:pPr>
        <w:spacing w:after="0" w:line="240" w:lineRule="auto"/>
      </w:pPr>
      <w:r>
        <w:separator/>
      </w:r>
    </w:p>
  </w:footnote>
  <w:footnote w:type="continuationSeparator" w:id="0">
    <w:p w:rsidR="00B36654" w:rsidRDefault="00B3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45" w:rsidRPr="00927B67" w:rsidRDefault="00FA330E">
    <w:pPr>
      <w:pStyle w:val="ab"/>
      <w:jc w:val="center"/>
    </w:pPr>
    <w:r w:rsidRPr="00927B67">
      <w:fldChar w:fldCharType="begin"/>
    </w:r>
    <w:r w:rsidRPr="00927B67">
      <w:instrText>PAGE   \* MERGEFORMAT</w:instrText>
    </w:r>
    <w:r w:rsidRPr="00927B67">
      <w:fldChar w:fldCharType="separate"/>
    </w:r>
    <w:r w:rsidR="000D715A">
      <w:rPr>
        <w:noProof/>
      </w:rPr>
      <w:t>21</w:t>
    </w:r>
    <w:r w:rsidRPr="00927B67">
      <w:fldChar w:fldCharType="end"/>
    </w:r>
  </w:p>
  <w:p w:rsidR="00131B45" w:rsidRDefault="00B3665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45" w:rsidRPr="003462B4" w:rsidRDefault="00FA330E">
    <w:pPr>
      <w:pStyle w:val="ab"/>
      <w:jc w:val="center"/>
    </w:pPr>
    <w:r w:rsidRPr="003462B4">
      <w:fldChar w:fldCharType="begin"/>
    </w:r>
    <w:r w:rsidRPr="003462B4">
      <w:instrText>PAGE   \* MERGEFORMAT</w:instrText>
    </w:r>
    <w:r w:rsidRPr="003462B4">
      <w:fldChar w:fldCharType="separate"/>
    </w:r>
    <w:r w:rsidR="000D715A">
      <w:rPr>
        <w:noProof/>
      </w:rPr>
      <w:t>29</w:t>
    </w:r>
    <w:r w:rsidRPr="003462B4">
      <w:fldChar w:fldCharType="end"/>
    </w:r>
  </w:p>
  <w:p w:rsidR="00131B45" w:rsidRDefault="00B3665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New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New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New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25"/>
    <w:rsid w:val="000D715A"/>
    <w:rsid w:val="00313A25"/>
    <w:rsid w:val="003F3D98"/>
    <w:rsid w:val="00600688"/>
    <w:rsid w:val="006A61EB"/>
    <w:rsid w:val="0070712A"/>
    <w:rsid w:val="00846337"/>
    <w:rsid w:val="00876C73"/>
    <w:rsid w:val="00B36654"/>
    <w:rsid w:val="00FA330E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9DB83-CBD4-4978-BAC5-91D4BE9C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33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3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330E"/>
  </w:style>
  <w:style w:type="character" w:customStyle="1" w:styleId="WW8Num1z0">
    <w:name w:val="WW8Num1z0"/>
    <w:rsid w:val="00FA330E"/>
    <w:rPr>
      <w:rFonts w:hint="default"/>
    </w:rPr>
  </w:style>
  <w:style w:type="character" w:customStyle="1" w:styleId="WW8Num2z0">
    <w:name w:val="WW8Num2z0"/>
    <w:rsid w:val="00FA330E"/>
    <w:rPr>
      <w:rFonts w:cs="TimesNewRoman"/>
    </w:rPr>
  </w:style>
  <w:style w:type="character" w:customStyle="1" w:styleId="WW8Num2z3">
    <w:name w:val="WW8Num2z3"/>
    <w:rsid w:val="00FA330E"/>
  </w:style>
  <w:style w:type="character" w:customStyle="1" w:styleId="WW8Num2z4">
    <w:name w:val="WW8Num2z4"/>
    <w:rsid w:val="00FA330E"/>
  </w:style>
  <w:style w:type="character" w:customStyle="1" w:styleId="WW8Num2z5">
    <w:name w:val="WW8Num2z5"/>
    <w:rsid w:val="00FA330E"/>
  </w:style>
  <w:style w:type="character" w:customStyle="1" w:styleId="WW8Num2z6">
    <w:name w:val="WW8Num2z6"/>
    <w:rsid w:val="00FA330E"/>
  </w:style>
  <w:style w:type="character" w:customStyle="1" w:styleId="WW8Num2z7">
    <w:name w:val="WW8Num2z7"/>
    <w:rsid w:val="00FA330E"/>
  </w:style>
  <w:style w:type="character" w:customStyle="1" w:styleId="WW8Num2z8">
    <w:name w:val="WW8Num2z8"/>
    <w:rsid w:val="00FA330E"/>
  </w:style>
  <w:style w:type="character" w:customStyle="1" w:styleId="WW8Num3z0">
    <w:name w:val="WW8Num3z0"/>
    <w:rsid w:val="00FA330E"/>
  </w:style>
  <w:style w:type="character" w:customStyle="1" w:styleId="WW8Num3z1">
    <w:name w:val="WW8Num3z1"/>
    <w:rsid w:val="00FA330E"/>
  </w:style>
  <w:style w:type="character" w:customStyle="1" w:styleId="WW8Num3z2">
    <w:name w:val="WW8Num3z2"/>
    <w:rsid w:val="00FA330E"/>
  </w:style>
  <w:style w:type="character" w:customStyle="1" w:styleId="WW8Num3z3">
    <w:name w:val="WW8Num3z3"/>
    <w:rsid w:val="00FA330E"/>
  </w:style>
  <w:style w:type="character" w:customStyle="1" w:styleId="WW8Num3z4">
    <w:name w:val="WW8Num3z4"/>
    <w:rsid w:val="00FA330E"/>
  </w:style>
  <w:style w:type="character" w:customStyle="1" w:styleId="WW8Num3z5">
    <w:name w:val="WW8Num3z5"/>
    <w:rsid w:val="00FA330E"/>
  </w:style>
  <w:style w:type="character" w:customStyle="1" w:styleId="WW8Num3z6">
    <w:name w:val="WW8Num3z6"/>
    <w:rsid w:val="00FA330E"/>
  </w:style>
  <w:style w:type="character" w:customStyle="1" w:styleId="WW8Num3z7">
    <w:name w:val="WW8Num3z7"/>
    <w:rsid w:val="00FA330E"/>
  </w:style>
  <w:style w:type="character" w:customStyle="1" w:styleId="WW8Num3z8">
    <w:name w:val="WW8Num3z8"/>
    <w:rsid w:val="00FA330E"/>
  </w:style>
  <w:style w:type="character" w:customStyle="1" w:styleId="WW8Num4z0">
    <w:name w:val="WW8Num4z0"/>
    <w:rsid w:val="00FA330E"/>
  </w:style>
  <w:style w:type="character" w:customStyle="1" w:styleId="WW8Num4z1">
    <w:name w:val="WW8Num4z1"/>
    <w:rsid w:val="00FA330E"/>
  </w:style>
  <w:style w:type="character" w:customStyle="1" w:styleId="WW8Num4z2">
    <w:name w:val="WW8Num4z2"/>
    <w:rsid w:val="00FA330E"/>
  </w:style>
  <w:style w:type="character" w:customStyle="1" w:styleId="WW8Num4z3">
    <w:name w:val="WW8Num4z3"/>
    <w:rsid w:val="00FA330E"/>
  </w:style>
  <w:style w:type="character" w:customStyle="1" w:styleId="WW8Num4z4">
    <w:name w:val="WW8Num4z4"/>
    <w:rsid w:val="00FA330E"/>
  </w:style>
  <w:style w:type="character" w:customStyle="1" w:styleId="WW8Num4z5">
    <w:name w:val="WW8Num4z5"/>
    <w:rsid w:val="00FA330E"/>
  </w:style>
  <w:style w:type="character" w:customStyle="1" w:styleId="WW8Num4z6">
    <w:name w:val="WW8Num4z6"/>
    <w:rsid w:val="00FA330E"/>
  </w:style>
  <w:style w:type="character" w:customStyle="1" w:styleId="WW8Num4z7">
    <w:name w:val="WW8Num4z7"/>
    <w:rsid w:val="00FA330E"/>
  </w:style>
  <w:style w:type="character" w:customStyle="1" w:styleId="WW8Num4z8">
    <w:name w:val="WW8Num4z8"/>
    <w:rsid w:val="00FA330E"/>
  </w:style>
  <w:style w:type="character" w:customStyle="1" w:styleId="WW8Num2z1">
    <w:name w:val="WW8Num2z1"/>
    <w:rsid w:val="00FA330E"/>
  </w:style>
  <w:style w:type="character" w:customStyle="1" w:styleId="WW8Num2z2">
    <w:name w:val="WW8Num2z2"/>
    <w:rsid w:val="00FA330E"/>
    <w:rPr>
      <w:sz w:val="28"/>
      <w:szCs w:val="28"/>
      <w:lang w:val="ru-RU"/>
    </w:rPr>
  </w:style>
  <w:style w:type="character" w:customStyle="1" w:styleId="WW8Num1z1">
    <w:name w:val="WW8Num1z1"/>
    <w:rsid w:val="00FA330E"/>
  </w:style>
  <w:style w:type="character" w:customStyle="1" w:styleId="WW8Num1z2">
    <w:name w:val="WW8Num1z2"/>
    <w:rsid w:val="00FA330E"/>
  </w:style>
  <w:style w:type="character" w:customStyle="1" w:styleId="WW8Num1z3">
    <w:name w:val="WW8Num1z3"/>
    <w:rsid w:val="00FA330E"/>
  </w:style>
  <w:style w:type="character" w:customStyle="1" w:styleId="WW8Num1z4">
    <w:name w:val="WW8Num1z4"/>
    <w:rsid w:val="00FA330E"/>
  </w:style>
  <w:style w:type="character" w:customStyle="1" w:styleId="WW8Num1z5">
    <w:name w:val="WW8Num1z5"/>
    <w:rsid w:val="00FA330E"/>
  </w:style>
  <w:style w:type="character" w:customStyle="1" w:styleId="WW8Num1z6">
    <w:name w:val="WW8Num1z6"/>
    <w:rsid w:val="00FA330E"/>
  </w:style>
  <w:style w:type="character" w:customStyle="1" w:styleId="WW8Num1z7">
    <w:name w:val="WW8Num1z7"/>
    <w:rsid w:val="00FA330E"/>
  </w:style>
  <w:style w:type="character" w:customStyle="1" w:styleId="WW8Num1z8">
    <w:name w:val="WW8Num1z8"/>
    <w:rsid w:val="00FA330E"/>
  </w:style>
  <w:style w:type="character" w:customStyle="1" w:styleId="12">
    <w:name w:val="Основной шрифт абзаца1"/>
    <w:rsid w:val="00FA330E"/>
  </w:style>
  <w:style w:type="character" w:styleId="a3">
    <w:name w:val="page number"/>
    <w:basedOn w:val="12"/>
    <w:rsid w:val="00FA330E"/>
  </w:style>
  <w:style w:type="character" w:customStyle="1" w:styleId="a4">
    <w:name w:val="Символ нумерации"/>
    <w:rsid w:val="00FA330E"/>
    <w:rPr>
      <w:sz w:val="28"/>
      <w:szCs w:val="28"/>
    </w:rPr>
  </w:style>
  <w:style w:type="paragraph" w:customStyle="1" w:styleId="a5">
    <w:name w:val="Заголовок"/>
    <w:basedOn w:val="a"/>
    <w:next w:val="a6"/>
    <w:rsid w:val="00FA330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FA330E"/>
    <w:pPr>
      <w:suppressAutoHyphens/>
      <w:autoSpaceDE w:val="0"/>
      <w:spacing w:after="0" w:line="240" w:lineRule="auto"/>
      <w:jc w:val="both"/>
    </w:pPr>
    <w:rPr>
      <w:rFonts w:ascii="TimesNewRoman" w:eastAsia="Times New Roman" w:hAnsi="TimesNewRoman" w:cs="TimesNewRoman"/>
      <w:color w:val="000000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FA330E"/>
    <w:rPr>
      <w:rFonts w:ascii="TimesNewRoman" w:eastAsia="Times New Roman" w:hAnsi="TimesNewRoman" w:cs="TimesNewRoman"/>
      <w:color w:val="000000"/>
      <w:sz w:val="28"/>
      <w:szCs w:val="28"/>
      <w:lang w:eastAsia="ar-SA"/>
    </w:rPr>
  </w:style>
  <w:style w:type="paragraph" w:styleId="a8">
    <w:name w:val="List"/>
    <w:basedOn w:val="a6"/>
    <w:rsid w:val="00FA330E"/>
    <w:rPr>
      <w:rFonts w:cs="Mangal"/>
    </w:rPr>
  </w:style>
  <w:style w:type="paragraph" w:customStyle="1" w:styleId="13">
    <w:name w:val="Название1"/>
    <w:basedOn w:val="a"/>
    <w:rsid w:val="00FA33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A330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A330E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a9">
    <w:name w:val="Body Text Indent"/>
    <w:basedOn w:val="a"/>
    <w:link w:val="aa"/>
    <w:rsid w:val="00FA330E"/>
    <w:pPr>
      <w:suppressAutoHyphens/>
      <w:autoSpaceDE w:val="0"/>
      <w:spacing w:after="0" w:line="240" w:lineRule="auto"/>
      <w:ind w:firstLine="720"/>
    </w:pPr>
    <w:rPr>
      <w:rFonts w:ascii="TimesNewRoman" w:eastAsia="Times New Roman" w:hAnsi="TimesNewRoman" w:cs="TimesNewRoman"/>
      <w:color w:val="000000"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A330E"/>
    <w:rPr>
      <w:rFonts w:ascii="TimesNewRoman" w:eastAsia="Times New Roman" w:hAnsi="TimesNewRoman" w:cs="TimesNewRoman"/>
      <w:color w:val="00000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FA330E"/>
    <w:pPr>
      <w:suppressAutoHyphens/>
      <w:autoSpaceDE w:val="0"/>
      <w:spacing w:after="0" w:line="240" w:lineRule="auto"/>
    </w:pPr>
    <w:rPr>
      <w:rFonts w:ascii="TimesNewRoman" w:eastAsia="Times New Roman" w:hAnsi="TimesNewRoman" w:cs="TimesNewRoman"/>
      <w:color w:val="000000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FA330E"/>
    <w:pPr>
      <w:suppressAutoHyphens/>
      <w:autoSpaceDE w:val="0"/>
      <w:spacing w:after="0" w:line="240" w:lineRule="auto"/>
      <w:ind w:firstLine="708"/>
    </w:pPr>
    <w:rPr>
      <w:rFonts w:ascii="TimesNewRoman" w:eastAsia="Times New Roman" w:hAnsi="TimesNewRoman" w:cs="TimesNewRoman"/>
      <w:color w:val="000000"/>
      <w:sz w:val="28"/>
      <w:szCs w:val="28"/>
      <w:lang w:eastAsia="ar-SA"/>
    </w:rPr>
  </w:style>
  <w:style w:type="paragraph" w:styleId="ab">
    <w:name w:val="header"/>
    <w:basedOn w:val="a"/>
    <w:link w:val="ac"/>
    <w:rsid w:val="00FA33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FA33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врезки"/>
    <w:basedOn w:val="a6"/>
    <w:rsid w:val="00FA330E"/>
  </w:style>
  <w:style w:type="paragraph" w:styleId="ae">
    <w:name w:val="footer"/>
    <w:basedOn w:val="a"/>
    <w:link w:val="af"/>
    <w:rsid w:val="00FA330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rsid w:val="00FA33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A3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FA330E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FA330E"/>
    <w:rPr>
      <w:b/>
      <w:bCs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FA33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FA3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21" Type="http://schemas.openxmlformats.org/officeDocument/2006/relationships/image" Target="media/image9.emf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image" Target="media/image38.emf"/><Relationship Id="rId55" Type="http://schemas.openxmlformats.org/officeDocument/2006/relationships/image" Target="media/image43.emf"/><Relationship Id="rId63" Type="http://schemas.openxmlformats.org/officeDocument/2006/relationships/image" Target="media/image51.emf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image" Target="media/image17.emf"/><Relationship Id="rId41" Type="http://schemas.openxmlformats.org/officeDocument/2006/relationships/image" Target="media/image29.emf"/><Relationship Id="rId54" Type="http://schemas.openxmlformats.org/officeDocument/2006/relationships/image" Target="media/image42.emf"/><Relationship Id="rId62" Type="http://schemas.openxmlformats.org/officeDocument/2006/relationships/image" Target="media/image5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20001" TargetMode="External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41.emf"/><Relationship Id="rId58" Type="http://schemas.openxmlformats.org/officeDocument/2006/relationships/image" Target="media/image46.emf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7.emf"/><Relationship Id="rId57" Type="http://schemas.openxmlformats.org/officeDocument/2006/relationships/image" Target="media/image45.emf"/><Relationship Id="rId61" Type="http://schemas.openxmlformats.org/officeDocument/2006/relationships/image" Target="media/image49.emf"/><Relationship Id="rId10" Type="http://schemas.openxmlformats.org/officeDocument/2006/relationships/hyperlink" Target="garantF1://23936308.0" TargetMode="External"/><Relationship Id="rId19" Type="http://schemas.openxmlformats.org/officeDocument/2006/relationships/image" Target="media/image7.emf"/><Relationship Id="rId31" Type="http://schemas.openxmlformats.org/officeDocument/2006/relationships/image" Target="media/image19.emf"/><Relationship Id="rId44" Type="http://schemas.openxmlformats.org/officeDocument/2006/relationships/image" Target="media/image32.emf"/><Relationship Id="rId52" Type="http://schemas.openxmlformats.org/officeDocument/2006/relationships/image" Target="media/image40.emf"/><Relationship Id="rId60" Type="http://schemas.openxmlformats.org/officeDocument/2006/relationships/image" Target="media/image48.e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3936308.1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image" Target="media/image44.emf"/><Relationship Id="rId64" Type="http://schemas.openxmlformats.org/officeDocument/2006/relationships/fontTable" Target="fontTable.xml"/><Relationship Id="rId8" Type="http://schemas.openxmlformats.org/officeDocument/2006/relationships/hyperlink" Target="garantF1://5126448.0" TargetMode="External"/><Relationship Id="rId51" Type="http://schemas.openxmlformats.org/officeDocument/2006/relationships/image" Target="media/image39.emf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image" Target="media/image4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9054</Words>
  <Characters>51614</Characters>
  <Application>Microsoft Office Word</Application>
  <DocSecurity>0</DocSecurity>
  <Lines>430</Lines>
  <Paragraphs>121</Paragraphs>
  <ScaleCrop>false</ScaleCrop>
  <Company/>
  <LinksUpToDate>false</LinksUpToDate>
  <CharactersWithSpaces>60547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2017-10-25T13:03:00Z</dcterms:created>
  <dcterms:modified xsi:type="dcterms:W3CDTF">2017-11-03T11:38:00Z</dcterms:modified>
</cp:coreProperties>
</file>