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C30F08" w:rsidP="006E3BC9">
            <w:pPr>
              <w:jc w:val="center"/>
              <w:rPr>
                <w:rFonts w:ascii="Times New Roman" w:hAnsi="Times New Roman" w:cs="Times New Roman"/>
                <w:b/>
                <w:sz w:val="48"/>
                <w:szCs w:val="48"/>
              </w:rPr>
            </w:pPr>
            <w:r>
              <w:rPr>
                <w:rFonts w:ascii="Times New Roman" w:hAnsi="Times New Roman" w:cs="Times New Roman"/>
                <w:b/>
                <w:sz w:val="48"/>
                <w:szCs w:val="48"/>
              </w:rPr>
              <w:t>№ 12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C30F08">
        <w:rPr>
          <w:rFonts w:ascii="Times New Roman" w:hAnsi="Times New Roman" w:cs="Times New Roman"/>
          <w:b/>
        </w:rPr>
        <w:t>октябре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0F08" w:rsidRPr="00C4221C" w:rsidTr="00C30F08">
        <w:trPr>
          <w:trHeight w:val="448"/>
        </w:trPr>
        <w:tc>
          <w:tcPr>
            <w:tcW w:w="9286" w:type="dxa"/>
            <w:gridSpan w:val="4"/>
            <w:tcBorders>
              <w:top w:val="single" w:sz="4" w:space="0" w:color="auto"/>
              <w:left w:val="single" w:sz="4" w:space="0" w:color="auto"/>
              <w:bottom w:val="single" w:sz="4" w:space="0" w:color="auto"/>
              <w:right w:val="single" w:sz="4" w:space="0" w:color="auto"/>
            </w:tcBorders>
          </w:tcPr>
          <w:p w:rsidR="00C30F08" w:rsidRDefault="00C30F08" w:rsidP="00C30F08">
            <w:pPr>
              <w:spacing w:after="0" w:line="240" w:lineRule="auto"/>
              <w:jc w:val="center"/>
              <w:rPr>
                <w:rFonts w:ascii="Times New Roman" w:hAnsi="Times New Roman"/>
                <w:b/>
              </w:rPr>
            </w:pPr>
            <w:r>
              <w:rPr>
                <w:rFonts w:ascii="Times New Roman" w:hAnsi="Times New Roman"/>
                <w:b/>
              </w:rPr>
              <w:t xml:space="preserve">                   РЕШЕНИЯ</w:t>
            </w:r>
          </w:p>
          <w:p w:rsidR="00C30F08" w:rsidRPr="00C4221C" w:rsidRDefault="00C30F08" w:rsidP="00C30F08">
            <w:pPr>
              <w:spacing w:after="0"/>
              <w:jc w:val="center"/>
              <w:rPr>
                <w:rFonts w:ascii="Times New Roman" w:hAnsi="Times New Roman" w:cs="Times New Roman"/>
              </w:rPr>
            </w:pPr>
          </w:p>
        </w:tc>
      </w:tr>
      <w:tr w:rsidR="00EA277F"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EA277F" w:rsidRPr="00D67F1A"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20.10</w:t>
            </w:r>
            <w:r w:rsidR="00EA277F">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EA277F" w:rsidRPr="00D67F1A" w:rsidRDefault="00EA277F" w:rsidP="00A506BA">
            <w:pPr>
              <w:spacing w:after="0"/>
              <w:jc w:val="center"/>
              <w:rPr>
                <w:rFonts w:ascii="Times New Roman" w:hAnsi="Times New Roman" w:cs="Times New Roman"/>
                <w:sz w:val="24"/>
                <w:szCs w:val="24"/>
              </w:rPr>
            </w:pPr>
            <w:r>
              <w:rPr>
                <w:rFonts w:ascii="Times New Roman" w:hAnsi="Times New Roman" w:cs="Times New Roman"/>
                <w:sz w:val="24"/>
                <w:szCs w:val="24"/>
              </w:rPr>
              <w:t>14</w:t>
            </w:r>
            <w:r w:rsidR="00C30F08">
              <w:rPr>
                <w:rFonts w:ascii="Times New Roman" w:hAnsi="Times New Roman" w:cs="Times New Roman"/>
                <w:sz w:val="24"/>
                <w:szCs w:val="24"/>
              </w:rPr>
              <w:t>7</w:t>
            </w:r>
          </w:p>
        </w:tc>
        <w:tc>
          <w:tcPr>
            <w:tcW w:w="6169" w:type="dxa"/>
            <w:tcBorders>
              <w:top w:val="single" w:sz="4" w:space="0" w:color="auto"/>
              <w:left w:val="single" w:sz="4" w:space="0" w:color="auto"/>
              <w:bottom w:val="single" w:sz="4" w:space="0" w:color="auto"/>
              <w:right w:val="single" w:sz="4" w:space="0" w:color="auto"/>
            </w:tcBorders>
          </w:tcPr>
          <w:p w:rsidR="00EA277F" w:rsidRPr="00C30F08" w:rsidRDefault="00C30F08" w:rsidP="00EA277F">
            <w:pPr>
              <w:spacing w:after="0" w:line="240" w:lineRule="exact"/>
              <w:jc w:val="both"/>
              <w:rPr>
                <w:rFonts w:ascii="Times New Roman" w:hAnsi="Times New Roman"/>
                <w:bCs/>
                <w:sz w:val="24"/>
                <w:szCs w:val="24"/>
              </w:rPr>
            </w:pPr>
            <w:r w:rsidRPr="00671C07">
              <w:rPr>
                <w:rFonts w:ascii="Times New Roman" w:hAnsi="Times New Roman"/>
                <w:sz w:val="24"/>
                <w:szCs w:val="24"/>
              </w:rPr>
              <w:t xml:space="preserve">Об утверждении Правил благоустройства и санитарного содержания территории </w:t>
            </w:r>
            <w:r w:rsidRPr="00671C07">
              <w:rPr>
                <w:rFonts w:ascii="Times New Roman" w:hAnsi="Times New Roman"/>
                <w:bCs/>
                <w:sz w:val="24"/>
                <w:szCs w:val="24"/>
              </w:rPr>
              <w:t>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A277F" w:rsidRDefault="008A7774" w:rsidP="00A506BA">
            <w:pPr>
              <w:spacing w:after="0"/>
              <w:jc w:val="center"/>
              <w:rPr>
                <w:rFonts w:ascii="Times New Roman" w:hAnsi="Times New Roman" w:cs="Times New Roman"/>
              </w:rPr>
            </w:pPr>
            <w:r>
              <w:rPr>
                <w:rFonts w:ascii="Times New Roman" w:hAnsi="Times New Roman" w:cs="Times New Roman"/>
              </w:rPr>
              <w:t>3</w:t>
            </w: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C30F08"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C30F08"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C30F08" w:rsidRDefault="00C30F08" w:rsidP="00092A54">
            <w:pPr>
              <w:spacing w:after="0" w:line="240" w:lineRule="auto"/>
              <w:jc w:val="center"/>
              <w:rPr>
                <w:rFonts w:ascii="Times New Roman" w:hAnsi="Times New Roman"/>
                <w:b/>
              </w:rPr>
            </w:pPr>
            <w:r w:rsidRPr="00371CF3">
              <w:rPr>
                <w:rFonts w:ascii="Times New Roman" w:hAnsi="Times New Roman"/>
                <w:b/>
              </w:rPr>
              <w:t>ПОСТАНОВЛЕНИЯ</w:t>
            </w:r>
          </w:p>
          <w:p w:rsidR="00C30F08" w:rsidRPr="00D67F1A" w:rsidRDefault="00C30F08" w:rsidP="00092A54">
            <w:pPr>
              <w:spacing w:after="0" w:line="240" w:lineRule="auto"/>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rPr>
            </w:pPr>
          </w:p>
        </w:tc>
      </w:tr>
      <w:tr w:rsidR="00C30F08"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03.10.2017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0D67FF">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6169" w:type="dxa"/>
            <w:tcBorders>
              <w:top w:val="single" w:sz="4" w:space="0" w:color="auto"/>
              <w:left w:val="single" w:sz="4" w:space="0" w:color="auto"/>
              <w:bottom w:val="single" w:sz="4" w:space="0" w:color="auto"/>
              <w:right w:val="single" w:sz="4" w:space="0" w:color="auto"/>
            </w:tcBorders>
          </w:tcPr>
          <w:p w:rsidR="00C30F08" w:rsidRPr="00680F91" w:rsidRDefault="00680F91" w:rsidP="00680F91">
            <w:pPr>
              <w:spacing w:after="0" w:line="240" w:lineRule="exact"/>
              <w:jc w:val="both"/>
              <w:rPr>
                <w:rFonts w:ascii="Times New Roman" w:hAnsi="Times New Roman"/>
                <w:sz w:val="24"/>
                <w:szCs w:val="24"/>
              </w:rPr>
            </w:pPr>
            <w:r w:rsidRPr="00680F91">
              <w:rPr>
                <w:rFonts w:ascii="Times New Roman" w:hAnsi="Times New Roman"/>
                <w:sz w:val="24"/>
                <w:szCs w:val="24"/>
              </w:rPr>
              <w:t>Об изменении вида жилого помещения с кадастровым номером 27:09:0001302:684, расположенного по адресу: Хабаровский край,</w:t>
            </w:r>
            <w:r>
              <w:rPr>
                <w:rFonts w:ascii="Times New Roman" w:hAnsi="Times New Roman"/>
                <w:sz w:val="24"/>
                <w:szCs w:val="24"/>
              </w:rPr>
              <w:t xml:space="preserve"> </w:t>
            </w:r>
            <w:r w:rsidRPr="00680F91">
              <w:rPr>
                <w:rFonts w:ascii="Times New Roman" w:hAnsi="Times New Roman"/>
                <w:sz w:val="24"/>
                <w:szCs w:val="24"/>
              </w:rPr>
              <w:t>Нанайский район, с. Маяк, ул. Зеленая</w:t>
            </w:r>
            <w:r>
              <w:rPr>
                <w:rFonts w:ascii="Times New Roman" w:hAnsi="Times New Roman"/>
                <w:sz w:val="24"/>
                <w:szCs w:val="24"/>
              </w:rPr>
              <w:t>,</w:t>
            </w:r>
            <w:r w:rsidRPr="00680F91">
              <w:rPr>
                <w:rFonts w:ascii="Times New Roman" w:hAnsi="Times New Roman"/>
                <w:sz w:val="24"/>
                <w:szCs w:val="24"/>
              </w:rPr>
              <w:t xml:space="preserve"> д. 10, кв. 1</w:t>
            </w:r>
          </w:p>
        </w:tc>
        <w:tc>
          <w:tcPr>
            <w:tcW w:w="987" w:type="dxa"/>
            <w:tcBorders>
              <w:top w:val="single" w:sz="4" w:space="0" w:color="auto"/>
              <w:left w:val="single" w:sz="4" w:space="0" w:color="auto"/>
              <w:bottom w:val="single" w:sz="4" w:space="0" w:color="auto"/>
              <w:right w:val="single" w:sz="4" w:space="0" w:color="auto"/>
            </w:tcBorders>
          </w:tcPr>
          <w:p w:rsidR="00C30F08" w:rsidRDefault="00D60B4E" w:rsidP="00A506BA">
            <w:pPr>
              <w:spacing w:after="0"/>
              <w:jc w:val="center"/>
              <w:rPr>
                <w:rFonts w:ascii="Times New Roman" w:hAnsi="Times New Roman" w:cs="Times New Roman"/>
              </w:rPr>
            </w:pPr>
            <w:r>
              <w:rPr>
                <w:rFonts w:ascii="Times New Roman" w:hAnsi="Times New Roman" w:cs="Times New Roman"/>
              </w:rPr>
              <w:t>21</w:t>
            </w:r>
          </w:p>
        </w:tc>
      </w:tr>
      <w:tr w:rsidR="00C30F08" w:rsidRPr="00C4221C" w:rsidTr="00C30F08">
        <w:trPr>
          <w:trHeight w:val="1176"/>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17.10.2017</w:t>
            </w: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C30F08" w:rsidP="000D67FF">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6169" w:type="dxa"/>
            <w:tcBorders>
              <w:top w:val="single" w:sz="4" w:space="0" w:color="auto"/>
              <w:left w:val="single" w:sz="4" w:space="0" w:color="auto"/>
              <w:bottom w:val="single" w:sz="4" w:space="0" w:color="auto"/>
              <w:right w:val="single" w:sz="4" w:space="0" w:color="auto"/>
            </w:tcBorders>
          </w:tcPr>
          <w:p w:rsidR="00C30F08" w:rsidRPr="000D67FF" w:rsidRDefault="00C30F08" w:rsidP="000D67FF">
            <w:pPr>
              <w:spacing w:after="0" w:line="240" w:lineRule="exact"/>
              <w:jc w:val="both"/>
              <w:rPr>
                <w:rFonts w:ascii="Times New Roman" w:eastAsia="Times New Roman" w:hAnsi="Times New Roman" w:cs="Times New Roman"/>
                <w:sz w:val="24"/>
                <w:szCs w:val="24"/>
              </w:rPr>
            </w:pPr>
            <w:r w:rsidRPr="00C30F08">
              <w:rPr>
                <w:rFonts w:ascii="Times New Roman" w:eastAsia="Times New Roman" w:hAnsi="Times New Roman" w:cs="Times New Roman"/>
                <w:sz w:val="24"/>
                <w:szCs w:val="24"/>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D60B4E" w:rsidP="00A506BA">
            <w:pPr>
              <w:spacing w:after="0"/>
              <w:jc w:val="center"/>
              <w:rPr>
                <w:rFonts w:ascii="Times New Roman" w:hAnsi="Times New Roman" w:cs="Times New Roman"/>
              </w:rPr>
            </w:pPr>
            <w:r>
              <w:rPr>
                <w:rFonts w:ascii="Times New Roman" w:hAnsi="Times New Roman" w:cs="Times New Roman"/>
              </w:rPr>
              <w:t>22</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23.10.2017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0D67FF">
            <w:pPr>
              <w:spacing w:after="0"/>
              <w:jc w:val="center"/>
              <w:rPr>
                <w:rFonts w:ascii="Times New Roman" w:hAnsi="Times New Roman" w:cs="Times New Roman"/>
                <w:sz w:val="24"/>
                <w:szCs w:val="24"/>
              </w:rPr>
            </w:pPr>
            <w:r>
              <w:rPr>
                <w:rFonts w:ascii="Times New Roman" w:hAnsi="Times New Roman" w:cs="Times New Roman"/>
                <w:sz w:val="24"/>
                <w:szCs w:val="24"/>
              </w:rPr>
              <w:t>64</w:t>
            </w:r>
          </w:p>
        </w:tc>
        <w:tc>
          <w:tcPr>
            <w:tcW w:w="6169" w:type="dxa"/>
            <w:tcBorders>
              <w:top w:val="single" w:sz="4" w:space="0" w:color="auto"/>
              <w:left w:val="single" w:sz="4" w:space="0" w:color="auto"/>
              <w:bottom w:val="single" w:sz="4" w:space="0" w:color="auto"/>
              <w:right w:val="single" w:sz="4" w:space="0" w:color="auto"/>
            </w:tcBorders>
          </w:tcPr>
          <w:p w:rsidR="00C30F08" w:rsidRPr="000D67FF" w:rsidRDefault="00C30F08" w:rsidP="000D67FF">
            <w:pPr>
              <w:spacing w:after="0" w:line="240" w:lineRule="exact"/>
              <w:jc w:val="both"/>
              <w:rPr>
                <w:rFonts w:ascii="Times New Roman" w:eastAsia="Times New Roman" w:hAnsi="Times New Roman" w:cs="Times New Roman"/>
                <w:sz w:val="24"/>
                <w:szCs w:val="24"/>
              </w:rPr>
            </w:pPr>
            <w:r w:rsidRPr="00C30F08">
              <w:rPr>
                <w:rFonts w:ascii="Times New Roman" w:eastAsia="Times New Roman" w:hAnsi="Times New Roman" w:cs="Times New Roman"/>
                <w:sz w:val="24"/>
                <w:szCs w:val="24"/>
              </w:rPr>
              <w:t>О внесении изменений в Методику расчета восстановительной стоимости зеленых насаждений на территории сельского поселения «Село Маяк» Нанайского муниципального района, утвержденную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33</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65</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spacing w:after="0" w:line="240" w:lineRule="exact"/>
              <w:jc w:val="both"/>
              <w:rPr>
                <w:rFonts w:ascii="Times New Roman" w:eastAsia="Calibri" w:hAnsi="Times New Roman" w:cs="Times New Roman"/>
                <w:sz w:val="24"/>
                <w:szCs w:val="24"/>
                <w:lang w:eastAsia="en-US"/>
              </w:rPr>
            </w:pPr>
            <w:r w:rsidRPr="00C30F08">
              <w:rPr>
                <w:rFonts w:ascii="Times New Roman" w:eastAsia="Calibri" w:hAnsi="Times New Roman" w:cs="Times New Roman"/>
                <w:sz w:val="24"/>
                <w:szCs w:val="24"/>
                <w:lang w:eastAsia="en-US"/>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сельского поселения «Село Маяк» Нанайского муниципального района Хабаровского края от 07.12.2016 № 208</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34</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66</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spacing w:after="0" w:line="240" w:lineRule="exact"/>
              <w:jc w:val="both"/>
              <w:rPr>
                <w:rFonts w:ascii="Times New Roman" w:eastAsia="Calibri" w:hAnsi="Times New Roman" w:cs="Times New Roman"/>
                <w:sz w:val="24"/>
                <w:szCs w:val="24"/>
                <w:lang w:eastAsia="en-US"/>
              </w:rPr>
            </w:pPr>
            <w:r w:rsidRPr="00C30F08">
              <w:rPr>
                <w:rFonts w:ascii="Times New Roman" w:eastAsia="Calibri" w:hAnsi="Times New Roman" w:cs="Times New Roman"/>
                <w:sz w:val="24"/>
                <w:szCs w:val="24"/>
                <w:lang w:eastAsia="en-US"/>
              </w:rPr>
              <w:t>О внесении изменений в административный регламент предоставления муниципальной услуги «Предоставление мест захоронения (подзахоронения) на кладбище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от 07.12.2016 № 209</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35</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widowControl w:val="0"/>
              <w:autoSpaceDE w:val="0"/>
              <w:autoSpaceDN w:val="0"/>
              <w:adjustRightInd w:val="0"/>
              <w:spacing w:after="0" w:line="240" w:lineRule="exact"/>
              <w:jc w:val="both"/>
              <w:outlineLvl w:val="0"/>
              <w:rPr>
                <w:rFonts w:ascii="Times New Roman" w:eastAsia="Times New Roman" w:hAnsi="Times New Roman" w:cs="Times New Roman"/>
                <w:b/>
                <w:bCs/>
                <w:sz w:val="24"/>
                <w:szCs w:val="24"/>
              </w:rPr>
            </w:pPr>
            <w:r w:rsidRPr="00C30F08">
              <w:rPr>
                <w:rFonts w:ascii="Times New Roman" w:eastAsia="Times New Roman" w:hAnsi="Times New Roman" w:cs="Times New Roman"/>
                <w:sz w:val="24"/>
                <w:szCs w:val="24"/>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35</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24.10.2017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6169" w:type="dxa"/>
            <w:tcBorders>
              <w:top w:val="single" w:sz="4" w:space="0" w:color="auto"/>
              <w:left w:val="single" w:sz="4" w:space="0" w:color="auto"/>
              <w:bottom w:val="single" w:sz="4" w:space="0" w:color="auto"/>
              <w:right w:val="single" w:sz="4" w:space="0" w:color="auto"/>
            </w:tcBorders>
          </w:tcPr>
          <w:p w:rsidR="00C30F08" w:rsidRPr="00C30F08" w:rsidRDefault="00C30F08" w:rsidP="00C30F08">
            <w:pPr>
              <w:spacing w:after="0" w:line="240" w:lineRule="exact"/>
              <w:jc w:val="both"/>
              <w:rPr>
                <w:rFonts w:ascii="Times New Roman" w:eastAsia="Calibri" w:hAnsi="Times New Roman" w:cs="Times New Roman"/>
                <w:bCs/>
                <w:color w:val="3B2D36"/>
                <w:sz w:val="24"/>
                <w:szCs w:val="24"/>
                <w:lang w:eastAsia="en-US"/>
              </w:rPr>
            </w:pPr>
            <w:r w:rsidRPr="00C30F08">
              <w:rPr>
                <w:rFonts w:ascii="Times New Roman" w:eastAsia="Calibri" w:hAnsi="Times New Roman" w:cs="Times New Roman"/>
                <w:bCs/>
                <w:color w:val="3B2D36"/>
                <w:sz w:val="24"/>
                <w:szCs w:val="24"/>
                <w:lang w:eastAsia="en-US"/>
              </w:rPr>
              <w:t xml:space="preserve">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сельского поселения  «Село Маяк» </w:t>
            </w:r>
            <w:r w:rsidRPr="00C30F08">
              <w:rPr>
                <w:rFonts w:ascii="Times New Roman" w:eastAsia="Calibri" w:hAnsi="Times New Roman" w:cs="Times New Roman"/>
                <w:bCs/>
                <w:color w:val="3B2D36"/>
                <w:sz w:val="24"/>
                <w:szCs w:val="24"/>
                <w:lang w:eastAsia="en-US"/>
              </w:rPr>
              <w:lastRenderedPageBreak/>
              <w:t>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lastRenderedPageBreak/>
              <w:t>40</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6169" w:type="dxa"/>
            <w:tcBorders>
              <w:top w:val="single" w:sz="4" w:space="0" w:color="auto"/>
              <w:left w:val="single" w:sz="4" w:space="0" w:color="auto"/>
              <w:bottom w:val="single" w:sz="4" w:space="0" w:color="auto"/>
              <w:right w:val="single" w:sz="4" w:space="0" w:color="auto"/>
            </w:tcBorders>
          </w:tcPr>
          <w:p w:rsidR="00C30F08" w:rsidRPr="00D01ED0" w:rsidRDefault="00680F91" w:rsidP="00D01ED0">
            <w:pPr>
              <w:spacing w:after="0" w:line="240" w:lineRule="exact"/>
              <w:jc w:val="both"/>
              <w:rPr>
                <w:rFonts w:ascii="Times New Roman" w:eastAsia="Times New Roman" w:hAnsi="Times New Roman" w:cs="Times New Roman"/>
                <w:sz w:val="24"/>
                <w:szCs w:val="24"/>
                <w:lang w:eastAsia="en-US"/>
              </w:rPr>
            </w:pPr>
            <w:r w:rsidRPr="00680F91">
              <w:rPr>
                <w:rFonts w:ascii="Times New Roman" w:eastAsia="Times New Roman" w:hAnsi="Times New Roman" w:cs="Times New Roman"/>
                <w:sz w:val="24"/>
                <w:szCs w:val="24"/>
                <w:lang w:eastAsia="en-US"/>
              </w:rPr>
              <w:t>Об изменении вида жилого помещения с кадастровым номером 27:09:0001301:1067, расположенного по адресу: Хабаровский край,</w:t>
            </w:r>
            <w:r>
              <w:rPr>
                <w:rFonts w:ascii="Times New Roman" w:eastAsia="Times New Roman" w:hAnsi="Times New Roman" w:cs="Times New Roman"/>
                <w:sz w:val="24"/>
                <w:szCs w:val="24"/>
                <w:lang w:eastAsia="en-US"/>
              </w:rPr>
              <w:t xml:space="preserve"> </w:t>
            </w:r>
            <w:r w:rsidRPr="00680F91">
              <w:rPr>
                <w:rFonts w:ascii="Times New Roman" w:eastAsia="Times New Roman" w:hAnsi="Times New Roman" w:cs="Times New Roman"/>
                <w:sz w:val="24"/>
                <w:szCs w:val="24"/>
                <w:lang w:eastAsia="en-US"/>
              </w:rPr>
              <w:t>Нанайский район, с. Маяк, ул. Октябрьская д. 3А, кв. 2</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44</w:t>
            </w:r>
          </w:p>
        </w:tc>
      </w:tr>
      <w:tr w:rsidR="00C30F08" w:rsidRPr="00C4221C" w:rsidTr="00D01ED0">
        <w:trPr>
          <w:trHeight w:val="252"/>
        </w:trPr>
        <w:tc>
          <w:tcPr>
            <w:tcW w:w="1476" w:type="dxa"/>
            <w:tcBorders>
              <w:top w:val="single" w:sz="4" w:space="0" w:color="auto"/>
              <w:left w:val="single" w:sz="4" w:space="0" w:color="auto"/>
              <w:bottom w:val="single" w:sz="4" w:space="0" w:color="auto"/>
              <w:right w:val="single" w:sz="4" w:space="0" w:color="auto"/>
            </w:tcBorders>
          </w:tcPr>
          <w:p w:rsidR="00C30F08" w:rsidRDefault="00C30F08" w:rsidP="005730AD">
            <w:pPr>
              <w:spacing w:after="0"/>
              <w:jc w:val="center"/>
              <w:rPr>
                <w:rFonts w:ascii="Times New Roman" w:hAnsi="Times New Roman" w:cs="Times New Roman"/>
                <w:sz w:val="24"/>
                <w:szCs w:val="24"/>
              </w:rPr>
            </w:pPr>
            <w:r>
              <w:rPr>
                <w:rFonts w:ascii="Times New Roman" w:hAnsi="Times New Roman" w:cs="Times New Roman"/>
                <w:sz w:val="24"/>
                <w:szCs w:val="24"/>
              </w:rPr>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C30F08" w:rsidP="00A506BA">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6169" w:type="dxa"/>
            <w:tcBorders>
              <w:top w:val="single" w:sz="4" w:space="0" w:color="auto"/>
              <w:left w:val="single" w:sz="4" w:space="0" w:color="auto"/>
              <w:bottom w:val="single" w:sz="4" w:space="0" w:color="auto"/>
              <w:right w:val="single" w:sz="4" w:space="0" w:color="auto"/>
            </w:tcBorders>
          </w:tcPr>
          <w:p w:rsidR="00C30F08" w:rsidRPr="00AA54BD" w:rsidRDefault="00AA54BD" w:rsidP="00AA54BD">
            <w:pPr>
              <w:spacing w:after="0" w:line="240" w:lineRule="exact"/>
              <w:jc w:val="both"/>
              <w:rPr>
                <w:rFonts w:ascii="Times New Roman" w:eastAsia="Times New Roman" w:hAnsi="Times New Roman" w:cs="Times New Roman"/>
                <w:sz w:val="24"/>
                <w:szCs w:val="24"/>
              </w:rPr>
            </w:pPr>
            <w:r w:rsidRPr="00AA54BD">
              <w:rPr>
                <w:rFonts w:ascii="Times New Roman" w:eastAsia="Times New Roman" w:hAnsi="Times New Roman" w:cs="Times New Roman"/>
                <w:sz w:val="24"/>
                <w:szCs w:val="24"/>
              </w:rPr>
              <w:t>О приостановлении действий целевых программ утвержденных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45</w:t>
            </w:r>
          </w:p>
        </w:tc>
      </w:tr>
      <w:tr w:rsidR="00C30F08" w:rsidRPr="00C4221C" w:rsidTr="00D01ED0">
        <w:trPr>
          <w:trHeight w:val="252"/>
        </w:trPr>
        <w:tc>
          <w:tcPr>
            <w:tcW w:w="1476" w:type="dxa"/>
            <w:tcBorders>
              <w:top w:val="single" w:sz="4" w:space="0" w:color="auto"/>
              <w:left w:val="single" w:sz="4" w:space="0" w:color="auto"/>
              <w:bottom w:val="single" w:sz="4" w:space="0" w:color="auto"/>
              <w:right w:val="single" w:sz="4" w:space="0" w:color="auto"/>
            </w:tcBorders>
          </w:tcPr>
          <w:p w:rsidR="00C30F08" w:rsidRDefault="00AA54BD" w:rsidP="005730AD">
            <w:pPr>
              <w:spacing w:after="0"/>
              <w:jc w:val="center"/>
              <w:rPr>
                <w:rFonts w:ascii="Times New Roman" w:hAnsi="Times New Roman" w:cs="Times New Roman"/>
                <w:sz w:val="24"/>
                <w:szCs w:val="24"/>
              </w:rPr>
            </w:pPr>
            <w:r>
              <w:rPr>
                <w:rFonts w:ascii="Times New Roman" w:hAnsi="Times New Roman" w:cs="Times New Roman"/>
                <w:sz w:val="24"/>
                <w:szCs w:val="24"/>
              </w:rPr>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AA54BD" w:rsidP="00A506BA">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169" w:type="dxa"/>
            <w:tcBorders>
              <w:top w:val="single" w:sz="4" w:space="0" w:color="auto"/>
              <w:left w:val="single" w:sz="4" w:space="0" w:color="auto"/>
              <w:bottom w:val="single" w:sz="4" w:space="0" w:color="auto"/>
              <w:right w:val="single" w:sz="4" w:space="0" w:color="auto"/>
            </w:tcBorders>
          </w:tcPr>
          <w:p w:rsidR="00C30F08" w:rsidRPr="00AA54BD" w:rsidRDefault="00AA54BD" w:rsidP="00AA54BD">
            <w:pPr>
              <w:spacing w:after="0" w:line="240" w:lineRule="exact"/>
              <w:jc w:val="both"/>
              <w:rPr>
                <w:rFonts w:ascii="Times New Roman" w:eastAsia="Calibri" w:hAnsi="Times New Roman" w:cs="Times New Roman"/>
                <w:sz w:val="24"/>
                <w:szCs w:val="24"/>
                <w:lang w:eastAsia="en-US"/>
              </w:rPr>
            </w:pPr>
            <w:r w:rsidRPr="00AA54BD">
              <w:rPr>
                <w:rFonts w:ascii="Times New Roman" w:eastAsia="Calibri" w:hAnsi="Times New Roman" w:cs="Times New Roman"/>
                <w:sz w:val="24"/>
                <w:szCs w:val="24"/>
                <w:lang w:eastAsia="en-US"/>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08.02.2017 года № 06 «Об утрате силы» </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46</w:t>
            </w:r>
          </w:p>
        </w:tc>
      </w:tr>
      <w:tr w:rsidR="00C30F08" w:rsidRPr="00C4221C" w:rsidTr="00D01ED0">
        <w:trPr>
          <w:trHeight w:val="252"/>
        </w:trPr>
        <w:tc>
          <w:tcPr>
            <w:tcW w:w="1476" w:type="dxa"/>
            <w:tcBorders>
              <w:top w:val="single" w:sz="4" w:space="0" w:color="auto"/>
              <w:left w:val="single" w:sz="4" w:space="0" w:color="auto"/>
              <w:bottom w:val="single" w:sz="4" w:space="0" w:color="auto"/>
              <w:right w:val="single" w:sz="4" w:space="0" w:color="auto"/>
            </w:tcBorders>
          </w:tcPr>
          <w:p w:rsidR="00C30F08" w:rsidRDefault="00AA54BD" w:rsidP="005730AD">
            <w:pPr>
              <w:spacing w:after="0"/>
              <w:jc w:val="center"/>
              <w:rPr>
                <w:rFonts w:ascii="Times New Roman" w:hAnsi="Times New Roman" w:cs="Times New Roman"/>
                <w:sz w:val="24"/>
                <w:szCs w:val="24"/>
              </w:rPr>
            </w:pPr>
            <w:r>
              <w:rPr>
                <w:rFonts w:ascii="Times New Roman" w:hAnsi="Times New Roman" w:cs="Times New Roman"/>
                <w:sz w:val="24"/>
                <w:szCs w:val="24"/>
              </w:rPr>
              <w:t>30.10.2017</w:t>
            </w:r>
          </w:p>
        </w:tc>
        <w:tc>
          <w:tcPr>
            <w:tcW w:w="654" w:type="dxa"/>
            <w:tcBorders>
              <w:top w:val="single" w:sz="4" w:space="0" w:color="auto"/>
              <w:left w:val="single" w:sz="4" w:space="0" w:color="auto"/>
              <w:bottom w:val="single" w:sz="4" w:space="0" w:color="auto"/>
              <w:right w:val="single" w:sz="4" w:space="0" w:color="auto"/>
            </w:tcBorders>
          </w:tcPr>
          <w:p w:rsidR="00C30F08" w:rsidRDefault="00AA54BD" w:rsidP="00A506BA">
            <w:pPr>
              <w:spacing w:after="0"/>
              <w:jc w:val="center"/>
              <w:rPr>
                <w:rFonts w:ascii="Times New Roman" w:hAnsi="Times New Roman" w:cs="Times New Roman"/>
                <w:sz w:val="24"/>
                <w:szCs w:val="24"/>
              </w:rPr>
            </w:pPr>
            <w:r>
              <w:rPr>
                <w:rFonts w:ascii="Times New Roman" w:hAnsi="Times New Roman" w:cs="Times New Roman"/>
                <w:sz w:val="24"/>
                <w:szCs w:val="24"/>
              </w:rPr>
              <w:t>72</w:t>
            </w:r>
          </w:p>
        </w:tc>
        <w:tc>
          <w:tcPr>
            <w:tcW w:w="6169" w:type="dxa"/>
            <w:tcBorders>
              <w:top w:val="single" w:sz="4" w:space="0" w:color="auto"/>
              <w:left w:val="single" w:sz="4" w:space="0" w:color="auto"/>
              <w:bottom w:val="single" w:sz="4" w:space="0" w:color="auto"/>
              <w:right w:val="single" w:sz="4" w:space="0" w:color="auto"/>
            </w:tcBorders>
          </w:tcPr>
          <w:p w:rsidR="00C30F08" w:rsidRPr="00D01ED0" w:rsidRDefault="00AA54BD" w:rsidP="00AA54BD">
            <w:pPr>
              <w:spacing w:after="0" w:line="240" w:lineRule="exact"/>
              <w:jc w:val="both"/>
              <w:rPr>
                <w:rFonts w:ascii="Times New Roman" w:eastAsia="Times New Roman" w:hAnsi="Times New Roman" w:cs="Times New Roman"/>
                <w:sz w:val="24"/>
                <w:szCs w:val="24"/>
              </w:rPr>
            </w:pPr>
            <w:r w:rsidRPr="00AA54BD">
              <w:rPr>
                <w:rFonts w:ascii="Times New Roman" w:hAnsi="Times New Roman" w:cs="Times New Roman"/>
                <w:sz w:val="24"/>
                <w:szCs w:val="24"/>
              </w:rPr>
              <w:t>О создании молодежного Совета при Главе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A506BA">
            <w:pPr>
              <w:spacing w:after="0"/>
              <w:jc w:val="center"/>
              <w:rPr>
                <w:rFonts w:ascii="Times New Roman" w:hAnsi="Times New Roman" w:cs="Times New Roman"/>
              </w:rPr>
            </w:pPr>
            <w:r>
              <w:rPr>
                <w:rFonts w:ascii="Times New Roman" w:hAnsi="Times New Roman" w:cs="Times New Roman"/>
              </w:rPr>
              <w:t>46</w:t>
            </w:r>
          </w:p>
        </w:tc>
      </w:tr>
      <w:tr w:rsidR="00C30F08"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Pr="00D67F1A" w:rsidRDefault="00C30F08" w:rsidP="00C34A60">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C30F08" w:rsidRPr="00D67F1A" w:rsidRDefault="00C30F08" w:rsidP="00C34A60">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C30F08" w:rsidRPr="00AF4030" w:rsidRDefault="00C30F08" w:rsidP="00AF4030">
            <w:pPr>
              <w:spacing w:after="0" w:line="240" w:lineRule="auto"/>
              <w:jc w:val="center"/>
              <w:rPr>
                <w:rFonts w:ascii="Times New Roman" w:eastAsia="Times New Roman" w:hAnsi="Times New Roman" w:cs="Times New Roman"/>
                <w:b/>
                <w:sz w:val="24"/>
                <w:szCs w:val="24"/>
              </w:rPr>
            </w:pPr>
            <w:r w:rsidRPr="00AF4030">
              <w:rPr>
                <w:rFonts w:ascii="Times New Roman" w:eastAsia="Times New Roman" w:hAnsi="Times New Roman" w:cs="Times New Roman"/>
                <w:b/>
                <w:sz w:val="24"/>
                <w:szCs w:val="24"/>
              </w:rPr>
              <w:t>РАСПОРЯЖЕНИЯ</w:t>
            </w:r>
          </w:p>
          <w:p w:rsidR="00C30F08" w:rsidRPr="00AF4030" w:rsidRDefault="00C30F08" w:rsidP="00AF4030">
            <w:pPr>
              <w:spacing w:after="0" w:line="240" w:lineRule="auto"/>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C30F08" w:rsidRDefault="00C30F08" w:rsidP="00C34A60">
            <w:pPr>
              <w:spacing w:after="0"/>
              <w:jc w:val="center"/>
              <w:rPr>
                <w:rFonts w:ascii="Times New Roman" w:hAnsi="Times New Roman" w:cs="Times New Roman"/>
              </w:rPr>
            </w:pP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03.10</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C30F08" w:rsidRPr="00943725" w:rsidRDefault="00943725" w:rsidP="00943725">
            <w:pPr>
              <w:spacing w:after="0" w:line="240" w:lineRule="exact"/>
              <w:rPr>
                <w:rFonts w:ascii="Times New Roman" w:eastAsiaTheme="minorHAnsi" w:hAnsi="Times New Roman" w:cs="Times New Roman"/>
                <w:sz w:val="24"/>
                <w:szCs w:val="24"/>
                <w:lang w:eastAsia="en-US"/>
              </w:rPr>
            </w:pPr>
            <w:r w:rsidRPr="00943725">
              <w:rPr>
                <w:rFonts w:ascii="Times New Roman" w:eastAsiaTheme="minorHAnsi" w:hAnsi="Times New Roman" w:cs="Times New Roman"/>
                <w:sz w:val="24"/>
                <w:szCs w:val="24"/>
                <w:lang w:eastAsia="en-US"/>
              </w:rPr>
              <w:t>Об изменении наименования объекта</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50</w:t>
            </w: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16.10</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C30F08" w:rsidRPr="00943725" w:rsidRDefault="00943725" w:rsidP="00EA277F">
            <w:pPr>
              <w:pStyle w:val="af3"/>
              <w:spacing w:line="240" w:lineRule="exact"/>
              <w:rPr>
                <w:rFonts w:ascii="Times New Roman" w:hAnsi="Times New Roman" w:cs="Times New Roman"/>
                <w:sz w:val="24"/>
                <w:szCs w:val="24"/>
              </w:rPr>
            </w:pPr>
            <w:r w:rsidRPr="00943725">
              <w:rPr>
                <w:rFonts w:ascii="Times New Roman" w:hAnsi="Times New Roman" w:cs="Times New Roman"/>
                <w:sz w:val="24"/>
                <w:szCs w:val="24"/>
              </w:rPr>
              <w:t>О выплате компенсации за использование личного транспорта в служебных целях</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50</w:t>
            </w: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16.10</w:t>
            </w:r>
            <w:r w:rsidR="00C30F08">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169" w:type="dxa"/>
            <w:tcBorders>
              <w:top w:val="single" w:sz="4" w:space="0" w:color="auto"/>
              <w:left w:val="single" w:sz="4" w:space="0" w:color="auto"/>
              <w:bottom w:val="single" w:sz="4" w:space="0" w:color="auto"/>
              <w:right w:val="single" w:sz="4" w:space="0" w:color="auto"/>
            </w:tcBorders>
          </w:tcPr>
          <w:p w:rsidR="00C30F08" w:rsidRPr="00943725" w:rsidRDefault="00943725" w:rsidP="00943725">
            <w:pPr>
              <w:pStyle w:val="af3"/>
              <w:spacing w:line="240" w:lineRule="exact"/>
              <w:jc w:val="both"/>
              <w:rPr>
                <w:rFonts w:ascii="Times New Roman" w:hAnsi="Times New Roman" w:cs="Times New Roman"/>
                <w:sz w:val="24"/>
                <w:szCs w:val="24"/>
              </w:rPr>
            </w:pPr>
            <w:r w:rsidRPr="00943725">
              <w:rPr>
                <w:rFonts w:ascii="Times New Roman" w:hAnsi="Times New Roman" w:cs="Times New Roman"/>
                <w:sz w:val="24"/>
                <w:szCs w:val="24"/>
              </w:rPr>
              <w:t xml:space="preserve">О проведении мероприятий по осуществлению внутреннего финансового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51</w:t>
            </w:r>
          </w:p>
        </w:tc>
      </w:tr>
      <w:tr w:rsidR="00C30F08" w:rsidTr="00AF4030">
        <w:trPr>
          <w:trHeight w:val="262"/>
        </w:trPr>
        <w:tc>
          <w:tcPr>
            <w:tcW w:w="1476"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26.10.2017</w:t>
            </w:r>
          </w:p>
        </w:tc>
        <w:tc>
          <w:tcPr>
            <w:tcW w:w="654" w:type="dxa"/>
            <w:tcBorders>
              <w:top w:val="single" w:sz="4" w:space="0" w:color="auto"/>
              <w:left w:val="single" w:sz="4" w:space="0" w:color="auto"/>
              <w:bottom w:val="single" w:sz="4" w:space="0" w:color="auto"/>
              <w:right w:val="single" w:sz="4" w:space="0" w:color="auto"/>
            </w:tcBorders>
          </w:tcPr>
          <w:p w:rsidR="00C30F08" w:rsidRDefault="00943725" w:rsidP="00C34A60">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6169" w:type="dxa"/>
            <w:tcBorders>
              <w:top w:val="single" w:sz="4" w:space="0" w:color="auto"/>
              <w:left w:val="single" w:sz="4" w:space="0" w:color="auto"/>
              <w:bottom w:val="single" w:sz="4" w:space="0" w:color="auto"/>
              <w:right w:val="single" w:sz="4" w:space="0" w:color="auto"/>
            </w:tcBorders>
          </w:tcPr>
          <w:p w:rsidR="00C30F08" w:rsidRPr="00EA277F" w:rsidRDefault="00943725" w:rsidP="00943725">
            <w:pPr>
              <w:pStyle w:val="af3"/>
              <w:spacing w:line="240" w:lineRule="exact"/>
              <w:jc w:val="both"/>
              <w:rPr>
                <w:rFonts w:ascii="Times New Roman" w:hAnsi="Times New Roman" w:cs="Times New Roman"/>
                <w:sz w:val="24"/>
                <w:szCs w:val="24"/>
              </w:rPr>
            </w:pPr>
            <w:r w:rsidRPr="00943725">
              <w:rPr>
                <w:rFonts w:ascii="Times New Roman" w:hAnsi="Times New Roman" w:cs="Times New Roman"/>
                <w:sz w:val="24"/>
                <w:szCs w:val="24"/>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C30F08" w:rsidRDefault="00321262" w:rsidP="00C34A60">
            <w:pPr>
              <w:spacing w:after="0"/>
              <w:jc w:val="center"/>
              <w:rPr>
                <w:rFonts w:ascii="Times New Roman" w:hAnsi="Times New Roman" w:cs="Times New Roman"/>
              </w:rPr>
            </w:pPr>
            <w:r>
              <w:rPr>
                <w:rFonts w:ascii="Times New Roman" w:hAnsi="Times New Roman" w:cs="Times New Roman"/>
              </w:rPr>
              <w:t>52</w:t>
            </w:r>
          </w:p>
        </w:tc>
      </w:tr>
    </w:tbl>
    <w:p w:rsidR="00446E1D" w:rsidRDefault="00446E1D" w:rsidP="00C87049">
      <w:pPr>
        <w:spacing w:after="0" w:line="240" w:lineRule="auto"/>
        <w:jc w:val="center"/>
        <w:rPr>
          <w:rFonts w:ascii="Times New Roman" w:hAnsi="Times New Roman" w:cs="Times New Roman"/>
        </w:rPr>
      </w:pPr>
    </w:p>
    <w:p w:rsidR="00EA277F" w:rsidRPr="005730AD" w:rsidRDefault="00EA277F" w:rsidP="00EA277F">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5730AD" w:rsidRDefault="00EA277F" w:rsidP="00EA277F">
      <w:pPr>
        <w:spacing w:after="0" w:line="240" w:lineRule="auto"/>
        <w:jc w:val="center"/>
        <w:rPr>
          <w:rFonts w:ascii="Times New Roman" w:hAnsi="Times New Roman" w:cs="Times New Roman"/>
          <w:b/>
        </w:rPr>
      </w:pPr>
      <w:r>
        <w:rPr>
          <w:rFonts w:ascii="Times New Roman" w:hAnsi="Times New Roman" w:cs="Times New Roman"/>
          <w:b/>
        </w:rPr>
        <w:t>РЕШЕНИЕ</w:t>
      </w:r>
    </w:p>
    <w:p w:rsidR="00EA277F" w:rsidRDefault="00EA277F" w:rsidP="00EA277F">
      <w:pPr>
        <w:spacing w:after="0" w:line="240" w:lineRule="auto"/>
        <w:rPr>
          <w:rFonts w:ascii="Times New Roman" w:hAnsi="Times New Roman" w:cs="Times New Roman"/>
          <w:sz w:val="20"/>
          <w:szCs w:val="20"/>
        </w:rPr>
      </w:pPr>
    </w:p>
    <w:p w:rsidR="00EA277F" w:rsidRDefault="00943725" w:rsidP="00EA277F">
      <w:pPr>
        <w:spacing w:after="0" w:line="240" w:lineRule="auto"/>
        <w:rPr>
          <w:rFonts w:ascii="Times New Roman" w:hAnsi="Times New Roman" w:cs="Times New Roman"/>
          <w:sz w:val="20"/>
          <w:szCs w:val="20"/>
        </w:rPr>
      </w:pPr>
      <w:r>
        <w:rPr>
          <w:rFonts w:ascii="Times New Roman" w:hAnsi="Times New Roman" w:cs="Times New Roman"/>
          <w:sz w:val="20"/>
          <w:szCs w:val="20"/>
        </w:rPr>
        <w:t>20.10</w:t>
      </w:r>
      <w:r w:rsidR="00EA277F">
        <w:rPr>
          <w:rFonts w:ascii="Times New Roman" w:hAnsi="Times New Roman" w:cs="Times New Roman"/>
          <w:sz w:val="20"/>
          <w:szCs w:val="20"/>
        </w:rPr>
        <w:t>.201</w:t>
      </w:r>
      <w:r>
        <w:rPr>
          <w:rFonts w:ascii="Times New Roman" w:hAnsi="Times New Roman" w:cs="Times New Roman"/>
          <w:sz w:val="20"/>
          <w:szCs w:val="20"/>
        </w:rPr>
        <w:t>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147</w:t>
      </w:r>
    </w:p>
    <w:p w:rsidR="00EA277F" w:rsidRPr="000D0C19" w:rsidRDefault="00EA277F" w:rsidP="00EA277F">
      <w:pPr>
        <w:spacing w:after="0" w:line="240" w:lineRule="auto"/>
        <w:jc w:val="center"/>
        <w:rPr>
          <w:rFonts w:ascii="Times New Roman" w:hAnsi="Times New Roman"/>
          <w:sz w:val="20"/>
          <w:szCs w:val="20"/>
        </w:rPr>
      </w:pPr>
      <w:r w:rsidRPr="005730AD">
        <w:rPr>
          <w:rFonts w:ascii="Times New Roman" w:hAnsi="Times New Roman"/>
        </w:rPr>
        <w:t>с. Маяк</w:t>
      </w:r>
    </w:p>
    <w:p w:rsidR="000D0C19" w:rsidRPr="000D0C19" w:rsidRDefault="000D0C19" w:rsidP="000D0C19">
      <w:pPr>
        <w:spacing w:after="0" w:line="240" w:lineRule="exact"/>
        <w:jc w:val="both"/>
        <w:rPr>
          <w:rFonts w:ascii="Times New Roman" w:eastAsia="Times New Roman" w:hAnsi="Times New Roman" w:cs="Times New Roman"/>
          <w:bCs/>
          <w:sz w:val="20"/>
          <w:szCs w:val="20"/>
        </w:rPr>
      </w:pPr>
      <w:r w:rsidRPr="000D0C19">
        <w:rPr>
          <w:rFonts w:ascii="Times New Roman" w:eastAsia="Times New Roman" w:hAnsi="Times New Roman" w:cs="Times New Roman"/>
          <w:sz w:val="20"/>
          <w:szCs w:val="20"/>
        </w:rPr>
        <w:t xml:space="preserve">Об утверждении Правил благоустройства и санитарного содержания территории </w:t>
      </w:r>
      <w:r w:rsidRPr="000D0C19">
        <w:rPr>
          <w:rFonts w:ascii="Times New Roman" w:eastAsia="Times New Roman" w:hAnsi="Times New Roman" w:cs="Times New Roman"/>
          <w:bCs/>
          <w:sz w:val="20"/>
          <w:szCs w:val="20"/>
        </w:rPr>
        <w:t>сельского поселения «Село Маяк» Нанайского муниципального района Хабаровского края</w:t>
      </w:r>
    </w:p>
    <w:p w:rsidR="000D0C19" w:rsidRDefault="000D0C19" w:rsidP="000D0C19">
      <w:pPr>
        <w:autoSpaceDE w:val="0"/>
        <w:autoSpaceDN w:val="0"/>
        <w:adjustRightInd w:val="0"/>
        <w:spacing w:after="0" w:line="240" w:lineRule="auto"/>
        <w:jc w:val="both"/>
        <w:rPr>
          <w:rFonts w:ascii="Times New Roman" w:eastAsia="Times New Roman" w:hAnsi="Times New Roman" w:cs="Times New Roman"/>
          <w:sz w:val="20"/>
          <w:szCs w:val="20"/>
        </w:rPr>
      </w:pPr>
    </w:p>
    <w:p w:rsidR="000D0C19" w:rsidRPr="000D0C19" w:rsidRDefault="000D0C19" w:rsidP="000D0C19">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В соответствии с Федеральным законом № 131-ФЗ «Об общих принципах организации местного самоуправления в Российской Федерации», Кодексом Хабаровского края об административных правонарушениях, уставом сельского поселения </w:t>
      </w:r>
      <w:r w:rsidRPr="000D0C19">
        <w:rPr>
          <w:rFonts w:ascii="Times New Roman" w:eastAsia="Times New Roman" w:hAnsi="Times New Roman" w:cs="Arial"/>
          <w:bCs/>
          <w:sz w:val="20"/>
          <w:szCs w:val="20"/>
        </w:rPr>
        <w:t xml:space="preserve">«Село Маяк» </w:t>
      </w:r>
      <w:r w:rsidRPr="000D0C19">
        <w:rPr>
          <w:rFonts w:ascii="Times New Roman" w:eastAsia="Times New Roman" w:hAnsi="Times New Roman" w:cs="Times New Roman"/>
          <w:sz w:val="20"/>
          <w:szCs w:val="20"/>
        </w:rPr>
        <w:t xml:space="preserve">Нанайского муниципального района Хабаровского края Совет депутатов </w:t>
      </w:r>
    </w:p>
    <w:p w:rsidR="000D0C19" w:rsidRPr="000D0C19" w:rsidRDefault="000D0C19" w:rsidP="000D0C19">
      <w:pPr>
        <w:autoSpaceDE w:val="0"/>
        <w:autoSpaceDN w:val="0"/>
        <w:adjustRightInd w:val="0"/>
        <w:spacing w:after="0" w:line="240" w:lineRule="auto"/>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РЕШИЛ:</w:t>
      </w:r>
    </w:p>
    <w:p w:rsidR="000D0C19" w:rsidRPr="000D0C19" w:rsidRDefault="000D0C19" w:rsidP="000D0C19">
      <w:pPr>
        <w:spacing w:after="0" w:line="240" w:lineRule="auto"/>
        <w:ind w:firstLine="709"/>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1. Утвердить Правила благоустройства и санитарного содержания </w:t>
      </w:r>
      <w:r w:rsidRPr="000D0C19">
        <w:rPr>
          <w:rFonts w:ascii="Times New Roman" w:eastAsia="Times New Roman" w:hAnsi="Times New Roman" w:cs="Times New Roman"/>
          <w:bCs/>
          <w:sz w:val="20"/>
          <w:szCs w:val="20"/>
        </w:rPr>
        <w:t xml:space="preserve">сельского поселения «Село Маяк» Нанайского муниципального района </w:t>
      </w:r>
      <w:r w:rsidRPr="000D0C19">
        <w:rPr>
          <w:rFonts w:ascii="Times New Roman" w:eastAsia="Times New Roman" w:hAnsi="Times New Roman" w:cs="Times New Roman"/>
          <w:sz w:val="20"/>
          <w:szCs w:val="20"/>
        </w:rPr>
        <w:t>согласно приложению.</w:t>
      </w:r>
    </w:p>
    <w:p w:rsidR="000D0C19" w:rsidRPr="000D0C19" w:rsidRDefault="000D0C19" w:rsidP="000D0C19">
      <w:pPr>
        <w:spacing w:after="0" w:line="240" w:lineRule="exact"/>
        <w:ind w:firstLine="708"/>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2. Считать утратившими силу: </w:t>
      </w:r>
    </w:p>
    <w:p w:rsidR="000D0C19" w:rsidRPr="000D0C19" w:rsidRDefault="000D0C19" w:rsidP="000D0C19">
      <w:pPr>
        <w:spacing w:after="0" w:line="240" w:lineRule="exact"/>
        <w:ind w:firstLine="708"/>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 решение Совета депутатов сельского поселения </w:t>
      </w:r>
      <w:r w:rsidRPr="000D0C19">
        <w:rPr>
          <w:rFonts w:ascii="Times New Roman" w:eastAsia="Times New Roman" w:hAnsi="Times New Roman" w:cs="Times New Roman"/>
          <w:bCs/>
          <w:sz w:val="20"/>
          <w:szCs w:val="20"/>
        </w:rPr>
        <w:t>«Село Маяк» Нанайского муниципального района</w:t>
      </w:r>
      <w:r w:rsidRPr="000D0C19">
        <w:rPr>
          <w:rFonts w:ascii="Times New Roman" w:eastAsia="Times New Roman" w:hAnsi="Times New Roman" w:cs="Times New Roman"/>
          <w:sz w:val="20"/>
          <w:szCs w:val="20"/>
        </w:rPr>
        <w:t xml:space="preserve"> от 16.03.2016 № 82 «Об утверждении Правил благоустройства и содержания территории </w:t>
      </w:r>
      <w:r w:rsidRPr="000D0C19">
        <w:rPr>
          <w:rFonts w:ascii="Times New Roman" w:eastAsia="Times New Roman" w:hAnsi="Times New Roman" w:cs="Times New Roman"/>
          <w:bCs/>
          <w:sz w:val="20"/>
          <w:szCs w:val="20"/>
        </w:rPr>
        <w:t>сельского поселения «Село Маяк» Нанайского муниципального района».</w:t>
      </w:r>
      <w:r w:rsidRPr="000D0C19">
        <w:rPr>
          <w:rFonts w:ascii="Times New Roman" w:eastAsia="Times New Roman" w:hAnsi="Times New Roman" w:cs="Times New Roman"/>
          <w:sz w:val="20"/>
          <w:szCs w:val="20"/>
        </w:rPr>
        <w:t xml:space="preserve"> </w:t>
      </w:r>
    </w:p>
    <w:p w:rsidR="000D0C19" w:rsidRPr="000D0C19" w:rsidRDefault="000D0C19" w:rsidP="000D0C19">
      <w:pPr>
        <w:spacing w:after="0" w:line="240" w:lineRule="exact"/>
        <w:ind w:firstLine="708"/>
        <w:jc w:val="both"/>
        <w:rPr>
          <w:rFonts w:ascii="Times New Roman" w:eastAsia="Times New Roman" w:hAnsi="Times New Roman" w:cs="Times New Roman"/>
          <w:bCs/>
          <w:sz w:val="20"/>
          <w:szCs w:val="20"/>
        </w:rPr>
      </w:pPr>
      <w:r w:rsidRPr="000D0C19">
        <w:rPr>
          <w:rFonts w:ascii="Times New Roman" w:eastAsia="Times New Roman" w:hAnsi="Times New Roman" w:cs="Times New Roman"/>
          <w:sz w:val="20"/>
          <w:szCs w:val="20"/>
        </w:rPr>
        <w:t xml:space="preserve">- решение Совета депутатов сельского поселения </w:t>
      </w:r>
      <w:r w:rsidRPr="000D0C19">
        <w:rPr>
          <w:rFonts w:ascii="Times New Roman" w:eastAsia="Times New Roman" w:hAnsi="Times New Roman" w:cs="Times New Roman"/>
          <w:bCs/>
          <w:sz w:val="20"/>
          <w:szCs w:val="20"/>
        </w:rPr>
        <w:t>«Село Маяк» Нанайского муниципального района</w:t>
      </w:r>
      <w:r w:rsidRPr="000D0C19">
        <w:rPr>
          <w:rFonts w:ascii="Times New Roman" w:eastAsia="Times New Roman" w:hAnsi="Times New Roman" w:cs="Times New Roman"/>
          <w:sz w:val="20"/>
          <w:szCs w:val="20"/>
        </w:rPr>
        <w:t xml:space="preserve"> от 26.08.2016 № 101 «О внесении изменений в решение Совета депутатов от 16.03.2016 № 82 «Об утверждении Правил благоустройства и санитарного содержания территории </w:t>
      </w:r>
      <w:r w:rsidRPr="000D0C19">
        <w:rPr>
          <w:rFonts w:ascii="Times New Roman" w:eastAsia="Times New Roman" w:hAnsi="Times New Roman" w:cs="Times New Roman"/>
          <w:bCs/>
          <w:sz w:val="20"/>
          <w:szCs w:val="20"/>
        </w:rPr>
        <w:t>сельского поселения «Село Маяк» Нанайского муниципального района»</w:t>
      </w:r>
    </w:p>
    <w:p w:rsidR="000D0C19" w:rsidRPr="000D0C19" w:rsidRDefault="000D0C19" w:rsidP="000D0C19">
      <w:pPr>
        <w:spacing w:after="0" w:line="240" w:lineRule="exact"/>
        <w:ind w:firstLine="708"/>
        <w:jc w:val="both"/>
        <w:rPr>
          <w:rFonts w:ascii="Times New Roman" w:eastAsia="Times New Roman" w:hAnsi="Times New Roman" w:cs="Times New Roman"/>
          <w:bCs/>
          <w:sz w:val="20"/>
          <w:szCs w:val="20"/>
        </w:rPr>
      </w:pPr>
      <w:r w:rsidRPr="000D0C19">
        <w:rPr>
          <w:rFonts w:ascii="Times New Roman" w:eastAsia="Times New Roman" w:hAnsi="Times New Roman" w:cs="Times New Roman"/>
          <w:sz w:val="20"/>
          <w:szCs w:val="20"/>
        </w:rPr>
        <w:t>3. Решение вступает в силу после его официального опубликования (обнародования).</w:t>
      </w:r>
    </w:p>
    <w:p w:rsidR="000D0C19" w:rsidRPr="000D0C19" w:rsidRDefault="000D0C19" w:rsidP="000D0C19">
      <w:pPr>
        <w:autoSpaceDE w:val="0"/>
        <w:autoSpaceDN w:val="0"/>
        <w:adjustRightInd w:val="0"/>
        <w:spacing w:after="0" w:line="240" w:lineRule="auto"/>
        <w:jc w:val="both"/>
        <w:rPr>
          <w:rFonts w:ascii="Times New Roman" w:eastAsia="Times New Roman" w:hAnsi="Times New Roman" w:cs="Times New Roman"/>
          <w:sz w:val="20"/>
          <w:szCs w:val="20"/>
        </w:rPr>
      </w:pPr>
    </w:p>
    <w:p w:rsidR="000D0C19" w:rsidRPr="000D0C19" w:rsidRDefault="000D0C19" w:rsidP="000D0C19">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Председатель Совета депутатов                                                                        </w:t>
      </w:r>
      <w:r w:rsidRPr="000D0C19">
        <w:rPr>
          <w:rFonts w:ascii="Times New Roman" w:eastAsia="Times New Roman" w:hAnsi="Times New Roman" w:cs="Times New Roman"/>
          <w:sz w:val="20"/>
          <w:szCs w:val="20"/>
        </w:rPr>
        <w:t>А.В. Алипченко</w:t>
      </w:r>
    </w:p>
    <w:p w:rsidR="000D0C19" w:rsidRPr="000D0C19" w:rsidRDefault="000D0C19" w:rsidP="000D0C19">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p>
    <w:p w:rsidR="000D0C19" w:rsidRPr="000D0C19" w:rsidRDefault="000D0C19" w:rsidP="000D0C19">
      <w:pPr>
        <w:tabs>
          <w:tab w:val="right" w:pos="9354"/>
        </w:tabs>
        <w:autoSpaceDE w:val="0"/>
        <w:autoSpaceDN w:val="0"/>
        <w:adjustRightInd w:val="0"/>
        <w:spacing w:after="0" w:line="240" w:lineRule="auto"/>
        <w:jc w:val="both"/>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Глава сельского поселения                                                                                 А.Н. Ильин</w:t>
      </w: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p>
    <w:p w:rsidR="000D0C19" w:rsidRDefault="000D0C19" w:rsidP="000D0C19">
      <w:pPr>
        <w:autoSpaceDE w:val="0"/>
        <w:autoSpaceDN w:val="0"/>
        <w:adjustRightInd w:val="0"/>
        <w:spacing w:after="0" w:line="240" w:lineRule="exact"/>
        <w:rPr>
          <w:rFonts w:ascii="Times New Roman" w:eastAsia="Times New Roman" w:hAnsi="Times New Roman" w:cs="Times New Roman"/>
          <w:sz w:val="20"/>
          <w:szCs w:val="20"/>
        </w:rPr>
      </w:pPr>
    </w:p>
    <w:p w:rsidR="000D0C19" w:rsidRDefault="000D0C19" w:rsidP="000D0C19">
      <w:pPr>
        <w:autoSpaceDE w:val="0"/>
        <w:autoSpaceDN w:val="0"/>
        <w:adjustRightInd w:val="0"/>
        <w:spacing w:after="0" w:line="240" w:lineRule="exact"/>
        <w:rPr>
          <w:rFonts w:ascii="Times New Roman" w:eastAsia="Times New Roman" w:hAnsi="Times New Roman" w:cs="Times New Roman"/>
          <w:sz w:val="20"/>
          <w:szCs w:val="20"/>
        </w:rPr>
      </w:pPr>
    </w:p>
    <w:p w:rsidR="000D0C19" w:rsidRPr="000D0C19" w:rsidRDefault="000D0C19" w:rsidP="000D0C19">
      <w:pPr>
        <w:autoSpaceDE w:val="0"/>
        <w:autoSpaceDN w:val="0"/>
        <w:adjustRightInd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0D0C19">
        <w:rPr>
          <w:rFonts w:ascii="Times New Roman" w:eastAsia="Times New Roman" w:hAnsi="Times New Roman" w:cs="Times New Roman"/>
          <w:sz w:val="20"/>
          <w:szCs w:val="20"/>
        </w:rPr>
        <w:t xml:space="preserve">  УТВЕРЖДЕНЫ</w:t>
      </w:r>
    </w:p>
    <w:p w:rsidR="000D0C19" w:rsidRPr="000D0C19" w:rsidRDefault="000D0C19" w:rsidP="000D0C19">
      <w:pPr>
        <w:autoSpaceDE w:val="0"/>
        <w:autoSpaceDN w:val="0"/>
        <w:adjustRightInd w:val="0"/>
        <w:spacing w:after="0" w:line="240" w:lineRule="exact"/>
        <w:ind w:left="4620"/>
        <w:jc w:val="center"/>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решением Совета депутатов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autoSpaceDE w:val="0"/>
        <w:autoSpaceDN w:val="0"/>
        <w:adjustRightInd w:val="0"/>
        <w:spacing w:after="0" w:line="240" w:lineRule="exact"/>
        <w:ind w:left="5103"/>
        <w:jc w:val="center"/>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от  20.10.2017 № 147</w:t>
      </w:r>
    </w:p>
    <w:p w:rsidR="000D0C19" w:rsidRPr="000D0C19" w:rsidRDefault="000D0C19" w:rsidP="000D0C19">
      <w:pPr>
        <w:autoSpaceDE w:val="0"/>
        <w:autoSpaceDN w:val="0"/>
        <w:adjustRightInd w:val="0"/>
        <w:spacing w:after="0" w:line="240" w:lineRule="exact"/>
        <w:ind w:left="5103"/>
        <w:jc w:val="both"/>
        <w:rPr>
          <w:rFonts w:ascii="Times New Roman" w:eastAsia="Times New Roman" w:hAnsi="Times New Roman" w:cs="Times New Roman"/>
          <w:sz w:val="20"/>
          <w:szCs w:val="20"/>
        </w:rPr>
      </w:pPr>
    </w:p>
    <w:p w:rsidR="000D0C19" w:rsidRPr="000D0C19" w:rsidRDefault="000D0C19" w:rsidP="000D0C19">
      <w:pPr>
        <w:shd w:val="clear" w:color="auto" w:fill="FFFFFF"/>
        <w:spacing w:after="0" w:line="240" w:lineRule="auto"/>
        <w:jc w:val="center"/>
        <w:outlineLvl w:val="2"/>
        <w:rPr>
          <w:rFonts w:ascii="Times New Roman" w:eastAsia="Times New Roman" w:hAnsi="Times New Roman" w:cs="Times New Roman"/>
          <w:b/>
          <w:bCs/>
          <w:color w:val="000000"/>
          <w:sz w:val="20"/>
          <w:szCs w:val="20"/>
        </w:rPr>
      </w:pPr>
    </w:p>
    <w:p w:rsidR="000D0C19" w:rsidRPr="000D0C19" w:rsidRDefault="000D0C19" w:rsidP="000D0C19">
      <w:pPr>
        <w:shd w:val="clear" w:color="auto" w:fill="FFFFFF"/>
        <w:spacing w:after="0" w:line="240" w:lineRule="exact"/>
        <w:jc w:val="center"/>
        <w:outlineLvl w:val="2"/>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Правила</w:t>
      </w:r>
    </w:p>
    <w:p w:rsidR="000D0C19" w:rsidRPr="000D0C19" w:rsidRDefault="000D0C19" w:rsidP="000D0C19">
      <w:pPr>
        <w:shd w:val="clear" w:color="auto" w:fill="FFFFFF"/>
        <w:spacing w:after="0" w:line="240" w:lineRule="exact"/>
        <w:jc w:val="center"/>
        <w:outlineLvl w:val="2"/>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 xml:space="preserve">благоустройства и санитарного содержания сельского поселения </w:t>
      </w:r>
      <w:r w:rsidRPr="000D0C19">
        <w:rPr>
          <w:rFonts w:ascii="Times New Roman" w:eastAsia="Times New Roman" w:hAnsi="Times New Roman" w:cs="Times New Roman"/>
          <w:b/>
          <w:bCs/>
          <w:sz w:val="20"/>
          <w:szCs w:val="20"/>
        </w:rPr>
        <w:t>«Село Маяк»</w:t>
      </w:r>
      <w:r w:rsidRPr="000D0C19">
        <w:rPr>
          <w:rFonts w:ascii="Times New Roman" w:eastAsia="Times New Roman" w:hAnsi="Times New Roman" w:cs="Times New Roman"/>
          <w:bCs/>
          <w:sz w:val="20"/>
          <w:szCs w:val="20"/>
        </w:rPr>
        <w:t xml:space="preserve"> </w:t>
      </w:r>
      <w:r w:rsidRPr="000D0C19">
        <w:rPr>
          <w:rFonts w:ascii="Times New Roman" w:eastAsia="Times New Roman" w:hAnsi="Times New Roman" w:cs="Times New Roman"/>
          <w:b/>
          <w:bCs/>
          <w:color w:val="000000"/>
          <w:sz w:val="20"/>
          <w:szCs w:val="20"/>
        </w:rPr>
        <w:t>Нанайского муниципального района Хабаровского края</w:t>
      </w:r>
    </w:p>
    <w:p w:rsidR="000D0C19" w:rsidRPr="000D0C19" w:rsidRDefault="000D0C19" w:rsidP="000D0C19">
      <w:pPr>
        <w:shd w:val="clear" w:color="auto" w:fill="FFFFFF"/>
        <w:spacing w:after="0" w:line="240" w:lineRule="auto"/>
        <w:jc w:val="both"/>
        <w:outlineLvl w:val="2"/>
        <w:rPr>
          <w:rFonts w:ascii="Times New Roman" w:eastAsia="Times New Roman" w:hAnsi="Times New Roman" w:cs="Times New Roman"/>
          <w:b/>
          <w:bCs/>
          <w:color w:val="000000"/>
          <w:sz w:val="20"/>
          <w:szCs w:val="20"/>
        </w:rPr>
      </w:pPr>
    </w:p>
    <w:p w:rsidR="000D0C19" w:rsidRPr="000D0C19" w:rsidRDefault="000D0C19" w:rsidP="000D0C19">
      <w:pPr>
        <w:shd w:val="clear" w:color="auto" w:fill="FFFFFF"/>
        <w:spacing w:after="0" w:line="240" w:lineRule="auto"/>
        <w:jc w:val="both"/>
        <w:outlineLvl w:val="2"/>
        <w:rPr>
          <w:rFonts w:ascii="Times New Roman" w:eastAsia="Times New Roman" w:hAnsi="Times New Roman" w:cs="Times New Roman"/>
          <w:b/>
          <w:bCs/>
          <w:color w:val="000000"/>
          <w:sz w:val="20"/>
          <w:szCs w:val="20"/>
        </w:rPr>
      </w:pPr>
    </w:p>
    <w:p w:rsidR="000D0C19" w:rsidRPr="000D0C19" w:rsidRDefault="000D0C19" w:rsidP="000D0C19">
      <w:pPr>
        <w:shd w:val="clear" w:color="auto" w:fill="FFFFFF"/>
        <w:spacing w:after="0" w:line="240" w:lineRule="auto"/>
        <w:ind w:firstLine="709"/>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 Общие положения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1.1. Настоящие Правила направлены на обеспечение благоустройства и порядка на территории сельского поселения </w:t>
      </w:r>
      <w:r w:rsidRPr="000D0C19">
        <w:rPr>
          <w:rFonts w:ascii="Times New Roman" w:eastAsia="Times New Roman" w:hAnsi="Times New Roman" w:cs="Times New Roman"/>
          <w:bCs/>
          <w:sz w:val="20"/>
          <w:szCs w:val="20"/>
        </w:rPr>
        <w:t xml:space="preserve">«Село Маяк» </w:t>
      </w:r>
      <w:r w:rsidRPr="000D0C19">
        <w:rPr>
          <w:rFonts w:ascii="Times New Roman" w:eastAsia="Times New Roman" w:hAnsi="Times New Roman" w:cs="Times New Roman"/>
          <w:color w:val="000000"/>
          <w:sz w:val="20"/>
          <w:szCs w:val="20"/>
        </w:rPr>
        <w:t xml:space="preserve">Нанайского муниципального района, а также повышение ответственности должностных лиц и граждан в данной сфере. Правила разработаны в соответствии с Федеральным законом от 6 октября </w:t>
      </w:r>
      <w:smartTag w:uri="urn:schemas-microsoft-com:office:smarttags" w:element="metricconverter">
        <w:smartTagPr>
          <w:attr w:name="ProductID" w:val="2003 г"/>
        </w:smartTagPr>
        <w:r w:rsidRPr="000D0C19">
          <w:rPr>
            <w:rFonts w:ascii="Times New Roman" w:eastAsia="Times New Roman" w:hAnsi="Times New Roman" w:cs="Times New Roman"/>
            <w:color w:val="000000"/>
            <w:sz w:val="20"/>
            <w:szCs w:val="20"/>
          </w:rPr>
          <w:t>2003 г</w:t>
        </w:r>
      </w:smartTag>
      <w:r w:rsidRPr="000D0C19">
        <w:rPr>
          <w:rFonts w:ascii="Times New Roman" w:eastAsia="Times New Roman" w:hAnsi="Times New Roman" w:cs="Times New Roman"/>
          <w:color w:val="000000"/>
          <w:sz w:val="20"/>
          <w:szCs w:val="20"/>
        </w:rPr>
        <w:t>.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 52-ФЗ, законам Хабаровского края, санитарными правилами, техническими, противопожарными и другими нормативными актами.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территорий предприятий, учреждений и организаций всех форм собственности;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жилых, административных, социальных, промышленных, сельскохозяйственных и торговых зданий, садов, парков, набережных;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оград, заборов, газонных ограждений, витрин, выносных торговых точек, памятников, знаков регулирования дорожного движения,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уличного освещения, опорных столбов, домовых номерных знаков, остановок общественного транспорта, антенн, трансформаторных;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лесополос, мест содержания техники, производственных участков, иных мест производственного, культурного, социального назначения;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путепроводов, прочих инженерно-технических и санитарных сооружений и коммуникаций.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color w:val="000000"/>
          <w:sz w:val="20"/>
          <w:szCs w:val="20"/>
        </w:rPr>
        <w:t>1.3. В настоящих Правилах используются понятия: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комфортных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территория – часть территории населенного пункта,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законодательством;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объекты благоустройства территории - территории сельского поселения, на которых осуществляется деятельность по благоустройству: площадки, дворы, функционально-планировочные образования, а также территории, выделяемы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отходы производства и потребления (далее – отходы) – остатки сырья, материалов, полуфабрикатов, иных изделий и продуктов, утратившие свои потребительские свойства товары (продукция);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твердые бытовые отходы (ТБО) – отходы, образующиеся в результате жизнедеятельности населения (приготовления продуктов питания, содержания жилых и нежилых помещений, внутридворовых территорий и другое);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место временного хранения отходов – участок земли, обустроенный в соответствии с требованиями законодательства, контейнерная площадка, контейнеры, предназначенные для сбора твердых бытовых отходов;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мусор – любые отходы производства и потребления;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 мусорная урна - специально предназначенная для временного хранения отходов емкость малого размера, изготовленная из металла, пластика, </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мусорный контейнер – стандартная емкость для сбора мусора объемом до 2 кубических метров включительно;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производитель отходов - физическое или юридическое лицо, образующие отходы в результате своей деятельности;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навал мусора – скопление твердых бытовых отходов (ТБО) и мусора, возникшее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очаговый навал мусора – скопление ТБО, возникшее в результате самовольного сброса, по объему до 30 кубических метров на территории площадью до 50 квадратных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несанкционированная свалка мусора - самовольный (несанкционированный) сброс (размещение) или складирование ТБО, отходов, мусора на площади свыше 50 квадратных метров и объемом свыше 30 кубических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сорная растительность- любая дикорастущая, не обработанная, не возделанная и не выращиваемая человеком растительность, а также карантинные растения;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систематическая борьба с сорной растительностью – кошение, обработка спецсредствами, препятствующими росту, и прочие агротехнические мероприятия;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выжигание сухой растительности – повреждение или уничтожение вследствие пожаров травянистой и древесно-кустарниковой растительности;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 юридическому лицу на праве собственности, аренды, постоянного (бессрочного) пользования, пожизненно наследуемого владения в длину - в пределах границ земельного участка, в ширину до границы с проезжей частью;</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дворовая территория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территория общего пользования - прилегающая территория и другая территория общего пользования (территория парков, скверов, бульваров, площадей, улиц и т. д.);</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восстановительная стоимость зеленых насаждений- материальная компенсация ущерба, выплачиваемая за нанесение вреда зеленым насаждениям, находящимися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зеленые насаждения - древесные, кустарниковые и травянистые растения, расположенные на территории населенных пунктов;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зеленый фонд сельского поселения – совокупность зеленых зон, в том числе, покрытых древесно-кустарниковой или травянистой растительностью территорий в границах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проезд – дорога, примыкающая к проезжим частям жилых и магистральных улиц, разворотным площадкам;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твердое покрытие – дорожное покрытие в составе дорожных одежд капитального, облегченного и переходного типов, монолитная или сборная, выполняемая из асфальтобетона, природного камня и т. д;</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земляные работы – производство работ, связанных со вскрытием грунта или возведением объектов производственного и жилищно-гражданского назначения, сооружений всех видов, подземных и надземных инженерных сетей и коммуникаций и т. д, за исключением пахотных работ (вертикальная разработка грунта на глубину более 30 см);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улица- пространство между двумя рядами домов для прохода и проезда, включая дорогу и тротуары;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дорога - узкая полоса земли, предназначенная для передвижения транспорта (включая проезды, подъезды к предприятиям, объездные дороги)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тротуар – пешеходная дорожка вдоль улицы;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газон - земельный участок на улице, придомовой территории и других местах, предназначенный для высадки (произрастания) травы, цветов, древесно-кустарниковой растительности, иных насаждений (растительности);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ограждение-сооружение из различного вида материалов (металла, камня, кирпича, дерева и других), несущее защитные или декоративные (или их сочетание) функции, применяемое для постоянного или временного устройства с целью изоляции объектов, сооружений, земельных участков, зеленых зон и другое;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торговый павильон – закрытая торговая точка, собранная из готовых конструкций, с входом для покупателей. Павильон имеет площадь от 20 кв.м. до 60 кв.м. Основной ассортимент продукции включает напитки, кондитерские изделия и ряд других товаров широкого спроса.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 Качественная и своевременная уборка уличных и дворовых территорий населенных пунктов и полос отвода дорог, содержание их в чистоте и порядке являются обязанностью домовладельцев, юридических и физических лиц, в пользовании (собственности или аренде) которых находятся земельные участки, территории предприятий, а также организаций, на которые возложено обслуживание дорог, площадок, территорий.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sz w:val="20"/>
          <w:szCs w:val="20"/>
        </w:rPr>
        <w:t>1.5.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24.11.1995 № 181-ФЗ «О социальной защите инвалидов в Российской Федерации» Законом Хабаровского края от 09.12.2015 № 149 «Об отдельных вопросах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к местам отдыха и к предоставляемым к ним услугам», иными федеральными законами, нормативными актами Российской Федерации и Хабаровского края.»;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sz w:val="20"/>
          <w:szCs w:val="20"/>
        </w:rPr>
        <w:t>1.6.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b/>
          <w:bCs/>
          <w:color w:val="000000"/>
          <w:sz w:val="20"/>
          <w:szCs w:val="20"/>
        </w:rPr>
        <w:t>2. Порядок уборки и содержания территории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2.1</w:t>
      </w:r>
      <w:r w:rsidRPr="000D0C19">
        <w:rPr>
          <w:rFonts w:ascii="Times New Roman" w:eastAsia="Times New Roman" w:hAnsi="Times New Roman" w:cs="Times New Roman"/>
          <w:b/>
          <w:color w:val="000000"/>
          <w:sz w:val="20"/>
          <w:szCs w:val="20"/>
        </w:rPr>
        <w:t xml:space="preserve">. </w:t>
      </w:r>
      <w:r w:rsidRPr="000D0C19">
        <w:rPr>
          <w:rFonts w:ascii="Times New Roman" w:eastAsia="Times New Roman" w:hAnsi="Times New Roman" w:cs="Times New Roman"/>
          <w:color w:val="000000"/>
          <w:sz w:val="20"/>
          <w:szCs w:val="20"/>
        </w:rPr>
        <w:t>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2.2. Юридические и должностные лица в целях выполнения Правил по содержанию и благоустройству территории сельского поселения обязаны: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обеспечить (при необходимости заключить договора со специализированными предприятиями) вывоз и утилизацию отходов и мусора.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2.3. Ответственными за содержание объектов в чистоте, согласно настоящих Правил, и соблюдение установленного санитарного порядка являются: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предприятиях, организациях и учреждениях – их руководители, если иное не установлено внутренним распорядительным документом;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объектах торговли, оказания услуг – руководители объектов торговли (оказания услуг), индивидуальные предприниматели;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жилищно-строительных и прочих кооперативах и товариществах – их председатели;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незастроенных территориях – владельцы земельных участков;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строительных площадках – владельцы земельных участков или руководители организации-подрядчика;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жилых – жилищно-коммунальные предприятия, управляющие компании, обслуживающие данный жилой фонд. При отсутствии договоров с обслуживающими организациями - жильцы многоквартирных жилых домов;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территории многоэтажных жилых домов товариществ собственников жилья (ТСЖ) – председатель товарищества;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частных домовладениях и прочих объектах – владельцы домов, объектов, либо лица ими уполномоченные.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2.4. 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отведённые места в соответствии с Правилами благоустройства, утверждёнными администрацией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2.5. Границы убираемых площадей на территории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2.5. 1. Границы территорий, подлежащих уборке, определяются правовыми актами администрации сельского поселения с составлением схематических карт уборки. При отсутствии таковых границы прилегающих территорий определяются в следующем порядке: </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многоквартирными жилыми домами – прилегающая территория со стороны улиц: до проезжей части дороги, по остальным сторонам периметра: до границы соседнего участка. При отсутствии с какой-либо из сторон соседних землепользователей с этой стороны уборке подлежит полоса шириной 15 метров. В случае обособленного расположения жилого дома уборке подлежит участок шириной 25 метров по фасаду здания и 15 метров по остальным сторонам периметра земельного участка. Въезды во дворы, территории дворов включаются в прилегающие территории;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частными домовладениями (домовладельцами) –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гаражи, хозяйственные постройки в зоне жилой застройки подлежат уборке на площади в радиусе 15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color w:val="000000"/>
          <w:sz w:val="20"/>
          <w:szCs w:val="20"/>
        </w:rPr>
        <w:t>- за предприятиями промышленности, транспорта, торговли, услуг,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r w:rsidRPr="000D0C19">
        <w:rPr>
          <w:rFonts w:ascii="Times New Roman" w:eastAsia="Times New Roman" w:hAnsi="Times New Roman" w:cs="Times New Roman"/>
          <w:b/>
          <w:color w:val="000000"/>
          <w:sz w:val="20"/>
          <w:szCs w:val="20"/>
        </w:rPr>
        <w:t>;</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 предприятиями мелкорозничной торговли (ларьки, киоски), расположенными в населенных пунктах, – земельные участки в пределах 25 метров от стен точки;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контейнерные площадки в населенных пунктах и прилегающая территория в радиусе 10 метров при отсутствии соседних землепользователей – убираются предприятиями, осуществляющими по договору вывоз отходов, либо владельцами площадок;</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мостов, пешеходных переходов, прилегающих к ним территорий, производятся организациями, обслуживающими данные объекты;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общественные туалеты, свалки бытового мусора, поля ассенизации содержатся предприятиями, организациями и учреждениями, в ведении которых они находятся;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объектов коммунального назначения: насосных, электрических подстанций, котельных, и тому подобное производится организациями, обслуживающими данные объекты на площади радиусом – 25 м;</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наружные инженерные коммуникации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линии электропередач 220В убираются в радиусе 2 метра вокруг опор;</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парки, памятники, зоны отдыха – убираются организациями, на балансе которых они находятся или за которыми они закреплены постановлением администрации;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кладбища – убираются организациями, имеющими их на балансе или осуществляющими обслуживание в пределах землеотвода и 10 м прилегающей зоны;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уборка иных территорий в границах населенного пункта, не учтенных настоящими Правилами, производится в соответствии с действующим законодательством, или в порядке, установленном нормативными правовыми актами Администрации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2.5. 2. В случаях: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0D0C19" w:rsidRPr="000D0C19" w:rsidRDefault="000D0C19" w:rsidP="000D0C19">
      <w:pPr>
        <w:shd w:val="clear" w:color="auto" w:fill="FFFFFF"/>
        <w:spacing w:after="0" w:line="240" w:lineRule="auto"/>
        <w:ind w:firstLine="709"/>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3. Организация и производство уборочных работ</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3.1. Объектами очистки являются территории хозяйствующих субъектов, территории домовладений, уличные проезды, объекты культурно-бытового назначения, территории различных предприятий, учреждений и организаций, парки, площади, места общественного пользования.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3.2.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При возникновении техногенных подтоплений, вызванных сбросом воды (откачка котлованов, аварийная ситуация на трубопроводах и т. п.), обязанности по их ликвидации возлагаются на физическое или юридическое лицо, допустившее нарушение.</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 Организация сбора и вывоза ТБО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 Администрация сельского поселения создает условия для организации сбора и вывоза ТБО от населения сельского поселения. Производство работ по сбору и вывозу мусора осуществляется собственниками зданий, строений, сооружений, земельных участков - юридическими и физическими лицами, специализированными организациями по планово-регулярной системе на договорной основе. При этом заключение договора для всех юридических и физических лиц обязательно.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3.3.2. На территории сельского поселения запрещается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3.3.3.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производятся специализированными предприятиями, обеспечивающими уборку территории сельского поселения в пределах средств, предусмотренных на эти цели в бюджете сельского поселения.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возлагаются на собственника вышеперечисленных объектов недвижимости, ответственного за уборку территорий в соответствии с Правилами.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3.3.5. Сбор и вывоз отходов и мусора осуществляется по контейнерной или без контейнерной системе. Вывоз мусора должен осуществляться в соответствии с графиком обслуживающей организации. Вывоз мусора из контейнеров и бункеров-наполнителей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Удаление с контейнерной площадки и прилегающей к ней территории отходов, высыпавшихся при выгрузке из контейнеров в транспорт, производят работники организации, осуществляющей вывоз отходов.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3.3.6. На территории общего пользования сельского поселения запрещается сжигание отходов и мусора.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3.3.7. Сбор и временное хранение отходов, возникающих от деятельности хозяйствующих субъектов, осуществляется этими субъектами самостоятельно в специально оборудованных для этих целей местах на собственных территориях.</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3.3.8. Вывоз строительного мусора от ремонта производится силами лиц, осуществляющих ремонт, в специально отведенные для этого места. Запрещается складирование строительного мусора в места временного хранения отходов.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3.3.9. На территории многоквартирных жилых домов должны быть выделены специальные площадки для размещения контейнеров с удобными подъездами для транспорта.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метров. Площадь контейнерной площадки должна превышать площадь основания контейнера на 1 м во все стороны. Размер площадки должен быть рассчитан на установку необходимого числа контейнеров, но не более 5. Площадка должна иметь твердое покрытие, ограждение с трех сторон высотой не менее 1,5 метра.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3.3.10. На территории частных домовладений места расположения мусоросборников определяются самими домовладельцами, разрыв может быть сокращен до 8-10 метров. В исключительных случаях, где нет возможности соблюдения указанных разрывов, места временного хранения отходов (контейнерные площадки), как и дворовых туалетов, определяются комиссионно с участием владельца площадки (туалета), представителя администрации поселения и санитарного врача. Выбор места оформляется актом.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3.3.11. При определении числа устанавливаемых контейнеров следует исходить из численности населения, пользующегося мусоросборниками, нормы накопления отходов, сроков хранения отходов. Наполнение контейнеров должно быть не более 2/3 их объема.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3.3.12.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согласовывается с органами санитарно-эпидемиологического надзора и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3.3.13. Запрещается устанавливать контейнеры и бункеры-накопители на проезжей части дорог, тротуарах, газонах и в проездах дворов.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3.3.14. Порядок сбора, хранения, удаления и обезвреживания отходов, образующихся в лечебно-профилактических медицинских учреждениях, а также режим и способ уборки территорий, на которых они располагаются, должны согласовываться с санитарно-эпидемиологической службой района. Ответственность за санитарное содержание лечебно-профилактических учреждений несут руководители этих учреждений.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3.3.15. Ответственность за состояние контейнерных площадок, размещение контейнеров возлагается на организации ЖКХ, хозяйствующие субъекты, на территории которых расположены площадки. Контейнеры должны содержаться в технически исправном состоянии, быть покрашены, иметь маркировку с указанием владельца контейнеров, осуществляющего вывоз мусора.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Твердые бытовые отходы вывозятся специальными мусоровозами или оборудованной специальными пологами техникой, в соответствии с утвержденным графиком.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3.3.17. Для предотвращения засорения улиц, площадей, других общественных мест отходами устанавливаются специально предназначенные для временного хранения отходов емкости малого размера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 более 0,35 куб. м (урны, баки). Урны устанавливаются против входов и выходов предприятий, организаций, учреждений, магазинов.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Установка урн и их очистка осуществляются лицами, ответственными за уборку закрепленных за ними территорий в соответствии с пунктом 2.4.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Ответственными за установку урн являются: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домоуправления, жилищно – эксплуатационные участки, предприятия, организации, учебные учреждения – около своих зданий;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торгующие организации- у торговых палаток;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пункты придорожного сервиса, в административные здания и ремонтные боксы.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 Сбор и вывоз жидких бытовых отходов (ЖБО)</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3.4.1. Для сбора жидких отходов в не канализованных домовладениях устанавливаются дворовые помойные ямы, которые должны иметь водонепроницаемый выгреб и надземную часть с крышкой и решеткой для отделения твердых фракций. Его устройство допускается на расстоянии не менее 20 метров от жилья. При наличии дворовых уборных выгреб может быть общим. Объем выгреба рассчитывают, исходя из численности населения, пользующегося уборной. Глубина выгреба зависит от уровня грунтовых вод, но не должна быть более 3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3.4.2. Выгреб следует очищать, не допуская его наполнения нечистотами выше, чем 0,35 метра от поверхности земли.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3.4.3. Уборка дворовых уборных должна производиться их владельцами ежедневно. Помещение уборных необходимо промывать водой с дезинфицирующими средствами не реже одного раза в неделю.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3.4.4. Не канализованные уборные и выгребные ямы дезинфицируются растворами состава: хлорная известь (10%), гипохлорид натрия (3-5%), дизол (5 %), нафтализол (10%), креолин (5%), метасиликат натрия (10%). Эти же растворы применяют для дезинфекции деревянных мусоросборников.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3.4.5. Откачка и вывоз нечистот из сливных ям не канализованных домовладений – производится ассенизационными вакуумными машинами специализированным предприятием, имеющим соответствующую лицензию на договорной основе с собственниками квартир многоэтажных домов, частных домовладений по их заявке в соответствии с утвержденным графиком.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3.4.6. Запрещается устройство и эксплуатация дренирующих выгребных ям, а также выпуск канализационных стоков открытым способом в дренажные канавы, на проезжую часть, в водоемы и на рельеф местности.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 Содержание водоразборных колонок, водопроводных и смотровых колодцев.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3.5.1. Эксплуатация и содержание в надлежащем санитарно-техническом состоянии уличных водоразборных колонок, водопроводных и смотровых колодцев, в том числе их очистка от мусора, льда и снега, а также обеспечение безопасных подходов к ним возлагаются на юридических и физических лиц, в чьей собственности (пользовании) они находятся.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3.5.2. Сливание воды на тротуары, газоны, проезжую часть дороги не допускается.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3.5.3. При очистке водопроводных и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тротуаров и газоны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 Уборка дорог и прилегающих к ним территорий.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3.6.1. Уборка автомобильных дорог возлагается: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в населенном пункте – на обслуживающие дорожные организации, ИП, частными лицами, осуществляющие работы по договору с Администрацией сельского поселения согласно утвержденной спецификации и в пределах средств, предусмотренных в бюджете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3.6.2. Обочины дорог должны быть обкошены и очищены от крупногабаритного и другого мусора. Высота травяного покрова на обочинах дорог не должна превышать 10-15 см.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3.6.3. На дорогах краевого значения уборка мусора и покос травы производится на всю ширину полосы отвода дороги силами обслуживающей организации.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3.7. Транспортные средства предприятий, организаций, учреждений и частных лиц должны выпускаться на дороги поселения в чистом виде и технически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3.8.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путем проведения месячников, субботников. Привлечение граждан к выполнению работ по уборке, благоустройству и озеленению территории муниципального образования осуществляется в соответствии с Уставом сельского поселения на основании постановления главы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3.9. На территории   сельского поселения </w:t>
      </w:r>
      <w:r w:rsidRPr="000D0C19">
        <w:rPr>
          <w:rFonts w:ascii="Times New Roman" w:eastAsia="Times New Roman" w:hAnsi="Times New Roman" w:cs="Times New Roman"/>
          <w:bCs/>
          <w:sz w:val="20"/>
          <w:szCs w:val="20"/>
        </w:rPr>
        <w:t xml:space="preserve">«Село Маяк» </w:t>
      </w:r>
      <w:r w:rsidRPr="000D0C19">
        <w:rPr>
          <w:rFonts w:ascii="Times New Roman" w:eastAsia="Times New Roman" w:hAnsi="Times New Roman" w:cs="Times New Roman"/>
          <w:color w:val="000000"/>
          <w:sz w:val="20"/>
          <w:szCs w:val="20"/>
        </w:rPr>
        <w:t>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использовать земли для личных нужд за пределами землепользования своего участка. По согласованию с администрацией сельского поселения допускается временно складировать строительные материалы, оформив договор аренды;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огораживать земельные участки общего пользования под огороды, не отведенных для этих целей;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возводить дворовые постройки (гаражи, сараи и т. д.), вкапывать столбы, засыпать кюветы на подъездах к домам без соответствующего разрешения. Самовольно построенные сооружения после предупреждения сносятся за счет средств нарушителя;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складировать тару и запасы товаров, а также использовать для складирования прилегающие магазинам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 автомобильную технику на улицах, у природных водных источников;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перемещать на проезжую часть улиц, дорог, мусор, снег, счищаемые с дворовых территорий, тротуаров внутриквартальных проездов;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разводить костры в местах общего пользования, сжигать мусор, листву, траву, части деревьев и кустарников, в том числе на территории хозяйствующих субъектов;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выливать во дворы помои, выбрасывать мусор, а также закапывать его во дворах;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откачивать воду на проезжую часть дорог при ликвидации аварий в сетях коммунального хозяйства или промывке скважин частных домовладений.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b/>
          <w:bCs/>
          <w:color w:val="000000"/>
          <w:sz w:val="20"/>
          <w:szCs w:val="20"/>
        </w:rPr>
        <w:t>4. Особенности организации и проведения уборочных работ в весенний –летний период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4.1. Период весенний – летний уборки устанавливается с 1 апреля по 31 октября и предусматривает содержание в чистоте и порядке мест общественного пользования, подметание дворовых территорий, внутри дворовых проездов от мусора, пыли организациями в чьем ведомстве находится данная территория, производится систематический полив зеленых насаждений и газонов на всей территории юридическими и физическими лицами, в ведении которых они находятся, или за которыми закреплены.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4.2. Уборка дорожных покрытий и тротуаров, а также подметание тротуаров производятся по мере необходимости.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4.3. При высоте травяного покрова на территории населенных пунктов более 20 см проведение покоса обязательно. Борьба с сорной растительностью, особенно с растениями, которые вызывают аллергические реакции (амброзия, циклахена и пр.), проводится систематически.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4.4. Запрещается сжигание листвы, полимерной тары, пленки и прочих отходов на убираемой территории в населенных пунктах, производство механизированной уборки без увлажнения.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4.5. По постановлению администрации сельского поселения в данный период проводятся общественные санитарные дни, экологические месячники и субботники.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b/>
          <w:bCs/>
          <w:color w:val="000000"/>
          <w:sz w:val="20"/>
          <w:szCs w:val="20"/>
        </w:rPr>
        <w:t>5. Особенности организации и проведения уборочных работ в осенний – зимний период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 Период зимней уборки устанавливается с 1 ноября по 31 марта и предусматривает уборку и вывоз мусора, снега, льда, грязи, посыпку улиц песком с примесью хлоридов. В зависимости от климатических условий решением Главы сельского поселения период осенний - зимней уборки может быть изменен.</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5.2. Разрешается укладка свежевыпавшего снега в валы и кучи.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При необходимости навалы снега вывозятся на специально отведенные площадки.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5.3. В период гололеда места движения пешеходов посыпают песком. В первую очередь при гололеде посыпаются спуски, перекрестки, места остановок общественного транспорта, пешеходные переходы. Тротуары должны посыпаться сухим песком без хлоридов.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5.4. Запрещается выдвигать или перемещать на проезжую часть улиц, проездов счищаемый снег с внутриквартальных дорог, дворовых территорий, территорий хозяйствующих объектов.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5.5. К первоочередным мероприятиям зимней уборки улиц относятся: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сгребание и подметание снега;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формирование снежного вала для последующего вывоза;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выполнение разрывов в валах снега на перекрестках, подъездах к административным и общественным зданиям, выездах с внутриквартальных территорий.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5.6. К мероприятиям второй очереди относятся: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удаление снега;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скалывание льда и уборка снежно-ледяных образований.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5.7. Снег, счищаемый с проезжей части дорог, улиц, тротуаров и проездов, сдвигается на обочины для временного складирования снежной массы в виде снежных валов. В снежных валах в местах движения пешеходов работниками эксплуатационной организации должны быть сделаны разрывы шириной не менее ширины тротуарной дорожки.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5.8. Места временного складирования снега, определенные постановлением администрации сельского поселения, после снеготаяния должны быть очищены от мусора.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5.9. Очистка от снега крыш и удаление сосулек возлагается на владельцев зданий и сооружений, организации, обслуживающие по договорам обслуживания многоквартирные жилые дома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по согласованию с архитектором района и администрацией поселения. После окончания работ на фасадах зданий обязательна очистка.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Руководители организаций, в ведении которых находятся здания, а также собственники домов и строений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иметь указатели на зданиях с обозначением наименования улицы и номерных знаков утвержденного образца, а на угловых домах -названия пересекающихся улиц.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на каждой двери квартиры должен быть номер;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обеспечить исправное электроосвещение во дворах, у подъездов.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5.10. Все тротуары, дворы, лотки проезжей части улиц, площадей, другие участки с асфальтовым покрытием должны очищаться от снега .</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5.11. Уборка и вывозка снега и льда с улиц, площадей начинаются юридическими и физическими лицами на закрепленных территориях немедленно с начала снегопада и производятся, в первую очередь, с магистральных улиц, автобусных трасс, мостов для обеспечения бесперебойного движения транспорта во избежание наката.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5.12. При уборке улиц, проездов, площадей специализированными организациями лица, указанные в пункте 2.4. Правил, обеспечивают после прохождения снегоочистительной техники уборку при 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 xml:space="preserve">6. Содержание зданий, сооружений и объектов инфраструктуры малых архитектурных форм, элементов внешнего благоустройства. </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 Ремонт и содержание зданий и сооружений производится в соответствии с установленными правилами и нормами технической эксплуатации. Текущий и капитальный ремонт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 всякие изменения фасадов зданий, связанные с ликвидацией или изменением отдельных деталей, оформление интерьеров зданий, а также устройство новых и реконструкция существующих оконных и дверных проемов, выходящих на главный фасад, производятся по согласованию с архитектором района и администрацией поселения. После окончания работ на фасадах зданий обязательна очистка; </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подлежат устранению все местные разрушения облицовки, штукатурки, окрасочного слоя, трещины на штукатурке, нарушение швов кладки, потеки и ржавые пятна, разрушение или износ металлических покрытий, общее загрязнение поверхностей и иные разрушения;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входы, цоколи, средства размещения информации должны содержаться в чистоте и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здания и строения должны быть оборудованы номерными знаками, которые содержатся в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 входах в здания должны быть предусмотрены площадки с твердым покрытием, скамьями, приемами озеленения. Размещение площадок при входах в здания предусматривается в границах территории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запрещается производить какие-либо изменения, загромождать их разными предметами домашнего обихода.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зимнее время подлежат своевременной очистке от снега, наледи и сосулек кровли зданий, сооружений организацией, в чьем ведении данное имущество находится. Очистка крыш зданий проводится только в светлое время суток при соблюдении охранных мероприятий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 1 метра от смежного земельного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Руководители организаций, в ведении которых находятся здания, а также собственники домов и строений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иметь указатели на зданиях с обозначением наименования улицы и номерных знаков утвержденного образца. Ремонт указателей и номерных знаков должен осуществляться собственниками зданий за их счет. У входа в подъезд устанавливаются указатели номеров квартир, на каждой двери квартиры должен быть номер;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обеспечить исправное электроосвещение во дворах, у подъездов.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6.2. Содержание элементов внешнего благоустройства, включая работы по восстановлению и ремонту памятников,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а также организуют содержание элементов внешнего благоустройства, расположенных на прилегающих территориях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строительство и установка оград, заборов, газонных и тротуарных ограждений, стендов для объявлений и других устройств допускаются в порядке, установленном законодательством Российской Федерации, Хабаровского края, нормативными правовыми актами органов местного самоуправления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местах размещения учреждений здравоохранения, объектов массового посещения, при уклонах пешеходных коммуникаций более 50% следует предусматривать ступени с обязательным сопровождением их пандусом;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Организацию содержания иных элементов внешнего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6.3. Строительство и установка малых архитектурных форм и элементов внешнего благоустройства – оград заборов, газонных ограждений, фонарей уличного освещения, опорных столбов, капитальный ремонт тротуаров допускаются лишь с разрешения органа местного самоуправления при наличии согласованного проекта, при этом должно быть соблюдено целевое назначение земельного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другие объекты некапитального характера.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6.4.1. Отделочные материалы нестационарных сооружений должны отвечать санитарно-гигиеническим требованиям, нормам противопожарной безопасности, характеру сложившейся среды населенного пункта и условиям долговременной эксплуатации.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6.4.2.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6.4.3. Не допускается размещение некапитальных нестационарных сооружений под козырьками вестибюлей, в арках зданий, 20 м – от окон жилых помещений, перед витринами торговых предприятий, 3 м – от ствола дерева.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6.4.4. По согласованию с архитектором района и сельской администрацией возможно размещение сооружений на тротуарах более 3 м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6.5. Размещение остановочных павильонов предусматривается в местах остановок пассажирского транспорта. При проектировании остановочных пунктов и размещении ограждений остановочных площадок рекомендуется руководствоваться соответствующими ГОСТом и СНиПом.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6.6. Размещение туалетных кабин разрешается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w:t>
      </w:r>
      <w:r w:rsidRPr="000D0C19">
        <w:rPr>
          <w:rFonts w:ascii="Times New Roman" w:eastAsia="Times New Roman" w:hAnsi="Times New Roman" w:cs="Times New Roman"/>
          <w:color w:val="000000"/>
          <w:sz w:val="20"/>
          <w:szCs w:val="20"/>
        </w:rPr>
        <w:lastRenderedPageBreak/>
        <w:t>расстояние до жилых и общественных зданий должно быть не менее 20 м. Туалетную кабину необходимо устанавливать на твердые виды покрытия.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6.7. Установку скамей необходимо предусматривать на твердые виды покрытия. В зонах отдыха, лесопарках, детских площадках может допускаться установка скамей на мягкие виды покрытия. При наличии фундамента его части не должны выступать над поверхностью земли. Высоту скамьи от уровня покрытия до плоскости сидения необходимо принимать в пределах 420-480 мм, поверхность скамьи выполнять из дерева с различными видами водоустойчивой обработки. Не допускается размещение некапитальных сооружений на детских площадках, автомобильных стоянках, охранной зоне коммуникационных сетей.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6.8. Выдача разрешений на строительство, установку точек выносной, передвижной и мелкорозничной торговли производится органами местного самоуправления с обязательным согласованием с центрами Госсанэпиднадзора.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6.9. Органы местного самоуправления могут выдавать на установку или строительство малых архитектурных форм, точек выносной, передвижной и мелкорозничной торговли паспорт – 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6.10. Обязательным для владельцев малых архитектурных форм, точек выносной и мелкорозничной торговли является заключение договора со специализированным предприятием на обслуживание и уборку прилегающей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6.11.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производить ремонт, окраску в соответствии с выданным паспортом.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6.12. Отведенные территории для объектов, осуществляющих мелкорозничную торговлю и предоставляющих услуги общественного питания, размещаемые в местах общего пользования поселения, должны иметь твердое покрытие, оборудованы осветительным оборудованием, урнами и мусорными контейнерами, сооружения питания – туалетными кабинами.</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7. Содержание объектов наружного освещения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7.1. Улицы, дороги, площади, мосты, общественные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в соответствии с решением администрации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7.2. Освещение территорий и объектов, указанных в п. 7.1 осуществляется энерго 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7.4. Освещение улиц в населенных пунктах выполняется светильниками, располагаемыми на опорах или тросах.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7.5. Освещение тротуаров, подъездов многоэтажных жилых домов допускается выполнять светильниками, располагаемыми на стенах или под козырьками подъездов, и обеспечивается организацией, обслуживающей данные жилые дома.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7.6. На улицах и дорогах, оборудованных кюветами, опоры устанавливаются за кюветом на расстоянии от опоры до ближней границы проезжей части не более 4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применяются тросовые подвесы светильников.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7.7. Все системы наружного освещения находятся под наблюдением администрации сельского поселения, и должны находиться в исправном состоянии. Обслуживание наружного освещения проводится организациями энергетических компаний в соответствии с заключенными договорами на обслуживание наружного освещения.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7.8. Срок восстановления горения отдельных светильников не должен превышать 10 суток с момента обнаружения неисправностей.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7.9. Замена сбитых, упавших опор освещения осуществляется владельцами опор в течение трех суток с момента обнаружения.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7.10. В стационарных установках уличного освещения рекомендуется применять энерго- эффективные источники света, эффективные осветительные приборы и системы.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7.11. В целях рационального использования электроэнергии в темное время суток на территории поселения применяются следующие режимы работы осветительных установок: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вечерний будничный режим, когда функционируют все осветительные установки. За исключением праздничного освещения;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ночной дежурный режим, когда по распоряжению администрации отключается часть осветительных приборов, допускаемая нормами освещенности;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праздничный режим, когда функционируют все стационарные и временные осветительные установки в часы суток и дни недели, определяемые администрацией.</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8. Содержание и эксплуатация дорог в населенных пунктах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8.1. С целью сохранения дорожных покрытий на территории сельского поселения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подвоз груза волоком;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перегон по улицам населенных пунктов, имеющим твердое покрытие, машин на гусеничном ходу;</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движение и стоянка большегрузного транспорта на внутриквартальных пешеходных дорожках, тротуарах;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наезд автомобилей на бордюрные камни;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b/>
          <w:color w:val="000000"/>
          <w:sz w:val="20"/>
          <w:szCs w:val="20"/>
        </w:rPr>
      </w:pPr>
      <w:r w:rsidRPr="000D0C19">
        <w:rPr>
          <w:rFonts w:ascii="Times New Roman" w:eastAsia="Times New Roman" w:hAnsi="Times New Roman" w:cs="Times New Roman"/>
          <w:color w:val="000000"/>
          <w:sz w:val="20"/>
          <w:szCs w:val="20"/>
        </w:rPr>
        <w:t>- движение по населенным пунктам загрязненного автотранспорта, перевозка мусора, сыпучих и жидких материалов без применения мер предосторожности, предотвращающих загрязнение улиц.</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8.2. Автомобильные дороги должны быть оборудованы дорожными знаками в соответствии с проектом организации дорожного движения утвержденной ГИБДД в установленном порядке дислокацией, поверхность знаков должны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8.3. Информационные указатели, километровые знаки, дорожные знаки, парапеты и другие элементы сооружений должны быть окрашены в соответствии с существующими ГОСТами, очищены от грязи и промыты. Все надписи на указателях должны быть четко различимы. Ответственность на содержание этих объектов возлагается на лиц, в чьем ведении они находятся.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8.4. Текущий и капитальный ремонт, содержание, строительство и реконструкция автомобильных дорог общего пользования, мостов, тротуаров и иных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8.5.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 в соответствии с лимитом бюджетных ассигнований на текущий год, утвержденным решением представительного органа.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8.6. Организации, в ведении которых находятся подземные инженерные сети, обязаны регулярно следить за тем, чтобы крышки люков коммуникаций, расположенные на проезжей части улиц и тротуарах,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9. Содержание средств размещения информации, рекламно-информационных элементов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9.1. К рекламно-информационным элементам относятся все виды объявлений, извещений и сообщений, передающих информацию посредством указателей, вывесок, афиш, плакатов, рекламных стендов и щитов, световых табло.</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9.2. Средства размещения информации, рекламные щиты устанавливаются на территории сельского поселения в соответствии с требованиями, определенными Федеральным законом "О рекламе", на основании разрешения на установку средства размещения информации, выдаваемого в порядке, определенном органом местного самоуправления. Размещение рекламно-информационных элементов в придорожной полосе подлежит обязательному согласованию с ОГИБДД.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9.3. Установка всякого рода вывесок разрешается только после согласования эскизов с администрацией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9.4. При производстве работ по установке средства размещения информации исполнитель обязан уведомить администрацию о сроках проведения работ не менее чем за три рабочих дня до начала проведения работ и иметь при себе документы, необходимые для производства данного вида работ.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9.5. В период действия разрешения на установку средств размещения информации владелец обязан содержать сами средства и прилегающую территорию в радиусе не менее пяти метров в надлежащем порядке (в летнее время – окошено, не замусорено).</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9.6. После прекращения действия разрешения на установку средства размещения информации владелец указанных средств обязан в десятидневный срок произвести демонтаж оборудования и привести место установки информационных средств в надлежащее благоустроенное состояние. После завершения демонтажа владелец средств размещения информации обязан уведомить специалиста администрации сельского поселения.</w:t>
      </w:r>
    </w:p>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9.7. Организации, эксплуатирующие световые рекламы и вывески, обязаны обеспечивать своевременную замену перегоревших электроламп.</w:t>
      </w:r>
    </w:p>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9.8. Витрины торговых предприятий должны быть оборудованы специальными осветительными приборами.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9.9. Расклейка плакатов, различного рода объявлений и реклам разрешается только на специально установленных стендах.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9.10. Информация предвыборной агитации размещается в специально отведенных местах с разрешения Администрации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9.11.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9.12. Очистку от объявлений опор уличного освещения, цоколя зданий, заборов и других сооружений осуществляют организации, эксплуатирующие данные объекты. Материальный ущерб, причиненный вследствие нарушения порядка размещения рекламно- 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10. Проведение работ при строительстве, ремонте, реконструкции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проведение поисковых работ), производятся только при наличии письменного согласования с администрацией сельского поселения. Аварийные работы могут начинаться владельцами сетей по телефонограмме или по уведомлению администрации поселения с последующим оформлением разрешения в 3-хдневный срок.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10.2. Согласование с администрацией сельского поселения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согласования со специализированной организацией, обслуживающей дорожное покрытие, тротуары.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10.4. В целях исключения возможного разрытия вновь построенных реконструированных улиц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Организациям, своевременно не выполнившим требования настоящего пункта Правил, согласование на производство работ не выдается.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10.6. До начала производства работ по разрытию необходимо:</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установить дорожные знаки в соответствии с согласованной схемой;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10.7. Разрешение (ордер) на производство работ должно находиться на месте работ и предъявляется по первому требованию лиц, осуществляющих контроль по выполнению Правил. В разрешении устанавливаются сроки и условия производства работ.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10.8. При производстве работ на проезжей части улиц асфальт и щебень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необходимости строительная организация обеспечивает планировку грунта на отвале.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10.9.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10.10. Провалы, просадки грунта или дорожного покрытия, появившиеся в местах проведенных ремонтных работ, устраняются организацией, проводившей ремонтно-восстановительные работы в течение семи суток и на протяжении гарантийного срока (одного года) после подписания акта приемки работ. Наледи, образовавшиеся из-за аварий на подземных коммуникациях, ликвидируются организациями – </w:t>
      </w:r>
      <w:r w:rsidRPr="000D0C19">
        <w:rPr>
          <w:rFonts w:ascii="Times New Roman" w:eastAsia="Times New Roman" w:hAnsi="Times New Roman" w:cs="Times New Roman"/>
          <w:color w:val="000000"/>
          <w:sz w:val="20"/>
          <w:szCs w:val="20"/>
        </w:rPr>
        <w:lastRenderedPageBreak/>
        <w:t>владельцами коммуникаций либо на основании договора специализированными организациями за счет владельцев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10.11. При производстве работ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повреждать существующие сооружения, зеленые насаждения и элементы благоустройства;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производить откачку воды из колодцев, траншей, котлованов на проезжую часть улиц, внутриквартальных дорог;</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оставлять на проезжей части улиц, внутриквартальных дорог землю и строительный мусор;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занимать излишнюю площадь под складирование, ограждение работ сверх установленных границ;</w:t>
      </w:r>
    </w:p>
    <w:p w:rsidR="000D0C19" w:rsidRPr="000D0C19" w:rsidRDefault="000D0C19" w:rsidP="000D0C19">
      <w:pPr>
        <w:shd w:val="clear" w:color="auto" w:fill="FFFFFF"/>
        <w:spacing w:after="105"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загромождать проходы и въезды во дворы, на внутриквартальные проезды.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10.12.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10.13. В случае аварии при производстве земляных, ремонтных и иных работ исполнитель обязан своевременно вызвать на место производства работ представителей организаций, эксплуатирующих действующие подземные коммуникации и сооружения, своевременно сообщить об аварии в единую дежурную службу администрации Нанайского муниципального  района, администрацию сельского поселения.</w:t>
      </w:r>
    </w:p>
    <w:p w:rsidR="000D0C19" w:rsidRPr="000D0C19" w:rsidRDefault="000D0C19" w:rsidP="000D0C19">
      <w:pPr>
        <w:shd w:val="clear" w:color="auto" w:fill="FFFFFF"/>
        <w:spacing w:after="0" w:line="240" w:lineRule="auto"/>
        <w:ind w:firstLine="709"/>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11. Содержание частных домовладений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11.1. Собственники домовладений, в том числе используемых для сезонного и временного проживания,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своевременно производить капитальный и текущий ремонт домовладения, ремонт и окраску фасадной изгороди;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согласовывать производство работ по прокладке коммуникаций и возведении построек на внутри дворовых и прилегающих территориях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соблюдать нормы и правила, установленные для возведения построек, содержания животных, посадки деревьев и кустарников;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складировать бытовые отходы на территории своего домовладения в специально отведенном месте, своевременно вывозить мусор и бытовые отходы;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 превышать семидневный срок складирования строительных и других материалов на фасадной части прилегающей к домовладению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содержать в чистоте и порядке территорию, прилегающую к домовладению, до бровки кювета на ширину участка домовладения; до середины улицы – при отсутствии проезжей части дороги, при отсутствии соседних землепользователей – полосу шириной 15 метров, примыкающую к участку домовладения;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не высаживать на прилегающей к домовладению территории любые деревьев и кустарников без согласования с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11.2.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проведение ремонта техники, мойка автомобилей, смена масел, технических жидкостей на территории, прилегающей к домовладению;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вынос мусора и веток с территории земельных участков домовладений на земельные участки, прилегающих к домовладению;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сжигание сухой травы на территории, прилегающей к домовладению;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содержание на фасадах участков и на прилегающих территориях со стороны улиц и переулков скота и птицы;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использование территории, прилегающей к земельным участкам,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перенос существующих ограждений земельных участков без получения соответствующего разрешения.</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12. Содержание и использование инженерных сетей и коммуникаций, производственных территорий, стоянок автомобилей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12.1. Наружные инженерные коммуникации (электросети, и другие) должны находиться в исправном состоянии, а прилегающая к ним территория – содержаться в чистоте.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12.2.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 В случае проведения ремонтных работ размер прилегающей территории может быть увеличен по решению администрации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12.3. Не допускается: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повреждение наземных частей линейных сооружений и коммуникаций;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отсутствие, загрязнение или неокрашенное состояние ограждений, крышек люков, канализационных колодцев;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отсутствие необходимого ремонта или несвоевременное проведение профилактических обследований указанных объектов, их очистки, покраски.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12.5. В целях поддержания нормальных условий эксплуатации внутриквартальных и домовых сетей физическим и юридическим лицам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открывать люки колодцев и регулировать запорные устройства на магистралях теплотрасс;</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производить какие-либо работы на данных сетях без разрешения эксплуатирующих организаций;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 п.</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оставлять колодцы неплотно закрытыми и закрывать разбитыми крышками;</w:t>
      </w:r>
    </w:p>
    <w:p w:rsidR="000D0C19" w:rsidRPr="000D0C19" w:rsidRDefault="000D0C19" w:rsidP="000D0C19">
      <w:pPr>
        <w:shd w:val="clear" w:color="auto" w:fill="FFFFFF"/>
        <w:spacing w:after="0" w:line="240" w:lineRule="auto"/>
        <w:ind w:left="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отводить поверхностные воды в систему канализации;</w:t>
      </w:r>
    </w:p>
    <w:p w:rsidR="000D0C19" w:rsidRPr="000D0C19" w:rsidRDefault="000D0C19" w:rsidP="000D0C19">
      <w:pPr>
        <w:shd w:val="clear" w:color="auto" w:fill="FFFFFF"/>
        <w:spacing w:after="0" w:line="240" w:lineRule="auto"/>
        <w:ind w:left="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пользоваться пожарными гидрантами в хозяйственных целях;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Лица и организации, виновные в данных нарушениях, обязаны восстанавливать колодцы за свой счет в течение 24 часов с момента повреждения.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12.6.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12.7 Производственные площади хозяйствующих субъектов и прилегающей зоны (от границ участков, ограждений, зданий) на расстоянии не менее 50 метров содержатся и подвергаются санитарной уборке собственниками, владельцами или пользователями этих производственных площадей.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12.8. Территория производственного назначения включает в себя железобетонное, бетонное, асфальтобетонное, щебеночное покрытие, озеленение, скамьи, урны, малые контейнеры для мусора, осветительное оборудование, носители информационного обеспечения. Сбор и временное хранение отходов производства осуществляются силами хозяйствующих субъектов в специально оборудованных для этих целей местах на собственных территориях и утилизируются в порядке, действующем на территории Нанайского района.</w:t>
      </w:r>
    </w:p>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размещать на территории производственного назначения навалы мусора, содержащие пищевые отходы, органические отходы, химические отходы и другие отравляющие вещества;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 технику без наличия специализированного оборудования по приему сточных вод;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хранить отработанные масла, автомобильные покрышки, металлолом и т. д. на площадках, не имеющих твердого покрытия и навесов;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хранить сырьевую продукцию, строительные материалы, технику за пределами территории производственного назначения. В особых случаях по разрешению администрации допускается временное складирование на срок не более трех месяцев.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12.9. Стоянка личного автотранспорта на дворовых и внутриквартальных территориях допускается при наличии специально оборудованной твердым покрытием площадки.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12.10.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стоянка автотранспорта на тротуарах, газонах, за пределами стояночной площадки;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мытье автотранспорта на дворовой и внутриквартальной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парковка грузового автотранспорта, тракторов на дворовой, внутриквартальной территории, улиц населенных пунктов.</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13. Содержание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 Все зеленые насаждения, расположенные на территории  сельского поселения, за исключением земель лесного фонда, составляют неприкосновенный фонд поселения и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собственника участка. В случае, если зеленые насаждения произрастали на земельном участке до передачи его в собственность, они являются муниципальной собственностью.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 Лица, на являющиеся собственниками земельных участков, за исключением обладателей сервитутов, не имеют права собственности на расположенные на земельном участке многолетние насаждения.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13.3. Озеленение территории населенных пунктов, работы по содержанию и восстановлению парков зеленых зон осуществляются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муниципального образования на эти цели.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13.4.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13.5. Новые посадки деревьев и кустарников на территории улиц, площадей, парков,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местной администрацией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Расстояние до деревьев и кустарников следует принимать:</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от наружных стен зданий и сооружений:</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стволов деревьев – 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кустарников – 1,5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 края тротуара:</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стволов деревьев – 0,7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кустарников – 0,5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 подземных сетей: газопровода, канализации – 1,5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теплотрассы – 1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водопровода – 2 м;</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силовых кабелей и кабелей связи – 0,7 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13.6. В секторе индивидуальной и многоквартирной жилой застройки посадка зеленых насаждений от межи или жилого дома разрешается: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средне рослых деревьев – не ближе 2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высокорослых деревьев – не ближе 4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для кустарников – не ближе 1 метра.</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Ответственность за сохранность зеленых насаждений и уход за ними возлагается: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 садах, парках культуры и отдыха – на организации, эксплуатирующие указанные объекты, либо закрепленные за ними.</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 домов по фасаду вдоль проезжей части улиц и во дворах – на владельцев (пользователей) домовладений, зданий и строений.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на территориях предприятий, учреждений, школ, больниц, детских садов и других объектов и прилегающих к ним территориях- на администрации этих предприятий и учреждений.</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13.9. Уход за деревьями и кустарниками осуществляется в течение всего года и включает в себя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доведение до сведения администрации поселения обо всех случаях массового появления вредителей и болезней и принимаемые меры борьбы с ними, замазку ран и дупел на деревьях;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своевременный ремонт ограждений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13.10. Скашивание травяной массы на территории населенных пунктов проводится не менее двух раз за сезон при высоте травостоя не более 20 см. Срезанную траву, опавшие листья убирают в течение 3 дней после скашивания.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допускаются.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13.12. Вырубка деревьев и кустарников производится только на основании специального разрешения, выдаваемого в установленном порядке.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13.13. В целях обеспечения сохранности зеленых насаждений хозяйствующие субъекты обязаны: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обеспечивать сохранность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обеспечивать квалифицированный уход за зелеными насаждениями, дорожками и оборудованием, не допускается складирование на зеленые насаждения мусора, материалов, изделий, конструкций, крупногабаритных бытовых отходов;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производить систематический подкос травяной массы;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при наличии водоемов на территории зеленых зон обеспечивать их содержание в чистоте и производить их капитальную очистку не менее одного раза в 10 лет.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13.14. В парках и на территориях, где имеются зеленые насаждения, запрещается:</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ломать деревья, кустарники, сучья и ветви, срывать листья и цветы, сбивать и собирать плоды;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разбивать палатки и разводить костры;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засорять газоны, цветники, дорожки и водоемы;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портить скамейки, ограды;</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ветках;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ездить на велосипедах, мотоциклах, лошадях, тракторах и автомашинах;</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пасти скот;</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обнажать корни деревьев на расстоянии ближе 1,5 м от ствола и засыпать шейки деревьев землей или строительным мусором;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добывать растительную землю, песок и производить другие раскопки;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выгуливать и отпускать с поводка собак;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сжигать листву и мусор на территории общего пользования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13.15. Запрещается самовольная вырубка деревьев и кустарников.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местной администрации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Размер восстановительной стоимости зеленых насаждений и место посадок определяется администрацией поселения. Восстановительная стоимость зеленых насаждений зачисляется в бюджет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13.19. 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13.22. За незаконную вырубку или повреждение деревьев на территории лесов виновные лица возмещают убытки.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13.23.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13.24. Разрешение на вырубку сухостоя выдается Администрацией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13.25. При производстве рубок ухода и валки опасно-стоящих деревьев производитель работ обязан очистить в течение рабочего дня территорию основных улиц и в течение двух суток территорию улиц второстепенного значения от остатков обрезков стволов и веток. Пни, оставшиеся после вырубки сухостойных, аварийных деревьев должны быть удалены в течение 30 суток на территории основных улиц и в течение 3 месяцев – на территории улиц второстепенного значения и дворовых территориях.</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Упавшие вследствие возникновения аварийной (чрезвычайной) ситуации деревья должны быть удалены предприятием, производящим уборку территории по договору с балансодержателем территории, либо балансодержателем территории: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 проезжей части дорог, тротуаров, от электро- проводов, фасадов жилых и производственных зданий – в течение суток с момента обнаружения;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 других территорий – в течение 2 суток с момента обнаружения.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13.26. Снос деревьев, кроме ценных пород деревьев, и кустарников в зоне индивидуальной застройки осуществляется собственником (собственниками) земельных участков самостоятельно за счет собственных средств.</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14. Содержание домашних животных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14.2. Содержание кошек, собак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кроме того, при наличии согласования всех проживающих.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Не разрешается содержать животных и птиц в местах общего пользования жилых домов (на лестничных клетках, на чердаках, в подвалах, коридорах и т. д.).</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14.3. Запрещается содержание в квартирах сельскохозяйственных животных и птиц (овец, коз, свиней, коров, лошадей, гусей, уток, кур, нутрий, других пушных зверей, их потомство), пчел и др.</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14.4.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участка.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14.5. Запрещается выгуливать собак на детских площадках и стадионах.</w:t>
      </w:r>
    </w:p>
    <w:p w:rsidR="000D0C19" w:rsidRPr="000D0C19" w:rsidRDefault="000D0C19" w:rsidP="000D0C19">
      <w:pPr>
        <w:shd w:val="clear" w:color="auto" w:fill="FFFFFF"/>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Собаки, находящиеся на улицах или в иных общественных местах без сопровождающего лица, считаются безнадзорными и подлежат отлову.</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14.6. 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 предусмотренных в бюджете образования на эти цели.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14.7. Домашний скот и птица должны содержаться в пределах земельного участка владельца.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14.8.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 1/2.1. 1.1200-03, в которых обозначены расстояния от помещения для содержания и разведения животных до объектов жилой застройки.</w:t>
      </w:r>
    </w:p>
    <w:tbl>
      <w:tblPr>
        <w:tblW w:w="9350" w:type="dxa"/>
        <w:tblInd w:w="75"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tblPr>
      <w:tblGrid>
        <w:gridCol w:w="1540"/>
        <w:gridCol w:w="1100"/>
        <w:gridCol w:w="1100"/>
        <w:gridCol w:w="770"/>
        <w:gridCol w:w="1210"/>
        <w:gridCol w:w="990"/>
        <w:gridCol w:w="1100"/>
        <w:gridCol w:w="1540"/>
      </w:tblGrid>
      <w:tr w:rsidR="000D0C19" w:rsidRPr="000D0C19" w:rsidTr="00BE3A3E">
        <w:tc>
          <w:tcPr>
            <w:tcW w:w="1540" w:type="dxa"/>
            <w:vMerge w:val="restart"/>
            <w:tcBorders>
              <w:top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Расстояние</w:t>
            </w:r>
          </w:p>
        </w:tc>
        <w:tc>
          <w:tcPr>
            <w:tcW w:w="7810" w:type="dxa"/>
            <w:gridSpan w:val="7"/>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0D0C19" w:rsidRPr="000D0C19" w:rsidRDefault="000D0C19" w:rsidP="000D0C19">
            <w:pPr>
              <w:spacing w:after="0" w:line="240" w:lineRule="auto"/>
              <w:jc w:val="center"/>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Поголовье</w:t>
            </w:r>
          </w:p>
        </w:tc>
      </w:tr>
      <w:tr w:rsidR="000D0C19" w:rsidRPr="000D0C19" w:rsidTr="00BE3A3E">
        <w:tc>
          <w:tcPr>
            <w:tcW w:w="1540" w:type="dxa"/>
            <w:vMerge/>
            <w:tcBorders>
              <w:top w:val="outset" w:sz="6" w:space="0" w:color="auto"/>
              <w:bottom w:val="single" w:sz="6" w:space="0" w:color="CCCCCC"/>
              <w:right w:val="outset" w:sz="6" w:space="0" w:color="auto"/>
            </w:tcBorders>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Свиньи</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ind w:right="-130"/>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Коровы, бычки</w:t>
            </w:r>
          </w:p>
        </w:tc>
        <w:tc>
          <w:tcPr>
            <w:tcW w:w="77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ind w:right="-240"/>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Овцы, козы</w:t>
            </w:r>
          </w:p>
        </w:tc>
        <w:tc>
          <w:tcPr>
            <w:tcW w:w="121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Кролики- матки</w:t>
            </w:r>
          </w:p>
        </w:tc>
        <w:tc>
          <w:tcPr>
            <w:tcW w:w="99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Птица</w:t>
            </w:r>
          </w:p>
        </w:tc>
        <w:tc>
          <w:tcPr>
            <w:tcW w:w="1100" w:type="dxa"/>
            <w:tcBorders>
              <w:top w:val="outset" w:sz="6" w:space="0" w:color="auto"/>
              <w:left w:val="outset" w:sz="6" w:space="0" w:color="auto"/>
              <w:bottom w:val="single" w:sz="6" w:space="0" w:color="CCCCCC"/>
              <w:right w:val="outset" w:sz="6" w:space="0" w:color="auto"/>
            </w:tcBorders>
            <w:tcMar>
              <w:top w:w="75" w:type="dxa"/>
              <w:left w:w="75" w:type="dxa"/>
              <w:bottom w:w="75" w:type="dxa"/>
              <w:right w:w="240" w:type="dxa"/>
            </w:tcMar>
            <w:vAlign w:val="center"/>
          </w:tcPr>
          <w:p w:rsidR="000D0C19" w:rsidRPr="000D0C19" w:rsidRDefault="000D0C19" w:rsidP="000D0C19">
            <w:pPr>
              <w:spacing w:after="0" w:line="240" w:lineRule="auto"/>
              <w:ind w:right="-240"/>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Лошади</w:t>
            </w:r>
          </w:p>
        </w:tc>
        <w:tc>
          <w:tcPr>
            <w:tcW w:w="1540" w:type="dxa"/>
            <w:tcBorders>
              <w:top w:val="outset" w:sz="6" w:space="0" w:color="auto"/>
              <w:left w:val="outset" w:sz="6" w:space="0" w:color="auto"/>
              <w:bottom w:val="single" w:sz="6" w:space="0" w:color="CCCCCC"/>
            </w:tcBorders>
            <w:tcMar>
              <w:top w:w="75" w:type="dxa"/>
              <w:left w:w="75" w:type="dxa"/>
              <w:bottom w:w="75" w:type="dxa"/>
              <w:right w:w="240" w:type="dxa"/>
            </w:tcMar>
            <w:vAlign w:val="center"/>
          </w:tcPr>
          <w:p w:rsidR="000D0C19" w:rsidRPr="000D0C19" w:rsidRDefault="000D0C19" w:rsidP="000D0C19">
            <w:pPr>
              <w:spacing w:after="0" w:line="240" w:lineRule="auto"/>
              <w:jc w:val="both"/>
              <w:rPr>
                <w:rFonts w:ascii="Times New Roman" w:eastAsia="Times New Roman" w:hAnsi="Times New Roman" w:cs="Times New Roman"/>
                <w:bCs/>
                <w:color w:val="000000"/>
                <w:sz w:val="20"/>
                <w:szCs w:val="20"/>
              </w:rPr>
            </w:pPr>
            <w:r w:rsidRPr="000D0C19">
              <w:rPr>
                <w:rFonts w:ascii="Times New Roman" w:eastAsia="Times New Roman" w:hAnsi="Times New Roman" w:cs="Times New Roman"/>
                <w:bCs/>
                <w:color w:val="000000"/>
                <w:sz w:val="20"/>
                <w:szCs w:val="20"/>
              </w:rPr>
              <w:t>Нутрии, песцы</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30</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5</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20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20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45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8</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30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20</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30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60</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10</w:t>
            </w:r>
          </w:p>
        </w:tc>
      </w:tr>
      <w:tr w:rsidR="000D0C19" w:rsidRPr="000D0C19" w:rsidTr="00BE3A3E">
        <w:tc>
          <w:tcPr>
            <w:tcW w:w="1540" w:type="dxa"/>
            <w:tcBorders>
              <w:top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40 м</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77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25</w:t>
            </w:r>
          </w:p>
        </w:tc>
        <w:tc>
          <w:tcPr>
            <w:tcW w:w="121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40</w:t>
            </w:r>
          </w:p>
        </w:tc>
        <w:tc>
          <w:tcPr>
            <w:tcW w:w="99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75</w:t>
            </w:r>
          </w:p>
        </w:tc>
        <w:tc>
          <w:tcPr>
            <w:tcW w:w="1100" w:type="dxa"/>
            <w:tcBorders>
              <w:top w:val="outset" w:sz="6" w:space="0" w:color="auto"/>
              <w:left w:val="outset" w:sz="6" w:space="0" w:color="auto"/>
              <w:bottom w:val="outset" w:sz="6" w:space="0" w:color="auto"/>
              <w:right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c>
          <w:tcPr>
            <w:tcW w:w="1540" w:type="dxa"/>
            <w:tcBorders>
              <w:top w:val="outset" w:sz="6" w:space="0" w:color="auto"/>
              <w:left w:val="outset" w:sz="6" w:space="0" w:color="auto"/>
              <w:bottom w:val="outset" w:sz="6" w:space="0" w:color="auto"/>
            </w:tcBorders>
            <w:noWrap/>
            <w:vAlign w:val="center"/>
          </w:tcPr>
          <w:p w:rsidR="000D0C19" w:rsidRPr="000D0C19" w:rsidRDefault="000D0C19" w:rsidP="000D0C19">
            <w:pPr>
              <w:spacing w:after="0" w:line="240" w:lineRule="auto"/>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до 15</w:t>
            </w:r>
          </w:p>
        </w:tc>
      </w:tr>
    </w:tbl>
    <w:p w:rsidR="000D0C19" w:rsidRPr="000D0C19" w:rsidRDefault="000D0C19" w:rsidP="000D0C19">
      <w:pPr>
        <w:shd w:val="clear" w:color="auto" w:fill="FFFFFF"/>
        <w:spacing w:after="0" w:line="240" w:lineRule="auto"/>
        <w:ind w:firstLine="660"/>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Не допускается размещение вольеров, навесов для животных и птиц во дворах многоквартирных домов.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14.9. Расстояние от хозяйственных построек для скота и птицы до шахтных колодцев должно быть не менее 20 метров, а при неблагоприятном направлении грунтовых вод увеличивается в два раза по сравнению с расстоянием до жилых домов, указанным выше.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14.10. Выпас скота на территории сельского поселения разрешается только в специально отведенных администрацией муниципального образования или администрации района местах выпаса под наблюдением владельца или уполномоченного им лица или на прилегающей к домовладению территории на привязи.</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Места прогона скота на пастбища должны быть согласованы с администрацией сельского поселения, службой ЖКХ района, дорожными организациями. Прогон скота по автодорогам без сопровождающих лиц запрещается.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14.11. 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должны быть решены вопросы водоснабжения, канализации, кормокухни, утилизации навоза и помета в соответствии с действующими нормами. При этом сбор и хранение навоза и помета целесообразно осуществлять на единой для всех площадке компостирования.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14.12. Расстояние от животноводческих ферм до жилых домов и общественных зданий должно быть:</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коневодческие и кролиководческие – 100 метров,</w:t>
      </w:r>
    </w:p>
    <w:p w:rsidR="000D0C19" w:rsidRPr="000D0C19" w:rsidRDefault="000D0C19" w:rsidP="000D0C1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крупного рогатого скота, овцеводческие и звероводческие – 300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14.13. Разрывы от жилых и общественных зданий до животноводческих и птицеводческих предприятий, в зависимости от количества голов, устанавливаются в соответствии с требованиями СанПин 2.2. 1/2.1. 1.1200-03 «Санитарно-защитные зоны и санитарная классификация предприятий, сооружений и иных объектов», утвержденных постановлением от 25.09.2007 №74 главного санитарного врача РФ.</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14.14. Разрывы от жилых и общественных зданий до помещений для содержания голубей устанавливаются не менее 50 метров. По требованию органов Госсанэпиднадзора в конкретных случаях разрывы могут быть увеличены (от голубиных питомников – 600 метров).</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14.15. Обезвреживание навоза и помета в частном секторе осуществляется методом компостирования.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14.16.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14.17. В пределах населенных пунктов, находящийся на улицах, дорогах и других местах без присмотра скот (коровы, лошади, свиньи и др.), считается бродячим. Бродячий скот определяется администрацией поселения в специально отведенные места для временного содержания животных.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В случае обращения собственника в администрацию поселения с целью возврата животного, собственник обязан возместить администрации поселения расходы, связанные с содержанием животного, определяемые администрацией поселения. Также владельцы бродячего скота несут ответственность согласно Кодексу Российской Федерации, Хабаровского края об административных правонарушениях.</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lastRenderedPageBreak/>
        <w:t>В случае отсутствия обращения собственника в администрацию поселения или отказа этого лица оплатить расходы, связанные с содержанием скота, животное поступает в муниципальную собственность и используется в порядке, определяемом администрацией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14.18. На территории поселения запрещается безнадзорный выгул скота и птицы.</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14.19.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до прибытия специалистов изолировать заболевших животных и птиц.</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14.20.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Законом РФ от 14 мая 1993года №4979-1 «О ветеринарии» и другими актами законодательства Российской Федерации.</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15. Контроль за исполнением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 Контроль за соблюдением настоящих Правил осуществляется: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15.1.1. Специалистами администрации осуществляющими деятельность по обеспечению реализации полномочий органов местного самоуправления муниципального образования.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15.1.2. Уполномоченные лица Хабаровского края, инспекций, администрации района и администрации сельского поселения.</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15.1.3. Органы внутренних дел.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15.1.4. Органы санитарно – эпидемиологического надзора.</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15.1.5.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 </w:t>
      </w:r>
      <w:r w:rsidRPr="000D0C19">
        <w:rPr>
          <w:rFonts w:ascii="Times New Roman" w:eastAsia="Times New Roman" w:hAnsi="Times New Roman" w:cs="Times New Roman"/>
          <w:bCs/>
          <w:sz w:val="20"/>
          <w:szCs w:val="20"/>
        </w:rPr>
        <w:t>«Село Маяк».</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15.2. Администрация сельского поселения осуществляет контроль в пределах своей компетенции за соблюдением данных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15.3. В случае выявления фактов нарушений Правил, лица, уполномоченные на осуществление контроля вправе:</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выдать предписание об устранении нарушений;</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составить протокол об административном правонарушении в порядке, установленном действующим законодательством;</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0D0C19" w:rsidRPr="000D0C19" w:rsidRDefault="000D0C19" w:rsidP="000D0C19">
      <w:pPr>
        <w:shd w:val="clear" w:color="auto" w:fill="FFFFFF"/>
        <w:spacing w:after="0" w:line="240" w:lineRule="auto"/>
        <w:ind w:firstLine="708"/>
        <w:jc w:val="both"/>
        <w:outlineLvl w:val="3"/>
        <w:rPr>
          <w:rFonts w:ascii="Times New Roman" w:eastAsia="Times New Roman" w:hAnsi="Times New Roman" w:cs="Times New Roman"/>
          <w:b/>
          <w:bCs/>
          <w:color w:val="000000"/>
          <w:sz w:val="20"/>
          <w:szCs w:val="20"/>
        </w:rPr>
      </w:pPr>
      <w:r w:rsidRPr="000D0C19">
        <w:rPr>
          <w:rFonts w:ascii="Times New Roman" w:eastAsia="Times New Roman" w:hAnsi="Times New Roman" w:cs="Times New Roman"/>
          <w:b/>
          <w:bCs/>
          <w:color w:val="000000"/>
          <w:sz w:val="20"/>
          <w:szCs w:val="20"/>
        </w:rPr>
        <w:t>16. Ответственность за нарушение настоящих Правил</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 xml:space="preserve">16.1. Настоящие Правила обязательны для исполнения всеми расположенными на территории   сельского поселения </w:t>
      </w:r>
      <w:r w:rsidRPr="000D0C19">
        <w:rPr>
          <w:rFonts w:ascii="Times New Roman" w:eastAsia="Times New Roman" w:hAnsi="Times New Roman" w:cs="Times New Roman"/>
          <w:bCs/>
          <w:sz w:val="20"/>
          <w:szCs w:val="20"/>
        </w:rPr>
        <w:t xml:space="preserve">«Село Маяк» </w:t>
      </w:r>
      <w:r w:rsidRPr="000D0C19">
        <w:rPr>
          <w:rFonts w:ascii="Times New Roman" w:eastAsia="Times New Roman" w:hAnsi="Times New Roman" w:cs="Times New Roman"/>
          <w:color w:val="000000"/>
          <w:sz w:val="20"/>
          <w:szCs w:val="20"/>
        </w:rPr>
        <w:t>предприятиями, учреждениями и организациями независимо от их организационно-правовых форм, гражданами, в том числе занимающимися предпринимательской деятельностью.</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16.2. Юридические и физические лица, допустившие нарушение Правил, привлекаются к административной ответственности в установленном порядке согласно действующему законодательству.</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16.3. Юридические и физические лица, нанесшие своими противоправными действиями или бездействием ущерб населенному пункту, обязаны возместить нанесенный ущерб.</w:t>
      </w:r>
    </w:p>
    <w:p w:rsidR="000D0C19" w:rsidRPr="000D0C19" w:rsidRDefault="000D0C19" w:rsidP="000D0C19">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0D0C19">
        <w:rPr>
          <w:rFonts w:ascii="Times New Roman" w:eastAsia="Times New Roman" w:hAnsi="Times New Roman" w:cs="Times New Roman"/>
          <w:color w:val="000000"/>
          <w:sz w:val="20"/>
          <w:szCs w:val="20"/>
        </w:rPr>
        <w:t>16.4. В случае отказа (уклонения) от возмещения ущерба в указанный срок ущерб взыскивается в судебном порядке.</w:t>
      </w:r>
    </w:p>
    <w:p w:rsidR="000D0C19" w:rsidRPr="000D0C19" w:rsidRDefault="000D0C19" w:rsidP="000D0C19">
      <w:pPr>
        <w:shd w:val="clear" w:color="auto" w:fill="FFFFFF"/>
        <w:spacing w:after="0" w:line="240" w:lineRule="auto"/>
        <w:jc w:val="both"/>
        <w:rPr>
          <w:rFonts w:ascii="Times New Roman" w:eastAsia="Times New Roman" w:hAnsi="Times New Roman" w:cs="Times New Roman"/>
          <w:vanish/>
          <w:color w:val="000000"/>
          <w:sz w:val="20"/>
          <w:szCs w:val="20"/>
        </w:rPr>
      </w:pPr>
    </w:p>
    <w:p w:rsidR="000D0C19" w:rsidRPr="000D0C19" w:rsidRDefault="000D0C19" w:rsidP="000D0C19">
      <w:pPr>
        <w:spacing w:after="0" w:line="240" w:lineRule="auto"/>
        <w:jc w:val="both"/>
        <w:rPr>
          <w:rFonts w:ascii="Times New Roman" w:eastAsia="Times New Roman" w:hAnsi="Times New Roman" w:cs="Times New Roman"/>
          <w:sz w:val="20"/>
          <w:szCs w:val="20"/>
        </w:rPr>
      </w:pPr>
    </w:p>
    <w:p w:rsidR="000D0C19" w:rsidRPr="000D0C19" w:rsidRDefault="000D0C19" w:rsidP="000D0C19">
      <w:pPr>
        <w:tabs>
          <w:tab w:val="right" w:pos="924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Председатель Совета депутатов                                                                     </w:t>
      </w:r>
      <w:r w:rsidRPr="000D0C19">
        <w:rPr>
          <w:rFonts w:ascii="Times New Roman" w:eastAsia="Times New Roman" w:hAnsi="Times New Roman" w:cs="Times New Roman"/>
          <w:sz w:val="20"/>
          <w:szCs w:val="20"/>
        </w:rPr>
        <w:t>А.В. Алипченко</w:t>
      </w:r>
    </w:p>
    <w:p w:rsidR="000D0C19" w:rsidRPr="000D0C19" w:rsidRDefault="000D0C19" w:rsidP="000D0C19">
      <w:pPr>
        <w:tabs>
          <w:tab w:val="right" w:pos="9354"/>
        </w:tabs>
        <w:spacing w:after="0" w:line="240" w:lineRule="auto"/>
        <w:rPr>
          <w:rFonts w:ascii="Times New Roman" w:eastAsia="Times New Roman" w:hAnsi="Times New Roman" w:cs="Times New Roman"/>
          <w:sz w:val="20"/>
          <w:szCs w:val="20"/>
        </w:rPr>
      </w:pPr>
    </w:p>
    <w:p w:rsidR="000D0C19" w:rsidRPr="000D0C19" w:rsidRDefault="000D0C19" w:rsidP="000D0C19">
      <w:pPr>
        <w:tabs>
          <w:tab w:val="right" w:pos="9354"/>
        </w:tabs>
        <w:spacing w:after="0" w:line="240" w:lineRule="auto"/>
        <w:rPr>
          <w:rFonts w:ascii="Times New Roman" w:eastAsia="Times New Roman" w:hAnsi="Times New Roman" w:cs="Times New Roman"/>
          <w:sz w:val="20"/>
          <w:szCs w:val="20"/>
        </w:rPr>
      </w:pPr>
      <w:r w:rsidRPr="000D0C19">
        <w:rPr>
          <w:rFonts w:ascii="Times New Roman" w:eastAsia="Times New Roman" w:hAnsi="Times New Roman" w:cs="Times New Roman"/>
          <w:sz w:val="20"/>
          <w:szCs w:val="20"/>
        </w:rPr>
        <w:t xml:space="preserve">  Глава сельского поселения                                                                                  А.Н. Ильин</w:t>
      </w:r>
    </w:p>
    <w:p w:rsidR="000D0C19" w:rsidRPr="000D0C19" w:rsidRDefault="000D0C19" w:rsidP="000D0C19">
      <w:pPr>
        <w:spacing w:after="0" w:line="240" w:lineRule="exact"/>
        <w:jc w:val="both"/>
        <w:rPr>
          <w:rFonts w:ascii="Times New Roman" w:eastAsia="Times New Roman" w:hAnsi="Times New Roman" w:cs="Times New Roman"/>
          <w:sz w:val="24"/>
          <w:szCs w:val="24"/>
        </w:rPr>
      </w:pPr>
    </w:p>
    <w:p w:rsidR="00EA277F" w:rsidRPr="005730AD" w:rsidRDefault="00EA277F" w:rsidP="000D0C19">
      <w:pPr>
        <w:spacing w:after="0" w:line="240" w:lineRule="auto"/>
        <w:jc w:val="center"/>
        <w:rPr>
          <w:rFonts w:ascii="Times New Roman" w:hAnsi="Times New Roman" w:cs="Times New Roman"/>
        </w:rPr>
      </w:pPr>
      <w:r w:rsidRPr="005730AD">
        <w:rPr>
          <w:rFonts w:ascii="Times New Roman" w:hAnsi="Times New Roman" w:cs="Times New Roman"/>
        </w:rPr>
        <w:t>***</w:t>
      </w:r>
    </w:p>
    <w:p w:rsidR="00EA277F" w:rsidRPr="00680F91" w:rsidRDefault="00EA277F" w:rsidP="00EA277F">
      <w:pPr>
        <w:spacing w:after="0" w:line="240" w:lineRule="auto"/>
        <w:jc w:val="center"/>
        <w:rPr>
          <w:rFonts w:ascii="Times New Roman" w:hAnsi="Times New Roman" w:cs="Times New Roman"/>
          <w:b/>
        </w:rPr>
      </w:pPr>
      <w:r w:rsidRPr="00680F91">
        <w:rPr>
          <w:rFonts w:ascii="Times New Roman" w:hAnsi="Times New Roman" w:cs="Times New Roman"/>
          <w:b/>
        </w:rPr>
        <w:t>ПОСТАНОВЛЕНИЕ</w:t>
      </w:r>
    </w:p>
    <w:p w:rsidR="00EA277F" w:rsidRPr="00680F91" w:rsidRDefault="00EA277F" w:rsidP="00EA277F">
      <w:pPr>
        <w:spacing w:after="0" w:line="240" w:lineRule="auto"/>
        <w:rPr>
          <w:rFonts w:ascii="Times New Roman" w:hAnsi="Times New Roman" w:cs="Times New Roman"/>
          <w:sz w:val="20"/>
          <w:szCs w:val="20"/>
        </w:rPr>
      </w:pPr>
    </w:p>
    <w:p w:rsidR="00EA277F" w:rsidRPr="00680F91" w:rsidRDefault="00680F91" w:rsidP="00EA277F">
      <w:pPr>
        <w:spacing w:after="0" w:line="240" w:lineRule="auto"/>
        <w:rPr>
          <w:rFonts w:ascii="Times New Roman" w:hAnsi="Times New Roman" w:cs="Times New Roman"/>
          <w:sz w:val="20"/>
          <w:szCs w:val="20"/>
        </w:rPr>
      </w:pPr>
      <w:r w:rsidRPr="00680F91">
        <w:rPr>
          <w:rFonts w:ascii="Times New Roman" w:hAnsi="Times New Roman" w:cs="Times New Roman"/>
          <w:sz w:val="20"/>
          <w:szCs w:val="20"/>
        </w:rPr>
        <w:t>03.10</w:t>
      </w:r>
      <w:r w:rsidR="00EA277F" w:rsidRPr="00680F91">
        <w:rPr>
          <w:rFonts w:ascii="Times New Roman" w:hAnsi="Times New Roman" w:cs="Times New Roman"/>
          <w:sz w:val="20"/>
          <w:szCs w:val="20"/>
        </w:rPr>
        <w:t>.2017</w:t>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r>
      <w:r w:rsidR="00EA277F" w:rsidRPr="00680F91">
        <w:rPr>
          <w:rFonts w:ascii="Times New Roman" w:hAnsi="Times New Roman" w:cs="Times New Roman"/>
          <w:sz w:val="20"/>
          <w:szCs w:val="20"/>
        </w:rPr>
        <w:tab/>
        <w:t xml:space="preserve"> </w:t>
      </w:r>
      <w:r w:rsidRPr="00680F91">
        <w:rPr>
          <w:rFonts w:ascii="Times New Roman" w:hAnsi="Times New Roman" w:cs="Times New Roman"/>
          <w:sz w:val="20"/>
          <w:szCs w:val="20"/>
        </w:rPr>
        <w:t xml:space="preserve">               № 62</w:t>
      </w:r>
    </w:p>
    <w:p w:rsidR="00EA277F" w:rsidRPr="00680F91" w:rsidRDefault="00EA277F" w:rsidP="00EA277F">
      <w:pPr>
        <w:spacing w:after="0" w:line="240" w:lineRule="auto"/>
        <w:jc w:val="center"/>
        <w:rPr>
          <w:rFonts w:ascii="Times New Roman" w:hAnsi="Times New Roman"/>
        </w:rPr>
      </w:pPr>
      <w:r w:rsidRPr="00680F91">
        <w:rPr>
          <w:rFonts w:ascii="Times New Roman" w:hAnsi="Times New Roman"/>
        </w:rPr>
        <w:t>с. Маяк</w:t>
      </w:r>
    </w:p>
    <w:p w:rsidR="00AD2131" w:rsidRPr="000D0C19" w:rsidRDefault="00AD2131" w:rsidP="00EA277F">
      <w:pPr>
        <w:spacing w:after="0" w:line="240" w:lineRule="auto"/>
        <w:jc w:val="center"/>
        <w:rPr>
          <w:rFonts w:ascii="Times New Roman" w:hAnsi="Times New Roman"/>
          <w:color w:val="FF0000"/>
        </w:rPr>
      </w:pPr>
    </w:p>
    <w:p w:rsidR="00680F91" w:rsidRPr="00680F91" w:rsidRDefault="00680F91" w:rsidP="00680F91">
      <w:pPr>
        <w:spacing w:after="0" w:line="240" w:lineRule="auto"/>
        <w:ind w:left="284" w:firstLine="720"/>
        <w:jc w:val="both"/>
        <w:rPr>
          <w:rFonts w:ascii="Times New Roman" w:hAnsi="Times New Roman"/>
          <w:sz w:val="20"/>
          <w:szCs w:val="20"/>
        </w:rPr>
      </w:pPr>
      <w:r w:rsidRPr="00680F91">
        <w:rPr>
          <w:rFonts w:ascii="Times New Roman" w:hAnsi="Times New Roman"/>
          <w:sz w:val="20"/>
          <w:szCs w:val="20"/>
        </w:rPr>
        <w:t>В соответствии со статьей 4 Федерального закона от 13.07.2015 № 2018-ФЗ «О государственной регистрации недвижимости», статьей 16 Жилищного кодекса Российской Федерации и заявления собственника жилого помещения – Кодякиной В.Н.,  проживающей  по адресу: Хабаровский край,  Нанайский район, с. Маяк, ул. Октябрьская, д. 3А, кв. 2, администрация сельского поселения «Село Маяк» Нанайского муниципального района Хабаровского края</w:t>
      </w:r>
    </w:p>
    <w:p w:rsidR="00680F91" w:rsidRPr="00680F91" w:rsidRDefault="00680F91" w:rsidP="00680F91">
      <w:pPr>
        <w:spacing w:after="0" w:line="240" w:lineRule="auto"/>
        <w:ind w:left="284"/>
        <w:jc w:val="both"/>
        <w:rPr>
          <w:rFonts w:ascii="Times New Roman" w:hAnsi="Times New Roman"/>
          <w:sz w:val="20"/>
          <w:szCs w:val="20"/>
        </w:rPr>
      </w:pPr>
      <w:r w:rsidRPr="00680F91">
        <w:rPr>
          <w:rFonts w:ascii="Times New Roman" w:hAnsi="Times New Roman"/>
          <w:sz w:val="20"/>
          <w:szCs w:val="20"/>
        </w:rPr>
        <w:t>ПОСТАНОВЛЯЕТ:</w:t>
      </w:r>
    </w:p>
    <w:p w:rsidR="00680F91" w:rsidRPr="00680F91" w:rsidRDefault="00680F91" w:rsidP="00680F91">
      <w:pPr>
        <w:spacing w:after="0" w:line="240" w:lineRule="auto"/>
        <w:ind w:left="284" w:firstLine="720"/>
        <w:jc w:val="both"/>
        <w:rPr>
          <w:rFonts w:ascii="Times New Roman" w:hAnsi="Times New Roman"/>
          <w:sz w:val="20"/>
          <w:szCs w:val="20"/>
        </w:rPr>
      </w:pPr>
      <w:r w:rsidRPr="00680F91">
        <w:rPr>
          <w:rFonts w:ascii="Times New Roman" w:hAnsi="Times New Roman"/>
          <w:sz w:val="20"/>
          <w:szCs w:val="20"/>
        </w:rPr>
        <w:t>1. Изменить вид жилого помещения с кадастровым номером 27:09:0001301:1067, площадью 55,0 кв.м., находящегося по адресу: Хабаровский край, Нанайский район, с. Маяк, ул. Октябрьская д. 3А, кв. 2, с «квартира» на «часть  блокированного жилого дома».</w:t>
      </w:r>
    </w:p>
    <w:p w:rsidR="00680F91" w:rsidRPr="00680F91" w:rsidRDefault="00680F91" w:rsidP="00680F91">
      <w:pPr>
        <w:spacing w:after="0"/>
        <w:ind w:left="284" w:firstLine="720"/>
        <w:jc w:val="both"/>
        <w:rPr>
          <w:rFonts w:ascii="Times New Roman" w:hAnsi="Times New Roman"/>
          <w:sz w:val="20"/>
          <w:szCs w:val="20"/>
        </w:rPr>
      </w:pPr>
      <w:r w:rsidRPr="00680F91">
        <w:rPr>
          <w:rFonts w:ascii="Times New Roman" w:hAnsi="Times New Roman"/>
          <w:sz w:val="20"/>
          <w:szCs w:val="20"/>
        </w:rPr>
        <w:t>2. Кодякиной Валентине Николаевне  провести государственную регистрацию изменения согласно действующему законодательству Российской Федерации.</w:t>
      </w:r>
    </w:p>
    <w:p w:rsidR="00680F91" w:rsidRPr="00680F91" w:rsidRDefault="00680F91" w:rsidP="00680F91">
      <w:pPr>
        <w:spacing w:after="0"/>
        <w:ind w:left="284" w:firstLine="720"/>
        <w:jc w:val="both"/>
        <w:rPr>
          <w:rFonts w:ascii="Times New Roman" w:hAnsi="Times New Roman"/>
          <w:sz w:val="20"/>
          <w:szCs w:val="20"/>
        </w:rPr>
      </w:pPr>
      <w:r w:rsidRPr="00680F91">
        <w:rPr>
          <w:rFonts w:ascii="Times New Roman" w:hAnsi="Times New Roman"/>
          <w:sz w:val="20"/>
          <w:szCs w:val="20"/>
        </w:rPr>
        <w:lastRenderedPageBreak/>
        <w:t>3. Контроль за выполнением настоящего постановления оставляю за собой.</w:t>
      </w:r>
    </w:p>
    <w:p w:rsidR="00680F91" w:rsidRDefault="00680F91" w:rsidP="00680F91">
      <w:pPr>
        <w:ind w:left="284" w:right="-186"/>
        <w:jc w:val="both"/>
        <w:rPr>
          <w:rFonts w:ascii="Times New Roman" w:hAnsi="Times New Roman"/>
          <w:sz w:val="20"/>
          <w:szCs w:val="20"/>
        </w:rPr>
      </w:pPr>
      <w:r w:rsidRPr="00680F91">
        <w:rPr>
          <w:rFonts w:ascii="Times New Roman" w:hAnsi="Times New Roman"/>
          <w:sz w:val="20"/>
          <w:szCs w:val="20"/>
        </w:rPr>
        <w:t xml:space="preserve">        </w:t>
      </w:r>
    </w:p>
    <w:p w:rsidR="00680F91" w:rsidRPr="00680F91" w:rsidRDefault="00680F91" w:rsidP="00680F91">
      <w:pPr>
        <w:ind w:left="284" w:right="-186"/>
        <w:jc w:val="both"/>
        <w:rPr>
          <w:rFonts w:ascii="Times New Roman" w:hAnsi="Times New Roman"/>
          <w:sz w:val="20"/>
          <w:szCs w:val="20"/>
        </w:rPr>
      </w:pPr>
      <w:r w:rsidRPr="00680F91">
        <w:rPr>
          <w:rFonts w:ascii="Times New Roman" w:hAnsi="Times New Roman"/>
          <w:sz w:val="20"/>
          <w:szCs w:val="20"/>
        </w:rPr>
        <w:t>Глава сельского поселения                                                             А.Н. Ильин</w:t>
      </w:r>
    </w:p>
    <w:p w:rsidR="00BE3A3E" w:rsidRDefault="00BE3A3E" w:rsidP="000D0C19">
      <w:pPr>
        <w:spacing w:after="0" w:line="240" w:lineRule="auto"/>
        <w:jc w:val="center"/>
        <w:rPr>
          <w:rFonts w:ascii="Times New Roman" w:hAnsi="Times New Roman" w:cs="Times New Roman"/>
        </w:rPr>
      </w:pPr>
    </w:p>
    <w:p w:rsidR="00BE3A3E" w:rsidRDefault="00BE3A3E" w:rsidP="000D0C19">
      <w:pPr>
        <w:spacing w:after="0" w:line="240" w:lineRule="auto"/>
        <w:jc w:val="center"/>
        <w:rPr>
          <w:rFonts w:ascii="Times New Roman" w:hAnsi="Times New Roman" w:cs="Times New Roman"/>
        </w:rPr>
      </w:pPr>
    </w:p>
    <w:p w:rsidR="008819AB" w:rsidRPr="005730AD" w:rsidRDefault="008819AB" w:rsidP="000D0C19">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8819A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0D0C19"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17.10</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6</w:t>
      </w:r>
      <w:r w:rsidR="00AC64D9">
        <w:rPr>
          <w:rFonts w:ascii="Times New Roman" w:hAnsi="Times New Roman" w:cs="Times New Roman"/>
          <w:sz w:val="20"/>
          <w:szCs w:val="20"/>
        </w:rPr>
        <w:t>3</w:t>
      </w:r>
    </w:p>
    <w:p w:rsidR="007841F6" w:rsidRPr="007013EC" w:rsidRDefault="007841F6" w:rsidP="007841F6">
      <w:pPr>
        <w:spacing w:after="0" w:line="240" w:lineRule="auto"/>
        <w:jc w:val="center"/>
        <w:rPr>
          <w:rFonts w:ascii="Times New Roman" w:hAnsi="Times New Roman"/>
          <w:sz w:val="20"/>
          <w:szCs w:val="20"/>
        </w:rPr>
      </w:pPr>
      <w:r w:rsidRPr="005730AD">
        <w:rPr>
          <w:rFonts w:ascii="Times New Roman" w:hAnsi="Times New Roman"/>
        </w:rPr>
        <w:t>с. Маяк</w:t>
      </w:r>
    </w:p>
    <w:p w:rsidR="007013EC" w:rsidRPr="007013EC" w:rsidRDefault="007013EC" w:rsidP="007013EC">
      <w:pPr>
        <w:spacing w:after="0" w:line="240" w:lineRule="exact"/>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Об утверждении Порядка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tbl>
      <w:tblPr>
        <w:tblW w:w="9943" w:type="dxa"/>
        <w:tblLook w:val="01E0"/>
      </w:tblPr>
      <w:tblGrid>
        <w:gridCol w:w="4428"/>
        <w:gridCol w:w="5515"/>
      </w:tblGrid>
      <w:tr w:rsidR="007013EC" w:rsidRPr="007013EC" w:rsidTr="00815FED">
        <w:tc>
          <w:tcPr>
            <w:tcW w:w="4428" w:type="dxa"/>
          </w:tcPr>
          <w:p w:rsidR="007013EC" w:rsidRPr="007013EC" w:rsidRDefault="007013EC" w:rsidP="00815FED">
            <w:pPr>
              <w:widowControl w:val="0"/>
              <w:autoSpaceDE w:val="0"/>
              <w:autoSpaceDN w:val="0"/>
              <w:adjustRightInd w:val="0"/>
              <w:spacing w:after="0" w:line="240" w:lineRule="auto"/>
              <w:jc w:val="both"/>
              <w:rPr>
                <w:rFonts w:ascii="Times New Roman" w:eastAsia="Calibri" w:hAnsi="Times New Roman" w:cs="Times New Roman"/>
                <w:sz w:val="20"/>
                <w:szCs w:val="20"/>
              </w:rPr>
            </w:pPr>
          </w:p>
        </w:tc>
        <w:tc>
          <w:tcPr>
            <w:tcW w:w="5515" w:type="dxa"/>
          </w:tcPr>
          <w:p w:rsidR="007013EC" w:rsidRPr="007013EC" w:rsidRDefault="007013EC" w:rsidP="00815FED">
            <w:pPr>
              <w:widowControl w:val="0"/>
              <w:autoSpaceDE w:val="0"/>
              <w:autoSpaceDN w:val="0"/>
              <w:adjustRightInd w:val="0"/>
              <w:spacing w:after="0" w:line="240" w:lineRule="auto"/>
              <w:jc w:val="both"/>
              <w:rPr>
                <w:rFonts w:ascii="Times New Roman" w:eastAsia="Calibri" w:hAnsi="Times New Roman" w:cs="Times New Roman"/>
                <w:sz w:val="20"/>
                <w:szCs w:val="20"/>
              </w:rPr>
            </w:pPr>
          </w:p>
        </w:tc>
      </w:tr>
    </w:tbl>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p>
    <w:p w:rsidR="007013EC" w:rsidRPr="007013EC" w:rsidRDefault="007013EC" w:rsidP="007013EC">
      <w:pPr>
        <w:spacing w:after="0" w:line="240" w:lineRule="auto"/>
        <w:ind w:firstLine="708"/>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Pr="007013EC">
        <w:rPr>
          <w:rFonts w:ascii="Times New Roman" w:eastAsia="Times New Roman" w:hAnsi="Times New Roman" w:cs="Times New Roman"/>
          <w:color w:val="000000"/>
          <w:sz w:val="20"/>
          <w:szCs w:val="20"/>
        </w:rPr>
        <w:t xml:space="preserve"> 10.01.2002 № 7-ФЗ «Об охране окружающей среды»</w:t>
      </w:r>
      <w:r w:rsidRPr="007013EC">
        <w:rPr>
          <w:rFonts w:ascii="Times New Roman" w:eastAsia="Times New Roman" w:hAnsi="Times New Roman" w:cs="Times New Roman"/>
          <w:sz w:val="20"/>
          <w:szCs w:val="20"/>
        </w:rPr>
        <w:t>, от 24.06.1998 № 89-ФЗ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в целях обеспечения экологического и санитарно-гигиенического благополучия населения, предотвращения вредного воздействия на здоровье человека и окружающую среду, совершенствования и систематизации деятельности по обращению с отработанными ртутьсодержащими лампами хозяйствующими субъектами, осуществляющими свою деятельность на территории сельского поселения «Село Маяк», администрация сельского поселения «Село Маяк» Нанайского муниципального района Хабаровского края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ПОСТАНОВЛЯЕТ:</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 Утвердить прилагаемый Порядок 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 Утвердить прилагаемую инструкцию по обращению с отходами 1 класса опасности «Ртутные лампы, люминесцентные ртутьсодержащие трубки отработанные и брак» на территории муниципального образование сельское поселение «Село Маяк» Нанайского муниципального района Хабаровского края.</w:t>
      </w:r>
    </w:p>
    <w:p w:rsidR="007013EC" w:rsidRPr="007013EC" w:rsidRDefault="007013EC" w:rsidP="007013EC">
      <w:pPr>
        <w:spacing w:after="0" w:line="240" w:lineRule="auto"/>
        <w:jc w:val="both"/>
        <w:outlineLvl w:val="2"/>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Cs/>
          <w:sz w:val="20"/>
          <w:szCs w:val="20"/>
        </w:rPr>
        <w:t>3.</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bCs/>
          <w:sz w:val="20"/>
          <w:szCs w:val="20"/>
        </w:rPr>
        <w:t>Утвердить прилагаемую форму</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журнала учета образования и движения отхода 1 класса опасности «</w:t>
      </w:r>
      <w:r w:rsidRPr="007013EC">
        <w:rPr>
          <w:rFonts w:ascii="Times New Roman" w:eastAsia="Times New Roman" w:hAnsi="Times New Roman" w:cs="Times New Roman"/>
          <w:bCs/>
          <w:sz w:val="20"/>
          <w:szCs w:val="20"/>
        </w:rPr>
        <w:t>Ртутные лампы, люминесцентные ртутьсодержащие трубки отработанные и брак</w:t>
      </w:r>
      <w:r w:rsidRPr="007013EC">
        <w:rPr>
          <w:rFonts w:ascii="Times New Roman" w:eastAsia="Times New Roman" w:hAnsi="Times New Roman" w:cs="Times New Roman"/>
          <w:sz w:val="20"/>
          <w:szCs w:val="20"/>
        </w:rPr>
        <w:t>»</w:t>
      </w:r>
      <w:r w:rsidRPr="007013EC">
        <w:rPr>
          <w:rFonts w:ascii="Times New Roman" w:eastAsia="Times New Roman" w:hAnsi="Times New Roman" w:cs="Times New Roman"/>
          <w:b/>
          <w:bCs/>
          <w:sz w:val="20"/>
          <w:szCs w:val="20"/>
        </w:rPr>
        <w:tab/>
      </w:r>
    </w:p>
    <w:p w:rsidR="007013EC" w:rsidRPr="007013EC" w:rsidRDefault="007013EC" w:rsidP="007013EC">
      <w:pPr>
        <w:spacing w:after="0" w:line="240" w:lineRule="auto"/>
        <w:jc w:val="both"/>
        <w:outlineLvl w:val="2"/>
        <w:rPr>
          <w:rFonts w:ascii="Times New Roman" w:eastAsia="Times New Roman" w:hAnsi="Times New Roman" w:cs="Times New Roman"/>
          <w:bCs/>
          <w:sz w:val="20"/>
          <w:szCs w:val="20"/>
        </w:rPr>
      </w:pP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Cs/>
          <w:sz w:val="20"/>
          <w:szCs w:val="20"/>
        </w:rPr>
        <w:t>4. Специалисту администрации сельского поселения «Село Маяк» Шатохиной Л.В.:</w:t>
      </w:r>
    </w:p>
    <w:p w:rsidR="007013EC" w:rsidRPr="007013EC" w:rsidRDefault="007013EC" w:rsidP="007013EC">
      <w:pPr>
        <w:spacing w:after="0" w:line="240" w:lineRule="auto"/>
        <w:ind w:firstLine="85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w:t>
      </w:r>
    </w:p>
    <w:p w:rsidR="007013EC" w:rsidRPr="007013EC" w:rsidRDefault="007013EC" w:rsidP="007013EC">
      <w:pPr>
        <w:spacing w:after="0" w:line="240" w:lineRule="auto"/>
        <w:ind w:firstLine="85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5.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w:t>
      </w:r>
      <w:hyperlink r:id="rId8" w:history="1">
        <w:r w:rsidRPr="007013EC">
          <w:rPr>
            <w:rFonts w:ascii="Times New Roman" w:eastAsia="Times New Roman" w:hAnsi="Times New Roman" w:cs="Times New Roman"/>
            <w:sz w:val="20"/>
            <w:szCs w:val="20"/>
          </w:rPr>
          <w:t>Порядком</w:t>
        </w:r>
      </w:hyperlink>
      <w:r w:rsidRPr="007013EC">
        <w:rPr>
          <w:rFonts w:ascii="Times New Roman" w:eastAsia="Times New Roman" w:hAnsi="Times New Roman" w:cs="Times New Roman"/>
          <w:sz w:val="20"/>
          <w:szCs w:val="20"/>
        </w:rPr>
        <w:t>, утвержденным данным  постановлением.</w:t>
      </w:r>
    </w:p>
    <w:p w:rsidR="007013EC" w:rsidRPr="007013EC" w:rsidRDefault="007013EC" w:rsidP="007013EC">
      <w:pPr>
        <w:widowControl w:val="0"/>
        <w:autoSpaceDE w:val="0"/>
        <w:autoSpaceDN w:val="0"/>
        <w:spacing w:after="0" w:line="240" w:lineRule="auto"/>
        <w:ind w:firstLine="539"/>
        <w:jc w:val="both"/>
        <w:rPr>
          <w:rFonts w:ascii="Times New Roman" w:eastAsia="Times New Roman" w:hAnsi="Times New Roman" w:cs="Calibri"/>
          <w:sz w:val="20"/>
          <w:szCs w:val="20"/>
        </w:rPr>
      </w:pPr>
      <w:r w:rsidRPr="007013EC">
        <w:rPr>
          <w:rFonts w:ascii="Times New Roman" w:eastAsia="Times New Roman" w:hAnsi="Times New Roman" w:cs="Times New Roman"/>
          <w:sz w:val="20"/>
          <w:szCs w:val="20"/>
        </w:rPr>
        <w:t xml:space="preserve">  6. Опубликовать</w:t>
      </w:r>
      <w:r w:rsidRPr="007013EC">
        <w:rPr>
          <w:rFonts w:ascii="Times New Roman" w:eastAsia="Times New Roman" w:hAnsi="Times New Roman" w:cs="Calibri"/>
          <w:sz w:val="20"/>
          <w:szCs w:val="20"/>
        </w:rPr>
        <w:t xml:space="preserve"> настоящее постановление в сборнике нормативных правовых актов Совета депутатов и на официальном сайте администрации сельского  поселения «Село Маяк» в сети Интернет по адресу: </w:t>
      </w:r>
      <w:r w:rsidRPr="007013EC">
        <w:rPr>
          <w:rFonts w:ascii="Times New Roman" w:eastAsia="Times New Roman" w:hAnsi="Times New Roman" w:cs="Calibri"/>
          <w:sz w:val="20"/>
          <w:szCs w:val="20"/>
          <w:lang w:val="en-US"/>
        </w:rPr>
        <w:t>sp</w:t>
      </w:r>
      <w:r w:rsidRPr="007013EC">
        <w:rPr>
          <w:rFonts w:ascii="Times New Roman" w:eastAsia="Times New Roman" w:hAnsi="Times New Roman" w:cs="Calibri"/>
          <w:sz w:val="20"/>
          <w:szCs w:val="20"/>
        </w:rPr>
        <w:t>-</w:t>
      </w:r>
      <w:r w:rsidRPr="007013EC">
        <w:rPr>
          <w:rFonts w:ascii="Times New Roman" w:eastAsia="Times New Roman" w:hAnsi="Times New Roman" w:cs="Calibri"/>
          <w:sz w:val="20"/>
          <w:szCs w:val="20"/>
          <w:lang w:val="en-US"/>
        </w:rPr>
        <w:t>mayak</w:t>
      </w:r>
      <w:r w:rsidRPr="007013EC">
        <w:rPr>
          <w:rFonts w:ascii="Times New Roman" w:eastAsia="Times New Roman" w:hAnsi="Times New Roman" w:cs="Calibri"/>
          <w:sz w:val="20"/>
          <w:szCs w:val="20"/>
        </w:rPr>
        <w:t>.</w:t>
      </w:r>
      <w:r w:rsidRPr="007013EC">
        <w:rPr>
          <w:rFonts w:ascii="Times New Roman" w:eastAsia="Times New Roman" w:hAnsi="Times New Roman" w:cs="Calibri"/>
          <w:sz w:val="20"/>
          <w:szCs w:val="20"/>
          <w:lang w:val="en-US"/>
        </w:rPr>
        <w:t>ru</w:t>
      </w:r>
    </w:p>
    <w:p w:rsidR="007013EC" w:rsidRPr="007013EC" w:rsidRDefault="007013EC" w:rsidP="007013EC">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7. Данное постановление вступает в силу с момента его официального опубликования (обнародования)</w:t>
      </w:r>
    </w:p>
    <w:p w:rsidR="007013EC" w:rsidRPr="007013EC" w:rsidRDefault="007013EC" w:rsidP="007013EC">
      <w:pPr>
        <w:widowControl w:val="0"/>
        <w:autoSpaceDE w:val="0"/>
        <w:autoSpaceDN w:val="0"/>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8.  Контроль за исполнением постановления оставляю за собой.</w:t>
      </w: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Глава сельского поселения                                                               А.Н. Ильин</w:t>
      </w:r>
    </w:p>
    <w:p w:rsidR="007013EC" w:rsidRPr="007013EC" w:rsidRDefault="007013EC" w:rsidP="007013EC">
      <w:pPr>
        <w:widowControl w:val="0"/>
        <w:autoSpaceDE w:val="0"/>
        <w:autoSpaceDN w:val="0"/>
        <w:spacing w:after="0" w:line="240" w:lineRule="auto"/>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w:t>
      </w:r>
    </w:p>
    <w:p w:rsidR="007013EC" w:rsidRPr="007013EC" w:rsidRDefault="007013EC" w:rsidP="007013EC">
      <w:pPr>
        <w:widowControl w:val="0"/>
        <w:autoSpaceDE w:val="0"/>
        <w:autoSpaceDN w:val="0"/>
        <w:spacing w:after="0" w:line="240" w:lineRule="auto"/>
        <w:ind w:left="3540" w:firstLine="708"/>
        <w:jc w:val="center"/>
        <w:outlineLvl w:val="0"/>
        <w:rPr>
          <w:rFonts w:ascii="Times New Roman" w:eastAsia="Times New Roman" w:hAnsi="Times New Roman" w:cs="Times New Roman"/>
          <w:sz w:val="20"/>
          <w:szCs w:val="20"/>
        </w:rPr>
      </w:pPr>
    </w:p>
    <w:p w:rsidR="007013EC" w:rsidRPr="007013EC" w:rsidRDefault="007013EC" w:rsidP="007013EC">
      <w:pPr>
        <w:spacing w:after="0" w:line="240" w:lineRule="auto"/>
        <w:ind w:firstLine="708"/>
        <w:rPr>
          <w:rFonts w:ascii="Times New Roman" w:eastAsia="Times New Roman" w:hAnsi="Times New Roman" w:cs="Times New Roman"/>
          <w:sz w:val="20"/>
          <w:szCs w:val="20"/>
        </w:rPr>
      </w:pPr>
    </w:p>
    <w:p w:rsidR="007013EC" w:rsidRPr="007013EC" w:rsidRDefault="007013EC" w:rsidP="007013EC">
      <w:pPr>
        <w:spacing w:before="100" w:beforeAutospacing="1"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 УТВЕРЖДЕН</w:t>
      </w:r>
    </w:p>
    <w:p w:rsidR="007013EC" w:rsidRPr="007013EC" w:rsidRDefault="007013EC" w:rsidP="007013EC">
      <w:pPr>
        <w:spacing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постановлением администрации</w:t>
      </w:r>
    </w:p>
    <w:p w:rsidR="007013EC" w:rsidRPr="007013EC" w:rsidRDefault="007013EC" w:rsidP="007013EC">
      <w:pPr>
        <w:spacing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сельского  поселения «Село Маяк»</w:t>
      </w:r>
    </w:p>
    <w:p w:rsidR="007013EC" w:rsidRPr="007013EC" w:rsidRDefault="007013EC" w:rsidP="007013EC">
      <w:pPr>
        <w:spacing w:after="0" w:line="240" w:lineRule="auto"/>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от 17.10.2017  № 63</w:t>
      </w:r>
    </w:p>
    <w:p w:rsidR="007013EC" w:rsidRPr="007013EC" w:rsidRDefault="007013EC" w:rsidP="007013EC">
      <w:pPr>
        <w:spacing w:before="100" w:beforeAutospacing="1" w:after="0" w:line="240" w:lineRule="auto"/>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rPr>
        <w:t>ПОРЯДОК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организации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w:t>
      </w:r>
    </w:p>
    <w:p w:rsidR="007013EC" w:rsidRPr="007013EC" w:rsidRDefault="007013EC" w:rsidP="007013EC">
      <w:pPr>
        <w:spacing w:before="100" w:beforeAutospacing="1"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w:t>
      </w:r>
      <w:r w:rsidRPr="007013EC">
        <w:rPr>
          <w:rFonts w:ascii="Times New Roman" w:eastAsia="Times New Roman" w:hAnsi="Times New Roman" w:cs="Times New Roman"/>
          <w:b/>
          <w:bCs/>
          <w:sz w:val="20"/>
          <w:szCs w:val="20"/>
        </w:rPr>
        <w:t>. Общие положения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r w:rsidRPr="007013EC">
        <w:rPr>
          <w:rFonts w:ascii="Times New Roman" w:eastAsia="Times New Roman" w:hAnsi="Times New Roman" w:cs="Times New Roman"/>
          <w:sz w:val="20"/>
          <w:szCs w:val="20"/>
        </w:rPr>
        <w:tab/>
        <w:t>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1.2. Порядок сбора отработанных ртутьсодержащих (люминесцентных) ламп на территории  сельского поселения «Село Маяк» Нанайского муниципального района Хабаровского края (далее – Порядок) разработан в целях:</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1.2.1.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1.2.2.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сельского поселения «Село Маяк»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1.3. Настоящий Порядок регламентирует сбор отработанных ртутьсодержащих ламп на территории сельского  поселения «Село Маяк» Нанайского муниципального района Хабаровского края, обязателен для юридических лиц (независимо от организационно-правовой формы) и индивидуальных предпринимателей, (далее - 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w:t>
      </w:r>
    </w:p>
    <w:p w:rsidR="007013EC" w:rsidRPr="007013EC" w:rsidRDefault="007013EC" w:rsidP="007013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7013EC">
        <w:rPr>
          <w:rFonts w:ascii="Calibri" w:eastAsia="Times New Roman" w:hAnsi="Calibri" w:cs="Calibri"/>
          <w:sz w:val="20"/>
          <w:szCs w:val="20"/>
        </w:rPr>
        <w:tab/>
      </w:r>
      <w:r w:rsidRPr="007013EC">
        <w:rPr>
          <w:rFonts w:ascii="Times New Roman" w:eastAsia="Times New Roman" w:hAnsi="Times New Roman" w:cs="Times New Roman"/>
          <w:sz w:val="20"/>
          <w:szCs w:val="20"/>
        </w:rPr>
        <w:t>1.4. Основные понятия, используемые в настоящем Порядке:</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1.4.1.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1.4.2.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1.4.3.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1.4.4. «накопление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1.4.5.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1.4.6. «сбор отработанных ртутьсодержащих ламп» - деятельность, связанная с удалением отработанных ртутьсодержащих ламп из мест их образования, накопления;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1.4.7. «демеркуризация» - обезвреживание отходов, заключающееся в извлечении содержащейся в них ртути и (или) её соединений;</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1.4.8. «специальная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II</w:t>
      </w:r>
      <w:r w:rsidRPr="007013EC">
        <w:rPr>
          <w:rFonts w:ascii="Times New Roman" w:eastAsia="Times New Roman" w:hAnsi="Times New Roman" w:cs="Times New Roman"/>
          <w:b/>
          <w:bCs/>
          <w:sz w:val="20"/>
          <w:szCs w:val="20"/>
        </w:rPr>
        <w:t>. Порядок сбора и накопления отработанных</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ртутьсодержащих ламп</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r w:rsidRPr="007013EC">
        <w:rPr>
          <w:rFonts w:ascii="Times New Roman" w:eastAsia="Times New Roman" w:hAnsi="Times New Roman" w:cs="Times New Roman"/>
          <w:sz w:val="20"/>
          <w:szCs w:val="20"/>
        </w:rPr>
        <w:tab/>
        <w:t>2.1. Потребители ртутьсодержащих ламп (кроме физических лиц) осуществляют накопление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2.2. Накопление отработанных ртутьсодержащих ламп производится отдельно от других видов отходов.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2.3. 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2.6. Сбор отработанных ртутьсодержащих ламп у потребителей отработанных ртутьсодержащих ламп осуществляют специализированные организации.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2.7. Главным условием при замене и сборе отработанных ртутьсодержащих ламп является сохранение герметичности колбы.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2.8.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2.9. В процессе сбора лампы разделяются по диаметру и длине.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2.10. Временным пунктом сбора считать склад администрации сельского поселения «Село Маяк», расположенный по адресу: с. Маяк, ул. Центральная 27</w:t>
      </w:r>
    </w:p>
    <w:p w:rsidR="007013EC" w:rsidRPr="007013EC" w:rsidRDefault="007013EC" w:rsidP="007013EC">
      <w:pPr>
        <w:spacing w:before="100" w:beforeAutospacing="1"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III</w:t>
      </w:r>
      <w:r w:rsidRPr="007013EC">
        <w:rPr>
          <w:rFonts w:ascii="Times New Roman" w:eastAsia="Times New Roman" w:hAnsi="Times New Roman" w:cs="Times New Roman"/>
          <w:b/>
          <w:bCs/>
          <w:sz w:val="20"/>
          <w:szCs w:val="20"/>
        </w:rPr>
        <w:t>. Порядок транспортирования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r w:rsidRPr="007013EC">
        <w:rPr>
          <w:rFonts w:ascii="Times New Roman" w:eastAsia="Times New Roman" w:hAnsi="Times New Roman" w:cs="Times New Roman"/>
          <w:sz w:val="20"/>
          <w:szCs w:val="20"/>
        </w:rPr>
        <w:tab/>
        <w:t>3.1. Транспортирование отработанных ртутьсодержащих ламп осуществляется в соответствии с требованиями правил перевозки опасных грузов.</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3.2.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IV</w:t>
      </w:r>
      <w:r w:rsidRPr="007013EC">
        <w:rPr>
          <w:rFonts w:ascii="Times New Roman" w:eastAsia="Times New Roman" w:hAnsi="Times New Roman" w:cs="Times New Roman"/>
          <w:b/>
          <w:bCs/>
          <w:sz w:val="20"/>
          <w:szCs w:val="20"/>
        </w:rPr>
        <w:t>. Порядок размещения (хранение и захоронение) отработанных</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ртутьсодержащих ламп</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4.4. Хранение поврежденных ртутьсодержащих ламп (и отработанных поврежденных ламп) осуществляется в специальной таре.</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4.5. Хранить упакованные отработанные лампы следует на стеллажах, исключая повреждение упаковок. </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V</w:t>
      </w:r>
      <w:r w:rsidRPr="007013EC">
        <w:rPr>
          <w:rFonts w:ascii="Times New Roman" w:eastAsia="Times New Roman" w:hAnsi="Times New Roman" w:cs="Times New Roman"/>
          <w:b/>
          <w:bCs/>
          <w:sz w:val="20"/>
          <w:szCs w:val="20"/>
        </w:rPr>
        <w:t>. Порядок обезвреживания и использования отработанных</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ртутьсодержащих ламп</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ab/>
        <w:t>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5.3. 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 </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VI</w:t>
      </w:r>
      <w:r w:rsidRPr="007013EC">
        <w:rPr>
          <w:rFonts w:ascii="Times New Roman" w:eastAsia="Times New Roman" w:hAnsi="Times New Roman" w:cs="Times New Roman"/>
          <w:b/>
          <w:bCs/>
          <w:sz w:val="20"/>
          <w:szCs w:val="20"/>
        </w:rPr>
        <w:t>.Запреты, установленные при обращении</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с отработанными ртутьсодержащими лампами</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6.1. При обращении с отработанными ртутьсодержащими лампами запрещается: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6.1.1. размещение путем захоронения;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6.1.2 .совместное хранение поврежденных и неповрежденных отработанных ртутьсодержащих ламп;</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6.1.3. хранение под открытым небом;</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6.1.4. хранение в таких местах, где к ним могут иметь доступ дети и другие посторонние лица;</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6.1.5. хранение без тары;</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6.1.6. хранение в мягких картонных коробках;</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6.1.7. хранение на грунтовой поверхности;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6.1.8. бросать тару с отработанными ртутьсодержащими лампами;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6.1.9. большое скопление отработанных ламп; </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6.2. 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6.2.1. хранить вблизи нагревательных или отопительных приборов;</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6.2.2. самостоятельно вскрывать корпуса ртутных ламп с целью извлечения ртути;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6.2.3. 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w:t>
      </w:r>
    </w:p>
    <w:p w:rsidR="007013EC" w:rsidRPr="007013EC" w:rsidRDefault="007013EC" w:rsidP="007013EC">
      <w:pPr>
        <w:spacing w:before="100" w:beforeAutospacing="1"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lang w:val="en-US"/>
        </w:rPr>
        <w:t>VII</w:t>
      </w:r>
      <w:r w:rsidRPr="007013EC">
        <w:rPr>
          <w:rFonts w:ascii="Times New Roman" w:eastAsia="Times New Roman" w:hAnsi="Times New Roman" w:cs="Times New Roman"/>
          <w:b/>
          <w:bCs/>
          <w:sz w:val="20"/>
          <w:szCs w:val="20"/>
        </w:rPr>
        <w:t>. Осуществление учета и контроля за обращением с отработанными люминесцентными ртутьсодержащими лампами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sz w:val="20"/>
          <w:szCs w:val="20"/>
        </w:rPr>
        <w:tab/>
        <w:t>7.1. Контроль, учет образования и движения отработанных ртутьсодержащих ламп организуется юридическими лица (независимо от организационно-правовой формы) и индивидуальными предпринимателями.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7.2.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7.3. Рекомендуемыми документами при обращении с ртутьсодержащими лампами являются: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7.3.1. журнал учета образования и движения отходов (отработанных ртутьсодержащих ламп);</w:t>
      </w:r>
    </w:p>
    <w:p w:rsidR="007013EC" w:rsidRPr="007013EC" w:rsidRDefault="007013EC" w:rsidP="007013EC">
      <w:pPr>
        <w:spacing w:after="0" w:line="240" w:lineRule="auto"/>
        <w:ind w:hanging="18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r w:rsidRPr="007013EC">
        <w:rPr>
          <w:rFonts w:ascii="Times New Roman" w:eastAsia="Times New Roman" w:hAnsi="Times New Roman" w:cs="Times New Roman"/>
          <w:sz w:val="20"/>
          <w:szCs w:val="20"/>
        </w:rPr>
        <w:tab/>
        <w:t>7.3.2. 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w:t>
      </w:r>
    </w:p>
    <w:p w:rsidR="007013EC" w:rsidRPr="007013EC" w:rsidRDefault="007013EC" w:rsidP="007013EC">
      <w:pPr>
        <w:spacing w:after="0" w:line="240" w:lineRule="auto"/>
        <w:ind w:hanging="18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r w:rsidRPr="007013EC">
        <w:rPr>
          <w:rFonts w:ascii="Times New Roman" w:eastAsia="Times New Roman" w:hAnsi="Times New Roman" w:cs="Times New Roman"/>
          <w:sz w:val="20"/>
          <w:szCs w:val="20"/>
        </w:rPr>
        <w:tab/>
        <w:t>7.4.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w:t>
      </w:r>
    </w:p>
    <w:p w:rsidR="007013EC" w:rsidRPr="007013EC" w:rsidRDefault="007013EC" w:rsidP="007013EC">
      <w:pPr>
        <w:spacing w:after="0" w:line="240" w:lineRule="auto"/>
        <w:ind w:hanging="18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r>
      <w:r w:rsidRPr="007013EC">
        <w:rPr>
          <w:rFonts w:ascii="Times New Roman" w:eastAsia="Times New Roman" w:hAnsi="Times New Roman" w:cs="Times New Roman"/>
          <w:sz w:val="20"/>
          <w:szCs w:val="20"/>
        </w:rPr>
        <w:tab/>
        <w:t>7.5.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«Село Маяк»</w:t>
      </w:r>
    </w:p>
    <w:p w:rsidR="007013EC" w:rsidRPr="007013EC" w:rsidRDefault="007013EC" w:rsidP="007013EC">
      <w:pPr>
        <w:spacing w:after="0" w:line="240" w:lineRule="auto"/>
        <w:ind w:hanging="181"/>
        <w:jc w:val="both"/>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
          <w:bCs/>
          <w:sz w:val="20"/>
          <w:szCs w:val="20"/>
        </w:rPr>
        <w:tab/>
      </w:r>
      <w:r w:rsidRPr="007013EC">
        <w:rPr>
          <w:rFonts w:ascii="Times New Roman" w:eastAsia="Times New Roman" w:hAnsi="Times New Roman" w:cs="Times New Roman"/>
          <w:b/>
          <w:bCs/>
          <w:sz w:val="20"/>
          <w:szCs w:val="20"/>
        </w:rPr>
        <w:tab/>
      </w:r>
    </w:p>
    <w:p w:rsidR="007013EC" w:rsidRPr="007013EC" w:rsidRDefault="007013EC" w:rsidP="007013EC">
      <w:pPr>
        <w:spacing w:after="0" w:line="240" w:lineRule="auto"/>
        <w:ind w:hanging="181"/>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lang w:val="en-US"/>
        </w:rPr>
        <w:t>VIII</w:t>
      </w:r>
      <w:r w:rsidRPr="007013EC">
        <w:rPr>
          <w:rFonts w:ascii="Times New Roman" w:eastAsia="Times New Roman" w:hAnsi="Times New Roman" w:cs="Times New Roman"/>
          <w:b/>
          <w:bCs/>
          <w:sz w:val="20"/>
          <w:szCs w:val="20"/>
        </w:rPr>
        <w:t>. Ответственность за нарушение установленных экологических и санитарно-гигиенических требований при обращении</w:t>
      </w:r>
    </w:p>
    <w:p w:rsidR="007013EC" w:rsidRPr="007013EC" w:rsidRDefault="007013EC" w:rsidP="007013EC">
      <w:pPr>
        <w:spacing w:after="0" w:line="240" w:lineRule="auto"/>
        <w:jc w:val="center"/>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с ртутьсодержащими отходами</w:t>
      </w:r>
    </w:p>
    <w:p w:rsidR="007013EC" w:rsidRPr="007013EC" w:rsidRDefault="007013EC" w:rsidP="007013EC">
      <w:pPr>
        <w:spacing w:after="0" w:line="240" w:lineRule="auto"/>
        <w:jc w:val="center"/>
        <w:rPr>
          <w:rFonts w:ascii="Times New Roman" w:eastAsia="Times New Roman" w:hAnsi="Times New Roman" w:cs="Times New Roman"/>
          <w:sz w:val="20"/>
          <w:szCs w:val="20"/>
        </w:rPr>
      </w:pPr>
    </w:p>
    <w:p w:rsidR="007013EC" w:rsidRPr="007013EC" w:rsidRDefault="007013EC" w:rsidP="007013EC">
      <w:pPr>
        <w:spacing w:after="278"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ab/>
        <w:t xml:space="preserve">8.1. 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7013EC" w:rsidRPr="007013EC" w:rsidRDefault="007013EC" w:rsidP="007013EC">
      <w:pPr>
        <w:spacing w:before="100" w:after="0" w:line="240" w:lineRule="auto"/>
        <w:ind w:left="4536"/>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 УТВЕРЖДЕНА</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постановлением администрации</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сельского поселения «Село Маяк»</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Нанайского муниципального района</w:t>
      </w:r>
    </w:p>
    <w:p w:rsidR="007013EC" w:rsidRPr="007013EC" w:rsidRDefault="007013EC" w:rsidP="007013EC">
      <w:pPr>
        <w:spacing w:after="0" w:line="240" w:lineRule="auto"/>
        <w:ind w:left="4536" w:firstLine="992"/>
        <w:jc w:val="right"/>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от 17.10.2017  № 63</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p>
    <w:p w:rsidR="007013EC" w:rsidRPr="007013EC" w:rsidRDefault="007013EC" w:rsidP="007013EC">
      <w:pPr>
        <w:spacing w:before="100" w:beforeAutospacing="1" w:after="0" w:line="240" w:lineRule="auto"/>
        <w:jc w:val="center"/>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ИНСТРУКЦИЯ</w:t>
      </w:r>
    </w:p>
    <w:p w:rsidR="007013EC" w:rsidRPr="007013EC" w:rsidRDefault="007013EC" w:rsidP="007013EC">
      <w:p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по обращению с отходами 1 класса опасности</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b/>
          <w:bCs/>
          <w:sz w:val="20"/>
          <w:szCs w:val="20"/>
        </w:rPr>
        <w:t>«Ртутные лампы, люминесцентные ртутьсодержащие</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b/>
          <w:bCs/>
          <w:sz w:val="20"/>
          <w:szCs w:val="20"/>
        </w:rPr>
        <w:t>трубки отработанные и брак» на территории муниципального образования сельское  поселение «Село Маяк»  Нанайского муниципального района Хабаровского края</w:t>
      </w:r>
    </w:p>
    <w:p w:rsidR="007013EC" w:rsidRPr="007013EC" w:rsidRDefault="007013EC" w:rsidP="007013EC">
      <w:pPr>
        <w:spacing w:after="0" w:line="240" w:lineRule="auto"/>
        <w:jc w:val="both"/>
        <w:rPr>
          <w:rFonts w:ascii="Times New Roman" w:eastAsia="Times New Roman" w:hAnsi="Times New Roman" w:cs="Times New Roman"/>
          <w:sz w:val="20"/>
          <w:szCs w:val="20"/>
        </w:rPr>
      </w:pPr>
    </w:p>
    <w:p w:rsidR="007013EC" w:rsidRPr="007013EC" w:rsidRDefault="007013EC" w:rsidP="007013EC">
      <w:pPr>
        <w:spacing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w:t>
      </w:r>
      <w:r w:rsidRPr="007013EC">
        <w:rPr>
          <w:rFonts w:ascii="Times New Roman" w:eastAsia="Times New Roman" w:hAnsi="Times New Roman" w:cs="Times New Roman"/>
          <w:b/>
          <w:bCs/>
          <w:kern w:val="36"/>
          <w:sz w:val="20"/>
          <w:szCs w:val="20"/>
        </w:rPr>
        <w:t>. ЦЕЛЬ</w:t>
      </w:r>
    </w:p>
    <w:p w:rsidR="007013EC" w:rsidRPr="007013EC" w:rsidRDefault="007013EC" w:rsidP="007013EC">
      <w:pPr>
        <w:spacing w:before="100" w:beforeAutospacing="1" w:after="100" w:afterAutospacing="1"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Федеральный закон от 10.01.2002 № 7-ФЗ «Об охране окружающей среды»;</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Федеральный закон от 24.06.98 № 89-ФЗ «Об отходах производства и потребления»;</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Федеральный закон от 30.03.1999 № 52-ФЗ «О санитарно-эпидемиологическом благополучии населения»;</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Приказ МПР РФ от 02.12.2002г. № 786 «Об утверждении Федерального классификационного каталога отходов» (ред. от 30.07.2003г.);</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Приказ МПР РФ от 15.06.2001г. № 511 «Об утверждении Критериев отнесения опасных отходов к классу опасности для окружающей природной среды»;</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СанПиН 2.1.7.1322-03 «Гигиенические требования к размещению и обезвреживанию отходов производства и потребления»;</w:t>
      </w:r>
    </w:p>
    <w:p w:rsidR="007013EC" w:rsidRPr="007013EC" w:rsidRDefault="007013EC" w:rsidP="007013EC">
      <w:pPr>
        <w:numPr>
          <w:ilvl w:val="0"/>
          <w:numId w:val="25"/>
        </w:numPr>
        <w:tabs>
          <w:tab w:val="num" w:pos="720"/>
        </w:tabs>
        <w:spacing w:after="0" w:line="230" w:lineRule="auto"/>
        <w:ind w:left="0"/>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СП 4607-88 «Санитарные правила при работе с ртутью, ее соединениями и приборами с ртутным заполнением» (утв. Главным государственным санитарным врачом СССР 04.04.1988).</w:t>
      </w:r>
    </w:p>
    <w:p w:rsidR="007013EC" w:rsidRPr="007013EC" w:rsidRDefault="007013EC" w:rsidP="007013EC">
      <w:pPr>
        <w:spacing w:before="100" w:after="0" w:line="230" w:lineRule="auto"/>
        <w:ind w:left="720"/>
        <w:jc w:val="both"/>
        <w:rPr>
          <w:rFonts w:ascii="Times New Roman" w:eastAsia="Times New Roman" w:hAnsi="Times New Roman" w:cs="Times New Roman"/>
          <w:sz w:val="20"/>
          <w:szCs w:val="20"/>
        </w:rPr>
      </w:pPr>
    </w:p>
    <w:p w:rsidR="007013EC" w:rsidRPr="007013EC" w:rsidRDefault="007013EC" w:rsidP="007013EC">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II</w:t>
      </w:r>
      <w:r w:rsidRPr="007013EC">
        <w:rPr>
          <w:rFonts w:ascii="Times New Roman" w:eastAsia="Times New Roman" w:hAnsi="Times New Roman" w:cs="Times New Roman"/>
          <w:b/>
          <w:bCs/>
          <w:kern w:val="36"/>
          <w:sz w:val="20"/>
          <w:szCs w:val="20"/>
        </w:rPr>
        <w:t>. ОБЩИЕ СВЕДЕНИЯ ОБ ОТХОДЕ</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w:t>
      </w:r>
      <w:r w:rsidRPr="007013EC">
        <w:rPr>
          <w:rFonts w:ascii="Times New Roman" w:eastAsia="Times New Roman" w:hAnsi="Times New Roman" w:cs="Times New Roman"/>
          <w:b/>
          <w:bCs/>
          <w:sz w:val="20"/>
          <w:szCs w:val="20"/>
        </w:rPr>
        <w:t>чрезвычайно опасным отходам</w:t>
      </w:r>
      <w:r w:rsidRPr="007013EC">
        <w:rPr>
          <w:rFonts w:ascii="Times New Roman" w:eastAsia="Times New Roman" w:hAnsi="Times New Roman" w:cs="Times New Roman"/>
          <w:sz w:val="20"/>
          <w:szCs w:val="20"/>
        </w:rPr>
        <w:t xml:space="preserve">.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Степень вредного воздействия отходов 1 класса опасности</w:t>
      </w:r>
      <w:r w:rsidRPr="007013EC">
        <w:rPr>
          <w:rFonts w:ascii="Times New Roman" w:eastAsia="Times New Roman" w:hAnsi="Times New Roman" w:cs="Times New Roman"/>
          <w:sz w:val="20"/>
          <w:szCs w:val="20"/>
        </w:rPr>
        <w:t xml:space="preserve">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Агрегатное состояние отхода</w:t>
      </w:r>
      <w:r w:rsidRPr="007013EC">
        <w:rPr>
          <w:rFonts w:ascii="Times New Roman" w:eastAsia="Times New Roman" w:hAnsi="Times New Roman" w:cs="Times New Roman"/>
          <w:iCs/>
          <w:sz w:val="20"/>
          <w:szCs w:val="20"/>
        </w:rPr>
        <w:t xml:space="preserve"> </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color w:val="000000"/>
          <w:sz w:val="20"/>
          <w:szCs w:val="20"/>
        </w:rPr>
        <w:t>готовое изделие, потерявшее потребительские свойства</w:t>
      </w:r>
      <w:r w:rsidRPr="007013EC">
        <w:rPr>
          <w:rFonts w:ascii="Times New Roman" w:eastAsia="Times New Roman" w:hAnsi="Times New Roman" w:cs="Times New Roman"/>
          <w:sz w:val="20"/>
          <w:szCs w:val="20"/>
        </w:rPr>
        <w:t xml:space="preserve">.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Опасные свойства отхода</w:t>
      </w:r>
      <w:r w:rsidRPr="007013EC">
        <w:rPr>
          <w:rFonts w:ascii="Times New Roman" w:eastAsia="Times New Roman" w:hAnsi="Times New Roman" w:cs="Times New Roman"/>
          <w:sz w:val="20"/>
          <w:szCs w:val="20"/>
        </w:rPr>
        <w:t xml:space="preserve"> – токсичность.</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Компонентный состав отхода</w:t>
      </w:r>
      <w:r w:rsidRPr="007013EC">
        <w:rPr>
          <w:rFonts w:ascii="Times New Roman" w:eastAsia="Times New Roman" w:hAnsi="Times New Roman" w:cs="Times New Roman"/>
          <w:sz w:val="20"/>
          <w:szCs w:val="20"/>
        </w:rPr>
        <w:t xml:space="preserve"> в соответствии с его паспортом: </w:t>
      </w:r>
    </w:p>
    <w:p w:rsidR="007013EC" w:rsidRPr="007013EC" w:rsidRDefault="007013EC" w:rsidP="007013EC">
      <w:pPr>
        <w:numPr>
          <w:ilvl w:val="0"/>
          <w:numId w:val="26"/>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оксид кремния - 92,00%</w:t>
      </w:r>
    </w:p>
    <w:p w:rsidR="007013EC" w:rsidRPr="007013EC" w:rsidRDefault="007013EC" w:rsidP="007013EC">
      <w:pPr>
        <w:numPr>
          <w:ilvl w:val="0"/>
          <w:numId w:val="26"/>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ртуть - 0,02%;</w:t>
      </w:r>
    </w:p>
    <w:p w:rsidR="007013EC" w:rsidRPr="007013EC" w:rsidRDefault="007013EC" w:rsidP="007013EC">
      <w:pPr>
        <w:numPr>
          <w:ilvl w:val="0"/>
          <w:numId w:val="26"/>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металлы, прочее - 7,98%.</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7013EC" w:rsidRPr="007013EC" w:rsidRDefault="007013EC" w:rsidP="007013EC">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III</w:t>
      </w:r>
      <w:r w:rsidRPr="007013EC">
        <w:rPr>
          <w:rFonts w:ascii="Times New Roman" w:eastAsia="Times New Roman" w:hAnsi="Times New Roman" w:cs="Times New Roman"/>
          <w:b/>
          <w:bCs/>
          <w:kern w:val="36"/>
          <w:sz w:val="20"/>
          <w:szCs w:val="20"/>
        </w:rPr>
        <w:t>. ТЕРМИНЫ И ОПРЕДЕЛЕНИЯ</w:t>
      </w:r>
    </w:p>
    <w:p w:rsidR="007013EC" w:rsidRPr="007013EC" w:rsidRDefault="007013EC" w:rsidP="007013EC">
      <w:pPr>
        <w:spacing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lastRenderedPageBreak/>
        <w:t>Отработанные ртутьсодержащие лампы</w:t>
      </w:r>
      <w:r w:rsidRPr="007013EC">
        <w:rPr>
          <w:rFonts w:ascii="Times New Roman" w:eastAsia="Times New Roman" w:hAnsi="Times New Roman" w:cs="Times New Roman"/>
          <w:sz w:val="20"/>
          <w:szCs w:val="20"/>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013EC" w:rsidRPr="007013EC" w:rsidRDefault="007013EC" w:rsidP="007013EC">
      <w:pPr>
        <w:spacing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Использование отработанных ртутьсодержащих ламп</w:t>
      </w:r>
      <w:r w:rsidRPr="007013EC">
        <w:rPr>
          <w:rFonts w:ascii="Times New Roman" w:eastAsia="Times New Roman" w:hAnsi="Times New Roman" w:cs="Times New Roman"/>
          <w:sz w:val="20"/>
          <w:szCs w:val="20"/>
        </w:rPr>
        <w:t xml:space="preserve"> - применение отработанных ртутьсодержащих ламп для производства товаров (продукции), выполнения работ, оказания услуг или получения энергии;</w:t>
      </w:r>
    </w:p>
    <w:p w:rsidR="007013EC" w:rsidRPr="007013EC" w:rsidRDefault="007013EC" w:rsidP="007013EC">
      <w:pPr>
        <w:spacing w:before="100" w:beforeAutospacing="1"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Потребители ртутьсодержащих ламп</w:t>
      </w:r>
      <w:r w:rsidRPr="007013EC">
        <w:rPr>
          <w:rFonts w:ascii="Times New Roman" w:eastAsia="Times New Roman" w:hAnsi="Times New Roman" w:cs="Times New Roman"/>
          <w:sz w:val="20"/>
          <w:szCs w:val="20"/>
        </w:rPr>
        <w:t xml:space="preserve">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7013EC" w:rsidRPr="007013EC" w:rsidRDefault="007013EC" w:rsidP="007013EC">
      <w:pPr>
        <w:spacing w:after="0" w:line="240" w:lineRule="auto"/>
        <w:ind w:firstLine="573"/>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Накопление</w:t>
      </w:r>
      <w:r w:rsidRPr="007013EC">
        <w:rPr>
          <w:rFonts w:ascii="Times New Roman" w:eastAsia="Times New Roman" w:hAnsi="Times New Roman" w:cs="Times New Roman"/>
          <w:sz w:val="20"/>
          <w:szCs w:val="20"/>
        </w:rPr>
        <w:t xml:space="preserve">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Специализированные организации</w:t>
      </w:r>
      <w:r w:rsidRPr="007013EC">
        <w:rPr>
          <w:rFonts w:ascii="Times New Roman" w:eastAsia="Times New Roman" w:hAnsi="Times New Roman" w:cs="Times New Roman"/>
          <w:sz w:val="20"/>
          <w:szCs w:val="20"/>
        </w:rPr>
        <w:t xml:space="preserve">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Разбитие ртутьсодержащей лампы</w:t>
      </w:r>
      <w:r w:rsidRPr="007013EC">
        <w:rPr>
          <w:rFonts w:ascii="Times New Roman" w:eastAsia="Times New Roman" w:hAnsi="Times New Roman" w:cs="Times New Roman"/>
          <w:sz w:val="20"/>
          <w:szCs w:val="20"/>
        </w:rPr>
        <w:t xml:space="preserve">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Чрезвычайная ситуация</w:t>
      </w:r>
      <w:r w:rsidRPr="007013EC">
        <w:rPr>
          <w:rFonts w:ascii="Times New Roman" w:eastAsia="Times New Roman" w:hAnsi="Times New Roman" w:cs="Times New Roman"/>
          <w:sz w:val="20"/>
          <w:szCs w:val="20"/>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013EC" w:rsidRPr="007013EC" w:rsidRDefault="007013EC" w:rsidP="007013EC">
      <w:pPr>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Зона чрезвычайной ситуации</w:t>
      </w:r>
      <w:r w:rsidRPr="007013EC">
        <w:rPr>
          <w:rFonts w:ascii="Times New Roman" w:eastAsia="Times New Roman" w:hAnsi="Times New Roman" w:cs="Times New Roman"/>
          <w:sz w:val="20"/>
          <w:szCs w:val="20"/>
        </w:rPr>
        <w:t xml:space="preserve"> – территория, на которой сложилась чрезвычайная ситуация.</w:t>
      </w:r>
    </w:p>
    <w:p w:rsidR="007013EC" w:rsidRPr="007013EC" w:rsidRDefault="007013EC" w:rsidP="007013EC">
      <w:pPr>
        <w:spacing w:after="0" w:line="240" w:lineRule="auto"/>
        <w:ind w:firstLine="539"/>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Ликвидация чрезвычайной ситуации</w:t>
      </w:r>
      <w:r w:rsidRPr="007013EC">
        <w:rPr>
          <w:rFonts w:ascii="Times New Roman" w:eastAsia="Times New Roman" w:hAnsi="Times New Roman" w:cs="Times New Roman"/>
          <w:sz w:val="20"/>
          <w:szCs w:val="20"/>
        </w:rPr>
        <w:t xml:space="preserve">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Демеркуризация отходов</w:t>
      </w:r>
      <w:r w:rsidRPr="007013EC">
        <w:rPr>
          <w:rFonts w:ascii="Times New Roman" w:eastAsia="Times New Roman" w:hAnsi="Times New Roman" w:cs="Times New Roman"/>
          <w:color w:val="000000"/>
          <w:sz w:val="20"/>
          <w:szCs w:val="20"/>
        </w:rPr>
        <w:t xml:space="preserve"> – обезвреживание отходов, заключающееся в извлечении содержащейся в них ртути и/или ее соединений.</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 xml:space="preserve">Демеркуризация помещений </w:t>
      </w:r>
      <w:r w:rsidRPr="007013EC">
        <w:rPr>
          <w:rFonts w:ascii="Times New Roman" w:eastAsia="Times New Roman" w:hAnsi="Times New Roman" w:cs="Times New Roman"/>
          <w:sz w:val="20"/>
          <w:szCs w:val="20"/>
        </w:rPr>
        <w:t>– обезвреживание помещений (их поверхности или объема), за</w:t>
      </w:r>
      <w:r w:rsidRPr="007013EC">
        <w:rPr>
          <w:rFonts w:ascii="Times New Roman" w:eastAsia="Times New Roman" w:hAnsi="Times New Roman" w:cs="Times New Roman"/>
          <w:sz w:val="20"/>
          <w:szCs w:val="20"/>
        </w:rPr>
        <w:softHyphen/>
        <w:t>раженных металлической ртутью, ее парами или солями.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sz w:val="20"/>
          <w:szCs w:val="20"/>
        </w:rPr>
        <w:t xml:space="preserve">Демеркуризаторы </w:t>
      </w:r>
      <w:r w:rsidRPr="007013EC">
        <w:rPr>
          <w:rFonts w:ascii="Times New Roman" w:eastAsia="Times New Roman" w:hAnsi="Times New Roman" w:cs="Times New Roman"/>
          <w:sz w:val="20"/>
          <w:szCs w:val="20"/>
        </w:rPr>
        <w:t>–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w:t>
      </w:r>
    </w:p>
    <w:p w:rsidR="007013EC" w:rsidRPr="007013EC" w:rsidRDefault="007013EC" w:rsidP="007013EC">
      <w:pPr>
        <w:spacing w:before="100" w:beforeAutospacing="1" w:after="100" w:afterAutospacing="1" w:line="240" w:lineRule="auto"/>
        <w:jc w:val="center"/>
        <w:outlineLvl w:val="1"/>
        <w:rPr>
          <w:rFonts w:ascii="Times New Roman" w:eastAsia="Times New Roman" w:hAnsi="Times New Roman" w:cs="Times New Roman"/>
          <w:b/>
          <w:bCs/>
          <w:sz w:val="20"/>
          <w:szCs w:val="20"/>
        </w:rPr>
      </w:pPr>
    </w:p>
    <w:p w:rsidR="007013EC" w:rsidRPr="007013EC" w:rsidRDefault="007013EC" w:rsidP="007013EC">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lang w:val="en-US"/>
        </w:rPr>
        <w:t>IV</w:t>
      </w:r>
      <w:r w:rsidRPr="007013EC">
        <w:rPr>
          <w:rFonts w:ascii="Times New Roman" w:eastAsia="Times New Roman" w:hAnsi="Times New Roman" w:cs="Times New Roman"/>
          <w:b/>
          <w:bCs/>
          <w:sz w:val="20"/>
          <w:szCs w:val="20"/>
        </w:rPr>
        <w:t>. ОПАСНЫЕ СВОЙСТВА КОМПОНЕНТОВ ОТХОДА</w:t>
      </w:r>
    </w:p>
    <w:p w:rsidR="007013EC" w:rsidRPr="007013EC" w:rsidRDefault="007013EC" w:rsidP="007013EC">
      <w:pPr>
        <w:spacing w:before="100" w:beforeAutospacing="1"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состоянии, способном к активной воздушной, водной и физико-химической миграции.</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При механическом разрушении одной ртутной лампы, содержащей 20мг паров ртути, непригодным для дыхания становится 5000м</w:t>
      </w:r>
      <w:r w:rsidRPr="007013EC">
        <w:rPr>
          <w:rFonts w:ascii="Times New Roman" w:eastAsia="Times New Roman" w:hAnsi="Times New Roman" w:cs="Times New Roman"/>
          <w:b/>
          <w:bCs/>
          <w:iCs/>
          <w:sz w:val="20"/>
          <w:szCs w:val="20"/>
          <w:vertAlign w:val="superscript"/>
        </w:rPr>
        <w:t>3</w:t>
      </w:r>
      <w:r w:rsidRPr="007013EC">
        <w:rPr>
          <w:rFonts w:ascii="Times New Roman" w:eastAsia="Times New Roman" w:hAnsi="Times New Roman" w:cs="Times New Roman"/>
          <w:b/>
          <w:bCs/>
          <w:iCs/>
          <w:sz w:val="20"/>
          <w:szCs w:val="20"/>
        </w:rPr>
        <w:t xml:space="preserve"> воздуха. </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w:t>
      </w:r>
      <w:r w:rsidRPr="007013EC">
        <w:rPr>
          <w:rFonts w:ascii="Times New Roman" w:eastAsia="Times New Roman" w:hAnsi="Times New Roman" w:cs="Times New Roman"/>
          <w:b/>
          <w:bCs/>
          <w:iCs/>
          <w:color w:val="000000"/>
          <w:sz w:val="20"/>
          <w:szCs w:val="20"/>
        </w:rPr>
        <w:t>на органы дыхания, зрения, кожный покров, слизистые оболочки и т.д.</w:t>
      </w:r>
      <w:r w:rsidRPr="007013EC">
        <w:rPr>
          <w:rFonts w:ascii="Times New Roman" w:eastAsia="Times New Roman" w:hAnsi="Times New Roman" w:cs="Times New Roman"/>
          <w:b/>
          <w:bCs/>
          <w:iCs/>
          <w:sz w:val="20"/>
          <w:szCs w:val="20"/>
        </w:rPr>
        <w:t>,</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b/>
          <w:bCs/>
          <w:iCs/>
          <w:sz w:val="20"/>
          <w:szCs w:val="20"/>
        </w:rPr>
        <w:t>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w:t>
      </w:r>
      <w:r w:rsidRPr="007013EC">
        <w:rPr>
          <w:rFonts w:ascii="Times New Roman" w:eastAsia="Times New Roman" w:hAnsi="Times New Roman" w:cs="Times New Roman"/>
          <w:sz w:val="20"/>
          <w:szCs w:val="20"/>
        </w:rPr>
        <w:t xml:space="preserve"> </w:t>
      </w:r>
    </w:p>
    <w:p w:rsidR="007013EC" w:rsidRPr="007013EC" w:rsidRDefault="007013EC" w:rsidP="007013EC">
      <w:pPr>
        <w:spacing w:after="0" w:line="21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Острое отравление парами ртути</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 xml:space="preserve">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w:t>
      </w:r>
      <w:r w:rsidRPr="007013EC">
        <w:rPr>
          <w:rFonts w:ascii="Times New Roman" w:eastAsia="Times New Roman" w:hAnsi="Times New Roman" w:cs="Times New Roman"/>
          <w:sz w:val="20"/>
          <w:szCs w:val="20"/>
        </w:rPr>
        <w:lastRenderedPageBreak/>
        <w:t xml:space="preserve">сильный озноб. Температура тела поднимается до 38-40°С. В тяжелейших случаях через несколько дней наступает смерть пострадавшего.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Хроническое отравление ртутью (меркуриализм)</w:t>
      </w:r>
      <w:r w:rsidRPr="007013EC">
        <w:rPr>
          <w:rFonts w:ascii="Times New Roman" w:eastAsia="Times New Roman" w:hAnsi="Times New Roman" w:cs="Times New Roman"/>
          <w:sz w:val="20"/>
          <w:szCs w:val="20"/>
        </w:rPr>
        <w:t xml:space="preserve">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w:t>
      </w:r>
      <w:r w:rsidRPr="007013EC">
        <w:rPr>
          <w:rFonts w:ascii="Times New Roman" w:eastAsia="Times New Roman" w:hAnsi="Times New Roman" w:cs="Times New Roman"/>
          <w:sz w:val="20"/>
          <w:szCs w:val="20"/>
          <w:vertAlign w:val="superscript"/>
        </w:rPr>
        <w:t>3</w:t>
      </w:r>
      <w:r w:rsidRPr="007013EC">
        <w:rPr>
          <w:rFonts w:ascii="Times New Roman" w:eastAsia="Times New Roman" w:hAnsi="Times New Roman" w:cs="Times New Roman"/>
          <w:sz w:val="20"/>
          <w:szCs w:val="20"/>
        </w:rPr>
        <w:t xml:space="preserve">. Но психические расстройства могут возникать и при более низких концентрациях.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Микромеркуриализм</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развивается при длительном воздействии низких концентраций паров ртути в воздухе – не более сотых долей мг/м</w:t>
      </w:r>
      <w:r w:rsidRPr="007013EC">
        <w:rPr>
          <w:rFonts w:ascii="Times New Roman" w:eastAsia="Times New Roman" w:hAnsi="Times New Roman" w:cs="Times New Roman"/>
          <w:sz w:val="20"/>
          <w:szCs w:val="20"/>
          <w:vertAlign w:val="superscript"/>
        </w:rPr>
        <w:t>3</w:t>
      </w:r>
      <w:r w:rsidRPr="007013EC">
        <w:rPr>
          <w:rFonts w:ascii="Times New Roman" w:eastAsia="Times New Roman" w:hAnsi="Times New Roman" w:cs="Times New Roman"/>
          <w:sz w:val="20"/>
          <w:szCs w:val="20"/>
        </w:rPr>
        <w:t xml:space="preserve">.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Диагностика отравлений ртутью</w:t>
      </w:r>
      <w:r w:rsidRPr="007013EC">
        <w:rPr>
          <w:rFonts w:ascii="Times New Roman" w:eastAsia="Times New Roman" w:hAnsi="Times New Roman" w:cs="Times New Roman"/>
          <w:sz w:val="20"/>
          <w:szCs w:val="20"/>
        </w:rPr>
        <w:t xml:space="preserve"> очень сложна. Они скрываются под видом заболеваний органов дыхания или нервной системы. </w:t>
      </w:r>
    </w:p>
    <w:p w:rsidR="007013EC" w:rsidRPr="007013EC" w:rsidRDefault="007013EC" w:rsidP="007013EC">
      <w:pPr>
        <w:spacing w:before="100" w:beforeAutospacing="1" w:after="0" w:line="228" w:lineRule="auto"/>
        <w:ind w:firstLine="567"/>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w:t>
      </w:r>
      <w:r w:rsidRPr="007013EC">
        <w:rPr>
          <w:rFonts w:ascii="Times New Roman" w:eastAsia="Times New Roman" w:hAnsi="Times New Roman" w:cs="Times New Roman"/>
          <w:b/>
          <w:sz w:val="20"/>
          <w:szCs w:val="20"/>
        </w:rPr>
        <w:t>. ОБРАЗОВАНИЕ И СБОР ОТХОДА</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color w:val="000000"/>
          <w:sz w:val="20"/>
          <w:szCs w:val="20"/>
        </w:rPr>
        <w:t>Источниками образования отхода «</w:t>
      </w:r>
      <w:r w:rsidRPr="007013EC">
        <w:rPr>
          <w:rFonts w:ascii="Times New Roman" w:eastAsia="Times New Roman" w:hAnsi="Times New Roman" w:cs="Times New Roman"/>
          <w:sz w:val="20"/>
          <w:szCs w:val="20"/>
        </w:rPr>
        <w:t>Ртутные лампы, люминесцентные ртутьсодержащие трубки отработанные и брак</w:t>
      </w:r>
      <w:r w:rsidRPr="007013EC">
        <w:rPr>
          <w:rFonts w:ascii="Times New Roman" w:eastAsia="Times New Roman" w:hAnsi="Times New Roman" w:cs="Times New Roman"/>
          <w:color w:val="000000"/>
          <w:sz w:val="20"/>
          <w:szCs w:val="20"/>
        </w:rPr>
        <w:t>» являются</w:t>
      </w:r>
      <w:r w:rsidRPr="007013EC">
        <w:rPr>
          <w:rFonts w:ascii="Times New Roman" w:eastAsia="Times New Roman" w:hAnsi="Times New Roman" w:cs="Times New Roman"/>
          <w:sz w:val="20"/>
          <w:szCs w:val="20"/>
        </w:rPr>
        <w:t xml:space="preserve"> потолочные и настольные светильники, используемые для освещения производственных и бытовых помещений.</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u w:val="single"/>
        </w:rPr>
        <w:t>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w:t>
      </w:r>
      <w:r w:rsidRPr="007013EC">
        <w:rPr>
          <w:rFonts w:ascii="Times New Roman" w:eastAsia="Times New Roman" w:hAnsi="Times New Roman" w:cs="Times New Roman"/>
          <w:sz w:val="20"/>
          <w:szCs w:val="20"/>
        </w:rPr>
        <w:t xml:space="preserve"> В целях предотвращения случайного механического разрушения ртутьсодержащих ламп обращаться с ними следует очень осторожно.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color w:val="000000"/>
          <w:sz w:val="20"/>
          <w:szCs w:val="20"/>
        </w:rPr>
        <w:t xml:space="preserve">Запрещаются </w:t>
      </w:r>
      <w:r w:rsidRPr="007013EC">
        <w:rPr>
          <w:rFonts w:ascii="Times New Roman" w:eastAsia="Times New Roman" w:hAnsi="Times New Roman" w:cs="Times New Roman"/>
          <w:b/>
          <w:bCs/>
          <w:iCs/>
          <w:sz w:val="20"/>
          <w:szCs w:val="20"/>
        </w:rPr>
        <w:t>любые действия (бросать, ударять, разбирать и т.п.), могущие привести к механическому разрушению ртутьсодержащих ламп</w:t>
      </w:r>
      <w:r w:rsidRPr="007013EC">
        <w:rPr>
          <w:rFonts w:ascii="Times New Roman" w:eastAsia="Times New Roman" w:hAnsi="Times New Roman" w:cs="Times New Roman"/>
          <w:b/>
          <w:bCs/>
          <w:iCs/>
          <w:color w:val="000000"/>
          <w:sz w:val="20"/>
          <w:szCs w:val="20"/>
        </w:rPr>
        <w:t>, а также складирование отработанных и/или бракованных ртутьсодержащих ламп в контейнеры с твердыми бытовыми отходами.</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Механическое разрушение ртутьсодержащих ламп в результате неосторожного обращения является чрезвычайной ситуацией,</w:t>
      </w:r>
      <w:r w:rsidRPr="007013EC">
        <w:rPr>
          <w:rFonts w:ascii="Times New Roman" w:eastAsia="Times New Roman" w:hAnsi="Times New Roman" w:cs="Times New Roman"/>
          <w:sz w:val="20"/>
          <w:szCs w:val="20"/>
        </w:rPr>
        <w:t xml:space="preserve"> </w:t>
      </w:r>
      <w:r w:rsidRPr="007013EC">
        <w:rPr>
          <w:rFonts w:ascii="Times New Roman" w:eastAsia="Times New Roman" w:hAnsi="Times New Roman" w:cs="Times New Roman"/>
          <w:b/>
          <w:bCs/>
          <w:iCs/>
          <w:sz w:val="20"/>
          <w:szCs w:val="20"/>
        </w:rPr>
        <w:t xml:space="preserve">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7013EC" w:rsidRPr="007013EC" w:rsidRDefault="007013EC" w:rsidP="007013EC">
      <w:pPr>
        <w:spacing w:before="100" w:beforeAutospacing="1" w:after="0" w:line="230" w:lineRule="auto"/>
        <w:ind w:firstLine="567"/>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VI</w:t>
      </w:r>
      <w:r w:rsidRPr="007013EC">
        <w:rPr>
          <w:rFonts w:ascii="Times New Roman" w:eastAsia="Times New Roman" w:hAnsi="Times New Roman" w:cs="Times New Roman"/>
          <w:b/>
          <w:sz w:val="20"/>
          <w:szCs w:val="20"/>
        </w:rPr>
        <w:t>. ВРЕМЕННОЕ ХРАНЕНИЕ И НАКОПЛЕНИЕ ОТХОДА</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На площадке накопления отхода должна быть нанесена надпись или повешена табличка «Отход 1 класса опасности. Отработанные ртутьсодержащие лампы».</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Запрещается: </w:t>
      </w:r>
    </w:p>
    <w:p w:rsidR="007013EC" w:rsidRPr="007013EC" w:rsidRDefault="007013EC" w:rsidP="007013EC">
      <w:pPr>
        <w:numPr>
          <w:ilvl w:val="0"/>
          <w:numId w:val="27"/>
        </w:numPr>
        <w:spacing w:before="100"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использование алюминия в качестве конструкционного материала; </w:t>
      </w:r>
    </w:p>
    <w:p w:rsidR="007013EC" w:rsidRPr="007013EC" w:rsidRDefault="007013EC" w:rsidP="007013EC">
      <w:pPr>
        <w:numPr>
          <w:ilvl w:val="0"/>
          <w:numId w:val="27"/>
        </w:numPr>
        <w:spacing w:before="100"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w:t>
      </w:r>
    </w:p>
    <w:p w:rsidR="007013EC" w:rsidRPr="007013EC" w:rsidRDefault="007013EC" w:rsidP="007013EC">
      <w:pPr>
        <w:numPr>
          <w:ilvl w:val="0"/>
          <w:numId w:val="27"/>
        </w:numPr>
        <w:spacing w:before="100"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хранение и прием пищи, курение в местах временного накопления отработанных ртутьсодержащих ламп.</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Максимальный вес картонных, фанерных контейнеров при заполнении не должен превышать 15кг, металлических контейнеров – 30кг.</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Концы клеевой ленты должны заходить на прилегающие к заклеиваемому шву стенки картонной коробки не менее чем на 50мм.</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 каждой транспортной таре (контейнере, коробке, ящике) с отработанными ртутьсодержащими лампами</w:t>
      </w:r>
      <w:r w:rsidRPr="007013EC">
        <w:rPr>
          <w:rFonts w:ascii="Times New Roman" w:eastAsia="Times New Roman" w:hAnsi="Times New Roman" w:cs="Times New Roman"/>
          <w:b/>
          <w:bCs/>
          <w:i/>
          <w:iCs/>
          <w:sz w:val="20"/>
          <w:szCs w:val="20"/>
        </w:rPr>
        <w:t xml:space="preserve"> </w:t>
      </w:r>
      <w:r w:rsidRPr="007013EC">
        <w:rPr>
          <w:rFonts w:ascii="Times New Roman" w:eastAsia="Times New Roman" w:hAnsi="Times New Roman" w:cs="Times New Roman"/>
          <w:sz w:val="20"/>
          <w:szCs w:val="20"/>
        </w:rPr>
        <w:t xml:space="preserve">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 размещать на контейнерах (коробках, ящиках) с лампами иные виды грузов.</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 мере накопления отхода до установленной нормы (но не более 6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28"/>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накопление отработанных ртутьсодержащих ламп в местах временного накопления сверх установленного норматива;</w:t>
      </w:r>
    </w:p>
    <w:p w:rsidR="007013EC" w:rsidRPr="007013EC" w:rsidRDefault="007013EC" w:rsidP="007013EC">
      <w:pPr>
        <w:numPr>
          <w:ilvl w:val="0"/>
          <w:numId w:val="28"/>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хранение отработанных ртутьсодержащих ламп в местах временного накопления более 6 месяцев.</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w:t>
      </w:r>
    </w:p>
    <w:p w:rsidR="007013EC" w:rsidRPr="007013EC" w:rsidRDefault="007013EC" w:rsidP="007013EC">
      <w:pPr>
        <w:spacing w:before="100" w:beforeAutospacing="1"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отходов разрешается не более 5-ти рабочих дней, в течение которых они должны быть переданы на демеркуризацию в специализированное предприятие.</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lastRenderedPageBreak/>
        <w:t>Запрещается:</w:t>
      </w:r>
    </w:p>
    <w:p w:rsidR="007013EC" w:rsidRPr="007013EC" w:rsidRDefault="007013EC" w:rsidP="007013EC">
      <w:pPr>
        <w:numPr>
          <w:ilvl w:val="0"/>
          <w:numId w:val="29"/>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хранение на складе временного накопления отходов разбитых отработанных ртутьсодержащих ламп или ртути без герметичных контейнеров; </w:t>
      </w:r>
    </w:p>
    <w:p w:rsidR="007013EC" w:rsidRPr="007013EC" w:rsidRDefault="007013EC" w:rsidP="007013EC">
      <w:pPr>
        <w:numPr>
          <w:ilvl w:val="0"/>
          <w:numId w:val="29"/>
        </w:numPr>
        <w:spacing w:after="0" w:line="228"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хранение разбитых отработанных ртутьсодержащих ламп или ртути в ударопрочных герметичных контейнерах на складе временного накопления</w:t>
      </w:r>
      <w:r w:rsidRPr="007013EC">
        <w:rPr>
          <w:rFonts w:ascii="Times New Roman" w:eastAsia="Times New Roman" w:hAnsi="Times New Roman" w:cs="Times New Roman"/>
          <w:b/>
          <w:bCs/>
          <w:i/>
          <w:iCs/>
          <w:sz w:val="20"/>
          <w:szCs w:val="20"/>
        </w:rPr>
        <w:t xml:space="preserve"> </w:t>
      </w:r>
      <w:r w:rsidRPr="007013EC">
        <w:rPr>
          <w:rFonts w:ascii="Times New Roman" w:eastAsia="Times New Roman" w:hAnsi="Times New Roman" w:cs="Times New Roman"/>
          <w:b/>
          <w:bCs/>
          <w:iCs/>
          <w:sz w:val="20"/>
          <w:szCs w:val="20"/>
        </w:rPr>
        <w:t>отходов более 5-ти рабочих дней.</w:t>
      </w:r>
    </w:p>
    <w:p w:rsidR="007013EC" w:rsidRPr="007013EC" w:rsidRDefault="007013EC" w:rsidP="007013EC">
      <w:pPr>
        <w:spacing w:after="0" w:line="228"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Виды герметичных контейнеров для хранения и транспортирования отходов 1 класса опасности представлены в справочном Приложении 3 к настоящей инструкции. </w:t>
      </w:r>
    </w:p>
    <w:p w:rsidR="007013EC" w:rsidRPr="007013EC" w:rsidRDefault="007013EC" w:rsidP="007013EC">
      <w:pPr>
        <w:spacing w:before="100" w:beforeAutospacing="1" w:after="0" w:line="228" w:lineRule="auto"/>
        <w:ind w:firstLine="567"/>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VII</w:t>
      </w:r>
      <w:r w:rsidRPr="007013EC">
        <w:rPr>
          <w:rFonts w:ascii="Times New Roman" w:eastAsia="Times New Roman" w:hAnsi="Times New Roman" w:cs="Times New Roman"/>
          <w:b/>
          <w:sz w:val="20"/>
          <w:szCs w:val="20"/>
        </w:rPr>
        <w:t>. УЧЕТ ОБРАЗОВАНИЯ И ДВИЖЕНИЯ ОТХОДА</w:t>
      </w:r>
    </w:p>
    <w:p w:rsidR="007013EC" w:rsidRPr="007013EC" w:rsidRDefault="007013EC" w:rsidP="007013EC">
      <w:pPr>
        <w:spacing w:before="100" w:beforeAutospacing="1" w:after="0" w:line="228"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w:t>
      </w:r>
      <w:r w:rsidRPr="007013EC">
        <w:rPr>
          <w:rFonts w:ascii="Times New Roman" w:eastAsia="Times New Roman" w:hAnsi="Times New Roman" w:cs="Times New Roman"/>
          <w:color w:val="000000"/>
          <w:sz w:val="20"/>
          <w:szCs w:val="20"/>
        </w:rPr>
        <w:t xml:space="preserve"> </w:t>
      </w:r>
      <w:r w:rsidRPr="007013EC">
        <w:rPr>
          <w:rFonts w:ascii="Times New Roman" w:eastAsia="Times New Roman" w:hAnsi="Times New Roman" w:cs="Times New Roman"/>
          <w:sz w:val="20"/>
          <w:szCs w:val="20"/>
        </w:rPr>
        <w:t xml:space="preserve">Страницы журнала должны быть пронумерованы и прошнурованы. </w:t>
      </w:r>
      <w:r w:rsidRPr="007013EC">
        <w:rPr>
          <w:rFonts w:ascii="Times New Roman" w:eastAsia="Times New Roman" w:hAnsi="Times New Roman" w:cs="Times New Roman"/>
          <w:color w:val="000000"/>
          <w:sz w:val="20"/>
          <w:szCs w:val="20"/>
        </w:rPr>
        <w:t>Форма журнала приведена в обязательном Приложении 1 к настоящей инструкции.</w:t>
      </w:r>
    </w:p>
    <w:p w:rsidR="007013EC" w:rsidRPr="007013EC" w:rsidRDefault="007013EC" w:rsidP="007013EC">
      <w:pPr>
        <w:spacing w:after="0" w:line="228"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Журнал учета заполняется лицом, назначенным, ответственным за природоохранную деятельность (далее – ответственный за ООС).</w:t>
      </w:r>
    </w:p>
    <w:p w:rsidR="007013EC" w:rsidRPr="007013EC" w:rsidRDefault="007013EC" w:rsidP="007013EC">
      <w:pPr>
        <w:spacing w:after="0" w:line="228" w:lineRule="auto"/>
        <w:ind w:firstLine="567"/>
        <w:jc w:val="both"/>
        <w:rPr>
          <w:rFonts w:ascii="Times New Roman" w:eastAsia="Times New Roman" w:hAnsi="Times New Roman" w:cs="Times New Roman"/>
          <w:color w:val="000000"/>
          <w:sz w:val="20"/>
          <w:szCs w:val="20"/>
        </w:rPr>
      </w:pPr>
      <w:r w:rsidRPr="007013EC">
        <w:rPr>
          <w:rFonts w:ascii="Times New Roman" w:eastAsia="Times New Roman" w:hAnsi="Times New Roman" w:cs="Times New Roman"/>
          <w:color w:val="000000"/>
          <w:sz w:val="20"/>
          <w:szCs w:val="20"/>
        </w:rPr>
        <w:t xml:space="preserve">При передаче отработанных </w:t>
      </w:r>
      <w:r w:rsidRPr="007013EC">
        <w:rPr>
          <w:rFonts w:ascii="Times New Roman" w:eastAsia="Times New Roman" w:hAnsi="Times New Roman" w:cs="Times New Roman"/>
          <w:sz w:val="20"/>
          <w:szCs w:val="20"/>
        </w:rPr>
        <w:t>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w:t>
      </w:r>
      <w:r w:rsidRPr="007013EC">
        <w:rPr>
          <w:rFonts w:ascii="Times New Roman" w:eastAsia="Times New Roman" w:hAnsi="Times New Roman" w:cs="Times New Roman"/>
          <w:color w:val="000000"/>
          <w:sz w:val="20"/>
          <w:szCs w:val="20"/>
        </w:rPr>
        <w:t xml:space="preserve">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w:t>
      </w:r>
    </w:p>
    <w:p w:rsidR="007013EC" w:rsidRPr="007013EC" w:rsidRDefault="007013EC" w:rsidP="007013EC">
      <w:pPr>
        <w:spacing w:after="0" w:line="228" w:lineRule="auto"/>
        <w:rPr>
          <w:rFonts w:ascii="Times New Roman" w:eastAsia="Times New Roman" w:hAnsi="Times New Roman" w:cs="Times New Roman"/>
          <w:sz w:val="20"/>
          <w:szCs w:val="20"/>
        </w:rPr>
      </w:pPr>
    </w:p>
    <w:p w:rsidR="007013EC" w:rsidRPr="007013EC" w:rsidRDefault="007013EC" w:rsidP="007013EC">
      <w:pPr>
        <w:spacing w:after="0" w:line="228" w:lineRule="auto"/>
        <w:jc w:val="center"/>
        <w:rPr>
          <w:rFonts w:ascii="Times New Roman" w:eastAsia="Times New Roman" w:hAnsi="Times New Roman" w:cs="Times New Roman"/>
          <w:b/>
          <w:sz w:val="20"/>
          <w:szCs w:val="20"/>
        </w:rPr>
      </w:pPr>
      <w:r w:rsidRPr="007013EC">
        <w:rPr>
          <w:rFonts w:ascii="Times New Roman" w:eastAsia="Times New Roman" w:hAnsi="Times New Roman" w:cs="Times New Roman"/>
          <w:b/>
          <w:sz w:val="20"/>
          <w:szCs w:val="20"/>
          <w:lang w:val="en-US"/>
        </w:rPr>
        <w:t>VIII</w:t>
      </w:r>
      <w:r w:rsidRPr="007013EC">
        <w:rPr>
          <w:rFonts w:ascii="Times New Roman" w:eastAsia="Times New Roman" w:hAnsi="Times New Roman" w:cs="Times New Roman"/>
          <w:b/>
          <w:sz w:val="20"/>
          <w:szCs w:val="20"/>
        </w:rPr>
        <w:t>. ПЕРЕДАЧА ОТХОДА СПЕЦИАЛИЗИРОВАННЫМ</w:t>
      </w:r>
    </w:p>
    <w:p w:rsidR="007013EC" w:rsidRPr="007013EC" w:rsidRDefault="007013EC" w:rsidP="007013EC">
      <w:pPr>
        <w:spacing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rPr>
        <w:t>ПРЕДПРИЯТИЯМ ДЛЯ ОБЕЗВРЕЖИВАНИЯ</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0"/>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w:t>
      </w:r>
    </w:p>
    <w:p w:rsidR="007013EC" w:rsidRPr="007013EC" w:rsidRDefault="007013EC" w:rsidP="007013EC">
      <w:pPr>
        <w:numPr>
          <w:ilvl w:val="0"/>
          <w:numId w:val="30"/>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размещение отработанных ртутьсодержащих ламп на полигонах и свалках твердых бытовых отходов.</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погрузке отработанных ртутьсодержащих ламп необходимо учитывать метеорологические условия. </w:t>
      </w:r>
      <w:r w:rsidRPr="007013EC">
        <w:rPr>
          <w:rFonts w:ascii="Times New Roman" w:eastAsia="Times New Roman" w:hAnsi="Times New Roman" w:cs="Times New Roman"/>
          <w:b/>
          <w:bCs/>
          <w:iCs/>
          <w:sz w:val="20"/>
          <w:szCs w:val="20"/>
        </w:rPr>
        <w:t>Запрещается погрузка отработанных ртутьсодержащих ламп во время дождя или грозы.</w:t>
      </w:r>
      <w:r w:rsidRPr="007013EC">
        <w:rPr>
          <w:rFonts w:ascii="Times New Roman" w:eastAsia="Times New Roman" w:hAnsi="Times New Roman" w:cs="Times New Roman"/>
          <w:sz w:val="20"/>
          <w:szCs w:val="20"/>
        </w:rPr>
        <w:t xml:space="preserve"> При гололеде места погрузки должны быть посыпаны песком.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Работы по погрузке отработанных ртутьсодержащих ламп должны осуществляться в присутствии лица, ответственного за ООС.</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местах, отведенных под погрузку отработанных ртутьсодержащих ламп, не допускается скопление людей.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1"/>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бросать, ударять, переворачивать упаковки (коробки, ящики) с отработанными ртутьсодержащими лампами вверх дном или на бок;</w:t>
      </w:r>
    </w:p>
    <w:p w:rsidR="007013EC" w:rsidRPr="007013EC" w:rsidRDefault="007013EC" w:rsidP="007013EC">
      <w:pPr>
        <w:numPr>
          <w:ilvl w:val="0"/>
          <w:numId w:val="31"/>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повреждать любым способом транспортную тару, в которую упакованы отработанные ртутьсодержащие лампы; </w:t>
      </w:r>
    </w:p>
    <w:p w:rsidR="007013EC" w:rsidRPr="007013EC" w:rsidRDefault="007013EC" w:rsidP="007013EC">
      <w:pPr>
        <w:numPr>
          <w:ilvl w:val="0"/>
          <w:numId w:val="31"/>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размещать на упаковках (коробках, ящиках) с отработанными ртутьсодержащими лампами иные виды грузов;</w:t>
      </w:r>
    </w:p>
    <w:p w:rsidR="007013EC" w:rsidRPr="007013EC" w:rsidRDefault="007013EC" w:rsidP="007013EC">
      <w:pPr>
        <w:numPr>
          <w:ilvl w:val="0"/>
          <w:numId w:val="31"/>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курить при проведении погрузки отработанных ртутьсодержащих ламп. </w:t>
      </w:r>
    </w:p>
    <w:p w:rsidR="007013EC" w:rsidRPr="007013EC" w:rsidRDefault="007013EC" w:rsidP="007013EC">
      <w:pPr>
        <w:spacing w:before="100" w:after="0" w:line="240" w:lineRule="auto"/>
        <w:ind w:left="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w:t>
      </w:r>
    </w:p>
    <w:p w:rsidR="007013EC" w:rsidRPr="007013EC" w:rsidRDefault="007013EC" w:rsidP="007013EC">
      <w:pPr>
        <w:spacing w:before="100" w:beforeAutospacing="1" w:after="100" w:afterAutospacing="1" w:line="240" w:lineRule="auto"/>
        <w:jc w:val="center"/>
        <w:outlineLvl w:val="0"/>
        <w:rPr>
          <w:rFonts w:ascii="Times New Roman" w:eastAsia="Times New Roman" w:hAnsi="Times New Roman" w:cs="Times New Roman"/>
          <w:b/>
          <w:bCs/>
          <w:kern w:val="36"/>
          <w:sz w:val="20"/>
          <w:szCs w:val="20"/>
        </w:rPr>
      </w:pPr>
      <w:r w:rsidRPr="007013EC">
        <w:rPr>
          <w:rFonts w:ascii="Times New Roman" w:eastAsia="Times New Roman" w:hAnsi="Times New Roman" w:cs="Times New Roman"/>
          <w:b/>
          <w:bCs/>
          <w:kern w:val="36"/>
          <w:sz w:val="20"/>
          <w:szCs w:val="20"/>
          <w:lang w:val="en-US"/>
        </w:rPr>
        <w:t>IX</w:t>
      </w:r>
      <w:r w:rsidRPr="007013EC">
        <w:rPr>
          <w:rFonts w:ascii="Times New Roman" w:eastAsia="Times New Roman" w:hAnsi="Times New Roman" w:cs="Times New Roman"/>
          <w:b/>
          <w:bCs/>
          <w:kern w:val="36"/>
          <w:sz w:val="20"/>
          <w:szCs w:val="20"/>
        </w:rPr>
        <w:t>. МЕРОПРИЯТИЯ ПО ЛИКВИДАЦИИ ЧРЕЗВЫЧАЙНЫХ СИТУАЦИЙ</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w:t>
      </w:r>
    </w:p>
    <w:p w:rsidR="007013EC" w:rsidRPr="007013EC" w:rsidRDefault="007013EC" w:rsidP="007013EC">
      <w:pPr>
        <w:spacing w:after="0" w:line="240"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w:t>
      </w:r>
      <w:r w:rsidRPr="007013EC">
        <w:rPr>
          <w:rFonts w:ascii="Times New Roman" w:eastAsia="Times New Roman" w:hAnsi="Times New Roman" w:cs="Times New Roman"/>
          <w:b/>
          <w:i/>
          <w:sz w:val="20"/>
          <w:szCs w:val="20"/>
        </w:rPr>
        <w:t>УКАЗАТЬ ТЕЛЕФОНЫ</w:t>
      </w:r>
      <w:r w:rsidRPr="007013EC">
        <w:rPr>
          <w:rFonts w:ascii="Times New Roman" w:eastAsia="Times New Roman" w:hAnsi="Times New Roman" w:cs="Times New Roman"/>
          <w:sz w:val="20"/>
          <w:szCs w:val="20"/>
        </w:rPr>
        <w:t>» («112» - операторы сотовой связи) при механическом разрушении ртутьсодержащих ламп.</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 </w:t>
      </w:r>
    </w:p>
    <w:p w:rsidR="007013EC" w:rsidRPr="007013EC" w:rsidRDefault="007013EC" w:rsidP="007013EC">
      <w:pPr>
        <w:spacing w:before="100" w:beforeAutospacing="1" w:after="0" w:line="240"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демеркуризационный комплект/набор входят все необходимые для проведения демеркуризационных работ материалы и приспособления: </w:t>
      </w:r>
    </w:p>
    <w:p w:rsidR="007013EC" w:rsidRPr="007013EC" w:rsidRDefault="007013EC" w:rsidP="007013EC">
      <w:pPr>
        <w:numPr>
          <w:ilvl w:val="0"/>
          <w:numId w:val="32"/>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средства индивидуальной защиты (респиратор, перчатки, бахилы);</w:t>
      </w:r>
    </w:p>
    <w:p w:rsidR="007013EC" w:rsidRPr="007013EC" w:rsidRDefault="007013EC" w:rsidP="007013EC">
      <w:pPr>
        <w:numPr>
          <w:ilvl w:val="0"/>
          <w:numId w:val="32"/>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приспособления для сбора пролитой ртути и частей разбившихся ламп (шприц, кисточки медная и волосяная, влажные салфетки, лоток, совок);</w:t>
      </w:r>
    </w:p>
    <w:p w:rsidR="007013EC" w:rsidRPr="007013EC" w:rsidRDefault="007013EC" w:rsidP="007013EC">
      <w:pPr>
        <w:numPr>
          <w:ilvl w:val="0"/>
          <w:numId w:val="32"/>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химические демеркуризаторы, моющее средство и др. </w:t>
      </w:r>
    </w:p>
    <w:p w:rsidR="007013EC" w:rsidRPr="007013EC" w:rsidRDefault="007013EC" w:rsidP="007013EC">
      <w:pPr>
        <w:spacing w:before="100" w:beforeAutospacing="1" w:after="0" w:line="240" w:lineRule="auto"/>
        <w:ind w:firstLine="601"/>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Все вышеперечисленное упаковано в специальную сумку (25</w:t>
      </w:r>
      <w:r w:rsidRPr="007013EC">
        <w:rPr>
          <w:rFonts w:ascii="Symbol" w:eastAsia="Times New Roman" w:hAnsi="Symbol" w:cs="Times New Roman"/>
          <w:sz w:val="20"/>
          <w:szCs w:val="20"/>
        </w:rPr>
        <w:sym w:font="Symbol" w:char="00B4"/>
      </w:r>
      <w:r w:rsidRPr="007013EC">
        <w:rPr>
          <w:rFonts w:ascii="Times New Roman" w:eastAsia="Times New Roman" w:hAnsi="Times New Roman" w:cs="Times New Roman"/>
          <w:sz w:val="20"/>
          <w:szCs w:val="20"/>
        </w:rPr>
        <w:t>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Виды демеркуризационных комплектов/наборов представлены в справочном Приложении 4 к настоящей инструкции.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color w:val="000000"/>
          <w:sz w:val="20"/>
          <w:szCs w:val="20"/>
        </w:rPr>
        <w:t>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w:t>
      </w:r>
      <w:r w:rsidRPr="007013EC">
        <w:rPr>
          <w:rFonts w:ascii="Times New Roman" w:eastAsia="Times New Roman" w:hAnsi="Times New Roman" w:cs="Times New Roman"/>
          <w:sz w:val="20"/>
          <w:szCs w:val="20"/>
        </w:rPr>
        <w:t>.</w:t>
      </w:r>
    </w:p>
    <w:p w:rsidR="007013EC" w:rsidRPr="007013EC" w:rsidRDefault="007013EC" w:rsidP="007013EC">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9.1.  Ликвидация последствий чрезвычайной ситуации при механическом разрушении не более 1-ой ртутьсодержащей лампы.</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w:t>
      </w:r>
    </w:p>
    <w:p w:rsidR="007013EC" w:rsidRPr="007013EC" w:rsidRDefault="007013EC" w:rsidP="007013EC">
      <w:pPr>
        <w:numPr>
          <w:ilvl w:val="0"/>
          <w:numId w:val="33"/>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iCs/>
          <w:sz w:val="20"/>
          <w:szCs w:val="20"/>
        </w:rPr>
        <w:t xml:space="preserve">локализации источника заражения; </w:t>
      </w:r>
    </w:p>
    <w:p w:rsidR="007013EC" w:rsidRPr="007013EC" w:rsidRDefault="007013EC" w:rsidP="007013EC">
      <w:pPr>
        <w:numPr>
          <w:ilvl w:val="0"/>
          <w:numId w:val="33"/>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iCs/>
          <w:sz w:val="20"/>
          <w:szCs w:val="20"/>
        </w:rPr>
        <w:t>ликвидации источника заражения.</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Целью первого мероприятия является предотвращение дальнейшего распространения ртутного загрязнения, а результатом выполне</w:t>
      </w:r>
      <w:r w:rsidRPr="007013EC">
        <w:rPr>
          <w:rFonts w:ascii="Times New Roman" w:eastAsia="Times New Roman" w:hAnsi="Times New Roman" w:cs="Times New Roman"/>
          <w:sz w:val="20"/>
          <w:szCs w:val="20"/>
        </w:rPr>
        <w:softHyphen/>
        <w:t>ния второго мероприятия – минимизация ущерба от чрезвычайной ситуации.</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Локализация источника заражения</w:t>
      </w:r>
      <w:r w:rsidRPr="007013EC">
        <w:rPr>
          <w:rFonts w:ascii="Times New Roman" w:eastAsia="Times New Roman" w:hAnsi="Times New Roman" w:cs="Times New Roman"/>
          <w:sz w:val="20"/>
          <w:szCs w:val="20"/>
        </w:rPr>
        <w:t xml:space="preserve"> осуществляется ограничением входа людей в зону заражения, что позволяет предотвратить переме</w:t>
      </w:r>
      <w:r w:rsidRPr="007013EC">
        <w:rPr>
          <w:rFonts w:ascii="Times New Roman" w:eastAsia="Times New Roman" w:hAnsi="Times New Roman" w:cs="Times New Roman"/>
          <w:sz w:val="20"/>
          <w:szCs w:val="20"/>
        </w:rPr>
        <w:softHyphen/>
        <w:t xml:space="preserve">щение ртути на чистые участки помещения, при этом необходимо: </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как можно быстрее удалить из помещения персонал;</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отключить все электроприборы, по возможности снизить температуру в помещении как минимум до 15°С (чем ниже температура, тем меньше испаряется ртуть);</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закрыть дверь в помещение, оставив открытым окно, тщательно заклеить дверь в помещение липкой лентой;</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интенсивно проветривать помещение в течение 1,5-2 часов;</w:t>
      </w:r>
    </w:p>
    <w:p w:rsidR="007013EC" w:rsidRPr="007013EC" w:rsidRDefault="007013EC" w:rsidP="007013EC">
      <w:pPr>
        <w:numPr>
          <w:ilvl w:val="0"/>
          <w:numId w:val="34"/>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после этого можно слегка прикрыть окна и приступить к ликвидации источника заражения.</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Ликвидация источника заражения</w:t>
      </w:r>
      <w:r w:rsidRPr="007013EC">
        <w:rPr>
          <w:rFonts w:ascii="Times New Roman" w:eastAsia="Times New Roman" w:hAnsi="Times New Roman" w:cs="Times New Roman"/>
          <w:b/>
          <w:bCs/>
          <w:sz w:val="20"/>
          <w:szCs w:val="20"/>
        </w:rPr>
        <w:t xml:space="preserve"> </w:t>
      </w:r>
      <w:r w:rsidRPr="007013EC">
        <w:rPr>
          <w:rFonts w:ascii="Times New Roman" w:eastAsia="Times New Roman" w:hAnsi="Times New Roman" w:cs="Times New Roman"/>
          <w:sz w:val="20"/>
          <w:szCs w:val="20"/>
        </w:rPr>
        <w:t>проводится с помощью демеркуризационного комплекта/набора и предусматривает следующие процедуры:</w:t>
      </w:r>
    </w:p>
    <w:p w:rsidR="007013EC" w:rsidRPr="007013EC" w:rsidRDefault="007013EC" w:rsidP="007013EC">
      <w:pPr>
        <w:numPr>
          <w:ilvl w:val="0"/>
          <w:numId w:val="35"/>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механический сбор осколков лампы и/или пролитой металлической ртути;</w:t>
      </w:r>
    </w:p>
    <w:p w:rsidR="007013EC" w:rsidRPr="007013EC" w:rsidRDefault="007013EC" w:rsidP="007013EC">
      <w:pPr>
        <w:numPr>
          <w:ilvl w:val="0"/>
          <w:numId w:val="35"/>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собственно демеркуризацию – обработку помещения химически активными ве</w:t>
      </w:r>
      <w:r w:rsidRPr="007013EC">
        <w:rPr>
          <w:rFonts w:ascii="Times New Roman" w:eastAsia="Times New Roman" w:hAnsi="Times New Roman" w:cs="Times New Roman"/>
          <w:sz w:val="20"/>
          <w:szCs w:val="20"/>
        </w:rPr>
        <w:softHyphen/>
        <w:t>ществами или их растворами (демеркуризаторами);</w:t>
      </w:r>
    </w:p>
    <w:p w:rsidR="007013EC" w:rsidRPr="007013EC" w:rsidRDefault="007013EC" w:rsidP="007013EC">
      <w:pPr>
        <w:numPr>
          <w:ilvl w:val="0"/>
          <w:numId w:val="35"/>
        </w:numPr>
        <w:spacing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lastRenderedPageBreak/>
        <w:t>влажную уборку.</w:t>
      </w:r>
    </w:p>
    <w:p w:rsidR="007013EC" w:rsidRPr="007013EC" w:rsidRDefault="007013EC" w:rsidP="007013EC">
      <w:pPr>
        <w:spacing w:after="0" w:line="230" w:lineRule="auto"/>
        <w:ind w:firstLine="567"/>
        <w:jc w:val="both"/>
        <w:rPr>
          <w:rFonts w:ascii="Times New Roman" w:eastAsia="Times New Roman" w:hAnsi="Times New Roman" w:cs="Times New Roman"/>
          <w:b/>
          <w:bCs/>
          <w:i/>
          <w:iCs/>
          <w:sz w:val="20"/>
          <w:szCs w:val="20"/>
        </w:rPr>
      </w:pP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Запрещается: </w:t>
      </w:r>
    </w:p>
    <w:p w:rsidR="007013EC" w:rsidRPr="007013EC" w:rsidRDefault="007013EC" w:rsidP="007013EC">
      <w:pPr>
        <w:numPr>
          <w:ilvl w:val="0"/>
          <w:numId w:val="36"/>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нахождение на зараженном ртутью объекте лиц, не связанных с выполнением демеркуризационных работ и не обеспеченных средствами индивидуальной защиты;</w:t>
      </w:r>
    </w:p>
    <w:p w:rsidR="007013EC" w:rsidRPr="007013EC" w:rsidRDefault="007013EC" w:rsidP="007013EC">
      <w:pPr>
        <w:numPr>
          <w:ilvl w:val="0"/>
          <w:numId w:val="36"/>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на зараженном ртутью объекте принимать пищу, пить, курить, расстегивать и снимать средства индивидуальной защиты;</w:t>
      </w:r>
    </w:p>
    <w:p w:rsidR="007013EC" w:rsidRPr="007013EC" w:rsidRDefault="007013EC" w:rsidP="007013EC">
      <w:pPr>
        <w:numPr>
          <w:ilvl w:val="0"/>
          <w:numId w:val="36"/>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перед началом и во время демеркуризационных работ употреблять спиртные напитки;</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Сбор осколков разбитой ртутьсодержащей лампы, пролитой ртути</w:t>
      </w:r>
      <w:r w:rsidRPr="007013EC">
        <w:rPr>
          <w:rFonts w:ascii="Times New Roman" w:eastAsia="Times New Roman" w:hAnsi="Times New Roman" w:cs="Times New Roman"/>
          <w:sz w:val="20"/>
          <w:szCs w:val="20"/>
        </w:rPr>
        <w:t xml:space="preserve">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7"/>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создавать сквозняк до того, как была собрана пролитая ртуть, иначе ртутные шарики разлетятся по всей комнате;</w:t>
      </w:r>
    </w:p>
    <w:p w:rsidR="007013EC" w:rsidRPr="007013EC" w:rsidRDefault="007013EC" w:rsidP="007013EC">
      <w:pPr>
        <w:numPr>
          <w:ilvl w:val="0"/>
          <w:numId w:val="37"/>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подметать пролитую ртуть веником: жесткие прутья размельчат шарики в мелкую ртутную пыль, которая разлетится по всему объему помещения. </w:t>
      </w:r>
    </w:p>
    <w:p w:rsidR="007013EC" w:rsidRPr="007013EC" w:rsidRDefault="007013EC" w:rsidP="007013EC">
      <w:pPr>
        <w:numPr>
          <w:ilvl w:val="0"/>
          <w:numId w:val="37"/>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Самый простой способ сбора ртути при помощи шприца. </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Очень мелкие (пылевидные) капельки ртути (до 0,5-1мм) мо</w:t>
      </w:r>
      <w:r w:rsidRPr="007013EC">
        <w:rPr>
          <w:rFonts w:ascii="Times New Roman" w:eastAsia="Times New Roman" w:hAnsi="Times New Roman" w:cs="Times New Roman"/>
          <w:sz w:val="20"/>
          <w:szCs w:val="20"/>
        </w:rPr>
        <w:softHyphen/>
        <w:t>гут собираться влажной фильтровальной или газетной бумагой (влажными салфетками). Бумага размачивается в воде до значительной степени разрых</w:t>
      </w:r>
      <w:r w:rsidRPr="007013EC">
        <w:rPr>
          <w:rFonts w:ascii="Times New Roman" w:eastAsia="Times New Roman" w:hAnsi="Times New Roman" w:cs="Times New Roman"/>
          <w:sz w:val="20"/>
          <w:szCs w:val="20"/>
        </w:rPr>
        <w:softHyphen/>
        <w:t>ления, отжимается и в таком виде употребляется для протирки заг</w:t>
      </w:r>
      <w:r w:rsidRPr="007013EC">
        <w:rPr>
          <w:rFonts w:ascii="Times New Roman" w:eastAsia="Times New Roman" w:hAnsi="Times New Roman" w:cs="Times New Roman"/>
          <w:sz w:val="20"/>
          <w:szCs w:val="20"/>
        </w:rPr>
        <w:softHyphen/>
        <w:t>рязненных поверхностей. Капельки ртути прилипают к бумаге и вмес</w:t>
      </w:r>
      <w:r w:rsidRPr="007013EC">
        <w:rPr>
          <w:rFonts w:ascii="Times New Roman" w:eastAsia="Times New Roman" w:hAnsi="Times New Roman" w:cs="Times New Roman"/>
          <w:sz w:val="20"/>
          <w:szCs w:val="20"/>
        </w:rPr>
        <w:softHyphen/>
        <w:t>те с ней переносятся в герметичную емкость для сбора ртути.</w:t>
      </w: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b/>
          <w:bCs/>
          <w:i/>
          <w:iCs/>
          <w:sz w:val="20"/>
          <w:szCs w:val="20"/>
        </w:rPr>
      </w:pPr>
    </w:p>
    <w:p w:rsidR="007013EC" w:rsidRPr="007013EC" w:rsidRDefault="007013EC" w:rsidP="007013EC">
      <w:pPr>
        <w:spacing w:before="100" w:beforeAutospacing="1"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Запрещается</w:t>
      </w:r>
    </w:p>
    <w:p w:rsidR="007013EC" w:rsidRPr="007013EC" w:rsidRDefault="007013EC" w:rsidP="007013EC">
      <w:pPr>
        <w:numPr>
          <w:ilvl w:val="0"/>
          <w:numId w:val="38"/>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 xml:space="preserve">выбрасывать части разбившейся ртутьсодержащей лампы в контейнер с твердыми бытовыми отходами; </w:t>
      </w:r>
    </w:p>
    <w:p w:rsidR="007013EC" w:rsidRPr="007013EC" w:rsidRDefault="007013EC" w:rsidP="007013EC">
      <w:pPr>
        <w:numPr>
          <w:ilvl w:val="0"/>
          <w:numId w:val="38"/>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выбрасывать ртуть в канализацию, так как она имеет свойство оседать в канализационных трубах и извлечь ее из канализационной системы невероятно сложно;</w:t>
      </w:r>
    </w:p>
    <w:p w:rsidR="007013EC" w:rsidRPr="007013EC" w:rsidRDefault="007013EC" w:rsidP="007013EC">
      <w:pPr>
        <w:numPr>
          <w:ilvl w:val="0"/>
          <w:numId w:val="38"/>
        </w:numPr>
        <w:spacing w:before="100" w:after="0" w:line="23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содержать собранную ртуть вблизи нагревательных приборов.</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w:t>
      </w:r>
      <w:r w:rsidRPr="007013EC">
        <w:rPr>
          <w:rFonts w:ascii="Times New Roman" w:eastAsia="Times New Roman" w:hAnsi="Times New Roman" w:cs="Times New Roman"/>
          <w:color w:val="000000"/>
          <w:sz w:val="20"/>
          <w:szCs w:val="20"/>
        </w:rPr>
        <w:t xml:space="preserve">Для приготовления 1л раствора в воду добавляется 1г </w:t>
      </w:r>
      <w:r w:rsidRPr="007013EC">
        <w:rPr>
          <w:rFonts w:ascii="Times New Roman" w:eastAsia="Times New Roman" w:hAnsi="Times New Roman" w:cs="Times New Roman"/>
          <w:sz w:val="20"/>
          <w:szCs w:val="20"/>
        </w:rPr>
        <w:t>перманганата</w:t>
      </w:r>
      <w:r w:rsidRPr="007013EC">
        <w:rPr>
          <w:rFonts w:ascii="Times New Roman" w:eastAsia="Times New Roman" w:hAnsi="Times New Roman" w:cs="Times New Roman"/>
          <w:color w:val="000000"/>
          <w:sz w:val="20"/>
          <w:szCs w:val="20"/>
        </w:rPr>
        <w:t xml:space="preserve"> калия и 5мл 36% кислоты (входят в демеркуризационный комплект).</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Крупные части разбитой ртутьсодержащей лампы собирают в прочные герметичные полиэтиленовые пакеты.</w:t>
      </w:r>
    </w:p>
    <w:p w:rsidR="007013EC" w:rsidRPr="007013EC" w:rsidRDefault="007013EC" w:rsidP="007013EC">
      <w:pPr>
        <w:spacing w:after="0" w:line="23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Путем тщательного осмотра убедиться в полноте сбора осколков, в том числе учесть наличие щелей в полу.</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sz w:val="20"/>
          <w:szCs w:val="20"/>
        </w:rPr>
        <w:t>Химическую демеркуризацию</w:t>
      </w:r>
      <w:r w:rsidRPr="007013EC">
        <w:rPr>
          <w:rFonts w:ascii="Times New Roman" w:eastAsia="Times New Roman" w:hAnsi="Times New Roman" w:cs="Times New Roman"/>
          <w:sz w:val="20"/>
          <w:szCs w:val="20"/>
        </w:rPr>
        <w:t xml:space="preserve">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w:t>
      </w:r>
      <w:r w:rsidRPr="007013EC">
        <w:rPr>
          <w:rFonts w:ascii="Times New Roman" w:eastAsia="Times New Roman" w:hAnsi="Times New Roman" w:cs="Times New Roman"/>
          <w:sz w:val="20"/>
          <w:szCs w:val="20"/>
        </w:rPr>
        <w:lastRenderedPageBreak/>
        <w:t>соответствующую подготовку, средства индивидуальной защиты, оборудование и химические средства по демеркуризации объектов.</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b/>
          <w:bCs/>
          <w:iCs/>
          <w:color w:val="000000"/>
          <w:sz w:val="20"/>
          <w:szCs w:val="20"/>
        </w:rPr>
        <w:t>Влажная уборка</w:t>
      </w:r>
      <w:r w:rsidRPr="007013EC">
        <w:rPr>
          <w:rFonts w:ascii="Times New Roman" w:eastAsia="Times New Roman" w:hAnsi="Times New Roman" w:cs="Times New Roman"/>
          <w:color w:val="000000"/>
          <w:sz w:val="20"/>
          <w:szCs w:val="20"/>
        </w:rPr>
        <w:t xml:space="preserve"> проводится на заключительном этапе демеркуризационных работ. Мытье всех поверхностей осуществляется нагретым до 70...80°С мы</w:t>
      </w:r>
      <w:r w:rsidRPr="007013EC">
        <w:rPr>
          <w:rFonts w:ascii="Times New Roman" w:eastAsia="Times New Roman" w:hAnsi="Times New Roman" w:cs="Times New Roman"/>
          <w:color w:val="000000"/>
          <w:sz w:val="20"/>
          <w:szCs w:val="20"/>
        </w:rPr>
        <w:softHyphen/>
        <w:t xml:space="preserve">льно-содовым раствором </w:t>
      </w:r>
      <w:r w:rsidRPr="007013EC">
        <w:rPr>
          <w:rFonts w:ascii="Times New Roman" w:eastAsia="Times New Roman" w:hAnsi="Times New Roman" w:cs="Times New Roman"/>
          <w:sz w:val="20"/>
          <w:szCs w:val="20"/>
        </w:rPr>
        <w:t xml:space="preserve">(400г мыла, 500г </w:t>
      </w:r>
      <w:r w:rsidRPr="007013EC">
        <w:rPr>
          <w:rFonts w:ascii="Times New Roman" w:eastAsia="Times New Roman" w:hAnsi="Times New Roman" w:cs="Times New Roman"/>
          <w:color w:val="000000"/>
          <w:sz w:val="20"/>
          <w:szCs w:val="20"/>
        </w:rPr>
        <w:t>кальцинированной</w:t>
      </w:r>
      <w:r w:rsidRPr="007013EC">
        <w:rPr>
          <w:rFonts w:ascii="Times New Roman" w:eastAsia="Times New Roman" w:hAnsi="Times New Roman" w:cs="Times New Roman"/>
          <w:sz w:val="20"/>
          <w:szCs w:val="20"/>
        </w:rPr>
        <w:t xml:space="preserve"> соды на 10л воды) </w:t>
      </w:r>
      <w:r w:rsidRPr="007013EC">
        <w:rPr>
          <w:rFonts w:ascii="Times New Roman" w:eastAsia="Times New Roman" w:hAnsi="Times New Roman" w:cs="Times New Roman"/>
          <w:color w:val="000000"/>
          <w:sz w:val="20"/>
          <w:szCs w:val="20"/>
        </w:rPr>
        <w:t>с нормой расхода 0,5-1 л/м</w:t>
      </w:r>
      <w:r w:rsidRPr="007013EC">
        <w:rPr>
          <w:rFonts w:ascii="Times New Roman" w:eastAsia="Times New Roman" w:hAnsi="Times New Roman" w:cs="Times New Roman"/>
          <w:color w:val="000000"/>
          <w:sz w:val="20"/>
          <w:szCs w:val="20"/>
          <w:vertAlign w:val="superscript"/>
        </w:rPr>
        <w:t>2</w:t>
      </w:r>
      <w:r w:rsidRPr="007013EC">
        <w:rPr>
          <w:rFonts w:ascii="Times New Roman" w:eastAsia="Times New Roman" w:hAnsi="Times New Roman" w:cs="Times New Roman"/>
          <w:color w:val="000000"/>
          <w:sz w:val="20"/>
          <w:szCs w:val="20"/>
        </w:rPr>
        <w:t>.</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Вместо мыла допускается использование технических 0,3-1% водных растворов моющих средств, бытовых стиральных порошков.</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color w:val="000000"/>
          <w:sz w:val="20"/>
          <w:szCs w:val="20"/>
        </w:rPr>
        <w:t>Уборка завершается тщательной обмывкой всех поверхностей чистой водопро</w:t>
      </w:r>
      <w:r w:rsidRPr="007013EC">
        <w:rPr>
          <w:rFonts w:ascii="Times New Roman" w:eastAsia="Times New Roman" w:hAnsi="Times New Roman" w:cs="Times New Roman"/>
          <w:color w:val="000000"/>
          <w:sz w:val="20"/>
          <w:szCs w:val="20"/>
        </w:rPr>
        <w:softHyphen/>
        <w:t xml:space="preserve">водной водой и протиранием их ветошью насухо, </w:t>
      </w:r>
      <w:r w:rsidRPr="007013EC">
        <w:rPr>
          <w:rFonts w:ascii="Times New Roman" w:eastAsia="Times New Roman" w:hAnsi="Times New Roman" w:cs="Times New Roman"/>
          <w:sz w:val="20"/>
          <w:szCs w:val="20"/>
        </w:rPr>
        <w:t xml:space="preserve">помещение проветривается. </w:t>
      </w:r>
    </w:p>
    <w:p w:rsidR="007013EC" w:rsidRPr="007013EC" w:rsidRDefault="007013EC" w:rsidP="007013EC">
      <w:pPr>
        <w:spacing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w:t>
      </w:r>
    </w:p>
    <w:p w:rsidR="007013EC" w:rsidRPr="007013EC" w:rsidRDefault="007013EC" w:rsidP="007013EC">
      <w:pPr>
        <w:spacing w:before="100" w:beforeAutospacing="1" w:after="100" w:afterAutospacing="1" w:line="240" w:lineRule="auto"/>
        <w:jc w:val="both"/>
        <w:outlineLvl w:val="1"/>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rPr>
        <w:t>9.2. Ликвидация последствий чрезвычайной ситуации при механическом разрушении более 1-ой ртутьсодержащей лампы и/или проливе ртути.</w:t>
      </w:r>
    </w:p>
    <w:p w:rsidR="007013EC" w:rsidRPr="007013EC" w:rsidRDefault="007013EC" w:rsidP="007013EC">
      <w:pPr>
        <w:spacing w:before="100" w:beforeAutospacing="1" w:after="0" w:line="240" w:lineRule="auto"/>
        <w:ind w:firstLine="567"/>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В случае механического разрушения ртутьсодержащей лампы необходимо: </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как можно быстрее удалить из помещения персонал;</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 xml:space="preserve">поставить в известность главу </w:t>
      </w:r>
      <w:r w:rsidRPr="007013EC">
        <w:rPr>
          <w:rFonts w:ascii="Times New Roman" w:eastAsia="Times New Roman" w:hAnsi="Times New Roman" w:cs="Times New Roman"/>
          <w:color w:val="000000"/>
          <w:sz w:val="20"/>
          <w:szCs w:val="20"/>
        </w:rPr>
        <w:t>рабочего поселка (поселка городского типа) Токур поселения</w:t>
      </w:r>
      <w:r w:rsidRPr="007013EC">
        <w:rPr>
          <w:rFonts w:ascii="Times New Roman" w:eastAsia="Times New Roman" w:hAnsi="Times New Roman" w:cs="Times New Roman"/>
          <w:sz w:val="20"/>
          <w:szCs w:val="20"/>
        </w:rPr>
        <w:t xml:space="preserve"> (лица, его замещающего), ответственного за охрану окружающей среды организации;</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сообщить о чрезвычайной ситуации оперативному дежурному аварийно-спасательной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w:t>
      </w:r>
    </w:p>
    <w:p w:rsidR="007013EC" w:rsidRPr="007013EC" w:rsidRDefault="007013EC" w:rsidP="007013EC">
      <w:pPr>
        <w:numPr>
          <w:ilvl w:val="0"/>
          <w:numId w:val="39"/>
        </w:numPr>
        <w:spacing w:before="100" w:after="0" w:line="240" w:lineRule="auto"/>
        <w:jc w:val="both"/>
        <w:rPr>
          <w:rFonts w:ascii="Times New Roman" w:eastAsia="Times New Roman" w:hAnsi="Times New Roman" w:cs="Times New Roman"/>
          <w:sz w:val="20"/>
          <w:szCs w:val="20"/>
        </w:rPr>
      </w:pPr>
      <w:r w:rsidRPr="007013EC">
        <w:rPr>
          <w:rFonts w:ascii="Times New Roman" w:eastAsia="Times New Roman" w:hAnsi="Times New Roman" w:cs="Times New Roman"/>
          <w:sz w:val="20"/>
          <w:szCs w:val="20"/>
        </w:rPr>
        <w:t>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 </w:t>
      </w:r>
    </w:p>
    <w:p w:rsidR="007013EC" w:rsidRPr="007013EC" w:rsidRDefault="007013EC" w:rsidP="007013EC">
      <w:pPr>
        <w:spacing w:after="100" w:afterAutospacing="1" w:line="240" w:lineRule="auto"/>
        <w:jc w:val="both"/>
        <w:outlineLvl w:val="2"/>
        <w:rPr>
          <w:rFonts w:ascii="Times New Roman" w:eastAsia="Times New Roman" w:hAnsi="Times New Roman" w:cs="Times New Roman"/>
          <w:b/>
          <w:bCs/>
          <w:sz w:val="20"/>
          <w:szCs w:val="20"/>
        </w:rPr>
      </w:pPr>
      <w:r w:rsidRPr="007013EC">
        <w:rPr>
          <w:rFonts w:ascii="Times New Roman" w:eastAsia="Times New Roman" w:hAnsi="Times New Roman" w:cs="Times New Roman"/>
          <w:sz w:val="20"/>
          <w:szCs w:val="20"/>
        </w:rPr>
        <w:t>Приложение 3 (обязательное). Форма журнала учета образования и движения отхода 1 класса опасности «</w:t>
      </w:r>
      <w:r w:rsidRPr="007013EC">
        <w:rPr>
          <w:rFonts w:ascii="Times New Roman" w:eastAsia="Times New Roman" w:hAnsi="Times New Roman" w:cs="Times New Roman"/>
          <w:b/>
          <w:bCs/>
          <w:sz w:val="20"/>
          <w:szCs w:val="20"/>
        </w:rPr>
        <w:t>Ртутные лампы, люминесцентные ртутьсодержащие трубки отработанные и брак</w:t>
      </w:r>
      <w:r w:rsidRPr="007013EC">
        <w:rPr>
          <w:rFonts w:ascii="Times New Roman" w:eastAsia="Times New Roman" w:hAnsi="Times New Roman" w:cs="Times New Roman"/>
          <w:sz w:val="20"/>
          <w:szCs w:val="20"/>
        </w:rPr>
        <w:t>».</w:t>
      </w:r>
    </w:p>
    <w:p w:rsidR="007013EC" w:rsidRPr="007013EC" w:rsidRDefault="007013EC" w:rsidP="007013EC">
      <w:pPr>
        <w:spacing w:after="0" w:line="240" w:lineRule="auto"/>
        <w:jc w:val="both"/>
        <w:rPr>
          <w:rFonts w:ascii="Times New Roman" w:eastAsia="Times New Roman" w:hAnsi="Times New Roman" w:cs="Times New Roman"/>
          <w:b/>
          <w:bCs/>
          <w:sz w:val="20"/>
          <w:szCs w:val="20"/>
        </w:rPr>
      </w:pPr>
      <w:r w:rsidRPr="007013EC">
        <w:rPr>
          <w:rFonts w:ascii="Times New Roman" w:eastAsia="Times New Roman" w:hAnsi="Times New Roman" w:cs="Times New Roman"/>
          <w:b/>
          <w:bCs/>
          <w:sz w:val="20"/>
          <w:szCs w:val="20"/>
          <w:u w:val="single"/>
        </w:rPr>
        <w:t>Журнал учета движения отработанных ртутьсодержащих ламп и приборов</w:t>
      </w:r>
      <w:r w:rsidRPr="007013EC">
        <w:rPr>
          <w:rFonts w:ascii="Times New Roman" w:eastAsia="Times New Roman" w:hAnsi="Times New Roman" w:cs="Times New Roman"/>
          <w:sz w:val="20"/>
          <w:szCs w:val="20"/>
          <w:u w:val="single"/>
        </w:rPr>
        <w:t>  </w:t>
      </w:r>
      <w:r w:rsidRPr="007013EC">
        <w:rPr>
          <w:rFonts w:ascii="Times New Roman" w:eastAsia="Times New Roman" w:hAnsi="Times New Roman" w:cs="Times New Roman"/>
          <w:sz w:val="20"/>
          <w:szCs w:val="20"/>
        </w:rPr>
        <w:t>ведется в одном экземпляре, прошнуровывается, пронумеровывается, скрепляется печатью и заверяется подписью ответственного лица.</w:t>
      </w:r>
    </w:p>
    <w:p w:rsidR="00815FED" w:rsidRDefault="00815FED" w:rsidP="00815FED">
      <w:pPr>
        <w:spacing w:after="0" w:line="240" w:lineRule="auto"/>
        <w:rPr>
          <w:rFonts w:ascii="Times New Roman" w:eastAsia="Times New Roman" w:hAnsi="Times New Roman" w:cs="Times New Roman"/>
          <w:sz w:val="28"/>
          <w:szCs w:val="28"/>
        </w:rPr>
      </w:pPr>
    </w:p>
    <w:p w:rsidR="007841F6" w:rsidRPr="005730AD" w:rsidRDefault="007841F6" w:rsidP="00815FED">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680F91"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23.10</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64</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E41C17" w:rsidRDefault="00E41C17" w:rsidP="00E41C17">
      <w:pPr>
        <w:spacing w:after="0" w:line="240" w:lineRule="exact"/>
        <w:jc w:val="both"/>
        <w:rPr>
          <w:rFonts w:ascii="Times New Roman" w:eastAsia="Times New Roman" w:hAnsi="Times New Roman" w:cs="Times New Roman"/>
          <w:sz w:val="20"/>
          <w:szCs w:val="20"/>
        </w:rPr>
      </w:pPr>
    </w:p>
    <w:p w:rsidR="00BB06C0" w:rsidRPr="00BB06C0" w:rsidRDefault="00BB06C0" w:rsidP="00BB06C0">
      <w:pPr>
        <w:spacing w:after="0" w:line="240" w:lineRule="exact"/>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О внесении изменений в Методику расчета восстановительной стоимости зеленых насаждений на территории сельского поселения «Село Маяк» Нанайского муниципального района, утвержденную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w:t>
      </w:r>
    </w:p>
    <w:p w:rsidR="00BB06C0" w:rsidRPr="00BB06C0" w:rsidRDefault="00BB06C0" w:rsidP="00BB06C0">
      <w:pPr>
        <w:spacing w:after="0" w:line="240" w:lineRule="exact"/>
        <w:jc w:val="both"/>
        <w:rPr>
          <w:rFonts w:ascii="Times New Roman" w:eastAsia="Times New Roman" w:hAnsi="Times New Roman" w:cs="Times New Roman"/>
          <w:sz w:val="20"/>
          <w:szCs w:val="20"/>
        </w:rPr>
      </w:pPr>
    </w:p>
    <w:p w:rsidR="00BB06C0" w:rsidRPr="00BB06C0" w:rsidRDefault="00BB06C0" w:rsidP="00BB06C0">
      <w:pPr>
        <w:spacing w:after="0" w:line="240" w:lineRule="auto"/>
        <w:ind w:firstLine="708"/>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 xml:space="preserve">В целях обеспечения реализации прав граждан, получивших земельные участки в рамках реализации Федерального закона от 01.05.2016 № 119-ФЗ «Об особенностях предоставления гражданам </w:t>
      </w:r>
      <w:r w:rsidRPr="00BB06C0">
        <w:rPr>
          <w:rFonts w:ascii="Times New Roman" w:eastAsia="Times New Roman" w:hAnsi="Times New Roman" w:cs="Times New Roman"/>
          <w:sz w:val="20"/>
          <w:szCs w:val="20"/>
        </w:rPr>
        <w:lastRenderedPageBreak/>
        <w:t xml:space="preserve">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администрация сельского поселения «село Маяк» Нанайского муниципального района Хабаровского края </w:t>
      </w:r>
    </w:p>
    <w:p w:rsidR="00BB06C0" w:rsidRPr="00BB06C0" w:rsidRDefault="00BB06C0" w:rsidP="00BB06C0">
      <w:pPr>
        <w:spacing w:after="0" w:line="240" w:lineRule="auto"/>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ПОСТАНОВЛЯЕТ:</w:t>
      </w:r>
      <w:r w:rsidRPr="00BB06C0">
        <w:rPr>
          <w:rFonts w:ascii="Times New Roman" w:eastAsia="Times New Roman" w:hAnsi="Times New Roman" w:cs="Times New Roman"/>
          <w:sz w:val="20"/>
          <w:szCs w:val="20"/>
        </w:rPr>
        <w:tab/>
        <w:t xml:space="preserve"> </w:t>
      </w:r>
    </w:p>
    <w:p w:rsidR="00BB06C0" w:rsidRPr="00BB06C0" w:rsidRDefault="00BB06C0" w:rsidP="00BB06C0">
      <w:pPr>
        <w:spacing w:after="0" w:line="240" w:lineRule="auto"/>
        <w:ind w:firstLine="709"/>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1. Дополнить таблицу № 6 раздела 3 Методики расчета восстановительной стоимости зеленых насаждений на территории сельского поселения «Село Маяк» Нанайского муниципального района, утвержденную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 пунктом 5 следующего содержания:</w:t>
      </w:r>
    </w:p>
    <w:p w:rsidR="00BB06C0" w:rsidRPr="00BB06C0" w:rsidRDefault="00BB06C0" w:rsidP="00BB06C0">
      <w:pPr>
        <w:spacing w:after="0" w:line="240" w:lineRule="auto"/>
        <w:ind w:firstLine="709"/>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«5. Растения на земельном участке, предоставленном в безвозмездное пользование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- 0,005».</w:t>
      </w:r>
    </w:p>
    <w:p w:rsidR="00BB06C0" w:rsidRPr="00BB06C0" w:rsidRDefault="00BB06C0" w:rsidP="00BB06C0">
      <w:pPr>
        <w:spacing w:after="0" w:line="240" w:lineRule="auto"/>
        <w:ind w:firstLine="709"/>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2. Настоящее постановление разместить на официальном сайте администрации сельского поселения «Село Маяк» Нанайского муниципального района в сети Интернет и опубликовать в сборнике нормативных правовых актов Совета депутатов сельского поселения «Село Маяк».</w:t>
      </w:r>
    </w:p>
    <w:p w:rsidR="00BB06C0" w:rsidRPr="00BB06C0" w:rsidRDefault="00BB06C0" w:rsidP="00BB06C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3. Контроль за выполнением настоящего постановления оставляю за собой.</w:t>
      </w:r>
    </w:p>
    <w:p w:rsidR="00BB06C0" w:rsidRPr="00BB06C0" w:rsidRDefault="00BB06C0" w:rsidP="00BB06C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 xml:space="preserve">4. </w:t>
      </w:r>
      <w:r w:rsidRPr="00BB06C0">
        <w:rPr>
          <w:rFonts w:ascii="Times New Roman" w:hAnsi="Times New Roman" w:cs="Times New Roman"/>
          <w:sz w:val="20"/>
          <w:szCs w:val="20"/>
        </w:rPr>
        <w:t>Настоящее постановление вступает в силу после его официального опубликования.</w:t>
      </w:r>
    </w:p>
    <w:p w:rsidR="00BB06C0" w:rsidRPr="00BB06C0" w:rsidRDefault="00BB06C0" w:rsidP="00BB06C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B06C0" w:rsidRPr="00BB06C0" w:rsidRDefault="00BB06C0" w:rsidP="00BB06C0">
      <w:pPr>
        <w:spacing w:after="0" w:line="240" w:lineRule="exact"/>
        <w:rPr>
          <w:rFonts w:ascii="Times New Roman" w:eastAsia="Times New Roman" w:hAnsi="Times New Roman" w:cs="Times New Roman"/>
          <w:sz w:val="20"/>
          <w:szCs w:val="20"/>
        </w:rPr>
      </w:pPr>
      <w:r w:rsidRPr="00BB06C0">
        <w:rPr>
          <w:rFonts w:ascii="Times New Roman" w:eastAsia="Times New Roman" w:hAnsi="Times New Roman" w:cs="Times New Roman"/>
          <w:sz w:val="20"/>
          <w:szCs w:val="20"/>
        </w:rPr>
        <w:t>Глава сельского поселения</w:t>
      </w:r>
      <w:r w:rsidRPr="00BB06C0">
        <w:rPr>
          <w:rFonts w:ascii="Times New Roman" w:eastAsia="Times New Roman" w:hAnsi="Times New Roman" w:cs="Times New Roman"/>
          <w:sz w:val="20"/>
          <w:szCs w:val="20"/>
        </w:rPr>
        <w:tab/>
      </w:r>
      <w:r w:rsidRPr="00BB06C0">
        <w:rPr>
          <w:rFonts w:ascii="Times New Roman" w:eastAsia="Times New Roman" w:hAnsi="Times New Roman" w:cs="Times New Roman"/>
          <w:sz w:val="20"/>
          <w:szCs w:val="20"/>
        </w:rPr>
        <w:tab/>
      </w:r>
      <w:r w:rsidRPr="00BB06C0">
        <w:rPr>
          <w:rFonts w:ascii="Times New Roman" w:eastAsia="Times New Roman" w:hAnsi="Times New Roman" w:cs="Times New Roman"/>
          <w:sz w:val="20"/>
          <w:szCs w:val="20"/>
        </w:rPr>
        <w:tab/>
      </w:r>
      <w:r w:rsidRPr="00BB06C0">
        <w:rPr>
          <w:rFonts w:ascii="Times New Roman" w:eastAsia="Times New Roman" w:hAnsi="Times New Roman" w:cs="Times New Roman"/>
          <w:sz w:val="20"/>
          <w:szCs w:val="20"/>
        </w:rPr>
        <w:tab/>
        <w:t xml:space="preserve">         </w:t>
      </w:r>
      <w:r w:rsidRPr="00BB06C0">
        <w:rPr>
          <w:rFonts w:ascii="Times New Roman" w:eastAsia="Times New Roman" w:hAnsi="Times New Roman" w:cs="Times New Roman"/>
          <w:sz w:val="20"/>
          <w:szCs w:val="20"/>
        </w:rPr>
        <w:tab/>
        <w:t xml:space="preserve">                   А.Н. Ильин</w:t>
      </w:r>
    </w:p>
    <w:p w:rsidR="00BB06C0" w:rsidRPr="00BB06C0" w:rsidRDefault="00BB06C0" w:rsidP="00BB06C0">
      <w:pPr>
        <w:spacing w:after="0" w:line="240" w:lineRule="auto"/>
        <w:ind w:firstLine="708"/>
        <w:jc w:val="both"/>
        <w:rPr>
          <w:rFonts w:ascii="Times New Roman" w:eastAsia="Times New Roman" w:hAnsi="Times New Roman" w:cs="Times New Roman"/>
          <w:sz w:val="20"/>
          <w:szCs w:val="20"/>
        </w:rPr>
      </w:pPr>
    </w:p>
    <w:p w:rsidR="00BE3A3E" w:rsidRDefault="00BE3A3E" w:rsidP="00DE44AA">
      <w:pPr>
        <w:spacing w:after="0" w:line="240" w:lineRule="auto"/>
        <w:jc w:val="center"/>
        <w:rPr>
          <w:rFonts w:ascii="Times New Roman" w:hAnsi="Times New Roman" w:cs="Times New Roman"/>
        </w:rPr>
      </w:pPr>
    </w:p>
    <w:p w:rsidR="00BE3A3E" w:rsidRDefault="00BE3A3E" w:rsidP="00DE44AA">
      <w:pPr>
        <w:spacing w:after="0" w:line="240" w:lineRule="auto"/>
        <w:jc w:val="center"/>
        <w:rPr>
          <w:rFonts w:ascii="Times New Roman" w:hAnsi="Times New Roman" w:cs="Times New Roman"/>
        </w:rPr>
      </w:pPr>
    </w:p>
    <w:p w:rsidR="00031DB2" w:rsidRPr="005730AD" w:rsidRDefault="00031DB2" w:rsidP="00DE44AA">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DE44AA"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w:t>
      </w:r>
      <w:r>
        <w:rPr>
          <w:rFonts w:ascii="Times New Roman" w:hAnsi="Times New Roman" w:cs="Times New Roman"/>
          <w:sz w:val="20"/>
          <w:szCs w:val="20"/>
        </w:rPr>
        <w:t>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w:t>
      </w:r>
      <w:r w:rsidR="00031DB2">
        <w:rPr>
          <w:rFonts w:ascii="Times New Roman" w:hAnsi="Times New Roman" w:cs="Times New Roman"/>
          <w:sz w:val="20"/>
          <w:szCs w:val="20"/>
        </w:rPr>
        <w:t>5</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BE3A3E" w:rsidRDefault="00BE3A3E" w:rsidP="002D3242">
      <w:pPr>
        <w:spacing w:line="240" w:lineRule="exact"/>
        <w:jc w:val="both"/>
        <w:rPr>
          <w:rFonts w:ascii="Times New Roman" w:eastAsia="Calibri" w:hAnsi="Times New Roman" w:cs="Times New Roman"/>
          <w:sz w:val="20"/>
          <w:szCs w:val="20"/>
          <w:lang w:eastAsia="en-US"/>
        </w:rPr>
      </w:pPr>
    </w:p>
    <w:p w:rsidR="002D3242" w:rsidRPr="002D3242" w:rsidRDefault="002D3242" w:rsidP="002D3242">
      <w:pPr>
        <w:spacing w:line="240" w:lineRule="exact"/>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сельского поселения «Село Маяк» Нанайского муниципального района Хабаровского края от 07.12.2016 № 208</w:t>
      </w:r>
    </w:p>
    <w:p w:rsidR="00BE3A3E" w:rsidRDefault="00BE3A3E" w:rsidP="002D3242">
      <w:pPr>
        <w:spacing w:line="240" w:lineRule="auto"/>
        <w:ind w:firstLine="708"/>
        <w:jc w:val="both"/>
        <w:rPr>
          <w:rFonts w:ascii="Times New Roman" w:eastAsia="Calibri" w:hAnsi="Times New Roman" w:cs="Times New Roman"/>
          <w:sz w:val="20"/>
          <w:szCs w:val="20"/>
          <w:lang w:eastAsia="en-US"/>
        </w:rPr>
      </w:pPr>
    </w:p>
    <w:p w:rsidR="002D3242" w:rsidRPr="002D3242" w:rsidRDefault="002D3242" w:rsidP="002D3242">
      <w:pPr>
        <w:spacing w:line="240" w:lineRule="auto"/>
        <w:ind w:firstLine="708"/>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 xml:space="preserve">На основании проверки проведенной прокуратурой Нанайского района от 12.10.2017 № 2-21-2017 выявлен ряд противоречий действующему федеральному законодательству. Так п.п. 4.2, 4.5 утвержденных Правил организации и содержания мест захоронений на территории сельского поселения «Село Маяк» (далее Правила) установлены требования в части возложения на граждан незаконные требования по предоставлению документов и обязанностей. </w:t>
      </w:r>
    </w:p>
    <w:p w:rsidR="002D3242" w:rsidRPr="002D3242" w:rsidRDefault="002D3242" w:rsidP="002D3242">
      <w:pPr>
        <w:spacing w:line="240" w:lineRule="auto"/>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 xml:space="preserve">      На основании вышеизложенного администрация сельского поселения «Село Маяк» Нанайского муниципального района Хабаровского края </w:t>
      </w:r>
      <w:r w:rsidRPr="002D3242">
        <w:rPr>
          <w:rFonts w:ascii="Times New Roman" w:eastAsia="Calibri" w:hAnsi="Times New Roman" w:cs="Times New Roman"/>
          <w:sz w:val="20"/>
          <w:szCs w:val="20"/>
          <w:lang w:eastAsia="en-US"/>
        </w:rPr>
        <w:br/>
        <w:t>ПОСТАНОВЛЯЕТ:</w:t>
      </w:r>
    </w:p>
    <w:p w:rsidR="002D3242" w:rsidRPr="002D3242" w:rsidRDefault="002D3242" w:rsidP="002D3242">
      <w:pPr>
        <w:numPr>
          <w:ilvl w:val="0"/>
          <w:numId w:val="17"/>
        </w:numPr>
        <w:spacing w:line="240" w:lineRule="auto"/>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Пункт 4.2, ст. 4 Правил исключить.</w:t>
      </w:r>
    </w:p>
    <w:p w:rsidR="002D3242" w:rsidRPr="002D3242" w:rsidRDefault="002D3242" w:rsidP="002D3242">
      <w:pPr>
        <w:numPr>
          <w:ilvl w:val="0"/>
          <w:numId w:val="17"/>
        </w:numPr>
        <w:spacing w:line="240" w:lineRule="auto"/>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Пункт 4.5, ст. 4 Правил изложить в следующей редакции:</w:t>
      </w:r>
    </w:p>
    <w:p w:rsidR="002D3242" w:rsidRPr="002D3242" w:rsidRDefault="002D3242" w:rsidP="002D3242">
      <w:pPr>
        <w:shd w:val="clear" w:color="auto" w:fill="FFFFFF"/>
        <w:spacing w:line="240" w:lineRule="auto"/>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«Все работы на кладбище, связанные с установкой (демонтажем) надмогильных сооружений, должны производиться специализированной службой и (или) ритуальными организациями либо гражданами».</w:t>
      </w:r>
    </w:p>
    <w:p w:rsidR="002D3242" w:rsidRPr="002D3242" w:rsidRDefault="002D3242" w:rsidP="002D3242">
      <w:pPr>
        <w:numPr>
          <w:ilvl w:val="0"/>
          <w:numId w:val="17"/>
        </w:numPr>
        <w:shd w:val="clear" w:color="auto" w:fill="FFFFFF"/>
        <w:spacing w:line="240" w:lineRule="auto"/>
        <w:ind w:left="0" w:firstLine="360"/>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 xml:space="preserve">Специалисту по делопроизводству М.Р. Бельды внести соответствующие изменения в Правила и данное постановление разместить (опубликовать) в сб. муниципальных правовых актов Совета депутатов и официальном сайте администрации  сельского поселения «Село Маяк» по адресу: </w:t>
      </w:r>
      <w:r w:rsidRPr="002D3242">
        <w:rPr>
          <w:rFonts w:ascii="Times New Roman" w:eastAsia="Calibri" w:hAnsi="Times New Roman" w:cs="Times New Roman"/>
          <w:sz w:val="20"/>
          <w:szCs w:val="20"/>
          <w:lang w:val="en-US" w:eastAsia="en-US"/>
        </w:rPr>
        <w:t>sp</w:t>
      </w:r>
      <w:r w:rsidRPr="002D3242">
        <w:rPr>
          <w:rFonts w:ascii="Times New Roman" w:eastAsia="Calibri" w:hAnsi="Times New Roman" w:cs="Times New Roman"/>
          <w:sz w:val="20"/>
          <w:szCs w:val="20"/>
          <w:lang w:eastAsia="en-US"/>
        </w:rPr>
        <w:t>-</w:t>
      </w:r>
      <w:r w:rsidRPr="002D3242">
        <w:rPr>
          <w:rFonts w:ascii="Times New Roman" w:eastAsia="Calibri" w:hAnsi="Times New Roman" w:cs="Times New Roman"/>
          <w:sz w:val="20"/>
          <w:szCs w:val="20"/>
          <w:lang w:val="en-US" w:eastAsia="en-US"/>
        </w:rPr>
        <w:t>mayak</w:t>
      </w:r>
      <w:r w:rsidRPr="002D3242">
        <w:rPr>
          <w:rFonts w:ascii="Times New Roman" w:eastAsia="Calibri" w:hAnsi="Times New Roman" w:cs="Times New Roman"/>
          <w:sz w:val="20"/>
          <w:szCs w:val="20"/>
          <w:lang w:eastAsia="en-US"/>
        </w:rPr>
        <w:t>.</w:t>
      </w:r>
      <w:r w:rsidRPr="002D3242">
        <w:rPr>
          <w:rFonts w:ascii="Times New Roman" w:eastAsia="Calibri" w:hAnsi="Times New Roman" w:cs="Times New Roman"/>
          <w:sz w:val="20"/>
          <w:szCs w:val="20"/>
          <w:lang w:val="en-US" w:eastAsia="en-US"/>
        </w:rPr>
        <w:t>ru</w:t>
      </w:r>
    </w:p>
    <w:p w:rsidR="002D3242" w:rsidRPr="002D3242" w:rsidRDefault="002D3242" w:rsidP="002D3242">
      <w:pPr>
        <w:numPr>
          <w:ilvl w:val="0"/>
          <w:numId w:val="17"/>
        </w:numPr>
        <w:shd w:val="clear" w:color="auto" w:fill="FFFFFF"/>
        <w:spacing w:line="240" w:lineRule="auto"/>
        <w:ind w:left="0" w:firstLine="360"/>
        <w:contextualSpacing/>
        <w:jc w:val="both"/>
        <w:rPr>
          <w:rFonts w:ascii="Times New Roman" w:eastAsia="Calibri" w:hAnsi="Times New Roman" w:cs="Times New Roman"/>
          <w:sz w:val="20"/>
          <w:szCs w:val="20"/>
          <w:lang w:eastAsia="en-US"/>
        </w:rPr>
      </w:pPr>
      <w:r w:rsidRPr="002D3242">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2D3242" w:rsidRPr="002D3242" w:rsidRDefault="002D3242" w:rsidP="002D3242">
      <w:pPr>
        <w:shd w:val="clear" w:color="auto" w:fill="FFFFFF"/>
        <w:spacing w:line="240" w:lineRule="auto"/>
        <w:ind w:left="720"/>
        <w:contextualSpacing/>
        <w:jc w:val="both"/>
        <w:rPr>
          <w:rFonts w:ascii="Times New Roman" w:eastAsia="Calibri" w:hAnsi="Times New Roman" w:cs="Times New Roman"/>
          <w:sz w:val="20"/>
          <w:szCs w:val="20"/>
          <w:lang w:eastAsia="en-US"/>
        </w:rPr>
      </w:pPr>
    </w:p>
    <w:p w:rsidR="002D3242" w:rsidRPr="002D3242" w:rsidRDefault="002D3242" w:rsidP="002D3242">
      <w:pPr>
        <w:shd w:val="clear" w:color="auto" w:fill="FFFFFF"/>
        <w:spacing w:line="240" w:lineRule="auto"/>
        <w:ind w:left="720"/>
        <w:contextualSpacing/>
        <w:jc w:val="both"/>
        <w:rPr>
          <w:rFonts w:ascii="Times New Roman" w:eastAsia="Calibri" w:hAnsi="Times New Roman" w:cs="Times New Roman"/>
          <w:sz w:val="20"/>
          <w:szCs w:val="20"/>
          <w:lang w:eastAsia="en-US"/>
        </w:rPr>
      </w:pPr>
    </w:p>
    <w:p w:rsidR="00AE222C" w:rsidRPr="00D869E4" w:rsidRDefault="002D3242" w:rsidP="00D869E4">
      <w:pPr>
        <w:shd w:val="clear" w:color="auto" w:fill="FFFFFF"/>
        <w:spacing w:line="240" w:lineRule="auto"/>
        <w:contextualSpacing/>
        <w:jc w:val="center"/>
        <w:rPr>
          <w:rFonts w:ascii="Times New Roman" w:eastAsia="Calibri" w:hAnsi="Times New Roman" w:cs="Times New Roman"/>
          <w:sz w:val="20"/>
          <w:szCs w:val="20"/>
          <w:lang w:eastAsia="en-US"/>
        </w:rPr>
        <w:sectPr w:rsidR="00AE222C" w:rsidRPr="00D869E4" w:rsidSect="00AE222C">
          <w:headerReference w:type="default" r:id="rId9"/>
          <w:pgSz w:w="11906" w:h="16838"/>
          <w:pgMar w:top="1134" w:right="567" w:bottom="567" w:left="1985" w:header="709" w:footer="709" w:gutter="0"/>
          <w:cols w:space="708"/>
          <w:docGrid w:linePitch="360"/>
        </w:sectPr>
      </w:pPr>
      <w:r w:rsidRPr="002D3242">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w:t>
      </w:r>
      <w:r w:rsidRPr="002D3242">
        <w:rPr>
          <w:rFonts w:ascii="Times New Roman" w:eastAsia="Calibri" w:hAnsi="Times New Roman" w:cs="Times New Roman"/>
          <w:sz w:val="20"/>
          <w:szCs w:val="20"/>
          <w:lang w:eastAsia="en-US"/>
        </w:rPr>
        <w:t xml:space="preserve"> А.Н. Ильин</w:t>
      </w:r>
    </w:p>
    <w:p w:rsidR="00031DB2" w:rsidRPr="003F42EB" w:rsidRDefault="00031DB2" w:rsidP="00D869E4">
      <w:pPr>
        <w:spacing w:after="0" w:line="240" w:lineRule="auto"/>
        <w:jc w:val="center"/>
        <w:rPr>
          <w:rFonts w:ascii="Times New Roman" w:hAnsi="Times New Roman" w:cs="Times New Roman"/>
          <w:sz w:val="28"/>
          <w:szCs w:val="28"/>
        </w:rPr>
      </w:pPr>
      <w:r w:rsidRPr="005730AD">
        <w:rPr>
          <w:rFonts w:ascii="Times New Roman" w:hAnsi="Times New Roman" w:cs="Times New Roman"/>
        </w:rPr>
        <w:lastRenderedPageBreak/>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1F25B2"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.2</w:t>
      </w:r>
      <w:r w:rsidR="00BE3A3E">
        <w:rPr>
          <w:rFonts w:ascii="Times New Roman" w:hAnsi="Times New Roman" w:cs="Times New Roman"/>
          <w:sz w:val="20"/>
          <w:szCs w:val="20"/>
        </w:rPr>
        <w:t>017</w:t>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r>
      <w:r w:rsidR="00BE3A3E">
        <w:rPr>
          <w:rFonts w:ascii="Times New Roman" w:hAnsi="Times New Roman" w:cs="Times New Roman"/>
          <w:sz w:val="20"/>
          <w:szCs w:val="20"/>
        </w:rPr>
        <w:tab/>
        <w:t xml:space="preserve">               № 6</w:t>
      </w:r>
      <w:r w:rsidR="001D1C33">
        <w:rPr>
          <w:rFonts w:ascii="Times New Roman" w:hAnsi="Times New Roman" w:cs="Times New Roman"/>
          <w:sz w:val="20"/>
          <w:szCs w:val="20"/>
        </w:rPr>
        <w:t>6</w:t>
      </w:r>
    </w:p>
    <w:p w:rsidR="007E5097" w:rsidRDefault="00031DB2" w:rsidP="007E5097">
      <w:pPr>
        <w:spacing w:after="0" w:line="240" w:lineRule="auto"/>
        <w:jc w:val="center"/>
        <w:rPr>
          <w:rFonts w:ascii="Times New Roman" w:hAnsi="Times New Roman"/>
        </w:rPr>
      </w:pPr>
      <w:r w:rsidRPr="005730AD">
        <w:rPr>
          <w:rFonts w:ascii="Times New Roman" w:hAnsi="Times New Roman"/>
        </w:rPr>
        <w:t>с. Маяк</w:t>
      </w:r>
    </w:p>
    <w:p w:rsidR="00D869E4" w:rsidRPr="00D869E4" w:rsidRDefault="00D869E4" w:rsidP="00D869E4">
      <w:pPr>
        <w:spacing w:line="240" w:lineRule="exact"/>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О внесении изменений в административный регламент предоставления муниципальной услуги «Предоставление мест захоронения (подзахоронения) на кладбище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от 07.12.2016 № 209</w:t>
      </w:r>
    </w:p>
    <w:p w:rsidR="00D869E4" w:rsidRPr="00D869E4" w:rsidRDefault="00D869E4" w:rsidP="00D869E4">
      <w:pPr>
        <w:spacing w:after="0" w:line="240" w:lineRule="exact"/>
        <w:jc w:val="both"/>
        <w:rPr>
          <w:rFonts w:ascii="Times New Roman" w:eastAsia="Times New Roman" w:hAnsi="Times New Roman" w:cs="Times New Roman"/>
          <w:sz w:val="20"/>
          <w:szCs w:val="20"/>
        </w:rPr>
      </w:pPr>
    </w:p>
    <w:p w:rsidR="00D869E4" w:rsidRPr="00D869E4" w:rsidRDefault="00D869E4" w:rsidP="00D869E4">
      <w:pPr>
        <w:spacing w:after="0" w:line="240" w:lineRule="auto"/>
        <w:ind w:firstLine="567"/>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На основании выявленных противоречий при разработке и утверждении </w:t>
      </w:r>
      <w:r w:rsidRPr="00D869E4">
        <w:rPr>
          <w:rFonts w:ascii="Times New Roman" w:eastAsia="Times New Roman" w:hAnsi="Times New Roman" w:cs="Times New Roman"/>
          <w:sz w:val="20"/>
          <w:szCs w:val="20"/>
          <w:bdr w:val="none" w:sz="0" w:space="0" w:color="auto" w:frame="1"/>
        </w:rPr>
        <w:t xml:space="preserve">административного регламента предоставления муниципальной услуги «Предоставление мест захоронения (подзахоронения) на кладбище сельского поселения «Село Маяк», </w:t>
      </w:r>
      <w:r w:rsidRPr="00D869E4">
        <w:rPr>
          <w:rFonts w:ascii="Times New Roman" w:eastAsia="Calibri" w:hAnsi="Times New Roman" w:cs="Times New Roman"/>
          <w:sz w:val="20"/>
          <w:szCs w:val="20"/>
          <w:lang w:eastAsia="en-US"/>
        </w:rPr>
        <w:t>прокуратурой Нанайского района в протесте от 12.10.2017 № 2-21-2017 отмечен ряд недостатков и несоответствий при разработке муниципального правового акта.</w:t>
      </w:r>
    </w:p>
    <w:p w:rsidR="00D869E4" w:rsidRPr="00D869E4" w:rsidRDefault="00D869E4" w:rsidP="00D869E4">
      <w:pPr>
        <w:spacing w:after="0" w:line="240" w:lineRule="auto"/>
        <w:ind w:firstLine="567"/>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В целях устранения несоответствий и коррупционных факторов выявленных в ходе проверки, администрация сельского поселения «Село Маяк» Нанайского муниципального района Хабаровского края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ПОСТАНОВЛЯЕТ:</w:t>
      </w:r>
    </w:p>
    <w:p w:rsidR="00D869E4" w:rsidRPr="00D869E4" w:rsidRDefault="00D869E4" w:rsidP="00D869E4">
      <w:pPr>
        <w:spacing w:after="225" w:line="240" w:lineRule="auto"/>
        <w:jc w:val="both"/>
        <w:rPr>
          <w:rFonts w:ascii="Times New Roman" w:eastAsia="Times New Roman" w:hAnsi="Times New Roman" w:cs="Times New Roman"/>
          <w:color w:val="FF0000"/>
          <w:sz w:val="20"/>
          <w:szCs w:val="20"/>
        </w:rPr>
      </w:pPr>
      <w:r w:rsidRPr="00D869E4">
        <w:rPr>
          <w:rFonts w:ascii="Times New Roman" w:eastAsia="Times New Roman" w:hAnsi="Times New Roman" w:cs="Times New Roman"/>
          <w:sz w:val="20"/>
          <w:szCs w:val="20"/>
        </w:rPr>
        <w:t>1. Пункт 1.4 административного регламента после слов «при условии» изложить в следующей редакции:</w:t>
      </w:r>
      <w:r w:rsidRPr="00D869E4">
        <w:rPr>
          <w:rFonts w:ascii="Times New Roman" w:eastAsia="Times New Roman" w:hAnsi="Times New Roman" w:cs="Times New Roman"/>
          <w:color w:val="FF0000"/>
          <w:sz w:val="20"/>
          <w:szCs w:val="20"/>
        </w:rPr>
        <w:t xml:space="preserve"> </w:t>
      </w:r>
    </w:p>
    <w:p w:rsidR="00D869E4" w:rsidRPr="00D869E4" w:rsidRDefault="00D869E4" w:rsidP="00D869E4">
      <w:pPr>
        <w:spacing w:after="225"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-физически дееспособные лица, обратившиеся в администрацию сельского поселения за предоставлением муниципальной услуги;</w:t>
      </w:r>
    </w:p>
    <w:p w:rsidR="00D869E4" w:rsidRPr="00D869E4" w:rsidRDefault="00D869E4" w:rsidP="00D869E4">
      <w:pPr>
        <w:spacing w:after="225"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 Подпункт 5, пункта 2.6.3 административного регламента исключить.</w:t>
      </w:r>
    </w:p>
    <w:p w:rsidR="00D869E4" w:rsidRPr="00D869E4" w:rsidRDefault="00D869E4" w:rsidP="00D869E4">
      <w:pPr>
        <w:spacing w:after="225" w:line="240" w:lineRule="auto"/>
        <w:jc w:val="both"/>
        <w:rPr>
          <w:rFonts w:ascii="Times New Roman" w:eastAsia="Times New Roman" w:hAnsi="Times New Roman" w:cs="Times New Roman"/>
          <w:sz w:val="20"/>
          <w:szCs w:val="20"/>
          <w:bdr w:val="none" w:sz="0" w:space="0" w:color="auto" w:frame="1"/>
        </w:rPr>
      </w:pPr>
      <w:r w:rsidRPr="00D869E4">
        <w:rPr>
          <w:rFonts w:ascii="Times New Roman" w:eastAsia="Times New Roman" w:hAnsi="Times New Roman" w:cs="Times New Roman"/>
          <w:sz w:val="20"/>
          <w:szCs w:val="20"/>
        </w:rPr>
        <w:t>3. Специалисту по делопроизводству администрации сельского поселения «Село Маяк» М.Р. Бельды внести соответствующие корректировки в административный регламент «</w:t>
      </w:r>
      <w:r w:rsidRPr="00D869E4">
        <w:rPr>
          <w:rFonts w:ascii="Times New Roman" w:eastAsia="Times New Roman" w:hAnsi="Times New Roman" w:cs="Times New Roman"/>
          <w:sz w:val="20"/>
          <w:szCs w:val="20"/>
          <w:bdr w:val="none" w:sz="0" w:space="0" w:color="auto" w:frame="1"/>
        </w:rPr>
        <w:t>Предоставление мест захоронения (подзахоронения) на кладбище сельского поселения «Село Маяк»</w:t>
      </w:r>
    </w:p>
    <w:p w:rsidR="00D869E4" w:rsidRPr="00D869E4" w:rsidRDefault="00D869E4" w:rsidP="00D869E4">
      <w:pPr>
        <w:spacing w:after="225" w:line="240" w:lineRule="auto"/>
        <w:jc w:val="both"/>
        <w:rPr>
          <w:rFonts w:ascii="Times New Roman" w:eastAsia="Times New Roman" w:hAnsi="Times New Roman" w:cs="Times New Roman"/>
          <w:sz w:val="20"/>
          <w:szCs w:val="20"/>
          <w:bdr w:val="none" w:sz="0" w:space="0" w:color="auto" w:frame="1"/>
        </w:rPr>
      </w:pPr>
      <w:r w:rsidRPr="00D869E4">
        <w:rPr>
          <w:rFonts w:ascii="Times New Roman" w:eastAsia="Times New Roman" w:hAnsi="Times New Roman" w:cs="Times New Roman"/>
          <w:sz w:val="20"/>
          <w:szCs w:val="20"/>
          <w:bdr w:val="none" w:sz="0" w:space="0" w:color="auto" w:frame="1"/>
        </w:rPr>
        <w:t>4. Контроль за исполнением настоящего постановления оставляю за собой.</w:t>
      </w:r>
    </w:p>
    <w:p w:rsidR="00D869E4" w:rsidRPr="00D869E4" w:rsidRDefault="00D869E4" w:rsidP="00D869E4">
      <w:pPr>
        <w:spacing w:after="225" w:line="240" w:lineRule="auto"/>
        <w:jc w:val="both"/>
        <w:rPr>
          <w:rFonts w:ascii="Times New Roman" w:eastAsia="Times New Roman" w:hAnsi="Times New Roman" w:cs="Times New Roman"/>
          <w:sz w:val="20"/>
          <w:szCs w:val="20"/>
        </w:rPr>
      </w:pPr>
      <w:bookmarkStart w:id="0" w:name="_GoBack"/>
      <w:bookmarkEnd w:id="0"/>
      <w:r w:rsidRPr="00D869E4">
        <w:rPr>
          <w:rFonts w:ascii="Times New Roman" w:eastAsia="Times New Roman" w:hAnsi="Times New Roman" w:cs="Times New Roman"/>
          <w:sz w:val="20"/>
          <w:szCs w:val="20"/>
          <w:bdr w:val="none" w:sz="0" w:space="0" w:color="auto" w:frame="1"/>
        </w:rPr>
        <w:t xml:space="preserve">Глава сельского поселения                                                   </w:t>
      </w:r>
      <w:r>
        <w:rPr>
          <w:rFonts w:ascii="Times New Roman" w:eastAsia="Times New Roman" w:hAnsi="Times New Roman" w:cs="Times New Roman"/>
          <w:sz w:val="20"/>
          <w:szCs w:val="20"/>
          <w:bdr w:val="none" w:sz="0" w:space="0" w:color="auto" w:frame="1"/>
        </w:rPr>
        <w:t xml:space="preserve">                                        </w:t>
      </w:r>
      <w:r w:rsidRPr="00D869E4">
        <w:rPr>
          <w:rFonts w:ascii="Times New Roman" w:eastAsia="Times New Roman" w:hAnsi="Times New Roman" w:cs="Times New Roman"/>
          <w:sz w:val="20"/>
          <w:szCs w:val="20"/>
          <w:bdr w:val="none" w:sz="0" w:space="0" w:color="auto" w:frame="1"/>
        </w:rPr>
        <w:t xml:space="preserve"> А.Н. Ильин</w:t>
      </w:r>
    </w:p>
    <w:p w:rsidR="00031DB2" w:rsidRPr="005730AD" w:rsidRDefault="00031DB2" w:rsidP="00D869E4">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D869E4"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.2</w:t>
      </w:r>
      <w:r w:rsidR="007E5097">
        <w:rPr>
          <w:rFonts w:ascii="Times New Roman" w:hAnsi="Times New Roman" w:cs="Times New Roman"/>
          <w:sz w:val="20"/>
          <w:szCs w:val="20"/>
        </w:rPr>
        <w:t>017</w:t>
      </w:r>
      <w:r w:rsidR="007E5097">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t xml:space="preserve">              </w:t>
      </w:r>
      <w:r>
        <w:rPr>
          <w:rFonts w:ascii="Times New Roman" w:hAnsi="Times New Roman" w:cs="Times New Roman"/>
          <w:sz w:val="20"/>
          <w:szCs w:val="20"/>
        </w:rPr>
        <w:t xml:space="preserve">               № 6</w:t>
      </w:r>
      <w:r w:rsidR="00B0046C">
        <w:rPr>
          <w:rFonts w:ascii="Times New Roman" w:hAnsi="Times New Roman" w:cs="Times New Roman"/>
          <w:sz w:val="20"/>
          <w:szCs w:val="20"/>
        </w:rPr>
        <w:t>7</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D869E4" w:rsidRPr="00D869E4" w:rsidRDefault="00D869E4" w:rsidP="00D869E4">
      <w:pPr>
        <w:widowControl w:val="0"/>
        <w:autoSpaceDE w:val="0"/>
        <w:autoSpaceDN w:val="0"/>
        <w:adjustRightInd w:val="0"/>
        <w:spacing w:after="0" w:line="240" w:lineRule="exact"/>
        <w:jc w:val="both"/>
        <w:outlineLvl w:val="0"/>
        <w:rPr>
          <w:rFonts w:ascii="Times New Roman" w:eastAsia="Times New Roman" w:hAnsi="Times New Roman" w:cs="Times New Roman"/>
          <w:b/>
          <w:bCs/>
          <w:sz w:val="20"/>
          <w:szCs w:val="20"/>
        </w:rPr>
      </w:pPr>
      <w:r w:rsidRPr="00D869E4">
        <w:rPr>
          <w:rFonts w:ascii="Times New Roman" w:eastAsia="Times New Roman" w:hAnsi="Times New Roman" w:cs="Times New Roman"/>
          <w:sz w:val="20"/>
          <w:szCs w:val="20"/>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D869E4" w:rsidRPr="00D869E4" w:rsidRDefault="00D869E4" w:rsidP="00D869E4">
      <w:pPr>
        <w:spacing w:after="0" w:line="240" w:lineRule="exact"/>
        <w:jc w:val="both"/>
        <w:rPr>
          <w:rFonts w:ascii="Times New Roman" w:eastAsia="Times New Roman" w:hAnsi="Times New Roman" w:cs="Times New Roman"/>
          <w:sz w:val="20"/>
          <w:szCs w:val="20"/>
        </w:rPr>
      </w:pPr>
    </w:p>
    <w:p w:rsidR="00D869E4" w:rsidRPr="00D869E4" w:rsidRDefault="00D869E4" w:rsidP="00D869E4">
      <w:pPr>
        <w:spacing w:after="0" w:line="240" w:lineRule="auto"/>
        <w:ind w:firstLine="708"/>
        <w:jc w:val="both"/>
        <w:rPr>
          <w:rFonts w:ascii="Times New Roman" w:eastAsia="Times New Roman" w:hAnsi="Times New Roman" w:cs="Times New Roman"/>
          <w:sz w:val="20"/>
          <w:szCs w:val="20"/>
        </w:rPr>
      </w:pPr>
    </w:p>
    <w:p w:rsidR="00D869E4" w:rsidRPr="00D869E4" w:rsidRDefault="00D869E4" w:rsidP="00D869E4">
      <w:pPr>
        <w:spacing w:line="240" w:lineRule="auto"/>
        <w:ind w:firstLine="708"/>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В соответствии с </w:t>
      </w:r>
      <w:r w:rsidRPr="00D869E4">
        <w:rPr>
          <w:rFonts w:ascii="Times New Roman" w:eastAsia="Calibri" w:hAnsi="Times New Roman" w:cs="Times New Roman"/>
          <w:bCs/>
          <w:sz w:val="20"/>
          <w:szCs w:val="20"/>
          <w:lang w:eastAsia="en-US"/>
        </w:rPr>
        <w:t>пунктом 2 статьи 78.1</w:t>
      </w:r>
      <w:r w:rsidRPr="00D869E4">
        <w:rPr>
          <w:rFonts w:ascii="Times New Roman" w:eastAsia="Calibri" w:hAnsi="Times New Roman" w:cs="Times New Roman"/>
          <w:sz w:val="20"/>
          <w:szCs w:val="20"/>
          <w:lang w:eastAsia="en-US"/>
        </w:rPr>
        <w:t xml:space="preserve"> Бюджетного кодекса Российской Федерации, со </w:t>
      </w:r>
      <w:r w:rsidRPr="00D869E4">
        <w:rPr>
          <w:rFonts w:ascii="Times New Roman" w:eastAsia="Calibri" w:hAnsi="Times New Roman" w:cs="Times New Roman"/>
          <w:bCs/>
          <w:sz w:val="20"/>
          <w:szCs w:val="20"/>
          <w:lang w:eastAsia="en-US"/>
        </w:rPr>
        <w:t>статьей 31.1</w:t>
      </w:r>
      <w:r w:rsidRPr="00D869E4">
        <w:rPr>
          <w:rFonts w:ascii="Times New Roman" w:eastAsia="Calibri" w:hAnsi="Times New Roman" w:cs="Times New Roman"/>
          <w:sz w:val="20"/>
          <w:szCs w:val="20"/>
          <w:lang w:eastAsia="en-US"/>
        </w:rPr>
        <w:t xml:space="preserve"> Федерального закона № 7-ФЗ от 12 января 1996 года «О некоммерческих организациях», администрация сельского поселения «Село Маяк» Нанайского муниципального района Хабаровского края ПОСТАНОВЛЯЕТ:</w:t>
      </w:r>
    </w:p>
    <w:p w:rsidR="00D869E4" w:rsidRPr="00D869E4" w:rsidRDefault="00D869E4" w:rsidP="00D869E4">
      <w:pPr>
        <w:spacing w:line="240" w:lineRule="auto"/>
        <w:jc w:val="both"/>
        <w:rPr>
          <w:rFonts w:ascii="Times New Roman" w:eastAsia="Calibri" w:hAnsi="Times New Roman" w:cs="Times New Roman"/>
          <w:sz w:val="20"/>
          <w:szCs w:val="20"/>
          <w:lang w:eastAsia="en-US"/>
        </w:rPr>
      </w:pPr>
      <w:bookmarkStart w:id="1" w:name="sub_1"/>
      <w:r w:rsidRPr="00D869E4">
        <w:rPr>
          <w:rFonts w:ascii="Times New Roman" w:eastAsia="Calibri" w:hAnsi="Times New Roman" w:cs="Times New Roman"/>
          <w:sz w:val="20"/>
          <w:szCs w:val="20"/>
          <w:lang w:eastAsia="en-US"/>
        </w:rPr>
        <w:t>1. Утвердить прилагаемый Порядок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r w:rsidRPr="00D869E4">
        <w:rPr>
          <w:rFonts w:ascii="Times New Roman" w:eastAsia="Calibri" w:hAnsi="Times New Roman" w:cs="Times New Roman"/>
          <w:bCs/>
          <w:sz w:val="20"/>
          <w:szCs w:val="20"/>
          <w:lang w:eastAsia="en-US"/>
        </w:rPr>
        <w:t>.</w:t>
      </w:r>
      <w:bookmarkStart w:id="2" w:name="sub_3"/>
      <w:bookmarkEnd w:id="1"/>
    </w:p>
    <w:bookmarkEnd w:id="2"/>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2. Опубликовать (разместить) настоящее постановление в сборнике нормативных правовых актов Совета депутатов  сельского поселения «Село Маяк» Нанайского муниципального района Хабаровского края и официальном сайте администрации поселения в сети Интернет.</w:t>
      </w:r>
    </w:p>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3.Настоящее постановление вступает в силу со дня его подписания.</w:t>
      </w:r>
    </w:p>
    <w:p w:rsidR="00D869E4" w:rsidRPr="00D869E4" w:rsidRDefault="00D869E4" w:rsidP="00D869E4">
      <w:pPr>
        <w:spacing w:line="240" w:lineRule="auto"/>
        <w:jc w:val="both"/>
        <w:rPr>
          <w:rFonts w:ascii="Times New Roman" w:eastAsia="Calibri" w:hAnsi="Times New Roman" w:cs="Times New Roman"/>
          <w:sz w:val="20"/>
          <w:szCs w:val="20"/>
          <w:lang w:eastAsia="en-US"/>
        </w:rPr>
      </w:pPr>
    </w:p>
    <w:tbl>
      <w:tblPr>
        <w:tblW w:w="12976" w:type="dxa"/>
        <w:tblInd w:w="108" w:type="dxa"/>
        <w:tblLook w:val="04A0"/>
      </w:tblPr>
      <w:tblGrid>
        <w:gridCol w:w="9740"/>
        <w:gridCol w:w="3236"/>
      </w:tblGrid>
      <w:tr w:rsidR="00D869E4" w:rsidRPr="00D869E4" w:rsidTr="00815FED">
        <w:trPr>
          <w:trHeight w:val="80"/>
        </w:trPr>
        <w:tc>
          <w:tcPr>
            <w:tcW w:w="9740" w:type="dxa"/>
          </w:tcPr>
          <w:p w:rsidR="00D869E4" w:rsidRPr="00D869E4" w:rsidRDefault="00D869E4" w:rsidP="00815FED">
            <w:pPr>
              <w:widowControl w:val="0"/>
              <w:autoSpaceDE w:val="0"/>
              <w:autoSpaceDN w:val="0"/>
              <w:adjustRightInd w:val="0"/>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Глава сельского поселения                                                   А.Н. Ильин</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p>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Утвержден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lastRenderedPageBreak/>
              <w:t xml:space="preserve">постановлением администрации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сельского поселения «Село Маяк»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Нанайского муниципального района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Хабаровского края </w:t>
            </w:r>
          </w:p>
          <w:p w:rsidR="00D869E4" w:rsidRPr="00D869E4" w:rsidRDefault="00D869E4" w:rsidP="00815FED">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                                                               от  24.10.2017 № 67</w:t>
            </w:r>
          </w:p>
          <w:tbl>
            <w:tblPr>
              <w:tblStyle w:val="14"/>
              <w:tblpPr w:leftFromText="180" w:rightFromText="180"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D869E4" w:rsidRPr="00D869E4" w:rsidTr="00815FED">
              <w:tc>
                <w:tcPr>
                  <w:tcW w:w="3794" w:type="dxa"/>
                </w:tcPr>
                <w:p w:rsidR="00D869E4" w:rsidRPr="00D869E4" w:rsidRDefault="00D869E4" w:rsidP="00815FED">
                  <w:pPr>
                    <w:widowControl w:val="0"/>
                    <w:autoSpaceDE w:val="0"/>
                    <w:autoSpaceDN w:val="0"/>
                    <w:adjustRightInd w:val="0"/>
                    <w:jc w:val="center"/>
                    <w:rPr>
                      <w:rFonts w:ascii="Times New Roman" w:eastAsia="Times New Roman" w:hAnsi="Times New Roman" w:cs="Times New Roman"/>
                      <w:sz w:val="20"/>
                      <w:szCs w:val="20"/>
                    </w:rPr>
                  </w:pPr>
                </w:p>
              </w:tc>
            </w:tr>
          </w:tbl>
          <w:p w:rsidR="00D869E4" w:rsidRPr="00D869E4" w:rsidRDefault="00D869E4" w:rsidP="00815FED">
            <w:pPr>
              <w:spacing w:after="0" w:line="240" w:lineRule="auto"/>
              <w:jc w:val="right"/>
              <w:rPr>
                <w:rFonts w:ascii="Calibri" w:eastAsia="Calibri" w:hAnsi="Calibri" w:cs="Times New Roman"/>
                <w:sz w:val="20"/>
                <w:szCs w:val="20"/>
                <w:lang w:eastAsia="en-US"/>
              </w:rPr>
            </w:pPr>
            <w:r w:rsidRPr="00D869E4">
              <w:rPr>
                <w:rFonts w:ascii="Calibri" w:eastAsia="Calibri" w:hAnsi="Calibri" w:cs="Times New Roman"/>
                <w:sz w:val="20"/>
                <w:szCs w:val="20"/>
                <w:lang w:eastAsia="en-US"/>
              </w:rPr>
              <w:t xml:space="preserve">                   </w:t>
            </w:r>
          </w:p>
        </w:tc>
        <w:tc>
          <w:tcPr>
            <w:tcW w:w="3236" w:type="dxa"/>
            <w:vAlign w:val="bottom"/>
          </w:tcPr>
          <w:p w:rsidR="00D869E4" w:rsidRPr="00D869E4" w:rsidRDefault="00D869E4" w:rsidP="00815FED">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D869E4" w:rsidRPr="00D869E4" w:rsidRDefault="00D869E4" w:rsidP="00D869E4">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rPr>
      </w:pPr>
      <w:r w:rsidRPr="00D869E4">
        <w:rPr>
          <w:rFonts w:ascii="Times New Roman" w:eastAsia="Times New Roman" w:hAnsi="Times New Roman" w:cs="Times New Roman"/>
          <w:b/>
          <w:bCs/>
          <w:sz w:val="20"/>
          <w:szCs w:val="20"/>
        </w:rPr>
        <w:lastRenderedPageBreak/>
        <w:t>ПОРЯДОК</w:t>
      </w:r>
      <w:r w:rsidRPr="00D869E4">
        <w:rPr>
          <w:rFonts w:ascii="Times New Roman" w:eastAsia="Times New Roman" w:hAnsi="Times New Roman" w:cs="Times New Roman"/>
          <w:b/>
          <w:bCs/>
          <w:sz w:val="20"/>
          <w:szCs w:val="20"/>
        </w:rPr>
        <w:br/>
      </w:r>
      <w:r w:rsidRPr="00D869E4">
        <w:rPr>
          <w:rFonts w:ascii="Times New Roman" w:eastAsia="Times New Roman" w:hAnsi="Times New Roman" w:cs="Times New Roman"/>
          <w:bCs/>
          <w:sz w:val="20"/>
          <w:szCs w:val="20"/>
        </w:rPr>
        <w:t xml:space="preserve">предоставления субсидий социально ориентированным некоммерческим организациям, осуществляющим свою деятельность на территории сельского поселения «Село </w:t>
      </w:r>
      <w:r w:rsidRPr="00D869E4">
        <w:rPr>
          <w:rFonts w:ascii="Times New Roman" w:eastAsia="Times New Roman" w:hAnsi="Times New Roman" w:cs="Times New Roman"/>
          <w:bCs/>
          <w:color w:val="26282F"/>
          <w:sz w:val="20"/>
          <w:szCs w:val="20"/>
        </w:rPr>
        <w:t>Маяк</w:t>
      </w:r>
      <w:r w:rsidRPr="00D869E4">
        <w:rPr>
          <w:rFonts w:ascii="Times New Roman" w:eastAsia="Times New Roman" w:hAnsi="Times New Roman" w:cs="Times New Roman"/>
          <w:bCs/>
          <w:sz w:val="20"/>
          <w:szCs w:val="20"/>
        </w:rPr>
        <w:t>»  Нанайского муниципального района Хабаровского края</w:t>
      </w:r>
    </w:p>
    <w:p w:rsidR="00D869E4" w:rsidRPr="00D869E4" w:rsidRDefault="00D869E4" w:rsidP="00D869E4">
      <w:pPr>
        <w:spacing w:line="240" w:lineRule="auto"/>
        <w:jc w:val="both"/>
        <w:rPr>
          <w:rFonts w:ascii="Arial" w:eastAsia="Calibri" w:hAnsi="Arial" w:cs="Arial"/>
          <w:sz w:val="20"/>
          <w:szCs w:val="20"/>
          <w:lang w:eastAsia="en-US"/>
        </w:rPr>
      </w:pPr>
    </w:p>
    <w:p w:rsidR="00D869E4" w:rsidRPr="00D869E4" w:rsidRDefault="00D869E4" w:rsidP="00D869E4">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0"/>
          <w:szCs w:val="20"/>
        </w:rPr>
      </w:pPr>
      <w:bookmarkStart w:id="3" w:name="sub_100"/>
      <w:r w:rsidRPr="00D869E4">
        <w:rPr>
          <w:rFonts w:ascii="Times New Roman" w:eastAsia="Times New Roman" w:hAnsi="Times New Roman" w:cs="Times New Roman"/>
          <w:b/>
          <w:bCs/>
          <w:color w:val="26282F"/>
          <w:sz w:val="20"/>
          <w:szCs w:val="20"/>
        </w:rPr>
        <w:t>1. Общие положения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4" w:name="sub_11"/>
      <w:bookmarkEnd w:id="3"/>
      <w:r w:rsidRPr="00D869E4">
        <w:rPr>
          <w:rFonts w:ascii="Times New Roman" w:eastAsia="Calibri" w:hAnsi="Times New Roman" w:cs="Times New Roman"/>
          <w:sz w:val="20"/>
          <w:szCs w:val="20"/>
          <w:lang w:eastAsia="en-US"/>
        </w:rPr>
        <w:t xml:space="preserve">1.1. Настоящий Порядок предоставления субсидий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Порядок) разработан в соответствии с </w:t>
      </w:r>
      <w:hyperlink r:id="rId10" w:history="1">
        <w:r w:rsidRPr="00D869E4">
          <w:rPr>
            <w:rFonts w:ascii="Times New Roman" w:eastAsia="Calibri" w:hAnsi="Times New Roman" w:cs="Times New Roman"/>
            <w:bCs/>
            <w:sz w:val="20"/>
            <w:szCs w:val="20"/>
            <w:lang w:eastAsia="en-US"/>
          </w:rPr>
          <w:t>Бюджетным кодексом</w:t>
        </w:r>
      </w:hyperlink>
      <w:r w:rsidRPr="00D869E4">
        <w:rPr>
          <w:rFonts w:ascii="Times New Roman" w:eastAsia="Calibri" w:hAnsi="Times New Roman" w:cs="Times New Roman"/>
          <w:b/>
          <w:sz w:val="20"/>
          <w:szCs w:val="20"/>
          <w:lang w:eastAsia="en-US"/>
        </w:rPr>
        <w:t xml:space="preserve"> </w:t>
      </w:r>
      <w:r w:rsidRPr="00D869E4">
        <w:rPr>
          <w:rFonts w:ascii="Times New Roman" w:eastAsia="Calibri" w:hAnsi="Times New Roman" w:cs="Times New Roman"/>
          <w:sz w:val="20"/>
          <w:szCs w:val="20"/>
          <w:lang w:eastAsia="en-US"/>
        </w:rPr>
        <w:t xml:space="preserve">Российской Федерации, </w:t>
      </w:r>
      <w:hyperlink r:id="rId11" w:history="1">
        <w:r w:rsidRPr="00D869E4">
          <w:rPr>
            <w:rFonts w:ascii="Times New Roman" w:eastAsia="Calibri" w:hAnsi="Times New Roman" w:cs="Times New Roman"/>
            <w:bCs/>
            <w:sz w:val="20"/>
            <w:szCs w:val="20"/>
            <w:lang w:eastAsia="en-US"/>
          </w:rPr>
          <w:t>Федеральным законом</w:t>
        </w:r>
      </w:hyperlink>
      <w:r w:rsidRPr="00D869E4">
        <w:rPr>
          <w:rFonts w:ascii="Times New Roman" w:eastAsia="Calibri" w:hAnsi="Times New Roman" w:cs="Times New Roman"/>
          <w:sz w:val="20"/>
          <w:szCs w:val="20"/>
          <w:lang w:eastAsia="en-US"/>
        </w:rPr>
        <w:t xml:space="preserve"> от 6 октября 2003 года № 131-ФЗ «Об общих принципах организации местного самоуправления в Российской Федерации», </w:t>
      </w:r>
      <w:hyperlink r:id="rId12" w:history="1">
        <w:r w:rsidRPr="00D869E4">
          <w:rPr>
            <w:rFonts w:ascii="Times New Roman" w:eastAsia="Calibri" w:hAnsi="Times New Roman" w:cs="Times New Roman"/>
            <w:bCs/>
            <w:sz w:val="20"/>
            <w:szCs w:val="20"/>
            <w:lang w:eastAsia="en-US"/>
          </w:rPr>
          <w:t>Федеральным законом</w:t>
        </w:r>
      </w:hyperlink>
      <w:r w:rsidRPr="00D869E4">
        <w:rPr>
          <w:rFonts w:ascii="Times New Roman" w:eastAsia="Calibri" w:hAnsi="Times New Roman" w:cs="Times New Roman"/>
          <w:sz w:val="20"/>
          <w:szCs w:val="20"/>
          <w:lang w:eastAsia="en-US"/>
        </w:rPr>
        <w:t xml:space="preserve"> от 12 января 1996 года № 7-ФЗ «О некоммерческих организациях», Постановлением Правительства РФ от 07.05.2017 № 541 и определяет условия и механизм предоставления субсидий за счет средств местного бюджета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некоммерческие организации).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5" w:name="sub_12"/>
      <w:bookmarkEnd w:id="4"/>
      <w:r w:rsidRPr="00D869E4">
        <w:rPr>
          <w:rFonts w:ascii="Times New Roman" w:eastAsia="Calibri" w:hAnsi="Times New Roman" w:cs="Times New Roman"/>
          <w:sz w:val="20"/>
          <w:szCs w:val="20"/>
          <w:lang w:eastAsia="en-US"/>
        </w:rPr>
        <w:t xml:space="preserve">1.2. Субсидии предоставляются социально ориентированным некоммерческим организациям, на основе решений конкурсной комиссии по отбору заявок о предоставлении субсидии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в рамках осуществления их уставной деятельности, соответствующей положениям </w:t>
      </w:r>
      <w:hyperlink r:id="rId13" w:history="1">
        <w:r w:rsidRPr="00D869E4">
          <w:rPr>
            <w:rFonts w:ascii="Times New Roman" w:eastAsia="Calibri" w:hAnsi="Times New Roman" w:cs="Times New Roman"/>
            <w:bCs/>
            <w:sz w:val="20"/>
            <w:szCs w:val="20"/>
            <w:lang w:eastAsia="en-US"/>
          </w:rPr>
          <w:t>статьи 31.1</w:t>
        </w:r>
      </w:hyperlink>
      <w:r w:rsidRPr="00D869E4">
        <w:rPr>
          <w:rFonts w:ascii="Times New Roman" w:eastAsia="Calibri" w:hAnsi="Times New Roman" w:cs="Times New Roman"/>
          <w:sz w:val="20"/>
          <w:szCs w:val="20"/>
          <w:lang w:eastAsia="en-US"/>
        </w:rPr>
        <w:t xml:space="preserve"> Федерального закона от 12 января 1996 года № 7-ФЗ «О некоммерческих организациях».</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6" w:name="sub_13"/>
      <w:bookmarkEnd w:id="5"/>
      <w:r w:rsidRPr="00D869E4">
        <w:rPr>
          <w:rFonts w:ascii="Times New Roman" w:eastAsia="Calibri" w:hAnsi="Times New Roman" w:cs="Times New Roman"/>
          <w:sz w:val="20"/>
          <w:szCs w:val="20"/>
          <w:lang w:eastAsia="en-US"/>
        </w:rPr>
        <w:t>1.3. Субсидии предоставляются в пределах лимитов бюджетных обязательств, предусмотренных на указанные цели в бюджете сельского поселения «Село Маяк» Нанайского муниципального района Хабаровского края на соответствующий финансовый год.</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7" w:name="sub_14"/>
      <w:bookmarkEnd w:id="6"/>
      <w:r w:rsidRPr="00D869E4">
        <w:rPr>
          <w:rFonts w:ascii="Times New Roman" w:eastAsia="Calibri" w:hAnsi="Times New Roman" w:cs="Times New Roman"/>
          <w:sz w:val="20"/>
          <w:szCs w:val="20"/>
          <w:lang w:eastAsia="en-US"/>
        </w:rPr>
        <w:t xml:space="preserve">1.4. За счет предоставленных субсидий социально ориентированным некоммерческим организациям </w:t>
      </w:r>
      <w:r w:rsidRPr="00D869E4">
        <w:rPr>
          <w:rFonts w:ascii="Times New Roman" w:eastAsia="Calibri" w:hAnsi="Times New Roman" w:cs="Times New Roman"/>
          <w:b/>
          <w:sz w:val="20"/>
          <w:szCs w:val="20"/>
          <w:lang w:eastAsia="en-US"/>
        </w:rPr>
        <w:t>запрещается</w:t>
      </w:r>
      <w:r w:rsidRPr="00D869E4">
        <w:rPr>
          <w:rFonts w:ascii="Times New Roman" w:eastAsia="Calibri" w:hAnsi="Times New Roman" w:cs="Times New Roman"/>
          <w:sz w:val="20"/>
          <w:szCs w:val="20"/>
          <w:lang w:eastAsia="en-US"/>
        </w:rPr>
        <w:t xml:space="preserve"> осуществлять следующие расходы:</w:t>
      </w:r>
    </w:p>
    <w:bookmarkEnd w:id="7"/>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расходы, связанные с осуществлением предпринимательской деятельности и оказанием помощи коммерческим организациям;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расходы на поддержку политических партий,  кампаний и религиозных объединений;</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уплата штрафов и пени;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-приобретение алкогольной и табачной продукции.</w:t>
      </w:r>
    </w:p>
    <w:p w:rsidR="00D869E4" w:rsidRPr="00D869E4" w:rsidRDefault="00D869E4" w:rsidP="00D869E4">
      <w:pPr>
        <w:spacing w:line="240" w:lineRule="auto"/>
        <w:rPr>
          <w:rFonts w:ascii="Times New Roman" w:eastAsia="Calibri" w:hAnsi="Times New Roman" w:cs="Times New Roman"/>
          <w:sz w:val="20"/>
          <w:szCs w:val="20"/>
          <w:lang w:eastAsia="en-US"/>
        </w:rPr>
      </w:pPr>
    </w:p>
    <w:p w:rsidR="00D869E4" w:rsidRPr="00D869E4" w:rsidRDefault="00D869E4" w:rsidP="00D869E4">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bookmarkStart w:id="8" w:name="sub_200"/>
      <w:r w:rsidRPr="00D869E4">
        <w:rPr>
          <w:rFonts w:ascii="Times New Roman" w:eastAsia="Times New Roman" w:hAnsi="Times New Roman" w:cs="Times New Roman"/>
          <w:b/>
          <w:bCs/>
          <w:sz w:val="20"/>
          <w:szCs w:val="20"/>
        </w:rPr>
        <w:t>2. Претенденты на получение субсидий</w:t>
      </w:r>
      <w:bookmarkEnd w:id="8"/>
    </w:p>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Претендентами на получение субсидии из бюджета сельского поселения «Село Маяк» Нанайского муниципального района Хабаровского края могут быть социально ориентированные некоммерческие организации, зарегистрированные в установленном федеральным законом порядке и осуществляющие свою деятельность на территории  сельского поселения «Село Маяк» Нанайского муниципального района Хабаровского края.</w:t>
      </w:r>
    </w:p>
    <w:p w:rsidR="00D869E4" w:rsidRPr="00D869E4" w:rsidRDefault="00D869E4" w:rsidP="00D869E4">
      <w:pPr>
        <w:spacing w:line="240" w:lineRule="auto"/>
        <w:rPr>
          <w:rFonts w:ascii="Times New Roman" w:eastAsia="Calibri" w:hAnsi="Times New Roman" w:cs="Times New Roman"/>
          <w:sz w:val="20"/>
          <w:szCs w:val="20"/>
          <w:lang w:eastAsia="en-US"/>
        </w:rPr>
      </w:pPr>
    </w:p>
    <w:p w:rsidR="00D869E4" w:rsidRPr="00D869E4" w:rsidRDefault="00D869E4" w:rsidP="00D869E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0"/>
          <w:szCs w:val="20"/>
        </w:rPr>
      </w:pPr>
      <w:bookmarkStart w:id="9" w:name="sub_400"/>
      <w:r w:rsidRPr="00D869E4">
        <w:rPr>
          <w:rFonts w:ascii="Times New Roman" w:eastAsia="Times New Roman" w:hAnsi="Times New Roman" w:cs="Times New Roman"/>
          <w:b/>
          <w:bCs/>
          <w:color w:val="26282F"/>
          <w:sz w:val="20"/>
          <w:szCs w:val="20"/>
        </w:rPr>
        <w:t>3. Рассмотрение заявок некоммерческих организаций на получение субсидий</w:t>
      </w:r>
      <w:bookmarkStart w:id="10" w:name="sub_41"/>
      <w:bookmarkEnd w:id="9"/>
    </w:p>
    <w:p w:rsidR="00D869E4" w:rsidRPr="00D869E4" w:rsidRDefault="00D869E4" w:rsidP="00D869E4">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0"/>
          <w:szCs w:val="20"/>
        </w:rPr>
      </w:pPr>
      <w:r w:rsidRPr="00D869E4">
        <w:rPr>
          <w:rFonts w:ascii="Times New Roman" w:eastAsia="Calibri" w:hAnsi="Times New Roman" w:cs="Times New Roman"/>
          <w:sz w:val="20"/>
          <w:szCs w:val="20"/>
          <w:lang w:eastAsia="en-US"/>
        </w:rPr>
        <w:t>3.1. Объявление о проведении конкурса размещается на официальном сайте администрации  сельского поселения «Село Маяк» Нанайского муниципального района Хабаровского края до начала срока приема заявок на участие в конкурсе и включает:</w:t>
      </w:r>
    </w:p>
    <w:bookmarkEnd w:id="10"/>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извлечения из настоящего Порядка,</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сроки приема заявок на участие в конкурсе,</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время и место приема заявок на участие в конкурсе, почтовый адрес для направления заявок на участие в конкурсе,</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номер телефона для получения консультаций по вопросам подготовки заявок на участие в конкурсе.</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1" w:name="sub_42"/>
      <w:r w:rsidRPr="00D869E4">
        <w:rPr>
          <w:rFonts w:ascii="Times New Roman" w:eastAsia="Calibri" w:hAnsi="Times New Roman" w:cs="Times New Roman"/>
          <w:sz w:val="20"/>
          <w:szCs w:val="20"/>
          <w:lang w:eastAsia="en-US"/>
        </w:rPr>
        <w:t>3.2. Для получения субсидии некоммерческая организация представляет заявку (</w:t>
      </w:r>
      <w:hyperlink r:id="rId14" w:anchor="sub_1100" w:history="1">
        <w:r w:rsidRPr="00D869E4">
          <w:rPr>
            <w:rFonts w:ascii="Times New Roman" w:eastAsia="Calibri" w:hAnsi="Times New Roman" w:cs="Times New Roman"/>
            <w:bCs/>
            <w:sz w:val="20"/>
            <w:szCs w:val="20"/>
            <w:lang w:eastAsia="en-US"/>
          </w:rPr>
          <w:t>приложение № 1</w:t>
        </w:r>
      </w:hyperlink>
      <w:r w:rsidRPr="00D869E4">
        <w:rPr>
          <w:rFonts w:ascii="Times New Roman" w:eastAsia="Calibri" w:hAnsi="Times New Roman" w:cs="Times New Roman"/>
          <w:b/>
          <w:sz w:val="20"/>
          <w:szCs w:val="20"/>
          <w:lang w:eastAsia="en-US"/>
        </w:rPr>
        <w:t xml:space="preserve"> </w:t>
      </w:r>
      <w:r w:rsidRPr="00D869E4">
        <w:rPr>
          <w:rFonts w:ascii="Times New Roman" w:eastAsia="Calibri" w:hAnsi="Times New Roman" w:cs="Times New Roman"/>
          <w:sz w:val="20"/>
          <w:szCs w:val="20"/>
          <w:lang w:eastAsia="en-US"/>
        </w:rPr>
        <w:t>к настоящему Порядку) о предоставлении субсидии в администрацию  сельского поселения «Село Маяк» Нанайского муниципального района Хабаровского края.</w:t>
      </w:r>
    </w:p>
    <w:bookmarkEnd w:id="11"/>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Заявка подается до 1 июля года, предшествующего очередному финансовому году. Срок приема заявок на участие в конкурсе не может быть менее двадцати одного дня.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lastRenderedPageBreak/>
        <w:t>К заявке прилагаются следующие документы:</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обоснование необходимости получения субсидии (с указанием целей, на которые будут направлены средства);</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расчет расходов на возмещение затрат, связанных с осуществлением уставной деятельности;</w:t>
      </w:r>
    </w:p>
    <w:p w:rsidR="00D869E4" w:rsidRPr="00D869E4" w:rsidRDefault="00D869E4" w:rsidP="00D869E4">
      <w:pPr>
        <w:spacing w:after="0" w:line="240" w:lineRule="auto"/>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копия устава некоммерческой организации;</w:t>
      </w:r>
    </w:p>
    <w:p w:rsidR="00D869E4" w:rsidRPr="00D869E4" w:rsidRDefault="00D869E4" w:rsidP="00D869E4">
      <w:pPr>
        <w:spacing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копия свидетельства о внесении записи в единый государственный реестр юридических лиц;</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копия свидетельства о государственной регистрации;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могут предоставляться дополнительные документы и материалы о деятельности организации, в том числе информация о ранее реализованных программах.</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2" w:name="sub_43"/>
      <w:r w:rsidRPr="00D869E4">
        <w:rPr>
          <w:rFonts w:ascii="Times New Roman" w:eastAsia="Calibri" w:hAnsi="Times New Roman" w:cs="Times New Roman"/>
          <w:sz w:val="20"/>
          <w:szCs w:val="20"/>
          <w:lang w:eastAsia="en-US"/>
        </w:rPr>
        <w:t>3.3. Поданные заявки в день подачи регистрируются специалистом администрации сельского поселения «Село Маяк» Нанайского муниципального района Хабаровского края в журнале регистрации заявок и в течение трех рабочих дней со дня их регистрации передаются конкурсной комиссии по отбору заявок о предоставлении субсидии социально ориентированным некоммерческим организациям (далее - Комиссия). Состав Комиссии утверждается распоряжением Главы сельского поселения «Село Маяк» Нанайского муниципального района Хабаровского края.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3" w:name="sub_44"/>
      <w:bookmarkEnd w:id="12"/>
      <w:r w:rsidRPr="00D869E4">
        <w:rPr>
          <w:rFonts w:ascii="Times New Roman" w:eastAsia="Calibri" w:hAnsi="Times New Roman" w:cs="Times New Roman"/>
          <w:sz w:val="20"/>
          <w:szCs w:val="20"/>
          <w:lang w:eastAsia="en-US"/>
        </w:rPr>
        <w:t>3.4. Комиссия в месячный срок на заседании:</w:t>
      </w:r>
    </w:p>
    <w:bookmarkEnd w:id="13"/>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xml:space="preserve">- рассматривает представленные документы на соответствие их п. </w:t>
      </w:r>
      <w:hyperlink r:id="rId15" w:anchor="sub_42" w:history="1">
        <w:r w:rsidRPr="00D869E4">
          <w:rPr>
            <w:rFonts w:ascii="Times New Roman" w:eastAsia="Calibri" w:hAnsi="Times New Roman" w:cs="Times New Roman"/>
            <w:bCs/>
            <w:sz w:val="20"/>
            <w:szCs w:val="20"/>
            <w:lang w:eastAsia="en-US"/>
          </w:rPr>
          <w:t>3</w:t>
        </w:r>
      </w:hyperlink>
      <w:r w:rsidRPr="00D869E4">
        <w:rPr>
          <w:rFonts w:ascii="Times New Roman" w:eastAsia="Calibri" w:hAnsi="Times New Roman" w:cs="Times New Roman"/>
          <w:b/>
          <w:sz w:val="20"/>
          <w:szCs w:val="20"/>
          <w:lang w:eastAsia="en-US"/>
        </w:rPr>
        <w:t xml:space="preserve"> </w:t>
      </w:r>
      <w:r w:rsidRPr="00D869E4">
        <w:rPr>
          <w:rFonts w:ascii="Times New Roman" w:eastAsia="Calibri" w:hAnsi="Times New Roman" w:cs="Times New Roman"/>
          <w:sz w:val="20"/>
          <w:szCs w:val="20"/>
          <w:lang w:eastAsia="en-US"/>
        </w:rPr>
        <w:t>настоящего Порядка;</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определяет объем субсидии в пределах средств, предусмотренных в бюджете сельского поселения на выплату субсидий социально ориентированным некоммерческим организациям и цели, на которые будут предоставлены средства;</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принимает решение путем открытого голосования большинством голосов о возможности предоставления субсидии;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 равенстве голосов, голос Председателя комиссии является решающим;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 оформляет принятое решение протоколом заседания Комиссии.</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 наличии у члена Комиссии особого мнения оно заносится в протокол дополнительной графой.</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4" w:name="sub_45"/>
      <w:r w:rsidRPr="00D869E4">
        <w:rPr>
          <w:rFonts w:ascii="Times New Roman" w:eastAsia="Calibri" w:hAnsi="Times New Roman" w:cs="Times New Roman"/>
          <w:sz w:val="20"/>
          <w:szCs w:val="20"/>
          <w:lang w:eastAsia="en-US"/>
        </w:rPr>
        <w:t>3.5. В течение семи рабочих дней секретарь Комиссии передает решение Комиссии в администрацию сельского поселения «Село Маяк» Нанайского муниципального района Хабаровского края.</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5" w:name="sub_48"/>
      <w:bookmarkEnd w:id="14"/>
      <w:r w:rsidRPr="00D869E4">
        <w:rPr>
          <w:rFonts w:ascii="Times New Roman" w:eastAsia="Calibri" w:hAnsi="Times New Roman" w:cs="Times New Roman"/>
          <w:sz w:val="20"/>
          <w:szCs w:val="20"/>
          <w:lang w:eastAsia="en-US"/>
        </w:rPr>
        <w:t>3.6. Предоставление субсидии осуществляется на основании Соглашения о предоставлении субсидии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Соглашение). Условия и сроки предоставления субсидии устанавливаются Соглашением.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6" w:name="sub_49"/>
      <w:bookmarkEnd w:id="15"/>
      <w:r w:rsidRPr="00D869E4">
        <w:rPr>
          <w:rFonts w:ascii="Times New Roman" w:eastAsia="Calibri" w:hAnsi="Times New Roman" w:cs="Times New Roman"/>
          <w:sz w:val="20"/>
          <w:szCs w:val="20"/>
          <w:lang w:eastAsia="en-US"/>
        </w:rPr>
        <w:t>3.7. Получатель субсидии несет ответственность за нецелевое использование предоставленных денежных средств  в соответствии с действующим законодательством.</w:t>
      </w:r>
    </w:p>
    <w:p w:rsidR="00D869E4" w:rsidRPr="00D869E4" w:rsidRDefault="00D869E4" w:rsidP="00D869E4">
      <w:pPr>
        <w:spacing w:after="0" w:line="240" w:lineRule="auto"/>
        <w:jc w:val="both"/>
        <w:rPr>
          <w:rFonts w:ascii="Times New Roman" w:eastAsia="Calibri" w:hAnsi="Times New Roman" w:cs="Times New Roman"/>
          <w:sz w:val="20"/>
          <w:szCs w:val="20"/>
          <w:lang w:eastAsia="en-US"/>
        </w:rPr>
      </w:pPr>
      <w:bookmarkStart w:id="17" w:name="sub_410"/>
      <w:bookmarkEnd w:id="16"/>
      <w:r w:rsidRPr="00D869E4">
        <w:rPr>
          <w:rFonts w:ascii="Times New Roman" w:eastAsia="Calibri" w:hAnsi="Times New Roman" w:cs="Times New Roman"/>
          <w:sz w:val="20"/>
          <w:szCs w:val="20"/>
          <w:lang w:eastAsia="en-US"/>
        </w:rPr>
        <w:t xml:space="preserve">3.8. На основании </w:t>
      </w:r>
      <w:hyperlink r:id="rId16" w:history="1">
        <w:r w:rsidRPr="00D869E4">
          <w:rPr>
            <w:rFonts w:ascii="Times New Roman" w:eastAsia="Calibri" w:hAnsi="Times New Roman" w:cs="Times New Roman"/>
            <w:bCs/>
            <w:sz w:val="20"/>
            <w:szCs w:val="20"/>
            <w:lang w:eastAsia="en-US"/>
          </w:rPr>
          <w:t>п. 3 статьи 78.1</w:t>
        </w:r>
      </w:hyperlink>
      <w:r w:rsidRPr="00D869E4">
        <w:rPr>
          <w:rFonts w:ascii="Times New Roman" w:eastAsia="Calibri" w:hAnsi="Times New Roman" w:cs="Times New Roman"/>
          <w:sz w:val="20"/>
          <w:szCs w:val="20"/>
          <w:lang w:eastAsia="en-US"/>
        </w:rPr>
        <w:t xml:space="preserve"> Бюджетного кодекса Российской Федерации при предоставлении субсидий, обязательным условием их предоставления, включаемым в Соглашение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D869E4" w:rsidRPr="00D869E4" w:rsidRDefault="00D869E4" w:rsidP="00D869E4">
      <w:pPr>
        <w:spacing w:line="240" w:lineRule="auto"/>
        <w:jc w:val="center"/>
        <w:rPr>
          <w:rFonts w:ascii="Times New Roman" w:eastAsia="Calibri" w:hAnsi="Times New Roman" w:cs="Times New Roman"/>
          <w:b/>
          <w:sz w:val="20"/>
          <w:szCs w:val="20"/>
          <w:lang w:eastAsia="en-US"/>
        </w:rPr>
      </w:pPr>
    </w:p>
    <w:p w:rsidR="00D869E4" w:rsidRPr="00D869E4" w:rsidRDefault="00D869E4" w:rsidP="00D869E4">
      <w:pPr>
        <w:spacing w:after="0" w:line="240" w:lineRule="auto"/>
        <w:jc w:val="center"/>
        <w:rPr>
          <w:rFonts w:ascii="Times New Roman" w:eastAsia="Calibri" w:hAnsi="Times New Roman" w:cs="Times New Roman"/>
          <w:b/>
          <w:sz w:val="20"/>
          <w:szCs w:val="20"/>
          <w:lang w:eastAsia="en-US"/>
        </w:rPr>
      </w:pPr>
      <w:r w:rsidRPr="00D869E4">
        <w:rPr>
          <w:rFonts w:ascii="Times New Roman" w:eastAsia="Calibri" w:hAnsi="Times New Roman" w:cs="Times New Roman"/>
          <w:b/>
          <w:sz w:val="20"/>
          <w:szCs w:val="20"/>
          <w:lang w:eastAsia="en-US"/>
        </w:rPr>
        <w:t>4.Порядок предоставления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4.1. Основанием для перечисления субсидия является договор о предоставлении субсидии социально ориентированной некоммерческой организации, заключенный между организацией и Администрацией поселения по форме, утвержденной настоящим постановлением </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4.2. Специалист по финансовым и бухгалтерским вопросам администрации СП ежеквартально в течение 7 рабочих дней после получения отчета о расходовании субсидии за отчетный период представляет Главе сельского поселения сведения о перечислении субсидии и отчет о расходовании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4.3. Специалист 1 кат. (гл. бухгалтер) администрации в течение 3 рабочих дней перечисляет субсидию на основании полученных  сведений о перечислении субсидии на расчетный счет организации, указанный в договоре о предоставлении субсидии.</w:t>
      </w:r>
    </w:p>
    <w:p w:rsidR="00D869E4" w:rsidRPr="00D869E4" w:rsidRDefault="00D869E4" w:rsidP="00D869E4">
      <w:pPr>
        <w:shd w:val="clear" w:color="auto" w:fill="FFFFFF"/>
        <w:spacing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4.4. Организация до 15 числа месяца, следующего за отчетным кварталом, представляет в администрацию отчет о расходовании средств субсидии по форме приложения N 1. Отчет о расходования субсидии за четвертый квартал представляется до 25 декабря текущего года.</w:t>
      </w:r>
      <w:r w:rsidRPr="00D869E4">
        <w:rPr>
          <w:rFonts w:ascii="Times New Roman" w:eastAsia="Times New Roman" w:hAnsi="Times New Roman" w:cs="Times New Roman"/>
          <w:sz w:val="20"/>
          <w:szCs w:val="20"/>
        </w:rPr>
        <w:br/>
      </w:r>
    </w:p>
    <w:p w:rsidR="00D869E4" w:rsidRPr="00D869E4" w:rsidRDefault="00D869E4" w:rsidP="00D869E4">
      <w:pPr>
        <w:shd w:val="clear" w:color="auto" w:fill="FFFFFF"/>
        <w:spacing w:before="100" w:beforeAutospacing="1" w:after="0" w:line="240" w:lineRule="auto"/>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5. Контроль за использованием субсидии и порядок возврата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5.1. Контроль за соблюдением условий, целей и порядка предоставления субсидии производится уполномоченным на осуществление муниципального финансового контроля органом администрации и иными органами, уполномоченными на осуществление муниципального финансового контроля в сельском поселении «Село Маяк».</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5.2. Субсидии, не использованные организацией в отчетном финансовом году, должны быть возвращены в бюджет сельского поселения не позднее 1 февраля текущего года.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5.3. В случае нарушения целей и условий предоставления субсидии, нецелевого использования выделенных средств, специалист 1 категории (гл. бухгалтер) администрации в течение 10 дней после установления </w:t>
      </w:r>
      <w:r w:rsidRPr="00D869E4">
        <w:rPr>
          <w:rFonts w:ascii="Times New Roman" w:eastAsia="Times New Roman" w:hAnsi="Times New Roman" w:cs="Times New Roman"/>
          <w:sz w:val="20"/>
          <w:szCs w:val="20"/>
        </w:rPr>
        <w:lastRenderedPageBreak/>
        <w:t>нарушения направляет организации письменное уведомление о возврате субсидии (части субсидии) в местный бюджет муниципального образования.</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Организация осуществляет возврат субсидии (части субсидии) в течение 15 дней со дня получения письменного уведомления. 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D869E4" w:rsidRPr="00D869E4" w:rsidRDefault="00D869E4" w:rsidP="00D869E4">
      <w:pPr>
        <w:shd w:val="clear" w:color="auto" w:fill="FFFFFF"/>
        <w:spacing w:before="100" w:beforeAutospacing="1" w:after="0" w:line="240" w:lineRule="auto"/>
        <w:jc w:val="center"/>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 xml:space="preserve">6. Ответственность. </w:t>
      </w:r>
    </w:p>
    <w:p w:rsidR="00D869E4" w:rsidRPr="00D869E4" w:rsidRDefault="00D869E4" w:rsidP="00D869E4">
      <w:pPr>
        <w:shd w:val="clear" w:color="auto" w:fill="FFFFFF"/>
        <w:spacing w:after="100" w:afterAutospacing="1" w:line="240" w:lineRule="auto"/>
        <w:jc w:val="both"/>
        <w:outlineLvl w:val="3"/>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6.1. Организации несут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 и настоящим Порядком.</w:t>
      </w:r>
    </w:p>
    <w:p w:rsidR="00D869E4" w:rsidRPr="00D869E4" w:rsidRDefault="00D869E4" w:rsidP="00D869E4">
      <w:pPr>
        <w:spacing w:after="0" w:line="240" w:lineRule="auto"/>
        <w:jc w:val="right"/>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Приложение № 1</w:t>
      </w:r>
    </w:p>
    <w:p w:rsidR="00D869E4" w:rsidRPr="00D869E4" w:rsidRDefault="00D869E4" w:rsidP="00D869E4">
      <w:pPr>
        <w:spacing w:after="0" w:line="240" w:lineRule="auto"/>
        <w:jc w:val="right"/>
        <w:rPr>
          <w:rFonts w:ascii="Times New Roman" w:eastAsia="Times New Roman" w:hAnsi="Times New Roman" w:cs="Times New Roman"/>
          <w:sz w:val="20"/>
          <w:szCs w:val="20"/>
        </w:rPr>
      </w:pP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ОТЧЕТ</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ОБ ИСПОЛЬЗОВАНИИ СУБСИДИЙ ИЗ БЮДЖЕТА</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СЕЛЬСКОГО ПОСЕЛЕНИЯ «СЕЛО МАЯК»</w:t>
      </w:r>
    </w:p>
    <w:p w:rsidR="00D869E4" w:rsidRPr="00D869E4" w:rsidRDefault="00D869E4" w:rsidP="00D869E4">
      <w:pPr>
        <w:spacing w:line="240" w:lineRule="auto"/>
        <w:jc w:val="center"/>
        <w:rPr>
          <w:sz w:val="20"/>
          <w:szCs w:val="20"/>
        </w:rPr>
      </w:pPr>
      <w:r w:rsidRPr="00D869E4">
        <w:rPr>
          <w:rFonts w:ascii="Times New Roman" w:eastAsia="Times New Roman" w:hAnsi="Times New Roman" w:cs="Times New Roman"/>
          <w:sz w:val="20"/>
          <w:szCs w:val="20"/>
        </w:rPr>
        <w:t>____________________________________</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(наименование организации)</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ЗА__________КВАРТАЛ (ГОД)</w:t>
      </w:r>
      <w:r w:rsidRPr="00D869E4">
        <w:rPr>
          <w:rFonts w:ascii="Times New Roman" w:eastAsia="Times New Roman" w:hAnsi="Times New Roman" w:cs="Times New Roman"/>
          <w:sz w:val="20"/>
          <w:szCs w:val="20"/>
        </w:rPr>
        <w:br/>
      </w:r>
    </w:p>
    <w:p w:rsidR="00D869E4" w:rsidRPr="00D869E4" w:rsidRDefault="00D869E4" w:rsidP="00D869E4">
      <w:pPr>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br/>
        <w:t>N п/п Вид субсидии (на какие цели была выделена согласно заявке организации). Плановые назначения на отчетный период (квартал, год). Израсходовано за отчетный период (квартал, год) Остаток неиспользованных средств (на конец отчетного периода) Затраты, произведенные за счет средств субсидии.</w:t>
      </w:r>
    </w:p>
    <w:p w:rsidR="00D869E4" w:rsidRPr="00D869E4" w:rsidRDefault="00D869E4" w:rsidP="00D869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Pr="00D869E4">
        <w:rPr>
          <w:rFonts w:ascii="Times New Roman" w:eastAsia="Times New Roman" w:hAnsi="Times New Roman" w:cs="Times New Roman"/>
          <w:sz w:val="20"/>
          <w:szCs w:val="20"/>
        </w:rPr>
        <w:t>Итого:</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Руководитель</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__________________________________________________________________</w:t>
      </w:r>
      <w:r w:rsidRPr="00D869E4">
        <w:rPr>
          <w:rFonts w:ascii="Times New Roman" w:eastAsia="Times New Roman" w:hAnsi="Times New Roman" w:cs="Times New Roman"/>
          <w:sz w:val="20"/>
          <w:szCs w:val="20"/>
        </w:rPr>
        <w:br/>
        <w:t xml:space="preserve">                       (подпись)                  (расшифровка подписи)</w:t>
      </w:r>
    </w:p>
    <w:p w:rsidR="00D869E4" w:rsidRPr="00D869E4" w:rsidRDefault="00D869E4" w:rsidP="00D869E4">
      <w:pPr>
        <w:spacing w:after="0" w:line="240" w:lineRule="auto"/>
        <w:rPr>
          <w:rFonts w:ascii="Times New Roman" w:eastAsia="Times New Roman" w:hAnsi="Times New Roman" w:cs="Times New Roman"/>
          <w:sz w:val="20"/>
          <w:szCs w:val="20"/>
        </w:rPr>
      </w:pP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М.П.</w:t>
      </w:r>
    </w:p>
    <w:p w:rsidR="00D869E4" w:rsidRPr="00D869E4" w:rsidRDefault="00D869E4" w:rsidP="00D869E4">
      <w:pPr>
        <w:spacing w:after="0" w:line="240" w:lineRule="auto"/>
        <w:rPr>
          <w:rFonts w:ascii="Times New Roman" w:eastAsia="Times New Roman" w:hAnsi="Times New Roman" w:cs="Times New Roman"/>
          <w:sz w:val="20"/>
          <w:szCs w:val="20"/>
        </w:rPr>
      </w:pP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Исполнитель _______________________________________________________</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                        (должность)             (подпись)         (расшифровка подписи)              </w:t>
      </w:r>
    </w:p>
    <w:p w:rsidR="00D869E4" w:rsidRPr="00D869E4" w:rsidRDefault="00D869E4" w:rsidP="00D869E4">
      <w:pPr>
        <w:spacing w:line="240" w:lineRule="auto"/>
        <w:jc w:val="center"/>
        <w:rPr>
          <w:rFonts w:ascii="Times New Roman" w:eastAsia="Calibri" w:hAnsi="Times New Roman" w:cs="Times New Roman"/>
          <w:b/>
          <w:sz w:val="20"/>
          <w:szCs w:val="20"/>
          <w:lang w:eastAsia="en-US"/>
        </w:rPr>
      </w:pPr>
    </w:p>
    <w:bookmarkEnd w:id="17"/>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Приложение № 2 к порядку</w:t>
      </w:r>
    </w:p>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r w:rsidRPr="00D869E4">
        <w:rPr>
          <w:rFonts w:ascii="Times New Roman" w:eastAsia="Calibri" w:hAnsi="Times New Roman" w:cs="Times New Roman"/>
          <w:sz w:val="20"/>
          <w:szCs w:val="20"/>
          <w:lang w:eastAsia="en-US"/>
        </w:rPr>
        <w:t>предоставления субсидии</w:t>
      </w:r>
    </w:p>
    <w:p w:rsidR="00D869E4" w:rsidRPr="00D869E4" w:rsidRDefault="00D869E4" w:rsidP="00D869E4">
      <w:pPr>
        <w:spacing w:after="0" w:line="240" w:lineRule="auto"/>
        <w:jc w:val="right"/>
        <w:rPr>
          <w:rFonts w:ascii="Times New Roman" w:eastAsia="Calibri" w:hAnsi="Times New Roman" w:cs="Times New Roman"/>
          <w:sz w:val="20"/>
          <w:szCs w:val="20"/>
          <w:lang w:eastAsia="en-US"/>
        </w:rPr>
      </w:pPr>
    </w:p>
    <w:p w:rsidR="00D869E4" w:rsidRPr="00D869E4" w:rsidRDefault="00D869E4" w:rsidP="00D869E4">
      <w:pPr>
        <w:shd w:val="clear" w:color="auto" w:fill="FFFFFF"/>
        <w:spacing w:after="0" w:line="240" w:lineRule="auto"/>
        <w:jc w:val="center"/>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Договор</w:t>
      </w:r>
    </w:p>
    <w:p w:rsidR="00D869E4" w:rsidRPr="00D869E4" w:rsidRDefault="00D869E4" w:rsidP="00D869E4">
      <w:pPr>
        <w:shd w:val="clear" w:color="auto" w:fill="FFFFFF"/>
        <w:spacing w:after="0" w:line="240" w:lineRule="auto"/>
        <w:jc w:val="center"/>
        <w:outlineLvl w:val="3"/>
        <w:rPr>
          <w:rFonts w:ascii="Times New Roman" w:eastAsia="Times New Roman" w:hAnsi="Times New Roman" w:cs="Times New Roman"/>
          <w:b/>
          <w:sz w:val="20"/>
          <w:szCs w:val="20"/>
        </w:rPr>
      </w:pPr>
      <w:r w:rsidRPr="00D869E4">
        <w:rPr>
          <w:rFonts w:ascii="Times New Roman" w:eastAsia="Times New Roman" w:hAnsi="Times New Roman" w:cs="Times New Roman"/>
          <w:b/>
          <w:sz w:val="20"/>
          <w:szCs w:val="20"/>
        </w:rPr>
        <w:t xml:space="preserve"> о предоставлении и целевом использовании субсидии социально ориентированной некоммерческой организации</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 именуемая в дальнейшем "Администрация", в лице главы сельского поселения «Село Маяк» ________________________, действующего на основании </w:t>
      </w:r>
      <w:hyperlink r:id="rId17" w:history="1">
        <w:r w:rsidRPr="00D869E4">
          <w:rPr>
            <w:rFonts w:ascii="Times New Roman" w:eastAsia="Times New Roman" w:hAnsi="Times New Roman" w:cs="Times New Roman"/>
            <w:sz w:val="20"/>
            <w:szCs w:val="20"/>
          </w:rPr>
          <w:t>Устава</w:t>
        </w:r>
      </w:hyperlink>
      <w:r w:rsidRPr="00D869E4">
        <w:rPr>
          <w:rFonts w:ascii="Times New Roman" w:eastAsia="Times New Roman" w:hAnsi="Times New Roman" w:cs="Times New Roman"/>
          <w:sz w:val="20"/>
          <w:szCs w:val="20"/>
        </w:rPr>
        <w:t>, с одной стороны, и _______________________, именуемое в дальнейшем "Организация", в лице _________________________, действующего на основании Устава, с другой стороны, руководствуясь </w:t>
      </w:r>
      <w:hyperlink r:id="rId18" w:history="1">
        <w:r w:rsidRPr="00D869E4">
          <w:rPr>
            <w:rFonts w:ascii="Times New Roman" w:eastAsia="Times New Roman" w:hAnsi="Times New Roman" w:cs="Times New Roman"/>
            <w:sz w:val="20"/>
            <w:szCs w:val="20"/>
          </w:rPr>
          <w:t>статьей 31.1</w:t>
        </w:r>
      </w:hyperlink>
      <w:r w:rsidRPr="00D869E4">
        <w:rPr>
          <w:rFonts w:ascii="Times New Roman" w:eastAsia="Times New Roman" w:hAnsi="Times New Roman" w:cs="Times New Roman"/>
          <w:sz w:val="20"/>
          <w:szCs w:val="20"/>
        </w:rPr>
        <w:t> Федерального закона от 12.01.1996 N 7-ФЗ "О некоммерческих организациях", </w:t>
      </w:r>
      <w:hyperlink r:id="rId19" w:history="1">
        <w:r w:rsidRPr="00D869E4">
          <w:rPr>
            <w:rFonts w:ascii="Times New Roman" w:eastAsia="Times New Roman" w:hAnsi="Times New Roman" w:cs="Times New Roman"/>
            <w:sz w:val="20"/>
            <w:szCs w:val="20"/>
          </w:rPr>
          <w:t>статьей 78.1</w:t>
        </w:r>
      </w:hyperlink>
      <w:r w:rsidRPr="00D869E4">
        <w:rPr>
          <w:rFonts w:ascii="Times New Roman" w:eastAsia="Times New Roman" w:hAnsi="Times New Roman" w:cs="Times New Roman"/>
          <w:sz w:val="20"/>
          <w:szCs w:val="20"/>
        </w:rPr>
        <w:t> Бюджетного кодекса Российской Федерации, совместно именуемые "Стороны", заключили настоящий договор о нижеследующем.</w:t>
      </w:r>
    </w:p>
    <w:p w:rsidR="00D869E4" w:rsidRDefault="00D869E4" w:rsidP="00D869E4">
      <w:pPr>
        <w:spacing w:after="0" w:line="240" w:lineRule="auto"/>
        <w:jc w:val="center"/>
        <w:rPr>
          <w:rFonts w:ascii="Times New Roman" w:eastAsia="Times New Roman" w:hAnsi="Times New Roman" w:cs="Times New Roman"/>
          <w:b/>
          <w:sz w:val="20"/>
          <w:szCs w:val="20"/>
        </w:rPr>
      </w:pP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1. Предмет договора</w:t>
      </w:r>
    </w:p>
    <w:p w:rsidR="00D869E4" w:rsidRPr="00D869E4" w:rsidRDefault="00D869E4" w:rsidP="00D869E4">
      <w:pPr>
        <w:shd w:val="clear" w:color="auto" w:fill="FFFFFF"/>
        <w:spacing w:before="100" w:beforeAutospacing="1"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1.1. Предметом настоящего договора является предоставление Администрацией в ______ году из бюджета сельского поселения «Село Маяк» субсидии Организации в порядке и на условиях, определенных настоящим договором и постановлением администрации сельского поселения «Село Маяк» от 00.09.2017 N 00 "Об утверждении Порядка предоставления субсидий социально ориентированным некоммерческим организациям" (далее - Порядок).</w:t>
      </w:r>
    </w:p>
    <w:p w:rsidR="00D869E4" w:rsidRPr="00D869E4" w:rsidRDefault="00D869E4" w:rsidP="00D869E4">
      <w:pPr>
        <w:shd w:val="clear" w:color="auto" w:fill="FFFFFF"/>
        <w:spacing w:before="100" w:beforeAutospacing="1"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 xml:space="preserve">1.2. Субсидии предоставляются в целях оказания финансовой поддержки организации на частичное или полное возмещение следующих затрат, связанных с осуществлением деятельности, направленной на </w:t>
      </w:r>
      <w:r w:rsidRPr="00D869E4">
        <w:rPr>
          <w:rFonts w:ascii="Times New Roman" w:eastAsia="Times New Roman" w:hAnsi="Times New Roman" w:cs="Times New Roman"/>
          <w:sz w:val="20"/>
          <w:szCs w:val="20"/>
        </w:rPr>
        <w:lastRenderedPageBreak/>
        <w:t>решение социальных вопросов в соответствии с уставными целями в области _____________________________:</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оплата труда;</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оплата товаров, работ, услуг;</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арендная плата;</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уплата налогов, сборов, страховых взносов и иных обязательных платежей в бюджетную систему Российской Федерации.</w:t>
      </w:r>
    </w:p>
    <w:p w:rsidR="00D869E4" w:rsidRPr="00D869E4" w:rsidRDefault="00D869E4" w:rsidP="00D869E4">
      <w:pPr>
        <w:shd w:val="clear" w:color="auto" w:fill="FFFFFF"/>
        <w:spacing w:before="100" w:beforeAutospacing="1" w:after="100" w:afterAutospacing="1"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1.3. Условием предоставления Субсидии является согласие Организации на осуществление Администрацией и уполномоченными на осуществление муниципального финансового контроля органами проверок соблюдения Организацией условий, целей и порядка предоставления и использования субсидии.</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2. Права и обязанности Сторон</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 Организация обязуется: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2.1.1. Использовать полученную субсидию в соответствии с ее целевым назначением в порядке и на условиях, определенных настоящим договором, до 31 декабря 20____ года.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2.1.2. Ежеквартально не позднее 15 числа месяца, следующего за отчетным кварталом, предоставлять в Администрацию отчет об использовании субсидии по установленной форме. Отчет о расходовании субсидии за четвертый квартал предоставлять до 25 декабря текущего года.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2.1.3. Не препятствовать Администрации и иным уполномоченным на осуществление муниципального финансового контроля органам на проведение проверок соблюдения Организацией условий, целей и порядка предоставления и использования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2.1.4. Обеспечить своевременное предоставление органу (лицу), уполномоченному на осуществление муниципального финансового контроля в сельском поселении «Село Маяк», документов и материалов для проведения проверок соблюдения Организацией условий, целей и порядка предоставления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2.1.5. В случае изменения банковских реквизитов в течение пяти рабочих дней в письменной форме направить в Администрацию новые реквизиты.</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2.1.6. В случае неверного указания банковских реквизитов нести все риски, связанные с не поступлением субсидии на счет.</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2.1.7. В случае выявления фактов нарушения условий предоставления субсидии и (или) ее нецелевого использования в течение 15 дней с момента выявления нарушения осуществить возврат субсидии в местный бюджет сельского поселения «Село Маяк» Нанайского муниципального района Хабаровского края.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2.1.8. В срок не позднее 1 февраля текущего года осуществить возврат остатков субсидий, не использованных в отчетном финансовом году, в местный бюджет сельского  поселения «Село Маяк».</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2.2. Организация имеет право:</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2.2.1. При необходимости обращаться в Администрацию с предложением о внесении изменений в настоящий договор в случае выявления необходимости изменения объема субсидии.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2.2.2. На получение субсидии на условиях, предусмотренных настоящим договором.</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2.3. Администрация обязуется: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2.3.1. Перечислить Организации субсидии на условиях и в размере, установленном разделом 3 настоящего договора.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2.4. Администрация имеет право:</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2.4.1. Осуществлять контроль за соблюдением условий, целей и порядка предоставления и использования субсидии.</w:t>
      </w:r>
    </w:p>
    <w:p w:rsidR="00D869E4" w:rsidRPr="00D869E4" w:rsidRDefault="00D869E4" w:rsidP="00D869E4">
      <w:pPr>
        <w:shd w:val="clear" w:color="auto" w:fill="FFFFFF"/>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3. Размер субсидии и порядок ее перечисления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3.1. Перечислить Организации субсидии в размере __________(_________) рублей (НДС не облагается).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3.2. Перечисление субсидии производится Администрацией на расчетный счет Организации, указанный в разделе "Юридические адреса, банковские реквизиты и подписи Сторон" настоящего договора, ежеквартально в течение 10 рабочих дней после получения отчета о расходовании субсидии за предыдущий квартал.</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3.3. Перечисление субсидии осуществляется в пределах лимитов бюджетных ассигнований на соответствующий финансовый год.</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4. Дополнительные условия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4.1. Настоящий договор может быть дополнен или изменен по взаимному письменному согласию Сторон.</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4.2. В случае принятия нормативных правовых актов, регулирующих на территории сельского поселения «Село Маяк» порядок предоставления субсидий, настоящий договор изменяется и дополняется в соответствии с их требованиями.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4.3. В случаях, прямо не предусмотренных настоящим договором, Стороны руководствуются действующим законодательством.</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lastRenderedPageBreak/>
        <w:t>4.4. Настоящий договор составляется в 2 экземплярах, имеющих равную юридическую силу, по одному для каждой из Сторон.</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5. Ответственность Сторон</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5.2. В случае нарушения условий договора со стороны Организации, Администрация может приостановить предоставление субсидии либо потребовать возврата субсидии в бюджет поселения.</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5.3. Организация несет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5.4. В случае использования предоставленной субсидии не в полном объеме Организация обязана возвратить субсидию или часть ее в бюджет сельского  поселения «Село Маяк».</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5.5. В случае отказа Организации от добровольного возврата бюджетных средств их взыскание осуществляется Администрацией в соответствии с действующим законодательством Российской Федерации.</w:t>
      </w:r>
    </w:p>
    <w:p w:rsidR="00D869E4" w:rsidRPr="00D869E4" w:rsidRDefault="00D869E4" w:rsidP="00D869E4">
      <w:pPr>
        <w:spacing w:after="0" w:line="240" w:lineRule="auto"/>
        <w:jc w:val="center"/>
        <w:rPr>
          <w:rFonts w:ascii="Times New Roman" w:eastAsia="Times New Roman" w:hAnsi="Times New Roman" w:cs="Times New Roman"/>
          <w:sz w:val="20"/>
          <w:szCs w:val="20"/>
        </w:rPr>
      </w:pPr>
      <w:r w:rsidRPr="00D869E4">
        <w:rPr>
          <w:rFonts w:ascii="Times New Roman" w:eastAsia="Times New Roman" w:hAnsi="Times New Roman" w:cs="Times New Roman"/>
          <w:b/>
          <w:sz w:val="20"/>
          <w:szCs w:val="20"/>
        </w:rPr>
        <w:t>6. Срок действия договора</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6.1. Настоящий договор применяется к правоотношениям, возникшим с 01.01.20__ г., и действует до полного исполнения Сторонами обязательств.</w:t>
      </w:r>
    </w:p>
    <w:p w:rsidR="00D869E4" w:rsidRPr="00D869E4" w:rsidRDefault="00D869E4" w:rsidP="00D869E4">
      <w:pPr>
        <w:shd w:val="clear" w:color="auto" w:fill="FFFFFF"/>
        <w:spacing w:after="0" w:line="240" w:lineRule="auto"/>
        <w:jc w:val="both"/>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t>6.2. Основанием для прекращения настоящего договора определяются действующим законодательством РФ и настоящим Порядком предоставления субсидии.</w:t>
      </w:r>
    </w:p>
    <w:p w:rsidR="00D869E4" w:rsidRPr="00D869E4" w:rsidRDefault="00D869E4" w:rsidP="00D869E4">
      <w:pPr>
        <w:spacing w:after="0" w:line="240" w:lineRule="auto"/>
        <w:rPr>
          <w:rFonts w:ascii="Times New Roman" w:eastAsia="Times New Roman" w:hAnsi="Times New Roman" w:cs="Times New Roman"/>
          <w:sz w:val="20"/>
          <w:szCs w:val="20"/>
        </w:rPr>
      </w:pPr>
      <w:r w:rsidRPr="00D869E4">
        <w:rPr>
          <w:rFonts w:ascii="Times New Roman" w:eastAsia="Times New Roman" w:hAnsi="Times New Roman" w:cs="Times New Roman"/>
          <w:sz w:val="20"/>
          <w:szCs w:val="20"/>
        </w:rPr>
        <w:br/>
      </w:r>
      <w:r w:rsidRPr="00D869E4">
        <w:rPr>
          <w:rFonts w:ascii="Times New Roman" w:eastAsia="Times New Roman" w:hAnsi="Times New Roman" w:cs="Times New Roman"/>
          <w:b/>
          <w:sz w:val="20"/>
          <w:szCs w:val="20"/>
        </w:rPr>
        <w:t>7. Юридические адреса, банковские реквизиты и подписи Сторон</w:t>
      </w:r>
    </w:p>
    <w:p w:rsidR="00B0046C" w:rsidRDefault="00B0046C" w:rsidP="00031DB2">
      <w:pPr>
        <w:spacing w:after="0" w:line="240" w:lineRule="auto"/>
        <w:jc w:val="center"/>
      </w:pPr>
    </w:p>
    <w:p w:rsidR="00031DB2" w:rsidRPr="005730AD" w:rsidRDefault="00031DB2" w:rsidP="00031DB2">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Pr="005730AD" w:rsidRDefault="00031DB2" w:rsidP="00031D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31DB2" w:rsidRDefault="00031DB2" w:rsidP="00031DB2">
      <w:pPr>
        <w:spacing w:after="0" w:line="240" w:lineRule="auto"/>
        <w:rPr>
          <w:rFonts w:ascii="Times New Roman" w:hAnsi="Times New Roman" w:cs="Times New Roman"/>
          <w:sz w:val="20"/>
          <w:szCs w:val="20"/>
        </w:rPr>
      </w:pPr>
    </w:p>
    <w:p w:rsidR="00031DB2" w:rsidRDefault="00D869E4"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24.10</w:t>
      </w:r>
      <w:r w:rsidR="00031DB2">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w:t>
      </w:r>
      <w:r w:rsidR="00B0046C">
        <w:rPr>
          <w:rFonts w:ascii="Times New Roman" w:hAnsi="Times New Roman" w:cs="Times New Roman"/>
          <w:sz w:val="20"/>
          <w:szCs w:val="20"/>
        </w:rPr>
        <w:t>8</w:t>
      </w:r>
    </w:p>
    <w:p w:rsidR="00031DB2" w:rsidRPr="005730AD"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02744D" w:rsidRPr="0002744D" w:rsidRDefault="0002744D" w:rsidP="0002744D">
      <w:pPr>
        <w:spacing w:after="0" w:line="240" w:lineRule="exact"/>
        <w:jc w:val="both"/>
        <w:rPr>
          <w:rFonts w:ascii="Times New Roman" w:eastAsia="Calibri" w:hAnsi="Times New Roman" w:cs="Times New Roman"/>
          <w:bCs/>
          <w:color w:val="3B2D36"/>
          <w:sz w:val="20"/>
          <w:szCs w:val="20"/>
          <w:lang w:eastAsia="en-US"/>
        </w:rPr>
      </w:pPr>
      <w:r w:rsidRPr="0002744D">
        <w:rPr>
          <w:rFonts w:ascii="Times New Roman" w:eastAsia="Calibri" w:hAnsi="Times New Roman" w:cs="Times New Roman"/>
          <w:bCs/>
          <w:color w:val="3B2D36"/>
          <w:sz w:val="20"/>
          <w:szCs w:val="20"/>
          <w:lang w:eastAsia="en-US"/>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сельского поселения  «Село Маяк» Нанайского муниципального района.</w:t>
      </w:r>
    </w:p>
    <w:p w:rsidR="0002744D" w:rsidRPr="0002744D" w:rsidRDefault="0002744D" w:rsidP="0002744D">
      <w:pPr>
        <w:spacing w:after="0" w:line="240" w:lineRule="auto"/>
        <w:rPr>
          <w:rFonts w:ascii="Times New Roman" w:eastAsia="Calibri" w:hAnsi="Times New Roman" w:cs="Times New Roman"/>
          <w:sz w:val="20"/>
          <w:szCs w:val="20"/>
          <w:lang w:eastAsia="en-US"/>
        </w:rPr>
      </w:pPr>
    </w:p>
    <w:p w:rsidR="0002744D" w:rsidRPr="0002744D" w:rsidRDefault="0002744D" w:rsidP="0002744D">
      <w:pPr>
        <w:shd w:val="clear" w:color="auto" w:fill="FFFFFF"/>
        <w:spacing w:after="0" w:line="240" w:lineRule="auto"/>
        <w:ind w:firstLine="708"/>
        <w:jc w:val="both"/>
        <w:textAlignment w:val="baseline"/>
        <w:rPr>
          <w:rFonts w:ascii="Times New Roman" w:eastAsia="Calibri" w:hAnsi="Times New Roman" w:cs="Times New Roman"/>
          <w:sz w:val="20"/>
          <w:szCs w:val="20"/>
          <w:lang w:eastAsia="en-US"/>
        </w:rPr>
      </w:pPr>
      <w:r w:rsidRPr="0002744D">
        <w:rPr>
          <w:rFonts w:ascii="Times New Roman" w:eastAsia="Calibri" w:hAnsi="Times New Roman" w:cs="Times New Roman"/>
          <w:sz w:val="20"/>
          <w:szCs w:val="20"/>
          <w:lang w:eastAsia="en-US"/>
        </w:rPr>
        <w:t xml:space="preserve">В соответствии со статьей 78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РФ </w:t>
      </w:r>
      <w:r w:rsidRPr="0002744D">
        <w:rPr>
          <w:rFonts w:ascii="Times New Roman" w:eastAsia="Times New Roman" w:hAnsi="Times New Roman" w:cs="Times New Roman"/>
          <w:sz w:val="20"/>
          <w:szCs w:val="20"/>
        </w:rPr>
        <w:t xml:space="preserve">от 7 мая 2017 г. N 541, </w:t>
      </w:r>
      <w:r w:rsidRPr="0002744D">
        <w:rPr>
          <w:rFonts w:ascii="Times New Roman" w:eastAsia="Calibri" w:hAnsi="Times New Roman" w:cs="Times New Roman"/>
          <w:sz w:val="20"/>
          <w:szCs w:val="20"/>
          <w:lang w:eastAsia="en-US"/>
        </w:rPr>
        <w:t>администрация сельского поселения «Село Маяк» Нанайского муниципального района Хабаровского края</w:t>
      </w:r>
    </w:p>
    <w:p w:rsidR="0002744D" w:rsidRPr="0002744D" w:rsidRDefault="0002744D" w:rsidP="0002744D">
      <w:pPr>
        <w:shd w:val="clear" w:color="auto" w:fill="FFFFFF"/>
        <w:spacing w:after="150" w:line="240" w:lineRule="auto"/>
        <w:jc w:val="both"/>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xml:space="preserve">ПОСТАНОВЛЯЕТ: </w:t>
      </w:r>
    </w:p>
    <w:p w:rsidR="0002744D" w:rsidRPr="0002744D" w:rsidRDefault="0002744D" w:rsidP="0002744D">
      <w:pPr>
        <w:shd w:val="clear" w:color="auto" w:fill="FFFFFF"/>
        <w:spacing w:after="0" w:line="240" w:lineRule="auto"/>
        <w:jc w:val="both"/>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xml:space="preserve">1. Утвердить прилагаемый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02744D" w:rsidRPr="0002744D" w:rsidRDefault="0002744D" w:rsidP="0002744D">
      <w:pPr>
        <w:shd w:val="clear" w:color="auto" w:fill="FFFFFF"/>
        <w:spacing w:after="0" w:line="240" w:lineRule="auto"/>
        <w:jc w:val="both"/>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xml:space="preserve">2. Утвердить прилагаемый состав Комиссии по принятию решения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 </w:t>
      </w:r>
    </w:p>
    <w:p w:rsidR="0002744D" w:rsidRPr="0002744D" w:rsidRDefault="0002744D" w:rsidP="0002744D">
      <w:pPr>
        <w:shd w:val="clear" w:color="auto" w:fill="FFFFFF"/>
        <w:spacing w:after="150" w:line="240" w:lineRule="auto"/>
        <w:jc w:val="both"/>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4. Постановление вступает в силу со дня его опубликования.</w:t>
      </w:r>
      <w:r w:rsidRPr="0002744D">
        <w:rPr>
          <w:rFonts w:ascii="Times New Roman" w:eastAsia="Times New Roman" w:hAnsi="Times New Roman" w:cs="Times New Roman"/>
          <w:color w:val="3B2D36"/>
          <w:sz w:val="20"/>
          <w:szCs w:val="20"/>
        </w:rPr>
        <w:br/>
        <w:t xml:space="preserve">5. Настоящее постановление разместить на официальном сайте администрации  в сети Интернет и сборнике муниципальных правовых актов Совета депутатов сельского поселения «Село Маяк» Нанайского муниципального района. </w:t>
      </w:r>
      <w:r w:rsidRPr="0002744D">
        <w:rPr>
          <w:rFonts w:ascii="Times New Roman" w:eastAsia="Times New Roman" w:hAnsi="Times New Roman" w:cs="Times New Roman"/>
          <w:color w:val="3B2D36"/>
          <w:sz w:val="20"/>
          <w:szCs w:val="20"/>
        </w:rPr>
        <w:br/>
        <w:t>6. Контроль за выполнением постановления возложить на специалиста 1 категории (гл. бухгалтера) администрации села Мельничук А.П..</w:t>
      </w:r>
    </w:p>
    <w:p w:rsidR="0002744D" w:rsidRPr="0002744D" w:rsidRDefault="0002744D" w:rsidP="0002744D">
      <w:pPr>
        <w:shd w:val="clear" w:color="auto" w:fill="FFFFFF"/>
        <w:spacing w:after="150" w:line="240" w:lineRule="auto"/>
        <w:jc w:val="both"/>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w:t>
      </w:r>
      <w:r w:rsidRPr="0002744D">
        <w:rPr>
          <w:rFonts w:ascii="Times New Roman" w:eastAsia="Times New Roman" w:hAnsi="Times New Roman" w:cs="Times New Roman"/>
          <w:bCs/>
          <w:color w:val="3B2D36"/>
          <w:sz w:val="20"/>
          <w:szCs w:val="20"/>
        </w:rPr>
        <w:t>Глава сельского поселения                                                   А.Н. Ильин</w:t>
      </w:r>
    </w:p>
    <w:p w:rsidR="0002744D" w:rsidRPr="0002744D" w:rsidRDefault="0002744D" w:rsidP="0002744D">
      <w:pPr>
        <w:shd w:val="clear" w:color="auto" w:fill="FFFFFF"/>
        <w:spacing w:after="0" w:line="240" w:lineRule="auto"/>
        <w:jc w:val="right"/>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w:t>
      </w:r>
      <w:r w:rsidRPr="0002744D">
        <w:rPr>
          <w:rFonts w:ascii="Times New Roman" w:eastAsia="Calibri" w:hAnsi="Times New Roman" w:cs="Times New Roman"/>
          <w:sz w:val="20"/>
          <w:szCs w:val="20"/>
        </w:rPr>
        <w:t>Утверждено</w:t>
      </w:r>
    </w:p>
    <w:p w:rsidR="0002744D" w:rsidRPr="0002744D" w:rsidRDefault="0002744D" w:rsidP="0002744D">
      <w:pPr>
        <w:spacing w:after="0" w:line="240" w:lineRule="auto"/>
        <w:jc w:val="right"/>
        <w:rPr>
          <w:rFonts w:ascii="Times New Roman" w:eastAsia="Calibri" w:hAnsi="Times New Roman" w:cs="Times New Roman"/>
          <w:sz w:val="20"/>
          <w:szCs w:val="20"/>
        </w:rPr>
      </w:pPr>
      <w:r w:rsidRPr="0002744D">
        <w:rPr>
          <w:rFonts w:ascii="Times New Roman" w:eastAsia="Calibri" w:hAnsi="Times New Roman" w:cs="Times New Roman"/>
          <w:sz w:val="20"/>
          <w:szCs w:val="20"/>
        </w:rPr>
        <w:t>постановлением администрации</w:t>
      </w:r>
    </w:p>
    <w:p w:rsidR="0002744D" w:rsidRPr="0002744D" w:rsidRDefault="0002744D" w:rsidP="0002744D">
      <w:pPr>
        <w:spacing w:after="0" w:line="240" w:lineRule="auto"/>
        <w:jc w:val="right"/>
        <w:rPr>
          <w:rFonts w:ascii="Times New Roman" w:eastAsia="Calibri" w:hAnsi="Times New Roman" w:cs="Times New Roman"/>
          <w:sz w:val="20"/>
          <w:szCs w:val="20"/>
        </w:rPr>
      </w:pPr>
      <w:r w:rsidRPr="0002744D">
        <w:rPr>
          <w:rFonts w:ascii="Times New Roman" w:eastAsia="Calibri" w:hAnsi="Times New Roman" w:cs="Times New Roman"/>
          <w:sz w:val="20"/>
          <w:szCs w:val="20"/>
        </w:rPr>
        <w:t>сельского поселения «Село Маяк»</w:t>
      </w:r>
    </w:p>
    <w:p w:rsidR="0002744D" w:rsidRPr="0002744D" w:rsidRDefault="0002744D" w:rsidP="0002744D">
      <w:pPr>
        <w:spacing w:after="0" w:line="240" w:lineRule="auto"/>
        <w:jc w:val="right"/>
        <w:rPr>
          <w:rFonts w:ascii="Times New Roman" w:eastAsia="Calibri" w:hAnsi="Times New Roman" w:cs="Times New Roman"/>
          <w:sz w:val="20"/>
          <w:szCs w:val="20"/>
        </w:rPr>
      </w:pPr>
      <w:r w:rsidRPr="0002744D">
        <w:rPr>
          <w:rFonts w:ascii="Times New Roman" w:eastAsia="Calibri" w:hAnsi="Times New Roman" w:cs="Times New Roman"/>
          <w:sz w:val="20"/>
          <w:szCs w:val="20"/>
        </w:rPr>
        <w:t>от 24.10.2017   № 68</w:t>
      </w:r>
    </w:p>
    <w:p w:rsidR="0002744D" w:rsidRPr="0002744D" w:rsidRDefault="0002744D" w:rsidP="0002744D">
      <w:pPr>
        <w:spacing w:after="150" w:line="240" w:lineRule="auto"/>
        <w:jc w:val="center"/>
        <w:rPr>
          <w:rFonts w:ascii="Times New Roman" w:eastAsia="Times New Roman" w:hAnsi="Times New Roman" w:cs="Times New Roman"/>
          <w:color w:val="3B2D36"/>
          <w:sz w:val="20"/>
          <w:szCs w:val="20"/>
        </w:rPr>
      </w:pPr>
      <w:r w:rsidRPr="0002744D">
        <w:rPr>
          <w:rFonts w:ascii="Times New Roman" w:eastAsia="Times New Roman" w:hAnsi="Times New Roman" w:cs="Times New Roman"/>
          <w:b/>
          <w:bCs/>
          <w:color w:val="3B2D36"/>
          <w:sz w:val="20"/>
          <w:szCs w:val="20"/>
        </w:rPr>
        <w:br/>
        <w:t>ПОРЯДОК</w:t>
      </w:r>
      <w:r w:rsidRPr="0002744D">
        <w:rPr>
          <w:rFonts w:ascii="Times New Roman" w:eastAsia="Times New Roman" w:hAnsi="Times New Roman" w:cs="Times New Roman"/>
          <w:color w:val="3B2D36"/>
          <w:sz w:val="20"/>
          <w:szCs w:val="20"/>
        </w:rPr>
        <w:br/>
      </w:r>
      <w:r w:rsidRPr="0002744D">
        <w:rPr>
          <w:rFonts w:ascii="Times New Roman" w:eastAsia="Times New Roman" w:hAnsi="Times New Roman" w:cs="Times New Roman"/>
          <w:b/>
          <w:bCs/>
          <w:color w:val="3B2D36"/>
          <w:sz w:val="20"/>
          <w:szCs w:val="20"/>
        </w:rP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РАСПОЛОЖЕННЫМ НА ТЕРРИТОРИИ СЕЛЬСКОГО ПОСЕЛЕНИЯ «СЕЛО МАЯК» НАНАЙСКОГО МУНИЦИПАЛЬНОГО РАЙОНА</w:t>
      </w:r>
    </w:p>
    <w:p w:rsidR="008A7774" w:rsidRDefault="008A7774" w:rsidP="0002744D">
      <w:pPr>
        <w:spacing w:after="150" w:line="240" w:lineRule="auto"/>
        <w:jc w:val="both"/>
        <w:rPr>
          <w:rFonts w:ascii="Times New Roman" w:eastAsia="Times New Roman" w:hAnsi="Times New Roman" w:cs="Times New Roman"/>
          <w:b/>
          <w:color w:val="3B2D36"/>
          <w:sz w:val="20"/>
          <w:szCs w:val="20"/>
        </w:rPr>
      </w:pPr>
    </w:p>
    <w:p w:rsidR="0002744D" w:rsidRPr="0002744D" w:rsidRDefault="0002744D" w:rsidP="0002744D">
      <w:pPr>
        <w:spacing w:after="150" w:line="240" w:lineRule="auto"/>
        <w:jc w:val="both"/>
        <w:rPr>
          <w:rFonts w:ascii="Times New Roman" w:eastAsia="Times New Roman" w:hAnsi="Times New Roman" w:cs="Times New Roman"/>
          <w:b/>
          <w:color w:val="3B2D36"/>
          <w:sz w:val="20"/>
          <w:szCs w:val="20"/>
        </w:rPr>
      </w:pPr>
      <w:r w:rsidRPr="0002744D">
        <w:rPr>
          <w:rFonts w:ascii="Times New Roman" w:eastAsia="Times New Roman" w:hAnsi="Times New Roman" w:cs="Times New Roman"/>
          <w:b/>
          <w:color w:val="3B2D36"/>
          <w:sz w:val="20"/>
          <w:szCs w:val="20"/>
        </w:rPr>
        <w:lastRenderedPageBreak/>
        <w:t>1. Общие положения</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1.1. Порядок (далее -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разработан в соответствии со ст. 78 Бюджетного кодекса Российской Федерации и определяет критерии отбора, цели, условия и порядок предоставления субсидий юридическим лицам (за исключением государственных (муниципальных) учреждений), индивидуальным предпринимателям, физическим лицам, порядок возврата субсидий, положения об обязательной проверке соблюдения условий, целей и порядка, установленных при их предоставлении.</w:t>
      </w:r>
      <w:r w:rsidRPr="0002744D">
        <w:rPr>
          <w:rFonts w:ascii="Times New Roman" w:eastAsia="Times New Roman" w:hAnsi="Times New Roman" w:cs="Times New Roman"/>
          <w:color w:val="3B2D36"/>
          <w:sz w:val="20"/>
          <w:szCs w:val="20"/>
        </w:rPr>
        <w:br/>
        <w:t>1.2. 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предоставляются в целях возмещения обоснованных и документально подтвержденных затрат или недополученных доходов в связи с оказанием жилищно-коммунальных и бытовых услуг, услуг связи населению сельского поселения «Село Маяк» (далее-Услуги).</w:t>
      </w:r>
      <w:r w:rsidRPr="0002744D">
        <w:rPr>
          <w:rFonts w:ascii="Times New Roman" w:eastAsia="Times New Roman" w:hAnsi="Times New Roman" w:cs="Times New Roman"/>
          <w:color w:val="3B2D36"/>
          <w:sz w:val="20"/>
          <w:szCs w:val="20"/>
        </w:rPr>
        <w:br/>
        <w:t>1.3. Субсидии предоставляются за счет средств бюджета сельского поселения «Село Маяк», в пределах лимитов бюджетных обязательств, предусмотренных в решении Совета депутатов сельского поселения «Село Маяк» о бюджете сельского поселения  на текущий финансовый год и плановый период на данные цели на соответствующий финансовый год.</w:t>
      </w:r>
      <w:r w:rsidRPr="0002744D">
        <w:rPr>
          <w:rFonts w:ascii="Times New Roman" w:eastAsia="Times New Roman" w:hAnsi="Times New Roman" w:cs="Times New Roman"/>
          <w:color w:val="3B2D36"/>
          <w:sz w:val="20"/>
          <w:szCs w:val="20"/>
        </w:rPr>
        <w:br/>
        <w:t>1.4. Субсидии носят заявительный характер, право на предоставление субсидии имеют юридические лица (за исключением государственных (муниципальных) учреждений), индивидуальные предприниматели, физические лица, фактически оказывающие населению сельского поселения «Село Маяк» жилищно-коммунальные и бытовые услуги, услуг связи (далее -Заявители).</w:t>
      </w:r>
      <w:r w:rsidRPr="0002744D">
        <w:rPr>
          <w:rFonts w:ascii="Times New Roman" w:eastAsia="Times New Roman" w:hAnsi="Times New Roman" w:cs="Times New Roman"/>
          <w:color w:val="3B2D36"/>
          <w:sz w:val="20"/>
          <w:szCs w:val="20"/>
        </w:rPr>
        <w:br/>
        <w:t>1.5. Предоставление субсидий возможно как за предшествующие периоды, не превышающие 2-х лет, так и за текущий период авансовыми платежами.</w:t>
      </w:r>
      <w:r w:rsidRPr="0002744D">
        <w:rPr>
          <w:rFonts w:ascii="Times New Roman" w:eastAsia="Times New Roman" w:hAnsi="Times New Roman" w:cs="Times New Roman"/>
          <w:color w:val="3B2D36"/>
          <w:sz w:val="20"/>
          <w:szCs w:val="20"/>
        </w:rPr>
        <w:br/>
        <w:t>1.6. Основные понятия и термины, используемые в настоящем Порядке:</w:t>
      </w:r>
      <w:r w:rsidRPr="0002744D">
        <w:rPr>
          <w:rFonts w:ascii="Times New Roman" w:eastAsia="Times New Roman" w:hAnsi="Times New Roman" w:cs="Times New Roman"/>
          <w:color w:val="3B2D36"/>
          <w:sz w:val="20"/>
          <w:szCs w:val="20"/>
        </w:rPr>
        <w:br/>
        <w:t>субсидия - денежные средства, предоставляемые за счет средств бюджета сельского поселения «Село Маяк» на безвозмездной и безвозвратной основе, в целях возмещения обоснованных и документально подтвержденных затрат или недополученных доходов в связи с оказанием Услуг населению сельского поселения «Село Маяк»;</w:t>
      </w:r>
      <w:r w:rsidRPr="0002744D">
        <w:rPr>
          <w:rFonts w:ascii="Times New Roman" w:eastAsia="Times New Roman" w:hAnsi="Times New Roman" w:cs="Times New Roman"/>
          <w:color w:val="3B2D36"/>
          <w:sz w:val="20"/>
          <w:szCs w:val="20"/>
        </w:rPr>
        <w:br/>
        <w:t>жилищно-коммунальные услуги - услуги по теплоснабжению, водоснабжению, водоотведению, снабжению сжиженным газом для бытовых нужд (кроме газа арендаторов нежилых помещений в жилых домах и газа для заправки автотранспортных средств), содержанию жилищного фонда;</w:t>
      </w:r>
      <w:r w:rsidRPr="0002744D">
        <w:rPr>
          <w:rFonts w:ascii="Times New Roman" w:eastAsia="Times New Roman" w:hAnsi="Times New Roman" w:cs="Times New Roman"/>
          <w:color w:val="3B2D36"/>
          <w:sz w:val="20"/>
          <w:szCs w:val="20"/>
        </w:rPr>
        <w:br/>
        <w:t>бытовые услуги - услуги бань;</w:t>
      </w:r>
      <w:r w:rsidRPr="0002744D">
        <w:rPr>
          <w:rFonts w:ascii="Times New Roman" w:eastAsia="Times New Roman" w:hAnsi="Times New Roman" w:cs="Times New Roman"/>
          <w:color w:val="3B2D36"/>
          <w:sz w:val="20"/>
          <w:szCs w:val="20"/>
        </w:rPr>
        <w:br/>
        <w:t>услуги связи – обеспечение прямой телефонной связи с населенными пунктами Нанайского муниципального района посредством организации канала связи через радиорелейные линии связи, предоставление в пользование телевизионных передатчиков и спутниковых телевизионных систем для целей эфирного вещания.</w:t>
      </w:r>
    </w:p>
    <w:p w:rsidR="0002744D" w:rsidRPr="0002744D" w:rsidRDefault="0002744D" w:rsidP="0002744D">
      <w:pPr>
        <w:spacing w:after="150" w:line="240" w:lineRule="auto"/>
        <w:rPr>
          <w:rFonts w:ascii="Times New Roman" w:eastAsia="Times New Roman" w:hAnsi="Times New Roman" w:cs="Times New Roman"/>
          <w:b/>
          <w:color w:val="3B2D36"/>
          <w:sz w:val="20"/>
          <w:szCs w:val="20"/>
        </w:rPr>
      </w:pPr>
      <w:r w:rsidRPr="0002744D">
        <w:rPr>
          <w:rFonts w:ascii="Times New Roman" w:eastAsia="Times New Roman" w:hAnsi="Times New Roman" w:cs="Times New Roman"/>
          <w:b/>
          <w:color w:val="3B2D36"/>
          <w:sz w:val="20"/>
          <w:szCs w:val="20"/>
        </w:rPr>
        <w:t>2. Условия и критерии отбора Заявителей,  претендующих на получение субсидий:</w:t>
      </w:r>
    </w:p>
    <w:p w:rsidR="0002744D" w:rsidRPr="0002744D" w:rsidRDefault="0002744D" w:rsidP="0002744D">
      <w:pPr>
        <w:spacing w:after="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2.1. В соответствии с настоящим Порядком субсидия предоставляется Заявителям на условиях;</w:t>
      </w:r>
      <w:r w:rsidRPr="0002744D">
        <w:rPr>
          <w:rFonts w:ascii="Times New Roman" w:eastAsia="Times New Roman" w:hAnsi="Times New Roman" w:cs="Times New Roman"/>
          <w:color w:val="3B2D36"/>
          <w:sz w:val="20"/>
          <w:szCs w:val="20"/>
        </w:rPr>
        <w:br/>
        <w:t>2.1.1. Наличия государственной регистрации в качестве юридического лица, индивидуального предпринимателя;</w:t>
      </w:r>
      <w:r w:rsidRPr="0002744D">
        <w:rPr>
          <w:rFonts w:ascii="Times New Roman" w:eastAsia="Times New Roman" w:hAnsi="Times New Roman" w:cs="Times New Roman"/>
          <w:color w:val="3B2D36"/>
          <w:sz w:val="20"/>
          <w:szCs w:val="20"/>
        </w:rPr>
        <w:br/>
        <w:t>2.1.2. Отсутствия факта административного приостановления деятельности в течение года, предшествовавшему периоду, в котором Заявитель претендует на предоставление субсидии;</w:t>
      </w:r>
      <w:r w:rsidRPr="0002744D">
        <w:rPr>
          <w:rFonts w:ascii="Times New Roman" w:eastAsia="Times New Roman" w:hAnsi="Times New Roman" w:cs="Times New Roman"/>
          <w:color w:val="3B2D36"/>
          <w:sz w:val="20"/>
          <w:szCs w:val="20"/>
        </w:rPr>
        <w:br/>
        <w:t>2.1.3. Отсутствия проведения процедуры реорганизации, ликвидации или несостоятельности в случаях, установленных федеральным законодательством;</w:t>
      </w:r>
      <w:r w:rsidRPr="0002744D">
        <w:rPr>
          <w:rFonts w:ascii="Times New Roman" w:eastAsia="Times New Roman" w:hAnsi="Times New Roman" w:cs="Times New Roman"/>
          <w:color w:val="3B2D36"/>
          <w:sz w:val="20"/>
          <w:szCs w:val="20"/>
        </w:rPr>
        <w:br/>
        <w:t>2.1.4. Наличия разрешений и лицензий, выданных уполномоченными органами, необходимых в соответствии с действующим законодательством для оказания Услуг;</w:t>
      </w:r>
      <w:r w:rsidRPr="0002744D">
        <w:rPr>
          <w:rFonts w:ascii="Times New Roman" w:eastAsia="Times New Roman" w:hAnsi="Times New Roman" w:cs="Times New Roman"/>
          <w:color w:val="3B2D36"/>
          <w:sz w:val="20"/>
          <w:szCs w:val="20"/>
        </w:rPr>
        <w:br/>
        <w:t>2.1.5. Отсутствие задолженности по уплате налогов и иных обязательных платежей в бюджеты всех уровней.</w:t>
      </w:r>
    </w:p>
    <w:p w:rsidR="0002744D" w:rsidRPr="0002744D" w:rsidRDefault="0002744D" w:rsidP="0002744D">
      <w:pPr>
        <w:spacing w:after="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2.2. Критериями отбора Заявителей являются их соответствие следующим требованиям, подтвержденные Заявителем документально:</w:t>
      </w:r>
      <w:r w:rsidRPr="0002744D">
        <w:rPr>
          <w:rFonts w:ascii="Times New Roman" w:eastAsia="Times New Roman" w:hAnsi="Times New Roman" w:cs="Times New Roman"/>
          <w:color w:val="3B2D36"/>
          <w:sz w:val="20"/>
          <w:szCs w:val="20"/>
        </w:rPr>
        <w:br/>
        <w:t>2.2.1. Заявитель обладает правом собственности, пользования, владения или распоряжения на имущество, используемое для оказания Услуг населению сельского поселения «Село Маяк»;</w:t>
      </w:r>
      <w:r w:rsidRPr="0002744D">
        <w:rPr>
          <w:rFonts w:ascii="Times New Roman" w:eastAsia="Times New Roman" w:hAnsi="Times New Roman" w:cs="Times New Roman"/>
          <w:color w:val="3B2D36"/>
          <w:sz w:val="20"/>
          <w:szCs w:val="20"/>
        </w:rPr>
        <w:br/>
        <w:t>2.2.2. Заявитель фактически оказывает Услуги населению сельского поселения «Село Маяк» в соответствии с заключенными договорами, по утвержденным в установленном порядке тарифам, не обеспечивающим возмещение затрат или недополученных доходов;</w:t>
      </w:r>
      <w:r w:rsidRPr="0002744D">
        <w:rPr>
          <w:rFonts w:ascii="Times New Roman" w:eastAsia="Times New Roman" w:hAnsi="Times New Roman" w:cs="Times New Roman"/>
          <w:color w:val="3B2D36"/>
          <w:sz w:val="20"/>
          <w:szCs w:val="20"/>
        </w:rPr>
        <w:br/>
        <w:t>2.2.3. Заявитель ведет раздельный учет состава затрат и объемов в натурально-стоимостном выражении по видам Услуг, по которым предоставляется субсидия, что подтверждает документально.</w:t>
      </w:r>
    </w:p>
    <w:p w:rsidR="0002744D" w:rsidRPr="0002744D" w:rsidRDefault="0002744D" w:rsidP="0002744D">
      <w:pPr>
        <w:spacing w:after="150" w:line="240" w:lineRule="auto"/>
        <w:rPr>
          <w:rFonts w:ascii="Times New Roman" w:eastAsia="Times New Roman" w:hAnsi="Times New Roman" w:cs="Times New Roman"/>
          <w:b/>
          <w:color w:val="3B2D36"/>
          <w:sz w:val="20"/>
          <w:szCs w:val="20"/>
        </w:rPr>
      </w:pPr>
      <w:r w:rsidRPr="0002744D">
        <w:rPr>
          <w:rFonts w:ascii="Times New Roman" w:eastAsia="Times New Roman" w:hAnsi="Times New Roman" w:cs="Times New Roman"/>
          <w:color w:val="3B2D36"/>
          <w:sz w:val="20"/>
          <w:szCs w:val="20"/>
        </w:rPr>
        <w:br/>
      </w:r>
      <w:r w:rsidRPr="0002744D">
        <w:rPr>
          <w:rFonts w:ascii="Times New Roman" w:eastAsia="Times New Roman" w:hAnsi="Times New Roman" w:cs="Times New Roman"/>
          <w:b/>
          <w:color w:val="3B2D36"/>
          <w:sz w:val="20"/>
          <w:szCs w:val="20"/>
        </w:rPr>
        <w:t>3. Условия и порядок предоставления субсидий</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xml:space="preserve">3.1. Для решения вопроса о предоставлении субсидии Заявитель обращается в администрацию сельского поселения  для принятия решения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w:t>
      </w:r>
      <w:r w:rsidRPr="0002744D">
        <w:rPr>
          <w:rFonts w:ascii="Times New Roman" w:eastAsia="Times New Roman" w:hAnsi="Times New Roman" w:cs="Times New Roman"/>
          <w:color w:val="3B2D36"/>
          <w:sz w:val="20"/>
          <w:szCs w:val="20"/>
        </w:rPr>
        <w:lastRenderedPageBreak/>
        <w:t>физическим лицам с официальным письмом в произвольной форме, с приложением перечня обязательных документов.</w:t>
      </w:r>
      <w:r w:rsidRPr="0002744D">
        <w:rPr>
          <w:rFonts w:ascii="Times New Roman" w:eastAsia="Times New Roman" w:hAnsi="Times New Roman" w:cs="Times New Roman"/>
          <w:color w:val="3B2D36"/>
          <w:sz w:val="20"/>
          <w:szCs w:val="20"/>
        </w:rPr>
        <w:br/>
        <w:t>3.2. Документы, прилагаемые к официальному письму:</w:t>
      </w:r>
      <w:r w:rsidRPr="0002744D">
        <w:rPr>
          <w:rFonts w:ascii="Times New Roman" w:eastAsia="Times New Roman" w:hAnsi="Times New Roman" w:cs="Times New Roman"/>
          <w:color w:val="3B2D36"/>
          <w:sz w:val="20"/>
          <w:szCs w:val="20"/>
        </w:rPr>
        <w:br/>
        <w:t>3.2.1. Копия документа, удостоверяющего личность Заявителя (для физических лиц).</w:t>
      </w:r>
      <w:r w:rsidRPr="0002744D">
        <w:rPr>
          <w:rFonts w:ascii="Times New Roman" w:eastAsia="Times New Roman" w:hAnsi="Times New Roman" w:cs="Times New Roman"/>
          <w:color w:val="3B2D36"/>
          <w:sz w:val="20"/>
          <w:szCs w:val="20"/>
        </w:rPr>
        <w:br/>
        <w:t>3.2.2. Копия свидетельства о государственной регистрации в качестве юридического лица или индивидуального предпринимателя (для юридических лиц и индивидуальных предпринимателей).</w:t>
      </w:r>
      <w:r w:rsidRPr="0002744D">
        <w:rPr>
          <w:rFonts w:ascii="Times New Roman" w:eastAsia="Times New Roman" w:hAnsi="Times New Roman" w:cs="Times New Roman"/>
          <w:color w:val="3B2D36"/>
          <w:sz w:val="20"/>
          <w:szCs w:val="20"/>
        </w:rPr>
        <w:br/>
        <w:t>3.2.3.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индивидуальных предпринимателей).</w:t>
      </w:r>
      <w:r w:rsidRPr="0002744D">
        <w:rPr>
          <w:rFonts w:ascii="Times New Roman" w:eastAsia="Times New Roman" w:hAnsi="Times New Roman" w:cs="Times New Roman"/>
          <w:color w:val="3B2D36"/>
          <w:sz w:val="20"/>
          <w:szCs w:val="20"/>
        </w:rPr>
        <w:br/>
        <w:t>3.2.4. Копии разрешений и лицензий, выданных уполномоченными органами, необходимых в соответствии с действующим законодательством для оказания Услуг населению сельского поселения «Село Маяк».</w:t>
      </w:r>
      <w:r w:rsidRPr="0002744D">
        <w:rPr>
          <w:rFonts w:ascii="Times New Roman" w:eastAsia="Times New Roman" w:hAnsi="Times New Roman" w:cs="Times New Roman"/>
          <w:color w:val="3B2D36"/>
          <w:sz w:val="20"/>
          <w:szCs w:val="20"/>
        </w:rPr>
        <w:br/>
        <w:t>3.2.5. Расчет суммы возмещения затрат или недополученных доходов, с уровнем рентабельности, установленным в соответствии с Методическими рекомендациями по формированию тарифов в зависимости от регулируемого вида услуг.</w:t>
      </w:r>
      <w:r w:rsidRPr="0002744D">
        <w:rPr>
          <w:rFonts w:ascii="Times New Roman" w:eastAsia="Times New Roman" w:hAnsi="Times New Roman" w:cs="Times New Roman"/>
          <w:color w:val="3B2D36"/>
          <w:sz w:val="20"/>
          <w:szCs w:val="20"/>
        </w:rPr>
        <w:br/>
        <w:t>Заявитель имеет право предоставления также иных документов по своему усмотрению.</w:t>
      </w:r>
      <w:r w:rsidRPr="0002744D">
        <w:rPr>
          <w:rFonts w:ascii="Times New Roman" w:eastAsia="Times New Roman" w:hAnsi="Times New Roman" w:cs="Times New Roman"/>
          <w:color w:val="3B2D36"/>
          <w:sz w:val="20"/>
          <w:szCs w:val="20"/>
        </w:rPr>
        <w:br/>
        <w:t>3.3. В случае если документы, указанные в подпунктах 3.2.2, 3.2.3 пункта 3.2 настоящего Порядка, не представлены Заявителям самостоятельно, администрация сельского поселения  запрашивает их в порядке межведомственного информационного взаимодействия, установленном Федеральным законом от 27.07.2010 N 210-ФЗ "Об организации предоставления государственных и муниципальных услуг".</w:t>
      </w:r>
      <w:r w:rsidRPr="0002744D">
        <w:rPr>
          <w:rFonts w:ascii="Times New Roman" w:eastAsia="Times New Roman" w:hAnsi="Times New Roman" w:cs="Times New Roman"/>
          <w:color w:val="3B2D36"/>
          <w:sz w:val="20"/>
          <w:szCs w:val="20"/>
        </w:rPr>
        <w:br/>
        <w:t>3.4. Заявитель несет полную ответственность за достоверность представленных документов и сведений.</w:t>
      </w:r>
      <w:r w:rsidRPr="0002744D">
        <w:rPr>
          <w:rFonts w:ascii="Times New Roman" w:eastAsia="Times New Roman" w:hAnsi="Times New Roman" w:cs="Times New Roman"/>
          <w:color w:val="3B2D36"/>
          <w:sz w:val="20"/>
          <w:szCs w:val="20"/>
        </w:rPr>
        <w:br/>
        <w:t>3.5. Копии документов должны содержать удостоверительную подпись, подпись уполномоченного лица и печать (у индивидуального предпринимателя при наличии). Копия должна иметь ясный текст, исключающий подчистки и иные исправления.</w:t>
      </w:r>
      <w:r w:rsidRPr="0002744D">
        <w:rPr>
          <w:rFonts w:ascii="Times New Roman" w:eastAsia="Times New Roman" w:hAnsi="Times New Roman" w:cs="Times New Roman"/>
          <w:color w:val="3B2D36"/>
          <w:sz w:val="20"/>
          <w:szCs w:val="20"/>
        </w:rPr>
        <w:br/>
        <w:t>3.6. Официальные письма с обращением Заявителя о предоставлении субсидии поданные в администрацию сельского поселения , регистрируются в установленном порядке.</w:t>
      </w:r>
      <w:r w:rsidRPr="0002744D">
        <w:rPr>
          <w:rFonts w:ascii="Times New Roman" w:eastAsia="Times New Roman" w:hAnsi="Times New Roman" w:cs="Times New Roman"/>
          <w:color w:val="3B2D36"/>
          <w:sz w:val="20"/>
          <w:szCs w:val="20"/>
        </w:rPr>
        <w:br/>
        <w:t>3.7. Для рассмотрения официального письма с обращением Заявителя о предоставлении субсидии и представленных документов, проверки соответствия Заявителя условиям, критериям отбора, принятия решения о предоставлении субсидии из бюджета сельского поселения  созывается Комиссия.</w:t>
      </w:r>
      <w:r w:rsidRPr="0002744D">
        <w:rPr>
          <w:rFonts w:ascii="Times New Roman" w:eastAsia="Times New Roman" w:hAnsi="Times New Roman" w:cs="Times New Roman"/>
          <w:color w:val="3B2D36"/>
          <w:sz w:val="20"/>
          <w:szCs w:val="20"/>
        </w:rPr>
        <w:br/>
        <w:t>3.8. Организационные мероприятия по созыву Комиссии, принятию документов от Заявителей, подготовке заседаний Комиссии, подготовке и регистрации протоколов решений Комиссии осуществляет секретарь Комиссии. Во время отсутствия секретаря Комиссии обязанность возлагается на начальника отдела бухгалтерского учета, экономики и финансового обеспечения, главного бухгалтера. </w:t>
      </w:r>
      <w:r w:rsidRPr="0002744D">
        <w:rPr>
          <w:rFonts w:ascii="Times New Roman" w:eastAsia="Times New Roman" w:hAnsi="Times New Roman" w:cs="Times New Roman"/>
          <w:color w:val="3B2D36"/>
          <w:sz w:val="20"/>
          <w:szCs w:val="20"/>
        </w:rPr>
        <w:br/>
        <w:t>3.9. Заседания Комиссии проводятся при присутствии более пятидесяти процентов членов Комиссии. Председатель Комиссии, а во время его отсутствия - заместитель председателя Комиссии, проводит заседания, руководит работой Комиссии.</w:t>
      </w:r>
      <w:r w:rsidRPr="0002744D">
        <w:rPr>
          <w:rFonts w:ascii="Times New Roman" w:eastAsia="Times New Roman" w:hAnsi="Times New Roman" w:cs="Times New Roman"/>
          <w:color w:val="3B2D36"/>
          <w:sz w:val="20"/>
          <w:szCs w:val="20"/>
        </w:rPr>
        <w:br/>
        <w:t>3.10. В десятидневный срок с момента получения официального письма с обращением Заявителя о предоставлении субсидии и документов, Комиссия проводит проверку представленных документов, при необходимости привлекает сторонних специалистов и принимает решение.</w:t>
      </w:r>
      <w:r w:rsidRPr="0002744D">
        <w:rPr>
          <w:rFonts w:ascii="Times New Roman" w:eastAsia="Times New Roman" w:hAnsi="Times New Roman" w:cs="Times New Roman"/>
          <w:color w:val="3B2D36"/>
          <w:sz w:val="20"/>
          <w:szCs w:val="20"/>
        </w:rPr>
        <w:br/>
        <w:t>3.11. Решение о предоставлении субсидии оформляется протоколом, подписывается членами Комиссии, присутствовавшими на заседании Комиссии. Решение Комиссии, оформленное протоколом, является основанием для заключения Уполномоченным органом договора с Заявителем на предоставление субсидии.</w:t>
      </w:r>
      <w:r w:rsidRPr="0002744D">
        <w:rPr>
          <w:rFonts w:ascii="Times New Roman" w:eastAsia="Times New Roman" w:hAnsi="Times New Roman" w:cs="Times New Roman"/>
          <w:color w:val="3B2D36"/>
          <w:sz w:val="20"/>
          <w:szCs w:val="20"/>
        </w:rPr>
        <w:br/>
        <w:t>3.12. Решение об отказе в предоставлении субсидии также оформляется протоколом Комиссии, направляется Заявителю в течение 3-х рабочих дней с момента подписания протокола.</w:t>
      </w:r>
      <w:r w:rsidRPr="0002744D">
        <w:rPr>
          <w:rFonts w:ascii="Times New Roman" w:eastAsia="Times New Roman" w:hAnsi="Times New Roman" w:cs="Times New Roman"/>
          <w:color w:val="3B2D36"/>
          <w:sz w:val="20"/>
          <w:szCs w:val="20"/>
        </w:rPr>
        <w:br/>
        <w:t>3.13. Основаниями для отказа в предоставлении субсидии являются:</w:t>
      </w:r>
      <w:r w:rsidRPr="0002744D">
        <w:rPr>
          <w:rFonts w:ascii="Times New Roman" w:eastAsia="Times New Roman" w:hAnsi="Times New Roman" w:cs="Times New Roman"/>
          <w:color w:val="3B2D36"/>
          <w:sz w:val="20"/>
          <w:szCs w:val="20"/>
        </w:rPr>
        <w:br/>
        <w:t>- отсутствие лимитов бюджетных обязательств;</w:t>
      </w:r>
      <w:r w:rsidRPr="0002744D">
        <w:rPr>
          <w:rFonts w:ascii="Times New Roman" w:eastAsia="Times New Roman" w:hAnsi="Times New Roman" w:cs="Times New Roman"/>
          <w:color w:val="3B2D36"/>
          <w:sz w:val="20"/>
          <w:szCs w:val="20"/>
        </w:rPr>
        <w:br/>
        <w:t>- несоответствие Заявителя условиям и критериям отбора, установленным разделом 2 настоящего Порядка;</w:t>
      </w:r>
      <w:r w:rsidRPr="0002744D">
        <w:rPr>
          <w:rFonts w:ascii="Times New Roman" w:eastAsia="Times New Roman" w:hAnsi="Times New Roman" w:cs="Times New Roman"/>
          <w:color w:val="3B2D36"/>
          <w:sz w:val="20"/>
          <w:szCs w:val="20"/>
        </w:rPr>
        <w:br/>
        <w:t>- предоставление Заявителем не в полном объеме документов, указанных в пунктах 3.1 и 3.2 настоящего Порядка, или обнаружение в представленных документах недостоверной и (или) неполной информации.</w:t>
      </w:r>
      <w:r w:rsidRPr="0002744D">
        <w:rPr>
          <w:rFonts w:ascii="Times New Roman" w:eastAsia="Times New Roman" w:hAnsi="Times New Roman" w:cs="Times New Roman"/>
          <w:color w:val="3B2D36"/>
          <w:sz w:val="20"/>
          <w:szCs w:val="20"/>
        </w:rPr>
        <w:br/>
        <w:t>3.14. В соответствии с решением комиссии Уполномоченный орган заключает с Заявителем договор на предоставление субсидии, Заявитель приобретает статус Получателя субсидии. Договор о предоставлении субсидии заключается в течение тридцати дней с момента регистрации заявления и документов.</w:t>
      </w:r>
      <w:r w:rsidRPr="0002744D">
        <w:rPr>
          <w:rFonts w:ascii="Times New Roman" w:eastAsia="Times New Roman" w:hAnsi="Times New Roman" w:cs="Times New Roman"/>
          <w:color w:val="3B2D36"/>
          <w:sz w:val="20"/>
          <w:szCs w:val="20"/>
        </w:rPr>
        <w:br/>
        <w:t>3.15. Договор должен содержать:</w:t>
      </w:r>
      <w:r w:rsidRPr="0002744D">
        <w:rPr>
          <w:rFonts w:ascii="Times New Roman" w:eastAsia="Times New Roman" w:hAnsi="Times New Roman" w:cs="Times New Roman"/>
          <w:color w:val="3B2D36"/>
          <w:sz w:val="20"/>
          <w:szCs w:val="20"/>
        </w:rPr>
        <w:br/>
        <w:t>3.15.1. Цели, условия, сроки, порядок предоставления и перечисления субсидии.</w:t>
      </w:r>
      <w:r w:rsidRPr="0002744D">
        <w:rPr>
          <w:rFonts w:ascii="Times New Roman" w:eastAsia="Times New Roman" w:hAnsi="Times New Roman" w:cs="Times New Roman"/>
          <w:color w:val="3B2D36"/>
          <w:sz w:val="20"/>
          <w:szCs w:val="20"/>
        </w:rPr>
        <w:br/>
        <w:t>3.15.2. Порядок формирования экономически обоснованных затрат при оказании Услуг населению.</w:t>
      </w:r>
      <w:r w:rsidRPr="0002744D">
        <w:rPr>
          <w:rFonts w:ascii="Times New Roman" w:eastAsia="Times New Roman" w:hAnsi="Times New Roman" w:cs="Times New Roman"/>
          <w:color w:val="3B2D36"/>
          <w:sz w:val="20"/>
          <w:szCs w:val="20"/>
        </w:rPr>
        <w:br/>
        <w:t>3.15.3. Порядок расчета недополученных доходов, с уровнем рентабельности не более 5%.</w:t>
      </w:r>
      <w:r w:rsidRPr="0002744D">
        <w:rPr>
          <w:rFonts w:ascii="Times New Roman" w:eastAsia="Times New Roman" w:hAnsi="Times New Roman" w:cs="Times New Roman"/>
          <w:color w:val="3B2D36"/>
          <w:sz w:val="20"/>
          <w:szCs w:val="20"/>
        </w:rPr>
        <w:br/>
        <w:t>3.15.4. Порядок и сроки предоставления документов, подтверждающих фактическое оказание и стоимость Услуг населению.</w:t>
      </w:r>
      <w:r w:rsidRPr="0002744D">
        <w:rPr>
          <w:rFonts w:ascii="Times New Roman" w:eastAsia="Times New Roman" w:hAnsi="Times New Roman" w:cs="Times New Roman"/>
          <w:color w:val="3B2D36"/>
          <w:sz w:val="20"/>
          <w:szCs w:val="20"/>
        </w:rPr>
        <w:br/>
        <w:t>3.15.5. Порядок и сроки предоставления отчетности, предусмотренной договором.</w:t>
      </w:r>
      <w:r w:rsidRPr="0002744D">
        <w:rPr>
          <w:rFonts w:ascii="Times New Roman" w:eastAsia="Times New Roman" w:hAnsi="Times New Roman" w:cs="Times New Roman"/>
          <w:color w:val="3B2D36"/>
          <w:sz w:val="20"/>
          <w:szCs w:val="20"/>
        </w:rPr>
        <w:br/>
        <w:t>3.15.6. Порядок возврата субсидии в бюджет сельского поселения «Село Маяк» в случае нарушения условий, установленных при их предоставлении.</w:t>
      </w:r>
      <w:r w:rsidRPr="0002744D">
        <w:rPr>
          <w:rFonts w:ascii="Times New Roman" w:eastAsia="Times New Roman" w:hAnsi="Times New Roman" w:cs="Times New Roman"/>
          <w:color w:val="3B2D36"/>
          <w:sz w:val="20"/>
          <w:szCs w:val="20"/>
        </w:rPr>
        <w:br/>
        <w:t>3.15.7. Порядок возврата остатков субсидий, не использованных в отчетном финансовом году.</w:t>
      </w:r>
      <w:r w:rsidRPr="0002744D">
        <w:rPr>
          <w:rFonts w:ascii="Times New Roman" w:eastAsia="Times New Roman" w:hAnsi="Times New Roman" w:cs="Times New Roman"/>
          <w:color w:val="3B2D36"/>
          <w:sz w:val="20"/>
          <w:szCs w:val="20"/>
        </w:rPr>
        <w:br/>
        <w:t xml:space="preserve">3.15.8.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w:t>
      </w:r>
      <w:r w:rsidRPr="0002744D">
        <w:rPr>
          <w:rFonts w:ascii="Times New Roman" w:eastAsia="Times New Roman" w:hAnsi="Times New Roman" w:cs="Times New Roman"/>
          <w:color w:val="3B2D36"/>
          <w:sz w:val="20"/>
          <w:szCs w:val="20"/>
        </w:rPr>
        <w:lastRenderedPageBreak/>
        <w:t>средств, предоставившим субсидию, и органом муниципального финансового контроля проверок соблюдения получателями субсидий условий, целей и порядка их предоставления.</w:t>
      </w:r>
      <w:r w:rsidRPr="0002744D">
        <w:rPr>
          <w:rFonts w:ascii="Times New Roman" w:eastAsia="Times New Roman" w:hAnsi="Times New Roman" w:cs="Times New Roman"/>
          <w:color w:val="3B2D36"/>
          <w:sz w:val="20"/>
          <w:szCs w:val="20"/>
        </w:rPr>
        <w:br/>
        <w:t>3.15.9. Ответственность за несоблюдение сторонами условий договора.</w:t>
      </w:r>
      <w:r w:rsidRPr="0002744D">
        <w:rPr>
          <w:rFonts w:ascii="Times New Roman" w:eastAsia="Times New Roman" w:hAnsi="Times New Roman" w:cs="Times New Roman"/>
          <w:color w:val="3B2D36"/>
          <w:sz w:val="20"/>
          <w:szCs w:val="20"/>
        </w:rPr>
        <w:br/>
        <w:t>3.16. По соглашению сторон, договором может быть предусмотрено предоставление промежуточных (авансовых) платежей.</w:t>
      </w:r>
      <w:r w:rsidRPr="0002744D">
        <w:rPr>
          <w:rFonts w:ascii="Times New Roman" w:eastAsia="Times New Roman" w:hAnsi="Times New Roman" w:cs="Times New Roman"/>
          <w:color w:val="3B2D36"/>
          <w:sz w:val="20"/>
          <w:szCs w:val="20"/>
        </w:rPr>
        <w:br/>
        <w:t>3.17. Расчет суммы субсидии, в том числе плановый предварительный расчет для проекта бюджета, производится в следующем порядке:</w:t>
      </w:r>
      <w:r w:rsidRPr="0002744D">
        <w:rPr>
          <w:rFonts w:ascii="Times New Roman" w:eastAsia="Times New Roman" w:hAnsi="Times New Roman" w:cs="Times New Roman"/>
          <w:color w:val="3B2D36"/>
          <w:sz w:val="20"/>
          <w:szCs w:val="20"/>
        </w:rPr>
        <w:br/>
        <w:t>3.17.1. При оказании Услуг для населения по тарифам, подлежащим государственному регулированию, производится по формуле:</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S = P эот. - (Р тар. * V услуг), где:</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S - сумма субсидии, рублей;</w:t>
      </w:r>
      <w:r w:rsidRPr="0002744D">
        <w:rPr>
          <w:rFonts w:ascii="Times New Roman" w:eastAsia="Times New Roman" w:hAnsi="Times New Roman" w:cs="Times New Roman"/>
          <w:color w:val="3B2D36"/>
          <w:sz w:val="20"/>
          <w:szCs w:val="20"/>
        </w:rPr>
        <w:br/>
        <w:t>P эот. - экономически обоснованная стоимость объема Услуг для населения, определенная в соответствии с методикой, утвержденной органами государственной власти в области государственного регулирования тарифов, оказание Услуг которых подлежат государственному регулированию, рублей;</w:t>
      </w:r>
      <w:r w:rsidRPr="0002744D">
        <w:rPr>
          <w:rFonts w:ascii="Times New Roman" w:eastAsia="Times New Roman" w:hAnsi="Times New Roman" w:cs="Times New Roman"/>
          <w:color w:val="3B2D36"/>
          <w:sz w:val="20"/>
          <w:szCs w:val="20"/>
        </w:rPr>
        <w:br/>
        <w:t>Р тар. - тариф на единицу Услуги для населения, установленный исполни-тельным органом государственной власти Хабаровского края в области государственного регулирования тарифов, рублей;</w:t>
      </w:r>
      <w:r w:rsidRPr="0002744D">
        <w:rPr>
          <w:rFonts w:ascii="Times New Roman" w:eastAsia="Times New Roman" w:hAnsi="Times New Roman" w:cs="Times New Roman"/>
          <w:color w:val="3B2D36"/>
          <w:sz w:val="20"/>
          <w:szCs w:val="20"/>
        </w:rPr>
        <w:br/>
        <w:t>V - объем оказания Услуг населению в натуральных единицах.</w:t>
      </w:r>
      <w:r w:rsidRPr="0002744D">
        <w:rPr>
          <w:rFonts w:ascii="Times New Roman" w:eastAsia="Times New Roman" w:hAnsi="Times New Roman" w:cs="Times New Roman"/>
          <w:color w:val="3B2D36"/>
          <w:sz w:val="20"/>
          <w:szCs w:val="20"/>
        </w:rPr>
        <w:br/>
        <w:t>3.17.2. При оказании Услуг для населения по социально ориентированным тарифам, производится по формуле:</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S = (Pэот. - Ртар) * V услуг, где:</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S - сумма субсидии, рублей;</w:t>
      </w:r>
      <w:r w:rsidRPr="0002744D">
        <w:rPr>
          <w:rFonts w:ascii="Times New Roman" w:eastAsia="Times New Roman" w:hAnsi="Times New Roman" w:cs="Times New Roman"/>
          <w:color w:val="3B2D36"/>
          <w:sz w:val="20"/>
          <w:szCs w:val="20"/>
        </w:rPr>
        <w:br/>
        <w:t>Pэот - экономически обоснованная стоимость на единицу Услуги, установленная органом местного самоуправления в определенном законодательством порядке, рублей;</w:t>
      </w:r>
      <w:r w:rsidRPr="0002744D">
        <w:rPr>
          <w:rFonts w:ascii="Times New Roman" w:eastAsia="Times New Roman" w:hAnsi="Times New Roman" w:cs="Times New Roman"/>
          <w:color w:val="3B2D36"/>
          <w:sz w:val="20"/>
          <w:szCs w:val="20"/>
        </w:rPr>
        <w:br/>
        <w:t>Ртар - социально ориентированный тариф на единицу Услуги для населения, установленный органом местного самоуправления в определенном законодательством порядке, рублей;</w:t>
      </w:r>
      <w:r w:rsidRPr="0002744D">
        <w:rPr>
          <w:rFonts w:ascii="Times New Roman" w:eastAsia="Times New Roman" w:hAnsi="Times New Roman" w:cs="Times New Roman"/>
          <w:color w:val="3B2D36"/>
          <w:sz w:val="20"/>
          <w:szCs w:val="20"/>
        </w:rPr>
        <w:br/>
        <w:t>V - планируемый объем оказания Услуг населению.</w:t>
      </w:r>
      <w:r w:rsidRPr="0002744D">
        <w:rPr>
          <w:rFonts w:ascii="Times New Roman" w:eastAsia="Times New Roman" w:hAnsi="Times New Roman" w:cs="Times New Roman"/>
          <w:color w:val="3B2D36"/>
          <w:sz w:val="20"/>
          <w:szCs w:val="20"/>
        </w:rPr>
        <w:br/>
        <w:t>3.17.3. При невыполнении плана объема реализации Услуг населению организациями коммунального комплекса (далее - ОКК), эксплуатирующими имущество, находящееся в собственности органа местного самоуправления, и осуществляющими деятельность, подлежащую государственному регулированию, производится по формуле:</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РS невыпол. объемов = (V план. ПП - V факт. реализации) *</w:t>
      </w:r>
      <w:r w:rsidRPr="0002744D">
        <w:rPr>
          <w:rFonts w:ascii="Times New Roman" w:eastAsia="Times New Roman" w:hAnsi="Times New Roman" w:cs="Times New Roman"/>
          <w:color w:val="3B2D36"/>
          <w:sz w:val="20"/>
          <w:szCs w:val="20"/>
        </w:rPr>
        <w:br/>
        <w:t>* T услуги, где:</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РS невыпол. объемов - размер субсидии на возмещение экономически обоснованных затрат ОКК в связи с невыполнением запланированных объемов реализации Услуг населению, рублей;</w:t>
      </w:r>
      <w:r w:rsidRPr="0002744D">
        <w:rPr>
          <w:rFonts w:ascii="Times New Roman" w:eastAsia="Times New Roman" w:hAnsi="Times New Roman" w:cs="Times New Roman"/>
          <w:color w:val="3B2D36"/>
          <w:sz w:val="20"/>
          <w:szCs w:val="20"/>
        </w:rPr>
        <w:br/>
        <w:t>Vплан. ПП - плановый объем реализации населению услуг теплоснабжения, водоснабжения, водоотведения, принятый исполнительным органом государственной власти Хабаровского края в области государственного регулирования тарифов;</w:t>
      </w:r>
      <w:r w:rsidRPr="0002744D">
        <w:rPr>
          <w:rFonts w:ascii="Times New Roman" w:eastAsia="Times New Roman" w:hAnsi="Times New Roman" w:cs="Times New Roman"/>
          <w:color w:val="3B2D36"/>
          <w:sz w:val="20"/>
          <w:szCs w:val="20"/>
        </w:rPr>
        <w:br/>
        <w:t>V факт. реализации - фактический объем реализации населению услуг теплоснабжения, водоснабжения, водоотведения за соответствующий период в натуральных единицах;</w:t>
      </w:r>
      <w:r w:rsidRPr="0002744D">
        <w:rPr>
          <w:rFonts w:ascii="Times New Roman" w:eastAsia="Times New Roman" w:hAnsi="Times New Roman" w:cs="Times New Roman"/>
          <w:color w:val="3B2D36"/>
          <w:sz w:val="20"/>
          <w:szCs w:val="20"/>
        </w:rPr>
        <w:br/>
        <w:t>T услуги - тариф на Услугу, установленный для ОКК исполнительным органом государственной власти Хабаровского края в области государственного регулирования тарифов, рублей/1 Гкал, рублей/1 м3 без учета НДС.</w:t>
      </w:r>
    </w:p>
    <w:p w:rsidR="0002744D" w:rsidRPr="0002744D" w:rsidRDefault="0002744D" w:rsidP="0002744D">
      <w:pPr>
        <w:spacing w:after="150" w:line="240" w:lineRule="auto"/>
        <w:rPr>
          <w:rFonts w:ascii="Times New Roman" w:eastAsia="Times New Roman" w:hAnsi="Times New Roman" w:cs="Times New Roman"/>
          <w:b/>
          <w:color w:val="3B2D36"/>
          <w:sz w:val="20"/>
          <w:szCs w:val="20"/>
        </w:rPr>
      </w:pPr>
      <w:r w:rsidRPr="0002744D">
        <w:rPr>
          <w:rFonts w:ascii="Times New Roman" w:eastAsia="Times New Roman" w:hAnsi="Times New Roman" w:cs="Times New Roman"/>
          <w:b/>
          <w:color w:val="3B2D36"/>
          <w:sz w:val="20"/>
          <w:szCs w:val="20"/>
        </w:rPr>
        <w:t>4. Порядок возврата субсидии</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4.1. Субсидия подлежит возврату в бюджет сельского поселения «Село Маяк» в случаях:</w:t>
      </w:r>
      <w:r w:rsidRPr="0002744D">
        <w:rPr>
          <w:rFonts w:ascii="Times New Roman" w:eastAsia="Times New Roman" w:hAnsi="Times New Roman" w:cs="Times New Roman"/>
          <w:color w:val="3B2D36"/>
          <w:sz w:val="20"/>
          <w:szCs w:val="20"/>
        </w:rPr>
        <w:br/>
        <w:t>4.1.1. Неиспользования средств субсидии в случаях, предусмотренных договором о предоставлении субсидии.</w:t>
      </w:r>
      <w:r w:rsidRPr="0002744D">
        <w:rPr>
          <w:rFonts w:ascii="Times New Roman" w:eastAsia="Times New Roman" w:hAnsi="Times New Roman" w:cs="Times New Roman"/>
          <w:color w:val="3B2D36"/>
          <w:sz w:val="20"/>
          <w:szCs w:val="20"/>
        </w:rPr>
        <w:br/>
        <w:t>4.1.2. Неисполнения или ненадлежащего исполнения обязательств по договору, в том числе некачественного оказания Услуг населению сельского поселения «Село Маяк».</w:t>
      </w:r>
      <w:r w:rsidRPr="0002744D">
        <w:rPr>
          <w:rFonts w:ascii="Times New Roman" w:eastAsia="Times New Roman" w:hAnsi="Times New Roman" w:cs="Times New Roman"/>
          <w:color w:val="3B2D36"/>
          <w:sz w:val="20"/>
          <w:szCs w:val="20"/>
        </w:rPr>
        <w:br/>
        <w:t>4.1.3. Недостоверности предоставленных сведений и (или) документов, подтверждающих фактические затраты, недополученные доходы.</w:t>
      </w:r>
      <w:r w:rsidRPr="0002744D">
        <w:rPr>
          <w:rFonts w:ascii="Times New Roman" w:eastAsia="Times New Roman" w:hAnsi="Times New Roman" w:cs="Times New Roman"/>
          <w:color w:val="3B2D36"/>
          <w:sz w:val="20"/>
          <w:szCs w:val="20"/>
        </w:rPr>
        <w:br/>
        <w:t>4.2. Факт нецелевого использования субсидии или факт невыполнения условий, предусмотренных договором, устанавливается актом проверки, в котором указываются выявленные нарушения и сроки их устранения.</w:t>
      </w:r>
      <w:r w:rsidRPr="0002744D">
        <w:rPr>
          <w:rFonts w:ascii="Times New Roman" w:eastAsia="Times New Roman" w:hAnsi="Times New Roman" w:cs="Times New Roman"/>
          <w:color w:val="3B2D36"/>
          <w:sz w:val="20"/>
          <w:szCs w:val="20"/>
        </w:rPr>
        <w:br/>
        <w:t>4.3. Возврат денежных средств осуществляется получателем субсидии в течение 10 (десяти) рабочих дней с момента получения акта проверки.</w:t>
      </w:r>
      <w:r w:rsidRPr="0002744D">
        <w:rPr>
          <w:rFonts w:ascii="Times New Roman" w:eastAsia="Times New Roman" w:hAnsi="Times New Roman" w:cs="Times New Roman"/>
          <w:color w:val="3B2D36"/>
          <w:sz w:val="20"/>
          <w:szCs w:val="20"/>
        </w:rPr>
        <w:b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о предоставлении субсидии, осуществляется получателем субсидии в течение 10 (десяти) рабочих дней со дня предоставления им установленной договором отчетности.</w:t>
      </w:r>
      <w:r w:rsidRPr="0002744D">
        <w:rPr>
          <w:rFonts w:ascii="Times New Roman" w:eastAsia="Times New Roman" w:hAnsi="Times New Roman" w:cs="Times New Roman"/>
          <w:color w:val="3B2D36"/>
          <w:sz w:val="20"/>
          <w:szCs w:val="20"/>
        </w:rPr>
        <w:br/>
      </w:r>
      <w:r w:rsidRPr="0002744D">
        <w:rPr>
          <w:rFonts w:ascii="Times New Roman" w:eastAsia="Times New Roman" w:hAnsi="Times New Roman" w:cs="Times New Roman"/>
          <w:color w:val="3B2D36"/>
          <w:sz w:val="20"/>
          <w:szCs w:val="20"/>
        </w:rPr>
        <w:lastRenderedPageBreak/>
        <w:t>4.5. При отказе получателя субсидии в добровольном порядке возместить денежные средства взыскание производится в порядке и в соответствии с действующим законодательством Российской Федерации.</w:t>
      </w:r>
    </w:p>
    <w:p w:rsidR="0002744D" w:rsidRPr="0002744D" w:rsidRDefault="0002744D" w:rsidP="0002744D">
      <w:pPr>
        <w:spacing w:after="150" w:line="240" w:lineRule="auto"/>
        <w:rPr>
          <w:rFonts w:ascii="Times New Roman" w:eastAsia="Times New Roman" w:hAnsi="Times New Roman" w:cs="Times New Roman"/>
          <w:b/>
          <w:color w:val="3B2D36"/>
          <w:sz w:val="20"/>
          <w:szCs w:val="20"/>
        </w:rPr>
      </w:pPr>
      <w:r w:rsidRPr="0002744D">
        <w:rPr>
          <w:rFonts w:ascii="Times New Roman" w:eastAsia="Times New Roman" w:hAnsi="Times New Roman" w:cs="Times New Roman"/>
          <w:b/>
          <w:color w:val="3B2D36"/>
          <w:sz w:val="20"/>
          <w:szCs w:val="20"/>
        </w:rPr>
        <w:t>5. Контроль и разрешение споров</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5.1. Финансовый контроль за соблюдением условий, целей и порядка предоставления субсидий их Получателями осуществляется в соответствии с требованиями бюджетного законодательства (подпункт 5 части 3 статьи 78 Бюджетного кодекса Российской Федерации) и настоящего Порядка.</w:t>
      </w:r>
      <w:r w:rsidRPr="0002744D">
        <w:rPr>
          <w:rFonts w:ascii="Times New Roman" w:eastAsia="Times New Roman" w:hAnsi="Times New Roman" w:cs="Times New Roman"/>
          <w:color w:val="3B2D36"/>
          <w:sz w:val="20"/>
          <w:szCs w:val="20"/>
        </w:rPr>
        <w:br/>
        <w:t>5.2. Проверки осуществляются органом, предоставляющим субсидию в порядке, предусмотренном договором на предоставление субсидии.</w:t>
      </w:r>
      <w:r w:rsidRPr="0002744D">
        <w:rPr>
          <w:rFonts w:ascii="Times New Roman" w:eastAsia="Times New Roman" w:hAnsi="Times New Roman" w:cs="Times New Roman"/>
          <w:color w:val="3B2D36"/>
          <w:sz w:val="20"/>
          <w:szCs w:val="20"/>
        </w:rPr>
        <w:br/>
        <w:t>5.3. Проверки, осуществляемые главным распорядителем бюджетных средств и органом муниципального финансового контроля, осуществляются в соответствии с нормативными правовыми актами, регулирующими полномочия указанных органов.</w:t>
      </w:r>
      <w:r w:rsidRPr="0002744D">
        <w:rPr>
          <w:rFonts w:ascii="Times New Roman" w:eastAsia="Times New Roman" w:hAnsi="Times New Roman" w:cs="Times New Roman"/>
          <w:color w:val="3B2D36"/>
          <w:sz w:val="20"/>
          <w:szCs w:val="20"/>
        </w:rPr>
        <w:br/>
        <w:t>5.4. Разногласия и споры, возникающие в процессе предоставления и использования субсидии, разрешаются в установленном действующим законодательством порядке.</w:t>
      </w:r>
    </w:p>
    <w:p w:rsidR="0002744D" w:rsidRPr="0002744D" w:rsidRDefault="0002744D" w:rsidP="0002744D">
      <w:pPr>
        <w:spacing w:after="150" w:line="240" w:lineRule="auto"/>
        <w:rPr>
          <w:rFonts w:ascii="Times New Roman" w:eastAsia="Times New Roman" w:hAnsi="Times New Roman" w:cs="Times New Roman"/>
          <w:b/>
          <w:color w:val="3B2D36"/>
          <w:sz w:val="20"/>
          <w:szCs w:val="20"/>
        </w:rPr>
      </w:pPr>
      <w:r w:rsidRPr="0002744D">
        <w:rPr>
          <w:rFonts w:ascii="Times New Roman" w:eastAsia="Times New Roman" w:hAnsi="Times New Roman" w:cs="Times New Roman"/>
          <w:b/>
          <w:color w:val="3B2D36"/>
          <w:sz w:val="20"/>
          <w:szCs w:val="20"/>
        </w:rPr>
        <w:t>6. Ответственность</w:t>
      </w:r>
    </w:p>
    <w:p w:rsidR="0002744D" w:rsidRPr="0002744D" w:rsidRDefault="0002744D" w:rsidP="0002744D">
      <w:pPr>
        <w:spacing w:after="150" w:line="240" w:lineRule="auto"/>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6.1. Получатель субсидии несет ответственность за недостоверность представляемых в Уполномоченный орган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02744D" w:rsidRPr="0002744D" w:rsidRDefault="0002744D" w:rsidP="0002744D">
      <w:pPr>
        <w:spacing w:after="150" w:line="240" w:lineRule="auto"/>
        <w:jc w:val="center"/>
        <w:rPr>
          <w:rFonts w:ascii="Times New Roman" w:eastAsia="Times New Roman" w:hAnsi="Times New Roman" w:cs="Times New Roman"/>
          <w:color w:val="3B2D36"/>
          <w:sz w:val="20"/>
          <w:szCs w:val="20"/>
        </w:rPr>
      </w:pPr>
      <w:r w:rsidRPr="0002744D">
        <w:rPr>
          <w:rFonts w:ascii="Times New Roman" w:eastAsia="Times New Roman" w:hAnsi="Times New Roman" w:cs="Times New Roman"/>
          <w:b/>
          <w:bCs/>
          <w:color w:val="3B2D36"/>
          <w:sz w:val="20"/>
          <w:szCs w:val="20"/>
        </w:rPr>
        <w:t>СОСТАВ</w:t>
      </w:r>
      <w:r w:rsidRPr="0002744D">
        <w:rPr>
          <w:rFonts w:ascii="Times New Roman" w:eastAsia="Times New Roman" w:hAnsi="Times New Roman" w:cs="Times New Roman"/>
          <w:color w:val="3B2D36"/>
          <w:sz w:val="20"/>
          <w:szCs w:val="20"/>
        </w:rPr>
        <w:br/>
      </w:r>
      <w:r w:rsidRPr="0002744D">
        <w:rPr>
          <w:rFonts w:ascii="Times New Roman" w:eastAsia="Times New Roman" w:hAnsi="Times New Roman" w:cs="Times New Roman"/>
          <w:b/>
          <w:bCs/>
          <w:color w:val="3B2D36"/>
          <w:sz w:val="20"/>
          <w:szCs w:val="20"/>
        </w:rPr>
        <w:t>КОМИССИИ ПО ПРИНЯТИЮ РЕШЕНИЯ О ПРЕДОСТАВЛЕНИИ СУБСИДИЙ ЮРИДИЧЕСКИМ ЛИЦАМ (ЗА ИСКЛЮЧЕНИЕМ СУБСИДИЙ</w:t>
      </w:r>
      <w:r w:rsidRPr="0002744D">
        <w:rPr>
          <w:rFonts w:ascii="Times New Roman" w:eastAsia="Times New Roman" w:hAnsi="Times New Roman" w:cs="Times New Roman"/>
          <w:color w:val="3B2D36"/>
          <w:sz w:val="20"/>
          <w:szCs w:val="20"/>
        </w:rPr>
        <w:t xml:space="preserve"> </w:t>
      </w:r>
      <w:r w:rsidRPr="0002744D">
        <w:rPr>
          <w:rFonts w:ascii="Times New Roman" w:eastAsia="Times New Roman" w:hAnsi="Times New Roman" w:cs="Times New Roman"/>
          <w:b/>
          <w:bCs/>
          <w:color w:val="3B2D36"/>
          <w:sz w:val="20"/>
          <w:szCs w:val="20"/>
        </w:rPr>
        <w:t>ГОСУДАРСТВЕННЫМ (МУНИЦИПАЛЬНЫМ) УЧРЕЖДЕНИЯМ),</w:t>
      </w:r>
      <w:r w:rsidRPr="0002744D">
        <w:rPr>
          <w:rFonts w:ascii="Times New Roman" w:eastAsia="Times New Roman" w:hAnsi="Times New Roman" w:cs="Times New Roman"/>
          <w:color w:val="3B2D36"/>
          <w:sz w:val="20"/>
          <w:szCs w:val="20"/>
        </w:rPr>
        <w:t xml:space="preserve"> </w:t>
      </w:r>
      <w:r w:rsidRPr="0002744D">
        <w:rPr>
          <w:rFonts w:ascii="Times New Roman" w:eastAsia="Times New Roman" w:hAnsi="Times New Roman" w:cs="Times New Roman"/>
          <w:b/>
          <w:bCs/>
          <w:color w:val="3B2D36"/>
          <w:sz w:val="20"/>
          <w:szCs w:val="20"/>
        </w:rPr>
        <w:t>ИНДИВИДУАЛЬНЫМ ПРЕДПРИНИМАТЕЛЯМ, ФИЗИЧЕСКИМ ЛИЦАМ</w:t>
      </w:r>
    </w:p>
    <w:p w:rsidR="0002744D" w:rsidRPr="0002744D" w:rsidRDefault="0002744D" w:rsidP="0002744D">
      <w:pPr>
        <w:numPr>
          <w:ilvl w:val="0"/>
          <w:numId w:val="18"/>
        </w:numPr>
        <w:spacing w:after="150" w:line="240" w:lineRule="auto"/>
        <w:contextualSpacing/>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 xml:space="preserve">Председатель комиссии-глава сельского поселения  А.Н. Ильин </w:t>
      </w:r>
    </w:p>
    <w:p w:rsidR="0002744D" w:rsidRPr="0002744D" w:rsidRDefault="0002744D" w:rsidP="0002744D">
      <w:pPr>
        <w:numPr>
          <w:ilvl w:val="0"/>
          <w:numId w:val="18"/>
        </w:numPr>
        <w:spacing w:after="150" w:line="240" w:lineRule="auto"/>
        <w:contextualSpacing/>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Заместитель председателя комиссии-специалист 1 категории А.П. Мельничук</w:t>
      </w:r>
    </w:p>
    <w:p w:rsidR="0002744D" w:rsidRPr="0002744D" w:rsidRDefault="0002744D" w:rsidP="0002744D">
      <w:pPr>
        <w:numPr>
          <w:ilvl w:val="0"/>
          <w:numId w:val="18"/>
        </w:numPr>
        <w:spacing w:after="150" w:line="240" w:lineRule="auto"/>
        <w:contextualSpacing/>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Секретарь комиссии-специалист 2 категории М.Р. Бельды</w:t>
      </w:r>
    </w:p>
    <w:p w:rsidR="0002744D" w:rsidRPr="0002744D" w:rsidRDefault="0002744D" w:rsidP="0002744D">
      <w:pPr>
        <w:spacing w:after="150" w:line="240" w:lineRule="auto"/>
        <w:ind w:left="720"/>
        <w:contextualSpacing/>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Члены комиссии:</w:t>
      </w:r>
    </w:p>
    <w:p w:rsidR="0002744D" w:rsidRPr="0002744D" w:rsidRDefault="0002744D" w:rsidP="0002744D">
      <w:pPr>
        <w:numPr>
          <w:ilvl w:val="0"/>
          <w:numId w:val="18"/>
        </w:numPr>
        <w:spacing w:after="150" w:line="240" w:lineRule="auto"/>
        <w:contextualSpacing/>
        <w:rPr>
          <w:rFonts w:ascii="Times New Roman" w:eastAsia="Times New Roman" w:hAnsi="Times New Roman" w:cs="Times New Roman"/>
          <w:color w:val="3B2D36"/>
          <w:sz w:val="20"/>
          <w:szCs w:val="20"/>
        </w:rPr>
      </w:pPr>
      <w:r w:rsidRPr="0002744D">
        <w:rPr>
          <w:rFonts w:ascii="Times New Roman" w:eastAsia="Times New Roman" w:hAnsi="Times New Roman" w:cs="Times New Roman"/>
          <w:color w:val="3B2D36"/>
          <w:sz w:val="20"/>
          <w:szCs w:val="20"/>
        </w:rPr>
        <w:t>Депутат Совета депутатов-Борисенко В.В. (по согласованию)</w:t>
      </w:r>
    </w:p>
    <w:p w:rsidR="0002744D" w:rsidRPr="0002744D" w:rsidRDefault="0002744D" w:rsidP="0002744D">
      <w:pPr>
        <w:numPr>
          <w:ilvl w:val="0"/>
          <w:numId w:val="18"/>
        </w:numPr>
        <w:spacing w:after="150" w:line="240" w:lineRule="auto"/>
        <w:ind w:left="360" w:firstLine="66"/>
        <w:contextualSpacing/>
        <w:rPr>
          <w:rFonts w:ascii="Times New Roman" w:eastAsia="Calibri" w:hAnsi="Times New Roman" w:cs="Times New Roman"/>
          <w:sz w:val="20"/>
          <w:szCs w:val="20"/>
          <w:lang w:eastAsia="en-US"/>
        </w:rPr>
      </w:pPr>
      <w:r w:rsidRPr="0002744D">
        <w:rPr>
          <w:rFonts w:ascii="Times New Roman" w:eastAsia="Times New Roman" w:hAnsi="Times New Roman" w:cs="Times New Roman"/>
          <w:color w:val="3B2D36"/>
          <w:sz w:val="20"/>
          <w:szCs w:val="20"/>
        </w:rPr>
        <w:t>Председатель Совета ветеранов с. Маяк-Кольченко Т.М. (по согласованию)</w:t>
      </w:r>
      <w:r w:rsidRPr="0002744D">
        <w:rPr>
          <w:rFonts w:ascii="Times New Roman" w:eastAsia="Times New Roman" w:hAnsi="Times New Roman" w:cs="Times New Roman"/>
          <w:color w:val="3B2D36"/>
          <w:sz w:val="20"/>
          <w:szCs w:val="20"/>
        </w:rPr>
        <w:br/>
      </w:r>
    </w:p>
    <w:p w:rsidR="0002744D" w:rsidRPr="004247AE" w:rsidRDefault="0002744D" w:rsidP="0002744D">
      <w:pPr>
        <w:spacing w:line="240" w:lineRule="exact"/>
        <w:jc w:val="both"/>
        <w:rPr>
          <w:rFonts w:ascii="Times New Roman" w:eastAsia="Times New Roman" w:hAnsi="Times New Roman" w:cs="Times New Roman"/>
          <w:sz w:val="28"/>
          <w:szCs w:val="28"/>
        </w:rPr>
      </w:pPr>
    </w:p>
    <w:p w:rsidR="00B0046C" w:rsidRPr="005730AD" w:rsidRDefault="00B0046C" w:rsidP="00B0046C">
      <w:pPr>
        <w:spacing w:after="0" w:line="240" w:lineRule="auto"/>
        <w:jc w:val="center"/>
        <w:rPr>
          <w:rFonts w:ascii="Times New Roman" w:hAnsi="Times New Roman" w:cs="Times New Roman"/>
        </w:rPr>
      </w:pPr>
      <w:r w:rsidRPr="005730AD">
        <w:rPr>
          <w:rFonts w:ascii="Times New Roman" w:hAnsi="Times New Roman" w:cs="Times New Roman"/>
        </w:rPr>
        <w:t>***</w:t>
      </w:r>
    </w:p>
    <w:p w:rsidR="00B0046C" w:rsidRPr="005730AD" w:rsidRDefault="00B0046C"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02744D"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30.10</w:t>
      </w:r>
      <w:r w:rsidR="00B0046C">
        <w:rPr>
          <w:rFonts w:ascii="Times New Roman" w:hAnsi="Times New Roman" w:cs="Times New Roman"/>
          <w:sz w:val="20"/>
          <w:szCs w:val="20"/>
        </w:rPr>
        <w:t>.</w:t>
      </w:r>
      <w:r w:rsidR="00692657">
        <w:rPr>
          <w:rFonts w:ascii="Times New Roman" w:hAnsi="Times New Roman" w:cs="Times New Roman"/>
          <w:sz w:val="20"/>
          <w:szCs w:val="20"/>
        </w:rPr>
        <w:t>2017</w:t>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r>
      <w:r w:rsidR="00692657">
        <w:rPr>
          <w:rFonts w:ascii="Times New Roman" w:hAnsi="Times New Roman" w:cs="Times New Roman"/>
          <w:sz w:val="20"/>
          <w:szCs w:val="20"/>
        </w:rPr>
        <w:tab/>
        <w:t xml:space="preserve">               № </w:t>
      </w:r>
      <w:r>
        <w:rPr>
          <w:rFonts w:ascii="Times New Roman" w:hAnsi="Times New Roman" w:cs="Times New Roman"/>
          <w:sz w:val="20"/>
          <w:szCs w:val="20"/>
        </w:rPr>
        <w:t>6</w:t>
      </w:r>
      <w:r w:rsidR="00B0046C">
        <w:rPr>
          <w:rFonts w:ascii="Times New Roman" w:hAnsi="Times New Roman" w:cs="Times New Roman"/>
          <w:sz w:val="20"/>
          <w:szCs w:val="20"/>
        </w:rPr>
        <w:t>9</w:t>
      </w:r>
    </w:p>
    <w:p w:rsidR="00B0046C" w:rsidRPr="005730AD" w:rsidRDefault="00B0046C" w:rsidP="00B0046C">
      <w:pPr>
        <w:spacing w:after="0" w:line="240" w:lineRule="auto"/>
        <w:jc w:val="center"/>
        <w:rPr>
          <w:rFonts w:ascii="Times New Roman" w:hAnsi="Times New Roman"/>
        </w:rPr>
      </w:pPr>
      <w:r w:rsidRPr="005730AD">
        <w:rPr>
          <w:rFonts w:ascii="Times New Roman" w:hAnsi="Times New Roman"/>
        </w:rPr>
        <w:t>с. Маяк</w:t>
      </w:r>
    </w:p>
    <w:p w:rsidR="00B0046C" w:rsidRDefault="00B0046C" w:rsidP="00B0046C">
      <w:pPr>
        <w:spacing w:after="0" w:line="240" w:lineRule="auto"/>
        <w:jc w:val="center"/>
        <w:rPr>
          <w:rFonts w:ascii="Times New Roman" w:hAnsi="Times New Roman" w:cs="Times New Roman"/>
        </w:rPr>
      </w:pPr>
    </w:p>
    <w:p w:rsidR="00F9244F" w:rsidRPr="000C074C" w:rsidRDefault="00F9244F" w:rsidP="00F9244F">
      <w:pPr>
        <w:spacing w:after="0" w:line="240" w:lineRule="exact"/>
        <w:ind w:left="284"/>
        <w:jc w:val="both"/>
        <w:rPr>
          <w:rFonts w:ascii="Times New Roman" w:hAnsi="Times New Roman"/>
          <w:sz w:val="20"/>
          <w:szCs w:val="20"/>
        </w:rPr>
      </w:pPr>
      <w:r w:rsidRPr="000C074C">
        <w:rPr>
          <w:rFonts w:ascii="Times New Roman" w:hAnsi="Times New Roman"/>
          <w:sz w:val="20"/>
          <w:szCs w:val="20"/>
        </w:rPr>
        <w:t>Об изменении вида жилого помещения с кадастровым номером 27:09:0001301:1067, расположенного по адресу: Хабаровский край, Нанайский район, с. Маяк, ул. Октябрьская д. 3А, кв. 2</w:t>
      </w:r>
    </w:p>
    <w:p w:rsidR="00F9244F" w:rsidRPr="000C074C" w:rsidRDefault="00F9244F" w:rsidP="00F9244F">
      <w:pPr>
        <w:spacing w:after="0" w:line="240" w:lineRule="auto"/>
        <w:ind w:left="284"/>
        <w:jc w:val="both"/>
        <w:rPr>
          <w:rFonts w:ascii="Times New Roman" w:hAnsi="Times New Roman"/>
          <w:sz w:val="20"/>
          <w:szCs w:val="20"/>
        </w:rPr>
      </w:pPr>
    </w:p>
    <w:p w:rsidR="00F9244F" w:rsidRPr="000C074C" w:rsidRDefault="00F9244F" w:rsidP="00F9244F">
      <w:pPr>
        <w:spacing w:after="0" w:line="240" w:lineRule="auto"/>
        <w:ind w:left="284"/>
        <w:jc w:val="both"/>
        <w:rPr>
          <w:rFonts w:ascii="Times New Roman" w:hAnsi="Times New Roman"/>
          <w:sz w:val="20"/>
          <w:szCs w:val="20"/>
        </w:rPr>
      </w:pPr>
    </w:p>
    <w:p w:rsidR="00F9244F" w:rsidRPr="000C074C" w:rsidRDefault="00F9244F" w:rsidP="00F9244F">
      <w:pPr>
        <w:spacing w:after="0" w:line="240" w:lineRule="auto"/>
        <w:ind w:left="284" w:firstLine="720"/>
        <w:jc w:val="both"/>
        <w:rPr>
          <w:rFonts w:ascii="Times New Roman" w:hAnsi="Times New Roman"/>
          <w:sz w:val="20"/>
          <w:szCs w:val="20"/>
        </w:rPr>
      </w:pPr>
      <w:r w:rsidRPr="000C074C">
        <w:rPr>
          <w:rFonts w:ascii="Times New Roman" w:hAnsi="Times New Roman"/>
          <w:sz w:val="20"/>
          <w:szCs w:val="20"/>
        </w:rPr>
        <w:t>В соответствии со статьей 4 Федерального закона от 13.07.2015 № 2018-ФЗ «О государственной регистрации недвижимости», статьей 16 Жилищного кодекса Российской Федерации и заявления собственника жилого помещения – Кодякиной В.Н.,  проживающей  по адресу: Хабаровский край,  Нанайский район, с. Маяк, ул. Октябрьская, д. 3А, кв. 2, администрация сельского поселения «Село Маяк» Нанайского муниципального района Хабаровского края</w:t>
      </w:r>
    </w:p>
    <w:p w:rsidR="00F9244F" w:rsidRPr="000C074C" w:rsidRDefault="00F9244F" w:rsidP="00F9244F">
      <w:pPr>
        <w:spacing w:after="0" w:line="240" w:lineRule="auto"/>
        <w:ind w:left="284"/>
        <w:jc w:val="both"/>
        <w:rPr>
          <w:rFonts w:ascii="Times New Roman" w:hAnsi="Times New Roman"/>
          <w:sz w:val="20"/>
          <w:szCs w:val="20"/>
        </w:rPr>
      </w:pPr>
      <w:r w:rsidRPr="000C074C">
        <w:rPr>
          <w:rFonts w:ascii="Times New Roman" w:hAnsi="Times New Roman"/>
          <w:sz w:val="20"/>
          <w:szCs w:val="20"/>
        </w:rPr>
        <w:t>ПОСТАНОВЛЯЕТ:</w:t>
      </w:r>
    </w:p>
    <w:p w:rsidR="00F9244F" w:rsidRPr="000C074C" w:rsidRDefault="00F9244F" w:rsidP="00F9244F">
      <w:pPr>
        <w:spacing w:after="0" w:line="240" w:lineRule="auto"/>
        <w:ind w:left="284" w:firstLine="720"/>
        <w:jc w:val="both"/>
        <w:rPr>
          <w:rFonts w:ascii="Times New Roman" w:hAnsi="Times New Roman"/>
          <w:sz w:val="20"/>
          <w:szCs w:val="20"/>
        </w:rPr>
      </w:pPr>
      <w:r w:rsidRPr="000C074C">
        <w:rPr>
          <w:rFonts w:ascii="Times New Roman" w:hAnsi="Times New Roman"/>
          <w:sz w:val="20"/>
          <w:szCs w:val="20"/>
        </w:rPr>
        <w:t>1. Изменить вид жилого помещения с кадастровым номером 27:09:0001301:1067, площадью 55,0 кв.м., находящегося по адресу: Хабаровский край, Нанайский район, с. Маяк, ул. Октябрьская д. 3А, кв. 2, с «квартира» на «часть  блокированного жилого дома».</w:t>
      </w:r>
    </w:p>
    <w:p w:rsidR="00F9244F" w:rsidRPr="000C074C" w:rsidRDefault="00F9244F" w:rsidP="00F9244F">
      <w:pPr>
        <w:spacing w:after="0"/>
        <w:ind w:left="284" w:firstLine="720"/>
        <w:jc w:val="both"/>
        <w:rPr>
          <w:rFonts w:ascii="Times New Roman" w:hAnsi="Times New Roman"/>
          <w:sz w:val="20"/>
          <w:szCs w:val="20"/>
        </w:rPr>
      </w:pPr>
      <w:r w:rsidRPr="000C074C">
        <w:rPr>
          <w:rFonts w:ascii="Times New Roman" w:hAnsi="Times New Roman"/>
          <w:sz w:val="20"/>
          <w:szCs w:val="20"/>
        </w:rPr>
        <w:t>2. Кодякиной Валентине Николаевне  провести государственную регистрацию изменения согласно действующему законодательству Российской Федерации.</w:t>
      </w:r>
    </w:p>
    <w:p w:rsidR="00F9244F" w:rsidRPr="000C074C" w:rsidRDefault="00F9244F" w:rsidP="00F9244F">
      <w:pPr>
        <w:spacing w:after="0"/>
        <w:ind w:left="284" w:firstLine="720"/>
        <w:jc w:val="both"/>
        <w:rPr>
          <w:rFonts w:ascii="Times New Roman" w:hAnsi="Times New Roman"/>
          <w:sz w:val="20"/>
          <w:szCs w:val="20"/>
        </w:rPr>
      </w:pPr>
      <w:r w:rsidRPr="000C074C">
        <w:rPr>
          <w:rFonts w:ascii="Times New Roman" w:hAnsi="Times New Roman"/>
          <w:sz w:val="20"/>
          <w:szCs w:val="20"/>
        </w:rPr>
        <w:t>3. Контроль за выполнением настоящего постановления оставляю за собой.</w:t>
      </w:r>
    </w:p>
    <w:p w:rsidR="00F9244F" w:rsidRPr="000C074C" w:rsidRDefault="00F9244F" w:rsidP="00F9244F">
      <w:pPr>
        <w:ind w:left="284" w:right="-186"/>
        <w:jc w:val="both"/>
        <w:rPr>
          <w:rFonts w:ascii="Times New Roman" w:hAnsi="Times New Roman"/>
          <w:sz w:val="20"/>
          <w:szCs w:val="20"/>
        </w:rPr>
      </w:pPr>
      <w:r w:rsidRPr="000C074C">
        <w:rPr>
          <w:rFonts w:ascii="Times New Roman" w:hAnsi="Times New Roman"/>
          <w:sz w:val="20"/>
          <w:szCs w:val="20"/>
        </w:rPr>
        <w:t xml:space="preserve">        </w:t>
      </w:r>
    </w:p>
    <w:p w:rsidR="00F9244F" w:rsidRPr="000C074C" w:rsidRDefault="00F9244F" w:rsidP="00F9244F">
      <w:pPr>
        <w:ind w:left="284" w:right="-186"/>
        <w:jc w:val="both"/>
        <w:rPr>
          <w:rFonts w:ascii="Times New Roman" w:hAnsi="Times New Roman"/>
          <w:sz w:val="20"/>
          <w:szCs w:val="20"/>
        </w:rPr>
      </w:pPr>
      <w:r w:rsidRPr="000C074C">
        <w:rPr>
          <w:rFonts w:ascii="Times New Roman" w:hAnsi="Times New Roman"/>
          <w:sz w:val="20"/>
          <w:szCs w:val="20"/>
        </w:rPr>
        <w:t>Глава сельского поселения                                                             А.Н. Ильин</w:t>
      </w:r>
    </w:p>
    <w:p w:rsidR="00B0046C" w:rsidRPr="000C074C" w:rsidRDefault="00B0046C" w:rsidP="00B0046C">
      <w:pPr>
        <w:spacing w:after="0" w:line="240" w:lineRule="auto"/>
        <w:rPr>
          <w:rFonts w:ascii="Times New Roman" w:hAnsi="Times New Roman" w:cs="Times New Roman"/>
          <w:sz w:val="20"/>
          <w:szCs w:val="20"/>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0C074C" w:rsidRDefault="000C074C" w:rsidP="00B0046C">
      <w:pPr>
        <w:spacing w:after="0" w:line="240" w:lineRule="auto"/>
        <w:jc w:val="center"/>
        <w:rPr>
          <w:rFonts w:ascii="Times New Roman" w:hAnsi="Times New Roman" w:cs="Times New Roman"/>
        </w:rPr>
      </w:pPr>
    </w:p>
    <w:p w:rsidR="00B0046C" w:rsidRPr="005730AD" w:rsidRDefault="00B0046C" w:rsidP="00B0046C">
      <w:pPr>
        <w:spacing w:after="0" w:line="240" w:lineRule="auto"/>
        <w:jc w:val="center"/>
        <w:rPr>
          <w:rFonts w:ascii="Times New Roman" w:hAnsi="Times New Roman" w:cs="Times New Roman"/>
        </w:rPr>
      </w:pPr>
      <w:r w:rsidRPr="005730AD">
        <w:rPr>
          <w:rFonts w:ascii="Times New Roman" w:hAnsi="Times New Roman" w:cs="Times New Roman"/>
        </w:rPr>
        <w:t>***</w:t>
      </w:r>
    </w:p>
    <w:p w:rsidR="00B0046C" w:rsidRPr="005730AD" w:rsidRDefault="00B0046C"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0C074C"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30.10</w:t>
      </w:r>
      <w:r w:rsidR="00B0046C">
        <w:rPr>
          <w:rFonts w:ascii="Times New Roman" w:hAnsi="Times New Roman" w:cs="Times New Roman"/>
          <w:sz w:val="20"/>
          <w:szCs w:val="20"/>
        </w:rPr>
        <w:t>.2017</w:t>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r>
      <w:r w:rsidR="00B0046C">
        <w:rPr>
          <w:rFonts w:ascii="Times New Roman" w:hAnsi="Times New Roman" w:cs="Times New Roman"/>
          <w:sz w:val="20"/>
          <w:szCs w:val="20"/>
        </w:rPr>
        <w:tab/>
        <w:t xml:space="preserve">             </w:t>
      </w:r>
      <w:r>
        <w:rPr>
          <w:rFonts w:ascii="Times New Roman" w:hAnsi="Times New Roman" w:cs="Times New Roman"/>
          <w:sz w:val="20"/>
          <w:szCs w:val="20"/>
        </w:rPr>
        <w:t xml:space="preserve">  № 7</w:t>
      </w:r>
      <w:r w:rsidR="00B0046C">
        <w:rPr>
          <w:rFonts w:ascii="Times New Roman" w:hAnsi="Times New Roman" w:cs="Times New Roman"/>
          <w:sz w:val="20"/>
          <w:szCs w:val="20"/>
        </w:rPr>
        <w:t>0</w:t>
      </w:r>
    </w:p>
    <w:p w:rsidR="00AF0E17" w:rsidRPr="00AF0E17" w:rsidRDefault="00B0046C" w:rsidP="00AF0E17">
      <w:pPr>
        <w:spacing w:after="0" w:line="240" w:lineRule="auto"/>
        <w:jc w:val="center"/>
        <w:rPr>
          <w:rFonts w:ascii="Times New Roman" w:hAnsi="Times New Roman"/>
        </w:rPr>
      </w:pPr>
      <w:r w:rsidRPr="005730AD">
        <w:rPr>
          <w:rFonts w:ascii="Times New Roman" w:hAnsi="Times New Roman"/>
        </w:rPr>
        <w:t>с. Маяк</w:t>
      </w:r>
    </w:p>
    <w:p w:rsidR="00AF0E17" w:rsidRDefault="00AF0E17" w:rsidP="00AF0E17">
      <w:pPr>
        <w:spacing w:after="0" w:line="240" w:lineRule="exact"/>
        <w:rPr>
          <w:rFonts w:ascii="Times New Roman" w:eastAsia="Times New Roman" w:hAnsi="Times New Roman" w:cs="Times New Roman"/>
          <w:sz w:val="28"/>
          <w:szCs w:val="28"/>
        </w:rPr>
      </w:pPr>
    </w:p>
    <w:p w:rsidR="000C074C" w:rsidRPr="000C074C" w:rsidRDefault="000C074C" w:rsidP="000C074C">
      <w:pPr>
        <w:spacing w:after="0" w:line="240" w:lineRule="exact"/>
        <w:jc w:val="both"/>
        <w:rPr>
          <w:rFonts w:ascii="Times New Roman" w:eastAsia="Times New Roman" w:hAnsi="Times New Roman" w:cs="Times New Roman"/>
          <w:sz w:val="20"/>
          <w:szCs w:val="20"/>
        </w:rPr>
      </w:pPr>
      <w:r w:rsidRPr="000C074C">
        <w:rPr>
          <w:rFonts w:ascii="Times New Roman" w:eastAsia="Times New Roman" w:hAnsi="Times New Roman" w:cs="Times New Roman"/>
          <w:sz w:val="20"/>
          <w:szCs w:val="20"/>
        </w:rPr>
        <w:t>О приостановлении действий целевых программ утвержденных в сельском поселении «Село Маяк» Нанайского муниципального района Хабаровского края</w:t>
      </w:r>
    </w:p>
    <w:p w:rsidR="000C074C" w:rsidRPr="000C074C" w:rsidRDefault="000C074C" w:rsidP="000C074C">
      <w:pPr>
        <w:jc w:val="both"/>
        <w:rPr>
          <w:rFonts w:ascii="Times New Roman" w:eastAsia="Calibri" w:hAnsi="Times New Roman" w:cs="Times New Roman"/>
          <w:sz w:val="20"/>
          <w:szCs w:val="20"/>
          <w:lang w:eastAsia="en-US"/>
        </w:rPr>
      </w:pPr>
    </w:p>
    <w:p w:rsidR="000C074C" w:rsidRPr="000C074C" w:rsidRDefault="000C074C" w:rsidP="000C074C">
      <w:pPr>
        <w:ind w:firstLine="708"/>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На основании решения Нанайского районного суда от 27.07.2017 по административному делу № 2а-227/2017 о ликвидации несанкционированной свалки твердых бытовых отходов на территории сельского поселения в точке с географическими координатами </w:t>
      </w:r>
      <w:r w:rsidRPr="000C074C">
        <w:rPr>
          <w:rFonts w:ascii="Times New Roman" w:eastAsia="Calibri" w:hAnsi="Times New Roman" w:cs="Times New Roman"/>
          <w:sz w:val="20"/>
          <w:szCs w:val="20"/>
          <w:lang w:val="en-US" w:eastAsia="en-US"/>
        </w:rPr>
        <w:t>N</w:t>
      </w:r>
      <w:r w:rsidRPr="000C074C">
        <w:rPr>
          <w:rFonts w:ascii="Times New Roman" w:eastAsia="Calibri" w:hAnsi="Times New Roman" w:cs="Times New Roman"/>
          <w:sz w:val="20"/>
          <w:szCs w:val="20"/>
          <w:lang w:eastAsia="en-US"/>
        </w:rPr>
        <w:t xml:space="preserve"> 48*53.961” </w:t>
      </w:r>
      <w:r w:rsidRPr="000C074C">
        <w:rPr>
          <w:rFonts w:ascii="Times New Roman" w:eastAsia="Calibri" w:hAnsi="Times New Roman" w:cs="Times New Roman"/>
          <w:sz w:val="20"/>
          <w:szCs w:val="20"/>
          <w:lang w:val="en-US" w:eastAsia="en-US"/>
        </w:rPr>
        <w:t>E</w:t>
      </w:r>
      <w:r w:rsidRPr="000C074C">
        <w:rPr>
          <w:rFonts w:ascii="Times New Roman" w:eastAsia="Calibri" w:hAnsi="Times New Roman" w:cs="Times New Roman"/>
          <w:sz w:val="20"/>
          <w:szCs w:val="20"/>
          <w:lang w:eastAsia="en-US"/>
        </w:rPr>
        <w:t xml:space="preserve"> 136*15.35” и в целях концентрации денежных средств на ликвидацию указанной свалки, администрация сельского поселения «Село Маяк» Нанайского муниципального района Хабаровского края</w:t>
      </w:r>
    </w:p>
    <w:p w:rsidR="000C074C" w:rsidRPr="000C074C" w:rsidRDefault="000C074C" w:rsidP="000C074C">
      <w:pPr>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ПОСТАНОВЛЯЕТ:</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Приостановить действие, на срок с 01.01.2018 по 31.12.2018 года, на один год целевых программ в сельском поселении «Село Маяк» Нанайского муниципального района, утвержденных следующими постановлениями администрации сельского поселения «Село Маяк» Нанайского муниципального района Хабаровского края:</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56 от 05.09.2014 «Об утверждении целевой муниципальной программы «Развитие малого и среднего предпринимательства на территории сельского поселения «Село Маяк» Нанайского муниципального района на 2015-2018 годы»</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63 от 27.11.2014 «Об утверждении муниципальной программы «Развитие физической культуры и спорта в сельском поселении «Село Маяк» Нанайского муниципального района Хабаровского края на 2015-2018 годы»</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60 от 10.11.2014 «Об утверждении муниципальной целевой программы «Основные направления развития молодежной политики в сельском поселении «Село Маяк» Нанайского муниципального района Хабаровского края на 2015-2018 годы»</w:t>
      </w:r>
    </w:p>
    <w:p w:rsidR="000C074C" w:rsidRPr="000C074C" w:rsidRDefault="000C074C" w:rsidP="000C074C">
      <w:pPr>
        <w:ind w:left="1080"/>
        <w:contextualSpacing/>
        <w:jc w:val="both"/>
        <w:rPr>
          <w:rFonts w:ascii="Times New Roman" w:eastAsia="Calibri" w:hAnsi="Times New Roman" w:cs="Times New Roman"/>
          <w:sz w:val="20"/>
          <w:szCs w:val="20"/>
          <w:lang w:eastAsia="en-US"/>
        </w:rPr>
      </w:pP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197 от 02.11.2016 «Об утверждении муниципальной целевой программы по обеспечению первичных мер по пожарной безопасности на территории сельского поселения «Село Маяк» Нанайского муниципального района Хабаровского края на 2017-2019 годы»</w:t>
      </w:r>
    </w:p>
    <w:p w:rsidR="000C074C" w:rsidRPr="000C074C" w:rsidRDefault="000C074C" w:rsidP="000C074C">
      <w:pPr>
        <w:numPr>
          <w:ilvl w:val="1"/>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29 от 18.02.2016 «Об утверждении муниципальной целевой программы «Благоустройство территории и развитие коммунальной инфраструктуры в сельском поселении «Село Маяк» на 2016-2020 годы»</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  Специалисту 1 категории  (гл. бухгалтеру) А.П. Мельничук все высвобожденные денежные средства при формировании бюджета на 2018 год сконцентрировать отдельной строкой на финансирование мероприятий по ликвидации несанкционированной свалки.</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  Специалисту 2 категории М.Р. Бельды в целях реализации установленных полномочий Уставом поселения, разработать мероприятия на приостановленные программы на 2018 год в срок до 01 декабря текущего года.</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Контроль за исполнением настоящего постановления оставляю за собой.</w:t>
      </w:r>
    </w:p>
    <w:p w:rsidR="000C074C" w:rsidRPr="000C074C" w:rsidRDefault="000C074C" w:rsidP="000C074C">
      <w:pPr>
        <w:numPr>
          <w:ilvl w:val="0"/>
          <w:numId w:val="19"/>
        </w:numPr>
        <w:contextualSpacing/>
        <w:jc w:val="both"/>
        <w:rPr>
          <w:rFonts w:ascii="Times New Roman" w:eastAsia="Calibri" w:hAnsi="Times New Roman" w:cs="Times New Roman"/>
          <w:sz w:val="20"/>
          <w:szCs w:val="20"/>
          <w:lang w:eastAsia="en-US"/>
        </w:rPr>
      </w:pPr>
      <w:r w:rsidRPr="000C074C">
        <w:rPr>
          <w:rFonts w:ascii="Times New Roman" w:eastAsia="Calibri" w:hAnsi="Times New Roman" w:cs="Times New Roman"/>
          <w:sz w:val="20"/>
          <w:szCs w:val="20"/>
          <w:lang w:eastAsia="en-US"/>
        </w:rPr>
        <w:t xml:space="preserve">Данное постановление опубликовать (разместить) в сборнике муниципальных правовых актов Совета депутатов и на официальном сайте администрации сельского поселения «Село Маяк» по адресу: </w:t>
      </w:r>
      <w:r w:rsidRPr="000C074C">
        <w:rPr>
          <w:rFonts w:ascii="Times New Roman" w:eastAsia="Calibri" w:hAnsi="Times New Roman" w:cs="Times New Roman"/>
          <w:sz w:val="20"/>
          <w:szCs w:val="20"/>
          <w:lang w:val="en-US" w:eastAsia="en-US"/>
        </w:rPr>
        <w:t>sp</w:t>
      </w:r>
      <w:r w:rsidRPr="000C074C">
        <w:rPr>
          <w:rFonts w:ascii="Times New Roman" w:eastAsia="Calibri" w:hAnsi="Times New Roman" w:cs="Times New Roman"/>
          <w:sz w:val="20"/>
          <w:szCs w:val="20"/>
          <w:lang w:eastAsia="en-US"/>
        </w:rPr>
        <w:t>-</w:t>
      </w:r>
      <w:r w:rsidRPr="000C074C">
        <w:rPr>
          <w:rFonts w:ascii="Times New Roman" w:eastAsia="Calibri" w:hAnsi="Times New Roman" w:cs="Times New Roman"/>
          <w:sz w:val="20"/>
          <w:szCs w:val="20"/>
          <w:lang w:val="en-US" w:eastAsia="en-US"/>
        </w:rPr>
        <w:t>mayak</w:t>
      </w:r>
      <w:r w:rsidRPr="000C074C">
        <w:rPr>
          <w:rFonts w:ascii="Times New Roman" w:eastAsia="Calibri" w:hAnsi="Times New Roman" w:cs="Times New Roman"/>
          <w:sz w:val="20"/>
          <w:szCs w:val="20"/>
          <w:lang w:eastAsia="en-US"/>
        </w:rPr>
        <w:t>.</w:t>
      </w:r>
      <w:r w:rsidRPr="000C074C">
        <w:rPr>
          <w:rFonts w:ascii="Times New Roman" w:eastAsia="Calibri" w:hAnsi="Times New Roman" w:cs="Times New Roman"/>
          <w:sz w:val="20"/>
          <w:szCs w:val="20"/>
          <w:lang w:val="en-US" w:eastAsia="en-US"/>
        </w:rPr>
        <w:t>ru</w:t>
      </w:r>
    </w:p>
    <w:p w:rsidR="000C074C" w:rsidRPr="000C074C" w:rsidRDefault="000C074C" w:rsidP="000C074C">
      <w:pPr>
        <w:ind w:left="720"/>
        <w:contextualSpacing/>
        <w:jc w:val="both"/>
        <w:rPr>
          <w:rFonts w:ascii="Times New Roman" w:eastAsia="Calibri" w:hAnsi="Times New Roman" w:cs="Times New Roman"/>
          <w:sz w:val="20"/>
          <w:szCs w:val="20"/>
          <w:lang w:eastAsia="en-US"/>
        </w:rPr>
      </w:pPr>
    </w:p>
    <w:p w:rsidR="000C074C" w:rsidRPr="000C074C" w:rsidRDefault="000C074C" w:rsidP="000C074C">
      <w:pPr>
        <w:ind w:left="720"/>
        <w:contextualSpacing/>
        <w:jc w:val="both"/>
        <w:rPr>
          <w:rFonts w:ascii="Times New Roman" w:eastAsia="Calibri" w:hAnsi="Times New Roman" w:cs="Times New Roman"/>
          <w:sz w:val="20"/>
          <w:szCs w:val="20"/>
          <w:lang w:eastAsia="en-US"/>
        </w:rPr>
      </w:pPr>
    </w:p>
    <w:p w:rsidR="000C074C" w:rsidRPr="000C074C" w:rsidRDefault="000C074C" w:rsidP="000C074C">
      <w:pPr>
        <w:ind w:left="720"/>
        <w:contextualSpacing/>
        <w:jc w:val="both"/>
        <w:rPr>
          <w:rFonts w:ascii="Times New Roman" w:eastAsia="Calibri" w:hAnsi="Times New Roman" w:cs="Times New Roman"/>
          <w:sz w:val="20"/>
          <w:szCs w:val="20"/>
          <w:lang w:eastAsia="en-US"/>
        </w:rPr>
      </w:pPr>
    </w:p>
    <w:p w:rsidR="000C074C" w:rsidRPr="000C074C" w:rsidRDefault="000C074C" w:rsidP="000C074C">
      <w:pPr>
        <w:ind w:left="720"/>
        <w:contextualSpacing/>
        <w:jc w:val="both"/>
        <w:rPr>
          <w:rFonts w:ascii="Times New Roman" w:eastAsia="Calibri" w:hAnsi="Times New Roman" w:cs="Times New Roman"/>
          <w:sz w:val="20"/>
          <w:szCs w:val="20"/>
          <w:lang w:eastAsia="en-US"/>
        </w:rPr>
        <w:sectPr w:rsidR="000C074C" w:rsidRPr="000C074C" w:rsidSect="00815FED">
          <w:pgSz w:w="11906" w:h="16838"/>
          <w:pgMar w:top="1134" w:right="567" w:bottom="567" w:left="1985" w:header="709" w:footer="709" w:gutter="0"/>
          <w:cols w:space="708"/>
          <w:docGrid w:linePitch="360"/>
        </w:sectPr>
      </w:pPr>
      <w:r w:rsidRPr="000C074C">
        <w:rPr>
          <w:rFonts w:ascii="Times New Roman" w:eastAsia="Calibri" w:hAnsi="Times New Roman" w:cs="Times New Roman"/>
          <w:sz w:val="20"/>
          <w:szCs w:val="20"/>
          <w:lang w:eastAsia="en-US"/>
        </w:rPr>
        <w:t xml:space="preserve">Глава сельского поселения                                            </w:t>
      </w:r>
      <w:r>
        <w:rPr>
          <w:rFonts w:ascii="Times New Roman" w:eastAsia="Calibri" w:hAnsi="Times New Roman" w:cs="Times New Roman"/>
          <w:sz w:val="20"/>
          <w:szCs w:val="20"/>
          <w:lang w:eastAsia="en-US"/>
        </w:rPr>
        <w:t xml:space="preserve">      А.Н. Ильин</w:t>
      </w:r>
    </w:p>
    <w:p w:rsidR="00B0046C" w:rsidRPr="005730AD" w:rsidRDefault="00B0046C" w:rsidP="000C074C">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B0046C" w:rsidRPr="005730AD" w:rsidRDefault="00B0046C" w:rsidP="00B0046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B0046C" w:rsidRDefault="00B0046C" w:rsidP="00B0046C">
      <w:pPr>
        <w:spacing w:after="0" w:line="240" w:lineRule="auto"/>
        <w:rPr>
          <w:rFonts w:ascii="Times New Roman" w:hAnsi="Times New Roman" w:cs="Times New Roman"/>
          <w:sz w:val="20"/>
          <w:szCs w:val="20"/>
        </w:rPr>
      </w:pPr>
    </w:p>
    <w:p w:rsidR="00B0046C" w:rsidRDefault="000C074C" w:rsidP="00B0046C">
      <w:pPr>
        <w:spacing w:after="0" w:line="240" w:lineRule="auto"/>
        <w:rPr>
          <w:rFonts w:ascii="Times New Roman" w:hAnsi="Times New Roman" w:cs="Times New Roman"/>
          <w:sz w:val="20"/>
          <w:szCs w:val="20"/>
        </w:rPr>
      </w:pPr>
      <w:r>
        <w:rPr>
          <w:rFonts w:ascii="Times New Roman" w:hAnsi="Times New Roman" w:cs="Times New Roman"/>
          <w:sz w:val="20"/>
          <w:szCs w:val="20"/>
        </w:rPr>
        <w:t>30.10</w:t>
      </w:r>
      <w:r w:rsidR="00B0046C">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w:t>
      </w:r>
      <w:r w:rsidR="003D5470">
        <w:rPr>
          <w:rFonts w:ascii="Times New Roman" w:hAnsi="Times New Roman" w:cs="Times New Roman"/>
          <w:sz w:val="20"/>
          <w:szCs w:val="20"/>
        </w:rPr>
        <w:t>1</w:t>
      </w:r>
    </w:p>
    <w:p w:rsidR="003D5470" w:rsidRDefault="00B0046C" w:rsidP="00B0046C">
      <w:pPr>
        <w:spacing w:after="0" w:line="240" w:lineRule="auto"/>
        <w:jc w:val="center"/>
        <w:rPr>
          <w:rFonts w:ascii="Times New Roman" w:hAnsi="Times New Roman"/>
        </w:rPr>
      </w:pPr>
      <w:r w:rsidRPr="005730AD">
        <w:rPr>
          <w:rFonts w:ascii="Times New Roman" w:hAnsi="Times New Roman"/>
        </w:rPr>
        <w:t>с. Маяк</w:t>
      </w:r>
    </w:p>
    <w:p w:rsidR="00C739FD" w:rsidRPr="00C739FD" w:rsidRDefault="00C739FD" w:rsidP="00C739FD">
      <w:pPr>
        <w:spacing w:line="240" w:lineRule="exact"/>
        <w:jc w:val="both"/>
        <w:rPr>
          <w:rFonts w:ascii="Times New Roman" w:eastAsia="Calibri" w:hAnsi="Times New Roman" w:cs="Times New Roman"/>
          <w:sz w:val="20"/>
          <w:szCs w:val="20"/>
          <w:lang w:eastAsia="en-US"/>
        </w:rPr>
      </w:pPr>
      <w:r w:rsidRPr="00C739FD">
        <w:rPr>
          <w:rFonts w:ascii="Times New Roman" w:eastAsia="Calibri" w:hAnsi="Times New Roman" w:cs="Times New Roman"/>
          <w:sz w:val="20"/>
          <w:szCs w:val="20"/>
          <w:lang w:eastAsia="en-US"/>
        </w:rPr>
        <w:t xml:space="preserve">О внесении изменений в постановление администрации сельского поселения «Село Маяк» Нанайского муниципального района Хабаровского края от 08.02.2017 года № 06 «Об утрате силы» </w:t>
      </w:r>
    </w:p>
    <w:p w:rsidR="00C739FD" w:rsidRPr="00C739FD" w:rsidRDefault="00C739FD" w:rsidP="00C739FD">
      <w:pPr>
        <w:spacing w:after="0" w:line="240" w:lineRule="exact"/>
        <w:jc w:val="both"/>
        <w:rPr>
          <w:rFonts w:ascii="Times New Roman" w:eastAsia="Times New Roman" w:hAnsi="Times New Roman" w:cs="Times New Roman"/>
          <w:sz w:val="20"/>
          <w:szCs w:val="20"/>
        </w:rPr>
      </w:pPr>
    </w:p>
    <w:p w:rsidR="00C739FD" w:rsidRPr="00C739FD" w:rsidRDefault="00C739FD" w:rsidP="00C739FD">
      <w:pPr>
        <w:spacing w:after="0" w:line="240" w:lineRule="auto"/>
        <w:ind w:firstLine="567"/>
        <w:jc w:val="both"/>
        <w:rPr>
          <w:rFonts w:ascii="Times New Roman" w:eastAsia="Calibri" w:hAnsi="Times New Roman" w:cs="Times New Roman"/>
          <w:sz w:val="20"/>
          <w:szCs w:val="20"/>
          <w:lang w:eastAsia="en-US"/>
        </w:rPr>
      </w:pPr>
      <w:r w:rsidRPr="00C739FD">
        <w:rPr>
          <w:rFonts w:ascii="Times New Roman" w:eastAsia="Calibri" w:hAnsi="Times New Roman" w:cs="Times New Roman"/>
          <w:sz w:val="20"/>
          <w:szCs w:val="20"/>
          <w:lang w:eastAsia="en-US"/>
        </w:rPr>
        <w:t>Согласно пункту 1 Методических рекомендаций по юридико-техническому оформлению законопроектов, разработанных аппаратом Государственной Думы Федерального Собрания Российской федерации и на основании заключения № 912 от 14.09.2017 года на постановление администрации сельского поселения «село Маяк» Нанайского муниципального района Хабаровского края от 08.02.2017 года № 06 «Об утрате силы», администрация сельского поселения «Село Маяк» Нанайского муниципального района Хабаровского края</w:t>
      </w:r>
    </w:p>
    <w:p w:rsidR="00C739FD" w:rsidRPr="00C739FD" w:rsidRDefault="00C739FD" w:rsidP="00C739FD">
      <w:pPr>
        <w:spacing w:after="0" w:line="240" w:lineRule="auto"/>
        <w:jc w:val="both"/>
        <w:rPr>
          <w:rFonts w:ascii="Times New Roman" w:eastAsia="Calibri" w:hAnsi="Times New Roman" w:cs="Times New Roman"/>
          <w:sz w:val="20"/>
          <w:szCs w:val="20"/>
          <w:lang w:eastAsia="en-US"/>
        </w:rPr>
      </w:pPr>
      <w:r w:rsidRPr="00C739FD">
        <w:rPr>
          <w:rFonts w:ascii="Times New Roman" w:eastAsia="Calibri" w:hAnsi="Times New Roman" w:cs="Times New Roman"/>
          <w:sz w:val="20"/>
          <w:szCs w:val="20"/>
          <w:lang w:eastAsia="en-US"/>
        </w:rPr>
        <w:t>ПОСТАНОВЛЯЕТ:</w:t>
      </w:r>
    </w:p>
    <w:p w:rsidR="00C739FD" w:rsidRPr="00C739FD" w:rsidRDefault="00C739FD" w:rsidP="00C739FD">
      <w:pPr>
        <w:spacing w:after="0" w:line="240" w:lineRule="auto"/>
        <w:jc w:val="both"/>
        <w:rPr>
          <w:rFonts w:ascii="Times New Roman" w:eastAsia="Times New Roman" w:hAnsi="Times New Roman" w:cs="Times New Roman"/>
          <w:color w:val="FF0000"/>
          <w:sz w:val="20"/>
          <w:szCs w:val="20"/>
        </w:rPr>
      </w:pPr>
      <w:r w:rsidRPr="00C739FD">
        <w:rPr>
          <w:rFonts w:ascii="Times New Roman" w:eastAsia="Times New Roman" w:hAnsi="Times New Roman" w:cs="Times New Roman"/>
          <w:sz w:val="20"/>
          <w:szCs w:val="20"/>
        </w:rPr>
        <w:t>1. Наименование постановления администрации сельского поселения «Село Маяк» Нанайского муниципального района Хабаровского края от 08.02.2017 года № 06 «Об утрате силы» изложить в следующей редакции: регламента после слов «при условии» изложить в следующей редакции:</w:t>
      </w:r>
      <w:r w:rsidRPr="00C739FD">
        <w:rPr>
          <w:rFonts w:ascii="Times New Roman" w:eastAsia="Times New Roman" w:hAnsi="Times New Roman" w:cs="Times New Roman"/>
          <w:color w:val="FF0000"/>
          <w:sz w:val="20"/>
          <w:szCs w:val="20"/>
        </w:rPr>
        <w:t xml:space="preserve"> </w:t>
      </w:r>
    </w:p>
    <w:p w:rsidR="00C739FD" w:rsidRPr="00C739FD" w:rsidRDefault="00C739FD" w:rsidP="00C739FD">
      <w:pPr>
        <w:spacing w:after="0" w:line="240" w:lineRule="auto"/>
        <w:ind w:firstLine="708"/>
        <w:jc w:val="both"/>
        <w:rPr>
          <w:rFonts w:ascii="Times New Roman" w:eastAsia="Times New Roman" w:hAnsi="Times New Roman" w:cs="Times New Roman"/>
          <w:sz w:val="20"/>
          <w:szCs w:val="20"/>
        </w:rPr>
      </w:pPr>
      <w:r w:rsidRPr="00C739FD">
        <w:rPr>
          <w:rFonts w:ascii="Times New Roman" w:eastAsia="Times New Roman" w:hAnsi="Times New Roman" w:cs="Times New Roman"/>
          <w:sz w:val="20"/>
          <w:szCs w:val="20"/>
        </w:rPr>
        <w:t>«О признании утратившим силу постановления администрации сельского поселения «Село Маяк» Нанайского муниципального района от 02.11.2016 года № 194 «Об утверждении административного регламента по предоставлению муниципальной услуги «Совершение нотариальных действий специально уполномоченным лицом администрации сельского поселения «Село Маяк» Нанайского муниципального района».</w:t>
      </w:r>
    </w:p>
    <w:p w:rsidR="00C739FD" w:rsidRPr="00C739FD" w:rsidRDefault="00C739FD" w:rsidP="00C739FD">
      <w:pPr>
        <w:spacing w:before="240" w:after="225" w:line="240" w:lineRule="auto"/>
        <w:jc w:val="both"/>
        <w:rPr>
          <w:rFonts w:ascii="Times New Roman" w:eastAsia="Times New Roman" w:hAnsi="Times New Roman" w:cs="Times New Roman"/>
          <w:sz w:val="20"/>
          <w:szCs w:val="20"/>
          <w:bdr w:val="none" w:sz="0" w:space="0" w:color="auto" w:frame="1"/>
        </w:rPr>
      </w:pPr>
      <w:r w:rsidRPr="00C739FD">
        <w:rPr>
          <w:rFonts w:ascii="Times New Roman" w:eastAsia="Times New Roman" w:hAnsi="Times New Roman" w:cs="Times New Roman"/>
          <w:sz w:val="20"/>
          <w:szCs w:val="20"/>
        </w:rPr>
        <w:t>2. Специалисту по делопроизводству администрации сельского поселения «Село Маяк» М.Р. Бельды внести соответствующие изменения в постановление.</w:t>
      </w:r>
    </w:p>
    <w:p w:rsidR="00C739FD" w:rsidRPr="00C739FD" w:rsidRDefault="00C739FD" w:rsidP="00C739FD">
      <w:pPr>
        <w:spacing w:after="225" w:line="240" w:lineRule="auto"/>
        <w:jc w:val="both"/>
        <w:rPr>
          <w:rFonts w:ascii="Times New Roman" w:eastAsia="Times New Roman" w:hAnsi="Times New Roman" w:cs="Times New Roman"/>
          <w:sz w:val="20"/>
          <w:szCs w:val="20"/>
          <w:bdr w:val="none" w:sz="0" w:space="0" w:color="auto" w:frame="1"/>
        </w:rPr>
      </w:pPr>
      <w:r w:rsidRPr="00C739FD">
        <w:rPr>
          <w:rFonts w:ascii="Times New Roman" w:eastAsia="Times New Roman" w:hAnsi="Times New Roman" w:cs="Times New Roman"/>
          <w:sz w:val="20"/>
          <w:szCs w:val="20"/>
          <w:bdr w:val="none" w:sz="0" w:space="0" w:color="auto" w:frame="1"/>
        </w:rPr>
        <w:t>3.  Контроль за исполнением настоящего постановления оставляю за собой.</w:t>
      </w:r>
    </w:p>
    <w:p w:rsidR="00C739FD" w:rsidRPr="00C739FD" w:rsidRDefault="00C739FD" w:rsidP="00C739FD">
      <w:pPr>
        <w:spacing w:after="225" w:line="240" w:lineRule="auto"/>
        <w:jc w:val="both"/>
        <w:rPr>
          <w:rFonts w:ascii="Times New Roman" w:eastAsia="Times New Roman" w:hAnsi="Times New Roman" w:cs="Times New Roman"/>
          <w:sz w:val="20"/>
          <w:szCs w:val="20"/>
          <w:bdr w:val="none" w:sz="0" w:space="0" w:color="auto" w:frame="1"/>
        </w:rPr>
      </w:pPr>
    </w:p>
    <w:p w:rsidR="00C739FD" w:rsidRDefault="00C739FD" w:rsidP="00C739FD">
      <w:pPr>
        <w:spacing w:after="225" w:line="240" w:lineRule="auto"/>
        <w:jc w:val="both"/>
        <w:rPr>
          <w:rFonts w:ascii="Times New Roman" w:eastAsia="Times New Roman" w:hAnsi="Times New Roman" w:cs="Times New Roman"/>
          <w:sz w:val="20"/>
          <w:szCs w:val="20"/>
          <w:bdr w:val="none" w:sz="0" w:space="0" w:color="auto" w:frame="1"/>
        </w:rPr>
      </w:pPr>
      <w:r w:rsidRPr="00C739FD">
        <w:rPr>
          <w:rFonts w:ascii="Times New Roman" w:eastAsia="Times New Roman" w:hAnsi="Times New Roman" w:cs="Times New Roman"/>
          <w:sz w:val="20"/>
          <w:szCs w:val="20"/>
          <w:bdr w:val="none" w:sz="0" w:space="0" w:color="auto" w:frame="1"/>
        </w:rPr>
        <w:t>Глава сельского поселения                                                    А.Н. Ильин</w:t>
      </w:r>
    </w:p>
    <w:p w:rsidR="0090449F" w:rsidRPr="005730AD" w:rsidRDefault="0090449F" w:rsidP="0090449F">
      <w:pPr>
        <w:spacing w:after="0" w:line="240" w:lineRule="auto"/>
        <w:jc w:val="center"/>
        <w:rPr>
          <w:rFonts w:ascii="Times New Roman" w:hAnsi="Times New Roman" w:cs="Times New Roman"/>
        </w:rPr>
      </w:pPr>
      <w:r w:rsidRPr="005730AD">
        <w:rPr>
          <w:rFonts w:ascii="Times New Roman" w:hAnsi="Times New Roman" w:cs="Times New Roman"/>
        </w:rPr>
        <w:t>***</w:t>
      </w:r>
    </w:p>
    <w:p w:rsidR="0090449F" w:rsidRPr="005730AD" w:rsidRDefault="0090449F" w:rsidP="0090449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0449F" w:rsidRDefault="0090449F" w:rsidP="0090449F">
      <w:pPr>
        <w:spacing w:after="0" w:line="240" w:lineRule="auto"/>
        <w:rPr>
          <w:rFonts w:ascii="Times New Roman" w:hAnsi="Times New Roman" w:cs="Times New Roman"/>
          <w:sz w:val="20"/>
          <w:szCs w:val="20"/>
        </w:rPr>
      </w:pPr>
    </w:p>
    <w:p w:rsidR="0090449F" w:rsidRDefault="0090449F" w:rsidP="0090449F">
      <w:pPr>
        <w:spacing w:after="0" w:line="240" w:lineRule="auto"/>
        <w:rPr>
          <w:rFonts w:ascii="Times New Roman" w:hAnsi="Times New Roman" w:cs="Times New Roman"/>
          <w:sz w:val="20"/>
          <w:szCs w:val="20"/>
        </w:rPr>
      </w:pPr>
      <w:r>
        <w:rPr>
          <w:rFonts w:ascii="Times New Roman" w:hAnsi="Times New Roman" w:cs="Times New Roman"/>
          <w:sz w:val="20"/>
          <w:szCs w:val="20"/>
        </w:rPr>
        <w:t>30.10.2017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w:t>
      </w:r>
      <w:r w:rsidR="000F56B0">
        <w:rPr>
          <w:rFonts w:ascii="Times New Roman" w:hAnsi="Times New Roman" w:cs="Times New Roman"/>
          <w:sz w:val="20"/>
          <w:szCs w:val="20"/>
        </w:rPr>
        <w:t>2</w:t>
      </w:r>
    </w:p>
    <w:p w:rsidR="0090449F" w:rsidRDefault="0090449F" w:rsidP="0090449F">
      <w:pPr>
        <w:spacing w:after="0" w:line="240" w:lineRule="auto"/>
        <w:jc w:val="center"/>
        <w:rPr>
          <w:rFonts w:ascii="Times New Roman" w:hAnsi="Times New Roman"/>
        </w:rPr>
      </w:pPr>
      <w:r w:rsidRPr="005730AD">
        <w:rPr>
          <w:rFonts w:ascii="Times New Roman" w:hAnsi="Times New Roman"/>
        </w:rPr>
        <w:t>с. Маяк</w:t>
      </w:r>
    </w:p>
    <w:p w:rsidR="00C722A6" w:rsidRPr="00C722A6" w:rsidRDefault="00C722A6" w:rsidP="00C722A6">
      <w:pPr>
        <w:spacing w:after="0" w:line="240" w:lineRule="exact"/>
        <w:jc w:val="both"/>
        <w:rPr>
          <w:rFonts w:ascii="Times New Roman" w:eastAsia="Times New Roman" w:hAnsi="Times New Roman" w:cs="Times New Roman"/>
          <w:sz w:val="20"/>
          <w:szCs w:val="20"/>
        </w:rPr>
      </w:pPr>
      <w:r w:rsidRPr="00C722A6">
        <w:rPr>
          <w:rFonts w:ascii="Times New Roman" w:hAnsi="Times New Roman" w:cs="Times New Roman"/>
          <w:sz w:val="20"/>
          <w:szCs w:val="20"/>
        </w:rPr>
        <w:t>О создании молодежного Совета при Главе сельского поселения «Село Маяк» Нанайского муниципального района  Хабаровского края</w:t>
      </w:r>
    </w:p>
    <w:p w:rsidR="00C722A6" w:rsidRDefault="00C722A6" w:rsidP="00C722A6">
      <w:pPr>
        <w:spacing w:after="0" w:line="240" w:lineRule="auto"/>
        <w:ind w:firstLine="708"/>
        <w:jc w:val="both"/>
        <w:rPr>
          <w:rFonts w:ascii="Times New Roman" w:eastAsia="Calibri" w:hAnsi="Times New Roman" w:cs="Times New Roman"/>
          <w:sz w:val="20"/>
          <w:szCs w:val="20"/>
          <w:lang w:eastAsia="en-US"/>
        </w:rPr>
      </w:pPr>
    </w:p>
    <w:p w:rsidR="00C722A6" w:rsidRPr="00C722A6" w:rsidRDefault="00C722A6" w:rsidP="00C722A6">
      <w:pPr>
        <w:spacing w:after="0" w:line="240" w:lineRule="auto"/>
        <w:ind w:firstLine="708"/>
        <w:jc w:val="both"/>
        <w:rPr>
          <w:rFonts w:ascii="Times New Roman" w:hAnsi="Times New Roman" w:cs="Times New Roman"/>
          <w:sz w:val="20"/>
          <w:szCs w:val="20"/>
        </w:rPr>
      </w:pPr>
      <w:r w:rsidRPr="00C722A6">
        <w:rPr>
          <w:rFonts w:ascii="Times New Roman" w:hAnsi="Times New Roman" w:cs="Times New Roman"/>
          <w:sz w:val="20"/>
          <w:szCs w:val="20"/>
        </w:rPr>
        <w:t xml:space="preserve">В      рамках  Федерального  закона  от 6  октября 2003 г.  № 131-ФЗ «Об общих принципах организации местного самоуправления  в  Российской   Федерации»,  </w:t>
      </w:r>
      <w:hyperlink r:id="rId20" w:history="1">
        <w:r w:rsidRPr="00C722A6">
          <w:rPr>
            <w:rFonts w:ascii="Times New Roman" w:eastAsia="Times New Roman" w:hAnsi="Times New Roman" w:cs="Times New Roman"/>
            <w:color w:val="0000FF"/>
            <w:spacing w:val="2"/>
            <w:sz w:val="20"/>
            <w:szCs w:val="20"/>
            <w:u w:val="single"/>
          </w:rPr>
          <w:t>Законом Хабаровского края  от 30.09.2015 № 117 "О молодежи и молодежной политике в Хабаровском крае"</w:t>
        </w:r>
      </w:hyperlink>
      <w:r w:rsidRPr="00C722A6">
        <w:rPr>
          <w:rFonts w:ascii="Times New Roman" w:eastAsia="Times New Roman" w:hAnsi="Times New Roman" w:cs="Times New Roman"/>
          <w:spacing w:val="2"/>
          <w:sz w:val="20"/>
          <w:szCs w:val="20"/>
        </w:rPr>
        <w:t>, Уставом сельского поселения «Село Маяк», в целях активного привлечения молодежи к участию в общественной жизни села и повышения уровня её социально-экономического, общественно-политического и творческого потенциала</w:t>
      </w:r>
      <w:r w:rsidRPr="00C722A6">
        <w:rPr>
          <w:rFonts w:ascii="Times New Roman" w:hAnsi="Times New Roman" w:cs="Times New Roman"/>
          <w:sz w:val="20"/>
          <w:szCs w:val="20"/>
        </w:rPr>
        <w:t>, администрация сельского поселения «Село Маяк» Нанайского муниципального района Хабаровского края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ПОСТАНОВЛЯЕТ:</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Утвердить прилагаемое  Положение о молодежном Совете  при  Главе   сельского  поселения  «Село Маяк» Нанайского муниципального района Хабаровского края.</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Утвердить прилагаемый состав молодежного Совета при Главе сельского поселения «Село Маяк» Нанайского муниципального района Хабаровского края.</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Возложить организационное обеспечение  деятельности молодежного Совета при Главе  сельского поселения на специалиста администрации Торунда А.В.</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 xml:space="preserve">Настоящее постановление разместить (опубликовать) в сб. муниципальных правовых актов Совета депутатов и официальном сайте администрации сельского поселения «Село Маяк» в сети Интернет по адресу: </w:t>
      </w:r>
      <w:r w:rsidRPr="00C722A6">
        <w:rPr>
          <w:rFonts w:ascii="Times New Roman" w:hAnsi="Times New Roman" w:cs="Times New Roman"/>
          <w:sz w:val="20"/>
          <w:szCs w:val="20"/>
          <w:lang w:val="en-US"/>
        </w:rPr>
        <w:t>sp</w:t>
      </w:r>
      <w:r w:rsidRPr="00C722A6">
        <w:rPr>
          <w:rFonts w:ascii="Times New Roman" w:hAnsi="Times New Roman" w:cs="Times New Roman"/>
          <w:sz w:val="20"/>
          <w:szCs w:val="20"/>
        </w:rPr>
        <w:t>-</w:t>
      </w:r>
      <w:r w:rsidRPr="00C722A6">
        <w:rPr>
          <w:rFonts w:ascii="Times New Roman" w:hAnsi="Times New Roman" w:cs="Times New Roman"/>
          <w:sz w:val="20"/>
          <w:szCs w:val="20"/>
          <w:lang w:val="en-US"/>
        </w:rPr>
        <w:t>mayak</w:t>
      </w:r>
      <w:r w:rsidRPr="00C722A6">
        <w:rPr>
          <w:rFonts w:ascii="Times New Roman" w:hAnsi="Times New Roman" w:cs="Times New Roman"/>
          <w:sz w:val="20"/>
          <w:szCs w:val="20"/>
        </w:rPr>
        <w:t>.</w:t>
      </w:r>
      <w:r w:rsidRPr="00C722A6">
        <w:rPr>
          <w:rFonts w:ascii="Times New Roman" w:hAnsi="Times New Roman" w:cs="Times New Roman"/>
          <w:sz w:val="20"/>
          <w:szCs w:val="20"/>
          <w:lang w:val="en-US"/>
        </w:rPr>
        <w:t>ru</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Данное постановление вступает в силу с момента его подписания.</w:t>
      </w:r>
    </w:p>
    <w:p w:rsidR="00C722A6" w:rsidRPr="00C722A6" w:rsidRDefault="00C722A6" w:rsidP="00C722A6">
      <w:pPr>
        <w:numPr>
          <w:ilvl w:val="0"/>
          <w:numId w:val="20"/>
        </w:numPr>
        <w:spacing w:after="0" w:line="240" w:lineRule="auto"/>
        <w:contextualSpacing/>
        <w:jc w:val="both"/>
        <w:rPr>
          <w:rFonts w:ascii="Times New Roman" w:hAnsi="Times New Roman" w:cs="Times New Roman"/>
          <w:sz w:val="20"/>
          <w:szCs w:val="20"/>
        </w:rPr>
      </w:pPr>
      <w:r w:rsidRPr="00C722A6">
        <w:rPr>
          <w:rFonts w:ascii="Times New Roman" w:hAnsi="Times New Roman" w:cs="Times New Roman"/>
          <w:sz w:val="20"/>
          <w:szCs w:val="20"/>
        </w:rPr>
        <w:t>Контроль за исполнением постановления оставляю за собой.</w:t>
      </w:r>
    </w:p>
    <w:p w:rsidR="00C722A6" w:rsidRPr="00C722A6" w:rsidRDefault="00C722A6" w:rsidP="00C722A6">
      <w:pPr>
        <w:spacing w:after="0" w:line="240" w:lineRule="auto"/>
        <w:jc w:val="both"/>
        <w:rPr>
          <w:rFonts w:ascii="Times New Roman" w:hAnsi="Times New Roman" w:cs="Times New Roman"/>
          <w:sz w:val="20"/>
          <w:szCs w:val="20"/>
        </w:rPr>
      </w:pP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lastRenderedPageBreak/>
        <w:t>Глава сельского поселения                                               А.Н. Ильин</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УТВЕРЖДЕН</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постановлением администрации</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сельского поселения «Село Маяк»</w:t>
      </w:r>
    </w:p>
    <w:p w:rsidR="00C722A6" w:rsidRPr="00C722A6" w:rsidRDefault="00C722A6" w:rsidP="00C722A6">
      <w:pPr>
        <w:spacing w:after="0" w:line="240" w:lineRule="auto"/>
        <w:jc w:val="right"/>
        <w:rPr>
          <w:rFonts w:ascii="Times New Roman" w:hAnsi="Times New Roman" w:cs="Times New Roman"/>
          <w:sz w:val="20"/>
          <w:szCs w:val="20"/>
        </w:rPr>
      </w:pPr>
      <w:r w:rsidRPr="00C722A6">
        <w:rPr>
          <w:rFonts w:ascii="Times New Roman" w:hAnsi="Times New Roman" w:cs="Times New Roman"/>
          <w:sz w:val="20"/>
          <w:szCs w:val="20"/>
        </w:rPr>
        <w:t xml:space="preserve">                                                                             от 30.10.2017  № 72</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jc w:val="center"/>
        <w:rPr>
          <w:rFonts w:ascii="Times New Roman" w:hAnsi="Times New Roman" w:cs="Times New Roman"/>
          <w:b/>
          <w:sz w:val="20"/>
          <w:szCs w:val="20"/>
        </w:rPr>
      </w:pPr>
      <w:r w:rsidRPr="00C722A6">
        <w:rPr>
          <w:rFonts w:ascii="Times New Roman" w:hAnsi="Times New Roman" w:cs="Times New Roman"/>
          <w:b/>
          <w:sz w:val="20"/>
          <w:szCs w:val="20"/>
        </w:rPr>
        <w:t>ПОЛОЖЕНИЕ</w:t>
      </w:r>
    </w:p>
    <w:p w:rsidR="00C722A6" w:rsidRPr="00C722A6" w:rsidRDefault="00C722A6" w:rsidP="00C722A6">
      <w:pPr>
        <w:spacing w:after="0" w:line="240" w:lineRule="auto"/>
        <w:jc w:val="center"/>
        <w:rPr>
          <w:rFonts w:ascii="Times New Roman" w:hAnsi="Times New Roman" w:cs="Times New Roman"/>
          <w:sz w:val="20"/>
          <w:szCs w:val="20"/>
        </w:rPr>
      </w:pPr>
      <w:r w:rsidRPr="00C722A6">
        <w:rPr>
          <w:rFonts w:ascii="Times New Roman" w:hAnsi="Times New Roman" w:cs="Times New Roman"/>
          <w:sz w:val="20"/>
          <w:szCs w:val="20"/>
        </w:rPr>
        <w:t>О МОЛОДЕЖНОМ СОВЕТЕ ПРИ ГЛАВЕ</w:t>
      </w:r>
    </w:p>
    <w:p w:rsidR="00C722A6" w:rsidRPr="00C722A6" w:rsidRDefault="00C722A6" w:rsidP="00C722A6">
      <w:pPr>
        <w:spacing w:after="0" w:line="240" w:lineRule="auto"/>
        <w:jc w:val="center"/>
        <w:rPr>
          <w:rFonts w:ascii="Times New Roman" w:hAnsi="Times New Roman" w:cs="Times New Roman"/>
          <w:sz w:val="20"/>
          <w:szCs w:val="20"/>
        </w:rPr>
      </w:pPr>
      <w:r w:rsidRPr="00C722A6">
        <w:rPr>
          <w:rFonts w:ascii="Times New Roman" w:hAnsi="Times New Roman" w:cs="Times New Roman"/>
          <w:sz w:val="20"/>
          <w:szCs w:val="20"/>
        </w:rPr>
        <w:t>СЕЛЬСКОГО ПОСЕЛЕНИЯ «СЕЛО МАЯК» НАНАЙСКОГО МУНИЦИПАЛЬНОГО РАЙОНА ХАБАРОВСКОГО КРАЯ</w:t>
      </w:r>
    </w:p>
    <w:p w:rsidR="00C722A6" w:rsidRPr="00C722A6" w:rsidRDefault="00C722A6" w:rsidP="00C722A6">
      <w:pPr>
        <w:spacing w:after="0" w:line="240" w:lineRule="auto"/>
        <w:jc w:val="center"/>
        <w:rPr>
          <w:rFonts w:ascii="Times New Roman" w:hAnsi="Times New Roman" w:cs="Times New Roman"/>
          <w:sz w:val="20"/>
          <w:szCs w:val="20"/>
        </w:rPr>
      </w:pPr>
    </w:p>
    <w:p w:rsidR="00C722A6" w:rsidRPr="00C722A6" w:rsidRDefault="00C722A6" w:rsidP="00C722A6">
      <w:pPr>
        <w:numPr>
          <w:ilvl w:val="0"/>
          <w:numId w:val="21"/>
        </w:numPr>
        <w:spacing w:after="0" w:line="240" w:lineRule="auto"/>
        <w:contextualSpacing/>
        <w:rPr>
          <w:rFonts w:ascii="Times New Roman" w:hAnsi="Times New Roman" w:cs="Times New Roman"/>
          <w:b/>
          <w:sz w:val="20"/>
          <w:szCs w:val="20"/>
        </w:rPr>
      </w:pPr>
      <w:r w:rsidRPr="00C722A6">
        <w:rPr>
          <w:rFonts w:ascii="Times New Roman" w:hAnsi="Times New Roman" w:cs="Times New Roman"/>
          <w:b/>
          <w:sz w:val="20"/>
          <w:szCs w:val="20"/>
        </w:rPr>
        <w:t>Общие положения:</w:t>
      </w:r>
    </w:p>
    <w:p w:rsidR="00C722A6" w:rsidRPr="00C722A6" w:rsidRDefault="00C722A6" w:rsidP="00C722A6">
      <w:pPr>
        <w:shd w:val="clear" w:color="auto" w:fill="FFFFFF"/>
        <w:spacing w:after="0" w:line="315" w:lineRule="atLeast"/>
        <w:jc w:val="both"/>
        <w:textAlignment w:val="baseline"/>
        <w:rPr>
          <w:rFonts w:ascii="Times New Roman" w:hAnsi="Times New Roman" w:cs="Times New Roman"/>
          <w:sz w:val="20"/>
          <w:szCs w:val="20"/>
        </w:rPr>
      </w:pPr>
      <w:r w:rsidRPr="00C722A6">
        <w:rPr>
          <w:rFonts w:ascii="Times New Roman" w:hAnsi="Times New Roman" w:cs="Times New Roman"/>
          <w:sz w:val="20"/>
          <w:szCs w:val="20"/>
        </w:rPr>
        <w:t>1.1.</w:t>
      </w:r>
      <w:r w:rsidRPr="00C722A6">
        <w:rPr>
          <w:rFonts w:ascii="Times New Roman" w:hAnsi="Times New Roman" w:cs="Times New Roman"/>
          <w:b/>
          <w:sz w:val="20"/>
          <w:szCs w:val="20"/>
        </w:rPr>
        <w:t xml:space="preserve">  </w:t>
      </w:r>
      <w:r w:rsidRPr="00C722A6">
        <w:rPr>
          <w:rFonts w:ascii="Times New Roman" w:eastAsia="Times New Roman" w:hAnsi="Times New Roman" w:cs="Times New Roman"/>
          <w:spacing w:val="2"/>
          <w:sz w:val="20"/>
          <w:szCs w:val="20"/>
        </w:rPr>
        <w:t xml:space="preserve">Совет осуществляет свою деятельность на </w:t>
      </w:r>
      <w:r w:rsidRPr="00C722A6">
        <w:rPr>
          <w:rFonts w:ascii="Times New Roman" w:eastAsia="Times New Roman" w:hAnsi="Times New Roman" w:cs="Times New Roman"/>
          <w:spacing w:val="2"/>
          <w:sz w:val="20"/>
          <w:szCs w:val="20"/>
          <w:u w:val="single"/>
        </w:rPr>
        <w:t>основании Федерального закона от 06.10.2003 N 131-ФЗ «Об общих принципах организации местного самоуправления в Российской Федерации», Закона Хабаровского края от 30.09.2015 № 117  «О молодежи и молодежной политике в Хабаровском</w:t>
      </w:r>
      <w:r w:rsidRPr="00C722A6">
        <w:rPr>
          <w:rFonts w:ascii="Times New Roman" w:eastAsia="Times New Roman" w:hAnsi="Times New Roman" w:cs="Times New Roman"/>
          <w:spacing w:val="2"/>
          <w:sz w:val="20"/>
          <w:szCs w:val="20"/>
        </w:rPr>
        <w:t xml:space="preserve"> крае», Устава сельского поселения «Село Маяк» Нанайского муниципального района Хабаровского края и настоящего Положения.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1.2. Молодежный Совет при главе сельского поселения «Село Маяк» (далее – Совет) является консультативным и совещательным органом по вопросам реализации молодежной политики в муниципальном образовании.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1.3.  Совет не является юридическим лицом.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1.4. Организационное и техническое обеспечение деятельности Совета осуществляется администрацией сельского поселения «Село Маяк».</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1.5. В своей деятельности Совет руководствуется Конституцией Российской Федерации, законодательством Российской Федерации, законодательством Хабаровского края, муниципальными правовыми актами и настоящим Положением.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1.6. Совет формируется сроком на два года.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1.7. Деятельность Совета осуществляется на общественных началах на территории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1.8. Деятельность Совета основывается на принципах коллегиальности, гласности, независимости и равенства его участников.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1.9. Количественный и персональный состав совета утверждается постановлением Главы сельского поселения «Село Маяк».</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1.10. Решения Совета, принимаемые в соответствии с его компетенцией, имеют рекомендательный характер для органов власти, организаций и учреждений и доводятся до них в виде писем, выписок из протокола заседания Совета.</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2. Основные цели молодежного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2.1. Выполнение положений федерального, краевого законодательства в области молодежной политики.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2.2. Информирование Главы  сельского поселения «Село Маяк» о процессах, происходящих в молодежной сфере поселения, края, страны;</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2.3.Формирование пакета молодежных проблем и путей их решения;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2.4.Разработка предложений по важнейшим вопросам молодежной политики и выявление приоритетных направлений в ее реализации;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2.5.Участие в подготовке, разработке проектов муниципальных правовых актов сельского поселения по делам молодежи;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2.6.Привлечение молодежи к решению социально-значимых, общественно-политических вопросов жизни поселения;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2.7. Активизация деятельности молодежных общественных объединений;</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2.8. Популяризация науки и предпринимательства в молодежной среде;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2.9. Развитие добровольческой (волонтерской) деятельности на территории сельского поселения «Село Маяк».</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 xml:space="preserve">3. Основные задачи Совета </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3.1. Координация деятельности общественных объединений, образовательных учреждений, иных организаций, учреждений и предприятий по выполнению законодательства, регулирующего вопросы молодежной политики, права и законные интересы молодых граждан.</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3.2. Содействие общественным объединениям, образовательным учреждениям, иным организациям, учреждениям и предприятиям в реализации социально значимых проектов, направленных на духовное и физическое развитие молодежи, гражданское становление и военно-патриотическое воспитание молодых </w:t>
      </w:r>
      <w:r w:rsidRPr="00C722A6">
        <w:rPr>
          <w:rFonts w:ascii="Times New Roman" w:hAnsi="Times New Roman" w:cs="Times New Roman"/>
          <w:sz w:val="20"/>
          <w:szCs w:val="20"/>
        </w:rPr>
        <w:lastRenderedPageBreak/>
        <w:t>граждан, поддержку научной, творческой и  инновационной деятельности молодежи, содействие экономической и правовой самостоятельности молодых граждан и реализации их права на труд, поддержку молодежного предпринимательства.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3.3. Участие в реализации государственной и муниципальной молодежной политики в области защиты прав и законных интересов молодых граждан.</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3.4. Разработка муниципальных целевых программ и  мероприятий в области молодежной политики.</w:t>
      </w:r>
    </w:p>
    <w:p w:rsidR="00C722A6" w:rsidRPr="00C722A6" w:rsidRDefault="00C722A6" w:rsidP="00C722A6">
      <w:pPr>
        <w:spacing w:after="0" w:line="240" w:lineRule="auto"/>
        <w:rPr>
          <w:rFonts w:ascii="Times New Roman" w:hAnsi="Times New Roman" w:cs="Times New Roman"/>
          <w:sz w:val="20"/>
          <w:szCs w:val="20"/>
        </w:rPr>
      </w:pP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4. Принципы формирования молодежного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 4.1. Членами Совета могут быть граждане Российской Федерации, проживающие на территории сельского поселения «Село Маяк».</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hAnsi="Times New Roman" w:cs="Times New Roman"/>
          <w:sz w:val="20"/>
          <w:szCs w:val="20"/>
        </w:rPr>
        <w:t xml:space="preserve">4.2. </w:t>
      </w:r>
      <w:r w:rsidRPr="00C722A6">
        <w:rPr>
          <w:rFonts w:ascii="Times New Roman" w:eastAsia="Times New Roman" w:hAnsi="Times New Roman" w:cs="Times New Roman"/>
          <w:spacing w:val="2"/>
          <w:sz w:val="20"/>
          <w:szCs w:val="20"/>
        </w:rPr>
        <w:t>В состав Совета рекомендуется включать представителей следующих направлений: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военно-патриотических клубов и поисковых объединений;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молодых предпринимателей;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творческой молодежи;</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занимающихся пропагандой здорового образа жизни;</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участников интеллектуальных игр;</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Совета молодых ученых;</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блогеров и молодых журналистов;</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команд КВН;</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занимающихся социальной рекламой;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лидеров общественных организаций;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лидеров студенческих и школьных объединений;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лидеров добровольческих движений и организаций;</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религиозной молодежи;</w:t>
      </w:r>
    </w:p>
    <w:p w:rsidR="00C722A6" w:rsidRPr="00C722A6" w:rsidRDefault="00C722A6" w:rsidP="00C722A6">
      <w:pPr>
        <w:shd w:val="clear" w:color="auto" w:fill="FFFFFF"/>
        <w:spacing w:after="0" w:line="315" w:lineRule="atLeast"/>
        <w:jc w:val="both"/>
        <w:textAlignment w:val="baseline"/>
        <w:rPr>
          <w:rFonts w:ascii="Times New Roman" w:eastAsia="Times New Roman" w:hAnsi="Times New Roman" w:cs="Times New Roman"/>
          <w:spacing w:val="2"/>
          <w:sz w:val="20"/>
          <w:szCs w:val="20"/>
        </w:rPr>
      </w:pPr>
      <w:r w:rsidRPr="00C722A6">
        <w:rPr>
          <w:rFonts w:ascii="Times New Roman" w:eastAsia="Times New Roman" w:hAnsi="Times New Roman" w:cs="Times New Roman"/>
          <w:spacing w:val="2"/>
          <w:sz w:val="20"/>
          <w:szCs w:val="20"/>
        </w:rPr>
        <w:t>- сельской молодежи;</w:t>
      </w:r>
    </w:p>
    <w:p w:rsidR="00C722A6" w:rsidRPr="00C722A6" w:rsidRDefault="00C722A6" w:rsidP="00C722A6">
      <w:pPr>
        <w:shd w:val="clear" w:color="auto" w:fill="FFFFFF"/>
        <w:spacing w:after="0" w:line="315" w:lineRule="atLeast"/>
        <w:jc w:val="both"/>
        <w:textAlignment w:val="baseline"/>
        <w:rPr>
          <w:rFonts w:ascii="Times New Roman" w:hAnsi="Times New Roman" w:cs="Times New Roman"/>
          <w:sz w:val="20"/>
          <w:szCs w:val="20"/>
        </w:rPr>
      </w:pPr>
      <w:r w:rsidRPr="00C722A6">
        <w:rPr>
          <w:rFonts w:ascii="Times New Roman" w:eastAsia="Times New Roman" w:hAnsi="Times New Roman" w:cs="Times New Roman"/>
          <w:spacing w:val="2"/>
          <w:sz w:val="20"/>
          <w:szCs w:val="20"/>
        </w:rPr>
        <w:t>- неформальных движений.</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4.3. Выдвижение кандидатов в члены Совета производится органами ученического, студенческого самоуправления, молодежными объединениями, в том числе молодежными профсоюзными комитетами и активами молодежи на предприятиях и организациях всех форм собственности, а так же путем самовыдвижения.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4.4. Регистрация кандидатов производится ответственным лицом по делам молодежи муниципального образования по их письменному заявлению. </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4.5. Объявление о дате и месте проведения  молодежной конференции (собрания) публикуется администрацией поселения в  местных СМИ или путем объявлений не позднее, чем за 7 дней до ее проведения.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4.6. Состав Совета определяется на  молодежной конференции (собрании) в соответствии с  п. 4.2 настоящего Положения путем открытого голосования. Решение принимается простым большинством голосов.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4.7. Состав Совета утверждается нормативно-правовым актом главы муниципального образования.</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 xml:space="preserve">5. Организация работы  Совета </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 В структуру Совета входят:</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председатель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заместитель председателя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ответственный секретарь Совета (из числа специалистов администрации);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члены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5.2. Председатель Совета избирается из состава Совета путем открытого голосования.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Председатель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определяет кандидатуру своего заместителя, из состава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созывает заседания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формирует повестку дня заседаний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председательствует на заседаниях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осуществляет общее руководство деятельностью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подписывает протоколы заседаний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выполняет иные функции по реализации целей и задач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lastRenderedPageBreak/>
        <w:t>5.3. Заместитель председателя Совета избирается по предложению председателя Совета открытым голосованием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Заместитель председателя Совета, замещает председателя в его отсутствие, а так же: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принимает решение о направлении поступивших в Совет материалов на рассмотрение;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осуществляет обеспечение членов Совета соответствующими материалами и информацией;</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обобщает предложения, поступившие в план работы Совета в проект повестки дня заседания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выполняет поручения председателя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5.4. Секретарем Совета является ответственное лицо администрации сельского поселения «Село Маяк»,  которое: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оповещает членов Совета о дате заседания и повестке дня;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готовит документы для рассмотрения членами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вносит замечания и предложения по повестке дня работы Совета, по существу обсуждаемых вопросов;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ведет протоколы заседаний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представляет информацию о работе Совета всем заинтересованным лицам;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обеспечивает организационно техническое сопровождение  работы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5.6. Совет работает в режиме заседаний, которые проводятся по мере необходимости, но не реже одного раза в квартал. Внеочередное заседание может созывается по инициативе Главы сельского поселения, председателя Совета, либо по требованию не менее чем 2/3 участников Совета. Заседание Совета считается правомочным, если на нем присутствует более половины участников от численного состава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5.7. Члены Совета участвуют в его заседании лично.</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5.8. Решения принимаются простым большинством голосов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5.9. По отдельным вопросам и основным направлениям деятельности Совет вправе образовывать рабочие группы, возглавляемые членами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5.10. По итогам заседаний оформляются протоколы, которые подписываются председателем Совета, ответственным секретарем и утверждаются главой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5.11. В случае выбытия одного из членов Совета в состав включается кандидат, представляющий интересы соответствующей категории молодежи в соответствии с  п. 4.2 настоящего Положения по предложению председателя Совета  путем открытого голосования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5.12. В случае неучастия члена совета более чем в 3 общих собраниях Совет принимает решение об исключении данного члена из состава членов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5.13. В работе Совета могут принимать участие консультанты Совета - руководители структурных подразделений администрации, предприятий, учреждений и организаций муниципального образования наделенные правом совещательного голоса.</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t>6. Права и обязанности участников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6.1. Участники Совета имеют право:</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участвовать путем голосования в принятии решений по вопросам, обсуждаемым Советом;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вносить замечания и предложения по повестке заседания Совета, по существу обсуждаемых вопросов;</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вносить на рассмотрение Совета вопросы, относящиеся к его деятельности;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получать информацию о деятельности структурных подразделений администрации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обращаться по любым вопросам, связанным с деятельностью Совета, в отраслевые, функциональные и территориальные органы администрации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получать в установленном порядке информацию по всем вопросам, связанным с реализацией молодежной политики в сельском поселении «Село Маяк» Нанайском муниципальном районе Хабаровском  крае, от органов государственной власти и местного самоуправления, в том числе статистические данные социально-демографического состояния, здравоохранения, образования и другие;</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получать для ознакомления и экспертизы проекты нормативных правовых актов в области молодежной политики;</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выйти из состава Совета, подав добровольно в установленном порядке заявление об этом.</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6.2. Участники Совета обязаны:</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участвовать в деятельности Совета, проводимых им заседаниях;</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активно содействовать решению стоящих перед Советом целей и задач;</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вести работу и защищать права молодежи представляемого муниципального образования;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добросовестно распространять информацию о деятельности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выполнять решения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не допускать совершения действий, направленных на умаление авторитета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6.3. Член Совета может быть исключен из состава Совета решением Совета по предложению председателя, в случае невыполнения настоящего Положения и решений Совета, а также за регулярное непосещение заседаний Совета.</w:t>
      </w:r>
    </w:p>
    <w:p w:rsidR="00C722A6" w:rsidRPr="00C722A6" w:rsidRDefault="00C722A6" w:rsidP="00C722A6">
      <w:pPr>
        <w:spacing w:after="0" w:line="240" w:lineRule="auto"/>
        <w:rPr>
          <w:rFonts w:ascii="Times New Roman" w:hAnsi="Times New Roman" w:cs="Times New Roman"/>
          <w:sz w:val="20"/>
          <w:szCs w:val="20"/>
        </w:rPr>
      </w:pPr>
    </w:p>
    <w:p w:rsidR="00C722A6" w:rsidRDefault="00C722A6" w:rsidP="00C722A6">
      <w:pPr>
        <w:spacing w:after="0" w:line="240" w:lineRule="auto"/>
        <w:rPr>
          <w:rFonts w:ascii="Times New Roman" w:hAnsi="Times New Roman" w:cs="Times New Roman"/>
          <w:b/>
          <w:sz w:val="20"/>
          <w:szCs w:val="20"/>
        </w:rPr>
      </w:pPr>
    </w:p>
    <w:p w:rsidR="00C722A6" w:rsidRPr="00C722A6" w:rsidRDefault="00C722A6" w:rsidP="00C722A6">
      <w:pPr>
        <w:spacing w:after="0" w:line="240" w:lineRule="auto"/>
        <w:rPr>
          <w:rFonts w:ascii="Times New Roman" w:hAnsi="Times New Roman" w:cs="Times New Roman"/>
          <w:b/>
          <w:sz w:val="20"/>
          <w:szCs w:val="20"/>
        </w:rPr>
      </w:pPr>
      <w:r w:rsidRPr="00C722A6">
        <w:rPr>
          <w:rFonts w:ascii="Times New Roman" w:hAnsi="Times New Roman" w:cs="Times New Roman"/>
          <w:b/>
          <w:sz w:val="20"/>
          <w:szCs w:val="20"/>
        </w:rPr>
        <w:lastRenderedPageBreak/>
        <w:t>7. Заключительные положения</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 7.1. Внесение изменений и дополнений в настоящее Положение осуществляется главой сельского поселения с учетом предложений Совета.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7.2. Деятельность Совета может быть прекращена по решению главы сельского поселения «Село Маяк» Нанайского муниципального района.</w:t>
      </w:r>
    </w:p>
    <w:p w:rsidR="00C722A6" w:rsidRPr="00C722A6" w:rsidRDefault="00C722A6" w:rsidP="00C722A6">
      <w:pPr>
        <w:spacing w:after="0" w:line="240" w:lineRule="auto"/>
        <w:jc w:val="both"/>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rPr>
          <w:rFonts w:ascii="Times New Roman" w:hAnsi="Times New Roman" w:cs="Times New Roman"/>
          <w:sz w:val="20"/>
          <w:szCs w:val="20"/>
        </w:rPr>
      </w:pPr>
      <w:r w:rsidRPr="00C722A6">
        <w:rPr>
          <w:rFonts w:ascii="Times New Roman" w:hAnsi="Times New Roman" w:cs="Times New Roman"/>
          <w:sz w:val="20"/>
          <w:szCs w:val="20"/>
        </w:rPr>
        <w:t xml:space="preserve"> </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C722A6">
        <w:rPr>
          <w:rFonts w:ascii="Times New Roman" w:eastAsiaTheme="minorHAnsi" w:hAnsi="Times New Roman" w:cs="Times New Roman"/>
          <w:sz w:val="20"/>
          <w:szCs w:val="20"/>
        </w:rPr>
        <w:t xml:space="preserve">Утвержден </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 xml:space="preserve">                                           постановлением администрации</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 xml:space="preserve">                                                               сельского поселения «Село Маяк»</w:t>
      </w:r>
    </w:p>
    <w:p w:rsidR="00C722A6" w:rsidRPr="00C722A6" w:rsidRDefault="00C722A6" w:rsidP="00C722A6">
      <w:pPr>
        <w:spacing w:after="0" w:line="240" w:lineRule="auto"/>
        <w:jc w:val="right"/>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 xml:space="preserve">                                       от 30.10.2017 № 72</w:t>
      </w:r>
    </w:p>
    <w:p w:rsidR="00C722A6" w:rsidRPr="00C722A6" w:rsidRDefault="00C722A6" w:rsidP="00C722A6">
      <w:pPr>
        <w:spacing w:after="0" w:line="240" w:lineRule="auto"/>
        <w:jc w:val="right"/>
        <w:rPr>
          <w:rFonts w:ascii="Times New Roman" w:eastAsiaTheme="minorHAnsi" w:hAnsi="Times New Roman" w:cs="Times New Roman"/>
          <w:sz w:val="20"/>
          <w:szCs w:val="20"/>
        </w:rPr>
      </w:pPr>
    </w:p>
    <w:p w:rsidR="00C722A6" w:rsidRPr="00C722A6" w:rsidRDefault="00C722A6" w:rsidP="00C722A6">
      <w:pPr>
        <w:spacing w:after="0" w:line="240" w:lineRule="auto"/>
        <w:jc w:val="center"/>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СОСТАВ</w:t>
      </w:r>
    </w:p>
    <w:p w:rsidR="00C722A6" w:rsidRPr="00C722A6" w:rsidRDefault="00C722A6" w:rsidP="00C722A6">
      <w:p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молодежного Совета при главе сельского поселения «Село Маяк» Нанайского муниципального района.</w:t>
      </w:r>
    </w:p>
    <w:p w:rsidR="00C722A6" w:rsidRPr="00C722A6" w:rsidRDefault="00C722A6" w:rsidP="00C722A6">
      <w:pPr>
        <w:spacing w:after="0" w:line="240" w:lineRule="auto"/>
        <w:jc w:val="both"/>
        <w:rPr>
          <w:rFonts w:ascii="Times New Roman" w:eastAsiaTheme="minorHAnsi" w:hAnsi="Times New Roman" w:cs="Times New Roman"/>
          <w:sz w:val="20"/>
          <w:szCs w:val="20"/>
        </w:rPr>
      </w:pP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Гейкер А. Е.- учитель информатики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Мельничук А.П. - специалист администрации</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Торунда А.В. – специалист администрации</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Актанко Н.А. - учитель изобразительного искусства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Кузовков М.С.-ученик 11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Пчелинцев А.А. – ученик 11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Заксор А.А. –ученик 9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Маньчев В.А. - ученик 9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Кузьмин Н.А. - ученик 9 класса МБОУ СОШ с. Маяк</w:t>
      </w:r>
    </w:p>
    <w:p w:rsidR="00C722A6" w:rsidRPr="00C722A6" w:rsidRDefault="00C722A6" w:rsidP="00C722A6">
      <w:pPr>
        <w:numPr>
          <w:ilvl w:val="0"/>
          <w:numId w:val="22"/>
        </w:numPr>
        <w:spacing w:after="0" w:line="240" w:lineRule="auto"/>
        <w:jc w:val="both"/>
        <w:rPr>
          <w:rFonts w:ascii="Times New Roman" w:eastAsiaTheme="minorHAnsi" w:hAnsi="Times New Roman" w:cs="Times New Roman"/>
          <w:sz w:val="20"/>
          <w:szCs w:val="20"/>
        </w:rPr>
      </w:pPr>
      <w:r w:rsidRPr="00C722A6">
        <w:rPr>
          <w:rFonts w:ascii="Times New Roman" w:eastAsiaTheme="minorHAnsi" w:hAnsi="Times New Roman" w:cs="Times New Roman"/>
          <w:sz w:val="20"/>
          <w:szCs w:val="20"/>
        </w:rPr>
        <w:t>Мельников А.Ю. – зам. командира ПЧ-36</w:t>
      </w:r>
    </w:p>
    <w:p w:rsidR="00C722A6" w:rsidRPr="00C722A6" w:rsidRDefault="00C722A6" w:rsidP="00C722A6">
      <w:pPr>
        <w:jc w:val="both"/>
        <w:rPr>
          <w:rFonts w:ascii="Times New Roman" w:hAnsi="Times New Roman" w:cs="Times New Roman"/>
          <w:sz w:val="20"/>
          <w:szCs w:val="20"/>
        </w:rPr>
      </w:pPr>
      <w:r w:rsidRPr="00C722A6">
        <w:rPr>
          <w:rFonts w:ascii="Times New Roman" w:hAnsi="Times New Roman" w:cs="Times New Roman"/>
          <w:sz w:val="20"/>
          <w:szCs w:val="20"/>
        </w:rPr>
        <w:t xml:space="preserve">     </w:t>
      </w:r>
    </w:p>
    <w:p w:rsidR="003D5470" w:rsidRPr="002774FB" w:rsidRDefault="003D5470" w:rsidP="00C722A6">
      <w:pPr>
        <w:autoSpaceDE w:val="0"/>
        <w:autoSpaceDN w:val="0"/>
        <w:adjustRightInd w:val="0"/>
        <w:spacing w:after="0" w:line="240" w:lineRule="auto"/>
        <w:jc w:val="center"/>
        <w:rPr>
          <w:rFonts w:ascii="Times New Roman" w:eastAsia="Times New Roman" w:hAnsi="Times New Roman" w:cs="Times New Roman"/>
          <w:b/>
          <w:sz w:val="20"/>
          <w:szCs w:val="20"/>
        </w:rPr>
      </w:pPr>
      <w:r w:rsidRPr="005730AD">
        <w:rPr>
          <w:rFonts w:ascii="Times New Roman" w:hAnsi="Times New Roman" w:cs="Times New Roman"/>
        </w:rPr>
        <w:t>***</w:t>
      </w:r>
    </w:p>
    <w:p w:rsidR="003D5470" w:rsidRPr="005730AD" w:rsidRDefault="002774FB" w:rsidP="003D5470">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3D5470" w:rsidRDefault="003D5470" w:rsidP="003D5470">
      <w:pPr>
        <w:spacing w:after="0" w:line="240" w:lineRule="auto"/>
        <w:rPr>
          <w:rFonts w:ascii="Times New Roman" w:hAnsi="Times New Roman" w:cs="Times New Roman"/>
          <w:sz w:val="20"/>
          <w:szCs w:val="20"/>
        </w:rPr>
      </w:pPr>
    </w:p>
    <w:p w:rsidR="003D5470" w:rsidRDefault="00AD7425" w:rsidP="003D5470">
      <w:pPr>
        <w:spacing w:after="0" w:line="240" w:lineRule="auto"/>
        <w:rPr>
          <w:rFonts w:ascii="Times New Roman" w:hAnsi="Times New Roman" w:cs="Times New Roman"/>
          <w:sz w:val="20"/>
          <w:szCs w:val="20"/>
        </w:rPr>
      </w:pPr>
      <w:r>
        <w:rPr>
          <w:rFonts w:ascii="Times New Roman" w:hAnsi="Times New Roman" w:cs="Times New Roman"/>
          <w:sz w:val="20"/>
          <w:szCs w:val="20"/>
        </w:rPr>
        <w:t>03.10</w:t>
      </w:r>
      <w:r w:rsidR="003D5470">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36</w:t>
      </w:r>
    </w:p>
    <w:p w:rsidR="003D5470" w:rsidRPr="005730AD" w:rsidRDefault="003D5470" w:rsidP="003D5470">
      <w:pPr>
        <w:spacing w:after="0" w:line="240" w:lineRule="auto"/>
        <w:jc w:val="center"/>
        <w:rPr>
          <w:rFonts w:ascii="Times New Roman" w:hAnsi="Times New Roman"/>
        </w:rPr>
      </w:pPr>
      <w:r w:rsidRPr="005730AD">
        <w:rPr>
          <w:rFonts w:ascii="Times New Roman" w:hAnsi="Times New Roman"/>
        </w:rPr>
        <w:t>с. Маяк</w:t>
      </w:r>
    </w:p>
    <w:p w:rsidR="003D5470" w:rsidRPr="005730AD" w:rsidRDefault="003D5470" w:rsidP="00B0046C">
      <w:pPr>
        <w:spacing w:after="0" w:line="240" w:lineRule="auto"/>
        <w:jc w:val="center"/>
        <w:rPr>
          <w:rFonts w:ascii="Times New Roman" w:hAnsi="Times New Roman"/>
        </w:rPr>
      </w:pPr>
    </w:p>
    <w:p w:rsidR="006807DB" w:rsidRPr="006807DB" w:rsidRDefault="006807DB" w:rsidP="006807DB">
      <w:pPr>
        <w:spacing w:after="0" w:line="240" w:lineRule="exact"/>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Об изменении наименования объекта</w:t>
      </w:r>
    </w:p>
    <w:p w:rsidR="006807DB" w:rsidRPr="006807DB" w:rsidRDefault="006807DB" w:rsidP="006807DB">
      <w:pPr>
        <w:spacing w:after="0" w:line="240" w:lineRule="exact"/>
        <w:rPr>
          <w:rFonts w:ascii="Times New Roman" w:eastAsiaTheme="minorHAnsi" w:hAnsi="Times New Roman" w:cs="Times New Roman"/>
          <w:sz w:val="20"/>
          <w:szCs w:val="20"/>
          <w:lang w:eastAsia="en-US"/>
        </w:rPr>
      </w:pPr>
    </w:p>
    <w:p w:rsidR="006807DB" w:rsidRPr="006807DB" w:rsidRDefault="006807DB" w:rsidP="006807DB">
      <w:pPr>
        <w:spacing w:after="0" w:line="240" w:lineRule="auto"/>
        <w:ind w:firstLine="426"/>
        <w:jc w:val="both"/>
        <w:rPr>
          <w:rFonts w:ascii="Times New Roman" w:eastAsiaTheme="minorHAnsi" w:hAnsi="Times New Roman" w:cs="Times New Roman"/>
          <w:b/>
          <w:sz w:val="20"/>
          <w:szCs w:val="20"/>
        </w:rPr>
      </w:pPr>
      <w:r w:rsidRPr="006807DB">
        <w:rPr>
          <w:rFonts w:ascii="Times New Roman" w:hAnsi="Times New Roman" w:cs="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статьями 209, 215 Гражданского кодекса Российской Федерации, Градостроительным кодексом и на основании поступившего заявления от 03.10.2017 года № 460 от Гембаровской Натальи Александровны:</w:t>
      </w:r>
    </w:p>
    <w:p w:rsidR="006807DB" w:rsidRPr="006807DB" w:rsidRDefault="006807DB" w:rsidP="006807DB">
      <w:pPr>
        <w:numPr>
          <w:ilvl w:val="0"/>
          <w:numId w:val="16"/>
        </w:numPr>
        <w:autoSpaceDE w:val="0"/>
        <w:autoSpaceDN w:val="0"/>
        <w:adjustRightInd w:val="0"/>
        <w:spacing w:after="0" w:line="240" w:lineRule="auto"/>
        <w:ind w:left="0" w:firstLine="426"/>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В связи с изменением вида предприятия общественного питания, изменить наименование объекта недвижимости, относящегося к собственности  ООО «Степаныч» (таблица):</w:t>
      </w:r>
    </w:p>
    <w:p w:rsidR="006807DB" w:rsidRPr="006807DB" w:rsidRDefault="006807DB" w:rsidP="006807DB">
      <w:pPr>
        <w:autoSpaceDE w:val="0"/>
        <w:autoSpaceDN w:val="0"/>
        <w:adjustRightInd w:val="0"/>
        <w:spacing w:after="0" w:line="240" w:lineRule="auto"/>
        <w:ind w:left="568"/>
        <w:jc w:val="both"/>
        <w:rPr>
          <w:rFonts w:ascii="Times New Roman" w:eastAsia="Times New Roman" w:hAnsi="Times New Roman" w:cs="Times New Roman"/>
          <w:sz w:val="20"/>
          <w:szCs w:val="20"/>
        </w:rPr>
      </w:pPr>
    </w:p>
    <w:tbl>
      <w:tblPr>
        <w:tblStyle w:val="25"/>
        <w:tblW w:w="0" w:type="auto"/>
        <w:tblInd w:w="568" w:type="dxa"/>
        <w:tblLook w:val="04A0"/>
      </w:tblPr>
      <w:tblGrid>
        <w:gridCol w:w="2992"/>
        <w:gridCol w:w="3005"/>
        <w:gridCol w:w="3005"/>
      </w:tblGrid>
      <w:tr w:rsidR="006807DB" w:rsidRPr="006807DB" w:rsidTr="00815FED">
        <w:tc>
          <w:tcPr>
            <w:tcW w:w="2992" w:type="dxa"/>
          </w:tcPr>
          <w:p w:rsidR="006807DB" w:rsidRPr="006807DB" w:rsidRDefault="006807DB" w:rsidP="006807DB">
            <w:pPr>
              <w:autoSpaceDE w:val="0"/>
              <w:autoSpaceDN w:val="0"/>
              <w:adjustRightInd w:val="0"/>
              <w:jc w:val="center"/>
              <w:rPr>
                <w:sz w:val="20"/>
                <w:szCs w:val="20"/>
              </w:rPr>
            </w:pPr>
            <w:r w:rsidRPr="006807DB">
              <w:rPr>
                <w:sz w:val="20"/>
                <w:szCs w:val="20"/>
              </w:rPr>
              <w:t>Адрес объекта</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Текущее наименование</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Новое наименование</w:t>
            </w:r>
          </w:p>
        </w:tc>
      </w:tr>
      <w:tr w:rsidR="006807DB" w:rsidRPr="006807DB" w:rsidTr="00815FED">
        <w:tc>
          <w:tcPr>
            <w:tcW w:w="2992" w:type="dxa"/>
          </w:tcPr>
          <w:p w:rsidR="006807DB" w:rsidRPr="006807DB" w:rsidRDefault="006807DB" w:rsidP="006807DB">
            <w:pPr>
              <w:autoSpaceDE w:val="0"/>
              <w:autoSpaceDN w:val="0"/>
              <w:adjustRightInd w:val="0"/>
              <w:jc w:val="center"/>
              <w:rPr>
                <w:sz w:val="20"/>
                <w:szCs w:val="20"/>
              </w:rPr>
            </w:pPr>
            <w:r w:rsidRPr="006807DB">
              <w:rPr>
                <w:sz w:val="20"/>
                <w:szCs w:val="20"/>
              </w:rPr>
              <w:t xml:space="preserve">с. Маяк </w:t>
            </w:r>
          </w:p>
          <w:p w:rsidR="006807DB" w:rsidRPr="006807DB" w:rsidRDefault="006807DB" w:rsidP="006807DB">
            <w:pPr>
              <w:autoSpaceDE w:val="0"/>
              <w:autoSpaceDN w:val="0"/>
              <w:adjustRightInd w:val="0"/>
              <w:jc w:val="center"/>
              <w:rPr>
                <w:sz w:val="20"/>
                <w:szCs w:val="20"/>
              </w:rPr>
            </w:pPr>
            <w:r w:rsidRPr="006807DB">
              <w:rPr>
                <w:sz w:val="20"/>
                <w:szCs w:val="20"/>
              </w:rPr>
              <w:t>ул. Центральная, 56а</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закусочная</w:t>
            </w:r>
          </w:p>
        </w:tc>
        <w:tc>
          <w:tcPr>
            <w:tcW w:w="3005" w:type="dxa"/>
          </w:tcPr>
          <w:p w:rsidR="006807DB" w:rsidRPr="006807DB" w:rsidRDefault="006807DB" w:rsidP="006807DB">
            <w:pPr>
              <w:autoSpaceDE w:val="0"/>
              <w:autoSpaceDN w:val="0"/>
              <w:adjustRightInd w:val="0"/>
              <w:jc w:val="center"/>
              <w:rPr>
                <w:sz w:val="20"/>
                <w:szCs w:val="20"/>
              </w:rPr>
            </w:pPr>
            <w:r w:rsidRPr="006807DB">
              <w:rPr>
                <w:sz w:val="20"/>
                <w:szCs w:val="20"/>
              </w:rPr>
              <w:t>кафе</w:t>
            </w:r>
          </w:p>
        </w:tc>
      </w:tr>
    </w:tbl>
    <w:p w:rsidR="006807DB" w:rsidRPr="006807DB" w:rsidRDefault="006807DB" w:rsidP="006807DB">
      <w:pPr>
        <w:autoSpaceDE w:val="0"/>
        <w:autoSpaceDN w:val="0"/>
        <w:adjustRightInd w:val="0"/>
        <w:spacing w:after="0" w:line="240" w:lineRule="auto"/>
        <w:ind w:left="568"/>
        <w:jc w:val="both"/>
        <w:rPr>
          <w:rFonts w:ascii="Times New Roman" w:eastAsia="Times New Roman" w:hAnsi="Times New Roman" w:cs="Times New Roman"/>
          <w:sz w:val="20"/>
          <w:szCs w:val="20"/>
        </w:rPr>
      </w:pPr>
    </w:p>
    <w:p w:rsidR="006807DB" w:rsidRPr="006807DB" w:rsidRDefault="006807DB" w:rsidP="006807DB">
      <w:pPr>
        <w:numPr>
          <w:ilvl w:val="0"/>
          <w:numId w:val="16"/>
        </w:numPr>
        <w:autoSpaceDE w:val="0"/>
        <w:autoSpaceDN w:val="0"/>
        <w:adjustRightInd w:val="0"/>
        <w:spacing w:after="0" w:line="240" w:lineRule="auto"/>
        <w:ind w:left="928"/>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 xml:space="preserve">Направить настоящее распоряжение в КГБУ «Хабаровский краевой центр государственной оценки и учета недвижимости». </w:t>
      </w:r>
    </w:p>
    <w:p w:rsidR="006807DB" w:rsidRPr="006807DB" w:rsidRDefault="006807DB" w:rsidP="006807DB">
      <w:pPr>
        <w:numPr>
          <w:ilvl w:val="0"/>
          <w:numId w:val="16"/>
        </w:numPr>
        <w:autoSpaceDE w:val="0"/>
        <w:autoSpaceDN w:val="0"/>
        <w:adjustRightInd w:val="0"/>
        <w:spacing w:after="0" w:line="240" w:lineRule="auto"/>
        <w:ind w:left="928"/>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Настоящее распоряжение вступает в силу со дня его подписания.</w:t>
      </w:r>
    </w:p>
    <w:p w:rsidR="006807DB" w:rsidRPr="006807DB" w:rsidRDefault="006807DB" w:rsidP="006807DB">
      <w:pPr>
        <w:numPr>
          <w:ilvl w:val="0"/>
          <w:numId w:val="16"/>
        </w:numPr>
        <w:autoSpaceDE w:val="0"/>
        <w:autoSpaceDN w:val="0"/>
        <w:adjustRightInd w:val="0"/>
        <w:spacing w:after="0" w:line="240" w:lineRule="auto"/>
        <w:ind w:left="928"/>
        <w:jc w:val="both"/>
        <w:rPr>
          <w:rFonts w:ascii="Times New Roman" w:eastAsia="Times New Roman" w:hAnsi="Times New Roman" w:cs="Times New Roman"/>
          <w:sz w:val="20"/>
          <w:szCs w:val="20"/>
        </w:rPr>
      </w:pPr>
      <w:r w:rsidRPr="006807DB">
        <w:rPr>
          <w:rFonts w:ascii="Times New Roman" w:eastAsia="Times New Roman" w:hAnsi="Times New Roman" w:cs="Times New Roman"/>
          <w:sz w:val="20"/>
          <w:szCs w:val="20"/>
        </w:rPr>
        <w:t>Контроль за исполнением настоящего распоряжения оставляю за  собой.</w:t>
      </w:r>
    </w:p>
    <w:p w:rsidR="006807DB" w:rsidRPr="006807DB" w:rsidRDefault="006807DB" w:rsidP="006807DB">
      <w:pPr>
        <w:spacing w:after="0" w:line="240" w:lineRule="auto"/>
        <w:jc w:val="both"/>
        <w:rPr>
          <w:rFonts w:ascii="Times New Roman" w:eastAsiaTheme="minorHAnsi" w:hAnsi="Times New Roman" w:cs="Times New Roman"/>
          <w:sz w:val="20"/>
          <w:szCs w:val="20"/>
        </w:rPr>
      </w:pPr>
    </w:p>
    <w:p w:rsidR="006807DB" w:rsidRPr="006807DB" w:rsidRDefault="006807DB" w:rsidP="006807DB">
      <w:pPr>
        <w:spacing w:after="0" w:line="240" w:lineRule="auto"/>
        <w:jc w:val="both"/>
        <w:rPr>
          <w:rFonts w:ascii="Times New Roman" w:eastAsiaTheme="minorHAnsi" w:hAnsi="Times New Roman" w:cs="Times New Roman"/>
          <w:sz w:val="20"/>
          <w:szCs w:val="20"/>
        </w:rPr>
      </w:pPr>
      <w:r w:rsidRPr="006807DB">
        <w:rPr>
          <w:rFonts w:ascii="Times New Roman" w:eastAsiaTheme="minorHAnsi" w:hAnsi="Times New Roman" w:cs="Times New Roman"/>
          <w:sz w:val="20"/>
          <w:szCs w:val="20"/>
        </w:rPr>
        <w:t>И.о. главы  сельского поселения                                                     М.Р. Бельды</w:t>
      </w:r>
    </w:p>
    <w:p w:rsidR="006807DB" w:rsidRPr="006807DB" w:rsidRDefault="006807DB" w:rsidP="006807DB">
      <w:pPr>
        <w:spacing w:after="0" w:line="240" w:lineRule="auto"/>
        <w:jc w:val="both"/>
        <w:rPr>
          <w:rFonts w:ascii="Times New Roman" w:eastAsia="Times New Roman" w:hAnsi="Times New Roman" w:cs="Times New Roman"/>
          <w:sz w:val="24"/>
          <w:szCs w:val="24"/>
        </w:rPr>
      </w:pPr>
    </w:p>
    <w:p w:rsidR="00AF4030" w:rsidRPr="00E56594" w:rsidRDefault="00AF4030" w:rsidP="00E56594">
      <w:pPr>
        <w:spacing w:after="0" w:line="240" w:lineRule="auto"/>
        <w:jc w:val="both"/>
        <w:rPr>
          <w:rFonts w:ascii="Times New Roman" w:eastAsia="Times New Roman" w:hAnsi="Times New Roman" w:cs="Times New Roman"/>
          <w:sz w:val="20"/>
          <w:szCs w:val="20"/>
        </w:rPr>
      </w:pPr>
    </w:p>
    <w:p w:rsidR="00AF4030" w:rsidRPr="005730AD" w:rsidRDefault="00E56594" w:rsidP="00AF4030">
      <w:pPr>
        <w:spacing w:after="0" w:line="240" w:lineRule="auto"/>
        <w:jc w:val="center"/>
        <w:rPr>
          <w:rFonts w:ascii="Times New Roman" w:hAnsi="Times New Roman" w:cs="Times New Roman"/>
        </w:rPr>
      </w:pPr>
      <w:r w:rsidRPr="00E56594">
        <w:rPr>
          <w:rFonts w:ascii="Times New Roman" w:eastAsia="Times New Roman" w:hAnsi="Times New Roman" w:cs="Times New Roman"/>
          <w:sz w:val="20"/>
          <w:szCs w:val="20"/>
        </w:rPr>
        <w:t xml:space="preserve"> </w:t>
      </w:r>
      <w:r w:rsidR="00AF4030" w:rsidRPr="005730AD">
        <w:rPr>
          <w:rFonts w:ascii="Times New Roman" w:hAnsi="Times New Roman" w:cs="Times New Roman"/>
        </w:rPr>
        <w:t>***</w:t>
      </w:r>
    </w:p>
    <w:p w:rsidR="00AF4030" w:rsidRDefault="00AF4030" w:rsidP="00AF4030">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AF4030" w:rsidRDefault="00731870" w:rsidP="00AF4030">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807DB">
        <w:rPr>
          <w:rFonts w:ascii="Times New Roman" w:hAnsi="Times New Roman" w:cs="Times New Roman"/>
          <w:sz w:val="20"/>
          <w:szCs w:val="20"/>
        </w:rPr>
        <w:t>6.10</w:t>
      </w:r>
      <w:r w:rsidR="00AF4030">
        <w:rPr>
          <w:rFonts w:ascii="Times New Roman" w:hAnsi="Times New Roman" w:cs="Times New Roman"/>
          <w:sz w:val="20"/>
          <w:szCs w:val="20"/>
        </w:rPr>
        <w:t>.2</w:t>
      </w:r>
      <w:r w:rsidR="006807DB">
        <w:rPr>
          <w:rFonts w:ascii="Times New Roman" w:hAnsi="Times New Roman" w:cs="Times New Roman"/>
          <w:sz w:val="20"/>
          <w:szCs w:val="20"/>
        </w:rPr>
        <w:t>017</w:t>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t xml:space="preserve">               № 37</w:t>
      </w:r>
    </w:p>
    <w:p w:rsidR="00AF4030" w:rsidRPr="005730AD" w:rsidRDefault="00AF4030" w:rsidP="00AF4030">
      <w:pPr>
        <w:spacing w:after="0" w:line="240" w:lineRule="auto"/>
        <w:jc w:val="center"/>
        <w:rPr>
          <w:rFonts w:ascii="Times New Roman" w:hAnsi="Times New Roman"/>
        </w:rPr>
      </w:pPr>
      <w:r w:rsidRPr="005730AD">
        <w:rPr>
          <w:rFonts w:ascii="Times New Roman" w:hAnsi="Times New Roman"/>
        </w:rPr>
        <w:t>с. Маяк</w:t>
      </w: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Default="006807DB" w:rsidP="006807DB">
      <w:pPr>
        <w:spacing w:after="0" w:line="240" w:lineRule="exact"/>
        <w:rPr>
          <w:rFonts w:ascii="Times New Roman" w:eastAsiaTheme="minorHAnsi" w:hAnsi="Times New Roman" w:cs="Times New Roman"/>
          <w:sz w:val="20"/>
          <w:szCs w:val="20"/>
          <w:lang w:eastAsia="en-US"/>
        </w:rPr>
      </w:pPr>
    </w:p>
    <w:p w:rsidR="006807DB" w:rsidRPr="006807DB" w:rsidRDefault="006807DB" w:rsidP="006807DB">
      <w:pPr>
        <w:spacing w:after="0" w:line="240" w:lineRule="exact"/>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О выплате компенсации за использование личного транспорта в служебных целях</w:t>
      </w:r>
    </w:p>
    <w:p w:rsidR="006807DB" w:rsidRPr="006807DB" w:rsidRDefault="006807DB" w:rsidP="006807DB">
      <w:pPr>
        <w:spacing w:after="0" w:line="240" w:lineRule="auto"/>
        <w:rPr>
          <w:rFonts w:ascii="Times New Roman" w:eastAsiaTheme="minorHAnsi" w:hAnsi="Times New Roman" w:cs="Times New Roman"/>
          <w:sz w:val="20"/>
          <w:szCs w:val="20"/>
          <w:lang w:eastAsia="en-US"/>
        </w:rPr>
      </w:pPr>
    </w:p>
    <w:p w:rsidR="006807DB" w:rsidRPr="006807DB" w:rsidRDefault="006807DB" w:rsidP="006807DB">
      <w:pPr>
        <w:spacing w:after="0" w:line="240" w:lineRule="auto"/>
        <w:jc w:val="center"/>
        <w:rPr>
          <w:rFonts w:ascii="Times New Roman" w:eastAsiaTheme="minorHAnsi" w:hAnsi="Times New Roman" w:cs="Times New Roman"/>
          <w:sz w:val="20"/>
          <w:szCs w:val="20"/>
          <w:lang w:eastAsia="en-US"/>
        </w:rPr>
      </w:pPr>
    </w:p>
    <w:p w:rsidR="006807DB" w:rsidRPr="006807DB" w:rsidRDefault="006807DB" w:rsidP="006807DB">
      <w:pPr>
        <w:ind w:firstLine="360"/>
        <w:jc w:val="both"/>
        <w:rPr>
          <w:rFonts w:ascii="Times New Roman" w:hAnsi="Times New Roman" w:cs="Times New Roman"/>
          <w:sz w:val="20"/>
          <w:szCs w:val="20"/>
        </w:rPr>
      </w:pPr>
      <w:r w:rsidRPr="006807DB">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должностными и муниципальными служащими администрации муниципального образования, произвести  выплату компенсаций за сентябрь 2017 года нижеследующим лицам:</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Ильину Александру Николаевичу - главе сельского поселения  в сумме 2607,08 руб.  (две тысячи шестьсот семь рублей 8 копеек).</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Мельничук Анастасии Петровне – специалисту 1 категории в сумме 1128,57 руб.  (одна тысяча сто двадцать восемь рублей 57 копеек).</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Торунда Анне Викторовне – специалисту 2 категории в сумме 850,48 руб.  (восемьсот пятьдесят рублей 48 копеек).</w:t>
      </w:r>
    </w:p>
    <w:p w:rsidR="006807DB" w:rsidRPr="006807DB" w:rsidRDefault="006807DB" w:rsidP="006807DB">
      <w:pPr>
        <w:numPr>
          <w:ilvl w:val="0"/>
          <w:numId w:val="14"/>
        </w:numPr>
        <w:contextualSpacing/>
        <w:jc w:val="both"/>
        <w:rPr>
          <w:rFonts w:ascii="Times New Roman" w:eastAsiaTheme="minorHAnsi" w:hAnsi="Times New Roman" w:cs="Times New Roman"/>
          <w:sz w:val="20"/>
          <w:szCs w:val="20"/>
          <w:lang w:eastAsia="en-US"/>
        </w:rPr>
      </w:pPr>
      <w:r w:rsidRPr="006807DB">
        <w:rPr>
          <w:rFonts w:ascii="Times New Roman" w:eastAsiaTheme="minorHAnsi" w:hAnsi="Times New Roman" w:cs="Times New Roman"/>
          <w:sz w:val="20"/>
          <w:szCs w:val="20"/>
          <w:lang w:eastAsia="en-US"/>
        </w:rPr>
        <w:t>Контроль за исполнением распоряжения возложить на специалиста 1 категории (гл. бухгалтера) Мельничук А.П.</w:t>
      </w:r>
    </w:p>
    <w:p w:rsidR="006807DB" w:rsidRPr="006807DB" w:rsidRDefault="006807DB" w:rsidP="006807DB">
      <w:pPr>
        <w:ind w:left="720"/>
        <w:contextualSpacing/>
        <w:rPr>
          <w:rFonts w:ascii="Times New Roman" w:eastAsiaTheme="minorHAnsi" w:hAnsi="Times New Roman" w:cs="Times New Roman"/>
          <w:sz w:val="20"/>
          <w:szCs w:val="20"/>
          <w:lang w:eastAsia="en-US"/>
        </w:rPr>
      </w:pPr>
    </w:p>
    <w:p w:rsidR="006807DB" w:rsidRPr="006807DB" w:rsidRDefault="006807DB" w:rsidP="006807DB">
      <w:pPr>
        <w:rPr>
          <w:rFonts w:ascii="Times New Roman" w:hAnsi="Times New Roman" w:cs="Times New Roman"/>
          <w:sz w:val="20"/>
          <w:szCs w:val="20"/>
        </w:rPr>
      </w:pPr>
      <w:r w:rsidRPr="006807DB">
        <w:rPr>
          <w:rFonts w:ascii="Times New Roman" w:hAnsi="Times New Roman" w:cs="Times New Roman"/>
          <w:sz w:val="20"/>
          <w:szCs w:val="20"/>
        </w:rPr>
        <w:t>Глава сельского поселения</w:t>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r>
      <w:r w:rsidRPr="006807DB">
        <w:rPr>
          <w:rFonts w:ascii="Times New Roman" w:hAnsi="Times New Roman" w:cs="Times New Roman"/>
          <w:sz w:val="20"/>
          <w:szCs w:val="20"/>
        </w:rPr>
        <w:tab/>
        <w:t>А.Н. Ильин</w:t>
      </w:r>
    </w:p>
    <w:p w:rsidR="006807DB" w:rsidRDefault="006807DB" w:rsidP="00D518B8">
      <w:pPr>
        <w:spacing w:after="0" w:line="240" w:lineRule="auto"/>
        <w:jc w:val="center"/>
        <w:rPr>
          <w:rFonts w:ascii="Times New Roman" w:hAnsi="Times New Roman" w:cs="Times New Roman"/>
        </w:rPr>
      </w:pPr>
    </w:p>
    <w:p w:rsidR="00D518B8" w:rsidRPr="005730AD" w:rsidRDefault="00D518B8" w:rsidP="00D518B8">
      <w:pPr>
        <w:spacing w:after="0" w:line="240" w:lineRule="auto"/>
        <w:jc w:val="center"/>
        <w:rPr>
          <w:rFonts w:ascii="Times New Roman" w:hAnsi="Times New Roman" w:cs="Times New Roman"/>
        </w:rPr>
      </w:pPr>
      <w:r w:rsidRPr="005730AD">
        <w:rPr>
          <w:rFonts w:ascii="Times New Roman" w:hAnsi="Times New Roman" w:cs="Times New Roman"/>
        </w:rPr>
        <w:t>***</w:t>
      </w:r>
    </w:p>
    <w:p w:rsidR="00D518B8" w:rsidRDefault="00D518B8" w:rsidP="00D518B8">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D518B8" w:rsidRDefault="00D518B8" w:rsidP="00D518B8">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807DB">
        <w:rPr>
          <w:rFonts w:ascii="Times New Roman" w:hAnsi="Times New Roman" w:cs="Times New Roman"/>
          <w:sz w:val="20"/>
          <w:szCs w:val="20"/>
        </w:rPr>
        <w:t>6.10</w:t>
      </w:r>
      <w:r>
        <w:rPr>
          <w:rFonts w:ascii="Times New Roman" w:hAnsi="Times New Roman" w:cs="Times New Roman"/>
          <w:sz w:val="20"/>
          <w:szCs w:val="20"/>
        </w:rPr>
        <w:t>.2</w:t>
      </w:r>
      <w:r w:rsidR="006807DB">
        <w:rPr>
          <w:rFonts w:ascii="Times New Roman" w:hAnsi="Times New Roman" w:cs="Times New Roman"/>
          <w:sz w:val="20"/>
          <w:szCs w:val="20"/>
        </w:rPr>
        <w:t>017</w:t>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r>
      <w:r w:rsidR="006807DB">
        <w:rPr>
          <w:rFonts w:ascii="Times New Roman" w:hAnsi="Times New Roman" w:cs="Times New Roman"/>
          <w:sz w:val="20"/>
          <w:szCs w:val="20"/>
        </w:rPr>
        <w:tab/>
        <w:t xml:space="preserve">               № 38</w:t>
      </w:r>
    </w:p>
    <w:p w:rsidR="00D518B8" w:rsidRPr="005730AD" w:rsidRDefault="00D518B8" w:rsidP="00D518B8">
      <w:pPr>
        <w:spacing w:after="0" w:line="240" w:lineRule="auto"/>
        <w:jc w:val="center"/>
        <w:rPr>
          <w:rFonts w:ascii="Times New Roman" w:hAnsi="Times New Roman"/>
        </w:rPr>
      </w:pPr>
      <w:r w:rsidRPr="005730AD">
        <w:rPr>
          <w:rFonts w:ascii="Times New Roman" w:hAnsi="Times New Roman"/>
        </w:rPr>
        <w:t>с. Маяк</w:t>
      </w:r>
    </w:p>
    <w:p w:rsidR="006807DB" w:rsidRDefault="006807DB" w:rsidP="006807DB">
      <w:pPr>
        <w:pStyle w:val="af3"/>
        <w:spacing w:line="240" w:lineRule="exact"/>
        <w:jc w:val="both"/>
        <w:rPr>
          <w:rFonts w:ascii="Times New Roman" w:hAnsi="Times New Roman" w:cs="Times New Roman"/>
          <w:sz w:val="20"/>
          <w:szCs w:val="20"/>
        </w:rPr>
      </w:pPr>
    </w:p>
    <w:p w:rsidR="006807DB" w:rsidRDefault="006807DB" w:rsidP="006807DB">
      <w:pPr>
        <w:pStyle w:val="af3"/>
        <w:spacing w:line="240" w:lineRule="exact"/>
        <w:jc w:val="both"/>
        <w:rPr>
          <w:rFonts w:ascii="Times New Roman" w:hAnsi="Times New Roman" w:cs="Times New Roman"/>
          <w:sz w:val="20"/>
          <w:szCs w:val="20"/>
        </w:rPr>
      </w:pPr>
    </w:p>
    <w:p w:rsidR="006807DB" w:rsidRPr="006807DB" w:rsidRDefault="006807DB" w:rsidP="006807DB">
      <w:pPr>
        <w:pStyle w:val="af3"/>
        <w:spacing w:line="240" w:lineRule="exact"/>
        <w:jc w:val="both"/>
        <w:rPr>
          <w:rFonts w:ascii="Times New Roman" w:hAnsi="Times New Roman" w:cs="Times New Roman"/>
          <w:sz w:val="20"/>
          <w:szCs w:val="20"/>
        </w:rPr>
      </w:pPr>
      <w:r w:rsidRPr="006807DB">
        <w:rPr>
          <w:rFonts w:ascii="Times New Roman" w:hAnsi="Times New Roman" w:cs="Times New Roman"/>
          <w:sz w:val="20"/>
          <w:szCs w:val="20"/>
        </w:rPr>
        <w:t xml:space="preserve">О проведении мероприятий по осуществлению внутреннего финансового контроля администрацией сельского поселения «Село Маяк» Нанайского муниципального района Хабаровского края  </w:t>
      </w:r>
    </w:p>
    <w:p w:rsidR="006807DB" w:rsidRPr="006807DB" w:rsidRDefault="006807DB" w:rsidP="006807DB">
      <w:pPr>
        <w:pStyle w:val="af3"/>
        <w:rPr>
          <w:rFonts w:ascii="Times New Roman" w:hAnsi="Times New Roman" w:cs="Times New Roman"/>
          <w:sz w:val="20"/>
          <w:szCs w:val="20"/>
        </w:rPr>
      </w:pPr>
    </w:p>
    <w:p w:rsidR="006807DB" w:rsidRPr="006807DB" w:rsidRDefault="006807DB" w:rsidP="006807DB">
      <w:pPr>
        <w:pStyle w:val="af3"/>
        <w:jc w:val="center"/>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sz w:val="20"/>
          <w:szCs w:val="20"/>
          <w:lang w:eastAsia="ru-RU"/>
        </w:rPr>
      </w:pPr>
      <w:r w:rsidRPr="006807DB">
        <w:rPr>
          <w:rFonts w:ascii="Times New Roman" w:hAnsi="Times New Roman" w:cs="Times New Roman"/>
          <w:b/>
          <w:sz w:val="20"/>
          <w:szCs w:val="20"/>
          <w:lang w:eastAsia="ru-RU"/>
        </w:rPr>
        <w:t xml:space="preserve">         </w:t>
      </w:r>
      <w:r w:rsidRPr="006807DB">
        <w:rPr>
          <w:rFonts w:ascii="Times New Roman" w:hAnsi="Times New Roman" w:cs="Times New Roman"/>
          <w:sz w:val="20"/>
          <w:szCs w:val="20"/>
          <w:lang w:eastAsia="ru-RU"/>
        </w:rPr>
        <w:t>В соответствии с ч. 3 статьи 269-2 Бюджетного кодекса Российской Федерации, Федерального закона от 06.10.2003 № 131-ФЗ  «Об общих принципах организации местного самоуправления  в РФ», Постановлением администрации сельского поселения «Село Маяк» от 19.11.2015 № 129 «Об утверждении Порядка осуществления внутреннего муниципального финансового контроля администрацией сельского поселения «Село Маяк» Нанайского муниципального района», а также в соответствии с планом мероприятий по осуществлению внутреннего финансового контроля администрацией сельского поселения «Село Маяк» Нанайского муниципального района на 2017 год, утвержденного распоряжением администрация сельского поселения «Село Маяк» от 07.02.2017 года № 7</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Провести проверку </w:t>
      </w:r>
      <w:r w:rsidRPr="006807DB">
        <w:rPr>
          <w:rFonts w:ascii="Times New Roman" w:hAnsi="Times New Roman" w:cs="Times New Roman"/>
          <w:sz w:val="20"/>
          <w:szCs w:val="20"/>
          <w:lang w:eastAsia="ru-RU"/>
        </w:rPr>
        <w:t>соблюдение порядка ведения кассовых операций</w:t>
      </w:r>
      <w:r w:rsidRPr="006807DB">
        <w:rPr>
          <w:rFonts w:ascii="Times New Roman" w:hAnsi="Times New Roman" w:cs="Times New Roman"/>
          <w:sz w:val="20"/>
          <w:szCs w:val="20"/>
        </w:rPr>
        <w:t xml:space="preserve"> по администрации сельского поселения с 16.10.2017 по 17.10.2017 года </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Для осуществления проверки утвердить </w:t>
      </w:r>
      <w:r w:rsidRPr="006807DB">
        <w:rPr>
          <w:rFonts w:ascii="Times New Roman" w:hAnsi="Times New Roman" w:cs="Times New Roman"/>
          <w:sz w:val="20"/>
          <w:szCs w:val="20"/>
          <w:lang w:eastAsia="ru-RU"/>
        </w:rPr>
        <w:t>назначенную комиссию по осуществлению внутреннего финансового контроля по сельскому поселению «Село Маяк» в составе</w:t>
      </w:r>
      <w:r w:rsidRPr="006807DB">
        <w:rPr>
          <w:rFonts w:ascii="Times New Roman" w:hAnsi="Times New Roman" w:cs="Times New Roman"/>
          <w:sz w:val="20"/>
          <w:szCs w:val="20"/>
        </w:rPr>
        <w:t>:</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Председатель комиссии – Бельды М.Р. – специалист 2 категории;</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Члены комиссии: - Торунда А.В., специалист 2 категории;</w:t>
      </w:r>
    </w:p>
    <w:p w:rsidR="006807DB" w:rsidRPr="006807DB" w:rsidRDefault="006807DB" w:rsidP="006807DB">
      <w:pPr>
        <w:pStyle w:val="af3"/>
        <w:ind w:left="3119" w:hanging="2410"/>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 xml:space="preserve">                               - Борисенко В.В., депутат Совета депутатов (по                согласованию)</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6807DB" w:rsidRPr="006807DB" w:rsidRDefault="006807DB" w:rsidP="006807DB">
      <w:pPr>
        <w:pStyle w:val="af3"/>
        <w:numPr>
          <w:ilvl w:val="0"/>
          <w:numId w:val="24"/>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Контроль за исполнением настоящего распоряжения оставляю за собой.</w:t>
      </w:r>
    </w:p>
    <w:p w:rsidR="006807DB" w:rsidRPr="006807DB" w:rsidRDefault="006807DB" w:rsidP="006807DB">
      <w:pPr>
        <w:spacing w:after="0" w:line="240" w:lineRule="auto"/>
        <w:jc w:val="both"/>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b/>
          <w:sz w:val="20"/>
          <w:szCs w:val="20"/>
          <w:lang w:eastAsia="ru-RU"/>
        </w:rPr>
      </w:pPr>
    </w:p>
    <w:p w:rsidR="006807DB" w:rsidRDefault="006807DB" w:rsidP="006807DB">
      <w:pPr>
        <w:spacing w:after="0" w:line="240" w:lineRule="auto"/>
        <w:jc w:val="both"/>
        <w:rPr>
          <w:rFonts w:ascii="Times New Roman" w:hAnsi="Times New Roman" w:cs="Times New Roman"/>
          <w:sz w:val="28"/>
          <w:szCs w:val="28"/>
        </w:rPr>
      </w:pPr>
      <w:r w:rsidRPr="006807DB">
        <w:rPr>
          <w:rFonts w:ascii="Times New Roman" w:hAnsi="Times New Roman" w:cs="Times New Roman"/>
          <w:sz w:val="20"/>
          <w:szCs w:val="20"/>
        </w:rPr>
        <w:t>Глава  сельского поселения                                                           А.Н. Ильин</w:t>
      </w:r>
      <w:r>
        <w:rPr>
          <w:rFonts w:ascii="Times New Roman" w:hAnsi="Times New Roman" w:cs="Times New Roman"/>
          <w:sz w:val="28"/>
          <w:szCs w:val="28"/>
        </w:rPr>
        <w:t xml:space="preserve">  </w:t>
      </w:r>
    </w:p>
    <w:p w:rsidR="006807DB" w:rsidRDefault="006807DB" w:rsidP="006807DB">
      <w:pPr>
        <w:spacing w:after="0" w:line="240" w:lineRule="auto"/>
        <w:jc w:val="both"/>
        <w:rPr>
          <w:rFonts w:ascii="Times New Roman" w:hAnsi="Times New Roman" w:cs="Times New Roman"/>
          <w:sz w:val="28"/>
          <w:szCs w:val="28"/>
        </w:rPr>
      </w:pPr>
    </w:p>
    <w:p w:rsidR="006807DB" w:rsidRDefault="006807DB" w:rsidP="006807DB">
      <w:pPr>
        <w:spacing w:after="0" w:line="240" w:lineRule="auto"/>
        <w:jc w:val="both"/>
        <w:rPr>
          <w:rFonts w:ascii="Times New Roman" w:hAnsi="Times New Roman" w:cs="Times New Roman"/>
          <w:sz w:val="28"/>
          <w:szCs w:val="28"/>
        </w:rPr>
      </w:pPr>
    </w:p>
    <w:p w:rsidR="00D518B8" w:rsidRPr="00D518B8" w:rsidRDefault="006807DB" w:rsidP="006807DB">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8"/>
          <w:szCs w:val="28"/>
        </w:rPr>
        <w:t xml:space="preserve">   </w:t>
      </w:r>
    </w:p>
    <w:p w:rsidR="006807DB" w:rsidRDefault="006807DB" w:rsidP="006807DB">
      <w:pPr>
        <w:spacing w:after="0" w:line="240" w:lineRule="auto"/>
        <w:jc w:val="center"/>
        <w:rPr>
          <w:rFonts w:ascii="Times New Roman" w:hAnsi="Times New Roman" w:cs="Times New Roman"/>
        </w:rPr>
      </w:pPr>
    </w:p>
    <w:p w:rsidR="006807DB" w:rsidRDefault="006807DB" w:rsidP="006807DB">
      <w:pPr>
        <w:spacing w:after="0" w:line="240" w:lineRule="auto"/>
        <w:jc w:val="center"/>
        <w:rPr>
          <w:rFonts w:ascii="Times New Roman" w:hAnsi="Times New Roman" w:cs="Times New Roman"/>
        </w:rPr>
      </w:pPr>
    </w:p>
    <w:p w:rsidR="006807DB" w:rsidRDefault="006807DB" w:rsidP="006807DB">
      <w:pPr>
        <w:spacing w:after="0" w:line="240" w:lineRule="auto"/>
        <w:jc w:val="center"/>
        <w:rPr>
          <w:rFonts w:ascii="Times New Roman" w:hAnsi="Times New Roman" w:cs="Times New Roman"/>
        </w:rPr>
      </w:pPr>
    </w:p>
    <w:p w:rsidR="006807DB" w:rsidRPr="005730AD" w:rsidRDefault="006807DB" w:rsidP="006807DB">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6807DB" w:rsidRDefault="006807DB" w:rsidP="006807DB">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6807DB" w:rsidRDefault="006807DB" w:rsidP="006807DB">
      <w:pPr>
        <w:spacing w:after="0" w:line="240" w:lineRule="auto"/>
        <w:rPr>
          <w:rFonts w:ascii="Times New Roman" w:hAnsi="Times New Roman" w:cs="Times New Roman"/>
          <w:sz w:val="20"/>
          <w:szCs w:val="20"/>
        </w:rPr>
      </w:pPr>
      <w:r>
        <w:rPr>
          <w:rFonts w:ascii="Times New Roman" w:hAnsi="Times New Roman" w:cs="Times New Roman"/>
          <w:sz w:val="20"/>
          <w:szCs w:val="20"/>
        </w:rPr>
        <w:t>26.10.2017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39</w:t>
      </w:r>
    </w:p>
    <w:p w:rsidR="006807DB" w:rsidRPr="005730AD" w:rsidRDefault="006807DB" w:rsidP="006807DB">
      <w:pPr>
        <w:spacing w:after="0" w:line="240" w:lineRule="auto"/>
        <w:jc w:val="center"/>
        <w:rPr>
          <w:rFonts w:ascii="Times New Roman" w:hAnsi="Times New Roman"/>
        </w:rPr>
      </w:pPr>
      <w:r w:rsidRPr="005730AD">
        <w:rPr>
          <w:rFonts w:ascii="Times New Roman" w:hAnsi="Times New Roman"/>
        </w:rPr>
        <w:t>с. Маяк</w:t>
      </w:r>
    </w:p>
    <w:p w:rsidR="006807DB" w:rsidRDefault="006807DB" w:rsidP="006807DB">
      <w:pPr>
        <w:pStyle w:val="af3"/>
        <w:spacing w:line="240" w:lineRule="exact"/>
        <w:jc w:val="both"/>
        <w:rPr>
          <w:rFonts w:ascii="Times New Roman" w:hAnsi="Times New Roman" w:cs="Times New Roman"/>
          <w:sz w:val="20"/>
          <w:szCs w:val="20"/>
        </w:rPr>
      </w:pPr>
    </w:p>
    <w:p w:rsidR="006807DB" w:rsidRPr="006807DB" w:rsidRDefault="006807DB" w:rsidP="006807DB">
      <w:pPr>
        <w:pStyle w:val="af3"/>
        <w:spacing w:line="240" w:lineRule="exact"/>
        <w:jc w:val="both"/>
        <w:rPr>
          <w:rFonts w:ascii="Times New Roman" w:hAnsi="Times New Roman" w:cs="Times New Roman"/>
          <w:sz w:val="20"/>
          <w:szCs w:val="20"/>
        </w:rPr>
      </w:pPr>
      <w:r w:rsidRPr="006807DB">
        <w:rPr>
          <w:rFonts w:ascii="Times New Roman" w:hAnsi="Times New Roman" w:cs="Times New Roman"/>
          <w:sz w:val="20"/>
          <w:szCs w:val="20"/>
        </w:rPr>
        <w:t xml:space="preserve">О проведении мероприятий по осуществлению внутреннего муниципального контроля администрацией сельского поселения «Село Маяк» Нанайского муниципального района Хабаровского края  </w:t>
      </w:r>
    </w:p>
    <w:p w:rsidR="006807DB" w:rsidRPr="006807DB" w:rsidRDefault="006807DB" w:rsidP="006807DB">
      <w:pPr>
        <w:pStyle w:val="af3"/>
        <w:rPr>
          <w:rFonts w:ascii="Times New Roman" w:hAnsi="Times New Roman" w:cs="Times New Roman"/>
          <w:sz w:val="20"/>
          <w:szCs w:val="20"/>
        </w:rPr>
      </w:pPr>
    </w:p>
    <w:p w:rsidR="006807DB" w:rsidRPr="006807DB" w:rsidRDefault="006807DB" w:rsidP="006807DB">
      <w:pPr>
        <w:pStyle w:val="af3"/>
        <w:jc w:val="center"/>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sz w:val="20"/>
          <w:szCs w:val="20"/>
          <w:lang w:eastAsia="ru-RU"/>
        </w:rPr>
      </w:pPr>
      <w:r w:rsidRPr="006807DB">
        <w:rPr>
          <w:rFonts w:ascii="Times New Roman" w:hAnsi="Times New Roman" w:cs="Times New Roman"/>
          <w:b/>
          <w:sz w:val="20"/>
          <w:szCs w:val="20"/>
          <w:lang w:eastAsia="ru-RU"/>
        </w:rPr>
        <w:t xml:space="preserve">         </w:t>
      </w:r>
      <w:r w:rsidRPr="006807DB">
        <w:rPr>
          <w:rFonts w:ascii="Times New Roman" w:hAnsi="Times New Roman" w:cs="Times New Roman"/>
          <w:sz w:val="20"/>
          <w:szCs w:val="20"/>
          <w:lang w:eastAsia="ru-RU"/>
        </w:rPr>
        <w:t>В соответствии Федеральным законом от 06.10.2003 № 131-ФЗ  «Об общих принципах организации местного самоуправления в РФ», а также в соответствии с планом мероприятий по осуществлению внутреннего муниципального контроля администрацией сельского поселения «Село Маяк» Нанайского муниципального района на 2017 год, утвержденного распоряжением администрация сельского поселения «Село Маяк» от 07.02.2017 года № 7</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Провести проверку </w:t>
      </w:r>
      <w:r w:rsidRPr="006807DB">
        <w:rPr>
          <w:rFonts w:ascii="Times New Roman" w:hAnsi="Times New Roman" w:cs="Times New Roman"/>
          <w:sz w:val="20"/>
          <w:szCs w:val="20"/>
          <w:lang w:eastAsia="ru-RU"/>
        </w:rPr>
        <w:t>соблюдение порядка регистрации граждан в системе ССТУ</w:t>
      </w:r>
      <w:r w:rsidRPr="006807DB">
        <w:rPr>
          <w:rFonts w:ascii="Times New Roman" w:hAnsi="Times New Roman" w:cs="Times New Roman"/>
          <w:sz w:val="20"/>
          <w:szCs w:val="20"/>
        </w:rPr>
        <w:t xml:space="preserve"> по администрации сельского поселения с 26.10.2017 по 27.10.2017 года </w:t>
      </w:r>
    </w:p>
    <w:p w:rsidR="006807DB" w:rsidRPr="006807DB" w:rsidRDefault="006807DB" w:rsidP="006807DB">
      <w:pPr>
        <w:pStyle w:val="af3"/>
        <w:numPr>
          <w:ilvl w:val="1"/>
          <w:numId w:val="23"/>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rPr>
        <w:t xml:space="preserve">Для осуществления проверки утвердить </w:t>
      </w:r>
      <w:r w:rsidRPr="006807DB">
        <w:rPr>
          <w:rFonts w:ascii="Times New Roman" w:hAnsi="Times New Roman" w:cs="Times New Roman"/>
          <w:sz w:val="20"/>
          <w:szCs w:val="20"/>
          <w:lang w:eastAsia="ru-RU"/>
        </w:rPr>
        <w:t>назначенную комиссию по осуществлению внутреннего муниципального контроля по сельскому поселению «Село Маяк» в составе</w:t>
      </w:r>
      <w:r w:rsidRPr="006807DB">
        <w:rPr>
          <w:rFonts w:ascii="Times New Roman" w:hAnsi="Times New Roman" w:cs="Times New Roman"/>
          <w:sz w:val="20"/>
          <w:szCs w:val="20"/>
        </w:rPr>
        <w:t>:</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Председатель комиссии – Шатохина Л.В. – специалист ВУС;</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Члены комиссии: - Мельничук А.П., специалист 1 категории;</w:t>
      </w:r>
    </w:p>
    <w:p w:rsidR="006807DB" w:rsidRPr="006807DB" w:rsidRDefault="006807DB" w:rsidP="006807DB">
      <w:pPr>
        <w:pStyle w:val="af3"/>
        <w:ind w:left="3119" w:hanging="2410"/>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 xml:space="preserve">                               - Борисенко В.В., депутат Совета депутатов (по согласованию)</w:t>
      </w:r>
    </w:p>
    <w:p w:rsidR="006807DB" w:rsidRPr="006807DB" w:rsidRDefault="006807DB" w:rsidP="006807DB">
      <w:pPr>
        <w:pStyle w:val="af3"/>
        <w:ind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3. Настоящее Распоряжение опубликовать на официальном сайте  администрации сельского поселения «Село Маяк» Нанайского муниципального района</w:t>
      </w:r>
    </w:p>
    <w:p w:rsidR="006807DB" w:rsidRPr="006807DB" w:rsidRDefault="006807DB" w:rsidP="006807DB">
      <w:pPr>
        <w:pStyle w:val="af3"/>
        <w:numPr>
          <w:ilvl w:val="0"/>
          <w:numId w:val="24"/>
        </w:numPr>
        <w:ind w:left="0" w:firstLine="709"/>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Контроль за исполнением настоящего распоряжения оставляю за собой.</w:t>
      </w:r>
    </w:p>
    <w:p w:rsidR="006807DB" w:rsidRPr="006807DB" w:rsidRDefault="006807DB" w:rsidP="006807DB">
      <w:pPr>
        <w:spacing w:after="0" w:line="240" w:lineRule="auto"/>
        <w:jc w:val="both"/>
        <w:rPr>
          <w:rFonts w:ascii="Times New Roman" w:hAnsi="Times New Roman" w:cs="Times New Roman"/>
          <w:sz w:val="20"/>
          <w:szCs w:val="20"/>
        </w:rPr>
      </w:pPr>
    </w:p>
    <w:p w:rsidR="006807DB" w:rsidRPr="006807DB" w:rsidRDefault="006807DB" w:rsidP="006807DB">
      <w:pPr>
        <w:pStyle w:val="af3"/>
        <w:jc w:val="both"/>
        <w:rPr>
          <w:rFonts w:ascii="Times New Roman" w:hAnsi="Times New Roman" w:cs="Times New Roman"/>
          <w:b/>
          <w:sz w:val="20"/>
          <w:szCs w:val="20"/>
          <w:lang w:eastAsia="ru-RU"/>
        </w:rPr>
      </w:pPr>
    </w:p>
    <w:p w:rsidR="006807DB" w:rsidRPr="006807DB" w:rsidRDefault="006807DB" w:rsidP="006807DB">
      <w:pPr>
        <w:pStyle w:val="af3"/>
        <w:jc w:val="both"/>
        <w:rPr>
          <w:rFonts w:ascii="Times New Roman" w:hAnsi="Times New Roman" w:cs="Times New Roman"/>
          <w:sz w:val="20"/>
          <w:szCs w:val="20"/>
          <w:lang w:eastAsia="ru-RU"/>
        </w:rPr>
      </w:pPr>
    </w:p>
    <w:p w:rsidR="006807DB" w:rsidRPr="006807DB" w:rsidRDefault="006807DB" w:rsidP="006807DB">
      <w:pPr>
        <w:pStyle w:val="af3"/>
        <w:jc w:val="both"/>
        <w:rPr>
          <w:rFonts w:ascii="Times New Roman" w:hAnsi="Times New Roman" w:cs="Times New Roman"/>
          <w:sz w:val="20"/>
          <w:szCs w:val="20"/>
          <w:lang w:eastAsia="ru-RU"/>
        </w:rPr>
      </w:pPr>
    </w:p>
    <w:p w:rsidR="006807DB" w:rsidRPr="006807DB" w:rsidRDefault="006807DB" w:rsidP="006807DB">
      <w:pPr>
        <w:pStyle w:val="af3"/>
        <w:jc w:val="both"/>
        <w:rPr>
          <w:rFonts w:ascii="Times New Roman" w:hAnsi="Times New Roman" w:cs="Times New Roman"/>
          <w:sz w:val="20"/>
          <w:szCs w:val="20"/>
          <w:lang w:eastAsia="ru-RU"/>
        </w:rPr>
      </w:pPr>
      <w:r w:rsidRPr="006807DB">
        <w:rPr>
          <w:rFonts w:ascii="Times New Roman" w:hAnsi="Times New Roman" w:cs="Times New Roman"/>
          <w:sz w:val="20"/>
          <w:szCs w:val="20"/>
          <w:lang w:eastAsia="ru-RU"/>
        </w:rPr>
        <w:t>Глава  сельского поселения                                                           А.Н. Ильин</w:t>
      </w:r>
    </w:p>
    <w:p w:rsidR="006807DB" w:rsidRPr="006807DB" w:rsidRDefault="006807DB" w:rsidP="006807DB">
      <w:pPr>
        <w:pStyle w:val="af3"/>
        <w:jc w:val="both"/>
        <w:rPr>
          <w:rFonts w:ascii="Times New Roman" w:hAnsi="Times New Roman" w:cs="Times New Roman"/>
          <w:sz w:val="20"/>
          <w:szCs w:val="20"/>
          <w:lang w:eastAsia="ru-RU"/>
        </w:rPr>
      </w:pPr>
    </w:p>
    <w:p w:rsidR="00942C0F" w:rsidRPr="00AF4030" w:rsidRDefault="00942C0F" w:rsidP="008819AB">
      <w:pPr>
        <w:tabs>
          <w:tab w:val="left" w:pos="3150"/>
        </w:tabs>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E56594">
              <w:rPr>
                <w:rFonts w:ascii="Times New Roman" w:hAnsi="Times New Roman" w:cs="Times New Roman"/>
                <w:b/>
                <w:sz w:val="28"/>
                <w:szCs w:val="28"/>
              </w:rPr>
              <w:t>1</w:t>
            </w:r>
            <w:r w:rsidR="006807DB">
              <w:rPr>
                <w:rFonts w:ascii="Times New Roman" w:hAnsi="Times New Roman" w:cs="Times New Roman"/>
                <w:b/>
                <w:sz w:val="28"/>
                <w:szCs w:val="28"/>
              </w:rPr>
              <w:t>2</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5B2065">
              <w:rPr>
                <w:rFonts w:ascii="Times New Roman" w:hAnsi="Times New Roman" w:cs="Times New Roman"/>
                <w:sz w:val="28"/>
                <w:szCs w:val="28"/>
              </w:rPr>
              <w:t>3</w:t>
            </w:r>
            <w:r w:rsidR="006807DB">
              <w:rPr>
                <w:rFonts w:ascii="Times New Roman" w:hAnsi="Times New Roman" w:cs="Times New Roman"/>
                <w:sz w:val="28"/>
                <w:szCs w:val="28"/>
              </w:rPr>
              <w:t>1</w:t>
            </w:r>
            <w:r w:rsidR="00A13FAD" w:rsidRPr="00EC457C">
              <w:rPr>
                <w:rFonts w:ascii="Times New Roman" w:hAnsi="Times New Roman" w:cs="Times New Roman"/>
                <w:sz w:val="28"/>
                <w:szCs w:val="28"/>
              </w:rPr>
              <w:t>.</w:t>
            </w:r>
            <w:r w:rsidR="006807DB">
              <w:rPr>
                <w:rFonts w:ascii="Times New Roman" w:hAnsi="Times New Roman" w:cs="Times New Roman"/>
                <w:sz w:val="28"/>
                <w:szCs w:val="28"/>
              </w:rPr>
              <w:t>10</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Default="00A76F10" w:rsidP="0031226B">
      <w:pPr>
        <w:spacing w:after="0" w:line="240" w:lineRule="auto"/>
        <w:rPr>
          <w:rFonts w:ascii="Times New Roman" w:hAnsi="Times New Roman" w:cs="Times New Roman"/>
          <w:b/>
        </w:rPr>
      </w:pPr>
    </w:p>
    <w:p w:rsidR="003D5470" w:rsidRPr="005D16E9" w:rsidRDefault="003D5470" w:rsidP="0031226B">
      <w:pPr>
        <w:spacing w:after="0" w:line="240" w:lineRule="auto"/>
        <w:rPr>
          <w:rFonts w:ascii="Times New Roman" w:hAnsi="Times New Roman" w:cs="Times New Roman"/>
          <w:b/>
        </w:rPr>
      </w:pPr>
    </w:p>
    <w:sectPr w:rsidR="003D5470" w:rsidRPr="005D16E9" w:rsidSect="00860B89">
      <w:footerReference w:type="default" r:id="rId21"/>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FE" w:rsidRDefault="00FE72FE" w:rsidP="0041083E">
      <w:pPr>
        <w:spacing w:after="0" w:line="240" w:lineRule="auto"/>
      </w:pPr>
      <w:r>
        <w:separator/>
      </w:r>
    </w:p>
  </w:endnote>
  <w:endnote w:type="continuationSeparator" w:id="1">
    <w:p w:rsidR="00FE72FE" w:rsidRDefault="00FE72FE"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ED" w:rsidRDefault="00815FE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FE" w:rsidRDefault="00FE72FE" w:rsidP="0041083E">
      <w:pPr>
        <w:spacing w:after="0" w:line="240" w:lineRule="auto"/>
      </w:pPr>
      <w:r>
        <w:separator/>
      </w:r>
    </w:p>
  </w:footnote>
  <w:footnote w:type="continuationSeparator" w:id="1">
    <w:p w:rsidR="00FE72FE" w:rsidRDefault="00FE72FE"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7398"/>
      <w:docPartObj>
        <w:docPartGallery w:val="Page Numbers (Top of Page)"/>
        <w:docPartUnique/>
      </w:docPartObj>
    </w:sdtPr>
    <w:sdtContent>
      <w:p w:rsidR="00815FED" w:rsidRDefault="00815FED">
        <w:pPr>
          <w:pStyle w:val="ad"/>
          <w:jc w:val="center"/>
        </w:pPr>
        <w:fldSimple w:instr=" PAGE   \* MERGEFORMAT ">
          <w:r w:rsidR="00321262">
            <w:rPr>
              <w:noProof/>
            </w:rPr>
            <w:t>3</w:t>
          </w:r>
        </w:fldSimple>
      </w:p>
    </w:sdtContent>
  </w:sdt>
  <w:p w:rsidR="00815FED" w:rsidRDefault="00815F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007"/>
    <w:multiLevelType w:val="hybridMultilevel"/>
    <w:tmpl w:val="856601BC"/>
    <w:lvl w:ilvl="0" w:tplc="E710115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F1655"/>
    <w:multiLevelType w:val="hybridMultilevel"/>
    <w:tmpl w:val="91D06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7067C3"/>
    <w:multiLevelType w:val="hybridMultilevel"/>
    <w:tmpl w:val="8216FDE8"/>
    <w:lvl w:ilvl="0" w:tplc="6DB8A27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BC204E"/>
    <w:multiLevelType w:val="hybridMultilevel"/>
    <w:tmpl w:val="5CFEFB44"/>
    <w:lvl w:ilvl="0" w:tplc="EE82A2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5E4B75"/>
    <w:multiLevelType w:val="hybridMultilevel"/>
    <w:tmpl w:val="70A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706CB8"/>
    <w:multiLevelType w:val="hybridMultilevel"/>
    <w:tmpl w:val="03E25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5795E"/>
    <w:multiLevelType w:val="hybridMultilevel"/>
    <w:tmpl w:val="6D7A6E74"/>
    <w:lvl w:ilvl="0" w:tplc="DB526754">
      <w:start w:val="1"/>
      <w:numFmt w:val="decimal"/>
      <w:lvlText w:val="%1."/>
      <w:lvlJc w:val="left"/>
      <w:pPr>
        <w:ind w:left="192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E24E6F"/>
    <w:multiLevelType w:val="hybridMultilevel"/>
    <w:tmpl w:val="5FEEB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33CE8"/>
    <w:multiLevelType w:val="multilevel"/>
    <w:tmpl w:val="EAC4E2A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5802F77"/>
    <w:multiLevelType w:val="hybridMultilevel"/>
    <w:tmpl w:val="8216FDE8"/>
    <w:lvl w:ilvl="0" w:tplc="6DB8A27C">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EF03DE9"/>
    <w:multiLevelType w:val="multilevel"/>
    <w:tmpl w:val="435214A0"/>
    <w:lvl w:ilvl="0">
      <w:start w:val="1"/>
      <w:numFmt w:val="decimal"/>
      <w:lvlText w:val="%1."/>
      <w:lvlJc w:val="left"/>
      <w:pPr>
        <w:ind w:left="5747" w:hanging="360"/>
      </w:pPr>
    </w:lvl>
    <w:lvl w:ilvl="1">
      <w:start w:val="1"/>
      <w:numFmt w:val="decimal"/>
      <w:isLgl/>
      <w:lvlText w:val="%1.%2."/>
      <w:lvlJc w:val="left"/>
      <w:pPr>
        <w:ind w:left="6107" w:hanging="720"/>
      </w:pPr>
    </w:lvl>
    <w:lvl w:ilvl="2">
      <w:start w:val="1"/>
      <w:numFmt w:val="decimal"/>
      <w:isLgl/>
      <w:lvlText w:val="%1.%2.%3."/>
      <w:lvlJc w:val="left"/>
      <w:pPr>
        <w:ind w:left="5966" w:hanging="720"/>
      </w:pPr>
    </w:lvl>
    <w:lvl w:ilvl="3">
      <w:start w:val="1"/>
      <w:numFmt w:val="decimal"/>
      <w:isLgl/>
      <w:lvlText w:val="%1.%2.%3.%4."/>
      <w:lvlJc w:val="left"/>
      <w:pPr>
        <w:ind w:left="6326" w:hanging="1080"/>
      </w:pPr>
    </w:lvl>
    <w:lvl w:ilvl="4">
      <w:start w:val="1"/>
      <w:numFmt w:val="decimal"/>
      <w:isLgl/>
      <w:lvlText w:val="%1.%2.%3.%4.%5."/>
      <w:lvlJc w:val="left"/>
      <w:pPr>
        <w:ind w:left="6326" w:hanging="1080"/>
      </w:pPr>
    </w:lvl>
    <w:lvl w:ilvl="5">
      <w:start w:val="1"/>
      <w:numFmt w:val="decimal"/>
      <w:isLgl/>
      <w:lvlText w:val="%1.%2.%3.%4.%5.%6."/>
      <w:lvlJc w:val="left"/>
      <w:pPr>
        <w:ind w:left="6686" w:hanging="1440"/>
      </w:pPr>
    </w:lvl>
    <w:lvl w:ilvl="6">
      <w:start w:val="1"/>
      <w:numFmt w:val="decimal"/>
      <w:isLgl/>
      <w:lvlText w:val="%1.%2.%3.%4.%5.%6.%7."/>
      <w:lvlJc w:val="left"/>
      <w:pPr>
        <w:ind w:left="7046" w:hanging="1800"/>
      </w:pPr>
    </w:lvl>
    <w:lvl w:ilvl="7">
      <w:start w:val="1"/>
      <w:numFmt w:val="decimal"/>
      <w:isLgl/>
      <w:lvlText w:val="%1.%2.%3.%4.%5.%6.%7.%8."/>
      <w:lvlJc w:val="left"/>
      <w:pPr>
        <w:ind w:left="7046" w:hanging="1800"/>
      </w:pPr>
    </w:lvl>
    <w:lvl w:ilvl="8">
      <w:start w:val="1"/>
      <w:numFmt w:val="decimal"/>
      <w:isLgl/>
      <w:lvlText w:val="%1.%2.%3.%4.%5.%6.%7.%8.%9."/>
      <w:lvlJc w:val="left"/>
      <w:pPr>
        <w:ind w:left="7406" w:hanging="2160"/>
      </w:pPr>
    </w:lvl>
  </w:abstractNum>
  <w:abstractNum w:abstractNumId="25">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C981933"/>
    <w:multiLevelType w:val="hybridMultilevel"/>
    <w:tmpl w:val="C5FE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C7641B"/>
    <w:multiLevelType w:val="hybridMultilevel"/>
    <w:tmpl w:val="47F6047C"/>
    <w:lvl w:ilvl="0" w:tplc="D2769AC6">
      <w:start w:val="1"/>
      <w:numFmt w:val="decimal"/>
      <w:lvlText w:val="%1."/>
      <w:lvlJc w:val="left"/>
      <w:pPr>
        <w:ind w:left="915" w:hanging="42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9">
    <w:nsid w:val="521230B8"/>
    <w:multiLevelType w:val="multilevel"/>
    <w:tmpl w:val="E62CD00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5C643EA1"/>
    <w:multiLevelType w:val="multilevel"/>
    <w:tmpl w:val="9488ABA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BC07EA8"/>
    <w:multiLevelType w:val="hybridMultilevel"/>
    <w:tmpl w:val="F10C0BEA"/>
    <w:lvl w:ilvl="0" w:tplc="341215B4">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416391D"/>
    <w:multiLevelType w:val="hybridMultilevel"/>
    <w:tmpl w:val="6226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A03FF9"/>
    <w:multiLevelType w:val="hybridMultilevel"/>
    <w:tmpl w:val="1864FAF0"/>
    <w:lvl w:ilvl="0" w:tplc="676AE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15"/>
  </w:num>
  <w:num w:numId="3">
    <w:abstractNumId w:val="28"/>
  </w:num>
  <w:num w:numId="4">
    <w:abstractNumId w:val="30"/>
  </w:num>
  <w:num w:numId="5">
    <w:abstractNumId w:val="19"/>
  </w:num>
  <w:num w:numId="6">
    <w:abstractNumId w:val="32"/>
  </w:num>
  <w:num w:numId="7">
    <w:abstractNumId w:val="37"/>
  </w:num>
  <w:num w:numId="8">
    <w:abstractNumId w:val="23"/>
  </w:num>
  <w:num w:numId="9">
    <w:abstractNumId w:val="5"/>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27"/>
  </w:num>
  <w:num w:numId="18">
    <w:abstractNumId w:val="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2"/>
  </w:num>
  <w:num w:numId="22">
    <w:abstractNumId w:val="34"/>
  </w:num>
  <w:num w:numId="23">
    <w:abstractNumId w:val="1"/>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2744D"/>
    <w:rsid w:val="000307A7"/>
    <w:rsid w:val="00031DB2"/>
    <w:rsid w:val="00033271"/>
    <w:rsid w:val="00033BF7"/>
    <w:rsid w:val="00034742"/>
    <w:rsid w:val="00034C93"/>
    <w:rsid w:val="00035392"/>
    <w:rsid w:val="000423B5"/>
    <w:rsid w:val="00051BEB"/>
    <w:rsid w:val="000523DC"/>
    <w:rsid w:val="00060B9A"/>
    <w:rsid w:val="00071641"/>
    <w:rsid w:val="00071C90"/>
    <w:rsid w:val="00080537"/>
    <w:rsid w:val="0008229B"/>
    <w:rsid w:val="00092A54"/>
    <w:rsid w:val="0009538B"/>
    <w:rsid w:val="000A6131"/>
    <w:rsid w:val="000C074C"/>
    <w:rsid w:val="000D05E0"/>
    <w:rsid w:val="000D0C19"/>
    <w:rsid w:val="000D10FC"/>
    <w:rsid w:val="000D119B"/>
    <w:rsid w:val="000D3995"/>
    <w:rsid w:val="000D53B9"/>
    <w:rsid w:val="000D550B"/>
    <w:rsid w:val="000D6708"/>
    <w:rsid w:val="000D67FF"/>
    <w:rsid w:val="000E1328"/>
    <w:rsid w:val="000F56B0"/>
    <w:rsid w:val="000F5A7C"/>
    <w:rsid w:val="0012445D"/>
    <w:rsid w:val="00126AC7"/>
    <w:rsid w:val="00127218"/>
    <w:rsid w:val="00150152"/>
    <w:rsid w:val="001557A5"/>
    <w:rsid w:val="001749C3"/>
    <w:rsid w:val="0019026E"/>
    <w:rsid w:val="001905C0"/>
    <w:rsid w:val="00193309"/>
    <w:rsid w:val="00196496"/>
    <w:rsid w:val="001A7657"/>
    <w:rsid w:val="001B2504"/>
    <w:rsid w:val="001B673A"/>
    <w:rsid w:val="001D1C33"/>
    <w:rsid w:val="001E2EC2"/>
    <w:rsid w:val="001E3A99"/>
    <w:rsid w:val="001F25B2"/>
    <w:rsid w:val="0021560C"/>
    <w:rsid w:val="00230EBD"/>
    <w:rsid w:val="0023279C"/>
    <w:rsid w:val="00237399"/>
    <w:rsid w:val="002514CC"/>
    <w:rsid w:val="0025180F"/>
    <w:rsid w:val="00251C3F"/>
    <w:rsid w:val="002651B4"/>
    <w:rsid w:val="00270C2B"/>
    <w:rsid w:val="00272E48"/>
    <w:rsid w:val="002774FB"/>
    <w:rsid w:val="00292853"/>
    <w:rsid w:val="002962B5"/>
    <w:rsid w:val="002969F9"/>
    <w:rsid w:val="002A09D5"/>
    <w:rsid w:val="002A6111"/>
    <w:rsid w:val="002A6159"/>
    <w:rsid w:val="002A7DEE"/>
    <w:rsid w:val="002B22E6"/>
    <w:rsid w:val="002B3A14"/>
    <w:rsid w:val="002B7004"/>
    <w:rsid w:val="002C327D"/>
    <w:rsid w:val="002C410F"/>
    <w:rsid w:val="002D3242"/>
    <w:rsid w:val="002D461B"/>
    <w:rsid w:val="0030686E"/>
    <w:rsid w:val="003120CF"/>
    <w:rsid w:val="0031226B"/>
    <w:rsid w:val="00321262"/>
    <w:rsid w:val="00321951"/>
    <w:rsid w:val="003275D7"/>
    <w:rsid w:val="00346013"/>
    <w:rsid w:val="003464BB"/>
    <w:rsid w:val="00355CF4"/>
    <w:rsid w:val="00357369"/>
    <w:rsid w:val="00360048"/>
    <w:rsid w:val="003644B9"/>
    <w:rsid w:val="00370A79"/>
    <w:rsid w:val="00371CF3"/>
    <w:rsid w:val="00371E31"/>
    <w:rsid w:val="00373965"/>
    <w:rsid w:val="00373BC4"/>
    <w:rsid w:val="00390307"/>
    <w:rsid w:val="003C42C4"/>
    <w:rsid w:val="003C6FBB"/>
    <w:rsid w:val="003D1E6C"/>
    <w:rsid w:val="003D43B6"/>
    <w:rsid w:val="003D5470"/>
    <w:rsid w:val="003E1F05"/>
    <w:rsid w:val="003F42EB"/>
    <w:rsid w:val="0040131E"/>
    <w:rsid w:val="0040763C"/>
    <w:rsid w:val="0041083E"/>
    <w:rsid w:val="00412412"/>
    <w:rsid w:val="00420A88"/>
    <w:rsid w:val="0043641D"/>
    <w:rsid w:val="00446E1D"/>
    <w:rsid w:val="0045676F"/>
    <w:rsid w:val="00460DF6"/>
    <w:rsid w:val="004652C0"/>
    <w:rsid w:val="00467E52"/>
    <w:rsid w:val="00471AD4"/>
    <w:rsid w:val="004739EF"/>
    <w:rsid w:val="00475989"/>
    <w:rsid w:val="00482B81"/>
    <w:rsid w:val="00490982"/>
    <w:rsid w:val="00493ABD"/>
    <w:rsid w:val="00495C43"/>
    <w:rsid w:val="004962DA"/>
    <w:rsid w:val="004A49F7"/>
    <w:rsid w:val="004B4F7A"/>
    <w:rsid w:val="004D715F"/>
    <w:rsid w:val="004F12B4"/>
    <w:rsid w:val="004F793F"/>
    <w:rsid w:val="0051606A"/>
    <w:rsid w:val="00525EEB"/>
    <w:rsid w:val="0053175E"/>
    <w:rsid w:val="00531A9F"/>
    <w:rsid w:val="00550431"/>
    <w:rsid w:val="005630BE"/>
    <w:rsid w:val="005672EA"/>
    <w:rsid w:val="005730AD"/>
    <w:rsid w:val="00591EEC"/>
    <w:rsid w:val="005B2065"/>
    <w:rsid w:val="005B4A2F"/>
    <w:rsid w:val="005D16E9"/>
    <w:rsid w:val="005E29EF"/>
    <w:rsid w:val="005E7EF4"/>
    <w:rsid w:val="005F2DAD"/>
    <w:rsid w:val="005F38CC"/>
    <w:rsid w:val="005F39F2"/>
    <w:rsid w:val="00642303"/>
    <w:rsid w:val="00651188"/>
    <w:rsid w:val="006579E5"/>
    <w:rsid w:val="00657B3B"/>
    <w:rsid w:val="00660F52"/>
    <w:rsid w:val="00672A98"/>
    <w:rsid w:val="006807DB"/>
    <w:rsid w:val="00680C0A"/>
    <w:rsid w:val="00680F91"/>
    <w:rsid w:val="0069174C"/>
    <w:rsid w:val="00692657"/>
    <w:rsid w:val="0069507A"/>
    <w:rsid w:val="006A0F0A"/>
    <w:rsid w:val="006A18B7"/>
    <w:rsid w:val="006A52BB"/>
    <w:rsid w:val="006A6111"/>
    <w:rsid w:val="006B228A"/>
    <w:rsid w:val="006C4549"/>
    <w:rsid w:val="006C593F"/>
    <w:rsid w:val="006C6619"/>
    <w:rsid w:val="006D2240"/>
    <w:rsid w:val="006D3104"/>
    <w:rsid w:val="006D47A5"/>
    <w:rsid w:val="006E3BC9"/>
    <w:rsid w:val="006E7190"/>
    <w:rsid w:val="006F2B72"/>
    <w:rsid w:val="006F6FCE"/>
    <w:rsid w:val="007013EC"/>
    <w:rsid w:val="007059C5"/>
    <w:rsid w:val="00713DA2"/>
    <w:rsid w:val="007178F3"/>
    <w:rsid w:val="00731870"/>
    <w:rsid w:val="00736858"/>
    <w:rsid w:val="00750708"/>
    <w:rsid w:val="007529E2"/>
    <w:rsid w:val="0075780E"/>
    <w:rsid w:val="00774461"/>
    <w:rsid w:val="00774A72"/>
    <w:rsid w:val="00775E08"/>
    <w:rsid w:val="007841F6"/>
    <w:rsid w:val="00787826"/>
    <w:rsid w:val="00794211"/>
    <w:rsid w:val="0079692F"/>
    <w:rsid w:val="007A04E6"/>
    <w:rsid w:val="007A7281"/>
    <w:rsid w:val="007B64EB"/>
    <w:rsid w:val="007C4517"/>
    <w:rsid w:val="007C57E7"/>
    <w:rsid w:val="007D6C85"/>
    <w:rsid w:val="007E3138"/>
    <w:rsid w:val="007E5097"/>
    <w:rsid w:val="007E6E00"/>
    <w:rsid w:val="007F67E6"/>
    <w:rsid w:val="008018AB"/>
    <w:rsid w:val="00806490"/>
    <w:rsid w:val="0080757F"/>
    <w:rsid w:val="00807E5A"/>
    <w:rsid w:val="0081331C"/>
    <w:rsid w:val="00815FED"/>
    <w:rsid w:val="00821AF3"/>
    <w:rsid w:val="00827FF1"/>
    <w:rsid w:val="008338DB"/>
    <w:rsid w:val="00837D2A"/>
    <w:rsid w:val="00845633"/>
    <w:rsid w:val="00846E08"/>
    <w:rsid w:val="00853424"/>
    <w:rsid w:val="00856A84"/>
    <w:rsid w:val="00860B89"/>
    <w:rsid w:val="00864571"/>
    <w:rsid w:val="00872DA4"/>
    <w:rsid w:val="00872E91"/>
    <w:rsid w:val="0087310A"/>
    <w:rsid w:val="0087410B"/>
    <w:rsid w:val="00874217"/>
    <w:rsid w:val="00880C50"/>
    <w:rsid w:val="008819AB"/>
    <w:rsid w:val="00890BE8"/>
    <w:rsid w:val="008A4041"/>
    <w:rsid w:val="008A7774"/>
    <w:rsid w:val="008B273D"/>
    <w:rsid w:val="008B7D5D"/>
    <w:rsid w:val="008C23F7"/>
    <w:rsid w:val="008C4E4D"/>
    <w:rsid w:val="008E79DB"/>
    <w:rsid w:val="0090449F"/>
    <w:rsid w:val="00907344"/>
    <w:rsid w:val="009260EE"/>
    <w:rsid w:val="00936941"/>
    <w:rsid w:val="00942C0F"/>
    <w:rsid w:val="00943725"/>
    <w:rsid w:val="00947224"/>
    <w:rsid w:val="0095733A"/>
    <w:rsid w:val="0095758D"/>
    <w:rsid w:val="00971E2C"/>
    <w:rsid w:val="0099046C"/>
    <w:rsid w:val="00995BE2"/>
    <w:rsid w:val="00996FDB"/>
    <w:rsid w:val="00997673"/>
    <w:rsid w:val="009B3E3D"/>
    <w:rsid w:val="009B4CB0"/>
    <w:rsid w:val="009C009A"/>
    <w:rsid w:val="009C1B87"/>
    <w:rsid w:val="009C271B"/>
    <w:rsid w:val="009C593B"/>
    <w:rsid w:val="009D6433"/>
    <w:rsid w:val="009E0CC6"/>
    <w:rsid w:val="00A020A5"/>
    <w:rsid w:val="00A02993"/>
    <w:rsid w:val="00A13FAD"/>
    <w:rsid w:val="00A2063B"/>
    <w:rsid w:val="00A33309"/>
    <w:rsid w:val="00A33F37"/>
    <w:rsid w:val="00A36AC2"/>
    <w:rsid w:val="00A371E2"/>
    <w:rsid w:val="00A40FBB"/>
    <w:rsid w:val="00A506BA"/>
    <w:rsid w:val="00A56CE1"/>
    <w:rsid w:val="00A67F8D"/>
    <w:rsid w:val="00A71567"/>
    <w:rsid w:val="00A7311F"/>
    <w:rsid w:val="00A764D2"/>
    <w:rsid w:val="00A76F10"/>
    <w:rsid w:val="00A87AAD"/>
    <w:rsid w:val="00A96479"/>
    <w:rsid w:val="00AA54BD"/>
    <w:rsid w:val="00AB31C0"/>
    <w:rsid w:val="00AC64D9"/>
    <w:rsid w:val="00AD2131"/>
    <w:rsid w:val="00AD7425"/>
    <w:rsid w:val="00AE222C"/>
    <w:rsid w:val="00AE7CBF"/>
    <w:rsid w:val="00AF0E17"/>
    <w:rsid w:val="00AF4030"/>
    <w:rsid w:val="00B0046C"/>
    <w:rsid w:val="00B133CA"/>
    <w:rsid w:val="00B202F4"/>
    <w:rsid w:val="00B26C77"/>
    <w:rsid w:val="00B31893"/>
    <w:rsid w:val="00B638E0"/>
    <w:rsid w:val="00B72EE7"/>
    <w:rsid w:val="00B7734D"/>
    <w:rsid w:val="00B810E5"/>
    <w:rsid w:val="00B83CCD"/>
    <w:rsid w:val="00B90043"/>
    <w:rsid w:val="00B934EE"/>
    <w:rsid w:val="00B950E2"/>
    <w:rsid w:val="00B95703"/>
    <w:rsid w:val="00BA0435"/>
    <w:rsid w:val="00BB06C0"/>
    <w:rsid w:val="00BB1828"/>
    <w:rsid w:val="00BB5DE2"/>
    <w:rsid w:val="00BD199F"/>
    <w:rsid w:val="00BD3AB2"/>
    <w:rsid w:val="00BE16D4"/>
    <w:rsid w:val="00BE21C4"/>
    <w:rsid w:val="00BE3A3E"/>
    <w:rsid w:val="00BF7D19"/>
    <w:rsid w:val="00C05DF3"/>
    <w:rsid w:val="00C103C3"/>
    <w:rsid w:val="00C124CD"/>
    <w:rsid w:val="00C156E8"/>
    <w:rsid w:val="00C30F08"/>
    <w:rsid w:val="00C34A60"/>
    <w:rsid w:val="00C4221C"/>
    <w:rsid w:val="00C45575"/>
    <w:rsid w:val="00C722A6"/>
    <w:rsid w:val="00C739FD"/>
    <w:rsid w:val="00C85E91"/>
    <w:rsid w:val="00C87049"/>
    <w:rsid w:val="00C87198"/>
    <w:rsid w:val="00C924B8"/>
    <w:rsid w:val="00C94B79"/>
    <w:rsid w:val="00C95877"/>
    <w:rsid w:val="00CA2F82"/>
    <w:rsid w:val="00CB3E67"/>
    <w:rsid w:val="00CB5D91"/>
    <w:rsid w:val="00CB777C"/>
    <w:rsid w:val="00CD62C9"/>
    <w:rsid w:val="00CF4815"/>
    <w:rsid w:val="00D01ED0"/>
    <w:rsid w:val="00D02B5E"/>
    <w:rsid w:val="00D10D47"/>
    <w:rsid w:val="00D10E79"/>
    <w:rsid w:val="00D2536C"/>
    <w:rsid w:val="00D30A5A"/>
    <w:rsid w:val="00D337DD"/>
    <w:rsid w:val="00D3488F"/>
    <w:rsid w:val="00D518B8"/>
    <w:rsid w:val="00D5229B"/>
    <w:rsid w:val="00D60B4E"/>
    <w:rsid w:val="00D615F1"/>
    <w:rsid w:val="00D63FF4"/>
    <w:rsid w:val="00D65521"/>
    <w:rsid w:val="00D67478"/>
    <w:rsid w:val="00D67F1A"/>
    <w:rsid w:val="00D75797"/>
    <w:rsid w:val="00D81836"/>
    <w:rsid w:val="00D83EC4"/>
    <w:rsid w:val="00D84FE9"/>
    <w:rsid w:val="00D869E4"/>
    <w:rsid w:val="00D925D4"/>
    <w:rsid w:val="00D96225"/>
    <w:rsid w:val="00DC6A4C"/>
    <w:rsid w:val="00DE214D"/>
    <w:rsid w:val="00DE44AA"/>
    <w:rsid w:val="00DE63E4"/>
    <w:rsid w:val="00E02554"/>
    <w:rsid w:val="00E05DD3"/>
    <w:rsid w:val="00E06428"/>
    <w:rsid w:val="00E23A2B"/>
    <w:rsid w:val="00E331A8"/>
    <w:rsid w:val="00E41C17"/>
    <w:rsid w:val="00E42A47"/>
    <w:rsid w:val="00E51F48"/>
    <w:rsid w:val="00E53612"/>
    <w:rsid w:val="00E56594"/>
    <w:rsid w:val="00E626BF"/>
    <w:rsid w:val="00E6680C"/>
    <w:rsid w:val="00E71CF8"/>
    <w:rsid w:val="00E838DA"/>
    <w:rsid w:val="00E847A8"/>
    <w:rsid w:val="00EA0C9F"/>
    <w:rsid w:val="00EA277F"/>
    <w:rsid w:val="00EB11C4"/>
    <w:rsid w:val="00EB37A0"/>
    <w:rsid w:val="00EC457C"/>
    <w:rsid w:val="00EC653B"/>
    <w:rsid w:val="00ED7983"/>
    <w:rsid w:val="00EE3FCF"/>
    <w:rsid w:val="00EE6C4B"/>
    <w:rsid w:val="00F23C25"/>
    <w:rsid w:val="00F32754"/>
    <w:rsid w:val="00F656E4"/>
    <w:rsid w:val="00F81AF2"/>
    <w:rsid w:val="00F85F40"/>
    <w:rsid w:val="00F90BFC"/>
    <w:rsid w:val="00F91016"/>
    <w:rsid w:val="00F9244F"/>
    <w:rsid w:val="00F961B1"/>
    <w:rsid w:val="00FA72E4"/>
    <w:rsid w:val="00FD0EF1"/>
    <w:rsid w:val="00FD36D4"/>
    <w:rsid w:val="00FE72F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8"/>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5A2FA8CC68CE5AF5E9DC58E154A931E07A5FC6A59BA9679E96A53B966BB733A2B3924DC2C8F57630CBFNBOFG" TargetMode="External"/><Relationship Id="rId13" Type="http://schemas.openxmlformats.org/officeDocument/2006/relationships/hyperlink" Target="garantF1://10005879.311" TargetMode="External"/><Relationship Id="rId18" Type="http://schemas.openxmlformats.org/officeDocument/2006/relationships/hyperlink" Target="http://lawru.info/dok/1996/01/12/n10811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0005879.0" TargetMode="External"/><Relationship Id="rId17" Type="http://schemas.openxmlformats.org/officeDocument/2006/relationships/hyperlink" Target="http://lawru.info/dok/2006/04/26/n940728.htm" TargetMode="External"/><Relationship Id="rId2" Type="http://schemas.openxmlformats.org/officeDocument/2006/relationships/numbering" Target="numbering.xml"/><Relationship Id="rId16" Type="http://schemas.openxmlformats.org/officeDocument/2006/relationships/hyperlink" Target="garantF1://12012604.7813" TargetMode="External"/><Relationship Id="rId20" Type="http://schemas.openxmlformats.org/officeDocument/2006/relationships/hyperlink" Target="http://docs.cntd.ru/document/58088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file:///C:\Users\&#1072;&#1076;&#1084;&#1080;&#1085;\Favorites\Downloads\&#1055;&#1086;&#1089;&#1090;&#1072;&#1085;&#1086;&#1074;&#1083;&#1077;&#1085;&#1080;&#1077;_64.docx" TargetMode="External"/><Relationship Id="rId23" Type="http://schemas.openxmlformats.org/officeDocument/2006/relationships/theme" Target="theme/theme1.xml"/><Relationship Id="rId10" Type="http://schemas.openxmlformats.org/officeDocument/2006/relationships/hyperlink" Target="garantF1://12012604.0" TargetMode="External"/><Relationship Id="rId19" Type="http://schemas.openxmlformats.org/officeDocument/2006/relationships/hyperlink" Target="http://lawru.info/dok/1998/07/31/n99920.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72;&#1076;&#1084;&#1080;&#1085;\Favorites\Downloads\&#1055;&#1086;&#1089;&#1090;&#1072;&#1085;&#1086;&#1074;&#1083;&#1077;&#1085;&#1080;&#1077;_64.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5D34E-92B4-45CC-A325-E2C8BE10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53</Pages>
  <Words>31046</Words>
  <Characters>176963</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90</cp:revision>
  <cp:lastPrinted>2017-11-07T00:53:00Z</cp:lastPrinted>
  <dcterms:created xsi:type="dcterms:W3CDTF">2016-08-25T04:49:00Z</dcterms:created>
  <dcterms:modified xsi:type="dcterms:W3CDTF">2017-11-07T02:59:00Z</dcterms:modified>
</cp:coreProperties>
</file>