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7E" w:rsidRPr="0087023A" w:rsidRDefault="008D227E" w:rsidP="00BF757F">
      <w:pPr>
        <w:pStyle w:val="NoSpacing"/>
        <w:jc w:val="center"/>
        <w:rPr>
          <w:rFonts w:ascii="Times New Roman" w:hAnsi="Times New Roman"/>
          <w:b/>
          <w:sz w:val="32"/>
          <w:szCs w:val="32"/>
        </w:rPr>
      </w:pPr>
      <w:r w:rsidRPr="0087023A">
        <w:rPr>
          <w:rFonts w:ascii="Times New Roman" w:hAnsi="Times New Roman"/>
          <w:b/>
          <w:sz w:val="32"/>
          <w:szCs w:val="32"/>
        </w:rPr>
        <w:t>Отчет</w:t>
      </w:r>
    </w:p>
    <w:p w:rsidR="008D227E" w:rsidRDefault="008D227E" w:rsidP="00BF757F">
      <w:pPr>
        <w:pStyle w:val="NoSpacing"/>
        <w:jc w:val="center"/>
        <w:rPr>
          <w:rFonts w:ascii="Times New Roman" w:hAnsi="Times New Roman"/>
          <w:b/>
          <w:sz w:val="32"/>
          <w:szCs w:val="32"/>
        </w:rPr>
      </w:pPr>
      <w:r w:rsidRPr="0087023A">
        <w:rPr>
          <w:rFonts w:ascii="Times New Roman" w:hAnsi="Times New Roman"/>
          <w:b/>
          <w:sz w:val="32"/>
          <w:szCs w:val="32"/>
        </w:rPr>
        <w:t>главы сельского поселения «Село Маяк» Нанайского муниципального района о своей работе и деятельности администрации МО в  2015 году.</w:t>
      </w:r>
    </w:p>
    <w:p w:rsidR="008D227E" w:rsidRDefault="008D227E" w:rsidP="00BF757F">
      <w:pPr>
        <w:suppressAutoHyphens/>
        <w:spacing w:before="100" w:beforeAutospacing="1" w:after="100" w:afterAutospacing="1" w:line="240" w:lineRule="auto"/>
        <w:rPr>
          <w:rFonts w:ascii="Times New Roman" w:hAnsi="Times New Roman"/>
          <w:bCs/>
          <w:sz w:val="28"/>
          <w:szCs w:val="28"/>
          <w:lang w:val="en-US" w:eastAsia="ru-RU"/>
        </w:rPr>
      </w:pPr>
      <w:r>
        <w:rPr>
          <w:rFonts w:ascii="Times New Roman" w:hAnsi="Times New Roman"/>
          <w:b/>
          <w:sz w:val="32"/>
          <w:szCs w:val="32"/>
        </w:rPr>
        <w:t>(</w:t>
      </w:r>
      <w:r>
        <w:rPr>
          <w:rFonts w:ascii="Times New Roman" w:hAnsi="Times New Roman"/>
          <w:bCs/>
          <w:sz w:val="28"/>
          <w:szCs w:val="28"/>
          <w:lang w:eastAsia="ru-RU"/>
        </w:rPr>
        <w:t>В</w:t>
      </w:r>
      <w:r w:rsidRPr="00133DE6">
        <w:rPr>
          <w:rFonts w:ascii="Times New Roman" w:hAnsi="Times New Roman"/>
          <w:bCs/>
          <w:sz w:val="28"/>
          <w:szCs w:val="28"/>
          <w:lang w:eastAsia="ru-RU"/>
        </w:rPr>
        <w:t xml:space="preserve"> рамках отчета</w:t>
      </w:r>
      <w:r>
        <w:rPr>
          <w:rFonts w:ascii="Times New Roman" w:hAnsi="Times New Roman"/>
          <w:bCs/>
          <w:sz w:val="28"/>
          <w:szCs w:val="28"/>
          <w:lang w:eastAsia="ru-RU"/>
        </w:rPr>
        <w:t xml:space="preserve"> первый заместитель Главы Нанайского муниципального района </w:t>
      </w:r>
      <w:r w:rsidRPr="00133DE6">
        <w:rPr>
          <w:rFonts w:ascii="Times New Roman" w:hAnsi="Times New Roman"/>
          <w:b/>
          <w:bCs/>
          <w:sz w:val="28"/>
          <w:szCs w:val="28"/>
          <w:lang w:eastAsia="ru-RU"/>
        </w:rPr>
        <w:t>Дачкин Аркадий Иванович</w:t>
      </w:r>
      <w:r>
        <w:rPr>
          <w:rFonts w:ascii="Times New Roman" w:hAnsi="Times New Roman"/>
          <w:bCs/>
          <w:sz w:val="28"/>
          <w:szCs w:val="28"/>
          <w:lang w:eastAsia="ru-RU"/>
        </w:rPr>
        <w:t xml:space="preserve"> и председатель Собрания депутатов Нанайского муниципального района </w:t>
      </w:r>
      <w:r w:rsidRPr="00133DE6">
        <w:rPr>
          <w:rFonts w:ascii="Times New Roman" w:hAnsi="Times New Roman"/>
          <w:b/>
          <w:bCs/>
          <w:sz w:val="28"/>
          <w:szCs w:val="28"/>
          <w:lang w:eastAsia="ru-RU"/>
        </w:rPr>
        <w:t>Сафронов Николай Геннадьевич</w:t>
      </w:r>
      <w:r>
        <w:rPr>
          <w:rFonts w:ascii="Times New Roman" w:hAnsi="Times New Roman"/>
          <w:b/>
          <w:bCs/>
          <w:sz w:val="28"/>
          <w:szCs w:val="28"/>
          <w:lang w:eastAsia="ru-RU"/>
        </w:rPr>
        <w:t xml:space="preserve"> </w:t>
      </w:r>
      <w:r w:rsidRPr="00133DE6">
        <w:rPr>
          <w:rFonts w:ascii="Times New Roman" w:hAnsi="Times New Roman"/>
          <w:bCs/>
          <w:sz w:val="28"/>
          <w:szCs w:val="28"/>
          <w:lang w:eastAsia="ru-RU"/>
        </w:rPr>
        <w:t>проводят</w:t>
      </w:r>
      <w:r>
        <w:rPr>
          <w:rFonts w:ascii="Times New Roman" w:hAnsi="Times New Roman"/>
          <w:bCs/>
          <w:sz w:val="28"/>
          <w:szCs w:val="28"/>
          <w:lang w:eastAsia="ru-RU"/>
        </w:rPr>
        <w:t xml:space="preserve"> информационную встречу с жителями сельского поселения)</w:t>
      </w:r>
      <w:r w:rsidRPr="000B6662">
        <w:rPr>
          <w:rFonts w:ascii="Times New Roman" w:hAnsi="Times New Roman"/>
          <w:bCs/>
          <w:sz w:val="28"/>
          <w:szCs w:val="28"/>
          <w:lang w:eastAsia="ru-RU"/>
        </w:rPr>
        <w:t xml:space="preserve">                        </w:t>
      </w:r>
    </w:p>
    <w:p w:rsidR="008D227E" w:rsidRPr="000B6662" w:rsidRDefault="008D227E" w:rsidP="00BF757F">
      <w:pPr>
        <w:suppressAutoHyphens/>
        <w:spacing w:before="100" w:beforeAutospacing="1" w:after="100" w:afterAutospacing="1" w:line="240" w:lineRule="auto"/>
        <w:ind w:left="540"/>
        <w:rPr>
          <w:rFonts w:ascii="Times New Roman" w:hAnsi="Times New Roman"/>
          <w:bCs/>
          <w:sz w:val="28"/>
          <w:szCs w:val="28"/>
          <w:lang w:eastAsia="ru-RU"/>
        </w:rPr>
      </w:pPr>
      <w:r w:rsidRPr="000B6662">
        <w:rPr>
          <w:rFonts w:ascii="Times New Roman" w:hAnsi="Times New Roman"/>
          <w:bCs/>
          <w:sz w:val="28"/>
          <w:szCs w:val="28"/>
          <w:lang w:eastAsia="ru-RU"/>
        </w:rPr>
        <w:t>Уважаемые депутаты,  односельчане и приглашенные!</w:t>
      </w:r>
    </w:p>
    <w:p w:rsidR="008D227E" w:rsidRPr="000B6662" w:rsidRDefault="008D227E" w:rsidP="00760D3D">
      <w:pPr>
        <w:suppressAutoHyphens/>
        <w:spacing w:before="100" w:beforeAutospacing="1" w:after="100" w:afterAutospacing="1" w:line="240" w:lineRule="auto"/>
        <w:jc w:val="both"/>
        <w:rPr>
          <w:rFonts w:ascii="Times New Roman" w:hAnsi="Times New Roman"/>
          <w:sz w:val="28"/>
          <w:szCs w:val="28"/>
          <w:lang w:eastAsia="ru-RU"/>
        </w:rPr>
      </w:pPr>
      <w:r w:rsidRPr="000B6662">
        <w:rPr>
          <w:rFonts w:ascii="Times New Roman" w:hAnsi="Times New Roman"/>
          <w:bCs/>
          <w:sz w:val="28"/>
          <w:szCs w:val="28"/>
          <w:lang w:eastAsia="ru-RU"/>
        </w:rPr>
        <w:t xml:space="preserve">        Прошедший 2015 год по всем параметрам был для всех нас очень трудный и сложный. Острые кризисные явления в стране, неустойчивая внешнеполитическая обстановка и санкции, коснулись и жителей нашего села, затронула работу наших предприятий, учреждений не в лучшую сторону. Затормозилось развитие малого и среднего бизнеса.  Падение курса рубля к доллару значительно снизило  уровень благосостояния всего населения.  Мы с вами перенесли тяжелейшие зимние условия сезона 2014-2015 г.. Таких многоснежных зим и очень сложных погодных явлений не наблюдалось в течении века. Продолжается чехарда в законодательной сфере. Государственная Дума принимает законы и тут же вносит изменения  в принятые  ей нормативные акты, чем создается не стабильная и не здоровая обстановка. Тем не менее, в условиях кризиса и санкций, урезанного бюджета, систематически меняющегося  законодательства, администрация сельского поселения старалась выполнять свои обязательства перед своим населением.  Оценку нашей деятельности вы сегодня вынесите на этом высоком собрании.</w:t>
      </w:r>
    </w:p>
    <w:p w:rsidR="008D227E" w:rsidRPr="000B6662" w:rsidRDefault="008D227E" w:rsidP="00760D3D">
      <w:pPr>
        <w:suppressAutoHyphens/>
        <w:spacing w:before="100" w:beforeAutospacing="1" w:after="100" w:afterAutospacing="1" w:line="240" w:lineRule="auto"/>
        <w:jc w:val="both"/>
        <w:rPr>
          <w:rFonts w:ascii="Times New Roman" w:hAnsi="Times New Roman"/>
          <w:sz w:val="28"/>
          <w:szCs w:val="28"/>
          <w:lang w:eastAsia="ru-RU"/>
        </w:rPr>
      </w:pPr>
      <w:r w:rsidRPr="000B6662">
        <w:rPr>
          <w:rFonts w:ascii="Times New Roman" w:hAnsi="Times New Roman"/>
          <w:sz w:val="28"/>
          <w:szCs w:val="28"/>
          <w:lang w:eastAsia="ru-RU"/>
        </w:rPr>
        <w:t xml:space="preserve">          Согласно  Федерального закона от 06.10.2003  № 131-ФЗ «Об общих принципах организации местного самоуправления в РФ» и Устава нашего   поселения, стало традицией информировать население о деятельности органов местного самоуправления путем проведения отчетов представительных и исполнительных органов перед избирателями и населением, заслушивать ежегодный отчет главы сельского поселения о результатах работы администрации за прошедший  год. Наметить основные направления работы на очередной  бюджетный  период.</w:t>
      </w:r>
    </w:p>
    <w:p w:rsidR="008D227E" w:rsidRPr="000B6662" w:rsidRDefault="008D227E" w:rsidP="00760D3D">
      <w:pPr>
        <w:suppressAutoHyphens/>
        <w:spacing w:before="100" w:beforeAutospacing="1" w:after="100" w:afterAutospacing="1" w:line="240" w:lineRule="auto"/>
        <w:jc w:val="both"/>
        <w:rPr>
          <w:rFonts w:ascii="Times New Roman" w:hAnsi="Times New Roman"/>
          <w:sz w:val="28"/>
          <w:szCs w:val="28"/>
          <w:lang w:eastAsia="ru-RU"/>
        </w:rPr>
      </w:pPr>
      <w:r w:rsidRPr="000B6662">
        <w:rPr>
          <w:rFonts w:ascii="Times New Roman" w:hAnsi="Times New Roman"/>
          <w:sz w:val="28"/>
          <w:szCs w:val="28"/>
          <w:lang w:eastAsia="ru-RU"/>
        </w:rPr>
        <w:t xml:space="preserve">        Принятыми  законодательными актами  на федеральном 13 и краевом уровне 12 полномочий, с 01 января 2015 года на наше сельское поселение в общей сложности возложено 25 полномочий, вместо назначенных ранее 38 полномочий.      Переданы в исключительное ведение района такие важные и сложные полномочия, как вопросы культуры, организация электро-,тепло-,газо и водоснабжения, водоотведения, организация библиотечного обслуживания населения и многое другое. </w:t>
      </w:r>
    </w:p>
    <w:p w:rsidR="008D227E" w:rsidRPr="000B6662" w:rsidRDefault="008D227E" w:rsidP="00185D6A">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Уважаемые участники высокого собрания</w:t>
      </w:r>
    </w:p>
    <w:p w:rsidR="008D227E" w:rsidRPr="000B6662" w:rsidRDefault="008D227E" w:rsidP="00570A3E">
      <w:pPr>
        <w:pStyle w:val="NoSpacing"/>
        <w:suppressAutoHyphens/>
        <w:rPr>
          <w:rFonts w:ascii="Times New Roman" w:hAnsi="Times New Roman"/>
          <w:sz w:val="28"/>
          <w:szCs w:val="28"/>
          <w:lang w:eastAsia="ru-RU"/>
        </w:rPr>
      </w:pPr>
      <w:r w:rsidRPr="000B6662">
        <w:rPr>
          <w:sz w:val="28"/>
          <w:szCs w:val="28"/>
          <w:lang w:eastAsia="ru-RU"/>
        </w:rPr>
        <w:t xml:space="preserve">                 </w:t>
      </w:r>
      <w:r w:rsidRPr="000B6662">
        <w:rPr>
          <w:rFonts w:ascii="Times New Roman" w:hAnsi="Times New Roman"/>
          <w:sz w:val="28"/>
          <w:szCs w:val="28"/>
          <w:lang w:eastAsia="ru-RU"/>
        </w:rPr>
        <w:t>Сельское поселение «Село Маяк»  имеет общую площадь 26,6 кв. км, административным центром является  с. Маяк. Других образований в составе нашего муниципального образования нет.</w:t>
      </w:r>
    </w:p>
    <w:p w:rsidR="008D227E" w:rsidRPr="000B6662" w:rsidRDefault="008D227E" w:rsidP="00570A3E">
      <w:pPr>
        <w:pStyle w:val="NoSpacing"/>
        <w:suppressAutoHyphens/>
        <w:rPr>
          <w:rFonts w:ascii="Times New Roman" w:hAnsi="Times New Roman"/>
          <w:sz w:val="28"/>
          <w:szCs w:val="28"/>
          <w:lang w:eastAsia="ru-RU"/>
        </w:rPr>
      </w:pP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Прежде всего, приведу некоторые демографические  и статические данные.   В 2014 году средняя численность  населения  составляла 1831 человек,  в 2015 г. численность составила  1860</w:t>
      </w:r>
      <w:r w:rsidRPr="000B6662">
        <w:rPr>
          <w:rFonts w:ascii="Times New Roman" w:hAnsi="Times New Roman"/>
          <w:color w:val="FF0000"/>
          <w:sz w:val="28"/>
          <w:szCs w:val="28"/>
          <w:lang w:eastAsia="ru-RU"/>
        </w:rPr>
        <w:t xml:space="preserve"> </w:t>
      </w:r>
      <w:r w:rsidRPr="000B6662">
        <w:rPr>
          <w:rFonts w:ascii="Times New Roman" w:hAnsi="Times New Roman"/>
          <w:sz w:val="28"/>
          <w:szCs w:val="28"/>
          <w:lang w:eastAsia="ru-RU"/>
        </w:rPr>
        <w:t>человек. Естественный прирост составил 29 человек.</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В  2015 году в поселении умерло – 13 человек, родился – 31 ребенок.  По качественному составу население представлено:  молодежь в возрасте  от 18 до 35 лет –164 человек, пенсионеров-379,  инвалиды-70.  Трудоспособное население составляет 1051 человек,  КМНС- 211, студентов 119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Выехало с сельского поселения на  постоянное  местожительства в южные и центральные  районы России в 2015 году  семь человек.</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Основным градообразующим предприятием села,  является ООО «Синдинское  лесозаготовительное предприятие»</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настоящее время на территории сельского поселения продолжают работать и действовать  предприятия и учреждения: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w:t>
      </w:r>
      <w:r w:rsidRPr="000B6662">
        <w:rPr>
          <w:rFonts w:ascii="Times New Roman" w:hAnsi="Times New Roman"/>
          <w:b/>
          <w:sz w:val="28"/>
          <w:szCs w:val="28"/>
          <w:lang w:eastAsia="ru-RU"/>
        </w:rPr>
        <w:t>производственные предприятия и ИП</w:t>
      </w:r>
      <w:r w:rsidRPr="000B6662">
        <w:rPr>
          <w:rFonts w:ascii="Times New Roman" w:hAnsi="Times New Roman"/>
          <w:sz w:val="28"/>
          <w:szCs w:val="28"/>
          <w:lang w:eastAsia="ru-RU"/>
        </w:rPr>
        <w:t xml:space="preserve"> - ООО «СЛП», ООО «Кедр», ИП Новичкова А.Д. (лесозаготовка, лесопереработка, строительство)</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w:t>
      </w:r>
      <w:r w:rsidRPr="000B6662">
        <w:rPr>
          <w:rFonts w:ascii="Times New Roman" w:hAnsi="Times New Roman"/>
          <w:b/>
          <w:bCs/>
          <w:sz w:val="28"/>
          <w:szCs w:val="28"/>
          <w:lang w:eastAsia="ru-RU"/>
        </w:rPr>
        <w:t>сельскохозяйственные предприятия</w:t>
      </w:r>
      <w:r w:rsidRPr="000B6662">
        <w:rPr>
          <w:rFonts w:ascii="Times New Roman" w:hAnsi="Times New Roman"/>
          <w:sz w:val="28"/>
          <w:szCs w:val="28"/>
          <w:lang w:eastAsia="ru-RU"/>
        </w:rPr>
        <w:t>: ИП Новичкова А.Д.(свиноводство, птицеводство) и одно фермерское хозяйство Будько Л.Н. с уклоном на птицеводство (100 цыплят, 48 кур-несушек, 500 перепелов продуктивного возраста, 20уток)</w:t>
      </w:r>
    </w:p>
    <w:p w:rsidR="008D227E" w:rsidRPr="000B6662" w:rsidRDefault="008D227E" w:rsidP="00570A3E">
      <w:pPr>
        <w:suppressAutoHyphens/>
        <w:spacing w:before="100" w:beforeAutospacing="1" w:after="100" w:afterAutospacing="1" w:line="240" w:lineRule="auto"/>
        <w:rPr>
          <w:rFonts w:ascii="Times New Roman" w:hAnsi="Times New Roman"/>
          <w:b/>
          <w:sz w:val="28"/>
          <w:szCs w:val="28"/>
          <w:lang w:eastAsia="ru-RU"/>
        </w:rPr>
      </w:pPr>
      <w:r w:rsidRPr="000B6662">
        <w:rPr>
          <w:rFonts w:ascii="Times New Roman" w:hAnsi="Times New Roman"/>
          <w:b/>
          <w:sz w:val="28"/>
          <w:szCs w:val="28"/>
          <w:lang w:eastAsia="ru-RU"/>
        </w:rPr>
        <w:t>-в личных подсобных хозяйствах содержится: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КРС-26 голов; свиней- 24 головы; козы, овцы-22 головы; птица-163 шт.; пчелосемей-31 улей.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w:t>
      </w:r>
      <w:r w:rsidRPr="000B6662">
        <w:rPr>
          <w:rFonts w:ascii="Times New Roman" w:hAnsi="Times New Roman"/>
          <w:b/>
          <w:bCs/>
          <w:sz w:val="28"/>
          <w:szCs w:val="28"/>
          <w:lang w:eastAsia="ru-RU"/>
        </w:rPr>
        <w:t>торговая сеть представлена 21 объектом розничной торговли и 7 объектами предприятий общепита</w:t>
      </w:r>
      <w:r w:rsidRPr="000B6662">
        <w:rPr>
          <w:rFonts w:ascii="Times New Roman" w:hAnsi="Times New Roman"/>
          <w:sz w:val="28"/>
          <w:szCs w:val="28"/>
          <w:lang w:eastAsia="ru-RU"/>
        </w:rPr>
        <w:t>: ИП Москалюк, ООО «Степаныч», кафе «Звезда», кафе «Маяк» и другие.</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w:t>
      </w:r>
      <w:r w:rsidRPr="000B6662">
        <w:rPr>
          <w:rFonts w:ascii="Times New Roman" w:hAnsi="Times New Roman"/>
          <w:b/>
          <w:bCs/>
          <w:sz w:val="28"/>
          <w:szCs w:val="28"/>
          <w:lang w:eastAsia="ru-RU"/>
        </w:rPr>
        <w:t>образовательные учреждения</w:t>
      </w:r>
      <w:r w:rsidRPr="000B6662">
        <w:rPr>
          <w:rFonts w:ascii="Times New Roman" w:hAnsi="Times New Roman"/>
          <w:sz w:val="28"/>
          <w:szCs w:val="28"/>
          <w:lang w:eastAsia="ru-RU"/>
        </w:rPr>
        <w:t xml:space="preserve"> – на прежнем уровне  и представлены детским садом на 140 мест (посещает-115 детей),  основной общеобразовательной школой с. Маяк на 320 мест при двухсменном режиме работы (обучается 181 учащийся).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sz w:val="28"/>
          <w:szCs w:val="28"/>
          <w:lang w:eastAsia="ru-RU"/>
        </w:rPr>
        <w:t>Имеется профессиональная  пожарная часть № 36</w:t>
      </w:r>
      <w:r w:rsidRPr="000B6662">
        <w:rPr>
          <w:rFonts w:ascii="Times New Roman" w:hAnsi="Times New Roman"/>
          <w:sz w:val="28"/>
          <w:szCs w:val="28"/>
          <w:lang w:eastAsia="ru-RU"/>
        </w:rPr>
        <w:t xml:space="preserve">  1-го ОПС Хабаровского края.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Среднесписочная численность работников в организациях на территории поселения в прошедшем году составила примерно 694 чел. Наибольшее количество занятого населения приходится на:</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-производственные предприятия  259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сельском хозяйстве  занято         5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-торговле                                         116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-образовании                                   68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администрация                             7 чел.</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пожарная часть № 36                   11 чел.</w:t>
      </w:r>
    </w:p>
    <w:p w:rsidR="008D227E" w:rsidRPr="000B6662" w:rsidRDefault="008D227E" w:rsidP="00570A3E">
      <w:pPr>
        <w:pStyle w:val="NoSpacing"/>
        <w:suppressAutoHyphens/>
        <w:rPr>
          <w:rFonts w:ascii="Times New Roman" w:hAnsi="Times New Roman"/>
          <w:sz w:val="28"/>
          <w:szCs w:val="28"/>
          <w:lang w:eastAsia="ru-RU"/>
        </w:rPr>
      </w:pP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Среднемесячная номинальная начисленная заработная плата в расчете на 1 работника составляет по поселению  в среднем 25,2 тыс.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-в сельском хозяйстве средняя заработная плата составила – 15,0 тыс..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-в торговле – 16,7 тыс.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в образовании – 27,6 тыс.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Общий оборот розничной торговли и общепита  составил 145,6 млн.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Объем реализации сельскохозяйственной продукции в 2015 году примерно составил 0,4 млн. руб.</w:t>
      </w:r>
    </w:p>
    <w:p w:rsidR="008D227E" w:rsidRPr="000B6662" w:rsidRDefault="008D227E" w:rsidP="00185D6A">
      <w:pPr>
        <w:suppressAutoHyphens/>
        <w:spacing w:before="100" w:beforeAutospacing="1" w:after="100" w:afterAutospacing="1" w:line="240" w:lineRule="auto"/>
        <w:jc w:val="center"/>
        <w:rPr>
          <w:rFonts w:ascii="Times New Roman" w:hAnsi="Times New Roman"/>
          <w:sz w:val="28"/>
          <w:szCs w:val="28"/>
          <w:lang w:eastAsia="ru-RU"/>
        </w:rPr>
      </w:pPr>
      <w:r w:rsidRPr="000B6662">
        <w:rPr>
          <w:rFonts w:ascii="Times New Roman" w:hAnsi="Times New Roman"/>
          <w:b/>
          <w:bCs/>
          <w:sz w:val="28"/>
          <w:szCs w:val="28"/>
          <w:lang w:eastAsia="ru-RU"/>
        </w:rPr>
        <w:t>Работа Совета депутатов и администрации поселения в 2015 году.</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В 2015 году Совет депутатов  сельского поселения, провел 14 заседаний, на которых были рассмотрены и приняты 45 решений по основным вопросам  жизнедеятельности, закрепленные за МО 131 Федеральным законом и Уставом сельского поселения.</w:t>
      </w:r>
    </w:p>
    <w:p w:rsidR="008D227E" w:rsidRPr="000B6662" w:rsidRDefault="008D227E" w:rsidP="00185D6A">
      <w:pPr>
        <w:pStyle w:val="NoSpacing"/>
        <w:suppressAutoHyphens/>
        <w:jc w:val="center"/>
        <w:rPr>
          <w:rFonts w:ascii="Times New Roman" w:hAnsi="Times New Roman"/>
          <w:sz w:val="28"/>
          <w:szCs w:val="28"/>
          <w:lang w:eastAsia="ru-RU"/>
        </w:rPr>
      </w:pPr>
      <w:r w:rsidRPr="000B6662">
        <w:rPr>
          <w:rFonts w:ascii="Times New Roman" w:hAnsi="Times New Roman"/>
          <w:b/>
          <w:bCs/>
          <w:sz w:val="28"/>
          <w:szCs w:val="28"/>
          <w:lang w:eastAsia="ru-RU"/>
        </w:rPr>
        <w:t>Вопросы, которые были рассмотрены Советом депутатов в 2015 году:</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об отчете главы сельского поселения по исполнению бюджета и деятельности администрации за 2014 год;</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о ходе  исполнения бюджетных обязательств по   в 2015 году</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в связи с поправками  в законодательной сфере на федеральном и краевом уровнях, Совет депутатов внес 5 изменений в Устав села;</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принимались решения по утверждению различных положений и правил, необходимых для деятельности администрации поселения;</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рассмотрен и утвержден бюджет муниципального образования на 2016 год</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-рассмотрено 4 протеста прокуратуры района, по которым были приняты мотивированные решения.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Формирование и утверждение бюджета осуществляется до начала каждого календарного года, бюджет 2015 года был утвержден Советом депутатов в декабре 2014 года</w:t>
      </w:r>
      <w:r w:rsidRPr="000B6662">
        <w:rPr>
          <w:rFonts w:ascii="Times New Roman" w:hAnsi="Times New Roman"/>
          <w:b/>
          <w:bCs/>
          <w:sz w:val="28"/>
          <w:szCs w:val="28"/>
          <w:lang w:eastAsia="ru-RU"/>
        </w:rPr>
        <w:t xml:space="preserve">. </w:t>
      </w:r>
      <w:r w:rsidRPr="000B6662">
        <w:rPr>
          <w:rFonts w:ascii="Times New Roman" w:hAnsi="Times New Roman"/>
          <w:sz w:val="28"/>
          <w:szCs w:val="28"/>
          <w:lang w:eastAsia="ru-RU"/>
        </w:rPr>
        <w:t>В течение 2015 года в решение о бюджете неоднократно вносились изменения. Вносимые изменения связаны, в основном, с увеличением доходной части бюджета, как собственными средствами, так и безвозмездными поступлениями в бюджет поселения из других уровней.</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С учетом собственных доходов и дотаций края и района  на выравнивание бюджетной обеспеченности, его доходная часть в 2015 году была запланирована </w:t>
      </w:r>
      <w:r w:rsidRPr="000B6662">
        <w:rPr>
          <w:rFonts w:ascii="Times New Roman" w:hAnsi="Times New Roman"/>
          <w:iCs/>
          <w:sz w:val="28"/>
          <w:szCs w:val="28"/>
          <w:lang w:eastAsia="ru-RU"/>
        </w:rPr>
        <w:t>в сумме 4 миллиона 434 тысяч  рублей</w:t>
      </w:r>
      <w:r w:rsidRPr="000B6662">
        <w:rPr>
          <w:rFonts w:ascii="Times New Roman" w:hAnsi="Times New Roman"/>
          <w:sz w:val="28"/>
          <w:szCs w:val="28"/>
          <w:lang w:eastAsia="ru-RU"/>
        </w:rPr>
        <w:t xml:space="preserve"> (для сравнения: </w:t>
      </w:r>
      <w:r w:rsidRPr="000B6662">
        <w:rPr>
          <w:rFonts w:ascii="Times New Roman" w:hAnsi="Times New Roman"/>
          <w:iCs/>
          <w:sz w:val="28"/>
          <w:szCs w:val="28"/>
          <w:lang w:eastAsia="ru-RU"/>
        </w:rPr>
        <w:t>доходы 2014 года составили 6 миллионов 547 тысяч  рублей</w:t>
      </w:r>
      <w:r w:rsidRPr="000B6662">
        <w:rPr>
          <w:rFonts w:ascii="Times New Roman" w:hAnsi="Times New Roman"/>
          <w:sz w:val="28"/>
          <w:szCs w:val="28"/>
          <w:lang w:eastAsia="ru-RU"/>
        </w:rPr>
        <w:t xml:space="preserve">). </w:t>
      </w:r>
      <w:r w:rsidRPr="000B6662">
        <w:rPr>
          <w:rFonts w:ascii="Times New Roman" w:hAnsi="Times New Roman"/>
          <w:iCs/>
          <w:sz w:val="28"/>
          <w:szCs w:val="28"/>
          <w:lang w:eastAsia="ru-RU"/>
        </w:rPr>
        <w:t>Снижение доходов бюджета связано с тем, что отчисления за аренду земли за 2015 в полном объеме ушли в бюджет района (ранее было 50*50). Доходная часть по НДФЛ также была снижена с 10% отчислений до 2-х. Недоимки по отчислению за акцизы составили за прошлый год 15 тыс. руб.  Однако при всей экономической сложности  фактическое выполнение по доходам с учетом дотаций с других уровней составило 4519,1 тыс. руб. или 101,9 % к запланированному уровню.</w:t>
      </w:r>
    </w:p>
    <w:tbl>
      <w:tblPr>
        <w:tblW w:w="5000" w:type="pct"/>
        <w:tblCellSpacing w:w="15" w:type="dxa"/>
        <w:tblCellMar>
          <w:top w:w="15" w:type="dxa"/>
          <w:left w:w="15" w:type="dxa"/>
          <w:bottom w:w="15" w:type="dxa"/>
          <w:right w:w="15" w:type="dxa"/>
        </w:tblCellMar>
        <w:tblLook w:val="00A0"/>
      </w:tblPr>
      <w:tblGrid>
        <w:gridCol w:w="4005"/>
        <w:gridCol w:w="1883"/>
        <w:gridCol w:w="1880"/>
        <w:gridCol w:w="1677"/>
      </w:tblGrid>
      <w:tr w:rsidR="008D227E" w:rsidRPr="00EC5B50" w:rsidTr="00434CF1">
        <w:trPr>
          <w:tblCellSpacing w:w="15" w:type="dxa"/>
        </w:trPr>
        <w:tc>
          <w:tcPr>
            <w:tcW w:w="2116"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Показатели</w:t>
            </w:r>
          </w:p>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Бюджета</w:t>
            </w:r>
          </w:p>
        </w:tc>
        <w:tc>
          <w:tcPr>
            <w:tcW w:w="991" w:type="pct"/>
            <w:vAlign w:val="center"/>
          </w:tcPr>
          <w:p w:rsidR="008D227E" w:rsidRPr="000B6662" w:rsidRDefault="008D227E" w:rsidP="00570A3E">
            <w:pPr>
              <w:suppressAutoHyphens/>
              <w:spacing w:after="0" w:line="240" w:lineRule="auto"/>
              <w:rPr>
                <w:rFonts w:ascii="Times New Roman" w:hAnsi="Times New Roman"/>
                <w:b/>
                <w:sz w:val="28"/>
                <w:szCs w:val="28"/>
                <w:lang w:eastAsia="ru-RU"/>
              </w:rPr>
            </w:pPr>
            <w:r w:rsidRPr="000B6662">
              <w:rPr>
                <w:rFonts w:ascii="Times New Roman" w:hAnsi="Times New Roman"/>
                <w:b/>
                <w:iCs/>
                <w:sz w:val="28"/>
                <w:szCs w:val="28"/>
                <w:lang w:eastAsia="ru-RU"/>
              </w:rPr>
              <w:t>План</w:t>
            </w:r>
            <w:r w:rsidRPr="000B6662">
              <w:rPr>
                <w:rFonts w:ascii="Times New Roman" w:hAnsi="Times New Roman"/>
                <w:b/>
                <w:sz w:val="28"/>
                <w:szCs w:val="28"/>
                <w:lang w:eastAsia="ru-RU"/>
              </w:rPr>
              <w:t xml:space="preserve">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iCs/>
                <w:sz w:val="28"/>
                <w:szCs w:val="28"/>
                <w:lang w:eastAsia="ru-RU"/>
              </w:rPr>
              <w:t>2015год</w:t>
            </w:r>
          </w:p>
        </w:tc>
        <w:tc>
          <w:tcPr>
            <w:tcW w:w="989" w:type="pct"/>
            <w:vAlign w:val="center"/>
          </w:tcPr>
          <w:p w:rsidR="008D227E" w:rsidRPr="000B6662" w:rsidRDefault="008D227E" w:rsidP="00570A3E">
            <w:pPr>
              <w:suppressAutoHyphens/>
              <w:spacing w:after="0" w:line="240" w:lineRule="auto"/>
              <w:rPr>
                <w:rFonts w:ascii="Times New Roman" w:hAnsi="Times New Roman"/>
                <w:b/>
                <w:iCs/>
                <w:sz w:val="28"/>
                <w:szCs w:val="28"/>
                <w:lang w:eastAsia="ru-RU"/>
              </w:rPr>
            </w:pPr>
            <w:r w:rsidRPr="000B6662">
              <w:rPr>
                <w:rFonts w:ascii="Times New Roman" w:hAnsi="Times New Roman"/>
                <w:b/>
                <w:iCs/>
                <w:sz w:val="28"/>
                <w:szCs w:val="28"/>
                <w:lang w:eastAsia="ru-RU"/>
              </w:rPr>
              <w:t>Факт.</w:t>
            </w:r>
          </w:p>
          <w:p w:rsidR="008D227E" w:rsidRPr="000B6662" w:rsidRDefault="008D227E" w:rsidP="00570A3E">
            <w:pPr>
              <w:suppressAutoHyphens/>
              <w:spacing w:after="0" w:line="240" w:lineRule="auto"/>
              <w:rPr>
                <w:rFonts w:ascii="Times New Roman" w:hAnsi="Times New Roman"/>
                <w:iCs/>
                <w:sz w:val="28"/>
                <w:szCs w:val="28"/>
                <w:lang w:eastAsia="ru-RU"/>
              </w:rPr>
            </w:pPr>
          </w:p>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iCs/>
                <w:sz w:val="28"/>
                <w:szCs w:val="28"/>
                <w:lang w:eastAsia="ru-RU"/>
              </w:rPr>
              <w:t>2015 год</w:t>
            </w:r>
          </w:p>
        </w:tc>
        <w:tc>
          <w:tcPr>
            <w:tcW w:w="825"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w:t>
            </w:r>
          </w:p>
        </w:tc>
      </w:tr>
      <w:tr w:rsidR="008D227E" w:rsidRPr="00EC5B50" w:rsidTr="003D3BAA">
        <w:trPr>
          <w:tblCellSpacing w:w="15" w:type="dxa"/>
        </w:trPr>
        <w:tc>
          <w:tcPr>
            <w:tcW w:w="2116"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Поступления собственных доходов, из них:</w:t>
            </w:r>
          </w:p>
        </w:tc>
        <w:tc>
          <w:tcPr>
            <w:tcW w:w="991"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3765,0</w:t>
            </w:r>
          </w:p>
        </w:tc>
        <w:tc>
          <w:tcPr>
            <w:tcW w:w="989"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3849,5</w:t>
            </w:r>
          </w:p>
        </w:tc>
        <w:tc>
          <w:tcPr>
            <w:tcW w:w="825"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102,2</w:t>
            </w:r>
          </w:p>
        </w:tc>
      </w:tr>
      <w:tr w:rsidR="008D227E" w:rsidRPr="00EC5B50" w:rsidTr="003D3BAA">
        <w:trPr>
          <w:tblCellSpacing w:w="15" w:type="dxa"/>
        </w:trPr>
        <w:tc>
          <w:tcPr>
            <w:tcW w:w="2116"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НДФЛ</w:t>
            </w:r>
          </w:p>
        </w:tc>
        <w:tc>
          <w:tcPr>
            <w:tcW w:w="991"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272,0</w:t>
            </w:r>
          </w:p>
        </w:tc>
        <w:tc>
          <w:tcPr>
            <w:tcW w:w="989"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309,0</w:t>
            </w:r>
          </w:p>
        </w:tc>
        <w:tc>
          <w:tcPr>
            <w:tcW w:w="825" w:type="pct"/>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114</w:t>
            </w:r>
          </w:p>
        </w:tc>
      </w:tr>
      <w:tr w:rsidR="008D227E" w:rsidRPr="00EC5B50" w:rsidTr="00434CF1">
        <w:trPr>
          <w:tblCellSpacing w:w="15" w:type="dxa"/>
        </w:trPr>
        <w:tc>
          <w:tcPr>
            <w:tcW w:w="4968" w:type="pct"/>
            <w:gridSpan w:val="4"/>
            <w:vAlign w:val="center"/>
          </w:tcPr>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Основными плательщиками НДФЛ остаются предприятия, зарегистрированные на территории поселения – ООО «Синдинское лесозаготовительное предприятие»,  ООО «Степаныч», кафе «Звезда», ИП «Вашковец»,  ИП  «Швачко» и др.</w:t>
            </w:r>
          </w:p>
          <w:p w:rsidR="008D227E" w:rsidRPr="000B6662" w:rsidRDefault="008D227E" w:rsidP="00570A3E">
            <w:pPr>
              <w:suppressAutoHyphens/>
              <w:spacing w:after="0"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Основные показатели формирования бюджета 2015 года являлись:</w:t>
            </w:r>
          </w:p>
          <w:p w:rsidR="008D227E" w:rsidRPr="000B6662" w:rsidRDefault="008D227E" w:rsidP="00570A3E">
            <w:pPr>
              <w:suppressAutoHyphens/>
              <w:spacing w:after="0" w:line="240" w:lineRule="auto"/>
              <w:rPr>
                <w:rFonts w:ascii="Times New Roman" w:hAnsi="Times New Roman"/>
                <w:b/>
                <w:sz w:val="28"/>
                <w:szCs w:val="28"/>
                <w:lang w:eastAsia="ru-RU"/>
              </w:rPr>
            </w:pPr>
            <w:r w:rsidRPr="000B6662">
              <w:rPr>
                <w:rFonts w:ascii="Times New Roman" w:hAnsi="Times New Roman"/>
                <w:sz w:val="28"/>
                <w:szCs w:val="28"/>
                <w:lang w:eastAsia="ru-RU"/>
              </w:rPr>
              <w:t xml:space="preserve">                                                           </w:t>
            </w:r>
            <w:r w:rsidRPr="000B6662">
              <w:rPr>
                <w:rFonts w:ascii="Times New Roman" w:hAnsi="Times New Roman"/>
                <w:b/>
                <w:sz w:val="28"/>
                <w:szCs w:val="28"/>
                <w:lang w:eastAsia="ru-RU"/>
              </w:rPr>
              <w:t>План                 Исполнение     %</w:t>
            </w:r>
          </w:p>
        </w:tc>
      </w:tr>
      <w:tr w:rsidR="008D227E" w:rsidRPr="00EC5B50" w:rsidTr="00434CF1">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налог на имущество</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363,0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398,0</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110</w:t>
            </w:r>
          </w:p>
        </w:tc>
      </w:tr>
      <w:tr w:rsidR="008D227E" w:rsidRPr="00EC5B50" w:rsidTr="00434CF1">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земельный налог</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462,0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487,0</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105</w:t>
            </w:r>
          </w:p>
        </w:tc>
      </w:tr>
      <w:tr w:rsidR="008D227E" w:rsidRPr="00EC5B50" w:rsidTr="00434CF1">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34CF1">
        <w:trPr>
          <w:tblCellSpacing w:w="15" w:type="dxa"/>
        </w:trPr>
        <w:tc>
          <w:tcPr>
            <w:tcW w:w="4968" w:type="pct"/>
            <w:gridSpan w:val="4"/>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34CF1">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единый сельскохозяйственный налог</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867,0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862,0</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99</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транспортный налог</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1136,0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1142,0</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101</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Госпошлина</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32,0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32,6</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100</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продажа земельных участков</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Акцизы</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592,0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587,0</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99</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 xml:space="preserve">Безвозмездные перечисления </w:t>
            </w:r>
          </w:p>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всего:</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690,3</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665,9</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97</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в том числе:</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дотации из районного фонда финансовой поддержки</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500,0</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479,2</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95</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дотация по выпадающим доходам  по акцизам</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16,25</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16,25</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100</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прочие межбюджетные трансферты всего:</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171,85</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171,85</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100</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в том числе финансирование на работу военно-учетного стола на территориях, где отсутствуют  военные комиссариаты (ВУС)</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175,85</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175,85</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100</w:t>
            </w: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p>
        </w:tc>
      </w:tr>
      <w:tr w:rsidR="008D227E" w:rsidRPr="00EC5B50" w:rsidTr="004A6542">
        <w:trPr>
          <w:tblCellSpacing w:w="15" w:type="dxa"/>
        </w:trPr>
        <w:tc>
          <w:tcPr>
            <w:tcW w:w="2116"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субвенции на исполнение полномочий в области административных правоотношений</w:t>
            </w:r>
          </w:p>
        </w:tc>
        <w:tc>
          <w:tcPr>
            <w:tcW w:w="991"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 xml:space="preserve">                 2,2</w:t>
            </w:r>
          </w:p>
        </w:tc>
        <w:tc>
          <w:tcPr>
            <w:tcW w:w="989"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 xml:space="preserve">             2,2</w:t>
            </w:r>
          </w:p>
        </w:tc>
        <w:tc>
          <w:tcPr>
            <w:tcW w:w="825" w:type="pct"/>
            <w:vAlign w:val="center"/>
          </w:tcPr>
          <w:p w:rsidR="008D227E" w:rsidRPr="00EC5B50" w:rsidRDefault="008D227E" w:rsidP="00570A3E">
            <w:pPr>
              <w:pStyle w:val="NoSpacing"/>
              <w:suppressAutoHyphens/>
              <w:rPr>
                <w:rFonts w:ascii="Times New Roman" w:hAnsi="Times New Roman"/>
                <w:sz w:val="28"/>
                <w:szCs w:val="28"/>
                <w:lang w:eastAsia="ru-RU"/>
              </w:rPr>
            </w:pPr>
            <w:r w:rsidRPr="00EC5B50">
              <w:rPr>
                <w:rFonts w:ascii="Times New Roman" w:hAnsi="Times New Roman"/>
                <w:sz w:val="28"/>
                <w:szCs w:val="28"/>
                <w:lang w:eastAsia="ru-RU"/>
              </w:rPr>
              <w:t xml:space="preserve"> 100%</w:t>
            </w:r>
          </w:p>
        </w:tc>
      </w:tr>
    </w:tbl>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В течение 2015 года администрация поселения усиленно  работала над наполнением доходной части бюджета. Проводился анализ поступлений налогов в бюджет поселения, отрабатывались списки должников по всем видам налогов, отчисления от которых поступают в бюджет поселения. На совещаниях при главе СП рассматривались вопросы  по сбору недоимок по налогам.     Недоимщикам направлялись уведомления о задолженности и они приглашались в администрацию поселения,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о порядке погашения  задолженности.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Недоимки по сбору  налогов в прошедшем году составили: по транспортному налогу –68,0 тыс. руб.</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По собственным доходам бюджет 2015 года при плане 3765,21 был исполнен на 102,2 % на сумму 3849,45  тыс.  руб.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По доходам из краевого и районного фондов финансовой поддержки, бюджет исполнен на 95%.</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целом исполнение доходной части бюджета в 2015 году составило 4 млн.  519тыс.  руб. или 102% к плану и 69 % к выполнению бюджета 2014 года.</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Поступившие доходы позволили профинансировать следующие статьи расходов бюджета:</w:t>
      </w:r>
    </w:p>
    <w:p w:rsidR="008D227E" w:rsidRPr="000B6662" w:rsidRDefault="008D227E" w:rsidP="0013205D">
      <w:pPr>
        <w:pStyle w:val="NoSpacing"/>
        <w:rPr>
          <w:rFonts w:ascii="Times New Roman" w:hAnsi="Times New Roman"/>
          <w:sz w:val="28"/>
          <w:szCs w:val="28"/>
          <w:lang w:eastAsia="ru-RU"/>
        </w:rPr>
      </w:pPr>
      <w:r w:rsidRPr="000B6662">
        <w:rPr>
          <w:rFonts w:ascii="Times New Roman" w:hAnsi="Times New Roman"/>
          <w:sz w:val="28"/>
          <w:szCs w:val="28"/>
          <w:lang w:eastAsia="ru-RU"/>
        </w:rPr>
        <w:t>- на осуществление первичного воинского учета — исполнено 171,85 тыс. рублей или 100% к плану;</w:t>
      </w:r>
    </w:p>
    <w:p w:rsidR="008D227E" w:rsidRPr="000B6662" w:rsidRDefault="008D227E" w:rsidP="0013205D">
      <w:pPr>
        <w:pStyle w:val="NoSpacing"/>
        <w:rPr>
          <w:rFonts w:ascii="Times New Roman" w:hAnsi="Times New Roman"/>
          <w:sz w:val="28"/>
          <w:szCs w:val="28"/>
          <w:lang w:eastAsia="ru-RU"/>
        </w:rPr>
      </w:pPr>
      <w:r w:rsidRPr="000B6662">
        <w:rPr>
          <w:rFonts w:ascii="Times New Roman" w:hAnsi="Times New Roman"/>
          <w:i/>
          <w:iCs/>
          <w:sz w:val="28"/>
          <w:szCs w:val="28"/>
          <w:lang w:eastAsia="ru-RU"/>
        </w:rPr>
        <w:t xml:space="preserve">- </w:t>
      </w:r>
      <w:r w:rsidRPr="000B6662">
        <w:rPr>
          <w:rFonts w:ascii="Times New Roman" w:hAnsi="Times New Roman"/>
          <w:sz w:val="28"/>
          <w:szCs w:val="28"/>
          <w:lang w:eastAsia="ru-RU"/>
        </w:rPr>
        <w:t>оплата труда аппарата администрации – исполнено 2 млн. 254,41 тыс.  рублей или  100 % к плану;</w:t>
      </w:r>
    </w:p>
    <w:p w:rsidR="008D227E" w:rsidRPr="000B6662" w:rsidRDefault="008D227E" w:rsidP="0013205D">
      <w:pPr>
        <w:pStyle w:val="NoSpacing"/>
        <w:rPr>
          <w:rFonts w:ascii="Times New Roman" w:hAnsi="Times New Roman"/>
          <w:sz w:val="28"/>
          <w:szCs w:val="28"/>
          <w:lang w:eastAsia="ru-RU"/>
        </w:rPr>
      </w:pPr>
      <w:r w:rsidRPr="000B6662">
        <w:rPr>
          <w:rFonts w:ascii="Times New Roman" w:hAnsi="Times New Roman"/>
          <w:sz w:val="28"/>
          <w:szCs w:val="28"/>
          <w:lang w:eastAsia="ru-RU"/>
        </w:rPr>
        <w:t>- по благоустройству – исполнено 553,0 тыс.  руб. или 100 % к плану;</w:t>
      </w:r>
    </w:p>
    <w:p w:rsidR="008D227E" w:rsidRPr="000B6662" w:rsidRDefault="008D227E" w:rsidP="0013205D">
      <w:pPr>
        <w:pStyle w:val="NoSpacing"/>
        <w:rPr>
          <w:rFonts w:ascii="Times New Roman" w:hAnsi="Times New Roman"/>
          <w:sz w:val="28"/>
          <w:szCs w:val="28"/>
          <w:lang w:eastAsia="ru-RU"/>
        </w:rPr>
      </w:pPr>
      <w:r w:rsidRPr="000B6662">
        <w:rPr>
          <w:rFonts w:ascii="Times New Roman" w:hAnsi="Times New Roman"/>
          <w:sz w:val="28"/>
          <w:szCs w:val="28"/>
          <w:lang w:eastAsia="ru-RU"/>
        </w:rPr>
        <w:t>-   на ремонт и содержание дорог СП затрачено 1442,0 тыс. руб.</w:t>
      </w:r>
    </w:p>
    <w:p w:rsidR="008D227E" w:rsidRPr="000B6662" w:rsidRDefault="008D227E" w:rsidP="0013205D">
      <w:pPr>
        <w:pStyle w:val="NoSpacing"/>
        <w:rPr>
          <w:rFonts w:ascii="Times New Roman" w:hAnsi="Times New Roman"/>
          <w:sz w:val="28"/>
          <w:szCs w:val="28"/>
          <w:lang w:eastAsia="ru-RU"/>
        </w:rPr>
      </w:pPr>
      <w:r w:rsidRPr="000B6662">
        <w:rPr>
          <w:rFonts w:ascii="Times New Roman" w:hAnsi="Times New Roman"/>
          <w:sz w:val="28"/>
          <w:szCs w:val="28"/>
          <w:lang w:eastAsia="ru-RU"/>
        </w:rPr>
        <w:t>-физическая культура и спорт-18,82 тыс. руб. или на 100%</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Администрация сельского поселения в рамках прозрачности и открытости в своей деятельности, систематически в сети Интернет на оф. сайте администрации поселения размещает информацию о своей деятельности и деятельности Совета депутатов  по  исполнению бюджета села и вносимые изменения в него, освещается вся нормотворческая деятельность Совета депутатов и администрации поселения, размещается информация о деятельности нашего малого и среднего бизнеса на сайте администрации,  о работе наших общественных организаций и информация о жизни села. Выпускается информационный  сборник  нормативных и правовых актов Совета депутатов. О расходе бюджетных средств ежемесячно производится отчет в соответствии с бюджетной росписью и видам затрат.</w:t>
      </w:r>
    </w:p>
    <w:p w:rsidR="008D227E" w:rsidRPr="000B6662" w:rsidRDefault="008D227E" w:rsidP="00185D6A">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Уважаемые односельчане!</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Не смотря на финансовые трудности по наполнению бюджета  и неравномерного поступления средств в казну СП, исходя из имеющихся  возможностей, администрация села старалась исполнять полномочия в полном объеме, возложенные на неё Уставом поселения.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В рамках </w:t>
      </w:r>
      <w:r w:rsidRPr="000B6662">
        <w:rPr>
          <w:rFonts w:ascii="Times New Roman" w:hAnsi="Times New Roman"/>
          <w:b/>
          <w:bCs/>
          <w:sz w:val="28"/>
          <w:szCs w:val="28"/>
          <w:lang w:eastAsia="ru-RU"/>
        </w:rPr>
        <w:t xml:space="preserve">нормотворческой деятельности, администрацией  </w:t>
      </w:r>
      <w:r w:rsidRPr="000B6662">
        <w:rPr>
          <w:rFonts w:ascii="Times New Roman" w:hAnsi="Times New Roman"/>
          <w:sz w:val="28"/>
          <w:szCs w:val="28"/>
          <w:lang w:eastAsia="ru-RU"/>
        </w:rPr>
        <w:t>принято 150 постановлений и 31 распоряжение по основной деятельности, рассмотрено 6 протестов прокуратуры и на все направлены  ответы.</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Муниципальные нормативные правовые акты, затрагивающие интересы жителей нашего поселения, деятельности администрации  направлялись на экспертизу в прокуратуру района как того требует закон.  Ежемесячно в электронном виде вся нормативная документация  отсылается в главное контрольное управление по работе с муниципальными образованиями правительства Хабаровского края, где производится контроль  принятых муниципальных актов и положений на соответствие действующего вышестоящего законодательства, предоставляются замечания юридико-технического характера.  Все муниципальные служащие и высшее должностное лицо СП во исполнение Федерального закона от 25 декабря 2008 № 273 «О борьбе с коррупцией» ежегодно отчитываются о своих и членов их семей по доходам и расходам, имуществе и обязательствах имущественного характера, по установленной Указом Президента России форме.</w:t>
      </w:r>
    </w:p>
    <w:p w:rsidR="008D227E" w:rsidRPr="000B6662" w:rsidRDefault="008D227E" w:rsidP="00121E1B">
      <w:pPr>
        <w:pStyle w:val="NoSpacing"/>
        <w:rPr>
          <w:rFonts w:ascii="Times New Roman" w:hAnsi="Times New Roman"/>
          <w:sz w:val="28"/>
          <w:szCs w:val="28"/>
          <w:lang w:eastAsia="ru-RU"/>
        </w:rPr>
      </w:pPr>
      <w:r w:rsidRPr="000B6662">
        <w:rPr>
          <w:sz w:val="28"/>
          <w:szCs w:val="28"/>
          <w:lang w:eastAsia="ru-RU"/>
        </w:rPr>
        <w:t xml:space="preserve">    </w:t>
      </w:r>
      <w:r w:rsidRPr="000B6662">
        <w:rPr>
          <w:rFonts w:ascii="Times New Roman" w:hAnsi="Times New Roman"/>
          <w:sz w:val="28"/>
          <w:szCs w:val="28"/>
          <w:lang w:eastAsia="ru-RU"/>
        </w:rPr>
        <w:t>На администрацию поселения возложены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Проведена сверка учетных карточек с картотекой районного отдела военного комиссариата, уточнены учетные данные граждан, пребывающих в запасе.</w:t>
      </w:r>
    </w:p>
    <w:p w:rsidR="008D227E" w:rsidRPr="000B6662" w:rsidRDefault="008D227E" w:rsidP="00121E1B">
      <w:pPr>
        <w:pStyle w:val="NoSpacing"/>
        <w:rPr>
          <w:rFonts w:ascii="Times New Roman" w:hAnsi="Times New Roman"/>
          <w:sz w:val="28"/>
          <w:szCs w:val="28"/>
          <w:lang w:eastAsia="ru-RU"/>
        </w:rPr>
      </w:pPr>
      <w:r w:rsidRPr="000B6662">
        <w:rPr>
          <w:rFonts w:ascii="Times New Roman" w:hAnsi="Times New Roman"/>
          <w:sz w:val="28"/>
          <w:szCs w:val="28"/>
          <w:lang w:eastAsia="ru-RU"/>
        </w:rPr>
        <w:t xml:space="preserve">     На воинском учете в сельском поселении состоит 503 человека.</w:t>
      </w:r>
    </w:p>
    <w:p w:rsidR="008D227E" w:rsidRPr="000B6662" w:rsidRDefault="008D227E" w:rsidP="00121E1B">
      <w:pPr>
        <w:pStyle w:val="NoSpacing"/>
        <w:rPr>
          <w:rFonts w:ascii="Times New Roman" w:hAnsi="Times New Roman"/>
          <w:sz w:val="28"/>
          <w:szCs w:val="28"/>
          <w:lang w:eastAsia="ru-RU"/>
        </w:rPr>
      </w:pPr>
      <w:r w:rsidRPr="000B6662">
        <w:rPr>
          <w:rFonts w:ascii="Times New Roman" w:hAnsi="Times New Roman"/>
          <w:sz w:val="28"/>
          <w:szCs w:val="28"/>
          <w:lang w:eastAsia="ru-RU"/>
        </w:rPr>
        <w:t xml:space="preserve">В 2015 году было призвано на службу в  армию 4 призывника.  </w:t>
      </w:r>
    </w:p>
    <w:p w:rsidR="008D227E" w:rsidRPr="000B6662" w:rsidRDefault="008D227E" w:rsidP="00121E1B">
      <w:pPr>
        <w:pStyle w:val="NoSpacing"/>
        <w:rPr>
          <w:rFonts w:ascii="Times New Roman" w:hAnsi="Times New Roman"/>
          <w:sz w:val="28"/>
          <w:szCs w:val="28"/>
          <w:lang w:eastAsia="ru-RU"/>
        </w:rPr>
      </w:pPr>
    </w:p>
    <w:p w:rsidR="008D227E" w:rsidRPr="000B6662" w:rsidRDefault="008D227E" w:rsidP="00121E1B">
      <w:pPr>
        <w:pStyle w:val="NoSpacing"/>
        <w:rPr>
          <w:rFonts w:ascii="Times New Roman" w:hAnsi="Times New Roman"/>
          <w:sz w:val="28"/>
          <w:szCs w:val="28"/>
          <w:lang w:eastAsia="ru-RU"/>
        </w:rPr>
      </w:pPr>
      <w:r w:rsidRPr="000B6662">
        <w:rPr>
          <w:rFonts w:ascii="Times New Roman" w:hAnsi="Times New Roman"/>
          <w:sz w:val="28"/>
          <w:szCs w:val="28"/>
          <w:lang w:eastAsia="ru-RU"/>
        </w:rPr>
        <w:t xml:space="preserve">     Специалистом ВУС администрации села  ведется прием граждан в части регистрации и учёта граждан по месту жительства и пребывания, а также подготовке первичных документов на получение, замену паспорта гражданина Российской Федерации и перерегистрацию.</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Так же на первый уровень переданы государственные полномочия по организации работы административной комиссии. Финансирование из краевого бюджета в 2015 году составили 2,2 тыс. руб. В настоящее время администрации предоставлено право составлять административные протоколы за нарушение правил благоустройства и санитарии. За отчетный период проведены силами специалистов 31 проверка. На нарушителей правил благоустройства и санитарии было составлено 10 протоколов.                Организован по дворовый обход села  с целью контроля и разъяснений правил пожарной безопасности. В журнале учета под роспись проводится инструктаж с гражданами села по противопожарной безопасности. В многолюдных местах была размещена  контактная информация по обращению в случае возникновения пожара или ЧС.</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В муниципальной собственности администрации поселения находится здание администрации, территория захоронений, готовится к вводу в эксплуатацию территория нового кладбища.</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Необходимо в 2016 году рассмотреть вопросы принятия на баланс улично-дорожной сети сельского поселения, а для этого ни много не мало, необходимо около 0,5 млн. руб.</w:t>
      </w:r>
    </w:p>
    <w:p w:rsidR="008D227E" w:rsidRPr="000B6662" w:rsidRDefault="008D227E" w:rsidP="00402856">
      <w:pPr>
        <w:spacing w:before="150" w:after="150" w:line="240" w:lineRule="auto"/>
        <w:rPr>
          <w:rFonts w:ascii="Times New Roman" w:hAnsi="Times New Roman"/>
          <w:color w:val="000000"/>
          <w:sz w:val="28"/>
          <w:szCs w:val="28"/>
          <w:lang w:eastAsia="ru-RU"/>
        </w:rPr>
      </w:pPr>
      <w:r w:rsidRPr="000B6662">
        <w:rPr>
          <w:rFonts w:ascii="Times New Roman" w:hAnsi="Times New Roman"/>
          <w:sz w:val="28"/>
          <w:szCs w:val="28"/>
          <w:lang w:eastAsia="ru-RU"/>
        </w:rPr>
        <w:t xml:space="preserve">        Администрация села в отчетный период занималась ликвидацией несанкционированных свалок на территории сельского поселения. В границах нашего муниципального образования были убраны пять свалок в черте поселения. Убрана свалка горючих материалов в районе многоквартирных домов.  Проведена ревизия недействующих колодцев, приняты меры по их ликвидации и засыпке (район ФАП, МКД № 19). Разобраны  опасные  для жизни и здоровья объекты (бывшая котельная МКД, бывшее здание очистных сооружений, старая градирня на берегу озера, хоз. корпус больницы). Проведены субботники по санитарной очистке села общественными организациями и частью активного населения, проведены работы по уборке береговой линии озера от мусора и хлама. С населением нашего МО проводилась и проводится систематически, работа по экологическому  воспитанию и бережному отношению к своей среде проживания. Однако следует отметить, что  ответственность многих наших граждан, к сожалению, остается на очень низком уровне. Вся деятельность и мера ответственности сегодня, к сожалению, возложена на местные органы самоуправления, а рычагов  воздействия на нерадивых и злостных нарушителей не предоставлена. </w:t>
      </w:r>
      <w:r w:rsidRPr="000B6662">
        <w:rPr>
          <w:rFonts w:ascii="Times New Roman" w:hAnsi="Times New Roman"/>
          <w:color w:val="000000"/>
          <w:sz w:val="28"/>
          <w:szCs w:val="28"/>
          <w:lang w:eastAsia="ru-RU"/>
        </w:rPr>
        <w:t>Одной из проблем благоустройства  и  санитарного содержания села является негативное отношение жителей к сохранности своей территории:  создаются несанкционированные свалки мусора, не приводятся в порядок придомовые территории, разрушаются имеющиеся  элементы игровых площадок и спортивных сооружений.</w:t>
      </w:r>
    </w:p>
    <w:p w:rsidR="008D227E" w:rsidRPr="000B6662" w:rsidRDefault="008D227E" w:rsidP="00402856">
      <w:pPr>
        <w:spacing w:before="150" w:after="150" w:line="240" w:lineRule="auto"/>
        <w:rPr>
          <w:rFonts w:ascii="Times New Roman" w:hAnsi="Times New Roman"/>
          <w:color w:val="000000"/>
          <w:sz w:val="28"/>
          <w:szCs w:val="28"/>
          <w:lang w:eastAsia="ru-RU"/>
        </w:rPr>
      </w:pPr>
      <w:r w:rsidRPr="000B6662">
        <w:rPr>
          <w:rFonts w:ascii="Times New Roman" w:hAnsi="Times New Roman"/>
          <w:color w:val="000000"/>
          <w:sz w:val="28"/>
          <w:szCs w:val="28"/>
          <w:lang w:eastAsia="ru-RU"/>
        </w:rPr>
        <w:t xml:space="preserve">     Анализ показывает, что проблема заключается в неудовлетворительном отношении  жителей села</w:t>
      </w:r>
      <w:r w:rsidRPr="000B6662">
        <w:rPr>
          <w:rFonts w:ascii="Times New Roman" w:hAnsi="Times New Roman"/>
          <w:color w:val="000000"/>
          <w:sz w:val="28"/>
          <w:szCs w:val="28"/>
          <w:lang w:val="en-US" w:eastAsia="ru-RU"/>
        </w:rPr>
        <w:t> </w:t>
      </w:r>
      <w:r w:rsidRPr="000B6662">
        <w:rPr>
          <w:rFonts w:ascii="Times New Roman" w:hAnsi="Times New Roman"/>
          <w:color w:val="000000"/>
          <w:sz w:val="28"/>
          <w:szCs w:val="28"/>
          <w:lang w:eastAsia="ru-RU"/>
        </w:rPr>
        <w:t xml:space="preserve"> к санитарному содержанию своих территорий, в  небрежном отношении к элементам  своей среды  проживания.  Только по предварительным подсчетам на санитарное содержание и ликвидацию несанкционированных свалок за 2015 год затрачено 289 тыс. рублей. А ведь эти деньги можно было бы потратить на устройство тротуаров, пешеходных дорожек или освещение села.</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Бережное отношение к своей среде проживания, сохранность природы для будущих и настоящих поколений, обязанность каждого проживающего здесь человека. </w:t>
      </w:r>
    </w:p>
    <w:p w:rsidR="008D227E" w:rsidRPr="000B6662" w:rsidRDefault="008D227E" w:rsidP="00185D6A">
      <w:pPr>
        <w:pStyle w:val="NoSpacing"/>
        <w:suppressAutoHyphens/>
        <w:jc w:val="center"/>
        <w:rPr>
          <w:rFonts w:ascii="Times New Roman" w:hAnsi="Times New Roman"/>
          <w:b/>
          <w:sz w:val="28"/>
          <w:szCs w:val="28"/>
          <w:lang w:eastAsia="ru-RU"/>
        </w:rPr>
      </w:pPr>
      <w:r w:rsidRPr="000B6662">
        <w:rPr>
          <w:rFonts w:ascii="Times New Roman" w:hAnsi="Times New Roman"/>
          <w:b/>
          <w:sz w:val="28"/>
          <w:szCs w:val="28"/>
          <w:lang w:eastAsia="ru-RU"/>
        </w:rPr>
        <w:t>Уважаемые депутаты, граждане!</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2015 году на оплату за электроэнергию для уличного освещения  из бюджета поселения было потрачено 44,3 тыс. рублей. За данный период установлено уличных энергосберегающих фонарей 28 шт. Произведено освещение ул. Школьной, Аптечной, Восточной.  Завершено освещение ул. Центральной. Для приобретения проводов, фонарей, фотоэлементов,  приборов учета и оплаты за выполненные работы затрачено 89,0 тыс. руб. бюджетных средств. На  2016 год уже подготовлена техническая документация на освещение ул. Садовая, Октябрьская. В планах администрации МО заложено освещение ул. Лесной, Первомайской, при условии достаточных средств на оплату за выполнение работ и приобретения осветительного  оборудования.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Содержание и ремонт дорог в поселении, протяженность которых в границах села составляет 16,4 км, является одной из основных функций администрации.  В прошедшем периоде на ремонт дорог было вывезено 424 м3 ПГС.  Произведено грейдирование ул. Лесной, Школьной, Центральной, Таежной. Просыпаны размывы на спусках к озеру.  В  2015 году была проведена работа по подготовке проекта организации дорожного движения в сельском поселении.  Проект выполнен, документация принята. Оплата  за работу составит 99 тыс. рублей. Необходимо  приступить к постановке на кадастровый учет улично-дорожной сети поселения. В настоящее время это один из самых злободневных вопросов, т.к. обслуживание и содержание улиц без решения указанной проблемы является нарушением бюджетного процесса и влечет за собой нецелевое расходование средств. По предварительным подсчетам на реализацию данных мероприятий потребуется около 0,5 млн. рублей, т.е. из средств заложенных в бюджет  на ремонт и содержание уличной сети села придется потратить на  проектно-сметную документацию и постановку на кадастровый учет указанную выше сумму,  сегодня этого требует действующее законодательство.   На содержание и ремонт дорог поселения в бюджете 2015 года было предусмотрено 1442,0 тыс. руб., в том числе на зимнее содержание дорог  фактические затраты составили 520,0 тыс. руб.  Огромные денежные  расходы на снегоочистку были связаны с тем, что такой многоснежной зимы и ураганных явлений наши долгожители и предки не помнят. Одним из сложных вопросов ремонта и содержания уличной сети села, является очень ограниченное пространство. Наши граждане при ремонте своих оград, зачастую переносят свои заборы на 0,5-1 метр ближе к дороге и сегодня на многих улицах нельзя элементарно провести устройство водоотводных канав и ремонт дорожного полотна. Зачастую самовольно перекрываются проходы, возводятся строения и как правило водостоки некуда направить, особенно на южной стороне села. Администрация  по данным вопросам ведет борьбу, но  к сожалению действующее законодательство к нарушителям очень либерально.  Нет возможности привлечь к строгой ответственности злостных нарушителей закона, а действующие правила очень сильно забюрократизированы. </w:t>
      </w:r>
    </w:p>
    <w:p w:rsidR="008D227E" w:rsidRPr="000B6662" w:rsidRDefault="008D227E" w:rsidP="00185D6A">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Уважаемые участники собрания!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2015 году для индивидуального жилищного строительства и ведение личного подсобного хозяйства было предоставлено в аренду 8 земельных участков общей площадью 1,8 гектара. За прошедший год выкуплено в собственность 9 земельных участков на сумму 73395,00 рублей. Заключен 21 договор аренды земельных участков под индивидуальные огороды.  В 2015 году в администрацию поселения поступило 94 заявления от населения по земельным вопросам. Собрано налогов за землю в сумме 487 тыс. рублей.  С не плательщиками налогов за аренду земли и лицам имеющим в собственности землю, администрация села вела работу по сбору недоимок. Направлялись письменные предупреждения,  у злостных неплательщиков изымались в одностороннем порядке земельные участки. В администрацию поселения на основании конкурсного отбора принят на муниципальную службу специалист  по землеустройству, к сожалению из-за малого стажа  работы и отсутствия в штате специалиста по землеустройству в течении летнего периода,  земельный контроль в 2015 году не проводился. В 2016 году данное положение постараемся исправить.</w:t>
      </w:r>
    </w:p>
    <w:p w:rsidR="008D227E" w:rsidRPr="000B6662" w:rsidRDefault="008D227E" w:rsidP="00185D6A">
      <w:pPr>
        <w:suppressAutoHyphens/>
        <w:spacing w:before="100" w:beforeAutospacing="1" w:after="100" w:afterAutospacing="1" w:line="240" w:lineRule="auto"/>
        <w:jc w:val="center"/>
        <w:rPr>
          <w:rFonts w:ascii="Times New Roman" w:hAnsi="Times New Roman"/>
          <w:sz w:val="28"/>
          <w:szCs w:val="28"/>
          <w:lang w:eastAsia="ru-RU"/>
        </w:rPr>
      </w:pPr>
      <w:r w:rsidRPr="000B6662">
        <w:rPr>
          <w:rFonts w:ascii="Times New Roman" w:hAnsi="Times New Roman"/>
          <w:b/>
          <w:bCs/>
          <w:sz w:val="28"/>
          <w:szCs w:val="28"/>
          <w:lang w:eastAsia="ru-RU"/>
        </w:rPr>
        <w:t>Культурный досуг, спорт, занятость молодежи</w:t>
      </w:r>
      <w:r w:rsidRPr="000B6662">
        <w:rPr>
          <w:rFonts w:ascii="Times New Roman" w:hAnsi="Times New Roman"/>
          <w:sz w:val="28"/>
          <w:szCs w:val="28"/>
          <w:lang w:eastAsia="ru-RU"/>
        </w:rPr>
        <w:t>.</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Администрация сельского поселения не может сегодня предложить населению и молодежи полноценный досуг, из-за отсутствия здания Дома культуры. К великому сожалению все наши попытки по решению данного вопроса наталкиваются на непробиваемую стену. Были обращения  к губернатору Хабаровского края, Законодательной Думе и Полномочному представителю Президента по ДФО. Вразумительного ответа до сих нет. Следуют элементарные отписки.  При годовом бюджете села примерно в 4,2 млн. руб., собственных средств, на реализацию проекта  и выделению денег на строительство ДК  не представляется возможным. Районный бюджет один из самых высокодотационных и не обеспеченных в крае, промышленные предприятия на территории района  отсутствуют.  Изыскать денежных средств на решение данной проблемы, так же нет возможности. Для правительства Хабаровского края наше сельское поселение не имеет особого  значения  и решения строительства дворца культуры  в ближайшем будущем не предвидится.   Только на  проектирование  здания ДК на 150-200 посадочных мест с библиотекой, коммуникациями,  необходимо примерно  от 800 до 1 млн.. руб.  Само строительство ДК обойдется от 28 до  34 млн. руб.  В 2015 году администрацией района и села рассматривался вопрос по приобретению проектно-сметной документации  действующих и вводимых в строй объектов культуры в Хабаровском крае, применительных к нашему поселению. Однако из-за законодательных барьеров, приобрести ПСД  мы не смогли, т.к. будут нарушены авторские права организации, которая разрабатывала данную документацию.  Для решения   вопроса по ДК, администрация села выезжала в Комсомольский район  в село Верхняя Эконь, где возводился в строй новый центр досуга на 120 посадочных мест. Однако ПСД,  согласно  договоренности, нам по обещанной  цене в 50 тыс. руб. не продали.  При обращении напрямую  к проектировщикам г. Комсомольска на Амуре по привязке данного проекта к нашей местности и приобретению ПСД,   цена вопроса  возросла от 450 до 500 тыс. руб., что нашему сельскому поселению  не под силу. В связи с этим возможности вступить в программу краевых адресных инвестиционных проектов (КАИП), как следует из предложения  Правительства Хабаровского края до 01 марта текущего года, из-за не приобретения ПСД, нет возможности. Выход один и последний.   Для  приобретения ПСД с привязкой его к местности, нам необходимо в этом году постараться вступить в программу поддержки местных инициатив (ППМИ), но для этого всем нам, населению, администрации и общественным организациям нужно проявить самую высокую  активность и если нам удастся выиграть конкурс, то первый этап по ДК будет решен и наше поселение сможет направить через администрацию района, заявку на включение нас в  краевую программу адресных инвестиционных проектов , при условии что администрация района заложит в свой бюджет 10% от стоимости строительства ДК.</w:t>
      </w:r>
    </w:p>
    <w:p w:rsidR="008D227E" w:rsidRPr="000B6662" w:rsidRDefault="008D227E" w:rsidP="00570A3E">
      <w:pPr>
        <w:suppressAutoHyphens/>
        <w:spacing w:before="100" w:beforeAutospacing="1" w:after="100" w:afterAutospacing="1" w:line="240" w:lineRule="auto"/>
        <w:rPr>
          <w:rFonts w:ascii="Times New Roman" w:hAnsi="Times New Roman"/>
          <w:bCs/>
          <w:sz w:val="28"/>
          <w:szCs w:val="28"/>
          <w:lang w:eastAsia="ru-RU"/>
        </w:rPr>
      </w:pPr>
      <w:r w:rsidRPr="000B6662">
        <w:rPr>
          <w:rFonts w:ascii="Times New Roman" w:hAnsi="Times New Roman"/>
          <w:bCs/>
          <w:sz w:val="28"/>
          <w:szCs w:val="28"/>
          <w:lang w:eastAsia="ru-RU"/>
        </w:rPr>
        <w:t xml:space="preserve">        Вместе с тем на территории  сельского поселения,  согласно плана отдела культуры района с активным участием администрации поселения, общественностью села и  наших предпринимателей,  в 2015 году  проводился и был организован ряд  культурно-массовых     мероприятий.  Все праздники и торжества проводились в  библиотеке, школе и на открытом воздухе сельского стадиона.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В феврале организованно традиционное ежегодное театрализованное народное гуляние “Проводы зимы!”,  на   сельском стадионе со спортивными состязаниями и культурной программой, чаепитием и блинами, сжиганием чучела.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мае были проведены юбилейные мероприятия, посвященные Великой Победе Советского народа в войне 1941-1945 годов.   К юбилейной дате был произведен косметический ремонт обелиска погибшим односельчанам, заасфальтирована дорожка к стеле за счет спонсоров.  В день празднования 09 мая по Центральной улице села прошагал «Бессмертный полк», был выставлен почетный караул из военнослужащих в/ч  и учеников школы  возле обелиска погибшим односельчанам, проведены:  митинг,  праздничный концерт силами местной самодеятельности и наших детей, организованы: солдатская каша, народные гуляния, праздничный  фейерверк. В этот замечательный день как никогда, односельчане и наши гости приняли самое активное участие в юбилейных торжествах. Такого единения и огромного количества людей  было как никогда много.  В нашем поселении к великому сожалению осталось всего 2 участника ВОВ;  Шубина Ольга Федоровна и прибывший с Д-Мыса Трофимов Захар Афанасьевич,   5 тружеников тыла, 6 вдов участников ВОВ, 2 человека приравненные к ветеранам войны и  задача для современного поколения,  уделить особое внимание нашим оставшимся в живых ветеранам войны и тылы.  В рамках подготовки мероприятий по встрече юбилея Победы, администрацией СП  в сентябре 2014 года было принято постановление и разработаны мероприятия по подготовке и празднованию Великой даты. В целях патриотического воспитания молодежи, организована в апреле встреча автопробега, посвященного 70-летию окончания самой из  кровопролитной войны на земле. В сентябре месяце возле обелиска погибшим односельчанам  в вечернее время проведен митинг с зажжением свеч посвященный окончанию 2 мировой войны.</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Для реализации культурного досуга граждан нашего поселения, в летнее время на открытой сценической площадке организовывались для молодежи дискотеки, вечера отдыха.</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В августе  был организован традиционный праздник села «Праздник пирога», на котором  были отмечены многие жители поселения  почетными грамотами  и благодарственными письмами, по номинациям отмечены  памятными сувенирами и призами. Представителями администрации поселения,  ветеранской организации, работника культуры, стало традицией посещать и  отмечать  юбилейные даты наших ветеранов и старожил  села, людей которые своим трудом строили и развивали наше замечательное село. Под управлением отдела культуры и его структурного подразделения ДК, проводились в СП «День пожилого человека», «День матери», «День инвалида».  Вокальный коллектив «Надежда» и детский коллектив «Веселые нотки» принимали участие в районных фестивалях.</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bCs/>
          <w:sz w:val="28"/>
          <w:szCs w:val="28"/>
          <w:lang w:eastAsia="ru-RU"/>
        </w:rPr>
        <w:t xml:space="preserve">Сельская библиотека </w:t>
      </w:r>
      <w:r w:rsidRPr="000B6662">
        <w:rPr>
          <w:rFonts w:ascii="Times New Roman" w:hAnsi="Times New Roman"/>
          <w:bCs/>
          <w:sz w:val="28"/>
          <w:szCs w:val="28"/>
          <w:lang w:eastAsia="ru-RU"/>
        </w:rPr>
        <w:t>находится</w:t>
      </w:r>
      <w:r w:rsidRPr="000B6662">
        <w:rPr>
          <w:rFonts w:ascii="Times New Roman" w:hAnsi="Times New Roman"/>
          <w:sz w:val="28"/>
          <w:szCs w:val="28"/>
          <w:lang w:eastAsia="ru-RU"/>
        </w:rPr>
        <w:t xml:space="preserve"> под непосредственным управлением отдела культуры Нанайского муниципального района и располагается в помещении здания бывшего детского сада площадью 99.2 кв. м., которое отремонтировано собственными силами работников библиотеки. Библиотечный фонд насчитывает 13,5 тыс. экземпляров  книг. Число читателей на сегодня составляет около  1000 чел.  За год было выдано более 27 тыс. экземпляров книг. В организации досуга, используются различные формы работы, это формирование фотовыставок на различную тематику, ведется летопись родного села, организуются экспозиции, альбомы на темы: «По волнам моей памяти», «Ребята нашего двора», «Школьные годы» и многое другое. С работниками культуры и библиотеки, администрация села находится в тесной взаимосвязи.  Совместно решаются все основные вопросы культурной жизни поселения и вопросы патриотического молодежи.</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В 2015 году, как и прежде, был организован ледовый каток, приобретены футбольные сетки на ворота и мячи для волейбола и футбола. По организации катка, хочу выразить особую признательность и благодарность за оказание практической помощи, мастеру участка МУП ТЭК Авраменко Нине Николаевне, жителю нашего поселения Мальцеву Виктору Владимировичу, Яковенко Владимиру Ивановичу.  К сожалению, нам не удалось раскачать нашу молодежь.  До сих пор не создана в селе молодежная организация, а ведь при ее активной энергии можно было бы на более высоком уровне организовать  культурную  и спортивную жизнь поселения.           К сожалению, сегодня из-за принятых нормативных актов, мы не можем вывезти нашу молодежь для участия в районных спортивных мероприятиях, т.к. для  перевозке необходим лицензионный автобус. Школьный автобус для данных мероприятий использовать нельзя.</w:t>
      </w:r>
    </w:p>
    <w:p w:rsidR="008D227E" w:rsidRPr="000B6662" w:rsidRDefault="008D227E" w:rsidP="00185D6A">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Работа с жалобами и обращениями населения.</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Прием граждан, работа с их устными и письменными заявлениями и обращениями осуществлялись; председателем Совета депутатов, главой сельского поселения и специалистами администрации.  В 2015году было рассмотрено 48 письменных и устных обращений и заявлений граждан. Основные письменные и устные жалобы касаются вопросов содержания домашних и бездомных животных,  по вопросам благоустройства территории и ремонту дорог, межселенное обеспечение граждан автобусным сообщением с райцентром, но самыми главными  и острыми  остаются вопросы в сфере ЖКХ.  Канализационным системам поселения уже более 40 лет и как никогда остро стоит вопрос их капитального ремонта. Из-за  ненормальной работы систем водоотведения создается не здоровая эпидемиологическая обстановка.   Температурный режим в многоквартирных домах  и учреждениях СП не соответствует нормам. Все это порождает массу жалоб. Сегодня веяния  времени к сожалению таковы, что спасение утопающего, дело рук самого  утопающего.  По обращениям граждан  на все заявления   даны ответы заявителям или в порядке подчиненности  переправлены в вышестоящие инстанции.  К  01.01.2016 года проведена работа по электронной регистрации поступающих заявлений, т.к.  помимо регистрации в журнале приема заявлений и жалоб граждан, необходимо произвести регистрацию в электронном виде в системе СЭД, для чего  установлено программное обеспечение, приобретены электронно-цифровые подписи.</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В 2015 году по различным  обращениям граждан было выдано 941 справка, по запросам различных служб  выдано 42  бытовых характеристики на жителей поселения.      В 2015 году совершено 224 нотариальных действия, за которые взыскана госпошлина на сумму 32 тыс. 620 рублей при плане 32 тыс. руб.</w:t>
      </w:r>
    </w:p>
    <w:p w:rsidR="008D227E" w:rsidRPr="000B6662" w:rsidRDefault="008D227E" w:rsidP="00570A3E">
      <w:pPr>
        <w:pStyle w:val="NoSpacing"/>
        <w:suppressAutoHyphens/>
        <w:rPr>
          <w:rFonts w:ascii="Times New Roman" w:hAnsi="Times New Roman"/>
          <w:sz w:val="28"/>
          <w:szCs w:val="28"/>
          <w:lang w:eastAsia="ru-RU"/>
        </w:rPr>
      </w:pPr>
      <w:r w:rsidRPr="000B6662">
        <w:rPr>
          <w:rFonts w:ascii="Times New Roman" w:hAnsi="Times New Roman"/>
          <w:sz w:val="28"/>
          <w:szCs w:val="28"/>
          <w:lang w:eastAsia="ru-RU"/>
        </w:rPr>
        <w:t xml:space="preserve">        В 2015 году в администрацию поступило 603 документа. В течение года специалистами подготовлены и направлены 467 ответов в письменном виде и по электронной почте адресатам.</w:t>
      </w:r>
    </w:p>
    <w:p w:rsidR="008D227E" w:rsidRPr="000B6662" w:rsidRDefault="008D227E" w:rsidP="00CD5221">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Уважаемые участники собрания!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В соответствии с Уставом нашего МО,  на 2016 год принят и утвержден Советом депутатов план социально-экономического развития села. Для реализации утвержденных мероприятий в этом году, планируется провести работы по принятию на учет улично-дорожной сети, реализовать в пределах отпущенных средств частично,  проект организации дорожного движения, ввести в действие новые места захоронений, подготовлена техническая документация на освещение улиц Садовой и Октябрьской. Будут продолжены работы по дальнейшему освещению села и его благоустройства. Планируем внедрить в жизнь установку видеорегистраторов, что поможет улучшить  правоохранительную деятельность.</w:t>
      </w:r>
    </w:p>
    <w:p w:rsidR="008D227E" w:rsidRPr="000B6662" w:rsidRDefault="008D227E" w:rsidP="00CD5221">
      <w:pPr>
        <w:suppressAutoHyphens/>
        <w:spacing w:before="100" w:beforeAutospacing="1" w:after="100" w:afterAutospacing="1" w:line="240" w:lineRule="auto"/>
        <w:jc w:val="center"/>
        <w:rPr>
          <w:rFonts w:ascii="Times New Roman" w:hAnsi="Times New Roman"/>
          <w:b/>
          <w:sz w:val="28"/>
          <w:szCs w:val="28"/>
          <w:lang w:eastAsia="ru-RU"/>
        </w:rPr>
      </w:pPr>
      <w:r w:rsidRPr="000B6662">
        <w:rPr>
          <w:rFonts w:ascii="Times New Roman" w:hAnsi="Times New Roman"/>
          <w:b/>
          <w:sz w:val="28"/>
          <w:szCs w:val="28"/>
          <w:lang w:eastAsia="ru-RU"/>
        </w:rPr>
        <w:t>Вовлечение населения к местному самоуправлению.</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Сегодня как никогда остро стоит вопрос по развитию территориального общественного самоуправления. Россия подписала Европейскую хартию по местному самоуправлению и сегодня хочу особо отметить, что вся законодательная база государства направлена на реализацию данного документа.</w:t>
      </w:r>
      <w:r w:rsidRPr="000B6662">
        <w:rPr>
          <w:rFonts w:ascii="Times New Roman" w:hAnsi="Times New Roman"/>
          <w:color w:val="5F5F5F"/>
          <w:sz w:val="28"/>
          <w:szCs w:val="28"/>
          <w:lang w:eastAsia="ru-RU"/>
        </w:rPr>
        <w:t xml:space="preserve"> </w:t>
      </w:r>
      <w:r w:rsidRPr="000B6662">
        <w:rPr>
          <w:rFonts w:ascii="Times New Roman" w:hAnsi="Times New Roman"/>
          <w:sz w:val="28"/>
          <w:szCs w:val="28"/>
          <w:lang w:eastAsia="ru-RU"/>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r w:rsidRPr="000B6662">
        <w:rPr>
          <w:rFonts w:ascii="Times New Roman" w:hAnsi="Times New Roman"/>
          <w:sz w:val="28"/>
          <w:szCs w:val="28"/>
          <w:lang w:eastAsia="ru-RU"/>
        </w:rPr>
        <w:br/>
        <w:t xml:space="preserve">       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местное самоуправление является механизмом воздействия на власть с целью реализации своих интересов и потребностей.</w:t>
      </w:r>
      <w:r w:rsidRPr="000B6662">
        <w:rPr>
          <w:rFonts w:ascii="Times New Roman" w:hAnsi="Times New Roman"/>
          <w:sz w:val="28"/>
          <w:szCs w:val="28"/>
          <w:lang w:eastAsia="ru-RU"/>
        </w:rPr>
        <w:br/>
        <w:t xml:space="preserve">           Пассивность во многом является следствием тотальной не информированности населения о своих правах и возможностях по решению местных вопросов   Повышение социальной активности граждан в решении местных проблем, принятие жителями ответственности за жизнь в своем селе является важнейшей задачей, напрямую связанной с темпами и качеством развития территории. Сегодня всем необходимо понять, что только мы, население и его представительные  и исполнительные органы местной власти,  никто другой,    будем решать вопросы жизнедеятельности и развития своего села.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В этом году нам предстоит организовать достойную встречу «95 лет со дня образования нашего села». Постановлением администрации от 06 ноября 2015  №121 утверждены мероприятия по подготовке юбилея, образован организационный  комитет. Планируем праздник провести в июне месяце.      Сегодня я обращаюсь ко всему населению, нашим предпринимателям,  руководителям учреждений и предприятий с предложением о начале подготовки к празднованию «Дня села».  Не надо откладывать в долгий ящик вопросы подготовки юбилея, необходимо с наступлением тепла приступить к благоустройству и санитарной очистке своих объектов и прилегающих к ним территорий от мусора и хлама. Продумать вопросы по праздничному оформлению зданий и сооружений. Проработать вопросы награждения своих ветеранов и старожил, тех людей, которые в непроходимой местности и отсутствия элементарных человеческих условий, транспортной инфраструктуры, сумели заложить фундамент нашего  села.</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В заключении хочу поблагодарить Совет депутатов и его председателя Алипченко Алексея Владимировича, председателя Совета ветеранов села Кольченко Татьяну Михайловну, педагогический коллектив школы (директор Савинская Г.Е) за поддержку, понимание, активную жизненную позицию и выразить надежду, что с Вашей помощью в дальнейшем, мы продолжим совместную работу по социально-экономическому развитию нашего поселения и как следствие создание комфортной среды проживания для нашего населения.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sz w:val="28"/>
          <w:szCs w:val="28"/>
          <w:lang w:eastAsia="ru-RU"/>
        </w:rPr>
        <w:t xml:space="preserve">           Особо хочу выразить от имени администрации сельского поселения благодарность нашим руководителям производства и бизнеса;  Москалюк Леониду Михайловичу и его брату Валерию Михайловичу, Филоненко Александру Степановичу и его супруге Евгении Николаевне, Швачко Александру Ивановичу, Артамонову Алексею Анатольевичу , Вашковец Оксане Владимировне, ИП Каминскому А.В. и Колесниковым,  и многим, многим другим предпринимателям малого и среднего уровня, за оказание практической   помощи в проведении  праздничных мероприятий на селе, по достойной встрече юбилея Великой Победы, приобретению подарков для наших инвалидов,  малоимущих граждан, за  участие в  жизни нашего муниципального образования. Желаю в дальнейшем всем процветания и стабильности. </w:t>
      </w:r>
    </w:p>
    <w:p w:rsidR="008D227E" w:rsidRPr="004344D4" w:rsidRDefault="008D227E" w:rsidP="004344D4">
      <w:pPr>
        <w:pStyle w:val="NoSpacing"/>
        <w:rPr>
          <w:sz w:val="28"/>
          <w:szCs w:val="28"/>
          <w:lang w:eastAsia="ru-RU"/>
        </w:rPr>
      </w:pPr>
      <w:r w:rsidRPr="004344D4">
        <w:rPr>
          <w:sz w:val="28"/>
          <w:szCs w:val="28"/>
          <w:lang w:eastAsia="ru-RU"/>
        </w:rPr>
        <w:t>Благодарю за внимание.</w:t>
      </w:r>
    </w:p>
    <w:p w:rsidR="008D227E" w:rsidRPr="004344D4" w:rsidRDefault="008D227E" w:rsidP="004344D4">
      <w:pPr>
        <w:pStyle w:val="NoSpacing"/>
        <w:rPr>
          <w:sz w:val="28"/>
          <w:szCs w:val="28"/>
          <w:lang w:eastAsia="ru-RU"/>
        </w:rPr>
      </w:pPr>
      <w:r w:rsidRPr="004344D4">
        <w:rPr>
          <w:sz w:val="28"/>
          <w:szCs w:val="28"/>
          <w:lang w:eastAsia="ru-RU"/>
        </w:rPr>
        <w:t xml:space="preserve">Глава сельского поселения «Село Маяк»                  </w:t>
      </w:r>
      <w:r>
        <w:rPr>
          <w:sz w:val="28"/>
          <w:szCs w:val="28"/>
          <w:lang w:eastAsia="ru-RU"/>
        </w:rPr>
        <w:t xml:space="preserve">         </w:t>
      </w:r>
      <w:bookmarkStart w:id="0" w:name="_GoBack"/>
      <w:bookmarkEnd w:id="0"/>
      <w:r w:rsidRPr="004344D4">
        <w:rPr>
          <w:sz w:val="28"/>
          <w:szCs w:val="28"/>
          <w:lang w:eastAsia="ru-RU"/>
        </w:rPr>
        <w:t xml:space="preserve"> А.Н. Ильин</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bCs/>
          <w:sz w:val="28"/>
          <w:szCs w:val="28"/>
          <w:lang w:eastAsia="ru-RU"/>
        </w:rPr>
        <w:t>Поступившие вопросы и ответы на них:</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bCs/>
          <w:sz w:val="28"/>
          <w:szCs w:val="28"/>
          <w:lang w:eastAsia="ru-RU"/>
        </w:rPr>
        <w:t>Вопрос 1</w:t>
      </w:r>
      <w:r w:rsidRPr="000B6662">
        <w:rPr>
          <w:rFonts w:ascii="Times New Roman" w:hAnsi="Times New Roman"/>
          <w:sz w:val="28"/>
          <w:szCs w:val="28"/>
          <w:lang w:eastAsia="ru-RU"/>
        </w:rPr>
        <w:t xml:space="preserve">. Астафьева Т.Ф.-старейший житель села, просит обратить внимание Главы села на работу отделения связи. </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sz w:val="28"/>
          <w:szCs w:val="28"/>
          <w:lang w:eastAsia="ru-RU"/>
        </w:rPr>
        <w:t>Ответ-</w:t>
      </w:r>
      <w:r w:rsidRPr="000B6662">
        <w:rPr>
          <w:rFonts w:ascii="Times New Roman" w:hAnsi="Times New Roman"/>
          <w:sz w:val="28"/>
          <w:szCs w:val="28"/>
          <w:lang w:eastAsia="ru-RU"/>
        </w:rPr>
        <w:t>прежний работник Рахманова Е.А. с 01.03.2016 вернется на свое место работы заведующей отделением. В администрацию села мы уже подобрали для нее замену специалиста 1 категории..</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sz w:val="28"/>
          <w:szCs w:val="28"/>
          <w:lang w:eastAsia="ru-RU"/>
        </w:rPr>
        <w:t xml:space="preserve">Вопрос  2.  </w:t>
      </w:r>
      <w:r w:rsidRPr="000B6662">
        <w:rPr>
          <w:rFonts w:ascii="Times New Roman" w:hAnsi="Times New Roman"/>
          <w:sz w:val="28"/>
          <w:szCs w:val="28"/>
          <w:lang w:eastAsia="ru-RU"/>
        </w:rPr>
        <w:t xml:space="preserve">Мальцев В.В.-житель села, работник МУП НТК обратился с вопросом к первому заместителю главы Нанайского муниципального района </w:t>
      </w:r>
      <w:r w:rsidRPr="000B6662">
        <w:rPr>
          <w:rFonts w:ascii="Times New Roman" w:hAnsi="Times New Roman"/>
          <w:b/>
          <w:sz w:val="28"/>
          <w:szCs w:val="28"/>
          <w:lang w:eastAsia="ru-RU"/>
        </w:rPr>
        <w:t>Дачкину А.И</w:t>
      </w:r>
      <w:r w:rsidRPr="000B6662">
        <w:rPr>
          <w:rFonts w:ascii="Times New Roman" w:hAnsi="Times New Roman"/>
          <w:sz w:val="28"/>
          <w:szCs w:val="28"/>
          <w:lang w:eastAsia="ru-RU"/>
        </w:rPr>
        <w:t>, о том когда будет выдана заработанная плата. Её мы, работники котельной не получаем более 3-х месяцев.</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sz w:val="28"/>
          <w:szCs w:val="28"/>
          <w:lang w:eastAsia="ru-RU"/>
        </w:rPr>
        <w:t xml:space="preserve">Ответ- </w:t>
      </w:r>
      <w:r w:rsidRPr="000B6662">
        <w:rPr>
          <w:rFonts w:ascii="Times New Roman" w:hAnsi="Times New Roman"/>
          <w:sz w:val="28"/>
          <w:szCs w:val="28"/>
          <w:lang w:eastAsia="ru-RU"/>
        </w:rPr>
        <w:t>по мере поступления денежных средств на счет МУП НТК заработанная плата будет выплачена, но неизвестно когда.</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0B6662">
        <w:rPr>
          <w:rFonts w:ascii="Times New Roman" w:hAnsi="Times New Roman"/>
          <w:b/>
          <w:sz w:val="28"/>
          <w:szCs w:val="28"/>
          <w:lang w:eastAsia="ru-RU"/>
        </w:rPr>
        <w:t xml:space="preserve">Вопрос 3  </w:t>
      </w:r>
      <w:r w:rsidRPr="000B6662">
        <w:rPr>
          <w:rFonts w:ascii="Times New Roman" w:hAnsi="Times New Roman"/>
          <w:sz w:val="28"/>
          <w:szCs w:val="28"/>
          <w:lang w:eastAsia="ru-RU"/>
        </w:rPr>
        <w:t>Ионова В.И.-остро поставила вопрос первому зам. главы района и председателю собрания депутатов Нанайского муниципального района Сафронову Н.Г. о том что в сельском поселении при численности более 1800 человек, молодежи и жителям негде проводить досуг, нет Дома культуры. В летнее время дети толкутся на рынке. Им остается только распивать спиртные напитки и употреблять наркотики.</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lang w:eastAsia="ru-RU"/>
        </w:rPr>
      </w:pPr>
      <w:r w:rsidRPr="0010517C">
        <w:rPr>
          <w:rFonts w:ascii="Times New Roman" w:hAnsi="Times New Roman"/>
          <w:b/>
          <w:sz w:val="28"/>
          <w:szCs w:val="28"/>
          <w:lang w:eastAsia="ru-RU"/>
        </w:rPr>
        <w:t>Ответ</w:t>
      </w:r>
      <w:r>
        <w:rPr>
          <w:rFonts w:ascii="Times New Roman" w:hAnsi="Times New Roman"/>
          <w:b/>
          <w:sz w:val="28"/>
          <w:szCs w:val="28"/>
          <w:lang w:eastAsia="ru-RU"/>
        </w:rPr>
        <w:t>.</w:t>
      </w:r>
      <w:r>
        <w:rPr>
          <w:rFonts w:ascii="Times New Roman" w:hAnsi="Times New Roman"/>
          <w:sz w:val="28"/>
          <w:szCs w:val="28"/>
          <w:lang w:eastAsia="ru-RU"/>
        </w:rPr>
        <w:t xml:space="preserve"> Председатель собрания района </w:t>
      </w:r>
      <w:r w:rsidRPr="000B6662">
        <w:rPr>
          <w:rFonts w:ascii="Times New Roman" w:hAnsi="Times New Roman"/>
          <w:sz w:val="28"/>
          <w:szCs w:val="28"/>
          <w:lang w:eastAsia="ru-RU"/>
        </w:rPr>
        <w:t xml:space="preserve"> Сафронов</w:t>
      </w:r>
      <w:r>
        <w:rPr>
          <w:rFonts w:ascii="Times New Roman" w:hAnsi="Times New Roman"/>
          <w:sz w:val="28"/>
          <w:szCs w:val="28"/>
          <w:lang w:eastAsia="ru-RU"/>
        </w:rPr>
        <w:t xml:space="preserve"> Н.Г., </w:t>
      </w:r>
      <w:r w:rsidRPr="000B6662">
        <w:rPr>
          <w:rFonts w:ascii="Times New Roman" w:hAnsi="Times New Roman"/>
          <w:sz w:val="28"/>
          <w:szCs w:val="28"/>
          <w:lang w:eastAsia="ru-RU"/>
        </w:rPr>
        <w:t xml:space="preserve"> отметил</w:t>
      </w:r>
      <w:r>
        <w:rPr>
          <w:rFonts w:ascii="Times New Roman" w:hAnsi="Times New Roman"/>
          <w:sz w:val="28"/>
          <w:szCs w:val="28"/>
          <w:lang w:eastAsia="ru-RU"/>
        </w:rPr>
        <w:t>,</w:t>
      </w:r>
      <w:r w:rsidRPr="000B6662">
        <w:rPr>
          <w:rFonts w:ascii="Times New Roman" w:hAnsi="Times New Roman"/>
          <w:sz w:val="28"/>
          <w:szCs w:val="28"/>
          <w:lang w:eastAsia="ru-RU"/>
        </w:rPr>
        <w:t xml:space="preserve"> что  наш район очень высокодотационный, </w:t>
      </w:r>
      <w:r>
        <w:rPr>
          <w:rFonts w:ascii="Times New Roman" w:hAnsi="Times New Roman"/>
          <w:sz w:val="28"/>
          <w:szCs w:val="28"/>
          <w:lang w:eastAsia="ru-RU"/>
        </w:rPr>
        <w:t xml:space="preserve">глава сельского поселения в своем отчете хорошо обозначил проблему и попытки местной администрации решить вопрос по строительству дома культуры, но </w:t>
      </w:r>
      <w:r w:rsidRPr="000B6662">
        <w:rPr>
          <w:rFonts w:ascii="Times New Roman" w:hAnsi="Times New Roman"/>
          <w:sz w:val="28"/>
          <w:szCs w:val="28"/>
          <w:lang w:eastAsia="ru-RU"/>
        </w:rPr>
        <w:t xml:space="preserve">денег в бюджете </w:t>
      </w:r>
      <w:r>
        <w:rPr>
          <w:rFonts w:ascii="Times New Roman" w:hAnsi="Times New Roman"/>
          <w:sz w:val="28"/>
          <w:szCs w:val="28"/>
          <w:lang w:eastAsia="ru-RU"/>
        </w:rPr>
        <w:t xml:space="preserve">района </w:t>
      </w:r>
      <w:r w:rsidRPr="000B6662">
        <w:rPr>
          <w:rFonts w:ascii="Times New Roman" w:hAnsi="Times New Roman"/>
          <w:sz w:val="28"/>
          <w:szCs w:val="28"/>
          <w:lang w:eastAsia="ru-RU"/>
        </w:rPr>
        <w:t>на эти цели нет и строительство клуба в ближайшей перспективе не предвидится.</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rPr>
      </w:pPr>
      <w:r w:rsidRPr="000B6662">
        <w:rPr>
          <w:rFonts w:ascii="Times New Roman" w:hAnsi="Times New Roman"/>
          <w:b/>
          <w:sz w:val="28"/>
          <w:szCs w:val="28"/>
        </w:rPr>
        <w:t>Вопрос 4</w:t>
      </w:r>
      <w:r>
        <w:rPr>
          <w:rFonts w:ascii="Times New Roman" w:hAnsi="Times New Roman"/>
          <w:b/>
          <w:sz w:val="28"/>
          <w:szCs w:val="28"/>
        </w:rPr>
        <w:t>.</w:t>
      </w:r>
      <w:r w:rsidRPr="000B6662">
        <w:rPr>
          <w:rFonts w:ascii="Times New Roman" w:hAnsi="Times New Roman"/>
          <w:b/>
          <w:sz w:val="28"/>
          <w:szCs w:val="28"/>
        </w:rPr>
        <w:t xml:space="preserve">  </w:t>
      </w:r>
      <w:r w:rsidRPr="000B6662">
        <w:rPr>
          <w:rFonts w:ascii="Times New Roman" w:hAnsi="Times New Roman"/>
          <w:sz w:val="28"/>
          <w:szCs w:val="28"/>
        </w:rPr>
        <w:t>Заливин А.- житель села задал вопрос о газификации поселения и отметил, что газопровод проложен всего в 3-х километрах от с. Маяк.  Когда действующая власть решит этот вопрос?</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rPr>
      </w:pPr>
      <w:r w:rsidRPr="000B6662">
        <w:rPr>
          <w:rFonts w:ascii="Times New Roman" w:hAnsi="Times New Roman"/>
          <w:b/>
          <w:sz w:val="28"/>
          <w:szCs w:val="28"/>
        </w:rPr>
        <w:t>Ответ</w:t>
      </w:r>
      <w:r>
        <w:rPr>
          <w:rFonts w:ascii="Times New Roman" w:hAnsi="Times New Roman"/>
          <w:b/>
          <w:sz w:val="28"/>
          <w:szCs w:val="28"/>
        </w:rPr>
        <w:t>.</w:t>
      </w:r>
      <w:r w:rsidRPr="000B6662">
        <w:rPr>
          <w:rFonts w:ascii="Times New Roman" w:hAnsi="Times New Roman"/>
          <w:b/>
          <w:sz w:val="28"/>
          <w:szCs w:val="28"/>
        </w:rPr>
        <w:t xml:space="preserve">  </w:t>
      </w:r>
      <w:r w:rsidRPr="000B6662">
        <w:rPr>
          <w:rFonts w:ascii="Times New Roman" w:hAnsi="Times New Roman"/>
          <w:sz w:val="28"/>
          <w:szCs w:val="28"/>
        </w:rPr>
        <w:t xml:space="preserve">Сафронов Н.Г. доложил присутствующим что Нанайский район стоял в планах по газификации на 2016 год. Однако с </w:t>
      </w:r>
      <w:r>
        <w:rPr>
          <w:rFonts w:ascii="Times New Roman" w:hAnsi="Times New Roman"/>
          <w:sz w:val="28"/>
          <w:szCs w:val="28"/>
        </w:rPr>
        <w:t xml:space="preserve"> </w:t>
      </w:r>
      <w:r w:rsidRPr="000B6662">
        <w:rPr>
          <w:rFonts w:ascii="Times New Roman" w:hAnsi="Times New Roman"/>
          <w:sz w:val="28"/>
          <w:szCs w:val="28"/>
        </w:rPr>
        <w:t>отсутствием средств на данную программу краевые власти перенесли срок на 2020 год.</w:t>
      </w:r>
    </w:p>
    <w:p w:rsidR="008D227E" w:rsidRPr="000B6662" w:rsidRDefault="008D227E" w:rsidP="00570A3E">
      <w:pPr>
        <w:suppressAutoHyphens/>
        <w:spacing w:before="100" w:beforeAutospacing="1" w:after="100" w:afterAutospacing="1" w:line="240" w:lineRule="auto"/>
        <w:rPr>
          <w:rFonts w:ascii="Times New Roman" w:hAnsi="Times New Roman"/>
          <w:sz w:val="28"/>
          <w:szCs w:val="28"/>
        </w:rPr>
      </w:pPr>
      <w:r w:rsidRPr="000B6662">
        <w:rPr>
          <w:rFonts w:ascii="Times New Roman" w:hAnsi="Times New Roman"/>
          <w:b/>
          <w:sz w:val="28"/>
          <w:szCs w:val="28"/>
        </w:rPr>
        <w:t xml:space="preserve">Вопрос 5  </w:t>
      </w:r>
      <w:r w:rsidRPr="000B6662">
        <w:rPr>
          <w:rFonts w:ascii="Times New Roman" w:hAnsi="Times New Roman"/>
          <w:sz w:val="28"/>
          <w:szCs w:val="28"/>
        </w:rPr>
        <w:t xml:space="preserve">Каяшева И.И.-учитель начальных классов средней школы с. Маяк попросила разобраться по вопросу о выписке больничных листов и справок, т.к. в ФАП отсутствует врач и приходится выезжать в райцентр с. Троицкое за 80 км.  Автобус как было ранее выходил с  </w:t>
      </w:r>
      <w:r>
        <w:rPr>
          <w:rFonts w:ascii="Times New Roman" w:hAnsi="Times New Roman"/>
          <w:sz w:val="28"/>
          <w:szCs w:val="28"/>
        </w:rPr>
        <w:t>села</w:t>
      </w:r>
      <w:r w:rsidRPr="000B6662">
        <w:rPr>
          <w:rFonts w:ascii="Times New Roman" w:hAnsi="Times New Roman"/>
          <w:sz w:val="28"/>
          <w:szCs w:val="28"/>
        </w:rPr>
        <w:t xml:space="preserve"> Маяк  в 7-00, снят с маршрута. Как людям добираться туда и обратно.</w:t>
      </w:r>
      <w:r>
        <w:rPr>
          <w:rFonts w:ascii="Times New Roman" w:hAnsi="Times New Roman"/>
          <w:sz w:val="28"/>
          <w:szCs w:val="28"/>
        </w:rPr>
        <w:t xml:space="preserve"> Проходящими автобусами добираешься до райцентра к 12-00.  Все вопросы решить не успеваешь, назад добраться очень сложно.  Как быть?</w:t>
      </w:r>
    </w:p>
    <w:p w:rsidR="008D227E" w:rsidRDefault="008D227E" w:rsidP="000B6662">
      <w:pPr>
        <w:spacing w:after="0" w:line="240" w:lineRule="auto"/>
        <w:jc w:val="both"/>
        <w:rPr>
          <w:rFonts w:ascii="Times New Roman" w:hAnsi="Times New Roman"/>
          <w:sz w:val="28"/>
          <w:szCs w:val="28"/>
        </w:rPr>
      </w:pPr>
      <w:r w:rsidRPr="000B6662">
        <w:rPr>
          <w:rFonts w:ascii="Times New Roman" w:hAnsi="Times New Roman"/>
          <w:b/>
          <w:sz w:val="28"/>
          <w:szCs w:val="28"/>
        </w:rPr>
        <w:t>Ответ</w:t>
      </w:r>
      <w:r>
        <w:rPr>
          <w:rFonts w:ascii="Times New Roman" w:hAnsi="Times New Roman"/>
          <w:b/>
          <w:sz w:val="28"/>
          <w:szCs w:val="28"/>
        </w:rPr>
        <w:t>.</w:t>
      </w:r>
      <w:r w:rsidRPr="000B6662">
        <w:rPr>
          <w:rFonts w:ascii="Times New Roman" w:hAnsi="Times New Roman"/>
          <w:sz w:val="28"/>
          <w:szCs w:val="28"/>
        </w:rPr>
        <w:t xml:space="preserve"> Дачкин А.И.- сообщил, что по автобусному сообщению в районе проблема во всех сёлах. Индивидуальный предприниматель, занимающийся перевозками, сократил число автобусов. Из-за аварии в 2015г. ужесточились технические требования к пассажирскому транспорту.</w:t>
      </w:r>
      <w:r>
        <w:rPr>
          <w:rFonts w:ascii="Times New Roman" w:hAnsi="Times New Roman"/>
          <w:sz w:val="28"/>
          <w:szCs w:val="28"/>
        </w:rPr>
        <w:t xml:space="preserve"> Автобуса не будет.</w:t>
      </w:r>
    </w:p>
    <w:p w:rsidR="008D227E" w:rsidRPr="000B6662" w:rsidRDefault="008D227E" w:rsidP="000B6662">
      <w:pPr>
        <w:spacing w:after="0" w:line="240" w:lineRule="auto"/>
        <w:jc w:val="both"/>
        <w:rPr>
          <w:rFonts w:ascii="Times New Roman" w:hAnsi="Times New Roman"/>
          <w:sz w:val="28"/>
          <w:szCs w:val="28"/>
        </w:rPr>
      </w:pPr>
    </w:p>
    <w:p w:rsidR="008D227E" w:rsidRDefault="008D227E" w:rsidP="000B6662">
      <w:pPr>
        <w:spacing w:after="0" w:line="240" w:lineRule="auto"/>
        <w:jc w:val="both"/>
        <w:rPr>
          <w:rFonts w:ascii="Times New Roman" w:hAnsi="Times New Roman"/>
          <w:sz w:val="28"/>
          <w:szCs w:val="28"/>
        </w:rPr>
      </w:pPr>
      <w:r w:rsidRPr="000B6662">
        <w:rPr>
          <w:rFonts w:ascii="Times New Roman" w:hAnsi="Times New Roman"/>
          <w:sz w:val="28"/>
          <w:szCs w:val="28"/>
        </w:rPr>
        <w:t xml:space="preserve">Справки можно заказать и получить в отделениях МФЦ. В селе работает кабинет  МФЦ. </w:t>
      </w:r>
    </w:p>
    <w:p w:rsidR="008D227E" w:rsidRDefault="008D227E" w:rsidP="000B6662">
      <w:pPr>
        <w:spacing w:after="0" w:line="240" w:lineRule="auto"/>
        <w:jc w:val="both"/>
        <w:rPr>
          <w:rFonts w:ascii="Times New Roman" w:hAnsi="Times New Roman"/>
          <w:sz w:val="28"/>
          <w:szCs w:val="28"/>
        </w:rPr>
      </w:pPr>
    </w:p>
    <w:p w:rsidR="008D227E" w:rsidRDefault="008D227E" w:rsidP="0010517C">
      <w:pPr>
        <w:spacing w:after="0" w:line="240" w:lineRule="auto"/>
        <w:jc w:val="both"/>
        <w:rPr>
          <w:rFonts w:ascii="Times New Roman" w:hAnsi="Times New Roman"/>
          <w:sz w:val="28"/>
          <w:szCs w:val="28"/>
        </w:rPr>
      </w:pPr>
      <w:r w:rsidRPr="0010517C">
        <w:rPr>
          <w:rFonts w:ascii="Times New Roman" w:hAnsi="Times New Roman"/>
          <w:b/>
          <w:sz w:val="28"/>
          <w:szCs w:val="28"/>
        </w:rPr>
        <w:t>Вопрос 6</w:t>
      </w:r>
      <w:r w:rsidRPr="0010517C">
        <w:rPr>
          <w:rFonts w:ascii="Times New Roman" w:hAnsi="Times New Roman"/>
          <w:sz w:val="28"/>
          <w:szCs w:val="28"/>
        </w:rPr>
        <w:t>. Козленко Н.В.-</w:t>
      </w:r>
      <w:r>
        <w:rPr>
          <w:rFonts w:ascii="Times New Roman" w:hAnsi="Times New Roman"/>
          <w:sz w:val="28"/>
          <w:szCs w:val="28"/>
        </w:rPr>
        <w:t xml:space="preserve"> жительница села, многодетная мать задала вопрос первому заместителю главы  Нанайского муниципального района ДачкинуА.И. по поводу льгот  на оплату за детский сад.</w:t>
      </w:r>
    </w:p>
    <w:p w:rsidR="008D227E" w:rsidRDefault="008D227E" w:rsidP="0010517C">
      <w:pPr>
        <w:spacing w:after="0" w:line="240" w:lineRule="auto"/>
        <w:jc w:val="both"/>
        <w:rPr>
          <w:rFonts w:ascii="Times New Roman" w:hAnsi="Times New Roman"/>
          <w:sz w:val="28"/>
          <w:szCs w:val="28"/>
        </w:rPr>
      </w:pPr>
      <w:r w:rsidRPr="0010517C">
        <w:rPr>
          <w:rFonts w:ascii="Times New Roman" w:hAnsi="Times New Roman"/>
          <w:b/>
          <w:sz w:val="28"/>
          <w:szCs w:val="28"/>
        </w:rPr>
        <w:t>Ответ</w:t>
      </w:r>
      <w:r>
        <w:rPr>
          <w:rFonts w:ascii="Times New Roman" w:hAnsi="Times New Roman"/>
          <w:b/>
          <w:sz w:val="28"/>
          <w:szCs w:val="28"/>
        </w:rPr>
        <w:t>.</w:t>
      </w:r>
      <w:r>
        <w:rPr>
          <w:rFonts w:ascii="Times New Roman" w:hAnsi="Times New Roman"/>
          <w:sz w:val="28"/>
          <w:szCs w:val="28"/>
        </w:rPr>
        <w:t xml:space="preserve"> Дачкин А.И.- взял на заметку вопрос жительницы села и пообещал в письменном виде предоставить отчет.</w:t>
      </w:r>
    </w:p>
    <w:p w:rsidR="008D227E" w:rsidRDefault="008D227E" w:rsidP="0010517C">
      <w:pPr>
        <w:spacing w:after="0" w:line="240" w:lineRule="auto"/>
        <w:jc w:val="both"/>
        <w:rPr>
          <w:rFonts w:ascii="Times New Roman" w:hAnsi="Times New Roman"/>
          <w:sz w:val="28"/>
          <w:szCs w:val="28"/>
        </w:rPr>
      </w:pPr>
    </w:p>
    <w:p w:rsidR="008D227E" w:rsidRDefault="008D227E" w:rsidP="0010517C">
      <w:pPr>
        <w:spacing w:after="0" w:line="240" w:lineRule="auto"/>
        <w:jc w:val="both"/>
        <w:rPr>
          <w:rFonts w:ascii="Times New Roman" w:hAnsi="Times New Roman"/>
          <w:sz w:val="28"/>
          <w:szCs w:val="28"/>
        </w:rPr>
      </w:pPr>
      <w:r w:rsidRPr="004344D4">
        <w:rPr>
          <w:rFonts w:ascii="Times New Roman" w:hAnsi="Times New Roman"/>
          <w:b/>
          <w:sz w:val="28"/>
          <w:szCs w:val="28"/>
        </w:rPr>
        <w:t>Романов В.Б</w:t>
      </w:r>
      <w:r w:rsidRPr="0010517C">
        <w:rPr>
          <w:rFonts w:ascii="Times New Roman" w:hAnsi="Times New Roman"/>
          <w:sz w:val="28"/>
          <w:szCs w:val="28"/>
        </w:rPr>
        <w:t>.-</w:t>
      </w:r>
      <w:r>
        <w:rPr>
          <w:rFonts w:ascii="Times New Roman" w:hAnsi="Times New Roman"/>
          <w:sz w:val="28"/>
          <w:szCs w:val="28"/>
        </w:rPr>
        <w:t xml:space="preserve"> житель села, инвалид 2 гр., предложил всем жителям села собрать денежные средства на проектно-сметную документацию под строительство сельского Дома культуры. Ждать от нынешней власти сегодня нечего. Я вношу вклад в 100 рублей.</w:t>
      </w:r>
    </w:p>
    <w:p w:rsidR="008D227E" w:rsidRDefault="008D227E" w:rsidP="0010517C"/>
    <w:sectPr w:rsidR="008D227E" w:rsidSect="009E3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1DA"/>
    <w:multiLevelType w:val="multilevel"/>
    <w:tmpl w:val="BBC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39AA"/>
    <w:multiLevelType w:val="multilevel"/>
    <w:tmpl w:val="EC12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F073D"/>
    <w:multiLevelType w:val="multilevel"/>
    <w:tmpl w:val="AFB6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0738A"/>
    <w:multiLevelType w:val="multilevel"/>
    <w:tmpl w:val="90BA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860AF"/>
    <w:multiLevelType w:val="multilevel"/>
    <w:tmpl w:val="AB0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96F25"/>
    <w:multiLevelType w:val="multilevel"/>
    <w:tmpl w:val="42B2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F27E6"/>
    <w:multiLevelType w:val="multilevel"/>
    <w:tmpl w:val="AE0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E4"/>
    <w:rsid w:val="00004567"/>
    <w:rsid w:val="00047BFC"/>
    <w:rsid w:val="000659F0"/>
    <w:rsid w:val="00081120"/>
    <w:rsid w:val="00090D08"/>
    <w:rsid w:val="000A72EF"/>
    <w:rsid w:val="000B6662"/>
    <w:rsid w:val="000D1A5B"/>
    <w:rsid w:val="000D503C"/>
    <w:rsid w:val="000F1350"/>
    <w:rsid w:val="0010517C"/>
    <w:rsid w:val="00121E1B"/>
    <w:rsid w:val="0013174D"/>
    <w:rsid w:val="0013205D"/>
    <w:rsid w:val="00133DE6"/>
    <w:rsid w:val="0013663D"/>
    <w:rsid w:val="00140E26"/>
    <w:rsid w:val="00144925"/>
    <w:rsid w:val="0016704A"/>
    <w:rsid w:val="00175188"/>
    <w:rsid w:val="00185D6A"/>
    <w:rsid w:val="001871BD"/>
    <w:rsid w:val="001C509B"/>
    <w:rsid w:val="001E3447"/>
    <w:rsid w:val="001E7FBD"/>
    <w:rsid w:val="00211B59"/>
    <w:rsid w:val="00223350"/>
    <w:rsid w:val="002A04F3"/>
    <w:rsid w:val="002A59A8"/>
    <w:rsid w:val="002B218E"/>
    <w:rsid w:val="002C70A1"/>
    <w:rsid w:val="002D261C"/>
    <w:rsid w:val="002F2B77"/>
    <w:rsid w:val="0030583A"/>
    <w:rsid w:val="00327FA4"/>
    <w:rsid w:val="00335B69"/>
    <w:rsid w:val="003717B9"/>
    <w:rsid w:val="00380014"/>
    <w:rsid w:val="003804C2"/>
    <w:rsid w:val="003806D5"/>
    <w:rsid w:val="00384222"/>
    <w:rsid w:val="003C148F"/>
    <w:rsid w:val="003C5920"/>
    <w:rsid w:val="003D3BAA"/>
    <w:rsid w:val="00402856"/>
    <w:rsid w:val="00410393"/>
    <w:rsid w:val="00414D00"/>
    <w:rsid w:val="00430F70"/>
    <w:rsid w:val="004344D4"/>
    <w:rsid w:val="00434CF1"/>
    <w:rsid w:val="004370CF"/>
    <w:rsid w:val="004637EF"/>
    <w:rsid w:val="00464F18"/>
    <w:rsid w:val="00477A32"/>
    <w:rsid w:val="004A6542"/>
    <w:rsid w:val="004C393F"/>
    <w:rsid w:val="004F0D4A"/>
    <w:rsid w:val="0050757D"/>
    <w:rsid w:val="00511E44"/>
    <w:rsid w:val="00517B4B"/>
    <w:rsid w:val="00521A8B"/>
    <w:rsid w:val="00531AA5"/>
    <w:rsid w:val="00534AE0"/>
    <w:rsid w:val="005544D7"/>
    <w:rsid w:val="00555CE0"/>
    <w:rsid w:val="005578BA"/>
    <w:rsid w:val="00570941"/>
    <w:rsid w:val="00570A3E"/>
    <w:rsid w:val="005719E6"/>
    <w:rsid w:val="00576869"/>
    <w:rsid w:val="00591D58"/>
    <w:rsid w:val="006016FA"/>
    <w:rsid w:val="00612EFD"/>
    <w:rsid w:val="006218C9"/>
    <w:rsid w:val="006342F9"/>
    <w:rsid w:val="0064504C"/>
    <w:rsid w:val="00657960"/>
    <w:rsid w:val="00667249"/>
    <w:rsid w:val="00687C36"/>
    <w:rsid w:val="006A6C4D"/>
    <w:rsid w:val="006B2E67"/>
    <w:rsid w:val="006C2C6C"/>
    <w:rsid w:val="00707761"/>
    <w:rsid w:val="00715B10"/>
    <w:rsid w:val="00760D3D"/>
    <w:rsid w:val="00762E2E"/>
    <w:rsid w:val="00782F53"/>
    <w:rsid w:val="00786607"/>
    <w:rsid w:val="0079749C"/>
    <w:rsid w:val="007A1924"/>
    <w:rsid w:val="007B3F1D"/>
    <w:rsid w:val="007E4E7F"/>
    <w:rsid w:val="007E5E7F"/>
    <w:rsid w:val="007E783F"/>
    <w:rsid w:val="007F01CC"/>
    <w:rsid w:val="007F0FE6"/>
    <w:rsid w:val="00802E7E"/>
    <w:rsid w:val="008236FA"/>
    <w:rsid w:val="00857EC3"/>
    <w:rsid w:val="0087023A"/>
    <w:rsid w:val="00871746"/>
    <w:rsid w:val="0088516E"/>
    <w:rsid w:val="008857BF"/>
    <w:rsid w:val="00891502"/>
    <w:rsid w:val="008C59A0"/>
    <w:rsid w:val="008D04B3"/>
    <w:rsid w:val="008D227E"/>
    <w:rsid w:val="00912732"/>
    <w:rsid w:val="00930D97"/>
    <w:rsid w:val="00940316"/>
    <w:rsid w:val="00946D92"/>
    <w:rsid w:val="00961508"/>
    <w:rsid w:val="009B2010"/>
    <w:rsid w:val="009C7802"/>
    <w:rsid w:val="009C7DCD"/>
    <w:rsid w:val="009E195D"/>
    <w:rsid w:val="009E34D2"/>
    <w:rsid w:val="009E3F1F"/>
    <w:rsid w:val="009F2881"/>
    <w:rsid w:val="00A252AE"/>
    <w:rsid w:val="00A71CE3"/>
    <w:rsid w:val="00A72A74"/>
    <w:rsid w:val="00A82A3A"/>
    <w:rsid w:val="00A82B06"/>
    <w:rsid w:val="00A85B11"/>
    <w:rsid w:val="00AA1050"/>
    <w:rsid w:val="00AB0342"/>
    <w:rsid w:val="00AC15B2"/>
    <w:rsid w:val="00AF20AF"/>
    <w:rsid w:val="00AF28D1"/>
    <w:rsid w:val="00B01FE4"/>
    <w:rsid w:val="00B03CC2"/>
    <w:rsid w:val="00B124A8"/>
    <w:rsid w:val="00B27493"/>
    <w:rsid w:val="00B47906"/>
    <w:rsid w:val="00B479EE"/>
    <w:rsid w:val="00BB4D99"/>
    <w:rsid w:val="00BC5E1F"/>
    <w:rsid w:val="00BD7C3D"/>
    <w:rsid w:val="00BF757F"/>
    <w:rsid w:val="00C1398C"/>
    <w:rsid w:val="00C15B92"/>
    <w:rsid w:val="00C65BD3"/>
    <w:rsid w:val="00C85D95"/>
    <w:rsid w:val="00CA3653"/>
    <w:rsid w:val="00CB43CF"/>
    <w:rsid w:val="00CD3332"/>
    <w:rsid w:val="00CD5221"/>
    <w:rsid w:val="00D050E6"/>
    <w:rsid w:val="00D27947"/>
    <w:rsid w:val="00D30CF3"/>
    <w:rsid w:val="00D33D52"/>
    <w:rsid w:val="00D5007E"/>
    <w:rsid w:val="00D713AD"/>
    <w:rsid w:val="00D772DD"/>
    <w:rsid w:val="00DC6217"/>
    <w:rsid w:val="00E0791F"/>
    <w:rsid w:val="00E20617"/>
    <w:rsid w:val="00E375C1"/>
    <w:rsid w:val="00E42282"/>
    <w:rsid w:val="00E46F76"/>
    <w:rsid w:val="00E5530C"/>
    <w:rsid w:val="00E72ABF"/>
    <w:rsid w:val="00E734C1"/>
    <w:rsid w:val="00E73EB7"/>
    <w:rsid w:val="00E837A3"/>
    <w:rsid w:val="00E96AB7"/>
    <w:rsid w:val="00EA6BC4"/>
    <w:rsid w:val="00EC5B50"/>
    <w:rsid w:val="00ED465B"/>
    <w:rsid w:val="00EF3D8B"/>
    <w:rsid w:val="00F41569"/>
    <w:rsid w:val="00F80695"/>
    <w:rsid w:val="00F8673B"/>
    <w:rsid w:val="00F87F4D"/>
    <w:rsid w:val="00FB13F5"/>
    <w:rsid w:val="00FC7CB7"/>
    <w:rsid w:val="00FD7A03"/>
    <w:rsid w:val="00FE6677"/>
    <w:rsid w:val="00FE74F7"/>
    <w:rsid w:val="00FF7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D2"/>
    <w:pPr>
      <w:spacing w:after="200" w:line="276" w:lineRule="auto"/>
    </w:pPr>
    <w:rPr>
      <w:lang w:eastAsia="en-US"/>
    </w:rPr>
  </w:style>
  <w:style w:type="paragraph" w:styleId="Heading1">
    <w:name w:val="heading 1"/>
    <w:basedOn w:val="Normal"/>
    <w:link w:val="Heading1Char"/>
    <w:uiPriority w:val="99"/>
    <w:qFormat/>
    <w:rsid w:val="00B01FE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B01F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B01FE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FE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01FE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B01FE4"/>
    <w:rPr>
      <w:rFonts w:ascii="Times New Roman" w:hAnsi="Times New Roman" w:cs="Times New Roman"/>
      <w:b/>
      <w:bCs/>
      <w:sz w:val="27"/>
      <w:szCs w:val="27"/>
      <w:lang w:eastAsia="ru-RU"/>
    </w:rPr>
  </w:style>
  <w:style w:type="character" w:styleId="Hyperlink">
    <w:name w:val="Hyperlink"/>
    <w:basedOn w:val="DefaultParagraphFont"/>
    <w:uiPriority w:val="99"/>
    <w:semiHidden/>
    <w:rsid w:val="00B01FE4"/>
    <w:rPr>
      <w:rFonts w:cs="Times New Roman"/>
      <w:color w:val="0000FF"/>
      <w:u w:val="single"/>
    </w:rPr>
  </w:style>
  <w:style w:type="paragraph" w:customStyle="1" w:styleId="wp-pagenavi">
    <w:name w:val="wp-pagenavi"/>
    <w:basedOn w:val="Normal"/>
    <w:uiPriority w:val="99"/>
    <w:rsid w:val="00B01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urrent">
    <w:name w:val="current"/>
    <w:basedOn w:val="DefaultParagraphFont"/>
    <w:uiPriority w:val="99"/>
    <w:rsid w:val="00B01FE4"/>
    <w:rPr>
      <w:rFonts w:cs="Times New Roman"/>
    </w:rPr>
  </w:style>
  <w:style w:type="character" w:customStyle="1" w:styleId="current1">
    <w:name w:val="current1"/>
    <w:basedOn w:val="DefaultParagraphFont"/>
    <w:uiPriority w:val="99"/>
    <w:rsid w:val="00B01FE4"/>
    <w:rPr>
      <w:rFonts w:cs="Times New Roman"/>
      <w:b/>
      <w:bCs/>
      <w:u w:val="none"/>
      <w:effect w:val="none"/>
      <w:bdr w:val="single" w:sz="6" w:space="2" w:color="000000" w:frame="1"/>
    </w:rPr>
  </w:style>
  <w:style w:type="character" w:customStyle="1" w:styleId="l">
    <w:name w:val="l"/>
    <w:basedOn w:val="DefaultParagraphFont"/>
    <w:uiPriority w:val="99"/>
    <w:rsid w:val="00B01FE4"/>
    <w:rPr>
      <w:rFonts w:cs="Times New Roman"/>
    </w:rPr>
  </w:style>
  <w:style w:type="character" w:customStyle="1" w:styleId="r">
    <w:name w:val="r"/>
    <w:basedOn w:val="DefaultParagraphFont"/>
    <w:uiPriority w:val="99"/>
    <w:rsid w:val="00B01FE4"/>
    <w:rPr>
      <w:rFonts w:cs="Times New Roman"/>
    </w:rPr>
  </w:style>
  <w:style w:type="character" w:customStyle="1" w:styleId="t">
    <w:name w:val="t"/>
    <w:basedOn w:val="DefaultParagraphFont"/>
    <w:uiPriority w:val="99"/>
    <w:rsid w:val="00B01FE4"/>
    <w:rPr>
      <w:rFonts w:cs="Times New Roman"/>
    </w:rPr>
  </w:style>
  <w:style w:type="character" w:customStyle="1" w:styleId="ali-hmenu-separator">
    <w:name w:val="ali-hmenu-separator"/>
    <w:basedOn w:val="DefaultParagraphFont"/>
    <w:uiPriority w:val="99"/>
    <w:rsid w:val="00B01FE4"/>
    <w:rPr>
      <w:rFonts w:cs="Times New Roman"/>
    </w:rPr>
  </w:style>
  <w:style w:type="character" w:customStyle="1" w:styleId="ali-vmenu-separator-span">
    <w:name w:val="ali-vmenu-separator-span"/>
    <w:basedOn w:val="DefaultParagraphFont"/>
    <w:uiPriority w:val="99"/>
    <w:rsid w:val="00B01FE4"/>
    <w:rPr>
      <w:rFonts w:cs="Times New Roman"/>
    </w:rPr>
  </w:style>
  <w:style w:type="character" w:customStyle="1" w:styleId="ali-vsubmenu-separator-span">
    <w:name w:val="ali-vsubmenu-separator-span"/>
    <w:basedOn w:val="DefaultParagraphFont"/>
    <w:uiPriority w:val="99"/>
    <w:rsid w:val="00B01FE4"/>
    <w:rPr>
      <w:rFonts w:cs="Times New Roman"/>
    </w:rPr>
  </w:style>
  <w:style w:type="paragraph" w:styleId="z-TopofForm">
    <w:name w:val="HTML Top of Form"/>
    <w:basedOn w:val="Normal"/>
    <w:next w:val="Normal"/>
    <w:link w:val="z-TopofFormChar"/>
    <w:hidden/>
    <w:uiPriority w:val="99"/>
    <w:semiHidden/>
    <w:rsid w:val="00B01F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B01FE4"/>
    <w:rPr>
      <w:rFonts w:ascii="Arial" w:hAnsi="Arial" w:cs="Arial"/>
      <w:vanish/>
      <w:sz w:val="16"/>
      <w:szCs w:val="16"/>
      <w:lang w:eastAsia="ru-RU"/>
    </w:rPr>
  </w:style>
  <w:style w:type="character" w:customStyle="1" w:styleId="ali-button-wrapper">
    <w:name w:val="ali-button-wrapper"/>
    <w:basedOn w:val="DefaultParagraphFont"/>
    <w:uiPriority w:val="99"/>
    <w:rsid w:val="00B01FE4"/>
    <w:rPr>
      <w:rFonts w:cs="Times New Roman"/>
    </w:rPr>
  </w:style>
  <w:style w:type="character" w:customStyle="1" w:styleId="ali-button-l">
    <w:name w:val="ali-button-l"/>
    <w:basedOn w:val="DefaultParagraphFont"/>
    <w:uiPriority w:val="99"/>
    <w:rsid w:val="00B01FE4"/>
    <w:rPr>
      <w:rFonts w:cs="Times New Roman"/>
    </w:rPr>
  </w:style>
  <w:style w:type="character" w:customStyle="1" w:styleId="ali-button-r">
    <w:name w:val="ali-button-r"/>
    <w:basedOn w:val="DefaultParagraphFont"/>
    <w:uiPriority w:val="99"/>
    <w:rsid w:val="00B01FE4"/>
    <w:rPr>
      <w:rFonts w:cs="Times New Roman"/>
    </w:rPr>
  </w:style>
  <w:style w:type="paragraph" w:styleId="z-BottomofForm">
    <w:name w:val="HTML Bottom of Form"/>
    <w:basedOn w:val="Normal"/>
    <w:next w:val="Normal"/>
    <w:link w:val="z-BottomofFormChar"/>
    <w:hidden/>
    <w:uiPriority w:val="99"/>
    <w:semiHidden/>
    <w:rsid w:val="00B01F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B01FE4"/>
    <w:rPr>
      <w:rFonts w:ascii="Arial" w:hAnsi="Arial" w:cs="Arial"/>
      <w:vanish/>
      <w:sz w:val="16"/>
      <w:szCs w:val="16"/>
      <w:lang w:eastAsia="ru-RU"/>
    </w:rPr>
  </w:style>
  <w:style w:type="paragraph" w:styleId="NormalWeb">
    <w:name w:val="Normal (Web)"/>
    <w:basedOn w:val="Normal"/>
    <w:uiPriority w:val="99"/>
    <w:rsid w:val="00B01FE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01FE4"/>
    <w:rPr>
      <w:rFonts w:cs="Times New Roman"/>
      <w:b/>
      <w:bCs/>
    </w:rPr>
  </w:style>
  <w:style w:type="character" w:styleId="Emphasis">
    <w:name w:val="Emphasis"/>
    <w:basedOn w:val="DefaultParagraphFont"/>
    <w:uiPriority w:val="99"/>
    <w:qFormat/>
    <w:rsid w:val="00B01FE4"/>
    <w:rPr>
      <w:rFonts w:cs="Times New Roman"/>
      <w:i/>
      <w:iCs/>
    </w:rPr>
  </w:style>
  <w:style w:type="paragraph" w:customStyle="1" w:styleId="ali-page-footer">
    <w:name w:val="ali-page-footer"/>
    <w:basedOn w:val="Normal"/>
    <w:uiPriority w:val="99"/>
    <w:rsid w:val="00B01FE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0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FE4"/>
    <w:rPr>
      <w:rFonts w:ascii="Tahoma" w:hAnsi="Tahoma" w:cs="Tahoma"/>
      <w:sz w:val="16"/>
      <w:szCs w:val="16"/>
    </w:rPr>
  </w:style>
  <w:style w:type="paragraph" w:styleId="NoSpacing">
    <w:name w:val="No Spacing"/>
    <w:uiPriority w:val="99"/>
    <w:qFormat/>
    <w:rsid w:val="00434CF1"/>
    <w:rPr>
      <w:lang w:eastAsia="en-US"/>
    </w:rPr>
  </w:style>
</w:styles>
</file>

<file path=word/webSettings.xml><?xml version="1.0" encoding="utf-8"?>
<w:webSettings xmlns:r="http://schemas.openxmlformats.org/officeDocument/2006/relationships" xmlns:w="http://schemas.openxmlformats.org/wordprocessingml/2006/main">
  <w:divs>
    <w:div w:id="2057198814">
      <w:marLeft w:val="0"/>
      <w:marRight w:val="0"/>
      <w:marTop w:val="0"/>
      <w:marBottom w:val="0"/>
      <w:divBdr>
        <w:top w:val="none" w:sz="0" w:space="0" w:color="auto"/>
        <w:left w:val="none" w:sz="0" w:space="0" w:color="auto"/>
        <w:bottom w:val="none" w:sz="0" w:space="0" w:color="auto"/>
        <w:right w:val="none" w:sz="0" w:space="0" w:color="auto"/>
      </w:divBdr>
      <w:divsChild>
        <w:div w:id="2057198765">
          <w:marLeft w:val="0"/>
          <w:marRight w:val="0"/>
          <w:marTop w:val="0"/>
          <w:marBottom w:val="0"/>
          <w:divBdr>
            <w:top w:val="none" w:sz="0" w:space="0" w:color="auto"/>
            <w:left w:val="none" w:sz="0" w:space="0" w:color="auto"/>
            <w:bottom w:val="none" w:sz="0" w:space="0" w:color="auto"/>
            <w:right w:val="none" w:sz="0" w:space="0" w:color="auto"/>
          </w:divBdr>
          <w:divsChild>
            <w:div w:id="2057198824">
              <w:marLeft w:val="0"/>
              <w:marRight w:val="0"/>
              <w:marTop w:val="0"/>
              <w:marBottom w:val="0"/>
              <w:divBdr>
                <w:top w:val="none" w:sz="0" w:space="0" w:color="auto"/>
                <w:left w:val="none" w:sz="0" w:space="0" w:color="auto"/>
                <w:bottom w:val="none" w:sz="0" w:space="0" w:color="auto"/>
                <w:right w:val="none" w:sz="0" w:space="0" w:color="auto"/>
              </w:divBdr>
              <w:divsChild>
                <w:div w:id="2057198772">
                  <w:marLeft w:val="0"/>
                  <w:marRight w:val="0"/>
                  <w:marTop w:val="0"/>
                  <w:marBottom w:val="0"/>
                  <w:divBdr>
                    <w:top w:val="none" w:sz="0" w:space="0" w:color="auto"/>
                    <w:left w:val="none" w:sz="0" w:space="0" w:color="auto"/>
                    <w:bottom w:val="none" w:sz="0" w:space="0" w:color="auto"/>
                    <w:right w:val="none" w:sz="0" w:space="0" w:color="auto"/>
                  </w:divBdr>
                  <w:divsChild>
                    <w:div w:id="2057198822">
                      <w:marLeft w:val="0"/>
                      <w:marRight w:val="0"/>
                      <w:marTop w:val="0"/>
                      <w:marBottom w:val="0"/>
                      <w:divBdr>
                        <w:top w:val="none" w:sz="0" w:space="0" w:color="auto"/>
                        <w:left w:val="none" w:sz="0" w:space="0" w:color="auto"/>
                        <w:bottom w:val="none" w:sz="0" w:space="0" w:color="auto"/>
                        <w:right w:val="none" w:sz="0" w:space="0" w:color="auto"/>
                      </w:divBdr>
                    </w:div>
                  </w:divsChild>
                </w:div>
                <w:div w:id="2057198787">
                  <w:marLeft w:val="0"/>
                  <w:marRight w:val="0"/>
                  <w:marTop w:val="0"/>
                  <w:marBottom w:val="0"/>
                  <w:divBdr>
                    <w:top w:val="none" w:sz="0" w:space="0" w:color="auto"/>
                    <w:left w:val="none" w:sz="0" w:space="0" w:color="auto"/>
                    <w:bottom w:val="none" w:sz="0" w:space="0" w:color="auto"/>
                    <w:right w:val="none" w:sz="0" w:space="0" w:color="auto"/>
                  </w:divBdr>
                  <w:divsChild>
                    <w:div w:id="2057198773">
                      <w:marLeft w:val="0"/>
                      <w:marRight w:val="0"/>
                      <w:marTop w:val="0"/>
                      <w:marBottom w:val="0"/>
                      <w:divBdr>
                        <w:top w:val="none" w:sz="0" w:space="0" w:color="auto"/>
                        <w:left w:val="none" w:sz="0" w:space="0" w:color="auto"/>
                        <w:bottom w:val="none" w:sz="0" w:space="0" w:color="auto"/>
                        <w:right w:val="none" w:sz="0" w:space="0" w:color="auto"/>
                      </w:divBdr>
                      <w:divsChild>
                        <w:div w:id="2057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810">
                  <w:marLeft w:val="0"/>
                  <w:marRight w:val="0"/>
                  <w:marTop w:val="0"/>
                  <w:marBottom w:val="0"/>
                  <w:divBdr>
                    <w:top w:val="none" w:sz="0" w:space="0" w:color="auto"/>
                    <w:left w:val="none" w:sz="0" w:space="0" w:color="auto"/>
                    <w:bottom w:val="none" w:sz="0" w:space="0" w:color="auto"/>
                    <w:right w:val="none" w:sz="0" w:space="0" w:color="auto"/>
                  </w:divBdr>
                  <w:divsChild>
                    <w:div w:id="2057198789">
                      <w:marLeft w:val="0"/>
                      <w:marRight w:val="0"/>
                      <w:marTop w:val="0"/>
                      <w:marBottom w:val="0"/>
                      <w:divBdr>
                        <w:top w:val="none" w:sz="0" w:space="0" w:color="auto"/>
                        <w:left w:val="none" w:sz="0" w:space="0" w:color="auto"/>
                        <w:bottom w:val="none" w:sz="0" w:space="0" w:color="auto"/>
                        <w:right w:val="none" w:sz="0" w:space="0" w:color="auto"/>
                      </w:divBdr>
                      <w:divsChild>
                        <w:div w:id="2057198797">
                          <w:marLeft w:val="0"/>
                          <w:marRight w:val="0"/>
                          <w:marTop w:val="0"/>
                          <w:marBottom w:val="0"/>
                          <w:divBdr>
                            <w:top w:val="none" w:sz="0" w:space="0" w:color="auto"/>
                            <w:left w:val="none" w:sz="0" w:space="0" w:color="auto"/>
                            <w:bottom w:val="none" w:sz="0" w:space="0" w:color="auto"/>
                            <w:right w:val="none" w:sz="0" w:space="0" w:color="auto"/>
                          </w:divBdr>
                          <w:divsChild>
                            <w:div w:id="2057198767">
                              <w:marLeft w:val="0"/>
                              <w:marRight w:val="0"/>
                              <w:marTop w:val="0"/>
                              <w:marBottom w:val="0"/>
                              <w:divBdr>
                                <w:top w:val="none" w:sz="0" w:space="0" w:color="auto"/>
                                <w:left w:val="none" w:sz="0" w:space="0" w:color="auto"/>
                                <w:bottom w:val="none" w:sz="0" w:space="0" w:color="auto"/>
                                <w:right w:val="none" w:sz="0" w:space="0" w:color="auto"/>
                              </w:divBdr>
                              <w:divsChild>
                                <w:div w:id="2057198821">
                                  <w:marLeft w:val="0"/>
                                  <w:marRight w:val="0"/>
                                  <w:marTop w:val="0"/>
                                  <w:marBottom w:val="0"/>
                                  <w:divBdr>
                                    <w:top w:val="none" w:sz="0" w:space="0" w:color="auto"/>
                                    <w:left w:val="none" w:sz="0" w:space="0" w:color="auto"/>
                                    <w:bottom w:val="none" w:sz="0" w:space="0" w:color="auto"/>
                                    <w:right w:val="none" w:sz="0" w:space="0" w:color="auto"/>
                                  </w:divBdr>
                                  <w:divsChild>
                                    <w:div w:id="2057198802">
                                      <w:marLeft w:val="0"/>
                                      <w:marRight w:val="0"/>
                                      <w:marTop w:val="0"/>
                                      <w:marBottom w:val="0"/>
                                      <w:divBdr>
                                        <w:top w:val="none" w:sz="0" w:space="0" w:color="auto"/>
                                        <w:left w:val="none" w:sz="0" w:space="0" w:color="auto"/>
                                        <w:bottom w:val="none" w:sz="0" w:space="0" w:color="auto"/>
                                        <w:right w:val="none" w:sz="0" w:space="0" w:color="auto"/>
                                      </w:divBdr>
                                      <w:divsChild>
                                        <w:div w:id="2057198806">
                                          <w:marLeft w:val="0"/>
                                          <w:marRight w:val="0"/>
                                          <w:marTop w:val="0"/>
                                          <w:marBottom w:val="0"/>
                                          <w:divBdr>
                                            <w:top w:val="none" w:sz="0" w:space="0" w:color="auto"/>
                                            <w:left w:val="none" w:sz="0" w:space="0" w:color="auto"/>
                                            <w:bottom w:val="none" w:sz="0" w:space="0" w:color="auto"/>
                                            <w:right w:val="none" w:sz="0" w:space="0" w:color="auto"/>
                                          </w:divBdr>
                                        </w:div>
                                        <w:div w:id="20571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8809">
                          <w:marLeft w:val="0"/>
                          <w:marRight w:val="0"/>
                          <w:marTop w:val="0"/>
                          <w:marBottom w:val="0"/>
                          <w:divBdr>
                            <w:top w:val="none" w:sz="0" w:space="0" w:color="auto"/>
                            <w:left w:val="none" w:sz="0" w:space="0" w:color="auto"/>
                            <w:bottom w:val="none" w:sz="0" w:space="0" w:color="auto"/>
                            <w:right w:val="none" w:sz="0" w:space="0" w:color="auto"/>
                          </w:divBdr>
                          <w:divsChild>
                            <w:div w:id="2057198770">
                              <w:marLeft w:val="0"/>
                              <w:marRight w:val="0"/>
                              <w:marTop w:val="0"/>
                              <w:marBottom w:val="0"/>
                              <w:divBdr>
                                <w:top w:val="none" w:sz="0" w:space="0" w:color="auto"/>
                                <w:left w:val="none" w:sz="0" w:space="0" w:color="auto"/>
                                <w:bottom w:val="none" w:sz="0" w:space="0" w:color="auto"/>
                                <w:right w:val="none" w:sz="0" w:space="0" w:color="auto"/>
                              </w:divBdr>
                              <w:divsChild>
                                <w:div w:id="2057198820">
                                  <w:marLeft w:val="0"/>
                                  <w:marRight w:val="0"/>
                                  <w:marTop w:val="0"/>
                                  <w:marBottom w:val="0"/>
                                  <w:divBdr>
                                    <w:top w:val="none" w:sz="0" w:space="0" w:color="auto"/>
                                    <w:left w:val="none" w:sz="0" w:space="0" w:color="auto"/>
                                    <w:bottom w:val="none" w:sz="0" w:space="0" w:color="auto"/>
                                    <w:right w:val="none" w:sz="0" w:space="0" w:color="auto"/>
                                  </w:divBdr>
                                  <w:divsChild>
                                    <w:div w:id="2057198783">
                                      <w:marLeft w:val="0"/>
                                      <w:marRight w:val="0"/>
                                      <w:marTop w:val="0"/>
                                      <w:marBottom w:val="0"/>
                                      <w:divBdr>
                                        <w:top w:val="none" w:sz="0" w:space="0" w:color="auto"/>
                                        <w:left w:val="none" w:sz="0" w:space="0" w:color="auto"/>
                                        <w:bottom w:val="none" w:sz="0" w:space="0" w:color="auto"/>
                                        <w:right w:val="none" w:sz="0" w:space="0" w:color="auto"/>
                                      </w:divBdr>
                                    </w:div>
                                    <w:div w:id="2057198793">
                                      <w:marLeft w:val="0"/>
                                      <w:marRight w:val="0"/>
                                      <w:marTop w:val="0"/>
                                      <w:marBottom w:val="0"/>
                                      <w:divBdr>
                                        <w:top w:val="none" w:sz="0" w:space="0" w:color="auto"/>
                                        <w:left w:val="none" w:sz="0" w:space="0" w:color="auto"/>
                                        <w:bottom w:val="none" w:sz="0" w:space="0" w:color="auto"/>
                                        <w:right w:val="none" w:sz="0" w:space="0" w:color="auto"/>
                                      </w:divBdr>
                                      <w:divsChild>
                                        <w:div w:id="20571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784">
                              <w:marLeft w:val="0"/>
                              <w:marRight w:val="0"/>
                              <w:marTop w:val="0"/>
                              <w:marBottom w:val="0"/>
                              <w:divBdr>
                                <w:top w:val="none" w:sz="0" w:space="0" w:color="auto"/>
                                <w:left w:val="none" w:sz="0" w:space="0" w:color="auto"/>
                                <w:bottom w:val="none" w:sz="0" w:space="0" w:color="auto"/>
                                <w:right w:val="none" w:sz="0" w:space="0" w:color="auto"/>
                              </w:divBdr>
                              <w:divsChild>
                                <w:div w:id="2057198785">
                                  <w:marLeft w:val="0"/>
                                  <w:marRight w:val="0"/>
                                  <w:marTop w:val="0"/>
                                  <w:marBottom w:val="0"/>
                                  <w:divBdr>
                                    <w:top w:val="none" w:sz="0" w:space="0" w:color="auto"/>
                                    <w:left w:val="none" w:sz="0" w:space="0" w:color="auto"/>
                                    <w:bottom w:val="none" w:sz="0" w:space="0" w:color="auto"/>
                                    <w:right w:val="none" w:sz="0" w:space="0" w:color="auto"/>
                                  </w:divBdr>
                                  <w:divsChild>
                                    <w:div w:id="2057198769">
                                      <w:marLeft w:val="0"/>
                                      <w:marRight w:val="0"/>
                                      <w:marTop w:val="0"/>
                                      <w:marBottom w:val="0"/>
                                      <w:divBdr>
                                        <w:top w:val="none" w:sz="0" w:space="0" w:color="auto"/>
                                        <w:left w:val="none" w:sz="0" w:space="0" w:color="auto"/>
                                        <w:bottom w:val="none" w:sz="0" w:space="0" w:color="auto"/>
                                        <w:right w:val="none" w:sz="0" w:space="0" w:color="auto"/>
                                      </w:divBdr>
                                    </w:div>
                                    <w:div w:id="2057198827">
                                      <w:marLeft w:val="0"/>
                                      <w:marRight w:val="0"/>
                                      <w:marTop w:val="0"/>
                                      <w:marBottom w:val="0"/>
                                      <w:divBdr>
                                        <w:top w:val="none" w:sz="0" w:space="0" w:color="auto"/>
                                        <w:left w:val="none" w:sz="0" w:space="0" w:color="auto"/>
                                        <w:bottom w:val="none" w:sz="0" w:space="0" w:color="auto"/>
                                        <w:right w:val="none" w:sz="0" w:space="0" w:color="auto"/>
                                      </w:divBdr>
                                      <w:divsChild>
                                        <w:div w:id="2057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788">
                              <w:marLeft w:val="0"/>
                              <w:marRight w:val="0"/>
                              <w:marTop w:val="0"/>
                              <w:marBottom w:val="0"/>
                              <w:divBdr>
                                <w:top w:val="none" w:sz="0" w:space="0" w:color="auto"/>
                                <w:left w:val="none" w:sz="0" w:space="0" w:color="auto"/>
                                <w:bottom w:val="none" w:sz="0" w:space="0" w:color="auto"/>
                                <w:right w:val="none" w:sz="0" w:space="0" w:color="auto"/>
                              </w:divBdr>
                              <w:divsChild>
                                <w:div w:id="2057198801">
                                  <w:marLeft w:val="0"/>
                                  <w:marRight w:val="0"/>
                                  <w:marTop w:val="0"/>
                                  <w:marBottom w:val="0"/>
                                  <w:divBdr>
                                    <w:top w:val="none" w:sz="0" w:space="0" w:color="auto"/>
                                    <w:left w:val="none" w:sz="0" w:space="0" w:color="auto"/>
                                    <w:bottom w:val="none" w:sz="0" w:space="0" w:color="auto"/>
                                    <w:right w:val="none" w:sz="0" w:space="0" w:color="auto"/>
                                  </w:divBdr>
                                  <w:divsChild>
                                    <w:div w:id="2057198781">
                                      <w:marLeft w:val="0"/>
                                      <w:marRight w:val="0"/>
                                      <w:marTop w:val="0"/>
                                      <w:marBottom w:val="0"/>
                                      <w:divBdr>
                                        <w:top w:val="none" w:sz="0" w:space="0" w:color="auto"/>
                                        <w:left w:val="none" w:sz="0" w:space="0" w:color="auto"/>
                                        <w:bottom w:val="none" w:sz="0" w:space="0" w:color="auto"/>
                                        <w:right w:val="none" w:sz="0" w:space="0" w:color="auto"/>
                                      </w:divBdr>
                                    </w:div>
                                    <w:div w:id="2057198813">
                                      <w:marLeft w:val="0"/>
                                      <w:marRight w:val="0"/>
                                      <w:marTop w:val="0"/>
                                      <w:marBottom w:val="0"/>
                                      <w:divBdr>
                                        <w:top w:val="none" w:sz="0" w:space="0" w:color="auto"/>
                                        <w:left w:val="none" w:sz="0" w:space="0" w:color="auto"/>
                                        <w:bottom w:val="none" w:sz="0" w:space="0" w:color="auto"/>
                                        <w:right w:val="none" w:sz="0" w:space="0" w:color="auto"/>
                                      </w:divBdr>
                                      <w:divsChild>
                                        <w:div w:id="2057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791">
                              <w:marLeft w:val="0"/>
                              <w:marRight w:val="0"/>
                              <w:marTop w:val="0"/>
                              <w:marBottom w:val="0"/>
                              <w:divBdr>
                                <w:top w:val="none" w:sz="0" w:space="0" w:color="auto"/>
                                <w:left w:val="none" w:sz="0" w:space="0" w:color="auto"/>
                                <w:bottom w:val="none" w:sz="0" w:space="0" w:color="auto"/>
                                <w:right w:val="none" w:sz="0" w:space="0" w:color="auto"/>
                              </w:divBdr>
                              <w:divsChild>
                                <w:div w:id="2057198804">
                                  <w:marLeft w:val="0"/>
                                  <w:marRight w:val="0"/>
                                  <w:marTop w:val="0"/>
                                  <w:marBottom w:val="0"/>
                                  <w:divBdr>
                                    <w:top w:val="none" w:sz="0" w:space="0" w:color="auto"/>
                                    <w:left w:val="none" w:sz="0" w:space="0" w:color="auto"/>
                                    <w:bottom w:val="none" w:sz="0" w:space="0" w:color="auto"/>
                                    <w:right w:val="none" w:sz="0" w:space="0" w:color="auto"/>
                                  </w:divBdr>
                                  <w:divsChild>
                                    <w:div w:id="2057198790">
                                      <w:marLeft w:val="0"/>
                                      <w:marRight w:val="0"/>
                                      <w:marTop w:val="0"/>
                                      <w:marBottom w:val="0"/>
                                      <w:divBdr>
                                        <w:top w:val="none" w:sz="0" w:space="0" w:color="auto"/>
                                        <w:left w:val="none" w:sz="0" w:space="0" w:color="auto"/>
                                        <w:bottom w:val="none" w:sz="0" w:space="0" w:color="auto"/>
                                        <w:right w:val="none" w:sz="0" w:space="0" w:color="auto"/>
                                      </w:divBdr>
                                      <w:divsChild>
                                        <w:div w:id="2057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796">
                              <w:marLeft w:val="0"/>
                              <w:marRight w:val="0"/>
                              <w:marTop w:val="0"/>
                              <w:marBottom w:val="0"/>
                              <w:divBdr>
                                <w:top w:val="none" w:sz="0" w:space="0" w:color="auto"/>
                                <w:left w:val="none" w:sz="0" w:space="0" w:color="auto"/>
                                <w:bottom w:val="none" w:sz="0" w:space="0" w:color="auto"/>
                                <w:right w:val="none" w:sz="0" w:space="0" w:color="auto"/>
                              </w:divBdr>
                              <w:divsChild>
                                <w:div w:id="2057198808">
                                  <w:marLeft w:val="0"/>
                                  <w:marRight w:val="0"/>
                                  <w:marTop w:val="0"/>
                                  <w:marBottom w:val="0"/>
                                  <w:divBdr>
                                    <w:top w:val="none" w:sz="0" w:space="0" w:color="auto"/>
                                    <w:left w:val="none" w:sz="0" w:space="0" w:color="auto"/>
                                    <w:bottom w:val="none" w:sz="0" w:space="0" w:color="auto"/>
                                    <w:right w:val="none" w:sz="0" w:space="0" w:color="auto"/>
                                  </w:divBdr>
                                  <w:divsChild>
                                    <w:div w:id="2057198799">
                                      <w:marLeft w:val="0"/>
                                      <w:marRight w:val="0"/>
                                      <w:marTop w:val="0"/>
                                      <w:marBottom w:val="0"/>
                                      <w:divBdr>
                                        <w:top w:val="none" w:sz="0" w:space="0" w:color="auto"/>
                                        <w:left w:val="none" w:sz="0" w:space="0" w:color="auto"/>
                                        <w:bottom w:val="none" w:sz="0" w:space="0" w:color="auto"/>
                                        <w:right w:val="none" w:sz="0" w:space="0" w:color="auto"/>
                                      </w:divBdr>
                                    </w:div>
                                    <w:div w:id="2057198819">
                                      <w:marLeft w:val="0"/>
                                      <w:marRight w:val="0"/>
                                      <w:marTop w:val="0"/>
                                      <w:marBottom w:val="0"/>
                                      <w:divBdr>
                                        <w:top w:val="none" w:sz="0" w:space="0" w:color="auto"/>
                                        <w:left w:val="none" w:sz="0" w:space="0" w:color="auto"/>
                                        <w:bottom w:val="none" w:sz="0" w:space="0" w:color="auto"/>
                                        <w:right w:val="none" w:sz="0" w:space="0" w:color="auto"/>
                                      </w:divBdr>
                                      <w:divsChild>
                                        <w:div w:id="2057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803">
                              <w:marLeft w:val="0"/>
                              <w:marRight w:val="0"/>
                              <w:marTop w:val="0"/>
                              <w:marBottom w:val="0"/>
                              <w:divBdr>
                                <w:top w:val="none" w:sz="0" w:space="0" w:color="auto"/>
                                <w:left w:val="none" w:sz="0" w:space="0" w:color="auto"/>
                                <w:bottom w:val="none" w:sz="0" w:space="0" w:color="auto"/>
                                <w:right w:val="none" w:sz="0" w:space="0" w:color="auto"/>
                              </w:divBdr>
                              <w:divsChild>
                                <w:div w:id="2057198795">
                                  <w:marLeft w:val="0"/>
                                  <w:marRight w:val="0"/>
                                  <w:marTop w:val="0"/>
                                  <w:marBottom w:val="0"/>
                                  <w:divBdr>
                                    <w:top w:val="none" w:sz="0" w:space="0" w:color="auto"/>
                                    <w:left w:val="none" w:sz="0" w:space="0" w:color="auto"/>
                                    <w:bottom w:val="none" w:sz="0" w:space="0" w:color="auto"/>
                                    <w:right w:val="none" w:sz="0" w:space="0" w:color="auto"/>
                                  </w:divBdr>
                                  <w:divsChild>
                                    <w:div w:id="2057198778">
                                      <w:marLeft w:val="0"/>
                                      <w:marRight w:val="0"/>
                                      <w:marTop w:val="0"/>
                                      <w:marBottom w:val="0"/>
                                      <w:divBdr>
                                        <w:top w:val="none" w:sz="0" w:space="0" w:color="auto"/>
                                        <w:left w:val="none" w:sz="0" w:space="0" w:color="auto"/>
                                        <w:bottom w:val="none" w:sz="0" w:space="0" w:color="auto"/>
                                        <w:right w:val="none" w:sz="0" w:space="0" w:color="auto"/>
                                      </w:divBdr>
                                      <w:divsChild>
                                        <w:div w:id="20571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812">
                              <w:marLeft w:val="0"/>
                              <w:marRight w:val="0"/>
                              <w:marTop w:val="0"/>
                              <w:marBottom w:val="0"/>
                              <w:divBdr>
                                <w:top w:val="none" w:sz="0" w:space="0" w:color="auto"/>
                                <w:left w:val="none" w:sz="0" w:space="0" w:color="auto"/>
                                <w:bottom w:val="none" w:sz="0" w:space="0" w:color="auto"/>
                                <w:right w:val="none" w:sz="0" w:space="0" w:color="auto"/>
                              </w:divBdr>
                              <w:divsChild>
                                <w:div w:id="2057198768">
                                  <w:marLeft w:val="0"/>
                                  <w:marRight w:val="0"/>
                                  <w:marTop w:val="0"/>
                                  <w:marBottom w:val="0"/>
                                  <w:divBdr>
                                    <w:top w:val="none" w:sz="0" w:space="0" w:color="auto"/>
                                    <w:left w:val="none" w:sz="0" w:space="0" w:color="auto"/>
                                    <w:bottom w:val="none" w:sz="0" w:space="0" w:color="auto"/>
                                    <w:right w:val="none" w:sz="0" w:space="0" w:color="auto"/>
                                  </w:divBdr>
                                  <w:divsChild>
                                    <w:div w:id="2057198807">
                                      <w:marLeft w:val="0"/>
                                      <w:marRight w:val="0"/>
                                      <w:marTop w:val="0"/>
                                      <w:marBottom w:val="0"/>
                                      <w:divBdr>
                                        <w:top w:val="none" w:sz="0" w:space="0" w:color="auto"/>
                                        <w:left w:val="none" w:sz="0" w:space="0" w:color="auto"/>
                                        <w:bottom w:val="none" w:sz="0" w:space="0" w:color="auto"/>
                                        <w:right w:val="none" w:sz="0" w:space="0" w:color="auto"/>
                                      </w:divBdr>
                                    </w:div>
                                    <w:div w:id="2057198817">
                                      <w:marLeft w:val="0"/>
                                      <w:marRight w:val="0"/>
                                      <w:marTop w:val="0"/>
                                      <w:marBottom w:val="0"/>
                                      <w:divBdr>
                                        <w:top w:val="none" w:sz="0" w:space="0" w:color="auto"/>
                                        <w:left w:val="none" w:sz="0" w:space="0" w:color="auto"/>
                                        <w:bottom w:val="none" w:sz="0" w:space="0" w:color="auto"/>
                                        <w:right w:val="none" w:sz="0" w:space="0" w:color="auto"/>
                                      </w:divBdr>
                                      <w:divsChild>
                                        <w:div w:id="2057198805">
                                          <w:marLeft w:val="0"/>
                                          <w:marRight w:val="0"/>
                                          <w:marTop w:val="0"/>
                                          <w:marBottom w:val="0"/>
                                          <w:divBdr>
                                            <w:top w:val="none" w:sz="0" w:space="0" w:color="auto"/>
                                            <w:left w:val="none" w:sz="0" w:space="0" w:color="auto"/>
                                            <w:bottom w:val="none" w:sz="0" w:space="0" w:color="auto"/>
                                            <w:right w:val="none" w:sz="0" w:space="0" w:color="auto"/>
                                          </w:divBdr>
                                          <w:divsChild>
                                            <w:div w:id="20571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8823">
                              <w:marLeft w:val="0"/>
                              <w:marRight w:val="0"/>
                              <w:marTop w:val="0"/>
                              <w:marBottom w:val="0"/>
                              <w:divBdr>
                                <w:top w:val="none" w:sz="0" w:space="0" w:color="auto"/>
                                <w:left w:val="none" w:sz="0" w:space="0" w:color="auto"/>
                                <w:bottom w:val="none" w:sz="0" w:space="0" w:color="auto"/>
                                <w:right w:val="none" w:sz="0" w:space="0" w:color="auto"/>
                              </w:divBdr>
                              <w:divsChild>
                                <w:div w:id="2057198766">
                                  <w:marLeft w:val="0"/>
                                  <w:marRight w:val="0"/>
                                  <w:marTop w:val="0"/>
                                  <w:marBottom w:val="0"/>
                                  <w:divBdr>
                                    <w:top w:val="none" w:sz="0" w:space="0" w:color="auto"/>
                                    <w:left w:val="none" w:sz="0" w:space="0" w:color="auto"/>
                                    <w:bottom w:val="none" w:sz="0" w:space="0" w:color="auto"/>
                                    <w:right w:val="none" w:sz="0" w:space="0" w:color="auto"/>
                                  </w:divBdr>
                                  <w:divsChild>
                                    <w:div w:id="2057198825">
                                      <w:marLeft w:val="0"/>
                                      <w:marRight w:val="0"/>
                                      <w:marTop w:val="0"/>
                                      <w:marBottom w:val="0"/>
                                      <w:divBdr>
                                        <w:top w:val="none" w:sz="0" w:space="0" w:color="auto"/>
                                        <w:left w:val="none" w:sz="0" w:space="0" w:color="auto"/>
                                        <w:bottom w:val="none" w:sz="0" w:space="0" w:color="auto"/>
                                        <w:right w:val="none" w:sz="0" w:space="0" w:color="auto"/>
                                      </w:divBdr>
                                      <w:divsChild>
                                        <w:div w:id="2057198776">
                                          <w:marLeft w:val="0"/>
                                          <w:marRight w:val="0"/>
                                          <w:marTop w:val="0"/>
                                          <w:marBottom w:val="0"/>
                                          <w:divBdr>
                                            <w:top w:val="none" w:sz="0" w:space="0" w:color="auto"/>
                                            <w:left w:val="none" w:sz="0" w:space="0" w:color="auto"/>
                                            <w:bottom w:val="none" w:sz="0" w:space="0" w:color="auto"/>
                                            <w:right w:val="none" w:sz="0" w:space="0" w:color="auto"/>
                                          </w:divBdr>
                                          <w:divsChild>
                                            <w:div w:id="2057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826">
                              <w:marLeft w:val="0"/>
                              <w:marRight w:val="0"/>
                              <w:marTop w:val="0"/>
                              <w:marBottom w:val="0"/>
                              <w:divBdr>
                                <w:top w:val="none" w:sz="0" w:space="0" w:color="auto"/>
                                <w:left w:val="none" w:sz="0" w:space="0" w:color="auto"/>
                                <w:bottom w:val="none" w:sz="0" w:space="0" w:color="auto"/>
                                <w:right w:val="none" w:sz="0" w:space="0" w:color="auto"/>
                              </w:divBdr>
                              <w:divsChild>
                                <w:div w:id="2057198798">
                                  <w:marLeft w:val="0"/>
                                  <w:marRight w:val="0"/>
                                  <w:marTop w:val="0"/>
                                  <w:marBottom w:val="0"/>
                                  <w:divBdr>
                                    <w:top w:val="none" w:sz="0" w:space="0" w:color="auto"/>
                                    <w:left w:val="none" w:sz="0" w:space="0" w:color="auto"/>
                                    <w:bottom w:val="none" w:sz="0" w:space="0" w:color="auto"/>
                                    <w:right w:val="none" w:sz="0" w:space="0" w:color="auto"/>
                                  </w:divBdr>
                                  <w:divsChild>
                                    <w:div w:id="2057198786">
                                      <w:marLeft w:val="0"/>
                                      <w:marRight w:val="0"/>
                                      <w:marTop w:val="0"/>
                                      <w:marBottom w:val="0"/>
                                      <w:divBdr>
                                        <w:top w:val="none" w:sz="0" w:space="0" w:color="auto"/>
                                        <w:left w:val="none" w:sz="0" w:space="0" w:color="auto"/>
                                        <w:bottom w:val="none" w:sz="0" w:space="0" w:color="auto"/>
                                        <w:right w:val="none" w:sz="0" w:space="0" w:color="auto"/>
                                      </w:divBdr>
                                      <w:divsChild>
                                        <w:div w:id="20571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8818">
                  <w:marLeft w:val="0"/>
                  <w:marRight w:val="0"/>
                  <w:marTop w:val="0"/>
                  <w:marBottom w:val="0"/>
                  <w:divBdr>
                    <w:top w:val="none" w:sz="0" w:space="0" w:color="auto"/>
                    <w:left w:val="none" w:sz="0" w:space="0" w:color="auto"/>
                    <w:bottom w:val="none" w:sz="0" w:space="0" w:color="auto"/>
                    <w:right w:val="none" w:sz="0" w:space="0" w:color="auto"/>
                  </w:divBdr>
                  <w:divsChild>
                    <w:div w:id="2057198792">
                      <w:marLeft w:val="0"/>
                      <w:marRight w:val="0"/>
                      <w:marTop w:val="0"/>
                      <w:marBottom w:val="0"/>
                      <w:divBdr>
                        <w:top w:val="none" w:sz="0" w:space="0" w:color="auto"/>
                        <w:left w:val="none" w:sz="0" w:space="0" w:color="auto"/>
                        <w:bottom w:val="none" w:sz="0" w:space="0" w:color="auto"/>
                        <w:right w:val="none" w:sz="0" w:space="0" w:color="auto"/>
                      </w:divBdr>
                      <w:divsChild>
                        <w:div w:id="2057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1738</TotalTime>
  <Pages>17</Pages>
  <Words>5831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viktor</cp:lastModifiedBy>
  <cp:revision>71</cp:revision>
  <cp:lastPrinted>2016-02-12T00:36:00Z</cp:lastPrinted>
  <dcterms:created xsi:type="dcterms:W3CDTF">2016-01-04T01:17:00Z</dcterms:created>
  <dcterms:modified xsi:type="dcterms:W3CDTF">2016-02-16T05:52:00Z</dcterms:modified>
</cp:coreProperties>
</file>