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D36" w:rsidRDefault="00487D36" w:rsidP="00487D36">
      <w:pPr>
        <w:ind w:firstLine="709"/>
        <w:rPr>
          <w:sz w:val="28"/>
          <w:szCs w:val="28"/>
        </w:rPr>
      </w:pPr>
    </w:p>
    <w:p w:rsidR="00487D36" w:rsidRPr="006F4D4F" w:rsidRDefault="00487D36" w:rsidP="00C86A9F">
      <w:pPr>
        <w:pStyle w:val="a4"/>
        <w:numPr>
          <w:ilvl w:val="0"/>
          <w:numId w:val="1"/>
        </w:numPr>
        <w:autoSpaceDE w:val="0"/>
        <w:autoSpaceDN w:val="0"/>
        <w:adjustRightInd w:val="0"/>
        <w:jc w:val="center"/>
        <w:rPr>
          <w:b/>
          <w:bCs/>
          <w:sz w:val="27"/>
          <w:szCs w:val="27"/>
        </w:rPr>
      </w:pPr>
      <w:r w:rsidRPr="006F4D4F">
        <w:rPr>
          <w:b/>
          <w:bCs/>
          <w:sz w:val="27"/>
          <w:szCs w:val="27"/>
        </w:rPr>
        <w:t xml:space="preserve">Администрация </w:t>
      </w:r>
    </w:p>
    <w:p w:rsidR="00487D36" w:rsidRPr="006F4D4F" w:rsidRDefault="00487D36" w:rsidP="00C86A9F">
      <w:pPr>
        <w:pStyle w:val="a4"/>
        <w:numPr>
          <w:ilvl w:val="0"/>
          <w:numId w:val="1"/>
        </w:numPr>
        <w:autoSpaceDE w:val="0"/>
        <w:autoSpaceDN w:val="0"/>
        <w:adjustRightInd w:val="0"/>
        <w:jc w:val="center"/>
        <w:rPr>
          <w:b/>
          <w:bCs/>
          <w:sz w:val="27"/>
          <w:szCs w:val="27"/>
        </w:rPr>
      </w:pPr>
      <w:r w:rsidRPr="006F4D4F">
        <w:rPr>
          <w:b/>
          <w:bCs/>
          <w:sz w:val="27"/>
          <w:szCs w:val="27"/>
        </w:rPr>
        <w:t>сельского поселения «Село Маяк»</w:t>
      </w:r>
    </w:p>
    <w:p w:rsidR="00487D36" w:rsidRPr="006F4D4F" w:rsidRDefault="00487D36" w:rsidP="00C86A9F">
      <w:pPr>
        <w:pStyle w:val="a4"/>
        <w:numPr>
          <w:ilvl w:val="0"/>
          <w:numId w:val="1"/>
        </w:numPr>
        <w:autoSpaceDE w:val="0"/>
        <w:autoSpaceDN w:val="0"/>
        <w:adjustRightInd w:val="0"/>
        <w:jc w:val="center"/>
        <w:rPr>
          <w:b/>
          <w:bCs/>
          <w:sz w:val="27"/>
          <w:szCs w:val="27"/>
        </w:rPr>
      </w:pPr>
      <w:r w:rsidRPr="006F4D4F">
        <w:rPr>
          <w:b/>
          <w:bCs/>
          <w:sz w:val="27"/>
          <w:szCs w:val="27"/>
        </w:rPr>
        <w:t xml:space="preserve">Нанайского района Хабаровского края </w:t>
      </w:r>
    </w:p>
    <w:p w:rsidR="00487D36" w:rsidRPr="006F4D4F" w:rsidRDefault="00487D36" w:rsidP="00487D36">
      <w:pPr>
        <w:pStyle w:val="a4"/>
        <w:numPr>
          <w:ilvl w:val="0"/>
          <w:numId w:val="1"/>
        </w:numPr>
        <w:autoSpaceDE w:val="0"/>
        <w:autoSpaceDN w:val="0"/>
        <w:adjustRightInd w:val="0"/>
        <w:jc w:val="center"/>
        <w:rPr>
          <w:b/>
          <w:bCs/>
          <w:sz w:val="27"/>
          <w:szCs w:val="27"/>
        </w:rPr>
      </w:pPr>
    </w:p>
    <w:p w:rsidR="00487D36" w:rsidRDefault="00487D36" w:rsidP="00487D36">
      <w:pPr>
        <w:pStyle w:val="a4"/>
        <w:numPr>
          <w:ilvl w:val="0"/>
          <w:numId w:val="1"/>
        </w:numPr>
        <w:autoSpaceDE w:val="0"/>
        <w:autoSpaceDN w:val="0"/>
        <w:adjustRightInd w:val="0"/>
        <w:jc w:val="center"/>
        <w:rPr>
          <w:b/>
          <w:bCs/>
          <w:sz w:val="30"/>
          <w:szCs w:val="30"/>
        </w:rPr>
      </w:pPr>
      <w:r w:rsidRPr="006F4D4F">
        <w:rPr>
          <w:b/>
          <w:bCs/>
          <w:sz w:val="30"/>
          <w:szCs w:val="30"/>
        </w:rPr>
        <w:t>ПОСТАНОВЛЕНИЕ</w:t>
      </w:r>
    </w:p>
    <w:p w:rsidR="00F419D7" w:rsidRPr="00F419D7" w:rsidRDefault="00F419D7" w:rsidP="00F419D7">
      <w:pPr>
        <w:pStyle w:val="a4"/>
        <w:rPr>
          <w:b/>
          <w:bCs/>
          <w:sz w:val="30"/>
          <w:szCs w:val="30"/>
        </w:rPr>
      </w:pPr>
    </w:p>
    <w:p w:rsidR="00F419D7" w:rsidRPr="00F419D7" w:rsidRDefault="00F419D7" w:rsidP="00F419D7">
      <w:pPr>
        <w:autoSpaceDE w:val="0"/>
        <w:autoSpaceDN w:val="0"/>
        <w:adjustRightInd w:val="0"/>
        <w:rPr>
          <w:bCs/>
          <w:sz w:val="30"/>
          <w:szCs w:val="30"/>
        </w:rPr>
      </w:pPr>
      <w:r w:rsidRPr="00F419D7">
        <w:rPr>
          <w:bCs/>
          <w:sz w:val="30"/>
          <w:szCs w:val="30"/>
        </w:rPr>
        <w:t>06.04.2015</w:t>
      </w:r>
      <w:r>
        <w:rPr>
          <w:bCs/>
          <w:sz w:val="30"/>
          <w:szCs w:val="30"/>
        </w:rPr>
        <w:tab/>
      </w:r>
      <w:r>
        <w:rPr>
          <w:bCs/>
          <w:sz w:val="30"/>
          <w:szCs w:val="30"/>
        </w:rPr>
        <w:tab/>
      </w:r>
      <w:r>
        <w:rPr>
          <w:bCs/>
          <w:sz w:val="30"/>
          <w:szCs w:val="30"/>
        </w:rPr>
        <w:tab/>
      </w:r>
      <w:r>
        <w:rPr>
          <w:bCs/>
          <w:sz w:val="30"/>
          <w:szCs w:val="30"/>
        </w:rPr>
        <w:tab/>
      </w:r>
      <w:r>
        <w:rPr>
          <w:bCs/>
          <w:sz w:val="30"/>
          <w:szCs w:val="30"/>
        </w:rPr>
        <w:tab/>
      </w:r>
      <w:r>
        <w:rPr>
          <w:bCs/>
          <w:sz w:val="30"/>
          <w:szCs w:val="30"/>
        </w:rPr>
        <w:tab/>
      </w:r>
      <w:r>
        <w:rPr>
          <w:bCs/>
          <w:sz w:val="30"/>
          <w:szCs w:val="30"/>
        </w:rPr>
        <w:tab/>
      </w:r>
      <w:r>
        <w:rPr>
          <w:bCs/>
          <w:sz w:val="30"/>
          <w:szCs w:val="30"/>
        </w:rPr>
        <w:tab/>
      </w:r>
      <w:r>
        <w:rPr>
          <w:bCs/>
          <w:sz w:val="30"/>
          <w:szCs w:val="30"/>
        </w:rPr>
        <w:tab/>
      </w:r>
      <w:r>
        <w:rPr>
          <w:bCs/>
          <w:sz w:val="30"/>
          <w:szCs w:val="30"/>
        </w:rPr>
        <w:tab/>
      </w:r>
      <w:r>
        <w:rPr>
          <w:bCs/>
          <w:sz w:val="30"/>
          <w:szCs w:val="30"/>
        </w:rPr>
        <w:tab/>
        <w:t>№ 27</w:t>
      </w:r>
    </w:p>
    <w:p w:rsidR="00487D36" w:rsidRPr="006F4D4F" w:rsidRDefault="00487D36" w:rsidP="00F419D7">
      <w:pPr>
        <w:pStyle w:val="a4"/>
        <w:numPr>
          <w:ilvl w:val="0"/>
          <w:numId w:val="1"/>
        </w:numPr>
        <w:autoSpaceDE w:val="0"/>
        <w:autoSpaceDN w:val="0"/>
        <w:adjustRightInd w:val="0"/>
        <w:jc w:val="center"/>
        <w:rPr>
          <w:sz w:val="28"/>
          <w:szCs w:val="28"/>
        </w:rPr>
      </w:pPr>
      <w:r w:rsidRPr="006F4D4F">
        <w:rPr>
          <w:sz w:val="28"/>
          <w:szCs w:val="28"/>
        </w:rPr>
        <w:t>с. Маяк</w:t>
      </w:r>
    </w:p>
    <w:p w:rsidR="00F419D7" w:rsidRPr="00F419D7" w:rsidRDefault="00F419D7" w:rsidP="00487D36">
      <w:pPr>
        <w:pStyle w:val="a4"/>
        <w:numPr>
          <w:ilvl w:val="0"/>
          <w:numId w:val="1"/>
        </w:numPr>
        <w:tabs>
          <w:tab w:val="clear" w:pos="432"/>
          <w:tab w:val="num" w:pos="0"/>
        </w:tabs>
        <w:autoSpaceDE w:val="0"/>
        <w:autoSpaceDN w:val="0"/>
        <w:adjustRightInd w:val="0"/>
        <w:ind w:left="0" w:firstLine="426"/>
        <w:jc w:val="both"/>
        <w:rPr>
          <w:sz w:val="28"/>
          <w:szCs w:val="28"/>
        </w:rPr>
      </w:pPr>
    </w:p>
    <w:p w:rsidR="00F419D7" w:rsidRPr="00F419D7" w:rsidRDefault="00F419D7" w:rsidP="00487D36">
      <w:pPr>
        <w:pStyle w:val="a4"/>
        <w:numPr>
          <w:ilvl w:val="0"/>
          <w:numId w:val="1"/>
        </w:numPr>
        <w:tabs>
          <w:tab w:val="clear" w:pos="432"/>
          <w:tab w:val="num" w:pos="0"/>
        </w:tabs>
        <w:autoSpaceDE w:val="0"/>
        <w:autoSpaceDN w:val="0"/>
        <w:adjustRightInd w:val="0"/>
        <w:ind w:left="0" w:firstLine="426"/>
        <w:jc w:val="both"/>
        <w:rPr>
          <w:sz w:val="28"/>
          <w:szCs w:val="28"/>
        </w:rPr>
      </w:pPr>
    </w:p>
    <w:p w:rsidR="00487D36" w:rsidRPr="006F4D4F" w:rsidRDefault="00487D36" w:rsidP="00487D36">
      <w:pPr>
        <w:pStyle w:val="a4"/>
        <w:numPr>
          <w:ilvl w:val="0"/>
          <w:numId w:val="1"/>
        </w:numPr>
        <w:tabs>
          <w:tab w:val="clear" w:pos="432"/>
          <w:tab w:val="num" w:pos="0"/>
        </w:tabs>
        <w:autoSpaceDE w:val="0"/>
        <w:autoSpaceDN w:val="0"/>
        <w:adjustRightInd w:val="0"/>
        <w:ind w:left="0" w:firstLine="426"/>
        <w:jc w:val="both"/>
        <w:rPr>
          <w:sz w:val="28"/>
          <w:szCs w:val="28"/>
        </w:rPr>
      </w:pPr>
      <w:proofErr w:type="gramStart"/>
      <w:r w:rsidRPr="006F4D4F">
        <w:rPr>
          <w:bCs/>
          <w:iCs/>
          <w:sz w:val="28"/>
          <w:szCs w:val="28"/>
        </w:rPr>
        <w:t xml:space="preserve">Об </w:t>
      </w:r>
      <w:r w:rsidRPr="006F4D4F">
        <w:rPr>
          <w:sz w:val="28"/>
          <w:szCs w:val="28"/>
        </w:rPr>
        <w:t>утверждении Административного регламента по предоставлению муниципальной услуги «Предоставление земельных участков для индивидуального жилищного строительства»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сельского поселения «Село Маяк» Нанайского муниципального района от 05.05.2012 № 15 «Об утверждении Порядка разработки и утверждения административных регламентов предоставления муниципальных услуг</w:t>
      </w:r>
      <w:r w:rsidR="00C86A9F">
        <w:rPr>
          <w:sz w:val="28"/>
          <w:szCs w:val="28"/>
        </w:rPr>
        <w:t xml:space="preserve"> администрации</w:t>
      </w:r>
      <w:r w:rsidR="00C86A9F" w:rsidRPr="006F4D4F">
        <w:rPr>
          <w:sz w:val="28"/>
          <w:szCs w:val="28"/>
        </w:rPr>
        <w:t xml:space="preserve"> сельского поселения «Село Маяк» Нанайского муниципального</w:t>
      </w:r>
      <w:proofErr w:type="gramEnd"/>
      <w:r w:rsidR="00C86A9F" w:rsidRPr="006F4D4F">
        <w:rPr>
          <w:sz w:val="28"/>
          <w:szCs w:val="28"/>
        </w:rPr>
        <w:t xml:space="preserve"> района Хабаровского края</w:t>
      </w:r>
      <w:r w:rsidRPr="006F4D4F">
        <w:rPr>
          <w:sz w:val="28"/>
          <w:szCs w:val="28"/>
        </w:rPr>
        <w:t>», администрация сельского поселения «Село Маяк» Нанайского муниципального района Хабаровского края</w:t>
      </w:r>
    </w:p>
    <w:p w:rsidR="00487D36" w:rsidRPr="006F4D4F" w:rsidRDefault="00487D36" w:rsidP="00487D36">
      <w:pPr>
        <w:pStyle w:val="a4"/>
        <w:numPr>
          <w:ilvl w:val="0"/>
          <w:numId w:val="1"/>
        </w:numPr>
        <w:autoSpaceDE w:val="0"/>
        <w:autoSpaceDN w:val="0"/>
        <w:adjustRightInd w:val="0"/>
        <w:rPr>
          <w:sz w:val="28"/>
          <w:szCs w:val="28"/>
        </w:rPr>
      </w:pPr>
      <w:r w:rsidRPr="006F4D4F">
        <w:rPr>
          <w:sz w:val="28"/>
          <w:szCs w:val="28"/>
        </w:rPr>
        <w:t>ПОСТАНОВЛЯЕТ:</w:t>
      </w:r>
    </w:p>
    <w:p w:rsidR="00487D36" w:rsidRPr="006F4D4F" w:rsidRDefault="00487D36" w:rsidP="00487D36">
      <w:pPr>
        <w:pStyle w:val="a4"/>
        <w:numPr>
          <w:ilvl w:val="0"/>
          <w:numId w:val="1"/>
        </w:numPr>
        <w:autoSpaceDE w:val="0"/>
        <w:autoSpaceDN w:val="0"/>
        <w:adjustRightInd w:val="0"/>
        <w:jc w:val="both"/>
        <w:rPr>
          <w:sz w:val="28"/>
          <w:szCs w:val="28"/>
        </w:rPr>
      </w:pPr>
      <w:r w:rsidRPr="006F4D4F">
        <w:rPr>
          <w:sz w:val="28"/>
          <w:szCs w:val="28"/>
        </w:rPr>
        <w:t>1. Утвердить Административный регламент по предоставлению муниципальной услуги «Предоставление земельных участков для индивидуального жилищного строительства» согласно приложению.</w:t>
      </w:r>
    </w:p>
    <w:p w:rsidR="00487D36" w:rsidRPr="006F4D4F" w:rsidRDefault="00487D36" w:rsidP="00487D36">
      <w:pPr>
        <w:pStyle w:val="a4"/>
        <w:numPr>
          <w:ilvl w:val="0"/>
          <w:numId w:val="1"/>
        </w:numPr>
        <w:autoSpaceDE w:val="0"/>
        <w:autoSpaceDN w:val="0"/>
        <w:adjustRightInd w:val="0"/>
        <w:jc w:val="both"/>
        <w:rPr>
          <w:sz w:val="28"/>
          <w:szCs w:val="28"/>
        </w:rPr>
      </w:pPr>
      <w:r w:rsidRPr="006F4D4F">
        <w:rPr>
          <w:sz w:val="28"/>
          <w:szCs w:val="28"/>
        </w:rPr>
        <w:t xml:space="preserve">2. Опубликовать настоящее постановление в Сборнике муниципальных правовых актов сельского поселения «Село Маяк» Нанайского муниципального района Хабаровского края и </w:t>
      </w:r>
      <w:proofErr w:type="gramStart"/>
      <w:r w:rsidRPr="006F4D4F">
        <w:rPr>
          <w:sz w:val="28"/>
          <w:szCs w:val="28"/>
        </w:rPr>
        <w:t>разместить его</w:t>
      </w:r>
      <w:proofErr w:type="gramEnd"/>
      <w:r w:rsidRPr="006F4D4F">
        <w:rPr>
          <w:sz w:val="28"/>
          <w:szCs w:val="28"/>
        </w:rPr>
        <w:t xml:space="preserve"> на официальном сайте администрации (</w:t>
      </w:r>
      <w:proofErr w:type="spellStart"/>
      <w:r w:rsidRPr="006F4D4F">
        <w:rPr>
          <w:rFonts w:eastAsia="Calibri"/>
          <w:color w:val="003399"/>
          <w:sz w:val="28"/>
          <w:szCs w:val="28"/>
          <w:lang w:val="en-US"/>
        </w:rPr>
        <w:t>mayak</w:t>
      </w:r>
      <w:proofErr w:type="spellEnd"/>
      <w:r w:rsidRPr="006F4D4F">
        <w:rPr>
          <w:rFonts w:eastAsia="Calibri"/>
          <w:color w:val="003399"/>
          <w:sz w:val="28"/>
          <w:szCs w:val="28"/>
        </w:rPr>
        <w:t>@</w:t>
      </w:r>
      <w:proofErr w:type="spellStart"/>
      <w:r w:rsidRPr="006F4D4F">
        <w:rPr>
          <w:rFonts w:eastAsia="Calibri"/>
          <w:color w:val="003399"/>
          <w:sz w:val="28"/>
          <w:szCs w:val="28"/>
          <w:lang w:val="en-US"/>
        </w:rPr>
        <w:t>trk</w:t>
      </w:r>
      <w:proofErr w:type="spellEnd"/>
      <w:r w:rsidRPr="006F4D4F">
        <w:rPr>
          <w:rFonts w:eastAsia="Calibri"/>
          <w:color w:val="003399"/>
          <w:sz w:val="28"/>
          <w:szCs w:val="28"/>
        </w:rPr>
        <w:t>.</w:t>
      </w:r>
      <w:proofErr w:type="spellStart"/>
      <w:r w:rsidRPr="006F4D4F">
        <w:rPr>
          <w:rFonts w:eastAsia="Calibri"/>
          <w:color w:val="003399"/>
          <w:sz w:val="28"/>
          <w:szCs w:val="28"/>
          <w:lang w:val="en-US"/>
        </w:rPr>
        <w:t>kht</w:t>
      </w:r>
      <w:proofErr w:type="spellEnd"/>
      <w:r w:rsidRPr="006F4D4F">
        <w:rPr>
          <w:rFonts w:eastAsia="Calibri"/>
          <w:color w:val="003399"/>
          <w:sz w:val="28"/>
          <w:szCs w:val="28"/>
        </w:rPr>
        <w:t>.</w:t>
      </w:r>
      <w:proofErr w:type="spellStart"/>
      <w:r w:rsidRPr="006F4D4F">
        <w:rPr>
          <w:rFonts w:eastAsia="Calibri"/>
          <w:color w:val="003399"/>
          <w:sz w:val="28"/>
          <w:szCs w:val="28"/>
        </w:rPr>
        <w:t>ru</w:t>
      </w:r>
      <w:proofErr w:type="spellEnd"/>
      <w:r w:rsidRPr="006F4D4F">
        <w:rPr>
          <w:color w:val="003399"/>
          <w:sz w:val="28"/>
          <w:szCs w:val="28"/>
        </w:rPr>
        <w:t>.</w:t>
      </w:r>
      <w:r w:rsidRPr="006F4D4F">
        <w:rPr>
          <w:sz w:val="28"/>
          <w:szCs w:val="28"/>
        </w:rPr>
        <w:t>).</w:t>
      </w:r>
    </w:p>
    <w:p w:rsidR="00487D36" w:rsidRPr="006F4D4F" w:rsidRDefault="00487D36" w:rsidP="00487D36">
      <w:pPr>
        <w:pStyle w:val="a4"/>
        <w:numPr>
          <w:ilvl w:val="0"/>
          <w:numId w:val="1"/>
        </w:numPr>
        <w:autoSpaceDE w:val="0"/>
        <w:autoSpaceDN w:val="0"/>
        <w:adjustRightInd w:val="0"/>
        <w:jc w:val="both"/>
        <w:rPr>
          <w:sz w:val="28"/>
          <w:szCs w:val="28"/>
        </w:rPr>
      </w:pPr>
      <w:r w:rsidRPr="006F4D4F">
        <w:rPr>
          <w:sz w:val="28"/>
          <w:szCs w:val="28"/>
        </w:rPr>
        <w:t xml:space="preserve">3. </w:t>
      </w:r>
      <w:proofErr w:type="gramStart"/>
      <w:r w:rsidRPr="006F4D4F">
        <w:rPr>
          <w:sz w:val="28"/>
          <w:szCs w:val="28"/>
        </w:rPr>
        <w:t>Контроль за</w:t>
      </w:r>
      <w:proofErr w:type="gramEnd"/>
      <w:r w:rsidRPr="006F4D4F">
        <w:rPr>
          <w:sz w:val="28"/>
          <w:szCs w:val="28"/>
        </w:rPr>
        <w:t xml:space="preserve"> выполнением настоящего постановления оставляю за собой.</w:t>
      </w:r>
    </w:p>
    <w:p w:rsidR="00487D36" w:rsidRPr="006F4D4F" w:rsidRDefault="00487D36" w:rsidP="00487D36">
      <w:pPr>
        <w:pStyle w:val="a4"/>
        <w:numPr>
          <w:ilvl w:val="0"/>
          <w:numId w:val="1"/>
        </w:numPr>
        <w:rPr>
          <w:sz w:val="28"/>
          <w:szCs w:val="28"/>
        </w:rPr>
      </w:pPr>
    </w:p>
    <w:p w:rsidR="00487D36" w:rsidRPr="006F4D4F" w:rsidRDefault="00487D36" w:rsidP="00487D36">
      <w:pPr>
        <w:pStyle w:val="a4"/>
        <w:numPr>
          <w:ilvl w:val="0"/>
          <w:numId w:val="1"/>
        </w:numPr>
        <w:rPr>
          <w:sz w:val="28"/>
          <w:szCs w:val="28"/>
        </w:rPr>
      </w:pPr>
    </w:p>
    <w:p w:rsidR="00487D36" w:rsidRPr="006F4D4F" w:rsidRDefault="00487D36" w:rsidP="00487D36">
      <w:pPr>
        <w:pStyle w:val="a4"/>
        <w:numPr>
          <w:ilvl w:val="0"/>
          <w:numId w:val="1"/>
        </w:numPr>
        <w:rPr>
          <w:sz w:val="28"/>
          <w:szCs w:val="28"/>
        </w:rPr>
      </w:pPr>
      <w:r w:rsidRPr="006F4D4F">
        <w:rPr>
          <w:sz w:val="28"/>
          <w:szCs w:val="28"/>
        </w:rPr>
        <w:t>Глава сельского поселения                                                                  А.Н. Ильин</w:t>
      </w:r>
    </w:p>
    <w:p w:rsidR="00487D36" w:rsidRDefault="00487D36" w:rsidP="00487D36">
      <w:pPr>
        <w:pStyle w:val="1"/>
        <w:keepNext w:val="0"/>
        <w:widowControl w:val="0"/>
        <w:numPr>
          <w:ilvl w:val="0"/>
          <w:numId w:val="1"/>
        </w:numPr>
        <w:tabs>
          <w:tab w:val="num" w:pos="0"/>
        </w:tabs>
        <w:spacing w:line="240" w:lineRule="exact"/>
        <w:ind w:left="0" w:firstLine="0"/>
        <w:rPr>
          <w:b w:val="0"/>
          <w:szCs w:val="28"/>
        </w:rPr>
      </w:pPr>
    </w:p>
    <w:p w:rsidR="00487D36" w:rsidRDefault="00487D36" w:rsidP="00487D36">
      <w:pPr>
        <w:pStyle w:val="1"/>
        <w:keepNext w:val="0"/>
        <w:widowControl w:val="0"/>
        <w:numPr>
          <w:ilvl w:val="0"/>
          <w:numId w:val="1"/>
        </w:numPr>
        <w:tabs>
          <w:tab w:val="num" w:pos="0"/>
        </w:tabs>
        <w:spacing w:line="240" w:lineRule="exact"/>
        <w:ind w:left="0" w:firstLine="0"/>
        <w:rPr>
          <w:b w:val="0"/>
          <w:szCs w:val="28"/>
        </w:rPr>
      </w:pPr>
    </w:p>
    <w:p w:rsidR="00487D36" w:rsidRDefault="00487D36" w:rsidP="00487D36">
      <w:pPr>
        <w:pStyle w:val="1"/>
        <w:keepNext w:val="0"/>
        <w:widowControl w:val="0"/>
        <w:numPr>
          <w:ilvl w:val="0"/>
          <w:numId w:val="1"/>
        </w:numPr>
        <w:tabs>
          <w:tab w:val="num" w:pos="0"/>
        </w:tabs>
        <w:spacing w:line="240" w:lineRule="exact"/>
        <w:ind w:left="0" w:firstLine="0"/>
        <w:rPr>
          <w:b w:val="0"/>
          <w:szCs w:val="28"/>
        </w:rPr>
      </w:pPr>
    </w:p>
    <w:p w:rsidR="00487D36" w:rsidRDefault="00487D36" w:rsidP="00487D36">
      <w:pPr>
        <w:pStyle w:val="1"/>
        <w:keepNext w:val="0"/>
        <w:widowControl w:val="0"/>
        <w:numPr>
          <w:ilvl w:val="0"/>
          <w:numId w:val="1"/>
        </w:numPr>
        <w:tabs>
          <w:tab w:val="num" w:pos="0"/>
        </w:tabs>
        <w:spacing w:line="240" w:lineRule="exact"/>
        <w:ind w:left="0" w:firstLine="0"/>
        <w:rPr>
          <w:b w:val="0"/>
          <w:szCs w:val="28"/>
        </w:rPr>
      </w:pPr>
    </w:p>
    <w:p w:rsidR="00487D36" w:rsidRDefault="00487D36" w:rsidP="00487D36">
      <w:pPr>
        <w:pStyle w:val="1"/>
        <w:keepNext w:val="0"/>
        <w:widowControl w:val="0"/>
        <w:numPr>
          <w:ilvl w:val="0"/>
          <w:numId w:val="1"/>
        </w:numPr>
        <w:tabs>
          <w:tab w:val="num" w:pos="0"/>
        </w:tabs>
        <w:spacing w:line="240" w:lineRule="exact"/>
        <w:ind w:left="0" w:firstLine="0"/>
        <w:rPr>
          <w:b w:val="0"/>
          <w:szCs w:val="28"/>
        </w:rPr>
      </w:pPr>
    </w:p>
    <w:p w:rsidR="00487D36" w:rsidRDefault="00487D36" w:rsidP="00487D36">
      <w:pPr>
        <w:pStyle w:val="1"/>
        <w:keepNext w:val="0"/>
        <w:widowControl w:val="0"/>
        <w:numPr>
          <w:ilvl w:val="0"/>
          <w:numId w:val="1"/>
        </w:numPr>
        <w:tabs>
          <w:tab w:val="num" w:pos="0"/>
        </w:tabs>
        <w:spacing w:line="240" w:lineRule="exact"/>
        <w:ind w:left="0" w:firstLine="0"/>
        <w:rPr>
          <w:b w:val="0"/>
          <w:szCs w:val="28"/>
        </w:rPr>
      </w:pPr>
    </w:p>
    <w:p w:rsidR="00487D36" w:rsidRDefault="00487D36" w:rsidP="00487D36">
      <w:pPr>
        <w:pStyle w:val="1"/>
        <w:keepNext w:val="0"/>
        <w:widowControl w:val="0"/>
        <w:numPr>
          <w:ilvl w:val="0"/>
          <w:numId w:val="1"/>
        </w:numPr>
        <w:tabs>
          <w:tab w:val="num" w:pos="0"/>
        </w:tabs>
        <w:spacing w:line="240" w:lineRule="exact"/>
        <w:ind w:left="0" w:firstLine="0"/>
        <w:rPr>
          <w:b w:val="0"/>
          <w:szCs w:val="28"/>
        </w:rPr>
      </w:pPr>
    </w:p>
    <w:p w:rsidR="00487D36" w:rsidRDefault="00487D36" w:rsidP="00487D36">
      <w:pPr>
        <w:pStyle w:val="1"/>
        <w:keepNext w:val="0"/>
        <w:widowControl w:val="0"/>
        <w:tabs>
          <w:tab w:val="clear" w:pos="432"/>
        </w:tabs>
        <w:spacing w:line="240" w:lineRule="exact"/>
        <w:rPr>
          <w:b w:val="0"/>
          <w:szCs w:val="28"/>
        </w:rPr>
      </w:pPr>
    </w:p>
    <w:p w:rsidR="00487D36" w:rsidRDefault="00487D36" w:rsidP="00487D36">
      <w:pPr>
        <w:rPr>
          <w:lang w:eastAsia="ar-SA"/>
        </w:rPr>
      </w:pPr>
    </w:p>
    <w:p w:rsidR="00487D36" w:rsidRDefault="00487D36" w:rsidP="00487D36">
      <w:pPr>
        <w:rPr>
          <w:lang w:eastAsia="ar-SA"/>
        </w:rPr>
      </w:pPr>
    </w:p>
    <w:p w:rsidR="00487D36" w:rsidRDefault="00487D36" w:rsidP="00487D36">
      <w:pPr>
        <w:rPr>
          <w:lang w:eastAsia="ar-SA"/>
        </w:rPr>
      </w:pPr>
    </w:p>
    <w:p w:rsidR="00906AFC" w:rsidRDefault="00906AFC" w:rsidP="00C86A9F">
      <w:pPr>
        <w:rPr>
          <w:sz w:val="28"/>
          <w:szCs w:val="28"/>
        </w:rPr>
      </w:pPr>
    </w:p>
    <w:p w:rsidR="00906AFC" w:rsidRDefault="00906AFC" w:rsidP="00906AFC">
      <w:pPr>
        <w:ind w:firstLine="709"/>
        <w:rPr>
          <w:sz w:val="28"/>
          <w:szCs w:val="28"/>
        </w:rPr>
      </w:pPr>
    </w:p>
    <w:p w:rsidR="00906AFC" w:rsidRPr="005A144F" w:rsidRDefault="00906AFC" w:rsidP="00906AFC">
      <w:pPr>
        <w:autoSpaceDE w:val="0"/>
        <w:autoSpaceDN w:val="0"/>
        <w:adjustRightInd w:val="0"/>
        <w:ind w:left="4800"/>
        <w:jc w:val="both"/>
        <w:rPr>
          <w:sz w:val="28"/>
          <w:szCs w:val="28"/>
        </w:rPr>
      </w:pPr>
      <w:r w:rsidRPr="005A144F">
        <w:rPr>
          <w:sz w:val="28"/>
          <w:szCs w:val="28"/>
        </w:rPr>
        <w:lastRenderedPageBreak/>
        <w:t>УТВЕРЖДЕН</w:t>
      </w:r>
    </w:p>
    <w:p w:rsidR="00906AFC" w:rsidRPr="005A144F" w:rsidRDefault="00906AFC" w:rsidP="00906AFC">
      <w:pPr>
        <w:autoSpaceDE w:val="0"/>
        <w:autoSpaceDN w:val="0"/>
        <w:adjustRightInd w:val="0"/>
        <w:spacing w:line="240" w:lineRule="exact"/>
        <w:ind w:left="4800"/>
        <w:rPr>
          <w:sz w:val="28"/>
          <w:szCs w:val="28"/>
        </w:rPr>
      </w:pPr>
      <w:r w:rsidRPr="005A144F">
        <w:rPr>
          <w:sz w:val="28"/>
          <w:szCs w:val="28"/>
        </w:rPr>
        <w:t>постановлением администрации</w:t>
      </w:r>
    </w:p>
    <w:p w:rsidR="00906AFC" w:rsidRDefault="00906AFC" w:rsidP="00906AFC">
      <w:pPr>
        <w:autoSpaceDE w:val="0"/>
        <w:autoSpaceDN w:val="0"/>
        <w:adjustRightInd w:val="0"/>
        <w:spacing w:line="240" w:lineRule="exact"/>
        <w:ind w:left="4800"/>
        <w:rPr>
          <w:sz w:val="28"/>
          <w:szCs w:val="28"/>
        </w:rPr>
      </w:pPr>
      <w:r w:rsidRPr="005A144F">
        <w:rPr>
          <w:sz w:val="28"/>
          <w:szCs w:val="28"/>
        </w:rPr>
        <w:t xml:space="preserve">сельского поселения </w:t>
      </w:r>
    </w:p>
    <w:p w:rsidR="00906AFC" w:rsidRDefault="00906AFC" w:rsidP="00906AFC">
      <w:pPr>
        <w:autoSpaceDE w:val="0"/>
        <w:autoSpaceDN w:val="0"/>
        <w:adjustRightInd w:val="0"/>
        <w:spacing w:line="240" w:lineRule="exact"/>
        <w:ind w:left="4800"/>
        <w:rPr>
          <w:sz w:val="28"/>
          <w:szCs w:val="28"/>
        </w:rPr>
      </w:pPr>
      <w:r>
        <w:rPr>
          <w:sz w:val="28"/>
          <w:szCs w:val="28"/>
        </w:rPr>
        <w:t>«Село Маяк</w:t>
      </w:r>
      <w:r w:rsidRPr="005A144F">
        <w:rPr>
          <w:sz w:val="28"/>
          <w:szCs w:val="28"/>
        </w:rPr>
        <w:t>»</w:t>
      </w:r>
    </w:p>
    <w:p w:rsidR="00906AFC" w:rsidRPr="00FC051D" w:rsidRDefault="00906AFC" w:rsidP="00906AFC">
      <w:pPr>
        <w:autoSpaceDE w:val="0"/>
        <w:autoSpaceDN w:val="0"/>
        <w:adjustRightInd w:val="0"/>
        <w:spacing w:line="240" w:lineRule="exact"/>
        <w:ind w:left="4800"/>
        <w:jc w:val="right"/>
        <w:rPr>
          <w:sz w:val="28"/>
          <w:szCs w:val="28"/>
        </w:rPr>
      </w:pPr>
      <w:r>
        <w:rPr>
          <w:sz w:val="28"/>
          <w:szCs w:val="28"/>
        </w:rPr>
        <w:t xml:space="preserve">Нанайского </w:t>
      </w:r>
      <w:r w:rsidRPr="00FC051D">
        <w:rPr>
          <w:sz w:val="28"/>
          <w:szCs w:val="28"/>
        </w:rPr>
        <w:t>муниципального района</w:t>
      </w:r>
    </w:p>
    <w:p w:rsidR="00906AFC" w:rsidRPr="0053032C" w:rsidRDefault="00F419D7" w:rsidP="00906AFC">
      <w:pPr>
        <w:autoSpaceDE w:val="0"/>
        <w:autoSpaceDN w:val="0"/>
        <w:adjustRightInd w:val="0"/>
        <w:spacing w:line="360" w:lineRule="exact"/>
        <w:ind w:left="4800"/>
        <w:rPr>
          <w:sz w:val="28"/>
          <w:szCs w:val="28"/>
        </w:rPr>
      </w:pPr>
      <w:r>
        <w:rPr>
          <w:sz w:val="28"/>
          <w:szCs w:val="28"/>
        </w:rPr>
        <w:t>От06.04.2015</w:t>
      </w:r>
      <w:r w:rsidR="00906AFC" w:rsidRPr="0053032C">
        <w:rPr>
          <w:sz w:val="28"/>
          <w:szCs w:val="28"/>
        </w:rPr>
        <w:t xml:space="preserve"> № </w:t>
      </w:r>
      <w:r>
        <w:rPr>
          <w:sz w:val="28"/>
          <w:szCs w:val="28"/>
        </w:rPr>
        <w:t>27</w:t>
      </w:r>
    </w:p>
    <w:p w:rsidR="00906AFC" w:rsidRDefault="00906AFC" w:rsidP="00906AFC">
      <w:pPr>
        <w:pStyle w:val="ConsPlusTitle"/>
        <w:widowControl/>
        <w:rPr>
          <w:rFonts w:ascii="Times New Roman" w:hAnsi="Times New Roman" w:cs="Times New Roman"/>
          <w:sz w:val="22"/>
          <w:szCs w:val="22"/>
        </w:rPr>
      </w:pPr>
    </w:p>
    <w:p w:rsidR="00906AFC" w:rsidRPr="00D83304" w:rsidRDefault="00906AFC" w:rsidP="00906AFC">
      <w:pPr>
        <w:pStyle w:val="ConsPlusTitle"/>
        <w:widowControl/>
        <w:jc w:val="center"/>
        <w:rPr>
          <w:rFonts w:ascii="Times New Roman" w:hAnsi="Times New Roman" w:cs="Times New Roman"/>
          <w:sz w:val="22"/>
          <w:szCs w:val="22"/>
        </w:rPr>
      </w:pPr>
    </w:p>
    <w:p w:rsidR="00906AFC" w:rsidRPr="00D83304" w:rsidRDefault="00906AFC" w:rsidP="00906AFC">
      <w:pPr>
        <w:pStyle w:val="ConsPlusTitle"/>
        <w:widowControl/>
        <w:jc w:val="center"/>
        <w:rPr>
          <w:rFonts w:ascii="Times New Roman" w:hAnsi="Times New Roman" w:cs="Times New Roman"/>
          <w:sz w:val="28"/>
          <w:szCs w:val="28"/>
        </w:rPr>
      </w:pPr>
      <w:r w:rsidRPr="00D83304">
        <w:rPr>
          <w:rFonts w:ascii="Times New Roman" w:hAnsi="Times New Roman" w:cs="Times New Roman"/>
          <w:sz w:val="28"/>
          <w:szCs w:val="28"/>
        </w:rPr>
        <w:t>АДМИНИСТРАТИВНЫЙ РЕГЛАМЕНТ</w:t>
      </w:r>
    </w:p>
    <w:p w:rsidR="00487D36" w:rsidRDefault="00487D36" w:rsidP="00487D36">
      <w:pPr>
        <w:tabs>
          <w:tab w:val="num" w:pos="0"/>
        </w:tabs>
        <w:spacing w:before="120"/>
        <w:jc w:val="center"/>
        <w:rPr>
          <w:sz w:val="28"/>
          <w:szCs w:val="28"/>
        </w:rPr>
      </w:pPr>
      <w:r>
        <w:rPr>
          <w:sz w:val="28"/>
          <w:szCs w:val="28"/>
        </w:rPr>
        <w:t xml:space="preserve">по предоставлению муниципальной услуги «Предоставление земельных участков для индивидуального жилищного строительства» </w:t>
      </w:r>
      <w:r>
        <w:rPr>
          <w:sz w:val="28"/>
          <w:szCs w:val="28"/>
        </w:rPr>
        <w:br/>
      </w:r>
    </w:p>
    <w:p w:rsidR="00487D36" w:rsidRPr="006F4D4F" w:rsidRDefault="00487D36" w:rsidP="00487D36">
      <w:pPr>
        <w:autoSpaceDE w:val="0"/>
        <w:autoSpaceDN w:val="0"/>
        <w:adjustRightInd w:val="0"/>
        <w:jc w:val="center"/>
        <w:outlineLvl w:val="1"/>
        <w:rPr>
          <w:rFonts w:eastAsia="Calibri"/>
          <w:b/>
          <w:sz w:val="28"/>
          <w:szCs w:val="28"/>
          <w:lang w:eastAsia="en-US"/>
        </w:rPr>
      </w:pPr>
      <w:r w:rsidRPr="006F4D4F">
        <w:rPr>
          <w:rFonts w:eastAsia="Calibri"/>
          <w:b/>
          <w:sz w:val="28"/>
          <w:szCs w:val="28"/>
          <w:lang w:eastAsia="en-US"/>
        </w:rPr>
        <w:t>1. Общие положения</w:t>
      </w:r>
    </w:p>
    <w:p w:rsidR="00487D36" w:rsidRDefault="00487D36" w:rsidP="00487D36">
      <w:pPr>
        <w:autoSpaceDE w:val="0"/>
        <w:autoSpaceDN w:val="0"/>
        <w:adjustRightInd w:val="0"/>
        <w:jc w:val="both"/>
        <w:rPr>
          <w:rFonts w:eastAsia="Calibri"/>
          <w:sz w:val="28"/>
          <w:szCs w:val="28"/>
          <w:lang w:eastAsia="en-US"/>
        </w:rPr>
      </w:pP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1.1. Предмет регулирования Административного регламента</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Административный регламент предоставления муниципальной услуги «Предоставление земельных участков для индивидуального жилищного строительства» (далее – Услуга) на территории сельского поселения «Село Маяк» Нанайского муниципального района Хабаровского края (далее – Регламент) определяет сроки и последовательность административных процедур (действий) при осуществлении полномочий по предоставлению в аренду земельных участков для индивидуального жилищного строительства.</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Настоящий Регламент применяется в отношении земельных участков из состава земель населенных пунктов.</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1.2. Правовые основания для предоставления муниципальной услуги</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Муниципальная услуга предоставляется в соответствии со следующими нормативными правовыми актами:</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 Конституцией Российской Федерации от 12 декабря 1993 года («Российская газета», 25.12.1993, №237);</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 Гражданским кодексом Российской Федерации (часть первая) от 30 ноября 1994 года № 51-ФЗ («Российская газета», №238-239 от 08.12.1994; «Собрание законодательства РФ» от 05.12.1994, №32 ст.3301;</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Гражданским кодексом Российской Федерации (часть вторая) от 26 января 1996 года № 14-ФЗ («Российская газета», №23 от 06.02.1996; №24 от 07.02. 1996; №25 от 08.02.1996; №27 от 10.02.1996 «Собрание законодательства РФ» </w:t>
      </w:r>
      <w:proofErr w:type="gramStart"/>
      <w:r>
        <w:rPr>
          <w:rFonts w:eastAsia="Calibri"/>
          <w:sz w:val="28"/>
          <w:szCs w:val="28"/>
          <w:lang w:eastAsia="en-US"/>
        </w:rPr>
        <w:t>от</w:t>
      </w:r>
      <w:proofErr w:type="gramEnd"/>
      <w:r>
        <w:rPr>
          <w:rFonts w:eastAsia="Calibri"/>
          <w:sz w:val="28"/>
          <w:szCs w:val="28"/>
          <w:lang w:eastAsia="en-US"/>
        </w:rPr>
        <w:t xml:space="preserve"> 29.01.1996, №5 ст.410;</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 Земельным кодексом Российской Федерации от 25 октября 2001 года № 136-ФЗ;</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 Федеральным законом от 21 июля 1997 года № 122-ФЗ «О государственной регистрации прав на недвижи</w:t>
      </w:r>
      <w:r w:rsidR="00C86A9F">
        <w:rPr>
          <w:rFonts w:eastAsia="Calibri"/>
          <w:sz w:val="28"/>
          <w:szCs w:val="28"/>
          <w:lang w:eastAsia="en-US"/>
        </w:rPr>
        <w:t>мое имущество и сделок с ними»</w:t>
      </w:r>
      <w:r>
        <w:rPr>
          <w:rFonts w:eastAsia="Calibri"/>
          <w:sz w:val="28"/>
          <w:szCs w:val="28"/>
          <w:lang w:eastAsia="en-US"/>
        </w:rPr>
        <w:t>.</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 Федеральным законом от 24 июля 2007 года № 221-ФЗ «О государственном кадастре недвижимости» (в редакции Федерального закона от 22 июля 2008 года № 141-ФЗ «О внесении изменений в Федеральный закон от 24 июля 2007 года № 221- ФЗ»);</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 Земельным кодексом Российской Федерации от 25.10.2001 № 136-ФЗ («Российская газета», № 211-212, 30.10.2001);</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Федеральным законом от 25 октября 2001 года № 137-ФЗ «О введении в действие Земельного кодекса Российской Федерации» («Российская газета», № 211-212, 30.10.2001);</w:t>
      </w:r>
    </w:p>
    <w:p w:rsidR="00487D36" w:rsidRDefault="00487D36" w:rsidP="00487D36">
      <w:pPr>
        <w:numPr>
          <w:ilvl w:val="0"/>
          <w:numId w:val="2"/>
        </w:numPr>
        <w:tabs>
          <w:tab w:val="left" w:pos="993"/>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Федеральным законом от 27.07.2010 № 210-ФЗ "Об организации предоставления государственных и муниципальных услуг"</w:t>
      </w:r>
      <w:proofErr w:type="gramStart"/>
      <w:r>
        <w:rPr>
          <w:rFonts w:eastAsia="Calibri"/>
          <w:color w:val="000000"/>
          <w:sz w:val="28"/>
          <w:szCs w:val="28"/>
          <w:lang w:eastAsia="en-US"/>
        </w:rPr>
        <w:t>,(</w:t>
      </w:r>
      <w:proofErr w:type="gramEnd"/>
      <w:r>
        <w:rPr>
          <w:rFonts w:eastAsia="Calibri"/>
          <w:color w:val="000000"/>
          <w:sz w:val="28"/>
          <w:szCs w:val="28"/>
          <w:lang w:eastAsia="en-US"/>
        </w:rPr>
        <w:t>«Российская газета», № 168, 30.07.2010);</w:t>
      </w:r>
    </w:p>
    <w:p w:rsidR="00487D36" w:rsidRPr="00CE6068" w:rsidRDefault="00487D36" w:rsidP="00487D36">
      <w:pPr>
        <w:pStyle w:val="ConsPlusNormal"/>
        <w:widowControl/>
        <w:jc w:val="both"/>
        <w:rPr>
          <w:rFonts w:ascii="Times New Roman" w:hAnsi="Times New Roman" w:cs="Times New Roman"/>
          <w:color w:val="FF0000"/>
          <w:sz w:val="28"/>
          <w:szCs w:val="28"/>
        </w:rPr>
      </w:pPr>
      <w:r>
        <w:rPr>
          <w:rFonts w:ascii="Times New Roman" w:eastAsia="Calibri" w:hAnsi="Times New Roman" w:cs="Times New Roman"/>
          <w:color w:val="000000"/>
          <w:sz w:val="28"/>
          <w:szCs w:val="28"/>
          <w:lang w:eastAsia="en-US"/>
        </w:rPr>
        <w:t xml:space="preserve">- </w:t>
      </w:r>
      <w:r w:rsidRPr="006F4D4F">
        <w:rPr>
          <w:rFonts w:ascii="Times New Roman" w:eastAsia="Calibri" w:hAnsi="Times New Roman" w:cs="Times New Roman"/>
          <w:color w:val="000000"/>
          <w:sz w:val="28"/>
          <w:szCs w:val="28"/>
          <w:lang w:eastAsia="en-US"/>
        </w:rPr>
        <w:t xml:space="preserve">Федеральным законом от 06.10.2003 № 131-ФЗ "Об общих принципах </w:t>
      </w:r>
      <w:r w:rsidRPr="00CE6068">
        <w:rPr>
          <w:rFonts w:ascii="Times New Roman" w:eastAsia="Calibri" w:hAnsi="Times New Roman" w:cs="Times New Roman"/>
          <w:color w:val="000000"/>
          <w:sz w:val="28"/>
          <w:szCs w:val="28"/>
          <w:lang w:eastAsia="en-US"/>
        </w:rPr>
        <w:t>организации местного самоуправления в Российской Федерации";</w:t>
      </w:r>
    </w:p>
    <w:p w:rsidR="00487D36" w:rsidRPr="00CE6068" w:rsidRDefault="00487D36" w:rsidP="00487D36">
      <w:pPr>
        <w:pStyle w:val="ConsPlusNormal"/>
        <w:widowControl/>
        <w:jc w:val="both"/>
        <w:rPr>
          <w:rFonts w:ascii="Times New Roman" w:hAnsi="Times New Roman" w:cs="Times New Roman"/>
          <w:sz w:val="28"/>
          <w:szCs w:val="28"/>
        </w:rPr>
      </w:pPr>
      <w:r w:rsidRPr="00CE6068">
        <w:rPr>
          <w:rFonts w:ascii="Times New Roman" w:hAnsi="Times New Roman" w:cs="Times New Roman"/>
          <w:sz w:val="28"/>
          <w:szCs w:val="28"/>
        </w:rPr>
        <w:t xml:space="preserve">- </w:t>
      </w:r>
      <w:r w:rsidRPr="00CE6068">
        <w:rPr>
          <w:rFonts w:ascii="Times New Roman" w:hAnsi="Times New Roman" w:cs="Times New Roman"/>
          <w:sz w:val="28"/>
          <w:szCs w:val="28"/>
          <w:shd w:val="clear" w:color="auto" w:fill="FFFFFF"/>
        </w:rPr>
        <w:t>Федеральный закон от 23.06.2014 N 171-ФЗ (ред. от 24.11.2014) «О внесении изменений в Земельный кодекс Российской Федерации и отдельные законодательные акты Российской Федерации».</w:t>
      </w:r>
    </w:p>
    <w:p w:rsidR="00487D36" w:rsidRPr="00CE6068" w:rsidRDefault="00487D36" w:rsidP="00487D36">
      <w:pPr>
        <w:numPr>
          <w:ilvl w:val="0"/>
          <w:numId w:val="2"/>
        </w:numPr>
        <w:tabs>
          <w:tab w:val="left" w:pos="993"/>
        </w:tabs>
        <w:autoSpaceDE w:val="0"/>
        <w:autoSpaceDN w:val="0"/>
        <w:adjustRightInd w:val="0"/>
        <w:ind w:left="0" w:firstLine="709"/>
        <w:jc w:val="both"/>
        <w:rPr>
          <w:rFonts w:eastAsia="Calibri"/>
          <w:color w:val="000000"/>
          <w:sz w:val="28"/>
          <w:szCs w:val="28"/>
          <w:lang w:eastAsia="en-US"/>
        </w:rPr>
      </w:pPr>
      <w:r w:rsidRPr="00CE6068">
        <w:rPr>
          <w:rFonts w:eastAsia="Calibri"/>
          <w:color w:val="000000"/>
          <w:sz w:val="28"/>
          <w:szCs w:val="28"/>
          <w:lang w:eastAsia="en-US"/>
        </w:rPr>
        <w:t>Приказом Минэкономразвития Российской Федерации от 13.09.2011 № 475 "Об утверждении перечня документов, прилагаемых для приобретения прав на земельный участок</w:t>
      </w:r>
      <w:proofErr w:type="gramStart"/>
      <w:r w:rsidRPr="00CE6068">
        <w:rPr>
          <w:rFonts w:eastAsia="Calibri"/>
          <w:color w:val="000000"/>
          <w:sz w:val="28"/>
          <w:szCs w:val="28"/>
          <w:lang w:eastAsia="en-US"/>
        </w:rPr>
        <w:t>"(</w:t>
      </w:r>
      <w:proofErr w:type="gramEnd"/>
      <w:r w:rsidRPr="00CE6068">
        <w:rPr>
          <w:rFonts w:eastAsia="Calibri"/>
          <w:color w:val="000000"/>
          <w:sz w:val="28"/>
          <w:szCs w:val="28"/>
          <w:lang w:eastAsia="en-US"/>
        </w:rPr>
        <w:t>«Российская газета», № 222, 05.10.2011);</w:t>
      </w:r>
    </w:p>
    <w:p w:rsidR="00487D36" w:rsidRPr="00CE6068" w:rsidRDefault="00487D36" w:rsidP="00487D36">
      <w:pPr>
        <w:pStyle w:val="ConsPlusNormal"/>
        <w:widowControl/>
        <w:jc w:val="both"/>
        <w:rPr>
          <w:rFonts w:ascii="Times New Roman" w:hAnsi="Times New Roman" w:cs="Times New Roman"/>
          <w:sz w:val="28"/>
          <w:szCs w:val="28"/>
        </w:rPr>
      </w:pPr>
      <w:r w:rsidRPr="00CE6068">
        <w:rPr>
          <w:rFonts w:ascii="Times New Roman" w:hAnsi="Times New Roman" w:cs="Times New Roman"/>
          <w:sz w:val="28"/>
          <w:szCs w:val="28"/>
        </w:rPr>
        <w:t>- Уставом сельского поселения «Село Маяк» Нанайского муниципального района Хабаровского края  от 21.04.2005 года № 6</w:t>
      </w:r>
      <w:r w:rsidR="00F419D7">
        <w:rPr>
          <w:rFonts w:ascii="Times New Roman" w:hAnsi="Times New Roman" w:cs="Times New Roman"/>
          <w:sz w:val="28"/>
          <w:szCs w:val="28"/>
        </w:rPr>
        <w:t xml:space="preserve"> </w:t>
      </w:r>
      <w:r w:rsidR="00F419D7" w:rsidRPr="00CF3C23">
        <w:rPr>
          <w:rFonts w:ascii="Times New Roman" w:hAnsi="Times New Roman" w:cs="Times New Roman"/>
          <w:sz w:val="28"/>
          <w:szCs w:val="28"/>
        </w:rPr>
        <w:t xml:space="preserve">государственный регистрационный номер </w:t>
      </w:r>
      <w:r w:rsidR="00F419D7" w:rsidRPr="00CF3C23">
        <w:rPr>
          <w:rFonts w:ascii="Times New Roman" w:hAnsi="Times New Roman" w:cs="Times New Roman"/>
          <w:sz w:val="28"/>
          <w:szCs w:val="28"/>
          <w:lang w:val="en-US"/>
        </w:rPr>
        <w:t>RU</w:t>
      </w:r>
      <w:r w:rsidR="00F419D7" w:rsidRPr="00CF3C23">
        <w:rPr>
          <w:rFonts w:ascii="Times New Roman" w:hAnsi="Times New Roman" w:cs="Times New Roman"/>
          <w:sz w:val="28"/>
          <w:szCs w:val="28"/>
        </w:rPr>
        <w:t xml:space="preserve"> 275093102005001</w:t>
      </w:r>
      <w:r w:rsidRPr="00CE6068">
        <w:rPr>
          <w:rFonts w:ascii="Times New Roman" w:hAnsi="Times New Roman" w:cs="Times New Roman"/>
          <w:sz w:val="28"/>
          <w:szCs w:val="28"/>
        </w:rPr>
        <w:t>;</w:t>
      </w:r>
    </w:p>
    <w:p w:rsidR="00487D36" w:rsidRPr="00CE6068" w:rsidRDefault="00487D36" w:rsidP="00487D36">
      <w:pPr>
        <w:pStyle w:val="ConsPlusNormal"/>
        <w:widowControl/>
        <w:jc w:val="both"/>
        <w:rPr>
          <w:rFonts w:ascii="Times New Roman" w:hAnsi="Times New Roman" w:cs="Times New Roman"/>
          <w:sz w:val="28"/>
          <w:szCs w:val="28"/>
        </w:rPr>
      </w:pPr>
      <w:r w:rsidRPr="00CE6068">
        <w:rPr>
          <w:rFonts w:ascii="Times New Roman" w:hAnsi="Times New Roman" w:cs="Times New Roman"/>
          <w:sz w:val="28"/>
          <w:szCs w:val="28"/>
        </w:rPr>
        <w:t>- Решением Собрания депутатов сельского поселения «Село Маяк» Нанайского муниципального района Хабаровского края  от 20.02.2008г.                    № 158 «Об утверждении Положения об администрации сельского поселения «Село Маяк» Нанайского муниципального района Хабаровского края».</w:t>
      </w:r>
    </w:p>
    <w:p w:rsidR="00487D36" w:rsidRPr="00CE6068" w:rsidRDefault="00487D36" w:rsidP="00487D36">
      <w:pPr>
        <w:pStyle w:val="ConsPlusNormal"/>
        <w:widowControl/>
        <w:jc w:val="both"/>
        <w:rPr>
          <w:rFonts w:ascii="Times New Roman" w:hAnsi="Times New Roman" w:cs="Times New Roman"/>
          <w:sz w:val="28"/>
          <w:szCs w:val="28"/>
        </w:rPr>
      </w:pPr>
      <w:r w:rsidRPr="00CE6068">
        <w:rPr>
          <w:rFonts w:ascii="Times New Roman" w:hAnsi="Times New Roman" w:cs="Times New Roman"/>
          <w:sz w:val="28"/>
          <w:szCs w:val="28"/>
        </w:rPr>
        <w:t xml:space="preserve">-  Постановление сельского поселения «Село Маяк» Нанайского муниципального района Хабаровского края  от 05.05.2012 № 15 « О порядке разработки и утверждения административных регламентов предоставления, государственных и муниципальных услуг (исполнения муниципальных функций) администрацией сельского поселения «Село Маяк» Нанайского муниципального района Хабаровского края. </w:t>
      </w:r>
    </w:p>
    <w:p w:rsidR="00487D36" w:rsidRPr="00CE6068" w:rsidRDefault="00487D36" w:rsidP="00487D36">
      <w:pPr>
        <w:autoSpaceDE w:val="0"/>
        <w:autoSpaceDN w:val="0"/>
        <w:adjustRightInd w:val="0"/>
        <w:ind w:firstLine="709"/>
        <w:jc w:val="both"/>
        <w:rPr>
          <w:rFonts w:eastAsia="Calibri"/>
          <w:sz w:val="28"/>
          <w:szCs w:val="28"/>
          <w:lang w:eastAsia="en-US"/>
        </w:rPr>
      </w:pPr>
      <w:r w:rsidRPr="00CE6068">
        <w:rPr>
          <w:rFonts w:eastAsia="Calibri"/>
          <w:sz w:val="28"/>
          <w:szCs w:val="28"/>
          <w:lang w:eastAsia="en-US"/>
        </w:rPr>
        <w:t>1.3. Круг заявителей</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1.3.1. Заявителем, которому предоставляется муниципальная услуга, является физическое лицо, желающее осуществить строительство индивидуального жилого дома, подавшее в порядке, предусмотренном настоящим Регламентом, заявление о предоставлении Услуги (далее – Заявитель).</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1.3.2. От имени Заявителя могут выступать лица, имеющие на это право в соответствии с Законодательством Российской Федерации.</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 1.4. Порядок информирования о правилах предоставления услуги</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1.4.1.Сведения об администрации сельского поселения «Село Маяк» Нанайского муниципального района Хабаровского края (далее - администрация муниципального района):</w:t>
      </w:r>
    </w:p>
    <w:p w:rsidR="00487D36" w:rsidRPr="003743CA" w:rsidRDefault="00487D36" w:rsidP="00487D36">
      <w:pPr>
        <w:pStyle w:val="ConsPlusNormal"/>
        <w:widowControl/>
        <w:ind w:firstLine="540"/>
        <w:jc w:val="both"/>
        <w:rPr>
          <w:rFonts w:ascii="Times New Roman" w:hAnsi="Times New Roman" w:cs="Times New Roman"/>
          <w:sz w:val="28"/>
          <w:szCs w:val="28"/>
        </w:rPr>
      </w:pPr>
      <w:r w:rsidRPr="000D646A">
        <w:rPr>
          <w:rFonts w:ascii="Times New Roman" w:eastAsia="Calibri" w:hAnsi="Times New Roman" w:cs="Times New Roman"/>
          <w:sz w:val="28"/>
          <w:szCs w:val="28"/>
          <w:lang w:eastAsia="en-US"/>
        </w:rPr>
        <w:t xml:space="preserve">местонахождение: </w:t>
      </w:r>
      <w:r w:rsidRPr="000D646A">
        <w:rPr>
          <w:rFonts w:ascii="Times New Roman" w:hAnsi="Times New Roman" w:cs="Times New Roman"/>
          <w:sz w:val="28"/>
          <w:szCs w:val="28"/>
        </w:rPr>
        <w:t>682354,</w:t>
      </w:r>
      <w:r w:rsidRPr="003743CA">
        <w:rPr>
          <w:rFonts w:ascii="Times New Roman" w:hAnsi="Times New Roman" w:cs="Times New Roman"/>
          <w:sz w:val="28"/>
          <w:szCs w:val="28"/>
        </w:rPr>
        <w:t xml:space="preserve"> Хабаровский край, </w:t>
      </w:r>
      <w:r>
        <w:rPr>
          <w:rFonts w:ascii="Times New Roman" w:hAnsi="Times New Roman" w:cs="Times New Roman"/>
          <w:sz w:val="28"/>
          <w:szCs w:val="28"/>
        </w:rPr>
        <w:t>Нанайский район, село Маяк</w:t>
      </w:r>
      <w:r w:rsidRPr="003743CA">
        <w:rPr>
          <w:rFonts w:ascii="Times New Roman" w:hAnsi="Times New Roman" w:cs="Times New Roman"/>
          <w:sz w:val="28"/>
          <w:szCs w:val="28"/>
        </w:rPr>
        <w:t xml:space="preserve">, ул. </w:t>
      </w:r>
      <w:r>
        <w:rPr>
          <w:rFonts w:ascii="Times New Roman" w:hAnsi="Times New Roman" w:cs="Times New Roman"/>
          <w:sz w:val="28"/>
          <w:szCs w:val="28"/>
        </w:rPr>
        <w:t>Центральная</w:t>
      </w:r>
      <w:r w:rsidRPr="003743CA">
        <w:rPr>
          <w:rFonts w:ascii="Times New Roman" w:hAnsi="Times New Roman" w:cs="Times New Roman"/>
          <w:sz w:val="28"/>
          <w:szCs w:val="28"/>
        </w:rPr>
        <w:t>, д</w:t>
      </w:r>
      <w:r>
        <w:rPr>
          <w:rFonts w:ascii="Times New Roman" w:hAnsi="Times New Roman" w:cs="Times New Roman"/>
          <w:sz w:val="28"/>
          <w:szCs w:val="28"/>
        </w:rPr>
        <w:t>. 27</w:t>
      </w:r>
      <w:r w:rsidRPr="003743CA">
        <w:rPr>
          <w:rFonts w:ascii="Times New Roman" w:hAnsi="Times New Roman" w:cs="Times New Roman"/>
          <w:sz w:val="28"/>
          <w:szCs w:val="28"/>
        </w:rPr>
        <w:t xml:space="preserve"> (администрация сельского поселения "</w:t>
      </w:r>
      <w:r>
        <w:rPr>
          <w:rFonts w:ascii="Times New Roman" w:hAnsi="Times New Roman" w:cs="Times New Roman"/>
          <w:sz w:val="28"/>
          <w:szCs w:val="28"/>
        </w:rPr>
        <w:t>Село Маяк</w:t>
      </w:r>
      <w:r w:rsidRPr="003743CA">
        <w:rPr>
          <w:rFonts w:ascii="Times New Roman" w:hAnsi="Times New Roman" w:cs="Times New Roman"/>
          <w:sz w:val="28"/>
          <w:szCs w:val="28"/>
        </w:rPr>
        <w:t>" Нанайского муниципального райо</w:t>
      </w:r>
      <w:r>
        <w:rPr>
          <w:rFonts w:ascii="Times New Roman" w:hAnsi="Times New Roman" w:cs="Times New Roman"/>
          <w:sz w:val="28"/>
          <w:szCs w:val="28"/>
        </w:rPr>
        <w:t>на Хабаровского края, кабинет 2</w:t>
      </w:r>
      <w:r w:rsidRPr="003743CA">
        <w:rPr>
          <w:rFonts w:ascii="Times New Roman" w:hAnsi="Times New Roman" w:cs="Times New Roman"/>
          <w:sz w:val="28"/>
          <w:szCs w:val="28"/>
        </w:rPr>
        <w:t>, телеф</w:t>
      </w:r>
      <w:r>
        <w:rPr>
          <w:rFonts w:ascii="Times New Roman" w:hAnsi="Times New Roman" w:cs="Times New Roman"/>
          <w:sz w:val="28"/>
          <w:szCs w:val="28"/>
        </w:rPr>
        <w:t>он для справок 8 (42156) 47-4-25,  47-8-99</w:t>
      </w:r>
      <w:r w:rsidRPr="003743CA">
        <w:rPr>
          <w:rFonts w:ascii="Times New Roman" w:hAnsi="Times New Roman" w:cs="Times New Roman"/>
          <w:sz w:val="28"/>
          <w:szCs w:val="28"/>
        </w:rPr>
        <w:t>).</w:t>
      </w:r>
    </w:p>
    <w:p w:rsidR="00487D36" w:rsidRPr="00AA029B" w:rsidRDefault="00487D36" w:rsidP="00487D36">
      <w:pPr>
        <w:autoSpaceDE w:val="0"/>
        <w:ind w:firstLine="709"/>
        <w:jc w:val="both"/>
        <w:rPr>
          <w:sz w:val="28"/>
          <w:szCs w:val="28"/>
        </w:rPr>
      </w:pPr>
      <w:r w:rsidRPr="00AA029B">
        <w:rPr>
          <w:sz w:val="28"/>
          <w:szCs w:val="28"/>
        </w:rPr>
        <w:t>Режим работы администрации сельского поселения:</w:t>
      </w:r>
    </w:p>
    <w:p w:rsidR="00487D36" w:rsidRPr="00AA029B" w:rsidRDefault="00487D36" w:rsidP="00487D36">
      <w:pPr>
        <w:autoSpaceDE w:val="0"/>
        <w:ind w:firstLine="709"/>
        <w:jc w:val="both"/>
        <w:rPr>
          <w:sz w:val="28"/>
          <w:szCs w:val="28"/>
        </w:rPr>
      </w:pPr>
      <w:r w:rsidRPr="00AA029B">
        <w:rPr>
          <w:sz w:val="28"/>
          <w:szCs w:val="28"/>
        </w:rPr>
        <w:t>понедельник – четверг с 09 часов 00 минут до 17 часов 15 минут;</w:t>
      </w:r>
    </w:p>
    <w:p w:rsidR="00487D36" w:rsidRPr="00AA029B" w:rsidRDefault="00487D36" w:rsidP="00487D36">
      <w:pPr>
        <w:autoSpaceDE w:val="0"/>
        <w:ind w:firstLine="709"/>
        <w:jc w:val="both"/>
        <w:rPr>
          <w:sz w:val="28"/>
          <w:szCs w:val="28"/>
        </w:rPr>
      </w:pPr>
      <w:r w:rsidRPr="00AA029B">
        <w:rPr>
          <w:sz w:val="28"/>
          <w:szCs w:val="28"/>
        </w:rPr>
        <w:t>пятница с 09 часов 00 минут до 17 часов 00 минут;</w:t>
      </w:r>
    </w:p>
    <w:p w:rsidR="00487D36" w:rsidRPr="00723973" w:rsidRDefault="00487D36" w:rsidP="00487D36">
      <w:pPr>
        <w:autoSpaceDE w:val="0"/>
        <w:ind w:firstLine="709"/>
        <w:jc w:val="both"/>
        <w:rPr>
          <w:sz w:val="28"/>
          <w:szCs w:val="28"/>
        </w:rPr>
      </w:pPr>
      <w:r w:rsidRPr="00723973">
        <w:rPr>
          <w:sz w:val="28"/>
          <w:szCs w:val="28"/>
        </w:rPr>
        <w:lastRenderedPageBreak/>
        <w:t>перерыв с 13 часов 00 минут до 14 часов 00 минут</w:t>
      </w:r>
    </w:p>
    <w:p w:rsidR="00487D36" w:rsidRPr="00723973" w:rsidRDefault="00487D36" w:rsidP="00487D3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3973">
        <w:rPr>
          <w:rFonts w:ascii="Times New Roman" w:hAnsi="Times New Roman" w:cs="Times New Roman"/>
          <w:sz w:val="28"/>
          <w:szCs w:val="28"/>
        </w:rPr>
        <w:t>выходные дни: суббота, воскресенье.</w:t>
      </w:r>
    </w:p>
    <w:p w:rsidR="00487D36" w:rsidRPr="006F4D4F" w:rsidRDefault="00487D36" w:rsidP="00487D36">
      <w:pPr>
        <w:pStyle w:val="ConsPlusNormal"/>
        <w:widowControl/>
        <w:ind w:firstLine="540"/>
        <w:jc w:val="both"/>
        <w:rPr>
          <w:rFonts w:ascii="Times New Roman" w:hAnsi="Times New Roman" w:cs="Times New Roman"/>
          <w:sz w:val="28"/>
          <w:szCs w:val="28"/>
        </w:rPr>
      </w:pPr>
      <w:r w:rsidRPr="003743CA">
        <w:rPr>
          <w:rFonts w:ascii="Times New Roman" w:hAnsi="Times New Roman" w:cs="Times New Roman"/>
          <w:sz w:val="28"/>
          <w:szCs w:val="28"/>
        </w:rPr>
        <w:t xml:space="preserve"> </w:t>
      </w:r>
      <w:r>
        <w:rPr>
          <w:rFonts w:ascii="Times New Roman" w:hAnsi="Times New Roman" w:cs="Times New Roman"/>
          <w:sz w:val="28"/>
          <w:szCs w:val="28"/>
        </w:rPr>
        <w:t>Адрес электронной почты</w:t>
      </w:r>
      <w:r w:rsidRPr="003743CA">
        <w:rPr>
          <w:rFonts w:ascii="Times New Roman" w:hAnsi="Times New Roman" w:cs="Times New Roman"/>
          <w:sz w:val="28"/>
          <w:szCs w:val="28"/>
        </w:rPr>
        <w:t xml:space="preserve">:  </w:t>
      </w:r>
      <w:hyperlink r:id="rId5" w:history="1">
        <w:r w:rsidRPr="00B747F5">
          <w:rPr>
            <w:rStyle w:val="a3"/>
            <w:rFonts w:ascii="Times New Roman" w:eastAsiaTheme="majorEastAsia" w:hAnsi="Times New Roman" w:cs="Times New Roman"/>
            <w:sz w:val="28"/>
            <w:szCs w:val="28"/>
            <w:lang w:val="en-US"/>
          </w:rPr>
          <w:t>mayak</w:t>
        </w:r>
        <w:r w:rsidRPr="00B747F5">
          <w:rPr>
            <w:rStyle w:val="a3"/>
            <w:rFonts w:ascii="Times New Roman" w:eastAsiaTheme="majorEastAsia" w:hAnsi="Times New Roman" w:cs="Times New Roman"/>
            <w:sz w:val="28"/>
            <w:szCs w:val="28"/>
          </w:rPr>
          <w:t>@</w:t>
        </w:r>
        <w:r w:rsidRPr="00B747F5">
          <w:rPr>
            <w:rStyle w:val="a3"/>
            <w:rFonts w:ascii="Times New Roman" w:eastAsiaTheme="majorEastAsia" w:hAnsi="Times New Roman" w:cs="Times New Roman"/>
            <w:sz w:val="28"/>
            <w:szCs w:val="28"/>
            <w:lang w:val="en-US"/>
          </w:rPr>
          <w:t>trk</w:t>
        </w:r>
        <w:r w:rsidRPr="00B747F5">
          <w:rPr>
            <w:rStyle w:val="a3"/>
            <w:rFonts w:ascii="Times New Roman" w:eastAsiaTheme="majorEastAsia" w:hAnsi="Times New Roman" w:cs="Times New Roman"/>
            <w:sz w:val="28"/>
            <w:szCs w:val="28"/>
          </w:rPr>
          <w:t>.</w:t>
        </w:r>
        <w:r w:rsidRPr="00B747F5">
          <w:rPr>
            <w:rStyle w:val="a3"/>
            <w:rFonts w:ascii="Times New Roman" w:eastAsiaTheme="majorEastAsia" w:hAnsi="Times New Roman" w:cs="Times New Roman"/>
            <w:sz w:val="28"/>
            <w:szCs w:val="28"/>
            <w:lang w:val="en-US"/>
          </w:rPr>
          <w:t>kht</w:t>
        </w:r>
        <w:r w:rsidRPr="00B747F5">
          <w:rPr>
            <w:rStyle w:val="a3"/>
            <w:rFonts w:ascii="Times New Roman" w:eastAsiaTheme="majorEastAsia" w:hAnsi="Times New Roman" w:cs="Times New Roman"/>
            <w:sz w:val="28"/>
            <w:szCs w:val="28"/>
          </w:rPr>
          <w:t>.</w:t>
        </w:r>
        <w:r w:rsidRPr="00B747F5">
          <w:rPr>
            <w:rStyle w:val="a3"/>
            <w:rFonts w:ascii="Times New Roman" w:eastAsiaTheme="majorEastAsia" w:hAnsi="Times New Roman" w:cs="Times New Roman"/>
            <w:sz w:val="28"/>
            <w:szCs w:val="28"/>
            <w:lang w:val="en-US"/>
          </w:rPr>
          <w:t>ru</w:t>
        </w:r>
      </w:hyperlink>
      <w:r>
        <w:rPr>
          <w:rFonts w:ascii="Times New Roman" w:hAnsi="Times New Roman" w:cs="Times New Roman"/>
          <w:color w:val="0000FF"/>
          <w:sz w:val="28"/>
          <w:szCs w:val="28"/>
        </w:rPr>
        <w:t xml:space="preserve"> .</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1.4.3. </w:t>
      </w:r>
      <w:proofErr w:type="gramStart"/>
      <w:r>
        <w:rPr>
          <w:rFonts w:eastAsia="Calibri"/>
          <w:sz w:val="28"/>
          <w:szCs w:val="28"/>
          <w:lang w:eastAsia="en-US"/>
        </w:rPr>
        <w:t xml:space="preserve">Информация о местонахождении, справочных телефонах, адресах официальных сайтов и электронной почты, графике работы участвующих в предоставлении муниципальной услуги государственных органов – Федеральной налоговой службы и Федеральной службы государственной регистрации, кадастра и картографии размещена в федеральной государственной информационной системе «Единый портал государственных и муниципальных услуг (функций) </w:t>
      </w:r>
      <w:hyperlink r:id="rId6" w:history="1">
        <w:r w:rsidRPr="003102E1">
          <w:rPr>
            <w:rStyle w:val="a3"/>
            <w:rFonts w:eastAsia="Calibri"/>
            <w:sz w:val="28"/>
            <w:szCs w:val="28"/>
            <w:lang w:val="en-US" w:eastAsia="en-US"/>
          </w:rPr>
          <w:t>www</w:t>
        </w:r>
        <w:r w:rsidRPr="003102E1">
          <w:rPr>
            <w:rStyle w:val="a3"/>
            <w:rFonts w:eastAsia="Calibri"/>
            <w:sz w:val="28"/>
            <w:szCs w:val="28"/>
            <w:lang w:eastAsia="en-US"/>
          </w:rPr>
          <w:t>.</w:t>
        </w:r>
        <w:r w:rsidRPr="003102E1">
          <w:rPr>
            <w:rStyle w:val="a3"/>
            <w:rFonts w:eastAsia="Calibri"/>
            <w:sz w:val="28"/>
            <w:szCs w:val="28"/>
            <w:lang w:val="en-US" w:eastAsia="en-US"/>
          </w:rPr>
          <w:t>gosuslugi</w:t>
        </w:r>
        <w:r w:rsidRPr="003102E1">
          <w:rPr>
            <w:rStyle w:val="a3"/>
            <w:rFonts w:eastAsia="Calibri"/>
            <w:sz w:val="28"/>
            <w:szCs w:val="28"/>
            <w:lang w:eastAsia="en-US"/>
          </w:rPr>
          <w:t>.</w:t>
        </w:r>
        <w:r w:rsidRPr="003102E1">
          <w:rPr>
            <w:rStyle w:val="a3"/>
            <w:rFonts w:eastAsia="Calibri"/>
            <w:sz w:val="28"/>
            <w:szCs w:val="28"/>
            <w:lang w:val="en-US" w:eastAsia="en-US"/>
          </w:rPr>
          <w:t>ru</w:t>
        </w:r>
      </w:hyperlink>
      <w:r>
        <w:t xml:space="preserve"> </w:t>
      </w:r>
      <w:r w:rsidRPr="004A06C5">
        <w:rPr>
          <w:rFonts w:eastAsia="Calibri"/>
          <w:sz w:val="28"/>
          <w:szCs w:val="28"/>
          <w:lang w:eastAsia="en-US"/>
        </w:rPr>
        <w:t xml:space="preserve"> </w:t>
      </w:r>
      <w:r>
        <w:rPr>
          <w:rFonts w:eastAsia="Calibri"/>
          <w:sz w:val="28"/>
          <w:szCs w:val="28"/>
          <w:lang w:eastAsia="en-US"/>
        </w:rPr>
        <w:t>(далее – Единый портал) и на официальных сайтах указанных органов в информационно – телекоммуникационной сети</w:t>
      </w:r>
      <w:proofErr w:type="gramEnd"/>
      <w:r>
        <w:rPr>
          <w:rFonts w:eastAsia="Calibri"/>
          <w:sz w:val="28"/>
          <w:szCs w:val="28"/>
          <w:lang w:eastAsia="en-US"/>
        </w:rPr>
        <w:t xml:space="preserve"> «Интернет» (далее также – сеть «Интернет»).</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1.4.4. Информацию по вопросам предоставления муниципальной услуги, в том числе сведения о ходе предоставления муниципальной услуги, Заявители могут получить:</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 по телефонам администрации сельского поселения;</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 по письменным запросам в адрес администрации сельского поселения «Село Маяк» Нанайского муниципального района Хабаровского края, в том числе по электронной почте;</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 на личном приеме в администрации сельского поселения.</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1.4.5. Исчерпывающая информация о предоставлении муниципальной услуги размещается на сайте администрации сельского поселения «Село Маяк» Нанайского муниципального района Хабаровского края, а также на информационном стенде и содержит следующие сведения:</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1) порядок предоставления муниципальной услуги в текстовом виде или в виде блок-схемы (приложение № 2 к настоящему Административному регламенту);</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2) порядок информирования по вопросам предоставления муниципальной услуги;</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3) порядок информирования о ходе предоставления муниципальной услуги;</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4) сведения указанные в подпунктах 1.4.1. - 1.4.3. настоящего Административного регламента;</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5) перечень документов, необходимых для предоставления муниципальной услуги;</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6) порядок информирования по вопросам досудебного (внесудебного) порядка обжалования решений и действий (бездействий) органа, предоставляющего муниципальную услугу, должностных лиц и гражданских служащих;</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7) форма заявления (приложение № 1 к настоящему Административному регламенту).</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1.4.6. Консультации по вопросам предоставления муниципальной услуги предоставляются специалистом администрации сельского поселения, в том числе о нормативных правовых актах, регламентирующих предоставление муниципальной услуги, о порядке и сроках предоставления </w:t>
      </w:r>
      <w:r>
        <w:rPr>
          <w:rFonts w:eastAsia="Calibri"/>
          <w:sz w:val="28"/>
          <w:szCs w:val="28"/>
          <w:lang w:eastAsia="en-US"/>
        </w:rPr>
        <w:lastRenderedPageBreak/>
        <w:t>муниципальной услуги, сведений о ходе предоставления муниципальной услуги.</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При консультировании по письменным запросам или запросам, поступившим по электронной почте, ответ на запрос направляется в порядке и сроки, установленные Федеральным законом от 09 февраля </w:t>
      </w:r>
      <w:smartTag w:uri="urn:schemas-microsoft-com:office:smarttags" w:element="metricconverter">
        <w:smartTagPr>
          <w:attr w:name="ProductID" w:val="2009 г"/>
        </w:smartTagPr>
        <w:r>
          <w:rPr>
            <w:rFonts w:eastAsia="Calibri"/>
            <w:sz w:val="28"/>
            <w:szCs w:val="28"/>
            <w:lang w:eastAsia="en-US"/>
          </w:rPr>
          <w:t>2009 г</w:t>
        </w:r>
      </w:smartTag>
      <w:r>
        <w:rPr>
          <w:rFonts w:eastAsia="Calibri"/>
          <w:sz w:val="28"/>
          <w:szCs w:val="28"/>
          <w:lang w:eastAsia="en-US"/>
        </w:rPr>
        <w:t>. № 8-ФЗ «Об обеспечении доступа к информации о деятельности государственных органов и органов местного самоуправления».</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При ответах на телефонные звонки и устные обращения специалист администрации сельского поселения должен подробно в вежливой (корректной) форме проинформировать обратившихся по интересующим вопросам предоставления муниципальной услуги.</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Ответ на телефонный звонок должен начинаться с информации о наименовании органа, в который поступил телефонный звонок, фамилии, имени, отчества и должности специалиста сельского поселения, принявшего телефонный звонок.</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В случае если специалист администрации сельского поселения, принявший телефонный звонок, не может самостоятельно ответить на поставленные вопросы, телефонный звонок должен быть переадресован (переведен) другому специалисту, владеющему информацией, или же обратившемуся должен быть сообщен телефонный номер, по которому можно получить необходимую информацию по вопросам предоставления муниципальной услуги. </w:t>
      </w:r>
    </w:p>
    <w:p w:rsidR="00487D36" w:rsidRDefault="00487D36" w:rsidP="00487D36">
      <w:pPr>
        <w:autoSpaceDE w:val="0"/>
        <w:autoSpaceDN w:val="0"/>
        <w:adjustRightInd w:val="0"/>
        <w:ind w:firstLine="709"/>
        <w:jc w:val="both"/>
        <w:rPr>
          <w:rFonts w:eastAsia="Calibri"/>
          <w:sz w:val="28"/>
          <w:szCs w:val="28"/>
          <w:lang w:eastAsia="en-US"/>
        </w:rPr>
      </w:pPr>
    </w:p>
    <w:p w:rsidR="00487D36" w:rsidRPr="00C86A9F" w:rsidRDefault="00487D36" w:rsidP="00487D36">
      <w:pPr>
        <w:autoSpaceDE w:val="0"/>
        <w:autoSpaceDN w:val="0"/>
        <w:adjustRightInd w:val="0"/>
        <w:jc w:val="center"/>
        <w:outlineLvl w:val="1"/>
        <w:rPr>
          <w:rFonts w:eastAsia="Calibri"/>
          <w:b/>
          <w:sz w:val="28"/>
          <w:szCs w:val="28"/>
          <w:lang w:eastAsia="en-US"/>
        </w:rPr>
      </w:pPr>
      <w:r w:rsidRPr="00C86A9F">
        <w:rPr>
          <w:rFonts w:eastAsia="Calibri"/>
          <w:b/>
          <w:sz w:val="28"/>
          <w:szCs w:val="28"/>
          <w:lang w:eastAsia="en-US"/>
        </w:rPr>
        <w:t>2. Стандарт предоставления муниципальной услуги</w:t>
      </w:r>
      <w:r w:rsidR="00C86A9F">
        <w:rPr>
          <w:rFonts w:eastAsia="Calibri"/>
          <w:b/>
          <w:sz w:val="28"/>
          <w:szCs w:val="28"/>
          <w:lang w:eastAsia="en-US"/>
        </w:rPr>
        <w:t>.</w:t>
      </w:r>
    </w:p>
    <w:p w:rsidR="00487D36" w:rsidRDefault="00487D36" w:rsidP="00487D36">
      <w:pPr>
        <w:autoSpaceDE w:val="0"/>
        <w:autoSpaceDN w:val="0"/>
        <w:adjustRightInd w:val="0"/>
        <w:ind w:firstLine="709"/>
        <w:jc w:val="both"/>
        <w:rPr>
          <w:rFonts w:eastAsia="Calibri"/>
          <w:sz w:val="28"/>
          <w:szCs w:val="28"/>
          <w:lang w:eastAsia="en-US"/>
        </w:rPr>
      </w:pP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2.1. Наименование муниципальной услуги </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Предоставление в аренду земельных участков для индивидуального жилищного строительства.</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2.2. Наименование органа, предоставляющего муниципальную услугу</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2.2.1 Муниципальная услуга предоставляется ад</w:t>
      </w:r>
      <w:r w:rsidR="00C86A9F">
        <w:rPr>
          <w:rFonts w:eastAsia="Calibri"/>
          <w:sz w:val="28"/>
          <w:szCs w:val="28"/>
          <w:lang w:eastAsia="en-US"/>
        </w:rPr>
        <w:t>министрацией сельского поселения</w:t>
      </w:r>
      <w:r>
        <w:rPr>
          <w:rFonts w:eastAsia="Calibri"/>
          <w:sz w:val="28"/>
          <w:szCs w:val="28"/>
          <w:lang w:eastAsia="en-US"/>
        </w:rPr>
        <w:t>.</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2.2.2. В предоставлении муниципальной услуги участвует:</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 Федеральная служба государственной регистрации, кадастра и картографии (ее территориальные органы).</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2.2.3. Запрещается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таких услуг, включенных в перечень услуг, которые являются необходимыми и обязательными для предоставления муниципальных услуг. </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2.3. Результат предоставления муниципальной услуги</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Результатом предоставления муниципальной услуги является:</w:t>
      </w:r>
    </w:p>
    <w:p w:rsidR="00487D36" w:rsidRPr="008934FE" w:rsidRDefault="00487D36" w:rsidP="00487D36">
      <w:pPr>
        <w:autoSpaceDE w:val="0"/>
        <w:autoSpaceDN w:val="0"/>
        <w:adjustRightInd w:val="0"/>
        <w:ind w:firstLine="539"/>
        <w:jc w:val="both"/>
        <w:rPr>
          <w:sz w:val="28"/>
          <w:szCs w:val="28"/>
        </w:rPr>
      </w:pPr>
      <w:r>
        <w:rPr>
          <w:szCs w:val="28"/>
        </w:rPr>
        <w:tab/>
      </w:r>
      <w:r w:rsidRPr="008934FE">
        <w:rPr>
          <w:sz w:val="28"/>
          <w:szCs w:val="28"/>
        </w:rPr>
        <w:t xml:space="preserve">- постановление администрации </w:t>
      </w:r>
      <w:r>
        <w:rPr>
          <w:sz w:val="28"/>
          <w:szCs w:val="28"/>
        </w:rPr>
        <w:t xml:space="preserve">сельского поселения </w:t>
      </w:r>
      <w:r w:rsidRPr="008934FE">
        <w:rPr>
          <w:sz w:val="28"/>
          <w:szCs w:val="28"/>
        </w:rPr>
        <w:t>о предоставлении земельного участка для индивидуального жилищного строительства;</w:t>
      </w:r>
    </w:p>
    <w:p w:rsidR="00487D36" w:rsidRPr="008934FE" w:rsidRDefault="00487D36" w:rsidP="00487D36">
      <w:pPr>
        <w:autoSpaceDE w:val="0"/>
        <w:autoSpaceDN w:val="0"/>
        <w:adjustRightInd w:val="0"/>
        <w:ind w:firstLine="539"/>
        <w:jc w:val="both"/>
        <w:rPr>
          <w:sz w:val="28"/>
          <w:szCs w:val="28"/>
        </w:rPr>
      </w:pPr>
      <w:r w:rsidRPr="008934FE">
        <w:rPr>
          <w:sz w:val="28"/>
          <w:szCs w:val="28"/>
        </w:rPr>
        <w:tab/>
        <w:t>- отказ в предоставлении земельного участка для индивидуального жилищного строительства.</w:t>
      </w:r>
    </w:p>
    <w:p w:rsidR="00487D36" w:rsidRPr="008934FE" w:rsidRDefault="00487D36" w:rsidP="00487D36">
      <w:pPr>
        <w:autoSpaceDE w:val="0"/>
        <w:autoSpaceDN w:val="0"/>
        <w:adjustRightInd w:val="0"/>
        <w:ind w:firstLine="539"/>
        <w:jc w:val="both"/>
        <w:rPr>
          <w:sz w:val="28"/>
          <w:szCs w:val="28"/>
        </w:rPr>
      </w:pPr>
      <w:r w:rsidRPr="008934FE">
        <w:rPr>
          <w:sz w:val="28"/>
          <w:szCs w:val="28"/>
        </w:rPr>
        <w:lastRenderedPageBreak/>
        <w:tab/>
        <w:t>Процедура предоставления муниципальной услуги завершается заключением с заявителем договора аренды, либо получением заявителем письменного отказа в предоставлении права на земельный участок.</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2.4.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предоставления</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2.4.1. Исчерпывающий перечень документов, необходимых для предоставления муниципальной услуги, подлежащих представлению Заявителем:</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1) письменное заявление, в котором указываются:</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 фамилия, имя, отчество Заявителя, его адрес, данные документа, удостоверяющего личность;</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 местоположение и площадь участка, который предполагается взять в аренду;</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 обоснование цели и срок использования земельного участка, который предполагается взять в аренду.</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Примерная форма заявления приведена в приложении № 1 к настоящему Административному регламенту;</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2) документ, подтверждающий полномочия лица на осуществление действий от имени заявителя (при необходимости).</w:t>
      </w:r>
    </w:p>
    <w:p w:rsidR="00487D36" w:rsidRPr="00384423" w:rsidRDefault="00487D36" w:rsidP="00487D36">
      <w:pPr>
        <w:ind w:firstLine="540"/>
        <w:jc w:val="both"/>
        <w:rPr>
          <w:sz w:val="28"/>
          <w:szCs w:val="28"/>
        </w:rPr>
      </w:pPr>
      <w:r w:rsidRPr="00384423">
        <w:rPr>
          <w:sz w:val="28"/>
          <w:szCs w:val="28"/>
        </w:rPr>
        <w:t>2.4.2. К заявлению о предоставлении земельного участка для индивидуального жилищного строительства должны быть приложены:</w:t>
      </w:r>
    </w:p>
    <w:p w:rsidR="00487D36" w:rsidRPr="00384423" w:rsidRDefault="00487D36" w:rsidP="00487D36">
      <w:pPr>
        <w:ind w:firstLine="540"/>
        <w:jc w:val="both"/>
        <w:rPr>
          <w:sz w:val="28"/>
          <w:szCs w:val="28"/>
        </w:rPr>
      </w:pPr>
      <w:r w:rsidRPr="00384423">
        <w:rPr>
          <w:sz w:val="28"/>
          <w:szCs w:val="28"/>
        </w:rPr>
        <w:tab/>
        <w:t>а) Документы, предоставляемые заявителем самостоятельно:</w:t>
      </w:r>
    </w:p>
    <w:p w:rsidR="00487D36" w:rsidRPr="00384423" w:rsidRDefault="00487D36" w:rsidP="00487D36">
      <w:pPr>
        <w:ind w:firstLine="540"/>
        <w:jc w:val="both"/>
        <w:rPr>
          <w:sz w:val="28"/>
          <w:szCs w:val="28"/>
        </w:rPr>
      </w:pPr>
      <w:r w:rsidRPr="00384423">
        <w:rPr>
          <w:sz w:val="28"/>
          <w:szCs w:val="28"/>
        </w:rPr>
        <w:tab/>
        <w:t>- копия документа, удостоверяющего личность заявителя или его уполномоченного представителя;</w:t>
      </w:r>
    </w:p>
    <w:p w:rsidR="00487D36" w:rsidRPr="00384423" w:rsidRDefault="00487D36" w:rsidP="00487D36">
      <w:pPr>
        <w:ind w:firstLine="540"/>
        <w:jc w:val="both"/>
        <w:rPr>
          <w:sz w:val="28"/>
          <w:szCs w:val="28"/>
        </w:rPr>
      </w:pPr>
      <w:r>
        <w:rPr>
          <w:sz w:val="28"/>
          <w:szCs w:val="28"/>
        </w:rPr>
        <w:tab/>
        <w:t>б) Администрация сельского поселения</w:t>
      </w:r>
      <w:r w:rsidRPr="00384423">
        <w:rPr>
          <w:sz w:val="28"/>
          <w:szCs w:val="28"/>
        </w:rPr>
        <w:t xml:space="preserve"> запрашивает по межведомственному запросу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следующие документы:</w:t>
      </w:r>
    </w:p>
    <w:p w:rsidR="00487D36" w:rsidRPr="00384423" w:rsidRDefault="00487D36" w:rsidP="00487D36">
      <w:pPr>
        <w:autoSpaceDE w:val="0"/>
        <w:autoSpaceDN w:val="0"/>
        <w:adjustRightInd w:val="0"/>
        <w:ind w:firstLine="539"/>
        <w:jc w:val="both"/>
        <w:rPr>
          <w:sz w:val="28"/>
          <w:szCs w:val="28"/>
        </w:rPr>
      </w:pPr>
      <w:r w:rsidRPr="00384423">
        <w:rPr>
          <w:sz w:val="28"/>
          <w:szCs w:val="28"/>
        </w:rPr>
        <w:t>-кадастровый паспорт испрашиваемого земельного участка.</w:t>
      </w:r>
    </w:p>
    <w:p w:rsidR="00487D36" w:rsidRPr="00384423" w:rsidRDefault="00487D36" w:rsidP="00487D36">
      <w:pPr>
        <w:autoSpaceDE w:val="0"/>
        <w:autoSpaceDN w:val="0"/>
        <w:adjustRightInd w:val="0"/>
        <w:ind w:firstLine="539"/>
        <w:jc w:val="both"/>
        <w:outlineLvl w:val="1"/>
        <w:rPr>
          <w:sz w:val="28"/>
          <w:szCs w:val="28"/>
        </w:rPr>
      </w:pPr>
      <w:r w:rsidRPr="00384423">
        <w:rPr>
          <w:sz w:val="28"/>
          <w:szCs w:val="28"/>
        </w:rPr>
        <w:t>Заявитель может представить указанные документы по собственной инициативе вместе с заявлением о предоставлении земельного участка для индивидуального жилищного строительства.</w:t>
      </w:r>
    </w:p>
    <w:p w:rsidR="00487D36" w:rsidRPr="00384423" w:rsidRDefault="00487D36" w:rsidP="00487D36">
      <w:pPr>
        <w:autoSpaceDE w:val="0"/>
        <w:autoSpaceDN w:val="0"/>
        <w:adjustRightInd w:val="0"/>
        <w:ind w:firstLine="539"/>
        <w:jc w:val="both"/>
        <w:outlineLvl w:val="1"/>
        <w:rPr>
          <w:sz w:val="28"/>
          <w:szCs w:val="28"/>
        </w:rPr>
      </w:pPr>
      <w:r w:rsidRPr="00384423">
        <w:rPr>
          <w:sz w:val="28"/>
          <w:szCs w:val="28"/>
        </w:rPr>
        <w:t>в) В случае рассмотрения вопроса бесплатного предоставления земельного участка к заявлению прилагаются следующие документы:</w:t>
      </w:r>
    </w:p>
    <w:p w:rsidR="00487D36" w:rsidRPr="00384423" w:rsidRDefault="00487D36" w:rsidP="00487D36">
      <w:pPr>
        <w:autoSpaceDE w:val="0"/>
        <w:autoSpaceDN w:val="0"/>
        <w:adjustRightInd w:val="0"/>
        <w:ind w:firstLine="539"/>
        <w:jc w:val="both"/>
        <w:rPr>
          <w:sz w:val="28"/>
          <w:szCs w:val="28"/>
        </w:rPr>
      </w:pPr>
      <w:r w:rsidRPr="00384423">
        <w:rPr>
          <w:sz w:val="28"/>
          <w:szCs w:val="28"/>
        </w:rPr>
        <w:t>- документ о льготе (для обозрения) и его копия;</w:t>
      </w:r>
    </w:p>
    <w:p w:rsidR="00487D36" w:rsidRPr="00384423" w:rsidRDefault="00487D36" w:rsidP="00487D36">
      <w:pPr>
        <w:autoSpaceDE w:val="0"/>
        <w:autoSpaceDN w:val="0"/>
        <w:adjustRightInd w:val="0"/>
        <w:ind w:firstLine="539"/>
        <w:jc w:val="both"/>
        <w:rPr>
          <w:sz w:val="28"/>
          <w:szCs w:val="28"/>
        </w:rPr>
      </w:pPr>
      <w:r w:rsidRPr="00384423">
        <w:rPr>
          <w:sz w:val="28"/>
          <w:szCs w:val="28"/>
        </w:rPr>
        <w:t>- документ, подтверждающий постановку на учет на бесплатное получение земельного участка для индивидуального жилищного строительства.</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2.4.3. Копии документов, предоставляемые Заявителями самостоятельно, заверяются в установленном порядке.</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2.5. Способы получения Заявителем документов, которые находятся в распоряжении государственных органов, участвующих в предоставлении муниципальной услуги:</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1) кадастровый паспорт земельного участка выдается Федеральной службой государственной регистрации, кадастра и картографии (ее </w:t>
      </w:r>
      <w:r>
        <w:rPr>
          <w:rFonts w:eastAsia="Calibri"/>
          <w:color w:val="000000"/>
          <w:sz w:val="28"/>
          <w:szCs w:val="28"/>
          <w:lang w:eastAsia="en-US"/>
        </w:rPr>
        <w:lastRenderedPageBreak/>
        <w:t xml:space="preserve">территориальными органами) в установленном порядке по запросу в соответствии со статьей 14 Федерального закона от 24 июля </w:t>
      </w:r>
      <w:smartTag w:uri="urn:schemas-microsoft-com:office:smarttags" w:element="metricconverter">
        <w:smartTagPr>
          <w:attr w:name="ProductID" w:val="2007 г"/>
        </w:smartTagPr>
        <w:r>
          <w:rPr>
            <w:rFonts w:eastAsia="Calibri"/>
            <w:color w:val="000000"/>
            <w:sz w:val="28"/>
            <w:szCs w:val="28"/>
            <w:lang w:eastAsia="en-US"/>
          </w:rPr>
          <w:t>2007 г</w:t>
        </w:r>
      </w:smartTag>
      <w:r>
        <w:rPr>
          <w:rFonts w:eastAsia="Calibri"/>
          <w:color w:val="000000"/>
          <w:sz w:val="28"/>
          <w:szCs w:val="28"/>
          <w:lang w:eastAsia="en-US"/>
        </w:rPr>
        <w:t>. № 221-ФЗ «О государственном кадастре недвижимости». Информация о предоставлении кадастрового паспорта земельного участка размещена на Едином портале в подразделе «</w:t>
      </w:r>
      <w:proofErr w:type="spellStart"/>
      <w:proofErr w:type="gramStart"/>
      <w:r>
        <w:rPr>
          <w:rFonts w:eastAsia="Calibri"/>
          <w:color w:val="000000"/>
          <w:sz w:val="28"/>
          <w:szCs w:val="28"/>
          <w:lang w:eastAsia="en-US"/>
        </w:rPr>
        <w:t>Земельно</w:t>
      </w:r>
      <w:proofErr w:type="spellEnd"/>
      <w:r>
        <w:rPr>
          <w:rFonts w:eastAsia="Calibri"/>
          <w:color w:val="000000"/>
          <w:sz w:val="28"/>
          <w:szCs w:val="28"/>
          <w:lang w:eastAsia="en-US"/>
        </w:rPr>
        <w:t xml:space="preserve"> – имущественные</w:t>
      </w:r>
      <w:proofErr w:type="gramEnd"/>
      <w:r>
        <w:rPr>
          <w:rFonts w:eastAsia="Calibri"/>
          <w:color w:val="000000"/>
          <w:sz w:val="28"/>
          <w:szCs w:val="28"/>
          <w:lang w:eastAsia="en-US"/>
        </w:rPr>
        <w:t xml:space="preserve"> отношения» раздела «Земельные отношения».</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2.6. Заявление и прилагаемые к нему документы представляются Заявителем в администрацию сельского поселения в письменной форме лично или направляются по почте по адресу: </w:t>
      </w:r>
      <w:proofErr w:type="gramStart"/>
      <w:r>
        <w:rPr>
          <w:rFonts w:eastAsia="Calibri"/>
          <w:color w:val="000000"/>
          <w:sz w:val="28"/>
          <w:szCs w:val="28"/>
          <w:lang w:eastAsia="en-US"/>
        </w:rPr>
        <w:t>Центральная</w:t>
      </w:r>
      <w:proofErr w:type="gramEnd"/>
      <w:r>
        <w:rPr>
          <w:rFonts w:eastAsia="Calibri"/>
          <w:color w:val="000000"/>
          <w:sz w:val="28"/>
          <w:szCs w:val="28"/>
          <w:lang w:eastAsia="en-US"/>
        </w:rPr>
        <w:t xml:space="preserve"> ул., д. 27, село Маяк, Нанайский район, 682354.</w:t>
      </w:r>
    </w:p>
    <w:p w:rsidR="00487D36" w:rsidRPr="00037FEE" w:rsidRDefault="00487D36" w:rsidP="00487D36">
      <w:pPr>
        <w:autoSpaceDE w:val="0"/>
        <w:autoSpaceDN w:val="0"/>
        <w:adjustRightInd w:val="0"/>
        <w:ind w:firstLine="539"/>
        <w:jc w:val="both"/>
        <w:rPr>
          <w:sz w:val="28"/>
          <w:szCs w:val="28"/>
        </w:rPr>
      </w:pPr>
      <w:r w:rsidRPr="00037FEE">
        <w:rPr>
          <w:sz w:val="28"/>
          <w:szCs w:val="28"/>
        </w:rPr>
        <w:t>2.6.</w:t>
      </w:r>
      <w:r>
        <w:rPr>
          <w:sz w:val="28"/>
          <w:szCs w:val="28"/>
        </w:rPr>
        <w:t>1</w:t>
      </w:r>
      <w:r w:rsidRPr="00037FEE">
        <w:rPr>
          <w:sz w:val="28"/>
          <w:szCs w:val="28"/>
        </w:rPr>
        <w:t>. Документы, предъявляемые заявителем, должны соответствовать следующим требованиям:</w:t>
      </w:r>
    </w:p>
    <w:p w:rsidR="00487D36" w:rsidRPr="00037FEE" w:rsidRDefault="00487D36" w:rsidP="00487D36">
      <w:pPr>
        <w:autoSpaceDE w:val="0"/>
        <w:autoSpaceDN w:val="0"/>
        <w:adjustRightInd w:val="0"/>
        <w:ind w:firstLine="708"/>
        <w:jc w:val="both"/>
        <w:rPr>
          <w:sz w:val="28"/>
          <w:szCs w:val="28"/>
        </w:rPr>
      </w:pPr>
      <w:r w:rsidRPr="00037FEE">
        <w:rPr>
          <w:sz w:val="28"/>
          <w:szCs w:val="28"/>
        </w:rPr>
        <w:t>- полномочия представителя оформлены в установленном законом порядке;</w:t>
      </w:r>
    </w:p>
    <w:p w:rsidR="00487D36" w:rsidRPr="00037FEE" w:rsidRDefault="00487D36" w:rsidP="00487D36">
      <w:pPr>
        <w:autoSpaceDE w:val="0"/>
        <w:autoSpaceDN w:val="0"/>
        <w:adjustRightInd w:val="0"/>
        <w:ind w:firstLine="708"/>
        <w:jc w:val="both"/>
        <w:rPr>
          <w:sz w:val="28"/>
          <w:szCs w:val="28"/>
        </w:rPr>
      </w:pPr>
      <w:r w:rsidRPr="00037FEE">
        <w:rPr>
          <w:sz w:val="28"/>
          <w:szCs w:val="28"/>
        </w:rPr>
        <w:t>- тексты документов написаны разборчиво;</w:t>
      </w:r>
    </w:p>
    <w:p w:rsidR="00487D36" w:rsidRPr="00037FEE" w:rsidRDefault="00487D36" w:rsidP="00487D36">
      <w:pPr>
        <w:autoSpaceDE w:val="0"/>
        <w:autoSpaceDN w:val="0"/>
        <w:adjustRightInd w:val="0"/>
        <w:ind w:firstLine="708"/>
        <w:jc w:val="both"/>
        <w:rPr>
          <w:sz w:val="28"/>
          <w:szCs w:val="28"/>
        </w:rPr>
      </w:pPr>
      <w:r w:rsidRPr="00037FEE">
        <w:rPr>
          <w:sz w:val="28"/>
          <w:szCs w:val="28"/>
        </w:rPr>
        <w:t>- фамилия, имя и отчество заявителя, адрес места жительства, телефон (если есть) написаны полностью;</w:t>
      </w:r>
    </w:p>
    <w:p w:rsidR="00487D36" w:rsidRPr="00037FEE" w:rsidRDefault="00487D36" w:rsidP="00487D36">
      <w:pPr>
        <w:autoSpaceDE w:val="0"/>
        <w:autoSpaceDN w:val="0"/>
        <w:adjustRightInd w:val="0"/>
        <w:ind w:firstLine="708"/>
        <w:jc w:val="both"/>
        <w:rPr>
          <w:sz w:val="28"/>
          <w:szCs w:val="28"/>
        </w:rPr>
      </w:pPr>
      <w:r w:rsidRPr="00037FEE">
        <w:rPr>
          <w:sz w:val="28"/>
          <w:szCs w:val="28"/>
        </w:rPr>
        <w:t>- в заявлении нет подчисток, приписок, зачеркнутых слов и иных неоговоренных исправлений;</w:t>
      </w:r>
    </w:p>
    <w:p w:rsidR="00487D36" w:rsidRPr="00037FEE" w:rsidRDefault="00487D36" w:rsidP="00487D36">
      <w:pPr>
        <w:autoSpaceDE w:val="0"/>
        <w:autoSpaceDN w:val="0"/>
        <w:adjustRightInd w:val="0"/>
        <w:ind w:firstLine="708"/>
        <w:jc w:val="both"/>
        <w:rPr>
          <w:sz w:val="28"/>
          <w:szCs w:val="28"/>
        </w:rPr>
      </w:pPr>
      <w:r w:rsidRPr="00037FEE">
        <w:rPr>
          <w:sz w:val="28"/>
          <w:szCs w:val="28"/>
        </w:rPr>
        <w:t>- документы не имеют серьезных повреждений, наличие которых допускает многозначность истолкования содержания.</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2.7. Запрещается требовать от Заявителя:</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 представления документов и информации, которые находятся в распоряжении органа предоставляющего муниципальную услугу, иных органов местного самоуправления, государственных органов, за исключением документов, указанных в части 6 статьи 7 Федерального закона от 27 июля </w:t>
      </w:r>
      <w:smartTag w:uri="urn:schemas-microsoft-com:office:smarttags" w:element="metricconverter">
        <w:smartTagPr>
          <w:attr w:name="ProductID" w:val="2010 г"/>
        </w:smartTagPr>
        <w:r>
          <w:rPr>
            <w:rFonts w:eastAsia="Calibri"/>
            <w:color w:val="000000"/>
            <w:sz w:val="28"/>
            <w:szCs w:val="28"/>
            <w:lang w:eastAsia="en-US"/>
          </w:rPr>
          <w:t>2010 г</w:t>
        </w:r>
      </w:smartTag>
      <w:r>
        <w:rPr>
          <w:rFonts w:eastAsia="Calibri"/>
          <w:color w:val="000000"/>
          <w:sz w:val="28"/>
          <w:szCs w:val="28"/>
          <w:lang w:eastAsia="en-US"/>
        </w:rPr>
        <w:t>. № 210 – ФЗ «Об организации предоставления государственных и муниципальных услуг»</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2.8. Исчерпывающий перечень оснований для отказа в приеме документов, необходимых для предоставления муниципальной услуги</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 </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2.9. Исчерпывающий перечень оснований для отказа в предоставлении муниципальной услуги</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Основаниями для принятия решения об отказе в предоставлении муниципальной услуги являются:</w:t>
      </w:r>
    </w:p>
    <w:p w:rsidR="00487D36" w:rsidRDefault="00487D36" w:rsidP="00487D36">
      <w:pPr>
        <w:numPr>
          <w:ilvl w:val="0"/>
          <w:numId w:val="3"/>
        </w:numPr>
        <w:tabs>
          <w:tab w:val="clear" w:pos="795"/>
          <w:tab w:val="num" w:pos="0"/>
          <w:tab w:val="left" w:pos="993"/>
        </w:tabs>
        <w:autoSpaceDE w:val="0"/>
        <w:autoSpaceDN w:val="0"/>
        <w:adjustRightInd w:val="0"/>
        <w:ind w:left="0" w:firstLine="435"/>
        <w:jc w:val="both"/>
        <w:rPr>
          <w:rFonts w:eastAsia="Calibri"/>
          <w:color w:val="000000"/>
          <w:sz w:val="28"/>
          <w:szCs w:val="28"/>
          <w:lang w:eastAsia="en-US"/>
        </w:rPr>
      </w:pPr>
      <w:r>
        <w:rPr>
          <w:rFonts w:eastAsia="Calibri"/>
          <w:color w:val="000000"/>
          <w:sz w:val="28"/>
          <w:szCs w:val="28"/>
          <w:lang w:eastAsia="en-US"/>
        </w:rPr>
        <w:t>использование земельного участка, на который претендует Заявитель, другими гражданами и (или) юридическими лицами;</w:t>
      </w:r>
    </w:p>
    <w:p w:rsidR="00487D36" w:rsidRDefault="00487D36" w:rsidP="00487D36">
      <w:pPr>
        <w:numPr>
          <w:ilvl w:val="0"/>
          <w:numId w:val="3"/>
        </w:numPr>
        <w:tabs>
          <w:tab w:val="clear" w:pos="795"/>
          <w:tab w:val="num" w:pos="0"/>
          <w:tab w:val="left" w:pos="993"/>
        </w:tabs>
        <w:autoSpaceDE w:val="0"/>
        <w:autoSpaceDN w:val="0"/>
        <w:adjustRightInd w:val="0"/>
        <w:ind w:left="0" w:firstLine="435"/>
        <w:jc w:val="both"/>
        <w:rPr>
          <w:rFonts w:eastAsia="Calibri"/>
          <w:color w:val="000000"/>
          <w:sz w:val="28"/>
          <w:szCs w:val="28"/>
          <w:lang w:eastAsia="en-US"/>
        </w:rPr>
      </w:pPr>
      <w:r>
        <w:rPr>
          <w:rFonts w:eastAsia="Calibri"/>
          <w:color w:val="000000"/>
          <w:sz w:val="28"/>
          <w:szCs w:val="28"/>
          <w:lang w:eastAsia="en-US"/>
        </w:rPr>
        <w:t>предоставление Заявителем недостоверных сведений;</w:t>
      </w:r>
    </w:p>
    <w:p w:rsidR="00487D36" w:rsidRDefault="00487D36" w:rsidP="00487D36">
      <w:pPr>
        <w:numPr>
          <w:ilvl w:val="0"/>
          <w:numId w:val="3"/>
        </w:numPr>
        <w:tabs>
          <w:tab w:val="clear" w:pos="795"/>
          <w:tab w:val="num" w:pos="0"/>
          <w:tab w:val="left" w:pos="993"/>
        </w:tabs>
        <w:autoSpaceDE w:val="0"/>
        <w:autoSpaceDN w:val="0"/>
        <w:adjustRightInd w:val="0"/>
        <w:ind w:left="0" w:firstLine="435"/>
        <w:jc w:val="both"/>
        <w:rPr>
          <w:rFonts w:eastAsia="Calibri"/>
          <w:color w:val="000000"/>
          <w:sz w:val="28"/>
          <w:szCs w:val="28"/>
          <w:lang w:eastAsia="en-US"/>
        </w:rPr>
      </w:pPr>
      <w:r>
        <w:rPr>
          <w:rFonts w:eastAsia="Calibri"/>
          <w:color w:val="000000"/>
          <w:sz w:val="28"/>
          <w:szCs w:val="28"/>
          <w:lang w:eastAsia="en-US"/>
        </w:rPr>
        <w:lastRenderedPageBreak/>
        <w:t>запрещение в соответствии с законодательством Российской Федерации осуществления заявленного вида использования на данном земельном участке;</w:t>
      </w:r>
    </w:p>
    <w:p w:rsidR="00487D36" w:rsidRDefault="00487D36" w:rsidP="00487D36">
      <w:pPr>
        <w:tabs>
          <w:tab w:val="num" w:pos="0"/>
          <w:tab w:val="left" w:pos="993"/>
        </w:tabs>
        <w:autoSpaceDE w:val="0"/>
        <w:autoSpaceDN w:val="0"/>
        <w:adjustRightInd w:val="0"/>
        <w:ind w:firstLine="435"/>
        <w:jc w:val="both"/>
        <w:rPr>
          <w:rFonts w:eastAsia="Calibri"/>
          <w:color w:val="000000"/>
          <w:sz w:val="28"/>
          <w:szCs w:val="28"/>
          <w:lang w:eastAsia="en-US"/>
        </w:rPr>
      </w:pPr>
      <w:r>
        <w:rPr>
          <w:rFonts w:eastAsia="Calibri"/>
          <w:color w:val="000000"/>
          <w:sz w:val="28"/>
          <w:szCs w:val="28"/>
          <w:lang w:eastAsia="en-US"/>
        </w:rPr>
        <w:t xml:space="preserve">     2.10. Муниципальная услуга предоставляется бесплатно.</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2.12. Срок регистрации заявления о предоставлении муниципальной услуги</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Регистрация заявления с прилагаемыми к нему документами, поступившего в администрацию сельского поселения, осуществляется в день поступления делопроизводителем в порядке, указанном в пункте 3.3. раздела 3 настоящего Административного регламента.</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Pr>
          <w:rFonts w:eastAsia="Calibri"/>
          <w:color w:val="000000"/>
          <w:sz w:val="28"/>
          <w:szCs w:val="28"/>
          <w:lang w:eastAsia="en-US"/>
        </w:rPr>
        <w:t>мультимедийной</w:t>
      </w:r>
      <w:proofErr w:type="spellEnd"/>
      <w:r>
        <w:rPr>
          <w:rFonts w:eastAsia="Calibri"/>
          <w:color w:val="000000"/>
          <w:sz w:val="28"/>
          <w:szCs w:val="28"/>
          <w:lang w:eastAsia="en-US"/>
        </w:rPr>
        <w:t xml:space="preserve"> информации о порядке предоставления муниципальной услуги.</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В помещениях, в которых предоставляется муниципальная услуга, отводятся места ожидания и приема Заявителей.</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Места приема Заявителей могут быть организованы в виде отдельных кабинетов, а при отсутствии такой возможности – в виде отдельных рабочих мест для каждого специалиста, участвующего в предоставлении муниципальной услуги.</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Рабочие места специалистов, участвующих в предоставлении муниципальной услуги, оборудуются персональным компьютером с печатающим устройством и обеспечиваются возможностью доступа к необходимым информационным базам данных.</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Визуальная, текстовая информация о предоставлении муниципальной услуги размещается на официальном стенде в помещении, в котором предоставляется муниципальная услуга.</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Информационный стенд устанавливается в помещении, в котором предоставляется муниципальная услуга, на высоте, обеспечивающей видимость размещенной на стенде информации. Тексты материалов, размещаемых на информационном стенде, печатаются шрифтом </w:t>
      </w:r>
      <w:r>
        <w:rPr>
          <w:rFonts w:eastAsia="Calibri"/>
          <w:color w:val="000000"/>
          <w:sz w:val="28"/>
          <w:szCs w:val="28"/>
          <w:lang w:val="en-US" w:eastAsia="en-US"/>
        </w:rPr>
        <w:t>Times</w:t>
      </w:r>
      <w:r w:rsidRPr="004A06C5">
        <w:rPr>
          <w:rFonts w:eastAsia="Calibri"/>
          <w:color w:val="000000"/>
          <w:sz w:val="28"/>
          <w:szCs w:val="28"/>
          <w:lang w:eastAsia="en-US"/>
        </w:rPr>
        <w:t xml:space="preserve"> </w:t>
      </w:r>
      <w:r>
        <w:rPr>
          <w:rFonts w:eastAsia="Calibri"/>
          <w:color w:val="000000"/>
          <w:sz w:val="28"/>
          <w:szCs w:val="28"/>
          <w:lang w:val="en-US" w:eastAsia="en-US"/>
        </w:rPr>
        <w:t>New</w:t>
      </w:r>
      <w:r w:rsidRPr="004A06C5">
        <w:rPr>
          <w:rFonts w:eastAsia="Calibri"/>
          <w:color w:val="000000"/>
          <w:sz w:val="28"/>
          <w:szCs w:val="28"/>
          <w:lang w:eastAsia="en-US"/>
        </w:rPr>
        <w:t xml:space="preserve"> </w:t>
      </w:r>
      <w:r>
        <w:rPr>
          <w:rFonts w:eastAsia="Calibri"/>
          <w:color w:val="000000"/>
          <w:sz w:val="28"/>
          <w:szCs w:val="28"/>
          <w:lang w:val="en-US" w:eastAsia="en-US"/>
        </w:rPr>
        <w:t>Roman</w:t>
      </w:r>
      <w:r w:rsidRPr="004A06C5">
        <w:rPr>
          <w:rFonts w:eastAsia="Calibri"/>
          <w:color w:val="000000"/>
          <w:sz w:val="28"/>
          <w:szCs w:val="28"/>
          <w:lang w:eastAsia="en-US"/>
        </w:rPr>
        <w:t xml:space="preserve"> </w:t>
      </w:r>
      <w:r>
        <w:rPr>
          <w:rFonts w:eastAsia="Calibri"/>
          <w:color w:val="000000"/>
          <w:sz w:val="28"/>
          <w:szCs w:val="28"/>
          <w:lang w:eastAsia="en-US"/>
        </w:rPr>
        <w:t>размером не менее 14.</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На сайте администрации сельского поселения «Село маяк»  Нанайского муниципального района размещается визуальная, текстовая информация о порядке предоставления муниципальной услуги.</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2.14. Показатели доступности и качества муниципальной услуги:</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lastRenderedPageBreak/>
        <w:t xml:space="preserve">     - открытость информации о муниципальной  услуге;</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 возможность получения информации о ходе предоставления муниципальной услуги, в том числе с использованием многофункционального центра предоставления муниципальных услуг</w:t>
      </w:r>
      <w:proofErr w:type="gramStart"/>
      <w:r>
        <w:rPr>
          <w:rFonts w:eastAsia="Calibri"/>
          <w:color w:val="000000"/>
          <w:sz w:val="28"/>
          <w:szCs w:val="28"/>
          <w:lang w:eastAsia="en-US"/>
        </w:rPr>
        <w:t>.</w:t>
      </w:r>
      <w:proofErr w:type="gramEnd"/>
      <w:r>
        <w:rPr>
          <w:rFonts w:eastAsia="Calibri"/>
          <w:color w:val="000000"/>
          <w:sz w:val="28"/>
          <w:szCs w:val="28"/>
          <w:lang w:eastAsia="en-US"/>
        </w:rPr>
        <w:t xml:space="preserve"> (</w:t>
      </w:r>
      <w:proofErr w:type="gramStart"/>
      <w:r>
        <w:rPr>
          <w:rFonts w:eastAsia="Calibri"/>
          <w:color w:val="000000"/>
          <w:sz w:val="28"/>
          <w:szCs w:val="28"/>
          <w:lang w:eastAsia="en-US"/>
        </w:rPr>
        <w:t>п</w:t>
      </w:r>
      <w:proofErr w:type="gramEnd"/>
      <w:r>
        <w:rPr>
          <w:rFonts w:eastAsia="Calibri"/>
          <w:color w:val="000000"/>
          <w:sz w:val="28"/>
          <w:szCs w:val="28"/>
          <w:lang w:eastAsia="en-US"/>
        </w:rPr>
        <w:t>олучение многофункциональной услуги в многофункциональном центре осуществляется в соответствии с соглашениями, заключенными между многофункциональным центром и администрацией сельского поселения предоставляющей муниципальную услугу, с даты вступления в силу соответствующего соглашения о взаимодействии);</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    своевременность предоставления муниципальной услуги;</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 точное соблюдение требований законодательства и настоящего Административного регламента при предоставлении муниципальной услуги;</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 вежливость и корректность специалистов, участвующих в предоставлении муниципальной услуги. </w:t>
      </w:r>
    </w:p>
    <w:p w:rsidR="00487D36" w:rsidRDefault="00487D36" w:rsidP="00487D36">
      <w:pPr>
        <w:tabs>
          <w:tab w:val="left" w:pos="993"/>
        </w:tabs>
        <w:autoSpaceDE w:val="0"/>
        <w:autoSpaceDN w:val="0"/>
        <w:adjustRightInd w:val="0"/>
        <w:jc w:val="both"/>
        <w:rPr>
          <w:rFonts w:eastAsia="Calibri"/>
          <w:color w:val="000000"/>
          <w:sz w:val="28"/>
          <w:szCs w:val="28"/>
          <w:lang w:eastAsia="en-US"/>
        </w:rPr>
      </w:pPr>
      <w:r>
        <w:rPr>
          <w:rFonts w:eastAsia="Calibri"/>
          <w:color w:val="000000"/>
          <w:sz w:val="28"/>
          <w:szCs w:val="28"/>
          <w:lang w:eastAsia="en-US"/>
        </w:rPr>
        <w:t xml:space="preserve">         </w:t>
      </w:r>
    </w:p>
    <w:p w:rsidR="00487D36" w:rsidRPr="00C86A9F" w:rsidRDefault="00487D36" w:rsidP="00487D36">
      <w:pPr>
        <w:autoSpaceDE w:val="0"/>
        <w:autoSpaceDN w:val="0"/>
        <w:adjustRightInd w:val="0"/>
        <w:ind w:firstLine="709"/>
        <w:jc w:val="center"/>
        <w:outlineLvl w:val="1"/>
        <w:rPr>
          <w:rFonts w:eastAsia="Calibri"/>
          <w:b/>
          <w:sz w:val="28"/>
          <w:szCs w:val="28"/>
          <w:lang w:eastAsia="en-US"/>
        </w:rPr>
      </w:pPr>
      <w:r w:rsidRPr="00C86A9F">
        <w:rPr>
          <w:rFonts w:eastAsia="Calibri"/>
          <w:b/>
          <w:sz w:val="28"/>
          <w:szCs w:val="28"/>
          <w:lang w:eastAsia="en-US"/>
        </w:rPr>
        <w:t>3. Состав, последовательность и сроки выполнения административных процедур, требования к порядку их выполнения</w:t>
      </w:r>
      <w:r w:rsidR="00C86A9F" w:rsidRPr="00C86A9F">
        <w:rPr>
          <w:rFonts w:eastAsia="Calibri"/>
          <w:b/>
          <w:sz w:val="28"/>
          <w:szCs w:val="28"/>
          <w:lang w:eastAsia="en-US"/>
        </w:rPr>
        <w:t>.</w:t>
      </w:r>
    </w:p>
    <w:p w:rsidR="00487D36" w:rsidRDefault="00487D36" w:rsidP="00487D36">
      <w:pPr>
        <w:autoSpaceDE w:val="0"/>
        <w:autoSpaceDN w:val="0"/>
        <w:adjustRightInd w:val="0"/>
        <w:ind w:firstLine="709"/>
        <w:jc w:val="both"/>
        <w:rPr>
          <w:rFonts w:eastAsia="Calibri"/>
          <w:sz w:val="28"/>
          <w:szCs w:val="28"/>
          <w:lang w:eastAsia="en-US"/>
        </w:rPr>
      </w:pP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3.1. Юридическим фактом, являющимся основанием для начала предоставления услуги, является поступление в админист</w:t>
      </w:r>
      <w:r w:rsidR="00C86A9F">
        <w:rPr>
          <w:rFonts w:eastAsia="Calibri"/>
          <w:sz w:val="28"/>
          <w:szCs w:val="28"/>
          <w:lang w:eastAsia="en-US"/>
        </w:rPr>
        <w:t xml:space="preserve">рацию сельского поселения </w:t>
      </w:r>
      <w:r>
        <w:rPr>
          <w:rFonts w:eastAsia="Calibri"/>
          <w:sz w:val="28"/>
          <w:szCs w:val="28"/>
          <w:lang w:eastAsia="en-US"/>
        </w:rPr>
        <w:t>заявления и документов, которые предоставляются заявителем самостоятельно.</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3.2. Сведения о должностном лице, ответственном за выполнение административных процедур.</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Должностными лицами, ответственными за выполнение административных процедур, являются специалист администрации сельского поселения, в должностные обязанности которых входит выполнение данных административных процедур.</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Должностным лицом, уполномоченным, на подписание правового акта администрации сельского поселения о предоставлении в аренду</w:t>
      </w:r>
      <w:r w:rsidR="00C86A9F" w:rsidRPr="00C86A9F">
        <w:rPr>
          <w:sz w:val="28"/>
          <w:szCs w:val="28"/>
        </w:rPr>
        <w:t xml:space="preserve"> </w:t>
      </w:r>
      <w:r w:rsidR="00C86A9F">
        <w:rPr>
          <w:rFonts w:eastAsia="Calibri"/>
          <w:sz w:val="28"/>
          <w:szCs w:val="28"/>
          <w:lang w:eastAsia="en-US"/>
        </w:rPr>
        <w:t xml:space="preserve">земельного участка </w:t>
      </w:r>
      <w:r w:rsidR="00C86A9F" w:rsidRPr="006F4D4F">
        <w:rPr>
          <w:sz w:val="28"/>
          <w:szCs w:val="28"/>
        </w:rPr>
        <w:t>для индивидуального жилищного строительства</w:t>
      </w:r>
      <w:r>
        <w:rPr>
          <w:rFonts w:eastAsia="Calibri"/>
          <w:sz w:val="28"/>
          <w:szCs w:val="28"/>
          <w:lang w:eastAsia="en-US"/>
        </w:rPr>
        <w:t xml:space="preserve"> является глава сельского поселения.</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3.3. Содержание административных процедур, сроки выполнения.</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Предоставление услуги включает в себя следующие административные процедуры:</w:t>
      </w:r>
    </w:p>
    <w:p w:rsidR="00487D36" w:rsidRDefault="00487D36" w:rsidP="00487D36">
      <w:pPr>
        <w:autoSpaceDE w:val="0"/>
        <w:autoSpaceDN w:val="0"/>
        <w:adjustRightInd w:val="0"/>
        <w:ind w:firstLine="709"/>
        <w:jc w:val="both"/>
        <w:rPr>
          <w:rFonts w:eastAsia="Calibri"/>
          <w:color w:val="000000"/>
          <w:sz w:val="28"/>
          <w:szCs w:val="28"/>
          <w:lang w:eastAsia="en-US"/>
        </w:rPr>
      </w:pPr>
      <w:r>
        <w:rPr>
          <w:rFonts w:eastAsia="Calibri"/>
          <w:sz w:val="28"/>
          <w:szCs w:val="28"/>
          <w:lang w:eastAsia="en-US"/>
        </w:rPr>
        <w:t xml:space="preserve">а) </w:t>
      </w:r>
      <w:r>
        <w:rPr>
          <w:rFonts w:eastAsia="Calibri"/>
          <w:color w:val="000000"/>
          <w:sz w:val="28"/>
          <w:szCs w:val="28"/>
          <w:lang w:eastAsia="en-US"/>
        </w:rPr>
        <w:t>прием, регистрация заявления с приложенными документами;</w:t>
      </w:r>
    </w:p>
    <w:p w:rsidR="00487D36" w:rsidRDefault="00487D36" w:rsidP="00487D36">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б) формирование и направление межведомственных запросов;</w:t>
      </w:r>
    </w:p>
    <w:p w:rsidR="00487D36" w:rsidRDefault="00487D36" w:rsidP="00487D36">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в) рассмотрение заявления, документов и принятие решения о проведении торгов (конкурсов, аукциона) на право заключения договора аренды земельного участка для индивидуального жилищного строительства, либо направление мотивированного отказа в предоставлении услуги;</w:t>
      </w:r>
    </w:p>
    <w:p w:rsidR="00487D36" w:rsidRDefault="00487D36" w:rsidP="00487D36">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г) подготовка и проведение торгов (конкурса, аукциона);</w:t>
      </w:r>
    </w:p>
    <w:p w:rsidR="00487D36" w:rsidRDefault="00487D36" w:rsidP="00487D36">
      <w:pPr>
        <w:autoSpaceDE w:val="0"/>
        <w:autoSpaceDN w:val="0"/>
        <w:adjustRightInd w:val="0"/>
        <w:ind w:firstLine="709"/>
        <w:jc w:val="both"/>
        <w:rPr>
          <w:rFonts w:eastAsia="Calibri"/>
          <w:color w:val="000000"/>
          <w:sz w:val="28"/>
          <w:szCs w:val="28"/>
          <w:lang w:eastAsia="en-US"/>
        </w:rPr>
      </w:pPr>
      <w:proofErr w:type="spellStart"/>
      <w:r>
        <w:rPr>
          <w:rFonts w:eastAsia="Calibri"/>
          <w:color w:val="000000"/>
          <w:sz w:val="28"/>
          <w:szCs w:val="28"/>
          <w:lang w:eastAsia="en-US"/>
        </w:rPr>
        <w:t>д</w:t>
      </w:r>
      <w:proofErr w:type="spellEnd"/>
      <w:r>
        <w:rPr>
          <w:rFonts w:eastAsia="Calibri"/>
          <w:color w:val="000000"/>
          <w:sz w:val="28"/>
          <w:szCs w:val="28"/>
          <w:lang w:eastAsia="en-US"/>
        </w:rPr>
        <w:t xml:space="preserve">) оформление правоотношений с получателями услуги по результатам проведения торгов (конкурса, аукциона); </w:t>
      </w:r>
    </w:p>
    <w:p w:rsidR="00487D36" w:rsidRDefault="00487D36" w:rsidP="00487D36">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г) выдача документов.</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3.3.1. Прием, регистрация заявления и документов, указанных в </w:t>
      </w:r>
      <w:r>
        <w:rPr>
          <w:rFonts w:eastAsia="Calibri"/>
          <w:color w:val="000000"/>
          <w:sz w:val="28"/>
          <w:szCs w:val="28"/>
          <w:lang w:eastAsia="en-US"/>
        </w:rPr>
        <w:t>пункте</w:t>
      </w:r>
      <w:r>
        <w:rPr>
          <w:rFonts w:eastAsia="Calibri"/>
          <w:color w:val="0000FF"/>
          <w:sz w:val="28"/>
          <w:szCs w:val="28"/>
          <w:lang w:eastAsia="en-US"/>
        </w:rPr>
        <w:t xml:space="preserve"> </w:t>
      </w:r>
      <w:r>
        <w:rPr>
          <w:rFonts w:eastAsia="Calibri"/>
          <w:color w:val="000000"/>
          <w:sz w:val="28"/>
          <w:szCs w:val="28"/>
          <w:lang w:eastAsia="en-US"/>
        </w:rPr>
        <w:t>2.5</w:t>
      </w:r>
      <w:r>
        <w:rPr>
          <w:rFonts w:eastAsia="Calibri"/>
          <w:sz w:val="28"/>
          <w:szCs w:val="28"/>
          <w:lang w:eastAsia="en-US"/>
        </w:rPr>
        <w:t xml:space="preserve"> настоящего регламента.</w:t>
      </w:r>
    </w:p>
    <w:p w:rsidR="00487D36" w:rsidRDefault="00487D36" w:rsidP="00487D36">
      <w:pPr>
        <w:autoSpaceDE w:val="0"/>
        <w:autoSpaceDN w:val="0"/>
        <w:adjustRightInd w:val="0"/>
        <w:ind w:firstLine="709"/>
        <w:jc w:val="both"/>
        <w:rPr>
          <w:rFonts w:eastAsia="Calibri"/>
          <w:color w:val="000000"/>
          <w:sz w:val="28"/>
          <w:szCs w:val="28"/>
          <w:lang w:eastAsia="en-US"/>
        </w:rPr>
      </w:pPr>
      <w:r>
        <w:rPr>
          <w:rFonts w:eastAsia="Calibri"/>
          <w:sz w:val="28"/>
          <w:szCs w:val="28"/>
          <w:lang w:eastAsia="en-US"/>
        </w:rPr>
        <w:t xml:space="preserve">Основанием для начала предоставления процедуры является поступление в администрацию сельского поселения заявления о предоставлении услуги и документов, </w:t>
      </w:r>
      <w:r>
        <w:rPr>
          <w:rFonts w:eastAsia="Calibri"/>
          <w:color w:val="000000"/>
          <w:sz w:val="28"/>
          <w:szCs w:val="28"/>
          <w:lang w:eastAsia="en-US"/>
        </w:rPr>
        <w:t>указанных в п. 2.4 настоящего регламента.</w:t>
      </w:r>
    </w:p>
    <w:p w:rsidR="00487D36" w:rsidRDefault="00487D36" w:rsidP="00487D36">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Принятое заявление с документами, указанными в пункте 2.4 настоящего регламента, подлежит регистрации.</w:t>
      </w:r>
    </w:p>
    <w:p w:rsidR="00487D36" w:rsidRDefault="00487D36" w:rsidP="00487D36">
      <w:pPr>
        <w:autoSpaceDE w:val="0"/>
        <w:autoSpaceDN w:val="0"/>
        <w:adjustRightInd w:val="0"/>
        <w:ind w:firstLine="709"/>
        <w:jc w:val="both"/>
        <w:rPr>
          <w:rFonts w:eastAsia="Calibri"/>
          <w:sz w:val="28"/>
          <w:szCs w:val="28"/>
          <w:lang w:eastAsia="en-US"/>
        </w:rPr>
      </w:pPr>
      <w:r>
        <w:rPr>
          <w:rFonts w:eastAsia="Calibri"/>
          <w:color w:val="000000"/>
          <w:sz w:val="28"/>
          <w:szCs w:val="28"/>
          <w:lang w:eastAsia="en-US"/>
        </w:rPr>
        <w:t>В случае поступления заявлен</w:t>
      </w:r>
      <w:r>
        <w:rPr>
          <w:rFonts w:eastAsia="Calibri"/>
          <w:sz w:val="28"/>
          <w:szCs w:val="28"/>
          <w:lang w:eastAsia="en-US"/>
        </w:rPr>
        <w:t>ия в форме электронного документа факт получения заявления с приложением документов в электронном виде фиксируется в порядке, установленном настоящим регламентом.</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В случае обращения заявителя в электронной форме специалист администрации в течение двух дней направляет информацию заявителю по адресу электронной почты, указанному в заявлении, о регистрации его заявления с указанием номера и даты регистрации.</w:t>
      </w:r>
    </w:p>
    <w:p w:rsidR="00C86A9F" w:rsidRDefault="00487D36" w:rsidP="00487D36">
      <w:pPr>
        <w:autoSpaceDE w:val="0"/>
        <w:autoSpaceDN w:val="0"/>
        <w:adjustRightInd w:val="0"/>
        <w:ind w:firstLine="709"/>
        <w:jc w:val="both"/>
        <w:rPr>
          <w:sz w:val="28"/>
          <w:szCs w:val="28"/>
        </w:rPr>
      </w:pPr>
      <w:r>
        <w:rPr>
          <w:rFonts w:eastAsia="Calibri"/>
          <w:color w:val="000000"/>
          <w:sz w:val="28"/>
          <w:szCs w:val="28"/>
          <w:lang w:eastAsia="en-US"/>
        </w:rPr>
        <w:t xml:space="preserve">Принятые и зарегистрированные в установленном порядке заявление и документы передаются </w:t>
      </w:r>
      <w:r>
        <w:rPr>
          <w:sz w:val="28"/>
          <w:szCs w:val="28"/>
        </w:rPr>
        <w:t>на рассмотрение главе сельского поселения</w:t>
      </w:r>
      <w:r w:rsidR="00C86A9F">
        <w:rPr>
          <w:sz w:val="28"/>
          <w:szCs w:val="28"/>
        </w:rPr>
        <w:t>.</w:t>
      </w:r>
    </w:p>
    <w:p w:rsidR="00487D36" w:rsidRDefault="00487D36" w:rsidP="00487D36">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Срок исполнения данной административной процедуры - 1 день.</w:t>
      </w:r>
    </w:p>
    <w:p w:rsidR="00487D36" w:rsidRDefault="00487D36" w:rsidP="00487D36">
      <w:pPr>
        <w:autoSpaceDE w:val="0"/>
        <w:autoSpaceDN w:val="0"/>
        <w:adjustRightInd w:val="0"/>
        <w:ind w:firstLine="709"/>
        <w:jc w:val="both"/>
        <w:rPr>
          <w:rFonts w:eastAsia="Calibri"/>
          <w:sz w:val="28"/>
          <w:szCs w:val="28"/>
          <w:lang w:eastAsia="en-US"/>
        </w:rPr>
      </w:pPr>
      <w:r>
        <w:rPr>
          <w:rFonts w:eastAsia="Calibri"/>
          <w:color w:val="000000"/>
          <w:sz w:val="28"/>
          <w:szCs w:val="28"/>
          <w:lang w:eastAsia="en-US"/>
        </w:rPr>
        <w:t>3.3.2. Рассмотрение заявления и документов, указанных в пункте 2.4 настоящего регламента,</w:t>
      </w:r>
      <w:r>
        <w:rPr>
          <w:rFonts w:eastAsia="Calibri"/>
          <w:sz w:val="28"/>
          <w:szCs w:val="28"/>
          <w:lang w:eastAsia="en-US"/>
        </w:rPr>
        <w:t xml:space="preserve"> направление мотивированного отказа в приеме заявления с пакетом документов,</w:t>
      </w:r>
      <w:r>
        <w:rPr>
          <w:rFonts w:eastAsia="Calibri"/>
          <w:color w:val="000000"/>
          <w:sz w:val="28"/>
          <w:szCs w:val="28"/>
          <w:lang w:eastAsia="en-US"/>
        </w:rPr>
        <w:t xml:space="preserve"> либо направление мотивированн</w:t>
      </w:r>
      <w:r>
        <w:rPr>
          <w:rFonts w:eastAsia="Calibri"/>
          <w:sz w:val="28"/>
          <w:szCs w:val="28"/>
          <w:lang w:eastAsia="en-US"/>
        </w:rPr>
        <w:t>ого отказа в предоставлении услуги.</w:t>
      </w:r>
    </w:p>
    <w:p w:rsidR="00487D36" w:rsidRDefault="00487D36" w:rsidP="00487D36">
      <w:pPr>
        <w:autoSpaceDE w:val="0"/>
        <w:autoSpaceDN w:val="0"/>
        <w:adjustRightInd w:val="0"/>
        <w:ind w:firstLine="709"/>
        <w:jc w:val="both"/>
        <w:rPr>
          <w:sz w:val="28"/>
          <w:szCs w:val="28"/>
        </w:rPr>
      </w:pPr>
      <w:r>
        <w:rPr>
          <w:sz w:val="28"/>
          <w:szCs w:val="28"/>
        </w:rPr>
        <w:t>После получения резолюции главы сельского поселения о направлении для рассмотрения заявления и прилагаемых к нему документов, пакет документов поступает специалисту  администрации сельского поселения.</w:t>
      </w:r>
    </w:p>
    <w:p w:rsidR="00487D36" w:rsidRDefault="00487D36" w:rsidP="00487D36">
      <w:pPr>
        <w:autoSpaceDE w:val="0"/>
        <w:autoSpaceDN w:val="0"/>
        <w:adjustRightInd w:val="0"/>
        <w:ind w:firstLine="709"/>
        <w:jc w:val="both"/>
        <w:rPr>
          <w:color w:val="000000"/>
          <w:sz w:val="28"/>
          <w:szCs w:val="28"/>
        </w:rPr>
      </w:pPr>
      <w:r>
        <w:rPr>
          <w:sz w:val="28"/>
          <w:szCs w:val="28"/>
        </w:rPr>
        <w:t xml:space="preserve">Специалист администрации сельского поселения </w:t>
      </w:r>
      <w:r>
        <w:rPr>
          <w:color w:val="000000"/>
          <w:sz w:val="28"/>
          <w:szCs w:val="28"/>
        </w:rPr>
        <w:t xml:space="preserve">проверяет </w:t>
      </w:r>
      <w:r>
        <w:rPr>
          <w:rFonts w:eastAsia="Calibri"/>
          <w:color w:val="000000"/>
          <w:sz w:val="28"/>
          <w:szCs w:val="28"/>
          <w:lang w:eastAsia="en-US"/>
        </w:rPr>
        <w:t>соответствие содержания заявления о предоставлении услуги требованиям, установленным подпунктом 2.4.1 пункта 2.4 настоящего регламента, а также наличие документов, которые в соответствии с подпунктом 2.4.2 пункта 2.4 предоставляются заявителем самостоятельно.</w:t>
      </w:r>
    </w:p>
    <w:p w:rsidR="00487D36" w:rsidRDefault="00487D36" w:rsidP="00487D36">
      <w:pPr>
        <w:autoSpaceDE w:val="0"/>
        <w:autoSpaceDN w:val="0"/>
        <w:adjustRightInd w:val="0"/>
        <w:ind w:firstLine="709"/>
        <w:jc w:val="both"/>
        <w:rPr>
          <w:rFonts w:eastAsia="Calibri"/>
          <w:color w:val="000000"/>
          <w:sz w:val="28"/>
          <w:szCs w:val="28"/>
          <w:lang w:eastAsia="en-US"/>
        </w:rPr>
      </w:pPr>
      <w:r>
        <w:rPr>
          <w:sz w:val="28"/>
          <w:szCs w:val="28"/>
        </w:rPr>
        <w:t>Специалистом администрации поселения проводится анализ заявления и документов,</w:t>
      </w:r>
      <w:r>
        <w:rPr>
          <w:rFonts w:eastAsia="Calibri"/>
          <w:color w:val="000000"/>
          <w:sz w:val="28"/>
          <w:szCs w:val="28"/>
          <w:lang w:eastAsia="en-US"/>
        </w:rPr>
        <w:t xml:space="preserve"> указанных в пункте 2.4 настоящего регламента.</w:t>
      </w:r>
    </w:p>
    <w:p w:rsidR="00487D36" w:rsidRDefault="00487D36" w:rsidP="00487D36">
      <w:pPr>
        <w:autoSpaceDE w:val="0"/>
        <w:autoSpaceDN w:val="0"/>
        <w:adjustRightInd w:val="0"/>
        <w:ind w:firstLine="709"/>
        <w:jc w:val="both"/>
        <w:rPr>
          <w:rFonts w:eastAsia="Calibri"/>
          <w:color w:val="000000"/>
          <w:sz w:val="28"/>
          <w:szCs w:val="28"/>
          <w:lang w:eastAsia="en-US"/>
        </w:rPr>
      </w:pPr>
      <w:r>
        <w:rPr>
          <w:rFonts w:eastAsia="Calibri"/>
          <w:sz w:val="28"/>
          <w:szCs w:val="28"/>
          <w:lang w:eastAsia="en-US"/>
        </w:rPr>
        <w:t xml:space="preserve">При установлении фактов, </w:t>
      </w:r>
      <w:r>
        <w:rPr>
          <w:rFonts w:eastAsia="Calibri"/>
          <w:color w:val="000000"/>
          <w:sz w:val="28"/>
          <w:szCs w:val="28"/>
          <w:lang w:eastAsia="en-US"/>
        </w:rPr>
        <w:t>указанных в подпункте 2.6.1. пункта 2.6. настоящего регламента, специалист администрации сельского поселения в письменной форме в десятидневный срок с момента представления заявления и документов, указанных в пункте 2.4 настоящего регламента, информирует заявителя об отказе в приеме заявления с объяснением содержания выявленных недостатков. Письменный отказ должен содержать мотивированные причины о невозможности принятия заявления, в том числе в форме электронного документа, заверенного электронной подписью.</w:t>
      </w:r>
    </w:p>
    <w:p w:rsidR="00487D36" w:rsidRDefault="00487D36" w:rsidP="00487D36">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Отказ в приеме заявления подписывается главой сельского поселения  и направляется по адресу отправителя, указанному в заявлении.</w:t>
      </w:r>
    </w:p>
    <w:p w:rsidR="00487D36" w:rsidRDefault="00487D36" w:rsidP="00487D36">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Отказ в приеме заявления не препятствует повторному обращению заявителя.</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Срок исполнения данной административной процедуры - не более пяти рабочих дней.</w:t>
      </w:r>
    </w:p>
    <w:p w:rsidR="00487D36" w:rsidRPr="003453E9" w:rsidRDefault="00487D36" w:rsidP="00487D36">
      <w:pPr>
        <w:autoSpaceDE w:val="0"/>
        <w:autoSpaceDN w:val="0"/>
        <w:adjustRightInd w:val="0"/>
        <w:ind w:firstLine="709"/>
        <w:jc w:val="both"/>
        <w:rPr>
          <w:sz w:val="28"/>
          <w:szCs w:val="28"/>
        </w:rPr>
      </w:pPr>
      <w:r w:rsidRPr="003453E9">
        <w:rPr>
          <w:sz w:val="28"/>
          <w:szCs w:val="28"/>
        </w:rPr>
        <w:lastRenderedPageBreak/>
        <w:t>3.3.3.</w:t>
      </w:r>
      <w:r>
        <w:rPr>
          <w:sz w:val="28"/>
          <w:szCs w:val="28"/>
        </w:rPr>
        <w:t xml:space="preserve"> П</w:t>
      </w:r>
      <w:r w:rsidRPr="003453E9">
        <w:rPr>
          <w:sz w:val="28"/>
          <w:szCs w:val="28"/>
        </w:rPr>
        <w:t>ринятие решения о предоставлении муниципальной услуги.</w:t>
      </w:r>
    </w:p>
    <w:p w:rsidR="00487D36" w:rsidRPr="003453E9" w:rsidRDefault="00487D36" w:rsidP="00487D36">
      <w:pPr>
        <w:autoSpaceDE w:val="0"/>
        <w:autoSpaceDN w:val="0"/>
        <w:adjustRightInd w:val="0"/>
        <w:ind w:firstLine="709"/>
        <w:jc w:val="both"/>
        <w:rPr>
          <w:sz w:val="28"/>
          <w:szCs w:val="28"/>
        </w:rPr>
      </w:pPr>
      <w:r w:rsidRPr="003453E9">
        <w:rPr>
          <w:sz w:val="28"/>
          <w:szCs w:val="28"/>
        </w:rPr>
        <w:t>По результатам рассмотрения заявления в трехдневный срок со дня регистрации заявления принимается решение:</w:t>
      </w:r>
    </w:p>
    <w:p w:rsidR="00487D36" w:rsidRPr="003453E9" w:rsidRDefault="00487D36" w:rsidP="00487D36">
      <w:pPr>
        <w:autoSpaceDE w:val="0"/>
        <w:autoSpaceDN w:val="0"/>
        <w:adjustRightInd w:val="0"/>
        <w:ind w:firstLine="709"/>
        <w:jc w:val="both"/>
        <w:rPr>
          <w:sz w:val="28"/>
          <w:szCs w:val="28"/>
        </w:rPr>
      </w:pPr>
      <w:r w:rsidRPr="003453E9">
        <w:rPr>
          <w:sz w:val="28"/>
          <w:szCs w:val="28"/>
        </w:rPr>
        <w:t>- о публикации в районной газете "</w:t>
      </w:r>
      <w:proofErr w:type="spellStart"/>
      <w:r>
        <w:rPr>
          <w:sz w:val="28"/>
          <w:szCs w:val="28"/>
        </w:rPr>
        <w:t>Анюйские</w:t>
      </w:r>
      <w:proofErr w:type="spellEnd"/>
      <w:r>
        <w:rPr>
          <w:sz w:val="28"/>
          <w:szCs w:val="28"/>
        </w:rPr>
        <w:t xml:space="preserve"> перекаты</w:t>
      </w:r>
      <w:r w:rsidRPr="003453E9">
        <w:rPr>
          <w:sz w:val="28"/>
          <w:szCs w:val="28"/>
        </w:rPr>
        <w:t>" сообщения о приеме заявлений на предоставление земельного участка для индивидуального жилищного строительства с указанием местоположения (адреса), площади разрешенного использования;</w:t>
      </w:r>
    </w:p>
    <w:p w:rsidR="00487D36" w:rsidRPr="003453E9" w:rsidRDefault="00487D36" w:rsidP="00487D36">
      <w:pPr>
        <w:autoSpaceDE w:val="0"/>
        <w:autoSpaceDN w:val="0"/>
        <w:adjustRightInd w:val="0"/>
        <w:ind w:firstLine="709"/>
        <w:jc w:val="both"/>
        <w:rPr>
          <w:sz w:val="28"/>
          <w:szCs w:val="28"/>
        </w:rPr>
      </w:pPr>
      <w:r w:rsidRPr="003453E9">
        <w:rPr>
          <w:sz w:val="28"/>
          <w:szCs w:val="28"/>
        </w:rPr>
        <w:t xml:space="preserve">- о проведении торгов (конкурса, аукциона) </w:t>
      </w:r>
      <w:r>
        <w:rPr>
          <w:sz w:val="28"/>
          <w:szCs w:val="28"/>
        </w:rPr>
        <w:t>на</w:t>
      </w:r>
      <w:r w:rsidRPr="003453E9">
        <w:rPr>
          <w:sz w:val="28"/>
          <w:szCs w:val="28"/>
        </w:rPr>
        <w:t xml:space="preserve"> прав</w:t>
      </w:r>
      <w:r>
        <w:rPr>
          <w:sz w:val="28"/>
          <w:szCs w:val="28"/>
        </w:rPr>
        <w:t>о</w:t>
      </w:r>
      <w:r w:rsidRPr="003453E9">
        <w:rPr>
          <w:sz w:val="28"/>
          <w:szCs w:val="28"/>
        </w:rPr>
        <w:t xml:space="preserve"> заключени</w:t>
      </w:r>
      <w:r>
        <w:rPr>
          <w:sz w:val="28"/>
          <w:szCs w:val="28"/>
        </w:rPr>
        <w:t>я</w:t>
      </w:r>
      <w:r w:rsidRPr="003453E9">
        <w:rPr>
          <w:sz w:val="28"/>
          <w:szCs w:val="28"/>
        </w:rPr>
        <w:t xml:space="preserve"> договора аренды земельного участка</w:t>
      </w:r>
      <w:r>
        <w:rPr>
          <w:sz w:val="28"/>
          <w:szCs w:val="28"/>
        </w:rPr>
        <w:t xml:space="preserve"> для индивидуального жилищного строительства</w:t>
      </w:r>
      <w:r w:rsidRPr="003453E9">
        <w:rPr>
          <w:sz w:val="28"/>
          <w:szCs w:val="28"/>
        </w:rPr>
        <w:t xml:space="preserve"> и подготовке соответствующего проекта постановления  администрации</w:t>
      </w:r>
      <w:r>
        <w:rPr>
          <w:sz w:val="28"/>
          <w:szCs w:val="28"/>
        </w:rPr>
        <w:t xml:space="preserve"> сельского поселения</w:t>
      </w:r>
      <w:r w:rsidRPr="003453E9">
        <w:rPr>
          <w:sz w:val="28"/>
          <w:szCs w:val="28"/>
        </w:rPr>
        <w:t>;</w:t>
      </w:r>
    </w:p>
    <w:p w:rsidR="00487D36" w:rsidRPr="003453E9" w:rsidRDefault="00487D36" w:rsidP="00487D36">
      <w:pPr>
        <w:autoSpaceDE w:val="0"/>
        <w:autoSpaceDN w:val="0"/>
        <w:adjustRightInd w:val="0"/>
        <w:ind w:firstLine="709"/>
        <w:jc w:val="both"/>
        <w:rPr>
          <w:sz w:val="28"/>
          <w:szCs w:val="28"/>
        </w:rPr>
      </w:pPr>
      <w:r w:rsidRPr="003453E9">
        <w:rPr>
          <w:sz w:val="28"/>
          <w:szCs w:val="28"/>
        </w:rPr>
        <w:t>- об отказе в предоставлении муниципальной услуги.</w:t>
      </w:r>
    </w:p>
    <w:p w:rsidR="00487D36" w:rsidRPr="003453E9" w:rsidRDefault="00487D36" w:rsidP="00487D36">
      <w:pPr>
        <w:autoSpaceDE w:val="0"/>
        <w:autoSpaceDN w:val="0"/>
        <w:adjustRightInd w:val="0"/>
        <w:ind w:firstLine="709"/>
        <w:jc w:val="both"/>
        <w:rPr>
          <w:sz w:val="28"/>
          <w:szCs w:val="28"/>
        </w:rPr>
      </w:pPr>
      <w:r w:rsidRPr="003453E9">
        <w:rPr>
          <w:sz w:val="28"/>
          <w:szCs w:val="28"/>
        </w:rPr>
        <w:t>Если по истечении месяца со дня публикации сообщения новых заявок о предоставлении земельного участка для индивидуального жилищного строительства не поступило, принимается решение о предоставлении земельного участка заявителю.</w:t>
      </w:r>
    </w:p>
    <w:p w:rsidR="00487D36" w:rsidRPr="003453E9" w:rsidRDefault="00487D36" w:rsidP="00487D36">
      <w:pPr>
        <w:autoSpaceDE w:val="0"/>
        <w:autoSpaceDN w:val="0"/>
        <w:adjustRightInd w:val="0"/>
        <w:ind w:firstLine="709"/>
        <w:jc w:val="both"/>
        <w:rPr>
          <w:sz w:val="28"/>
          <w:szCs w:val="28"/>
        </w:rPr>
      </w:pPr>
      <w:r w:rsidRPr="003453E9">
        <w:rPr>
          <w:sz w:val="28"/>
          <w:szCs w:val="28"/>
        </w:rPr>
        <w:t>Предоставление земельного участка для индивидуального жилищного строительства оформляется постановлением администрации</w:t>
      </w:r>
      <w:r>
        <w:rPr>
          <w:sz w:val="28"/>
          <w:szCs w:val="28"/>
        </w:rPr>
        <w:t xml:space="preserve"> сельского поселения.</w:t>
      </w:r>
    </w:p>
    <w:p w:rsidR="00487D36" w:rsidRPr="003453E9" w:rsidRDefault="00487D36" w:rsidP="00487D36">
      <w:pPr>
        <w:autoSpaceDE w:val="0"/>
        <w:autoSpaceDN w:val="0"/>
        <w:adjustRightInd w:val="0"/>
        <w:ind w:firstLine="709"/>
        <w:jc w:val="both"/>
        <w:rPr>
          <w:sz w:val="28"/>
          <w:szCs w:val="28"/>
        </w:rPr>
      </w:pPr>
      <w:r w:rsidRPr="003453E9">
        <w:rPr>
          <w:sz w:val="28"/>
          <w:szCs w:val="28"/>
        </w:rPr>
        <w:t>Срок выполнения административной процедуры составляет 14 дней.</w:t>
      </w:r>
    </w:p>
    <w:p w:rsidR="00487D36" w:rsidRPr="003453E9" w:rsidRDefault="00487D36" w:rsidP="00487D36">
      <w:pPr>
        <w:autoSpaceDE w:val="0"/>
        <w:autoSpaceDN w:val="0"/>
        <w:adjustRightInd w:val="0"/>
        <w:ind w:firstLine="709"/>
        <w:jc w:val="both"/>
        <w:rPr>
          <w:sz w:val="28"/>
          <w:szCs w:val="28"/>
        </w:rPr>
      </w:pPr>
      <w:r w:rsidRPr="003453E9">
        <w:rPr>
          <w:sz w:val="28"/>
          <w:szCs w:val="28"/>
        </w:rPr>
        <w:t>Издание постановления о предоставлении земельного участка является основанием для подготовки и заключения договора аренды земельного участка.</w:t>
      </w:r>
    </w:p>
    <w:p w:rsidR="00487D36" w:rsidRPr="003453E9" w:rsidRDefault="00487D36" w:rsidP="00487D36">
      <w:pPr>
        <w:autoSpaceDE w:val="0"/>
        <w:autoSpaceDN w:val="0"/>
        <w:adjustRightInd w:val="0"/>
        <w:ind w:firstLine="709"/>
        <w:jc w:val="both"/>
        <w:rPr>
          <w:sz w:val="28"/>
          <w:szCs w:val="28"/>
        </w:rPr>
      </w:pPr>
      <w:r w:rsidRPr="003453E9">
        <w:rPr>
          <w:sz w:val="28"/>
          <w:szCs w:val="28"/>
        </w:rPr>
        <w:t>В случае</w:t>
      </w:r>
      <w:proofErr w:type="gramStart"/>
      <w:r w:rsidRPr="003453E9">
        <w:rPr>
          <w:sz w:val="28"/>
          <w:szCs w:val="28"/>
        </w:rPr>
        <w:t>,</w:t>
      </w:r>
      <w:proofErr w:type="gramEnd"/>
      <w:r w:rsidRPr="003453E9">
        <w:rPr>
          <w:sz w:val="28"/>
          <w:szCs w:val="28"/>
        </w:rPr>
        <w:t xml:space="preserve"> если поступило одно и более заявление, готовятся документы для проведения аукциона </w:t>
      </w:r>
      <w:r>
        <w:rPr>
          <w:sz w:val="28"/>
          <w:szCs w:val="28"/>
        </w:rPr>
        <w:t>на</w:t>
      </w:r>
      <w:r w:rsidRPr="003453E9">
        <w:rPr>
          <w:sz w:val="28"/>
          <w:szCs w:val="28"/>
        </w:rPr>
        <w:t xml:space="preserve"> прав</w:t>
      </w:r>
      <w:r>
        <w:rPr>
          <w:sz w:val="28"/>
          <w:szCs w:val="28"/>
        </w:rPr>
        <w:t>о</w:t>
      </w:r>
      <w:r w:rsidRPr="003453E9">
        <w:rPr>
          <w:sz w:val="28"/>
          <w:szCs w:val="28"/>
        </w:rPr>
        <w:t xml:space="preserve"> на заключени</w:t>
      </w:r>
      <w:r>
        <w:rPr>
          <w:sz w:val="28"/>
          <w:szCs w:val="28"/>
        </w:rPr>
        <w:t>я</w:t>
      </w:r>
      <w:r w:rsidRPr="003453E9">
        <w:rPr>
          <w:sz w:val="28"/>
          <w:szCs w:val="28"/>
        </w:rPr>
        <w:t xml:space="preserve"> договора аренды земельного участка.</w:t>
      </w:r>
    </w:p>
    <w:p w:rsidR="00487D36" w:rsidRPr="003453E9" w:rsidRDefault="00487D36" w:rsidP="00487D36">
      <w:pPr>
        <w:autoSpaceDE w:val="0"/>
        <w:autoSpaceDN w:val="0"/>
        <w:adjustRightInd w:val="0"/>
        <w:ind w:firstLine="709"/>
        <w:jc w:val="both"/>
        <w:rPr>
          <w:sz w:val="28"/>
          <w:szCs w:val="28"/>
        </w:rPr>
      </w:pPr>
      <w:proofErr w:type="gramStart"/>
      <w:r w:rsidRPr="003453E9">
        <w:rPr>
          <w:sz w:val="28"/>
          <w:szCs w:val="28"/>
        </w:rPr>
        <w:t>В случае рассмотрения вопроса предоставления земельного участка путем проведения торгов административные процедуры регламентируются Правилами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договора аренды таких земельных участков, утвержденными Постановлением Правительства Российской Федерации от 11.11.2002 № 808 «Об организации и проведении торгов по продаже находящихся в государственной или муниципальной собственности земельных участков</w:t>
      </w:r>
      <w:proofErr w:type="gramEnd"/>
      <w:r w:rsidRPr="003453E9">
        <w:rPr>
          <w:sz w:val="28"/>
          <w:szCs w:val="28"/>
        </w:rPr>
        <w:t xml:space="preserve"> или права на заключение договоров аренды таких земельных участков»</w:t>
      </w:r>
    </w:p>
    <w:p w:rsidR="00487D36" w:rsidRPr="003453E9" w:rsidRDefault="00487D36" w:rsidP="00487D36">
      <w:pPr>
        <w:autoSpaceDE w:val="0"/>
        <w:autoSpaceDN w:val="0"/>
        <w:adjustRightInd w:val="0"/>
        <w:ind w:firstLine="709"/>
        <w:jc w:val="both"/>
        <w:rPr>
          <w:sz w:val="28"/>
          <w:szCs w:val="28"/>
        </w:rPr>
      </w:pPr>
      <w:r w:rsidRPr="003453E9">
        <w:rPr>
          <w:sz w:val="28"/>
          <w:szCs w:val="28"/>
        </w:rPr>
        <w:t>По результатам аукциона с победителем аукциона, либо в случае, если аукцион признан несостоявшимся (подано одно заявление), с единственным участником аукциона в течение 10 дней заключается договор аренды или купли-продажи выставленного на аукцион земельного участка.</w:t>
      </w:r>
    </w:p>
    <w:p w:rsidR="00487D36" w:rsidRDefault="00487D36" w:rsidP="00487D36">
      <w:pPr>
        <w:autoSpaceDE w:val="0"/>
        <w:autoSpaceDN w:val="0"/>
        <w:adjustRightInd w:val="0"/>
        <w:ind w:firstLine="709"/>
        <w:jc w:val="both"/>
        <w:rPr>
          <w:sz w:val="28"/>
          <w:szCs w:val="28"/>
        </w:rPr>
      </w:pPr>
      <w:r w:rsidRPr="003453E9">
        <w:rPr>
          <w:sz w:val="28"/>
          <w:szCs w:val="28"/>
        </w:rPr>
        <w:t xml:space="preserve">Специалист </w:t>
      </w:r>
      <w:r>
        <w:rPr>
          <w:sz w:val="28"/>
          <w:szCs w:val="28"/>
        </w:rPr>
        <w:t>администрации сельского поселения</w:t>
      </w:r>
      <w:r w:rsidRPr="003453E9">
        <w:rPr>
          <w:sz w:val="28"/>
          <w:szCs w:val="28"/>
        </w:rPr>
        <w:t xml:space="preserve"> готовит проект договора аренды земельного участка и передает его на подписание главе </w:t>
      </w:r>
      <w:r>
        <w:rPr>
          <w:sz w:val="28"/>
          <w:szCs w:val="28"/>
        </w:rPr>
        <w:t>сельского поселения</w:t>
      </w:r>
      <w:r w:rsidRPr="003453E9">
        <w:rPr>
          <w:sz w:val="28"/>
          <w:szCs w:val="28"/>
        </w:rPr>
        <w:t>.</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При получении проекта договора лично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w:t>
      </w:r>
      <w:r>
        <w:rPr>
          <w:rFonts w:eastAsia="Calibri"/>
          <w:sz w:val="28"/>
          <w:szCs w:val="28"/>
          <w:lang w:eastAsia="en-US"/>
        </w:rPr>
        <w:lastRenderedPageBreak/>
        <w:t>оформленную доверенность, подтверждающую его полномочия на получение проекта договора.</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Проект договора выдается в администрации сельского поселения по адресу: Хабаровский край, Нанайский район, с. Маяк, ул. </w:t>
      </w:r>
      <w:proofErr w:type="spellStart"/>
      <w:r>
        <w:rPr>
          <w:rFonts w:eastAsia="Calibri"/>
          <w:sz w:val="28"/>
          <w:szCs w:val="28"/>
          <w:lang w:eastAsia="en-US"/>
        </w:rPr>
        <w:t>Центраольная</w:t>
      </w:r>
      <w:proofErr w:type="spellEnd"/>
      <w:r>
        <w:rPr>
          <w:rFonts w:eastAsia="Calibri"/>
          <w:sz w:val="28"/>
          <w:szCs w:val="28"/>
          <w:lang w:eastAsia="en-US"/>
        </w:rPr>
        <w:t>, д. 27, кабинет 2.</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Приемное время: понедельник- пятница с 09.00 до 17.15.</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Проект договора, предоставляемый заявителю по почте, направляется по адресу заявителя, указанному в заявлении, заказным письмом.</w:t>
      </w:r>
    </w:p>
    <w:p w:rsidR="00487D36" w:rsidRPr="003453E9" w:rsidRDefault="00487D36" w:rsidP="00487D36">
      <w:pPr>
        <w:autoSpaceDE w:val="0"/>
        <w:autoSpaceDN w:val="0"/>
        <w:adjustRightInd w:val="0"/>
        <w:ind w:firstLine="709"/>
        <w:jc w:val="both"/>
        <w:rPr>
          <w:sz w:val="28"/>
          <w:szCs w:val="28"/>
        </w:rPr>
      </w:pPr>
      <w:r w:rsidRPr="003453E9">
        <w:rPr>
          <w:sz w:val="28"/>
          <w:szCs w:val="28"/>
        </w:rPr>
        <w:t>Подписанный договор передается заявителю для государственной регистрации договора аренды (в случае, если срок договора равен или более 1 года).</w:t>
      </w:r>
    </w:p>
    <w:p w:rsidR="00487D36" w:rsidRPr="003453E9" w:rsidRDefault="00487D36" w:rsidP="00487D36">
      <w:pPr>
        <w:autoSpaceDE w:val="0"/>
        <w:autoSpaceDN w:val="0"/>
        <w:adjustRightInd w:val="0"/>
        <w:ind w:firstLine="709"/>
        <w:jc w:val="both"/>
        <w:rPr>
          <w:sz w:val="28"/>
          <w:szCs w:val="28"/>
        </w:rPr>
      </w:pPr>
      <w:r w:rsidRPr="003453E9">
        <w:rPr>
          <w:sz w:val="28"/>
          <w:szCs w:val="28"/>
        </w:rPr>
        <w:t xml:space="preserve">Результатом административной процедуры является заключение договора либо направление уведомления об отказе в предоставлении муниципальной услуги. </w:t>
      </w:r>
    </w:p>
    <w:p w:rsidR="00487D36" w:rsidRPr="003453E9" w:rsidRDefault="00487D36" w:rsidP="00487D36">
      <w:pPr>
        <w:autoSpaceDE w:val="0"/>
        <w:autoSpaceDN w:val="0"/>
        <w:adjustRightInd w:val="0"/>
        <w:ind w:firstLine="709"/>
        <w:jc w:val="both"/>
        <w:rPr>
          <w:sz w:val="28"/>
          <w:szCs w:val="28"/>
        </w:rPr>
      </w:pPr>
      <w:r w:rsidRPr="003453E9">
        <w:rPr>
          <w:sz w:val="28"/>
          <w:szCs w:val="28"/>
        </w:rPr>
        <w:t xml:space="preserve">Результат фиксируется в книге регистрации. </w:t>
      </w:r>
    </w:p>
    <w:p w:rsidR="00487D36" w:rsidRDefault="00487D36" w:rsidP="00487D36">
      <w:pPr>
        <w:autoSpaceDE w:val="0"/>
        <w:autoSpaceDN w:val="0"/>
        <w:adjustRightInd w:val="0"/>
        <w:ind w:firstLine="709"/>
        <w:jc w:val="both"/>
        <w:rPr>
          <w:rFonts w:eastAsia="Calibri"/>
          <w:sz w:val="28"/>
          <w:szCs w:val="28"/>
          <w:lang w:eastAsia="en-US"/>
        </w:rPr>
      </w:pPr>
    </w:p>
    <w:p w:rsidR="00487D36" w:rsidRPr="00C86A9F" w:rsidRDefault="00487D36" w:rsidP="00487D36">
      <w:pPr>
        <w:autoSpaceDE w:val="0"/>
        <w:autoSpaceDN w:val="0"/>
        <w:adjustRightInd w:val="0"/>
        <w:ind w:firstLine="709"/>
        <w:jc w:val="center"/>
        <w:outlineLvl w:val="1"/>
        <w:rPr>
          <w:rFonts w:eastAsia="Calibri"/>
          <w:b/>
          <w:sz w:val="28"/>
          <w:szCs w:val="28"/>
          <w:lang w:eastAsia="en-US"/>
        </w:rPr>
      </w:pPr>
      <w:r w:rsidRPr="00C86A9F">
        <w:rPr>
          <w:rFonts w:eastAsia="Calibri"/>
          <w:b/>
          <w:sz w:val="28"/>
          <w:szCs w:val="28"/>
          <w:lang w:eastAsia="en-US"/>
        </w:rPr>
        <w:t>4. Формы контроля</w:t>
      </w:r>
    </w:p>
    <w:p w:rsidR="00487D36" w:rsidRDefault="00487D36" w:rsidP="00487D36">
      <w:pPr>
        <w:autoSpaceDE w:val="0"/>
        <w:autoSpaceDN w:val="0"/>
        <w:adjustRightInd w:val="0"/>
        <w:ind w:firstLine="709"/>
        <w:jc w:val="center"/>
        <w:rPr>
          <w:rFonts w:eastAsia="Calibri"/>
          <w:sz w:val="28"/>
          <w:szCs w:val="28"/>
          <w:lang w:eastAsia="en-US"/>
        </w:rPr>
      </w:pPr>
      <w:r w:rsidRPr="00C86A9F">
        <w:rPr>
          <w:rFonts w:eastAsia="Calibri"/>
          <w:b/>
          <w:sz w:val="28"/>
          <w:szCs w:val="28"/>
          <w:lang w:eastAsia="en-US"/>
        </w:rPr>
        <w:t>за исполнением административного регламента</w:t>
      </w:r>
      <w:r w:rsidR="00C86A9F">
        <w:rPr>
          <w:rFonts w:eastAsia="Calibri"/>
          <w:sz w:val="28"/>
          <w:szCs w:val="28"/>
          <w:lang w:eastAsia="en-US"/>
        </w:rPr>
        <w:t>.</w:t>
      </w:r>
    </w:p>
    <w:p w:rsidR="00487D36" w:rsidRDefault="00487D36" w:rsidP="00487D36">
      <w:pPr>
        <w:autoSpaceDE w:val="0"/>
        <w:autoSpaceDN w:val="0"/>
        <w:adjustRightInd w:val="0"/>
        <w:ind w:firstLine="709"/>
        <w:jc w:val="center"/>
        <w:rPr>
          <w:rFonts w:eastAsia="Calibri"/>
          <w:sz w:val="28"/>
          <w:szCs w:val="28"/>
          <w:lang w:eastAsia="en-US"/>
        </w:rPr>
      </w:pP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4.1. </w:t>
      </w:r>
      <w:proofErr w:type="gramStart"/>
      <w:r>
        <w:rPr>
          <w:rFonts w:eastAsia="Calibri"/>
          <w:sz w:val="28"/>
          <w:szCs w:val="28"/>
          <w:lang w:eastAsia="en-US"/>
        </w:rPr>
        <w:t>Контроль за</w:t>
      </w:r>
      <w:proofErr w:type="gramEnd"/>
      <w:r>
        <w:rPr>
          <w:rFonts w:eastAsia="Calibri"/>
          <w:sz w:val="28"/>
          <w:szCs w:val="28"/>
          <w:lang w:eastAsia="en-US"/>
        </w:rPr>
        <w:t xml:space="preserve"> исполнением настоящего Административного регламента осуществляется в форме текущего контроля и проверок полноты и качества предоставления муниципальной услуги.</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4.2. Текущий </w:t>
      </w:r>
      <w:proofErr w:type="gramStart"/>
      <w:r>
        <w:rPr>
          <w:rFonts w:eastAsia="Calibri"/>
          <w:sz w:val="28"/>
          <w:szCs w:val="28"/>
          <w:lang w:eastAsia="en-US"/>
        </w:rPr>
        <w:t>контроль за</w:t>
      </w:r>
      <w:proofErr w:type="gramEnd"/>
      <w:r>
        <w:rPr>
          <w:rFonts w:eastAsia="Calibri"/>
          <w:sz w:val="28"/>
          <w:szCs w:val="28"/>
          <w:lang w:eastAsia="en-US"/>
        </w:rPr>
        <w:t xml:space="preserve"> соблюдением последовательности действий, определенных настоящим Административным регламентом, сроков и порядка исполнения административных процедур осуществляется в форме регулярного мониторинга соблюдения ответственными лицами </w:t>
      </w:r>
      <w:r w:rsidR="000F67E5">
        <w:rPr>
          <w:rFonts w:eastAsia="Calibri"/>
          <w:sz w:val="28"/>
          <w:szCs w:val="28"/>
          <w:lang w:eastAsia="en-US"/>
        </w:rPr>
        <w:t>администрации сельского поселения</w:t>
      </w:r>
      <w:r>
        <w:rPr>
          <w:rFonts w:eastAsia="Calibri"/>
          <w:sz w:val="28"/>
          <w:szCs w:val="28"/>
          <w:lang w:eastAsia="en-US"/>
        </w:rPr>
        <w:t xml:space="preserve">  положений настоящего регламента и нормативных правовых актов, устанавливающих требования к предоставлению услуги.</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Общий </w:t>
      </w:r>
      <w:proofErr w:type="gramStart"/>
      <w:r>
        <w:rPr>
          <w:rFonts w:eastAsia="Calibri"/>
          <w:sz w:val="28"/>
          <w:szCs w:val="28"/>
          <w:lang w:eastAsia="en-US"/>
        </w:rPr>
        <w:t>контроль за</w:t>
      </w:r>
      <w:proofErr w:type="gramEnd"/>
      <w:r>
        <w:rPr>
          <w:rFonts w:eastAsia="Calibri"/>
          <w:sz w:val="28"/>
          <w:szCs w:val="28"/>
          <w:lang w:eastAsia="en-US"/>
        </w:rPr>
        <w:t xml:space="preserve"> полнотой и качеством предоставления муниципальной услуги осуществляет глава администрации сельского поселения.</w:t>
      </w:r>
    </w:p>
    <w:p w:rsidR="00487D36" w:rsidRDefault="00487D36" w:rsidP="00487D36">
      <w:pPr>
        <w:autoSpaceDE w:val="0"/>
        <w:autoSpaceDN w:val="0"/>
        <w:adjustRightInd w:val="0"/>
        <w:ind w:firstLine="709"/>
        <w:jc w:val="both"/>
        <w:rPr>
          <w:rFonts w:eastAsia="Calibri"/>
          <w:color w:val="000000"/>
          <w:sz w:val="28"/>
          <w:szCs w:val="28"/>
          <w:lang w:eastAsia="en-US"/>
        </w:rPr>
      </w:pPr>
      <w:r>
        <w:rPr>
          <w:rFonts w:eastAsia="Calibri"/>
          <w:sz w:val="28"/>
          <w:szCs w:val="28"/>
          <w:lang w:eastAsia="en-US"/>
        </w:rPr>
        <w:t xml:space="preserve">4.3. Периодичность осуществления текущего контроля устанавливается лицами, указанными </w:t>
      </w:r>
      <w:r>
        <w:rPr>
          <w:rFonts w:eastAsia="Calibri"/>
          <w:color w:val="000000"/>
          <w:sz w:val="28"/>
          <w:szCs w:val="28"/>
          <w:lang w:eastAsia="en-US"/>
        </w:rPr>
        <w:t>в пункте 4.2 настоящего регламента.</w:t>
      </w:r>
    </w:p>
    <w:p w:rsidR="00487D36" w:rsidRDefault="00487D36" w:rsidP="00487D36">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В ходе текущего контроля проверяется:</w:t>
      </w:r>
    </w:p>
    <w:p w:rsidR="00487D36" w:rsidRDefault="00487D36" w:rsidP="00487D36">
      <w:pPr>
        <w:numPr>
          <w:ilvl w:val="0"/>
          <w:numId w:val="4"/>
        </w:numPr>
        <w:tabs>
          <w:tab w:val="left" w:pos="993"/>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соблюдение сроков исполнения административных процедур;</w:t>
      </w:r>
    </w:p>
    <w:p w:rsidR="00487D36" w:rsidRDefault="00487D36" w:rsidP="00487D36">
      <w:pPr>
        <w:numPr>
          <w:ilvl w:val="0"/>
          <w:numId w:val="4"/>
        </w:numPr>
        <w:tabs>
          <w:tab w:val="left" w:pos="993"/>
        </w:tabs>
        <w:autoSpaceDE w:val="0"/>
        <w:autoSpaceDN w:val="0"/>
        <w:adjustRightInd w:val="0"/>
        <w:ind w:left="0" w:firstLine="709"/>
        <w:jc w:val="both"/>
        <w:rPr>
          <w:rFonts w:eastAsia="Calibri"/>
          <w:color w:val="000000"/>
          <w:sz w:val="28"/>
          <w:szCs w:val="28"/>
          <w:lang w:eastAsia="en-US"/>
        </w:rPr>
      </w:pPr>
      <w:r>
        <w:rPr>
          <w:rFonts w:eastAsia="Calibri"/>
          <w:color w:val="000000"/>
          <w:sz w:val="28"/>
          <w:szCs w:val="28"/>
          <w:lang w:eastAsia="en-US"/>
        </w:rPr>
        <w:t>последовательность исполнения административных процедур.</w:t>
      </w:r>
    </w:p>
    <w:p w:rsidR="00487D36" w:rsidRDefault="00487D36" w:rsidP="00487D36">
      <w:pPr>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4.4. По результатам текущего контроля лицами, указанными в пункте 4.2 настоящего регламента, даются указания по устранению выявленных </w:t>
      </w:r>
      <w:proofErr w:type="gramStart"/>
      <w:r>
        <w:rPr>
          <w:rFonts w:eastAsia="Calibri"/>
          <w:color w:val="000000"/>
          <w:sz w:val="28"/>
          <w:szCs w:val="28"/>
          <w:lang w:eastAsia="en-US"/>
        </w:rPr>
        <w:t>нарушений</w:t>
      </w:r>
      <w:proofErr w:type="gramEnd"/>
      <w:r>
        <w:rPr>
          <w:rFonts w:eastAsia="Calibri"/>
          <w:color w:val="000000"/>
          <w:sz w:val="28"/>
          <w:szCs w:val="28"/>
          <w:lang w:eastAsia="en-US"/>
        </w:rPr>
        <w:t xml:space="preserve"> и контролируется их устранение.</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4.5. </w:t>
      </w:r>
      <w:proofErr w:type="gramStart"/>
      <w:r>
        <w:rPr>
          <w:rFonts w:eastAsia="Calibri"/>
          <w:sz w:val="28"/>
          <w:szCs w:val="28"/>
          <w:lang w:eastAsia="en-US"/>
        </w:rPr>
        <w:t>Контроль за</w:t>
      </w:r>
      <w:proofErr w:type="gramEnd"/>
      <w:r>
        <w:rPr>
          <w:rFonts w:eastAsia="Calibri"/>
          <w:sz w:val="28"/>
          <w:szCs w:val="28"/>
          <w:lang w:eastAsia="en-US"/>
        </w:rPr>
        <w:t xml:space="preserve"> исполнением положений настоящего регламента включает в себя, помимо текущего контроля, проведение плановых и внеплановых проверок администрации сельского поселения.</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Плановые проверки проводятся на основании утверждаемых месячных планов работы администрации. Внеплановые проверки проводятся по конкретному обращению заявителя.</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4.6. В случае выявления в результате осуществления </w:t>
      </w:r>
      <w:proofErr w:type="gramStart"/>
      <w:r>
        <w:rPr>
          <w:rFonts w:eastAsia="Calibri"/>
          <w:sz w:val="28"/>
          <w:szCs w:val="28"/>
          <w:lang w:eastAsia="en-US"/>
        </w:rPr>
        <w:t>контроля за</w:t>
      </w:r>
      <w:proofErr w:type="gramEnd"/>
      <w:r>
        <w:rPr>
          <w:rFonts w:eastAsia="Calibri"/>
          <w:sz w:val="28"/>
          <w:szCs w:val="28"/>
          <w:lang w:eastAsia="en-US"/>
        </w:rPr>
        <w:t xml:space="preserve">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4.7. Должностные лица администрации, участвующие в предоставлении услуги, несут персональную ответственность за исполнение административных процедур и соблюдение сроков, установленных настоящим регламентом.</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4.8. Персональная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4.9. </w:t>
      </w:r>
      <w:proofErr w:type="gramStart"/>
      <w:r>
        <w:rPr>
          <w:rFonts w:eastAsia="Calibri"/>
          <w:sz w:val="28"/>
          <w:szCs w:val="28"/>
          <w:lang w:eastAsia="en-US"/>
        </w:rPr>
        <w:t>Контроль за</w:t>
      </w:r>
      <w:proofErr w:type="gramEnd"/>
      <w:r>
        <w:rPr>
          <w:rFonts w:eastAsia="Calibri"/>
          <w:sz w:val="28"/>
          <w:szCs w:val="28"/>
          <w:lang w:eastAsia="en-US"/>
        </w:rPr>
        <w:t xml:space="preserve"> соблюдением качества оказания услуги осуществляется администрацией сельского поселения.</w:t>
      </w:r>
    </w:p>
    <w:p w:rsidR="00487D36" w:rsidRDefault="00487D36" w:rsidP="00487D36">
      <w:pPr>
        <w:autoSpaceDE w:val="0"/>
        <w:autoSpaceDN w:val="0"/>
        <w:adjustRightInd w:val="0"/>
        <w:outlineLvl w:val="1"/>
        <w:rPr>
          <w:rFonts w:eastAsia="Calibri"/>
          <w:sz w:val="28"/>
          <w:szCs w:val="28"/>
          <w:lang w:eastAsia="en-US"/>
        </w:rPr>
      </w:pPr>
    </w:p>
    <w:p w:rsidR="00487D36" w:rsidRPr="000F67E5" w:rsidRDefault="00487D36" w:rsidP="00487D36">
      <w:pPr>
        <w:autoSpaceDE w:val="0"/>
        <w:autoSpaceDN w:val="0"/>
        <w:adjustRightInd w:val="0"/>
        <w:ind w:firstLine="709"/>
        <w:jc w:val="center"/>
        <w:outlineLvl w:val="1"/>
        <w:rPr>
          <w:rFonts w:eastAsia="Calibri"/>
          <w:b/>
          <w:sz w:val="28"/>
          <w:szCs w:val="28"/>
          <w:lang w:eastAsia="en-US"/>
        </w:rPr>
      </w:pPr>
      <w:r w:rsidRPr="000F67E5">
        <w:rPr>
          <w:rFonts w:eastAsia="Calibri"/>
          <w:b/>
          <w:sz w:val="28"/>
          <w:szCs w:val="28"/>
          <w:lang w:eastAsia="en-US"/>
        </w:rPr>
        <w:t>5. Досудебное (внесудебное) обжалование заявителем решений</w:t>
      </w:r>
    </w:p>
    <w:p w:rsidR="00487D36" w:rsidRPr="000F67E5" w:rsidRDefault="00487D36" w:rsidP="00487D36">
      <w:pPr>
        <w:autoSpaceDE w:val="0"/>
        <w:autoSpaceDN w:val="0"/>
        <w:adjustRightInd w:val="0"/>
        <w:ind w:firstLine="709"/>
        <w:jc w:val="center"/>
        <w:rPr>
          <w:rFonts w:eastAsia="Calibri"/>
          <w:b/>
          <w:sz w:val="28"/>
          <w:szCs w:val="28"/>
          <w:lang w:eastAsia="en-US"/>
        </w:rPr>
      </w:pPr>
      <w:r w:rsidRPr="000F67E5">
        <w:rPr>
          <w:rFonts w:eastAsia="Calibri"/>
          <w:b/>
          <w:sz w:val="28"/>
          <w:szCs w:val="28"/>
          <w:lang w:eastAsia="en-US"/>
        </w:rPr>
        <w:t>и действий (бездействия) органа, предоставляющего услугу,</w:t>
      </w:r>
    </w:p>
    <w:p w:rsidR="00487D36" w:rsidRPr="000F67E5" w:rsidRDefault="00487D36" w:rsidP="00487D36">
      <w:pPr>
        <w:autoSpaceDE w:val="0"/>
        <w:autoSpaceDN w:val="0"/>
        <w:adjustRightInd w:val="0"/>
        <w:ind w:firstLine="709"/>
        <w:jc w:val="center"/>
        <w:rPr>
          <w:rFonts w:eastAsia="Calibri"/>
          <w:b/>
          <w:sz w:val="28"/>
          <w:szCs w:val="28"/>
          <w:lang w:eastAsia="en-US"/>
        </w:rPr>
      </w:pPr>
      <w:r w:rsidRPr="000F67E5">
        <w:rPr>
          <w:rFonts w:eastAsia="Calibri"/>
          <w:b/>
          <w:sz w:val="28"/>
          <w:szCs w:val="28"/>
          <w:lang w:eastAsia="en-US"/>
        </w:rPr>
        <w:t>должностного лица органа, предоставляющего услугу,</w:t>
      </w:r>
    </w:p>
    <w:p w:rsidR="00487D36" w:rsidRPr="000F67E5" w:rsidRDefault="00487D36" w:rsidP="00487D36">
      <w:pPr>
        <w:autoSpaceDE w:val="0"/>
        <w:autoSpaceDN w:val="0"/>
        <w:adjustRightInd w:val="0"/>
        <w:ind w:firstLine="709"/>
        <w:jc w:val="center"/>
        <w:rPr>
          <w:rFonts w:eastAsia="Calibri"/>
          <w:b/>
          <w:sz w:val="28"/>
          <w:szCs w:val="28"/>
          <w:lang w:eastAsia="en-US"/>
        </w:rPr>
      </w:pPr>
      <w:r w:rsidRPr="000F67E5">
        <w:rPr>
          <w:rFonts w:eastAsia="Calibri"/>
          <w:b/>
          <w:sz w:val="28"/>
          <w:szCs w:val="28"/>
          <w:lang w:eastAsia="en-US"/>
        </w:rPr>
        <w:t>либо муниципального служащего</w:t>
      </w:r>
      <w:r w:rsidR="000F67E5">
        <w:rPr>
          <w:rFonts w:eastAsia="Calibri"/>
          <w:b/>
          <w:sz w:val="28"/>
          <w:szCs w:val="28"/>
          <w:lang w:eastAsia="en-US"/>
        </w:rPr>
        <w:t>.</w:t>
      </w:r>
    </w:p>
    <w:p w:rsidR="00487D36" w:rsidRDefault="00487D36" w:rsidP="00487D36">
      <w:pPr>
        <w:autoSpaceDE w:val="0"/>
        <w:autoSpaceDN w:val="0"/>
        <w:adjustRightInd w:val="0"/>
        <w:ind w:firstLine="709"/>
        <w:jc w:val="center"/>
        <w:rPr>
          <w:rFonts w:eastAsia="Calibri"/>
          <w:sz w:val="28"/>
          <w:szCs w:val="28"/>
          <w:lang w:eastAsia="en-US"/>
        </w:rPr>
      </w:pP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5.1. Заявитель имеет право на досудебное (внесудебное) обжалование действий (бездействия) и решений администрации сельского поселения, ее должностного лица либо муниципального служащего, осуществляемых (принятых) в ходе предоставления услуги.</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5.2. Заявитель может обратиться с жалобой в следующих случаях:</w:t>
      </w:r>
    </w:p>
    <w:p w:rsidR="00487D36" w:rsidRDefault="00487D36" w:rsidP="00487D36">
      <w:pPr>
        <w:numPr>
          <w:ilvl w:val="0"/>
          <w:numId w:val="5"/>
        </w:numPr>
        <w:tabs>
          <w:tab w:val="left" w:pos="993"/>
        </w:tabs>
        <w:autoSpaceDE w:val="0"/>
        <w:autoSpaceDN w:val="0"/>
        <w:adjustRightInd w:val="0"/>
        <w:ind w:left="0" w:firstLine="709"/>
        <w:jc w:val="both"/>
        <w:rPr>
          <w:rFonts w:eastAsia="Calibri"/>
          <w:sz w:val="28"/>
          <w:szCs w:val="28"/>
          <w:lang w:eastAsia="en-US"/>
        </w:rPr>
      </w:pPr>
      <w:r>
        <w:rPr>
          <w:rFonts w:eastAsia="Calibri"/>
          <w:sz w:val="28"/>
          <w:szCs w:val="28"/>
          <w:lang w:eastAsia="en-US"/>
        </w:rPr>
        <w:t>нарушение срока регистрации запроса заявителя о предоставлении услуги;</w:t>
      </w:r>
    </w:p>
    <w:p w:rsidR="00487D36" w:rsidRDefault="00487D36" w:rsidP="00487D36">
      <w:pPr>
        <w:numPr>
          <w:ilvl w:val="0"/>
          <w:numId w:val="5"/>
        </w:numPr>
        <w:tabs>
          <w:tab w:val="left" w:pos="993"/>
        </w:tabs>
        <w:autoSpaceDE w:val="0"/>
        <w:autoSpaceDN w:val="0"/>
        <w:adjustRightInd w:val="0"/>
        <w:ind w:left="0" w:firstLine="709"/>
        <w:jc w:val="both"/>
        <w:rPr>
          <w:rFonts w:eastAsia="Calibri"/>
          <w:sz w:val="28"/>
          <w:szCs w:val="28"/>
          <w:lang w:eastAsia="en-US"/>
        </w:rPr>
      </w:pPr>
      <w:r>
        <w:rPr>
          <w:rFonts w:eastAsia="Calibri"/>
          <w:sz w:val="28"/>
          <w:szCs w:val="28"/>
          <w:lang w:eastAsia="en-US"/>
        </w:rPr>
        <w:t>нарушение срока предоставления услуги;</w:t>
      </w:r>
    </w:p>
    <w:p w:rsidR="00487D36" w:rsidRDefault="00487D36" w:rsidP="00487D36">
      <w:pPr>
        <w:numPr>
          <w:ilvl w:val="0"/>
          <w:numId w:val="5"/>
        </w:numPr>
        <w:tabs>
          <w:tab w:val="left" w:pos="993"/>
        </w:tabs>
        <w:autoSpaceDE w:val="0"/>
        <w:autoSpaceDN w:val="0"/>
        <w:adjustRightInd w:val="0"/>
        <w:ind w:left="0" w:firstLine="709"/>
        <w:jc w:val="both"/>
        <w:rPr>
          <w:rFonts w:eastAsia="Calibri"/>
          <w:sz w:val="28"/>
          <w:szCs w:val="28"/>
          <w:lang w:eastAsia="en-US"/>
        </w:rPr>
      </w:pPr>
      <w:r>
        <w:rPr>
          <w:rFonts w:eastAsia="Calibri"/>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сельского поселения для предоставления услуги;</w:t>
      </w:r>
    </w:p>
    <w:p w:rsidR="00487D36" w:rsidRDefault="00487D36" w:rsidP="00487D36">
      <w:pPr>
        <w:numPr>
          <w:ilvl w:val="0"/>
          <w:numId w:val="5"/>
        </w:numPr>
        <w:tabs>
          <w:tab w:val="left" w:pos="993"/>
        </w:tabs>
        <w:autoSpaceDE w:val="0"/>
        <w:autoSpaceDN w:val="0"/>
        <w:adjustRightInd w:val="0"/>
        <w:ind w:left="0" w:firstLine="709"/>
        <w:jc w:val="both"/>
        <w:rPr>
          <w:rFonts w:eastAsia="Calibri"/>
          <w:sz w:val="28"/>
          <w:szCs w:val="28"/>
          <w:lang w:eastAsia="en-US"/>
        </w:rPr>
      </w:pPr>
      <w:r>
        <w:rPr>
          <w:rFonts w:eastAsia="Calibri"/>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и правовыми актами Хабаровского края, муниципальными правовыми актами  администрации сельского поселения для предоставления услуги, у заявителя;</w:t>
      </w:r>
    </w:p>
    <w:p w:rsidR="00487D36" w:rsidRDefault="00487D36" w:rsidP="00487D36">
      <w:pPr>
        <w:numPr>
          <w:ilvl w:val="0"/>
          <w:numId w:val="5"/>
        </w:numPr>
        <w:tabs>
          <w:tab w:val="left" w:pos="993"/>
        </w:tabs>
        <w:autoSpaceDE w:val="0"/>
        <w:autoSpaceDN w:val="0"/>
        <w:adjustRightInd w:val="0"/>
        <w:ind w:left="0" w:firstLine="709"/>
        <w:jc w:val="both"/>
        <w:rPr>
          <w:rFonts w:eastAsia="Calibri"/>
          <w:sz w:val="28"/>
          <w:szCs w:val="28"/>
          <w:lang w:eastAsia="en-US"/>
        </w:rPr>
      </w:pPr>
      <w:r>
        <w:rPr>
          <w:rFonts w:eastAsia="Calibri"/>
          <w:sz w:val="28"/>
          <w:szCs w:val="28"/>
          <w:lang w:eastAsia="en-US"/>
        </w:rPr>
        <w:t>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 сельского поселения;</w:t>
      </w:r>
    </w:p>
    <w:p w:rsidR="00487D36" w:rsidRDefault="00487D36" w:rsidP="00487D36">
      <w:pPr>
        <w:numPr>
          <w:ilvl w:val="0"/>
          <w:numId w:val="5"/>
        </w:numPr>
        <w:tabs>
          <w:tab w:val="left" w:pos="993"/>
        </w:tabs>
        <w:autoSpaceDE w:val="0"/>
        <w:autoSpaceDN w:val="0"/>
        <w:adjustRightInd w:val="0"/>
        <w:ind w:left="0" w:firstLine="709"/>
        <w:jc w:val="both"/>
        <w:rPr>
          <w:rFonts w:eastAsia="Calibri"/>
          <w:sz w:val="28"/>
          <w:szCs w:val="28"/>
          <w:lang w:eastAsia="en-US"/>
        </w:rPr>
      </w:pPr>
      <w:proofErr w:type="gramStart"/>
      <w:r>
        <w:rPr>
          <w:rFonts w:eastAsia="Calibri"/>
          <w:sz w:val="28"/>
          <w:szCs w:val="28"/>
          <w:lang w:eastAsia="en-US"/>
        </w:rPr>
        <w:t>отказ органа, предоставляющего услугу, должностного лица органа, предоставляющего услугу, от исправления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 xml:space="preserve">5.3. Жалоба подается в письменной форме на бумажном носителе либо в электронной форме в администрацию сельского поселения. </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5.4. Жалоба может быть направлена по почте, при помощи факсимильной связи, с использованием информационно – телекоммуникационной сети «Интернет», официального сайта администрации сельского поселения «Село Маяк» Нанайского муниципального района Хабаровского края, Единого портала и Портала государственных и муниципальных услуг Хабаровского края, а также может быть принята при личном приеме Заявителя.</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5.5. При рассмотрении жалобы Заявитель вправе получить информацию и документы, необходимые для обоснования и рассмотрения жалобы.</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5.6. Жалоба, поступившая в администрацию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В случае обжалования отказа администрации сельского поселения, ее должностного лица либо муниципального служащего,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5.7. По результатам рассмотрения жалобы принимается одно из следующих решений:</w:t>
      </w:r>
    </w:p>
    <w:p w:rsidR="00487D36" w:rsidRDefault="00487D36" w:rsidP="00487D36">
      <w:pPr>
        <w:numPr>
          <w:ilvl w:val="0"/>
          <w:numId w:val="6"/>
        </w:numPr>
        <w:tabs>
          <w:tab w:val="left" w:pos="993"/>
        </w:tabs>
        <w:autoSpaceDE w:val="0"/>
        <w:autoSpaceDN w:val="0"/>
        <w:adjustRightInd w:val="0"/>
        <w:ind w:left="0" w:firstLine="709"/>
        <w:jc w:val="both"/>
        <w:rPr>
          <w:rFonts w:eastAsia="Calibri"/>
          <w:sz w:val="28"/>
          <w:szCs w:val="28"/>
          <w:lang w:eastAsia="en-US"/>
        </w:rPr>
      </w:pPr>
      <w:proofErr w:type="gramStart"/>
      <w:r>
        <w:rPr>
          <w:rFonts w:eastAsia="Calibri"/>
          <w:sz w:val="28"/>
          <w:szCs w:val="28"/>
          <w:lang w:eastAsia="en-US"/>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roofErr w:type="gramEnd"/>
    </w:p>
    <w:p w:rsidR="00487D36" w:rsidRDefault="00487D36" w:rsidP="00487D36">
      <w:pPr>
        <w:numPr>
          <w:ilvl w:val="0"/>
          <w:numId w:val="6"/>
        </w:numPr>
        <w:tabs>
          <w:tab w:val="left" w:pos="993"/>
        </w:tabs>
        <w:autoSpaceDE w:val="0"/>
        <w:autoSpaceDN w:val="0"/>
        <w:adjustRightInd w:val="0"/>
        <w:ind w:left="0" w:firstLine="709"/>
        <w:jc w:val="both"/>
        <w:rPr>
          <w:rFonts w:eastAsia="Calibri"/>
          <w:sz w:val="28"/>
          <w:szCs w:val="28"/>
          <w:lang w:eastAsia="en-US"/>
        </w:rPr>
      </w:pPr>
      <w:r>
        <w:rPr>
          <w:rFonts w:eastAsia="Calibri"/>
          <w:sz w:val="28"/>
          <w:szCs w:val="28"/>
          <w:lang w:eastAsia="en-US"/>
        </w:rPr>
        <w:t>отказать в удовлетворении жалобы.</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5.8. Администрация сельского поселения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отказать в удовлетворении жалобы и сообщить Заявителю, направившему жалобу, о недопустимости злоупотребления правом.</w:t>
      </w:r>
    </w:p>
    <w:p w:rsidR="00487D36" w:rsidRDefault="00487D36" w:rsidP="00487D36">
      <w:pPr>
        <w:autoSpaceDE w:val="0"/>
        <w:autoSpaceDN w:val="0"/>
        <w:adjustRightInd w:val="0"/>
        <w:ind w:firstLine="709"/>
        <w:jc w:val="both"/>
        <w:rPr>
          <w:rFonts w:eastAsia="Calibri"/>
          <w:sz w:val="28"/>
          <w:szCs w:val="28"/>
          <w:lang w:eastAsia="en-US"/>
        </w:rPr>
      </w:pPr>
      <w:r>
        <w:rPr>
          <w:rFonts w:eastAsia="Calibri"/>
          <w:sz w:val="28"/>
          <w:szCs w:val="28"/>
          <w:lang w:eastAsia="en-US"/>
        </w:rPr>
        <w:t>5.9. В случае если в жалобе содержаться сведения о подготавливаемом, совершаемом или совершенном противоправном деянии, а также о лице, его подготавливающем,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87D36" w:rsidRDefault="00487D36" w:rsidP="00487D36">
      <w:pPr>
        <w:autoSpaceDE w:val="0"/>
        <w:autoSpaceDN w:val="0"/>
        <w:adjustRightInd w:val="0"/>
        <w:ind w:firstLine="709"/>
        <w:jc w:val="both"/>
        <w:rPr>
          <w:rFonts w:eastAsia="Calibri"/>
          <w:color w:val="000000"/>
          <w:sz w:val="28"/>
          <w:szCs w:val="28"/>
          <w:lang w:eastAsia="en-US"/>
        </w:rPr>
      </w:pPr>
      <w:r>
        <w:rPr>
          <w:rFonts w:eastAsia="Calibri"/>
          <w:sz w:val="28"/>
          <w:szCs w:val="28"/>
          <w:lang w:eastAsia="en-US"/>
        </w:rPr>
        <w:t xml:space="preserve">5.10. </w:t>
      </w:r>
      <w:proofErr w:type="gramStart"/>
      <w:r>
        <w:rPr>
          <w:rFonts w:eastAsia="Calibri"/>
          <w:sz w:val="28"/>
          <w:szCs w:val="28"/>
          <w:lang w:eastAsia="en-US"/>
        </w:rPr>
        <w:t xml:space="preserve">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сельского поселения или лицо, его замещающее, вправе принять решение об отказе в удовлетворении жалобы при условии, что указанная жалоба и ранее направляемые жалобы </w:t>
      </w:r>
      <w:r>
        <w:rPr>
          <w:rFonts w:eastAsia="Calibri"/>
          <w:sz w:val="28"/>
          <w:szCs w:val="28"/>
          <w:lang w:eastAsia="en-US"/>
        </w:rPr>
        <w:lastRenderedPageBreak/>
        <w:t>направлялись</w:t>
      </w:r>
      <w:proofErr w:type="gramEnd"/>
      <w:r>
        <w:rPr>
          <w:rFonts w:eastAsia="Calibri"/>
          <w:sz w:val="28"/>
          <w:szCs w:val="28"/>
          <w:lang w:eastAsia="en-US"/>
        </w:rPr>
        <w:t xml:space="preserve"> в администрацию сельского поселения. О данном решении уведомляется Заявитель, направивший жалобу.</w:t>
      </w:r>
    </w:p>
    <w:p w:rsidR="00487D36" w:rsidRDefault="00487D36" w:rsidP="00487D36">
      <w:pPr>
        <w:autoSpaceDE w:val="0"/>
        <w:autoSpaceDN w:val="0"/>
        <w:adjustRightInd w:val="0"/>
        <w:ind w:firstLine="709"/>
        <w:jc w:val="both"/>
        <w:rPr>
          <w:rFonts w:eastAsia="Calibri"/>
          <w:sz w:val="28"/>
          <w:szCs w:val="28"/>
          <w:lang w:eastAsia="en-US"/>
        </w:rPr>
      </w:pPr>
      <w:r>
        <w:rPr>
          <w:rFonts w:eastAsia="Calibri"/>
          <w:color w:val="000000"/>
          <w:sz w:val="28"/>
          <w:szCs w:val="28"/>
          <w:lang w:eastAsia="en-US"/>
        </w:rPr>
        <w:t>5.11.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487D36" w:rsidRDefault="00487D36" w:rsidP="00487D36">
      <w:pPr>
        <w:tabs>
          <w:tab w:val="num" w:pos="0"/>
        </w:tabs>
        <w:ind w:firstLine="709"/>
        <w:rPr>
          <w:sz w:val="28"/>
          <w:szCs w:val="28"/>
        </w:rPr>
      </w:pPr>
    </w:p>
    <w:p w:rsidR="00487D36" w:rsidRDefault="00487D36" w:rsidP="00487D36">
      <w:pPr>
        <w:tabs>
          <w:tab w:val="num" w:pos="0"/>
        </w:tabs>
        <w:ind w:firstLine="709"/>
        <w:rPr>
          <w:sz w:val="28"/>
          <w:szCs w:val="28"/>
        </w:rPr>
      </w:pPr>
      <w:r>
        <w:rPr>
          <w:sz w:val="28"/>
          <w:szCs w:val="28"/>
        </w:rPr>
        <w:t xml:space="preserve"> </w:t>
      </w:r>
    </w:p>
    <w:p w:rsidR="00487D36" w:rsidRDefault="00487D36" w:rsidP="00487D36">
      <w:pPr>
        <w:tabs>
          <w:tab w:val="num" w:pos="0"/>
        </w:tabs>
        <w:ind w:firstLine="709"/>
        <w:rPr>
          <w:sz w:val="28"/>
          <w:szCs w:val="28"/>
        </w:rPr>
      </w:pPr>
    </w:p>
    <w:p w:rsidR="00487D36" w:rsidRDefault="00487D36" w:rsidP="00487D36">
      <w:pPr>
        <w:tabs>
          <w:tab w:val="num" w:pos="0"/>
        </w:tabs>
        <w:ind w:firstLine="709"/>
        <w:rPr>
          <w:sz w:val="28"/>
          <w:szCs w:val="28"/>
        </w:rPr>
      </w:pPr>
    </w:p>
    <w:p w:rsidR="00487D36" w:rsidRDefault="00487D36" w:rsidP="00487D36">
      <w:pPr>
        <w:tabs>
          <w:tab w:val="num" w:pos="0"/>
        </w:tabs>
        <w:spacing w:line="240" w:lineRule="exact"/>
        <w:rPr>
          <w:sz w:val="28"/>
          <w:szCs w:val="28"/>
        </w:rPr>
      </w:pPr>
    </w:p>
    <w:p w:rsidR="00487D36" w:rsidRDefault="00487D36" w:rsidP="00487D36">
      <w:pPr>
        <w:tabs>
          <w:tab w:val="num" w:pos="0"/>
        </w:tabs>
        <w:spacing w:line="240" w:lineRule="exact"/>
        <w:rPr>
          <w:sz w:val="28"/>
          <w:szCs w:val="28"/>
        </w:rPr>
      </w:pPr>
    </w:p>
    <w:p w:rsidR="00487D36" w:rsidRDefault="00487D36" w:rsidP="00487D36">
      <w:pPr>
        <w:tabs>
          <w:tab w:val="num" w:pos="0"/>
        </w:tabs>
        <w:spacing w:line="240" w:lineRule="exact"/>
        <w:rPr>
          <w:sz w:val="28"/>
          <w:szCs w:val="28"/>
        </w:rPr>
      </w:pPr>
    </w:p>
    <w:p w:rsidR="00487D36" w:rsidRDefault="00487D36" w:rsidP="00487D36">
      <w:pPr>
        <w:tabs>
          <w:tab w:val="num" w:pos="0"/>
        </w:tabs>
        <w:spacing w:line="240" w:lineRule="exact"/>
        <w:rPr>
          <w:sz w:val="28"/>
          <w:szCs w:val="28"/>
        </w:rPr>
      </w:pPr>
    </w:p>
    <w:p w:rsidR="00487D36" w:rsidRDefault="00487D36" w:rsidP="00487D36">
      <w:pPr>
        <w:tabs>
          <w:tab w:val="num" w:pos="0"/>
        </w:tabs>
        <w:spacing w:line="240" w:lineRule="exact"/>
        <w:rPr>
          <w:sz w:val="28"/>
          <w:szCs w:val="28"/>
        </w:rPr>
      </w:pPr>
    </w:p>
    <w:p w:rsidR="00487D36" w:rsidRDefault="00487D36" w:rsidP="00487D36">
      <w:pPr>
        <w:tabs>
          <w:tab w:val="num" w:pos="0"/>
        </w:tabs>
        <w:spacing w:line="240" w:lineRule="exact"/>
        <w:rPr>
          <w:sz w:val="28"/>
          <w:szCs w:val="28"/>
        </w:rPr>
      </w:pPr>
    </w:p>
    <w:p w:rsidR="00487D36" w:rsidRDefault="00487D36" w:rsidP="00487D36">
      <w:pPr>
        <w:tabs>
          <w:tab w:val="num" w:pos="0"/>
        </w:tabs>
        <w:spacing w:line="240" w:lineRule="exact"/>
        <w:rPr>
          <w:sz w:val="28"/>
          <w:szCs w:val="28"/>
        </w:rPr>
      </w:pPr>
    </w:p>
    <w:p w:rsidR="00487D36" w:rsidRDefault="00487D36" w:rsidP="00487D36">
      <w:pPr>
        <w:tabs>
          <w:tab w:val="num" w:pos="0"/>
        </w:tabs>
        <w:spacing w:line="240" w:lineRule="exact"/>
        <w:rPr>
          <w:sz w:val="28"/>
          <w:szCs w:val="28"/>
        </w:rPr>
      </w:pPr>
    </w:p>
    <w:p w:rsidR="00487D36" w:rsidRDefault="00487D36" w:rsidP="00487D36">
      <w:pPr>
        <w:tabs>
          <w:tab w:val="num" w:pos="0"/>
        </w:tabs>
        <w:spacing w:line="240" w:lineRule="exact"/>
        <w:rPr>
          <w:sz w:val="28"/>
          <w:szCs w:val="28"/>
        </w:rPr>
      </w:pPr>
    </w:p>
    <w:p w:rsidR="00487D36" w:rsidRDefault="00487D36" w:rsidP="00487D36">
      <w:pPr>
        <w:tabs>
          <w:tab w:val="num" w:pos="0"/>
        </w:tabs>
        <w:spacing w:line="240" w:lineRule="exact"/>
        <w:rPr>
          <w:sz w:val="28"/>
          <w:szCs w:val="28"/>
        </w:rPr>
      </w:pPr>
    </w:p>
    <w:p w:rsidR="00487D36" w:rsidRDefault="00487D36" w:rsidP="00487D36">
      <w:pPr>
        <w:tabs>
          <w:tab w:val="num" w:pos="0"/>
        </w:tabs>
        <w:spacing w:line="240" w:lineRule="exact"/>
        <w:rPr>
          <w:sz w:val="28"/>
          <w:szCs w:val="28"/>
        </w:rPr>
      </w:pPr>
    </w:p>
    <w:p w:rsidR="00487D36" w:rsidRDefault="00487D36" w:rsidP="00487D36">
      <w:pPr>
        <w:tabs>
          <w:tab w:val="num" w:pos="0"/>
        </w:tabs>
        <w:spacing w:line="240" w:lineRule="exact"/>
        <w:rPr>
          <w:sz w:val="28"/>
          <w:szCs w:val="28"/>
        </w:rPr>
      </w:pPr>
    </w:p>
    <w:p w:rsidR="00487D36" w:rsidRDefault="00487D36" w:rsidP="00487D36">
      <w:pPr>
        <w:tabs>
          <w:tab w:val="num" w:pos="0"/>
        </w:tabs>
        <w:spacing w:line="240" w:lineRule="exact"/>
        <w:rPr>
          <w:sz w:val="28"/>
          <w:szCs w:val="28"/>
        </w:rPr>
      </w:pPr>
    </w:p>
    <w:p w:rsidR="00487D36" w:rsidRDefault="00487D36" w:rsidP="00487D36">
      <w:pPr>
        <w:tabs>
          <w:tab w:val="num" w:pos="0"/>
        </w:tabs>
        <w:spacing w:line="240" w:lineRule="exact"/>
        <w:rPr>
          <w:sz w:val="28"/>
          <w:szCs w:val="28"/>
        </w:rPr>
      </w:pPr>
    </w:p>
    <w:p w:rsidR="000F67E5" w:rsidRDefault="000F67E5" w:rsidP="000F67E5">
      <w:pPr>
        <w:autoSpaceDE w:val="0"/>
        <w:autoSpaceDN w:val="0"/>
        <w:adjustRightInd w:val="0"/>
        <w:jc w:val="both"/>
        <w:outlineLvl w:val="1"/>
        <w:rPr>
          <w:sz w:val="28"/>
          <w:szCs w:val="28"/>
        </w:rPr>
      </w:pPr>
    </w:p>
    <w:p w:rsidR="00F419D7" w:rsidRDefault="00F419D7" w:rsidP="000F67E5">
      <w:pPr>
        <w:autoSpaceDE w:val="0"/>
        <w:autoSpaceDN w:val="0"/>
        <w:adjustRightInd w:val="0"/>
        <w:jc w:val="both"/>
        <w:outlineLvl w:val="1"/>
        <w:rPr>
          <w:sz w:val="28"/>
          <w:szCs w:val="28"/>
        </w:rPr>
      </w:pPr>
    </w:p>
    <w:p w:rsidR="00F419D7" w:rsidRDefault="00F419D7" w:rsidP="000F67E5">
      <w:pPr>
        <w:autoSpaceDE w:val="0"/>
        <w:autoSpaceDN w:val="0"/>
        <w:adjustRightInd w:val="0"/>
        <w:jc w:val="both"/>
        <w:outlineLvl w:val="1"/>
        <w:rPr>
          <w:sz w:val="28"/>
          <w:szCs w:val="28"/>
        </w:rPr>
      </w:pPr>
    </w:p>
    <w:p w:rsidR="00F419D7" w:rsidRDefault="00F419D7" w:rsidP="000F67E5">
      <w:pPr>
        <w:autoSpaceDE w:val="0"/>
        <w:autoSpaceDN w:val="0"/>
        <w:adjustRightInd w:val="0"/>
        <w:jc w:val="both"/>
        <w:outlineLvl w:val="1"/>
        <w:rPr>
          <w:sz w:val="28"/>
          <w:szCs w:val="28"/>
        </w:rPr>
      </w:pPr>
    </w:p>
    <w:p w:rsidR="00F419D7" w:rsidRDefault="00F419D7" w:rsidP="000F67E5">
      <w:pPr>
        <w:autoSpaceDE w:val="0"/>
        <w:autoSpaceDN w:val="0"/>
        <w:adjustRightInd w:val="0"/>
        <w:jc w:val="both"/>
        <w:outlineLvl w:val="1"/>
        <w:rPr>
          <w:sz w:val="28"/>
          <w:szCs w:val="28"/>
        </w:rPr>
      </w:pPr>
    </w:p>
    <w:p w:rsidR="00F419D7" w:rsidRDefault="00F419D7" w:rsidP="000F67E5">
      <w:pPr>
        <w:autoSpaceDE w:val="0"/>
        <w:autoSpaceDN w:val="0"/>
        <w:adjustRightInd w:val="0"/>
        <w:jc w:val="both"/>
        <w:outlineLvl w:val="1"/>
        <w:rPr>
          <w:sz w:val="28"/>
          <w:szCs w:val="28"/>
        </w:rPr>
      </w:pPr>
    </w:p>
    <w:p w:rsidR="00F419D7" w:rsidRDefault="00F419D7" w:rsidP="000F67E5">
      <w:pPr>
        <w:autoSpaceDE w:val="0"/>
        <w:autoSpaceDN w:val="0"/>
        <w:adjustRightInd w:val="0"/>
        <w:jc w:val="both"/>
        <w:outlineLvl w:val="1"/>
        <w:rPr>
          <w:sz w:val="28"/>
          <w:szCs w:val="28"/>
        </w:rPr>
      </w:pPr>
    </w:p>
    <w:p w:rsidR="00F419D7" w:rsidRDefault="00F419D7" w:rsidP="000F67E5">
      <w:pPr>
        <w:autoSpaceDE w:val="0"/>
        <w:autoSpaceDN w:val="0"/>
        <w:adjustRightInd w:val="0"/>
        <w:jc w:val="both"/>
        <w:outlineLvl w:val="1"/>
        <w:rPr>
          <w:sz w:val="28"/>
          <w:szCs w:val="28"/>
        </w:rPr>
      </w:pPr>
    </w:p>
    <w:p w:rsidR="00F419D7" w:rsidRDefault="00F419D7" w:rsidP="000F67E5">
      <w:pPr>
        <w:autoSpaceDE w:val="0"/>
        <w:autoSpaceDN w:val="0"/>
        <w:adjustRightInd w:val="0"/>
        <w:jc w:val="both"/>
        <w:outlineLvl w:val="1"/>
        <w:rPr>
          <w:sz w:val="28"/>
          <w:szCs w:val="28"/>
        </w:rPr>
      </w:pPr>
    </w:p>
    <w:p w:rsidR="00F419D7" w:rsidRDefault="00F419D7" w:rsidP="000F67E5">
      <w:pPr>
        <w:autoSpaceDE w:val="0"/>
        <w:autoSpaceDN w:val="0"/>
        <w:adjustRightInd w:val="0"/>
        <w:jc w:val="both"/>
        <w:outlineLvl w:val="1"/>
        <w:rPr>
          <w:sz w:val="28"/>
          <w:szCs w:val="28"/>
        </w:rPr>
      </w:pPr>
    </w:p>
    <w:p w:rsidR="00F419D7" w:rsidRDefault="00F419D7" w:rsidP="000F67E5">
      <w:pPr>
        <w:autoSpaceDE w:val="0"/>
        <w:autoSpaceDN w:val="0"/>
        <w:adjustRightInd w:val="0"/>
        <w:jc w:val="both"/>
        <w:outlineLvl w:val="1"/>
        <w:rPr>
          <w:sz w:val="28"/>
          <w:szCs w:val="28"/>
        </w:rPr>
      </w:pPr>
    </w:p>
    <w:p w:rsidR="00F419D7" w:rsidRDefault="00F419D7" w:rsidP="000F67E5">
      <w:pPr>
        <w:autoSpaceDE w:val="0"/>
        <w:autoSpaceDN w:val="0"/>
        <w:adjustRightInd w:val="0"/>
        <w:jc w:val="both"/>
        <w:outlineLvl w:val="1"/>
        <w:rPr>
          <w:sz w:val="28"/>
          <w:szCs w:val="28"/>
        </w:rPr>
      </w:pPr>
    </w:p>
    <w:p w:rsidR="00F419D7" w:rsidRDefault="00F419D7" w:rsidP="000F67E5">
      <w:pPr>
        <w:autoSpaceDE w:val="0"/>
        <w:autoSpaceDN w:val="0"/>
        <w:adjustRightInd w:val="0"/>
        <w:jc w:val="both"/>
        <w:outlineLvl w:val="1"/>
        <w:rPr>
          <w:sz w:val="28"/>
          <w:szCs w:val="28"/>
        </w:rPr>
      </w:pPr>
    </w:p>
    <w:p w:rsidR="00F419D7" w:rsidRDefault="00F419D7" w:rsidP="000F67E5">
      <w:pPr>
        <w:autoSpaceDE w:val="0"/>
        <w:autoSpaceDN w:val="0"/>
        <w:adjustRightInd w:val="0"/>
        <w:jc w:val="both"/>
        <w:outlineLvl w:val="1"/>
        <w:rPr>
          <w:sz w:val="28"/>
          <w:szCs w:val="28"/>
        </w:rPr>
      </w:pPr>
    </w:p>
    <w:p w:rsidR="00F419D7" w:rsidRDefault="00F419D7" w:rsidP="000F67E5">
      <w:pPr>
        <w:autoSpaceDE w:val="0"/>
        <w:autoSpaceDN w:val="0"/>
        <w:adjustRightInd w:val="0"/>
        <w:jc w:val="both"/>
        <w:outlineLvl w:val="1"/>
        <w:rPr>
          <w:sz w:val="28"/>
          <w:szCs w:val="28"/>
        </w:rPr>
      </w:pPr>
    </w:p>
    <w:p w:rsidR="00F419D7" w:rsidRDefault="00F419D7" w:rsidP="000F67E5">
      <w:pPr>
        <w:autoSpaceDE w:val="0"/>
        <w:autoSpaceDN w:val="0"/>
        <w:adjustRightInd w:val="0"/>
        <w:jc w:val="both"/>
        <w:outlineLvl w:val="1"/>
        <w:rPr>
          <w:sz w:val="28"/>
          <w:szCs w:val="28"/>
        </w:rPr>
      </w:pPr>
    </w:p>
    <w:p w:rsidR="00F419D7" w:rsidRDefault="00F419D7" w:rsidP="000F67E5">
      <w:pPr>
        <w:autoSpaceDE w:val="0"/>
        <w:autoSpaceDN w:val="0"/>
        <w:adjustRightInd w:val="0"/>
        <w:jc w:val="both"/>
        <w:outlineLvl w:val="1"/>
        <w:rPr>
          <w:sz w:val="28"/>
          <w:szCs w:val="28"/>
        </w:rPr>
      </w:pPr>
    </w:p>
    <w:p w:rsidR="00F419D7" w:rsidRDefault="00F419D7" w:rsidP="000F67E5">
      <w:pPr>
        <w:autoSpaceDE w:val="0"/>
        <w:autoSpaceDN w:val="0"/>
        <w:adjustRightInd w:val="0"/>
        <w:jc w:val="both"/>
        <w:outlineLvl w:val="1"/>
        <w:rPr>
          <w:sz w:val="28"/>
          <w:szCs w:val="28"/>
        </w:rPr>
      </w:pPr>
    </w:p>
    <w:p w:rsidR="00F419D7" w:rsidRDefault="00F419D7" w:rsidP="000F67E5">
      <w:pPr>
        <w:autoSpaceDE w:val="0"/>
        <w:autoSpaceDN w:val="0"/>
        <w:adjustRightInd w:val="0"/>
        <w:jc w:val="both"/>
        <w:outlineLvl w:val="1"/>
        <w:rPr>
          <w:sz w:val="28"/>
          <w:szCs w:val="28"/>
        </w:rPr>
      </w:pPr>
    </w:p>
    <w:p w:rsidR="00F419D7" w:rsidRDefault="00F419D7" w:rsidP="000F67E5">
      <w:pPr>
        <w:autoSpaceDE w:val="0"/>
        <w:autoSpaceDN w:val="0"/>
        <w:adjustRightInd w:val="0"/>
        <w:jc w:val="both"/>
        <w:outlineLvl w:val="1"/>
        <w:rPr>
          <w:sz w:val="28"/>
          <w:szCs w:val="28"/>
        </w:rPr>
      </w:pPr>
    </w:p>
    <w:p w:rsidR="00F419D7" w:rsidRDefault="00F419D7" w:rsidP="000F67E5">
      <w:pPr>
        <w:autoSpaceDE w:val="0"/>
        <w:autoSpaceDN w:val="0"/>
        <w:adjustRightInd w:val="0"/>
        <w:jc w:val="both"/>
        <w:outlineLvl w:val="1"/>
        <w:rPr>
          <w:sz w:val="28"/>
          <w:szCs w:val="28"/>
        </w:rPr>
      </w:pPr>
    </w:p>
    <w:p w:rsidR="00F419D7" w:rsidRDefault="00F419D7" w:rsidP="000F67E5">
      <w:pPr>
        <w:autoSpaceDE w:val="0"/>
        <w:autoSpaceDN w:val="0"/>
        <w:adjustRightInd w:val="0"/>
        <w:jc w:val="both"/>
        <w:outlineLvl w:val="1"/>
        <w:rPr>
          <w:sz w:val="28"/>
          <w:szCs w:val="28"/>
        </w:rPr>
      </w:pPr>
    </w:p>
    <w:p w:rsidR="00F419D7" w:rsidRDefault="00F419D7" w:rsidP="000F67E5">
      <w:pPr>
        <w:autoSpaceDE w:val="0"/>
        <w:autoSpaceDN w:val="0"/>
        <w:adjustRightInd w:val="0"/>
        <w:jc w:val="both"/>
        <w:outlineLvl w:val="1"/>
        <w:rPr>
          <w:sz w:val="28"/>
          <w:szCs w:val="28"/>
        </w:rPr>
      </w:pPr>
    </w:p>
    <w:p w:rsidR="00F419D7" w:rsidRDefault="00F419D7" w:rsidP="00E744D1">
      <w:pPr>
        <w:jc w:val="right"/>
        <w:rPr>
          <w:sz w:val="26"/>
          <w:szCs w:val="26"/>
        </w:rPr>
      </w:pPr>
    </w:p>
    <w:p w:rsidR="000F67E5" w:rsidRPr="00E744D1" w:rsidRDefault="000F67E5" w:rsidP="00E744D1">
      <w:pPr>
        <w:jc w:val="right"/>
        <w:rPr>
          <w:b/>
          <w:sz w:val="26"/>
          <w:szCs w:val="26"/>
        </w:rPr>
      </w:pPr>
      <w:r w:rsidRPr="00E744D1">
        <w:rPr>
          <w:b/>
          <w:sz w:val="26"/>
          <w:szCs w:val="26"/>
        </w:rPr>
        <w:lastRenderedPageBreak/>
        <w:t>ФОРМА</w:t>
      </w:r>
    </w:p>
    <w:p w:rsidR="000F67E5" w:rsidRDefault="000F67E5" w:rsidP="000F67E5">
      <w:pPr>
        <w:spacing w:line="240" w:lineRule="exact"/>
        <w:ind w:left="6237"/>
        <w:outlineLvl w:val="0"/>
        <w:rPr>
          <w:sz w:val="26"/>
          <w:szCs w:val="26"/>
        </w:rPr>
      </w:pPr>
      <w:r>
        <w:rPr>
          <w:sz w:val="26"/>
          <w:szCs w:val="26"/>
        </w:rPr>
        <w:t>Главе сельского поселения  «Село Маяк» Нанайского муниципального района Хабаровского края</w:t>
      </w:r>
    </w:p>
    <w:p w:rsidR="000F67E5" w:rsidRDefault="000F67E5" w:rsidP="000F67E5">
      <w:pPr>
        <w:ind w:left="5670"/>
        <w:outlineLvl w:val="0"/>
        <w:rPr>
          <w:sz w:val="26"/>
          <w:szCs w:val="26"/>
        </w:rPr>
      </w:pPr>
      <w:r>
        <w:rPr>
          <w:sz w:val="26"/>
          <w:szCs w:val="26"/>
        </w:rPr>
        <w:t xml:space="preserve">        от _____________________</w:t>
      </w:r>
    </w:p>
    <w:p w:rsidR="000F67E5" w:rsidRDefault="000F67E5" w:rsidP="000F67E5">
      <w:pPr>
        <w:ind w:left="5670"/>
        <w:outlineLvl w:val="0"/>
        <w:rPr>
          <w:sz w:val="26"/>
          <w:szCs w:val="26"/>
        </w:rPr>
      </w:pPr>
      <w:r>
        <w:rPr>
          <w:sz w:val="26"/>
          <w:szCs w:val="26"/>
        </w:rPr>
        <w:t xml:space="preserve">        паспорт________________</w:t>
      </w:r>
    </w:p>
    <w:p w:rsidR="000F67E5" w:rsidRDefault="000F67E5" w:rsidP="000F67E5">
      <w:pPr>
        <w:ind w:left="5670"/>
        <w:jc w:val="center"/>
        <w:outlineLvl w:val="0"/>
        <w:rPr>
          <w:sz w:val="26"/>
          <w:szCs w:val="26"/>
        </w:rPr>
      </w:pPr>
      <w:r>
        <w:rPr>
          <w:sz w:val="26"/>
          <w:szCs w:val="26"/>
        </w:rPr>
        <w:t xml:space="preserve">       зарегистрированного:_____</w:t>
      </w:r>
      <w:r>
        <w:rPr>
          <w:sz w:val="26"/>
          <w:szCs w:val="26"/>
        </w:rPr>
        <w:br/>
        <w:t xml:space="preserve">        _______________________</w:t>
      </w:r>
    </w:p>
    <w:p w:rsidR="000F67E5" w:rsidRPr="004315F5" w:rsidRDefault="000F67E5" w:rsidP="000F67E5">
      <w:pPr>
        <w:ind w:left="5670"/>
        <w:outlineLvl w:val="0"/>
        <w:rPr>
          <w:sz w:val="26"/>
          <w:szCs w:val="26"/>
        </w:rPr>
      </w:pPr>
    </w:p>
    <w:p w:rsidR="000F67E5" w:rsidRPr="00650296" w:rsidRDefault="000F67E5" w:rsidP="000F67E5">
      <w:pPr>
        <w:jc w:val="center"/>
        <w:outlineLvl w:val="0"/>
        <w:rPr>
          <w:b/>
          <w:sz w:val="28"/>
        </w:rPr>
      </w:pPr>
      <w:r w:rsidRPr="00650296">
        <w:rPr>
          <w:b/>
          <w:sz w:val="28"/>
        </w:rPr>
        <w:t>ЗАЯВЛЕНИЕ</w:t>
      </w:r>
    </w:p>
    <w:p w:rsidR="000F67E5" w:rsidRPr="006801C8" w:rsidRDefault="000F67E5" w:rsidP="000F67E5">
      <w:pPr>
        <w:spacing w:before="120" w:line="240" w:lineRule="exact"/>
        <w:ind w:right="-79"/>
        <w:jc w:val="center"/>
      </w:pPr>
      <w:r w:rsidRPr="006801C8">
        <w:t xml:space="preserve">о предоставлении </w:t>
      </w:r>
      <w:r>
        <w:t xml:space="preserve">гражданам </w:t>
      </w:r>
      <w:r w:rsidRPr="006801C8">
        <w:t xml:space="preserve"> земельного участка в </w:t>
      </w:r>
      <w:r>
        <w:t>аренду под строительство индивидуального жилого дома</w:t>
      </w:r>
    </w:p>
    <w:p w:rsidR="000F67E5" w:rsidRPr="006801C8" w:rsidRDefault="000F67E5" w:rsidP="000F67E5">
      <w:pPr>
        <w:ind w:right="-79"/>
        <w:rPr>
          <w:sz w:val="20"/>
          <w:szCs w:val="20"/>
        </w:rPr>
      </w:pPr>
    </w:p>
    <w:tbl>
      <w:tblPr>
        <w:tblpPr w:vertAnchor="text" w:horzAnchor="margin" w:tblpY="1"/>
        <w:tblW w:w="5038" w:type="pct"/>
        <w:tblBorders>
          <w:top w:val="single" w:sz="4" w:space="0" w:color="auto"/>
          <w:left w:val="single" w:sz="4" w:space="0" w:color="auto"/>
          <w:bottom w:val="single" w:sz="4" w:space="0" w:color="auto"/>
          <w:right w:val="single" w:sz="4" w:space="0" w:color="auto"/>
          <w:insideV w:val="single" w:sz="4" w:space="0" w:color="auto"/>
        </w:tblBorders>
        <w:tblCellMar>
          <w:left w:w="28" w:type="dxa"/>
          <w:right w:w="28" w:type="dxa"/>
        </w:tblCellMar>
        <w:tblLook w:val="04A0"/>
      </w:tblPr>
      <w:tblGrid>
        <w:gridCol w:w="895"/>
        <w:gridCol w:w="279"/>
        <w:gridCol w:w="2089"/>
        <w:gridCol w:w="6163"/>
      </w:tblGrid>
      <w:tr w:rsidR="000F67E5" w:rsidRPr="006801C8" w:rsidTr="003F4C95">
        <w:trPr>
          <w:trHeight w:hRule="exact" w:val="312"/>
        </w:trPr>
        <w:tc>
          <w:tcPr>
            <w:tcW w:w="623" w:type="pct"/>
            <w:gridSpan w:val="2"/>
            <w:tcBorders>
              <w:top w:val="nil"/>
              <w:left w:val="nil"/>
              <w:bottom w:val="nil"/>
              <w:right w:val="nil"/>
            </w:tcBorders>
            <w:noWrap/>
            <w:tcMar>
              <w:left w:w="0" w:type="dxa"/>
              <w:right w:w="0" w:type="dxa"/>
            </w:tcMar>
            <w:vAlign w:val="bottom"/>
          </w:tcPr>
          <w:p w:rsidR="000F67E5" w:rsidRPr="006801C8" w:rsidRDefault="000F67E5" w:rsidP="003F4C95">
            <w:pPr>
              <w:tabs>
                <w:tab w:val="left" w:pos="7513"/>
                <w:tab w:val="left" w:pos="8364"/>
                <w:tab w:val="right" w:pos="9356"/>
              </w:tabs>
              <w:spacing w:line="276" w:lineRule="auto"/>
              <w:rPr>
                <w:sz w:val="26"/>
                <w:szCs w:val="26"/>
              </w:rPr>
            </w:pPr>
            <w:r w:rsidRPr="006801C8">
              <w:rPr>
                <w:sz w:val="26"/>
                <w:szCs w:val="26"/>
              </w:rPr>
              <w:t>Заявитель</w:t>
            </w:r>
          </w:p>
          <w:p w:rsidR="000F67E5" w:rsidRPr="006801C8" w:rsidRDefault="000F67E5" w:rsidP="003F4C95">
            <w:pPr>
              <w:tabs>
                <w:tab w:val="left" w:pos="7513"/>
                <w:tab w:val="left" w:pos="8364"/>
                <w:tab w:val="right" w:pos="9356"/>
              </w:tabs>
              <w:spacing w:line="276" w:lineRule="auto"/>
              <w:rPr>
                <w:sz w:val="26"/>
                <w:szCs w:val="26"/>
              </w:rPr>
            </w:pPr>
          </w:p>
          <w:p w:rsidR="000F67E5" w:rsidRPr="006801C8" w:rsidRDefault="000F67E5" w:rsidP="003F4C95">
            <w:pPr>
              <w:tabs>
                <w:tab w:val="left" w:pos="7513"/>
                <w:tab w:val="left" w:pos="8364"/>
                <w:tab w:val="right" w:pos="9356"/>
              </w:tabs>
              <w:spacing w:line="276" w:lineRule="auto"/>
              <w:rPr>
                <w:sz w:val="20"/>
                <w:szCs w:val="20"/>
              </w:rPr>
            </w:pPr>
            <w:r w:rsidRPr="006801C8">
              <w:rPr>
                <w:sz w:val="26"/>
                <w:szCs w:val="26"/>
              </w:rPr>
              <w:t>Заявитель</w:t>
            </w:r>
          </w:p>
        </w:tc>
        <w:tc>
          <w:tcPr>
            <w:tcW w:w="4377" w:type="pct"/>
            <w:gridSpan w:val="2"/>
            <w:tcBorders>
              <w:top w:val="nil"/>
              <w:left w:val="nil"/>
              <w:bottom w:val="single" w:sz="4" w:space="0" w:color="auto"/>
              <w:right w:val="nil"/>
            </w:tcBorders>
            <w:noWrap/>
            <w:tcMar>
              <w:left w:w="0" w:type="dxa"/>
              <w:right w:w="0" w:type="dxa"/>
            </w:tcMar>
            <w:vAlign w:val="bottom"/>
          </w:tcPr>
          <w:p w:rsidR="000F67E5" w:rsidRPr="006801C8" w:rsidRDefault="000F67E5" w:rsidP="003F4C95">
            <w:pPr>
              <w:tabs>
                <w:tab w:val="left" w:pos="7513"/>
                <w:tab w:val="left" w:pos="8364"/>
                <w:tab w:val="right" w:pos="9356"/>
              </w:tabs>
              <w:spacing w:line="276" w:lineRule="auto"/>
              <w:jc w:val="center"/>
              <w:rPr>
                <w:sz w:val="28"/>
                <w:szCs w:val="28"/>
              </w:rPr>
            </w:pPr>
          </w:p>
        </w:tc>
      </w:tr>
      <w:tr w:rsidR="000F67E5" w:rsidRPr="006801C8" w:rsidTr="003F4C95">
        <w:trPr>
          <w:trHeight w:hRule="exact" w:val="261"/>
        </w:trPr>
        <w:tc>
          <w:tcPr>
            <w:tcW w:w="5000" w:type="pct"/>
            <w:gridSpan w:val="4"/>
            <w:tcBorders>
              <w:top w:val="nil"/>
              <w:left w:val="nil"/>
              <w:bottom w:val="nil"/>
              <w:right w:val="nil"/>
            </w:tcBorders>
            <w:noWrap/>
            <w:tcMar>
              <w:left w:w="0" w:type="dxa"/>
              <w:right w:w="0" w:type="dxa"/>
            </w:tcMar>
          </w:tcPr>
          <w:p w:rsidR="000F67E5" w:rsidRPr="006801C8" w:rsidRDefault="000F67E5" w:rsidP="003F4C95">
            <w:pPr>
              <w:tabs>
                <w:tab w:val="left" w:pos="7513"/>
                <w:tab w:val="left" w:pos="8364"/>
                <w:tab w:val="right" w:pos="9356"/>
              </w:tabs>
              <w:jc w:val="center"/>
              <w:rPr>
                <w:sz w:val="20"/>
                <w:szCs w:val="20"/>
              </w:rPr>
            </w:pPr>
            <w:r w:rsidRPr="006801C8">
              <w:rPr>
                <w:sz w:val="20"/>
                <w:szCs w:val="20"/>
              </w:rPr>
              <w:t>(ФИО гражданина или наименование юридического лица)</w:t>
            </w:r>
          </w:p>
          <w:p w:rsidR="000F67E5" w:rsidRPr="006801C8" w:rsidRDefault="000F67E5" w:rsidP="003F4C95">
            <w:pPr>
              <w:tabs>
                <w:tab w:val="left" w:pos="7513"/>
                <w:tab w:val="left" w:pos="8364"/>
                <w:tab w:val="right" w:pos="9356"/>
              </w:tabs>
              <w:jc w:val="center"/>
              <w:rPr>
                <w:sz w:val="26"/>
                <w:szCs w:val="26"/>
              </w:rPr>
            </w:pPr>
          </w:p>
          <w:p w:rsidR="000F67E5" w:rsidRPr="006801C8" w:rsidRDefault="000F67E5" w:rsidP="003F4C95">
            <w:pPr>
              <w:ind w:right="-1"/>
              <w:jc w:val="center"/>
              <w:rPr>
                <w:sz w:val="20"/>
                <w:szCs w:val="20"/>
              </w:rPr>
            </w:pPr>
            <w:r w:rsidRPr="006801C8">
              <w:rPr>
                <w:sz w:val="20"/>
                <w:szCs w:val="20"/>
              </w:rPr>
              <w:t>(наименование юридического лица)</w:t>
            </w:r>
          </w:p>
          <w:p w:rsidR="000F67E5" w:rsidRPr="006801C8" w:rsidRDefault="000F67E5" w:rsidP="003F4C95">
            <w:pPr>
              <w:tabs>
                <w:tab w:val="left" w:pos="7513"/>
                <w:tab w:val="left" w:pos="8364"/>
                <w:tab w:val="right" w:pos="9356"/>
              </w:tabs>
              <w:spacing w:line="276" w:lineRule="auto"/>
              <w:jc w:val="center"/>
              <w:rPr>
                <w:sz w:val="28"/>
                <w:szCs w:val="28"/>
              </w:rPr>
            </w:pPr>
          </w:p>
        </w:tc>
      </w:tr>
      <w:tr w:rsidR="000F67E5" w:rsidRPr="006801C8" w:rsidTr="003F4C95">
        <w:trPr>
          <w:trHeight w:hRule="exact" w:val="354"/>
        </w:trPr>
        <w:tc>
          <w:tcPr>
            <w:tcW w:w="475" w:type="pct"/>
            <w:tcBorders>
              <w:top w:val="nil"/>
              <w:left w:val="nil"/>
              <w:bottom w:val="nil"/>
              <w:right w:val="nil"/>
            </w:tcBorders>
            <w:noWrap/>
            <w:tcMar>
              <w:left w:w="0" w:type="dxa"/>
              <w:right w:w="0" w:type="dxa"/>
            </w:tcMar>
            <w:vAlign w:val="bottom"/>
          </w:tcPr>
          <w:p w:rsidR="000F67E5" w:rsidRPr="006801C8" w:rsidRDefault="000F67E5" w:rsidP="003F4C95">
            <w:pPr>
              <w:tabs>
                <w:tab w:val="left" w:pos="7513"/>
                <w:tab w:val="left" w:pos="8364"/>
                <w:tab w:val="right" w:pos="9356"/>
              </w:tabs>
              <w:rPr>
                <w:sz w:val="28"/>
                <w:szCs w:val="28"/>
              </w:rPr>
            </w:pPr>
            <w:r w:rsidRPr="006801C8">
              <w:rPr>
                <w:sz w:val="26"/>
                <w:szCs w:val="26"/>
              </w:rPr>
              <w:t>В лице</w:t>
            </w:r>
            <w:r w:rsidRPr="006801C8">
              <w:rPr>
                <w:sz w:val="20"/>
                <w:szCs w:val="20"/>
              </w:rPr>
              <w:t xml:space="preserve">     </w:t>
            </w:r>
          </w:p>
        </w:tc>
        <w:tc>
          <w:tcPr>
            <w:tcW w:w="4525" w:type="pct"/>
            <w:gridSpan w:val="3"/>
            <w:tcBorders>
              <w:top w:val="nil"/>
              <w:left w:val="nil"/>
              <w:bottom w:val="single" w:sz="4" w:space="0" w:color="auto"/>
              <w:right w:val="nil"/>
            </w:tcBorders>
            <w:vAlign w:val="bottom"/>
          </w:tcPr>
          <w:p w:rsidR="000F67E5" w:rsidRPr="006801C8" w:rsidRDefault="000F67E5" w:rsidP="003F4C95">
            <w:pPr>
              <w:tabs>
                <w:tab w:val="left" w:pos="7513"/>
                <w:tab w:val="left" w:pos="8364"/>
                <w:tab w:val="right" w:pos="9356"/>
              </w:tabs>
              <w:jc w:val="center"/>
              <w:rPr>
                <w:sz w:val="28"/>
                <w:szCs w:val="28"/>
              </w:rPr>
            </w:pPr>
          </w:p>
        </w:tc>
      </w:tr>
      <w:tr w:rsidR="000F67E5" w:rsidRPr="006801C8" w:rsidTr="003F4C95">
        <w:trPr>
          <w:trHeight w:hRule="exact" w:val="312"/>
        </w:trPr>
        <w:tc>
          <w:tcPr>
            <w:tcW w:w="5000" w:type="pct"/>
            <w:gridSpan w:val="4"/>
            <w:tcBorders>
              <w:top w:val="nil"/>
              <w:left w:val="nil"/>
              <w:bottom w:val="nil"/>
              <w:right w:val="nil"/>
            </w:tcBorders>
            <w:noWrap/>
            <w:tcMar>
              <w:left w:w="0" w:type="dxa"/>
              <w:right w:w="0" w:type="dxa"/>
            </w:tcMar>
            <w:vAlign w:val="bottom"/>
          </w:tcPr>
          <w:p w:rsidR="000F67E5" w:rsidRPr="006801C8" w:rsidRDefault="000F67E5" w:rsidP="003F4C95">
            <w:pPr>
              <w:ind w:right="-1"/>
              <w:jc w:val="center"/>
              <w:rPr>
                <w:sz w:val="20"/>
                <w:szCs w:val="20"/>
              </w:rPr>
            </w:pPr>
            <w:r w:rsidRPr="006801C8">
              <w:rPr>
                <w:sz w:val="20"/>
                <w:szCs w:val="20"/>
              </w:rPr>
              <w:t xml:space="preserve">       ( должность и ФИО руководителя или ФИО доверенного лица</w:t>
            </w:r>
            <w:proofErr w:type="gramStart"/>
            <w:r w:rsidRPr="006801C8">
              <w:rPr>
                <w:sz w:val="20"/>
                <w:szCs w:val="20"/>
              </w:rPr>
              <w:t xml:space="preserve"> )</w:t>
            </w:r>
            <w:proofErr w:type="gramEnd"/>
          </w:p>
          <w:p w:rsidR="000F67E5" w:rsidRPr="006801C8" w:rsidRDefault="000F67E5" w:rsidP="003F4C95">
            <w:pPr>
              <w:tabs>
                <w:tab w:val="left" w:pos="7513"/>
                <w:tab w:val="left" w:pos="8364"/>
                <w:tab w:val="right" w:pos="9356"/>
              </w:tabs>
              <w:spacing w:line="276" w:lineRule="auto"/>
              <w:jc w:val="center"/>
              <w:rPr>
                <w:sz w:val="28"/>
                <w:szCs w:val="28"/>
              </w:rPr>
            </w:pPr>
          </w:p>
        </w:tc>
      </w:tr>
      <w:tr w:rsidR="000F67E5" w:rsidRPr="006801C8" w:rsidTr="003F4C95">
        <w:trPr>
          <w:trHeight w:hRule="exact" w:val="312"/>
        </w:trPr>
        <w:tc>
          <w:tcPr>
            <w:tcW w:w="1731" w:type="pct"/>
            <w:gridSpan w:val="3"/>
            <w:tcBorders>
              <w:top w:val="nil"/>
              <w:left w:val="nil"/>
              <w:bottom w:val="nil"/>
              <w:right w:val="nil"/>
            </w:tcBorders>
            <w:noWrap/>
            <w:tcMar>
              <w:left w:w="0" w:type="dxa"/>
              <w:right w:w="0" w:type="dxa"/>
            </w:tcMar>
            <w:vAlign w:val="bottom"/>
          </w:tcPr>
          <w:p w:rsidR="000F67E5" w:rsidRPr="006801C8" w:rsidRDefault="000F67E5" w:rsidP="003F4C95">
            <w:pPr>
              <w:ind w:right="-1"/>
              <w:rPr>
                <w:sz w:val="28"/>
                <w:szCs w:val="28"/>
              </w:rPr>
            </w:pPr>
            <w:proofErr w:type="gramStart"/>
            <w:r w:rsidRPr="006801C8">
              <w:rPr>
                <w:sz w:val="26"/>
                <w:szCs w:val="26"/>
              </w:rPr>
              <w:t>Действующего</w:t>
            </w:r>
            <w:proofErr w:type="gramEnd"/>
            <w:r w:rsidRPr="006801C8">
              <w:rPr>
                <w:sz w:val="26"/>
                <w:szCs w:val="26"/>
              </w:rPr>
              <w:t xml:space="preserve"> на основании</w:t>
            </w:r>
          </w:p>
        </w:tc>
        <w:tc>
          <w:tcPr>
            <w:tcW w:w="3269" w:type="pct"/>
            <w:tcBorders>
              <w:top w:val="nil"/>
              <w:left w:val="nil"/>
              <w:bottom w:val="single" w:sz="4" w:space="0" w:color="auto"/>
              <w:right w:val="nil"/>
            </w:tcBorders>
            <w:vAlign w:val="bottom"/>
          </w:tcPr>
          <w:p w:rsidR="000F67E5" w:rsidRPr="006801C8" w:rsidRDefault="000F67E5" w:rsidP="003F4C95">
            <w:pPr>
              <w:ind w:right="-1"/>
              <w:rPr>
                <w:sz w:val="28"/>
                <w:szCs w:val="28"/>
              </w:rPr>
            </w:pPr>
          </w:p>
        </w:tc>
      </w:tr>
      <w:tr w:rsidR="000F67E5" w:rsidRPr="006801C8" w:rsidTr="003F4C95">
        <w:trPr>
          <w:trHeight w:hRule="exact" w:val="262"/>
        </w:trPr>
        <w:tc>
          <w:tcPr>
            <w:tcW w:w="5000" w:type="pct"/>
            <w:gridSpan w:val="4"/>
            <w:tcBorders>
              <w:top w:val="nil"/>
              <w:left w:val="nil"/>
              <w:right w:val="nil"/>
            </w:tcBorders>
            <w:noWrap/>
            <w:tcMar>
              <w:left w:w="0" w:type="dxa"/>
              <w:right w:w="0" w:type="dxa"/>
            </w:tcMar>
          </w:tcPr>
          <w:p w:rsidR="000F67E5" w:rsidRPr="006801C8" w:rsidRDefault="000F67E5" w:rsidP="003F4C95">
            <w:pPr>
              <w:ind w:right="-1"/>
              <w:jc w:val="center"/>
              <w:rPr>
                <w:sz w:val="20"/>
                <w:szCs w:val="20"/>
              </w:rPr>
            </w:pPr>
            <w:r w:rsidRPr="006801C8">
              <w:rPr>
                <w:sz w:val="20"/>
                <w:szCs w:val="20"/>
              </w:rPr>
              <w:t xml:space="preserve">                                                       (наименование документа)</w:t>
            </w:r>
          </w:p>
        </w:tc>
      </w:tr>
      <w:tr w:rsidR="000F67E5" w:rsidRPr="006801C8" w:rsidTr="003F4C95">
        <w:trPr>
          <w:trHeight w:hRule="exact" w:val="262"/>
        </w:trPr>
        <w:tc>
          <w:tcPr>
            <w:tcW w:w="5000" w:type="pct"/>
            <w:gridSpan w:val="4"/>
            <w:tcBorders>
              <w:top w:val="nil"/>
              <w:left w:val="nil"/>
              <w:bottom w:val="single" w:sz="4" w:space="0" w:color="auto"/>
              <w:right w:val="nil"/>
            </w:tcBorders>
            <w:noWrap/>
            <w:tcMar>
              <w:left w:w="0" w:type="dxa"/>
              <w:right w:w="0" w:type="dxa"/>
            </w:tcMar>
            <w:vAlign w:val="bottom"/>
          </w:tcPr>
          <w:p w:rsidR="000F67E5" w:rsidRPr="006801C8" w:rsidRDefault="000F67E5" w:rsidP="003F4C95">
            <w:pPr>
              <w:tabs>
                <w:tab w:val="left" w:pos="7513"/>
                <w:tab w:val="left" w:pos="8364"/>
                <w:tab w:val="right" w:pos="9356"/>
              </w:tabs>
              <w:spacing w:line="276" w:lineRule="auto"/>
              <w:rPr>
                <w:sz w:val="28"/>
                <w:szCs w:val="28"/>
              </w:rPr>
            </w:pPr>
          </w:p>
        </w:tc>
      </w:tr>
      <w:tr w:rsidR="000F67E5" w:rsidRPr="006801C8" w:rsidTr="003F4C95">
        <w:trPr>
          <w:trHeight w:hRule="exact" w:val="312"/>
        </w:trPr>
        <w:tc>
          <w:tcPr>
            <w:tcW w:w="5000" w:type="pct"/>
            <w:gridSpan w:val="4"/>
            <w:tcBorders>
              <w:top w:val="single" w:sz="4" w:space="0" w:color="auto"/>
              <w:left w:val="nil"/>
              <w:bottom w:val="nil"/>
              <w:right w:val="nil"/>
            </w:tcBorders>
            <w:noWrap/>
            <w:tcMar>
              <w:left w:w="0" w:type="dxa"/>
              <w:right w:w="0" w:type="dxa"/>
            </w:tcMar>
          </w:tcPr>
          <w:p w:rsidR="000F67E5" w:rsidRPr="006801C8" w:rsidRDefault="000F67E5" w:rsidP="003F4C95">
            <w:pPr>
              <w:pStyle w:val="ConsPlusNonformat"/>
              <w:widowControl/>
              <w:tabs>
                <w:tab w:val="left" w:pos="9360"/>
              </w:tabs>
              <w:ind w:right="-185"/>
              <w:rPr>
                <w:rFonts w:ascii="Times New Roman" w:hAnsi="Times New Roman" w:cs="Times New Roman"/>
              </w:rPr>
            </w:pPr>
            <w:r w:rsidRPr="006801C8">
              <w:rPr>
                <w:rFonts w:ascii="Times New Roman" w:hAnsi="Times New Roman" w:cs="Times New Roman"/>
              </w:rPr>
              <w:t xml:space="preserve">                                              ( номер, серия паспорта или доверенности, кем и когда выдан)</w:t>
            </w:r>
          </w:p>
          <w:p w:rsidR="000F67E5" w:rsidRPr="006801C8" w:rsidRDefault="000F67E5" w:rsidP="003F4C95">
            <w:pPr>
              <w:ind w:right="-1"/>
              <w:jc w:val="center"/>
              <w:rPr>
                <w:sz w:val="20"/>
                <w:szCs w:val="20"/>
              </w:rPr>
            </w:pPr>
          </w:p>
        </w:tc>
      </w:tr>
    </w:tbl>
    <w:p w:rsidR="000F67E5" w:rsidRPr="006801C8" w:rsidRDefault="000F67E5" w:rsidP="000F67E5">
      <w:pPr>
        <w:jc w:val="center"/>
        <w:rPr>
          <w:sz w:val="4"/>
          <w:szCs w:val="4"/>
        </w:rPr>
      </w:pPr>
    </w:p>
    <w:tbl>
      <w:tblPr>
        <w:tblpPr w:vertAnchor="text" w:horzAnchor="margin" w:tblpX="28" w:tblpY="135"/>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23"/>
        <w:gridCol w:w="1323"/>
        <w:gridCol w:w="6738"/>
      </w:tblGrid>
      <w:tr w:rsidR="000F67E5" w:rsidRPr="006801C8" w:rsidTr="003F4C95">
        <w:trPr>
          <w:trHeight w:hRule="exact" w:val="709"/>
        </w:trPr>
        <w:tc>
          <w:tcPr>
            <w:tcW w:w="9384" w:type="dxa"/>
            <w:gridSpan w:val="3"/>
            <w:tcBorders>
              <w:top w:val="nil"/>
              <w:left w:val="nil"/>
              <w:bottom w:val="single" w:sz="4" w:space="0" w:color="auto"/>
              <w:right w:val="nil"/>
            </w:tcBorders>
          </w:tcPr>
          <w:p w:rsidR="000F67E5" w:rsidRPr="006801C8" w:rsidRDefault="000F67E5" w:rsidP="003F4C95">
            <w:pPr>
              <w:pStyle w:val="ConsPlusNonformat"/>
              <w:widowControl/>
              <w:ind w:right="-185"/>
              <w:rPr>
                <w:rFonts w:ascii="Times New Roman" w:hAnsi="Times New Roman" w:cs="Times New Roman"/>
                <w:sz w:val="28"/>
                <w:szCs w:val="28"/>
              </w:rPr>
            </w:pPr>
            <w:r w:rsidRPr="006801C8">
              <w:rPr>
                <w:rFonts w:ascii="Times New Roman" w:hAnsi="Times New Roman" w:cs="Times New Roman"/>
                <w:sz w:val="28"/>
                <w:szCs w:val="28"/>
              </w:rPr>
              <w:t xml:space="preserve">Просит предоставить земельный участок </w:t>
            </w:r>
            <w:r w:rsidRPr="006801C8">
              <w:rPr>
                <w:rFonts w:ascii="Times New Roman" w:hAnsi="Times New Roman" w:cs="Times New Roman"/>
                <w:sz w:val="28"/>
                <w:szCs w:val="28"/>
                <w:vertAlign w:val="superscript"/>
              </w:rPr>
              <w:t xml:space="preserve"> </w:t>
            </w:r>
          </w:p>
        </w:tc>
      </w:tr>
      <w:tr w:rsidR="000F67E5" w:rsidRPr="006801C8" w:rsidTr="003F4C95">
        <w:trPr>
          <w:trHeight w:val="258"/>
        </w:trPr>
        <w:tc>
          <w:tcPr>
            <w:tcW w:w="9384" w:type="dxa"/>
            <w:gridSpan w:val="3"/>
            <w:tcBorders>
              <w:top w:val="single" w:sz="4" w:space="0" w:color="auto"/>
              <w:left w:val="nil"/>
              <w:bottom w:val="nil"/>
              <w:right w:val="nil"/>
            </w:tcBorders>
            <w:vAlign w:val="bottom"/>
          </w:tcPr>
          <w:p w:rsidR="000F67E5" w:rsidRDefault="000F67E5" w:rsidP="003F4C95">
            <w:pPr>
              <w:jc w:val="center"/>
              <w:rPr>
                <w:sz w:val="20"/>
                <w:szCs w:val="20"/>
              </w:rPr>
            </w:pPr>
            <w:r>
              <w:rPr>
                <w:sz w:val="20"/>
                <w:szCs w:val="20"/>
              </w:rPr>
              <w:t>(</w:t>
            </w:r>
            <w:r w:rsidRPr="009E6059">
              <w:rPr>
                <w:sz w:val="20"/>
                <w:szCs w:val="20"/>
              </w:rPr>
              <w:t>в</w:t>
            </w:r>
            <w:r>
              <w:rPr>
                <w:sz w:val="20"/>
                <w:szCs w:val="20"/>
              </w:rPr>
              <w:t xml:space="preserve"> аренду, на какой срок)</w:t>
            </w:r>
          </w:p>
          <w:p w:rsidR="000F67E5" w:rsidRPr="009E6059" w:rsidRDefault="000F67E5" w:rsidP="003F4C95">
            <w:pPr>
              <w:jc w:val="center"/>
              <w:rPr>
                <w:sz w:val="20"/>
                <w:szCs w:val="20"/>
              </w:rPr>
            </w:pPr>
          </w:p>
        </w:tc>
      </w:tr>
      <w:tr w:rsidR="000F67E5" w:rsidRPr="006801C8" w:rsidTr="003F4C95">
        <w:trPr>
          <w:trHeight w:val="258"/>
        </w:trPr>
        <w:tc>
          <w:tcPr>
            <w:tcW w:w="1323" w:type="dxa"/>
            <w:tcBorders>
              <w:top w:val="nil"/>
              <w:left w:val="nil"/>
              <w:bottom w:val="nil"/>
              <w:right w:val="nil"/>
            </w:tcBorders>
            <w:vAlign w:val="bottom"/>
          </w:tcPr>
          <w:p w:rsidR="000F67E5" w:rsidRPr="006801C8" w:rsidRDefault="000F67E5" w:rsidP="003F4C95">
            <w:pPr>
              <w:jc w:val="both"/>
              <w:rPr>
                <w:sz w:val="28"/>
                <w:szCs w:val="28"/>
              </w:rPr>
            </w:pPr>
            <w:r>
              <w:rPr>
                <w:sz w:val="28"/>
                <w:szCs w:val="28"/>
              </w:rPr>
              <w:t>площадью</w:t>
            </w:r>
          </w:p>
        </w:tc>
        <w:tc>
          <w:tcPr>
            <w:tcW w:w="1323" w:type="dxa"/>
            <w:tcBorders>
              <w:top w:val="nil"/>
              <w:left w:val="nil"/>
              <w:bottom w:val="single" w:sz="4" w:space="0" w:color="auto"/>
              <w:right w:val="nil"/>
            </w:tcBorders>
            <w:vAlign w:val="bottom"/>
          </w:tcPr>
          <w:p w:rsidR="000F67E5" w:rsidRPr="006801C8" w:rsidRDefault="000F67E5" w:rsidP="003F4C95">
            <w:pPr>
              <w:jc w:val="both"/>
              <w:rPr>
                <w:sz w:val="28"/>
                <w:szCs w:val="28"/>
              </w:rPr>
            </w:pPr>
          </w:p>
        </w:tc>
        <w:tc>
          <w:tcPr>
            <w:tcW w:w="6738" w:type="dxa"/>
            <w:tcBorders>
              <w:top w:val="nil"/>
              <w:left w:val="nil"/>
              <w:bottom w:val="nil"/>
              <w:right w:val="nil"/>
            </w:tcBorders>
            <w:vAlign w:val="bottom"/>
          </w:tcPr>
          <w:p w:rsidR="000F67E5" w:rsidRPr="006801C8" w:rsidRDefault="000F67E5" w:rsidP="003F4C95">
            <w:pPr>
              <w:jc w:val="both"/>
              <w:rPr>
                <w:sz w:val="26"/>
                <w:szCs w:val="26"/>
              </w:rPr>
            </w:pPr>
            <w:r w:rsidRPr="006801C8">
              <w:rPr>
                <w:sz w:val="26"/>
                <w:szCs w:val="26"/>
              </w:rPr>
              <w:t xml:space="preserve">кв.м., </w:t>
            </w:r>
          </w:p>
        </w:tc>
      </w:tr>
    </w:tbl>
    <w:p w:rsidR="000F67E5" w:rsidRPr="007056C5" w:rsidRDefault="000F67E5" w:rsidP="000F67E5">
      <w:pPr>
        <w:rPr>
          <w:rFonts w:ascii="Calibri" w:hAnsi="Calibri"/>
          <w:vanish/>
          <w:sz w:val="22"/>
          <w:szCs w:val="22"/>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282"/>
        <w:gridCol w:w="588"/>
        <w:gridCol w:w="252"/>
        <w:gridCol w:w="6234"/>
      </w:tblGrid>
      <w:tr w:rsidR="000F67E5" w:rsidRPr="006801C8" w:rsidTr="003F4C95">
        <w:trPr>
          <w:trHeight w:hRule="exact" w:val="312"/>
        </w:trPr>
        <w:tc>
          <w:tcPr>
            <w:tcW w:w="3122" w:type="dxa"/>
            <w:gridSpan w:val="3"/>
            <w:tcBorders>
              <w:top w:val="nil"/>
              <w:left w:val="nil"/>
              <w:bottom w:val="nil"/>
              <w:right w:val="nil"/>
            </w:tcBorders>
            <w:tcMar>
              <w:left w:w="0" w:type="dxa"/>
              <w:right w:w="0" w:type="dxa"/>
            </w:tcMar>
            <w:vAlign w:val="bottom"/>
          </w:tcPr>
          <w:p w:rsidR="000F67E5" w:rsidRPr="006801C8" w:rsidRDefault="000F67E5" w:rsidP="003F4C95">
            <w:pPr>
              <w:spacing w:line="276" w:lineRule="auto"/>
              <w:rPr>
                <w:sz w:val="26"/>
                <w:szCs w:val="26"/>
              </w:rPr>
            </w:pPr>
            <w:proofErr w:type="gramStart"/>
            <w:r w:rsidRPr="006801C8">
              <w:rPr>
                <w:sz w:val="26"/>
                <w:szCs w:val="26"/>
              </w:rPr>
              <w:t>Расположенн</w:t>
            </w:r>
            <w:r>
              <w:rPr>
                <w:sz w:val="26"/>
                <w:szCs w:val="26"/>
              </w:rPr>
              <w:t>ый</w:t>
            </w:r>
            <w:proofErr w:type="gramEnd"/>
            <w:r w:rsidRPr="006801C8">
              <w:rPr>
                <w:sz w:val="26"/>
                <w:szCs w:val="26"/>
              </w:rPr>
              <w:t xml:space="preserve"> по адресу:</w:t>
            </w:r>
          </w:p>
        </w:tc>
        <w:tc>
          <w:tcPr>
            <w:tcW w:w="6234" w:type="dxa"/>
            <w:tcBorders>
              <w:top w:val="nil"/>
              <w:left w:val="nil"/>
              <w:bottom w:val="single" w:sz="4" w:space="0" w:color="auto"/>
              <w:right w:val="nil"/>
            </w:tcBorders>
            <w:tcMar>
              <w:left w:w="0" w:type="dxa"/>
              <w:right w:w="0" w:type="dxa"/>
            </w:tcMar>
            <w:vAlign w:val="center"/>
          </w:tcPr>
          <w:p w:rsidR="000F67E5" w:rsidRPr="006801C8" w:rsidRDefault="000F67E5" w:rsidP="003F4C95">
            <w:pPr>
              <w:spacing w:line="276" w:lineRule="auto"/>
              <w:jc w:val="center"/>
              <w:rPr>
                <w:sz w:val="28"/>
                <w:szCs w:val="28"/>
              </w:rPr>
            </w:pPr>
          </w:p>
        </w:tc>
      </w:tr>
      <w:tr w:rsidR="000F67E5" w:rsidRPr="006801C8" w:rsidTr="003F4C95">
        <w:trPr>
          <w:trHeight w:hRule="exact" w:val="312"/>
        </w:trPr>
        <w:tc>
          <w:tcPr>
            <w:tcW w:w="2870" w:type="dxa"/>
            <w:gridSpan w:val="2"/>
            <w:tcBorders>
              <w:top w:val="nil"/>
              <w:left w:val="nil"/>
              <w:bottom w:val="nil"/>
              <w:right w:val="nil"/>
            </w:tcBorders>
            <w:tcMar>
              <w:left w:w="0" w:type="dxa"/>
              <w:right w:w="0" w:type="dxa"/>
            </w:tcMar>
            <w:vAlign w:val="bottom"/>
          </w:tcPr>
          <w:p w:rsidR="000F67E5" w:rsidRPr="006801C8" w:rsidRDefault="000F67E5" w:rsidP="003F4C95">
            <w:pPr>
              <w:spacing w:line="276" w:lineRule="auto"/>
              <w:rPr>
                <w:sz w:val="26"/>
                <w:szCs w:val="26"/>
              </w:rPr>
            </w:pPr>
            <w:r w:rsidRPr="006801C8">
              <w:rPr>
                <w:sz w:val="26"/>
                <w:szCs w:val="26"/>
              </w:rPr>
              <w:t>С кадастровым номером:</w:t>
            </w:r>
          </w:p>
        </w:tc>
        <w:tc>
          <w:tcPr>
            <w:tcW w:w="6486" w:type="dxa"/>
            <w:gridSpan w:val="2"/>
            <w:tcBorders>
              <w:top w:val="nil"/>
              <w:left w:val="nil"/>
              <w:bottom w:val="single" w:sz="4" w:space="0" w:color="auto"/>
              <w:right w:val="nil"/>
            </w:tcBorders>
            <w:tcMar>
              <w:left w:w="0" w:type="dxa"/>
              <w:right w:w="0" w:type="dxa"/>
            </w:tcMar>
            <w:vAlign w:val="center"/>
          </w:tcPr>
          <w:p w:rsidR="000F67E5" w:rsidRPr="006801C8" w:rsidRDefault="000F67E5" w:rsidP="003F4C95">
            <w:pPr>
              <w:spacing w:line="276" w:lineRule="auto"/>
              <w:jc w:val="center"/>
              <w:rPr>
                <w:sz w:val="28"/>
                <w:szCs w:val="28"/>
              </w:rPr>
            </w:pPr>
          </w:p>
        </w:tc>
      </w:tr>
      <w:tr w:rsidR="000F67E5" w:rsidRPr="006801C8" w:rsidTr="003F4C95">
        <w:trPr>
          <w:trHeight w:hRule="exact" w:val="312"/>
        </w:trPr>
        <w:tc>
          <w:tcPr>
            <w:tcW w:w="2282" w:type="dxa"/>
            <w:tcBorders>
              <w:top w:val="nil"/>
              <w:left w:val="nil"/>
              <w:bottom w:val="nil"/>
              <w:right w:val="nil"/>
            </w:tcBorders>
            <w:tcMar>
              <w:left w:w="0" w:type="dxa"/>
              <w:right w:w="0" w:type="dxa"/>
            </w:tcMar>
            <w:vAlign w:val="bottom"/>
          </w:tcPr>
          <w:p w:rsidR="000F67E5" w:rsidRPr="006801C8" w:rsidRDefault="000F67E5" w:rsidP="003F4C95">
            <w:pPr>
              <w:spacing w:line="276" w:lineRule="auto"/>
              <w:rPr>
                <w:sz w:val="26"/>
                <w:szCs w:val="26"/>
              </w:rPr>
            </w:pPr>
            <w:r w:rsidRPr="006801C8">
              <w:rPr>
                <w:sz w:val="26"/>
                <w:szCs w:val="26"/>
              </w:rPr>
              <w:t>Используемый под:</w:t>
            </w:r>
          </w:p>
        </w:tc>
        <w:tc>
          <w:tcPr>
            <w:tcW w:w="7074" w:type="dxa"/>
            <w:gridSpan w:val="3"/>
            <w:tcBorders>
              <w:top w:val="nil"/>
              <w:left w:val="nil"/>
              <w:right w:val="nil"/>
            </w:tcBorders>
            <w:tcMar>
              <w:left w:w="0" w:type="dxa"/>
              <w:right w:w="0" w:type="dxa"/>
            </w:tcMar>
            <w:vAlign w:val="center"/>
          </w:tcPr>
          <w:p w:rsidR="000F67E5" w:rsidRPr="006801C8" w:rsidRDefault="000F67E5" w:rsidP="003F4C95">
            <w:pPr>
              <w:spacing w:line="276" w:lineRule="auto"/>
              <w:jc w:val="center"/>
              <w:rPr>
                <w:sz w:val="28"/>
                <w:szCs w:val="28"/>
              </w:rPr>
            </w:pPr>
          </w:p>
        </w:tc>
      </w:tr>
    </w:tbl>
    <w:p w:rsidR="000F67E5" w:rsidRPr="006801C8" w:rsidRDefault="000F67E5" w:rsidP="000F67E5">
      <w:pPr>
        <w:jc w:val="both"/>
        <w:outlineLvl w:val="0"/>
        <w:rPr>
          <w:sz w:val="26"/>
          <w:szCs w:val="26"/>
        </w:rPr>
      </w:pPr>
    </w:p>
    <w:p w:rsidR="000F67E5" w:rsidRPr="007056C5" w:rsidRDefault="000F67E5" w:rsidP="000F67E5">
      <w:pPr>
        <w:jc w:val="both"/>
        <w:outlineLvl w:val="0"/>
        <w:rPr>
          <w:sz w:val="26"/>
          <w:szCs w:val="26"/>
        </w:rPr>
      </w:pPr>
      <w:r w:rsidRPr="007056C5">
        <w:rPr>
          <w:sz w:val="26"/>
          <w:szCs w:val="26"/>
        </w:rPr>
        <w:t xml:space="preserve">Приложение: </w:t>
      </w:r>
    </w:p>
    <w:p w:rsidR="000F67E5" w:rsidRDefault="000F67E5" w:rsidP="000F67E5">
      <w:pPr>
        <w:rPr>
          <w:sz w:val="20"/>
          <w:szCs w:val="20"/>
        </w:rPr>
      </w:pPr>
    </w:p>
    <w:p w:rsidR="000F67E5" w:rsidRDefault="000F67E5" w:rsidP="000F67E5">
      <w:pPr>
        <w:spacing w:line="480" w:lineRule="auto"/>
        <w:rPr>
          <w:sz w:val="20"/>
          <w:szCs w:val="20"/>
        </w:rPr>
      </w:pPr>
      <w:r>
        <w:rPr>
          <w:sz w:val="20"/>
          <w:szCs w:val="20"/>
        </w:rPr>
        <w:t>____________________________________________________________________________________________</w:t>
      </w:r>
    </w:p>
    <w:p w:rsidR="000F67E5" w:rsidRDefault="000F67E5" w:rsidP="000F67E5">
      <w:pPr>
        <w:spacing w:line="480" w:lineRule="auto"/>
        <w:rPr>
          <w:sz w:val="20"/>
          <w:szCs w:val="20"/>
        </w:rPr>
      </w:pPr>
      <w:r>
        <w:rPr>
          <w:sz w:val="20"/>
          <w:szCs w:val="20"/>
        </w:rPr>
        <w:t>____________________________________________________________________________________________</w:t>
      </w:r>
    </w:p>
    <w:p w:rsidR="000F67E5" w:rsidRDefault="000F67E5" w:rsidP="000F67E5">
      <w:pPr>
        <w:spacing w:line="480" w:lineRule="auto"/>
        <w:rPr>
          <w:sz w:val="20"/>
          <w:szCs w:val="20"/>
        </w:rPr>
      </w:pPr>
      <w:r>
        <w:rPr>
          <w:sz w:val="20"/>
          <w:szCs w:val="20"/>
        </w:rPr>
        <w:t>____________________________________________________________________________________________</w:t>
      </w:r>
    </w:p>
    <w:p w:rsidR="000F67E5" w:rsidRDefault="000F67E5" w:rsidP="000F67E5">
      <w:pPr>
        <w:spacing w:line="480" w:lineRule="auto"/>
        <w:rPr>
          <w:sz w:val="20"/>
          <w:szCs w:val="20"/>
        </w:rPr>
      </w:pPr>
      <w:r>
        <w:rPr>
          <w:sz w:val="20"/>
          <w:szCs w:val="20"/>
        </w:rPr>
        <w:t>____________________________________________________________________________________________</w:t>
      </w:r>
    </w:p>
    <w:p w:rsidR="000F67E5" w:rsidRDefault="000F67E5" w:rsidP="000F67E5">
      <w:pPr>
        <w:spacing w:line="480" w:lineRule="auto"/>
        <w:rPr>
          <w:sz w:val="20"/>
          <w:szCs w:val="20"/>
        </w:rPr>
      </w:pPr>
      <w:r>
        <w:rPr>
          <w:sz w:val="20"/>
          <w:szCs w:val="20"/>
        </w:rPr>
        <w:t>____________________________________________________________________________________________</w:t>
      </w:r>
    </w:p>
    <w:p w:rsidR="000F67E5" w:rsidRDefault="000F67E5" w:rsidP="000F67E5">
      <w:pPr>
        <w:spacing w:line="480" w:lineRule="auto"/>
        <w:rPr>
          <w:sz w:val="20"/>
          <w:szCs w:val="20"/>
        </w:rPr>
      </w:pPr>
      <w:r>
        <w:rPr>
          <w:sz w:val="20"/>
          <w:szCs w:val="20"/>
        </w:rPr>
        <w:t>____________________________________________________________________________________________</w:t>
      </w:r>
    </w:p>
    <w:p w:rsidR="000F67E5" w:rsidRDefault="000F67E5" w:rsidP="000F67E5">
      <w:pPr>
        <w:spacing w:line="480" w:lineRule="auto"/>
        <w:rPr>
          <w:sz w:val="20"/>
          <w:szCs w:val="20"/>
        </w:rPr>
      </w:pPr>
      <w:r>
        <w:rPr>
          <w:sz w:val="20"/>
          <w:szCs w:val="20"/>
        </w:rPr>
        <w:t>____________________________________________________________________________________________</w:t>
      </w:r>
    </w:p>
    <w:p w:rsidR="000F67E5" w:rsidRDefault="000F67E5" w:rsidP="000F67E5">
      <w:pPr>
        <w:spacing w:line="480" w:lineRule="auto"/>
        <w:rPr>
          <w:sz w:val="20"/>
          <w:szCs w:val="20"/>
        </w:rPr>
      </w:pPr>
      <w:r>
        <w:rPr>
          <w:sz w:val="20"/>
          <w:szCs w:val="20"/>
        </w:rPr>
        <w:t>____________________________________________________________________________________________</w:t>
      </w:r>
    </w:p>
    <w:p w:rsidR="000F67E5" w:rsidRDefault="000F67E5" w:rsidP="000F67E5"/>
    <w:p w:rsidR="000F67E5" w:rsidRDefault="000F67E5" w:rsidP="000F67E5">
      <w:r>
        <w:t>Реквизиты заявителя:</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616"/>
        <w:gridCol w:w="1064"/>
        <w:gridCol w:w="238"/>
        <w:gridCol w:w="1022"/>
        <w:gridCol w:w="1341"/>
        <w:gridCol w:w="4961"/>
      </w:tblGrid>
      <w:tr w:rsidR="000F67E5" w:rsidTr="003F4C95">
        <w:trPr>
          <w:trHeight w:hRule="exact" w:val="312"/>
        </w:trPr>
        <w:tc>
          <w:tcPr>
            <w:tcW w:w="1680" w:type="dxa"/>
            <w:gridSpan w:val="2"/>
            <w:tcBorders>
              <w:top w:val="nil"/>
              <w:left w:val="nil"/>
              <w:bottom w:val="nil"/>
              <w:right w:val="nil"/>
            </w:tcBorders>
            <w:vAlign w:val="bottom"/>
          </w:tcPr>
          <w:p w:rsidR="000F67E5" w:rsidRDefault="000F67E5" w:rsidP="003F4C95">
            <w:r>
              <w:t>Адрес, телефон</w:t>
            </w:r>
          </w:p>
        </w:tc>
        <w:tc>
          <w:tcPr>
            <w:tcW w:w="7562" w:type="dxa"/>
            <w:gridSpan w:val="4"/>
            <w:tcBorders>
              <w:top w:val="nil"/>
              <w:left w:val="nil"/>
              <w:bottom w:val="single" w:sz="4" w:space="0" w:color="auto"/>
              <w:right w:val="nil"/>
            </w:tcBorders>
            <w:vAlign w:val="bottom"/>
          </w:tcPr>
          <w:p w:rsidR="000F67E5" w:rsidRDefault="000F67E5" w:rsidP="003F4C95">
            <w:pPr>
              <w:jc w:val="center"/>
            </w:pPr>
          </w:p>
        </w:tc>
      </w:tr>
      <w:tr w:rsidR="000F67E5" w:rsidTr="003F4C95">
        <w:trPr>
          <w:trHeight w:hRule="exact" w:val="312"/>
        </w:trPr>
        <w:tc>
          <w:tcPr>
            <w:tcW w:w="9242" w:type="dxa"/>
            <w:gridSpan w:val="6"/>
            <w:tcBorders>
              <w:top w:val="nil"/>
              <w:left w:val="nil"/>
              <w:bottom w:val="nil"/>
              <w:right w:val="nil"/>
            </w:tcBorders>
          </w:tcPr>
          <w:p w:rsidR="000F67E5" w:rsidRDefault="000F67E5" w:rsidP="003F4C95"/>
        </w:tc>
      </w:tr>
      <w:tr w:rsidR="000F67E5" w:rsidTr="003F4C95">
        <w:trPr>
          <w:trHeight w:hRule="exact" w:val="312"/>
        </w:trPr>
        <w:tc>
          <w:tcPr>
            <w:tcW w:w="616" w:type="dxa"/>
            <w:tcBorders>
              <w:top w:val="nil"/>
              <w:left w:val="nil"/>
              <w:bottom w:val="nil"/>
              <w:right w:val="nil"/>
            </w:tcBorders>
            <w:vAlign w:val="bottom"/>
          </w:tcPr>
          <w:p w:rsidR="000F67E5" w:rsidRDefault="000F67E5" w:rsidP="003F4C95">
            <w:r>
              <w:t>Дата</w:t>
            </w:r>
          </w:p>
        </w:tc>
        <w:tc>
          <w:tcPr>
            <w:tcW w:w="1302" w:type="dxa"/>
            <w:gridSpan w:val="2"/>
            <w:tcBorders>
              <w:top w:val="nil"/>
              <w:left w:val="nil"/>
              <w:right w:val="nil"/>
            </w:tcBorders>
            <w:vAlign w:val="bottom"/>
          </w:tcPr>
          <w:p w:rsidR="000F67E5" w:rsidRDefault="000F67E5" w:rsidP="003F4C95">
            <w:pPr>
              <w:jc w:val="center"/>
            </w:pPr>
          </w:p>
        </w:tc>
        <w:tc>
          <w:tcPr>
            <w:tcW w:w="1022" w:type="dxa"/>
            <w:tcBorders>
              <w:top w:val="nil"/>
              <w:left w:val="nil"/>
              <w:bottom w:val="nil"/>
              <w:right w:val="nil"/>
            </w:tcBorders>
            <w:vAlign w:val="bottom"/>
          </w:tcPr>
          <w:p w:rsidR="000F67E5" w:rsidRDefault="000F67E5" w:rsidP="003F4C95">
            <w:r>
              <w:t xml:space="preserve"> Подпись</w:t>
            </w:r>
          </w:p>
        </w:tc>
        <w:tc>
          <w:tcPr>
            <w:tcW w:w="1341" w:type="dxa"/>
            <w:tcBorders>
              <w:top w:val="nil"/>
              <w:left w:val="nil"/>
              <w:bottom w:val="single" w:sz="4" w:space="0" w:color="auto"/>
              <w:right w:val="nil"/>
            </w:tcBorders>
            <w:vAlign w:val="bottom"/>
          </w:tcPr>
          <w:p w:rsidR="000F67E5" w:rsidRDefault="000F67E5" w:rsidP="003F4C95">
            <w:pPr>
              <w:jc w:val="center"/>
            </w:pPr>
          </w:p>
        </w:tc>
        <w:tc>
          <w:tcPr>
            <w:tcW w:w="4961" w:type="dxa"/>
            <w:tcBorders>
              <w:top w:val="nil"/>
              <w:left w:val="nil"/>
              <w:bottom w:val="nil"/>
              <w:right w:val="nil"/>
            </w:tcBorders>
            <w:vAlign w:val="bottom"/>
          </w:tcPr>
          <w:p w:rsidR="000F67E5" w:rsidRDefault="000F67E5" w:rsidP="003F4C95">
            <w:r w:rsidRPr="00BE6F75">
              <w:t xml:space="preserve">На обработку персональных данных </w:t>
            </w:r>
            <w:proofErr w:type="gramStart"/>
            <w:r w:rsidRPr="00BE6F75">
              <w:t>согласен</w:t>
            </w:r>
            <w:proofErr w:type="gramEnd"/>
            <w:r w:rsidRPr="00BE6F75">
              <w:t>.</w:t>
            </w:r>
          </w:p>
        </w:tc>
      </w:tr>
    </w:tbl>
    <w:p w:rsidR="000F67E5" w:rsidRDefault="000F67E5" w:rsidP="000F67E5">
      <w:pPr>
        <w:tabs>
          <w:tab w:val="num" w:pos="0"/>
        </w:tabs>
        <w:rPr>
          <w:sz w:val="28"/>
          <w:szCs w:val="28"/>
        </w:rPr>
      </w:pPr>
    </w:p>
    <w:p w:rsidR="000F67E5" w:rsidRDefault="000F67E5" w:rsidP="000F67E5">
      <w:pPr>
        <w:tabs>
          <w:tab w:val="num" w:pos="0"/>
        </w:tabs>
        <w:rPr>
          <w:sz w:val="28"/>
          <w:szCs w:val="28"/>
        </w:rPr>
      </w:pPr>
    </w:p>
    <w:p w:rsidR="000F67E5" w:rsidRDefault="000F67E5" w:rsidP="000F67E5">
      <w:pPr>
        <w:tabs>
          <w:tab w:val="num" w:pos="0"/>
        </w:tabs>
        <w:rPr>
          <w:sz w:val="28"/>
          <w:szCs w:val="28"/>
        </w:rPr>
      </w:pPr>
    </w:p>
    <w:p w:rsidR="000F67E5" w:rsidRDefault="000F67E5" w:rsidP="000F67E5">
      <w:pPr>
        <w:tabs>
          <w:tab w:val="num" w:pos="0"/>
        </w:tabs>
        <w:rPr>
          <w:sz w:val="28"/>
          <w:szCs w:val="28"/>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0F67E5" w:rsidRDefault="000F67E5" w:rsidP="000F67E5">
      <w:pPr>
        <w:ind w:left="1301"/>
        <w:jc w:val="right"/>
        <w:rPr>
          <w:sz w:val="20"/>
          <w:szCs w:val="20"/>
        </w:rPr>
      </w:pPr>
    </w:p>
    <w:p w:rsidR="00487D36" w:rsidRDefault="00487D36" w:rsidP="00487D36">
      <w:pPr>
        <w:tabs>
          <w:tab w:val="num" w:pos="0"/>
        </w:tabs>
        <w:spacing w:line="240" w:lineRule="exact"/>
        <w:rPr>
          <w:sz w:val="28"/>
          <w:szCs w:val="28"/>
        </w:rPr>
      </w:pPr>
    </w:p>
    <w:p w:rsidR="00CE6068" w:rsidRDefault="00CE6068" w:rsidP="00487D36">
      <w:pPr>
        <w:tabs>
          <w:tab w:val="num" w:pos="0"/>
        </w:tabs>
        <w:spacing w:line="240" w:lineRule="exact"/>
        <w:rPr>
          <w:sz w:val="28"/>
          <w:szCs w:val="28"/>
        </w:rPr>
      </w:pPr>
    </w:p>
    <w:p w:rsidR="00CE6068" w:rsidRDefault="00CE6068" w:rsidP="00487D36">
      <w:pPr>
        <w:tabs>
          <w:tab w:val="num" w:pos="0"/>
        </w:tabs>
        <w:spacing w:line="240" w:lineRule="exact"/>
        <w:rPr>
          <w:sz w:val="28"/>
          <w:szCs w:val="28"/>
        </w:rPr>
      </w:pPr>
    </w:p>
    <w:p w:rsidR="00CE6068" w:rsidRDefault="00CE6068" w:rsidP="00487D36">
      <w:pPr>
        <w:tabs>
          <w:tab w:val="num" w:pos="0"/>
        </w:tabs>
        <w:spacing w:line="240" w:lineRule="exact"/>
        <w:rPr>
          <w:sz w:val="28"/>
          <w:szCs w:val="28"/>
        </w:rPr>
      </w:pPr>
    </w:p>
    <w:p w:rsidR="00CE6068" w:rsidRDefault="00CE6068" w:rsidP="00487D36">
      <w:pPr>
        <w:tabs>
          <w:tab w:val="num" w:pos="0"/>
        </w:tabs>
        <w:spacing w:line="240" w:lineRule="exact"/>
        <w:rPr>
          <w:sz w:val="28"/>
          <w:szCs w:val="28"/>
        </w:rPr>
      </w:pPr>
    </w:p>
    <w:p w:rsidR="00CE6068" w:rsidRDefault="00CE6068" w:rsidP="00487D36">
      <w:pPr>
        <w:tabs>
          <w:tab w:val="num" w:pos="0"/>
        </w:tabs>
        <w:spacing w:line="240" w:lineRule="exact"/>
        <w:rPr>
          <w:sz w:val="28"/>
          <w:szCs w:val="28"/>
        </w:rPr>
      </w:pPr>
    </w:p>
    <w:p w:rsidR="00CE6068" w:rsidRDefault="00CE6068" w:rsidP="00487D36">
      <w:pPr>
        <w:tabs>
          <w:tab w:val="num" w:pos="0"/>
        </w:tabs>
        <w:spacing w:line="240" w:lineRule="exact"/>
        <w:rPr>
          <w:sz w:val="28"/>
          <w:szCs w:val="28"/>
        </w:rPr>
      </w:pPr>
    </w:p>
    <w:p w:rsidR="00CE6068" w:rsidRDefault="00CE6068" w:rsidP="00487D36">
      <w:pPr>
        <w:tabs>
          <w:tab w:val="num" w:pos="0"/>
        </w:tabs>
        <w:spacing w:line="240" w:lineRule="exact"/>
        <w:rPr>
          <w:sz w:val="28"/>
          <w:szCs w:val="28"/>
        </w:rPr>
      </w:pPr>
    </w:p>
    <w:p w:rsidR="00CE6068" w:rsidRDefault="00CE6068" w:rsidP="00487D36">
      <w:pPr>
        <w:tabs>
          <w:tab w:val="num" w:pos="0"/>
        </w:tabs>
        <w:spacing w:line="240" w:lineRule="exact"/>
        <w:rPr>
          <w:sz w:val="28"/>
          <w:szCs w:val="28"/>
        </w:rPr>
      </w:pPr>
    </w:p>
    <w:p w:rsidR="00487D36" w:rsidRDefault="00487D36" w:rsidP="00487D36">
      <w:pPr>
        <w:tabs>
          <w:tab w:val="num" w:pos="0"/>
        </w:tabs>
        <w:spacing w:line="240" w:lineRule="exact"/>
        <w:rPr>
          <w:sz w:val="28"/>
          <w:szCs w:val="28"/>
        </w:rPr>
      </w:pPr>
    </w:p>
    <w:p w:rsidR="00487D36" w:rsidRDefault="00487D36" w:rsidP="00487D36">
      <w:pPr>
        <w:tabs>
          <w:tab w:val="num" w:pos="0"/>
        </w:tabs>
        <w:spacing w:line="240" w:lineRule="exact"/>
        <w:rPr>
          <w:sz w:val="28"/>
          <w:szCs w:val="28"/>
        </w:rPr>
      </w:pPr>
    </w:p>
    <w:p w:rsidR="00487D36" w:rsidRPr="000F67E5" w:rsidRDefault="00487D36" w:rsidP="00487D36">
      <w:pPr>
        <w:spacing w:after="120"/>
        <w:jc w:val="center"/>
        <w:rPr>
          <w:b/>
          <w:sz w:val="28"/>
          <w:szCs w:val="28"/>
        </w:rPr>
      </w:pPr>
      <w:r w:rsidRPr="000F67E5">
        <w:rPr>
          <w:b/>
          <w:sz w:val="28"/>
          <w:szCs w:val="28"/>
        </w:rPr>
        <w:t xml:space="preserve">БЛОК-СХЕМА </w:t>
      </w:r>
    </w:p>
    <w:p w:rsidR="00487D36" w:rsidRPr="003321E9" w:rsidRDefault="00487D36" w:rsidP="00487D36">
      <w:pPr>
        <w:spacing w:line="240" w:lineRule="exact"/>
        <w:jc w:val="center"/>
        <w:rPr>
          <w:sz w:val="28"/>
          <w:szCs w:val="28"/>
        </w:rPr>
      </w:pPr>
      <w:r w:rsidRPr="003321E9">
        <w:rPr>
          <w:sz w:val="28"/>
          <w:szCs w:val="28"/>
        </w:rPr>
        <w:t>по предоставлению муниципальной услуги</w:t>
      </w:r>
    </w:p>
    <w:p w:rsidR="00487D36" w:rsidRDefault="00487D36" w:rsidP="00487D36">
      <w:pPr>
        <w:spacing w:line="240" w:lineRule="exact"/>
        <w:jc w:val="center"/>
        <w:rPr>
          <w:bCs/>
          <w:sz w:val="28"/>
          <w:szCs w:val="28"/>
        </w:rPr>
      </w:pPr>
      <w:r w:rsidRPr="003321E9">
        <w:rPr>
          <w:sz w:val="28"/>
          <w:szCs w:val="28"/>
        </w:rPr>
        <w:t>«</w:t>
      </w:r>
      <w:r w:rsidRPr="007470EB">
        <w:rPr>
          <w:bCs/>
          <w:sz w:val="28"/>
          <w:szCs w:val="28"/>
        </w:rPr>
        <w:t>Предоставление</w:t>
      </w:r>
      <w:r>
        <w:rPr>
          <w:bCs/>
          <w:sz w:val="28"/>
          <w:szCs w:val="28"/>
        </w:rPr>
        <w:t xml:space="preserve"> </w:t>
      </w:r>
      <w:r w:rsidRPr="007470EB">
        <w:rPr>
          <w:bCs/>
          <w:sz w:val="28"/>
          <w:szCs w:val="28"/>
        </w:rPr>
        <w:t>земельных участков</w:t>
      </w:r>
      <w:r>
        <w:rPr>
          <w:bCs/>
          <w:sz w:val="28"/>
          <w:szCs w:val="28"/>
        </w:rPr>
        <w:t xml:space="preserve"> для индивидуального жилищного строительства»</w:t>
      </w:r>
      <w:r w:rsidR="00B6291C">
        <w:rPr>
          <w:bCs/>
          <w:sz w:val="28"/>
          <w:szCs w:val="28"/>
        </w:rPr>
        <w:t xml:space="preserve"> </w:t>
      </w:r>
    </w:p>
    <w:p w:rsidR="00B6291C" w:rsidRDefault="00EF6FF6" w:rsidP="00B6291C">
      <w:r>
        <w:rPr>
          <w:noProof/>
          <w:lang w:eastAsia="en-US"/>
        </w:rPr>
        <w:lastRenderedPageBreak/>
        <w:pict>
          <v:roundrect id="_x0000_s1087" style="position:absolute;margin-left:103.15pt;margin-top:8.2pt;width:261.5pt;height:55.9pt;z-index:-251658752;mso-width-relative:margin;mso-height-relative:margin" arcsize="10923f" wrapcoords="928 -2304 495 -864 -62 1728 -62 18720 124 20736 371 21312 21167 21312 21476 20736 22095 16704 22095 288 21971 -1152 21600 -2304 928 -2304" fillcolor="white [3201]" strokecolor="#060" strokeweight="1pt">
            <v:fill color2="#9f6" focusposition="1" focussize="" focus="100%" type="gradient"/>
            <v:shadow on="t" color="#099" opacity=".5" offset="6pt,-6pt"/>
            <v:textbox>
              <w:txbxContent>
                <w:p w:rsidR="00B6291C" w:rsidRDefault="00B6291C" w:rsidP="00B6291C">
                  <w:pPr>
                    <w:jc w:val="center"/>
                  </w:pPr>
                </w:p>
                <w:p w:rsidR="00B6291C" w:rsidRDefault="00B6291C" w:rsidP="00B6291C">
                  <w:pPr>
                    <w:jc w:val="center"/>
                  </w:pPr>
                  <w:r>
                    <w:t>П</w:t>
                  </w:r>
                  <w:r w:rsidRPr="007470EB">
                    <w:t>рием, регистрация заявления и документов</w:t>
                  </w:r>
                </w:p>
                <w:p w:rsidR="00B6291C" w:rsidRDefault="00B6291C" w:rsidP="00B6291C"/>
              </w:txbxContent>
            </v:textbox>
            <w10:wrap type="through"/>
          </v:roundrect>
        </w:pict>
      </w:r>
    </w:p>
    <w:p w:rsidR="00B6291C" w:rsidRDefault="00B6291C" w:rsidP="00B6291C"/>
    <w:p w:rsidR="00B6291C" w:rsidRDefault="00B6291C" w:rsidP="00B6291C">
      <w:pPr>
        <w:jc w:val="center"/>
        <w:rPr>
          <w:b/>
          <w:sz w:val="26"/>
          <w:szCs w:val="26"/>
        </w:rPr>
      </w:pPr>
    </w:p>
    <w:p w:rsidR="00B6291C" w:rsidRDefault="00B6291C" w:rsidP="00B6291C"/>
    <w:p w:rsidR="00B6291C" w:rsidRDefault="00B6291C" w:rsidP="00B6291C">
      <w:pPr>
        <w:tabs>
          <w:tab w:val="left" w:pos="5625"/>
        </w:tabs>
      </w:pPr>
      <w:r>
        <w:tab/>
      </w:r>
    </w:p>
    <w:p w:rsidR="00B6291C" w:rsidRDefault="00EF6FF6" w:rsidP="00B6291C">
      <w:r w:rsidRPr="00EF6FF6">
        <w:rPr>
          <w:b/>
          <w:noProof/>
          <w:sz w:val="26"/>
          <w:szCs w:val="26"/>
        </w:rPr>
        <w:pict>
          <v:line id="_x0000_s1079" style="position:absolute;z-index:251650560" from="242.95pt,-.05pt" to="242.95pt,17.75pt" strokeweight=".26mm">
            <v:stroke endarrow="block" joinstyle="miter"/>
          </v:line>
        </w:pict>
      </w:r>
    </w:p>
    <w:p w:rsidR="00B6291C" w:rsidRDefault="00EF6FF6" w:rsidP="00B6291C">
      <w:r>
        <w:rPr>
          <w:noProof/>
          <w:lang w:eastAsia="en-US"/>
        </w:rPr>
        <w:pict>
          <v:roundrect id="_x0000_s1088" style="position:absolute;margin-left:132.7pt;margin-top:9.9pt;width:240.7pt;height:64.9pt;z-index:251658752;mso-width-relative:margin;mso-height-relative:margin" arcsize="10923f" strokecolor="#060" strokeweight="1pt">
            <v:fill color2="#9f6" focus="100%" type="gradient"/>
            <v:shadow on="t" color="#099" opacity=".5" offset="6pt,-6pt"/>
            <v:textbox>
              <w:txbxContent>
                <w:p w:rsidR="00B6291C" w:rsidRPr="00D85A7D" w:rsidRDefault="00B6291C" w:rsidP="00B6291C">
                  <w:pPr>
                    <w:ind w:right="-150"/>
                    <w:jc w:val="center"/>
                  </w:pPr>
                  <w:r>
                    <w:t>Имеются основания для отказа в приеме заявления и документов</w:t>
                  </w:r>
                </w:p>
                <w:p w:rsidR="00B6291C" w:rsidRDefault="00B6291C" w:rsidP="00B6291C"/>
              </w:txbxContent>
            </v:textbox>
          </v:roundrect>
        </w:pict>
      </w:r>
    </w:p>
    <w:p w:rsidR="00B6291C" w:rsidRDefault="00B6291C" w:rsidP="00B6291C"/>
    <w:p w:rsidR="00B6291C" w:rsidRDefault="00EF6FF6" w:rsidP="00B6291C">
      <w:r>
        <w:rPr>
          <w:noProof/>
        </w:rPr>
        <w:pict>
          <v:shapetype id="_x0000_t202" coordsize="21600,21600" o:spt="202" path="m,l,21600r21600,l21600,xe">
            <v:stroke joinstyle="miter"/>
            <v:path gradientshapeok="t" o:connecttype="rect"/>
          </v:shapetype>
          <v:shape id="_x0000_s1078" type="#_x0000_t202" style="position:absolute;margin-left:18.15pt;margin-top:4.65pt;width:19.8pt;height:20.2pt;z-index:-251667968;mso-wrap-distance-left:9.05pt;mso-wrap-distance-right:9.05pt" wrapcoords="-415 0 -415 21000 21600 21000 21600 0 -415 0" stroked="f">
            <v:fill color2="black"/>
            <v:textbox style="mso-next-textbox:#_x0000_s1078" inset="0,0,0,0">
              <w:txbxContent>
                <w:p w:rsidR="00B6291C" w:rsidRDefault="00B6291C" w:rsidP="00B6291C">
                  <w:pPr>
                    <w:jc w:val="center"/>
                  </w:pPr>
                  <w:r>
                    <w:t>Да</w:t>
                  </w:r>
                </w:p>
              </w:txbxContent>
            </v:textbox>
            <w10:wrap type="through"/>
          </v:shape>
        </w:pict>
      </w:r>
      <w:r>
        <w:rPr>
          <w:noProof/>
        </w:rPr>
        <w:pict>
          <v:shape id="_x0000_s1080" style="position:absolute;margin-left:37.65pt;margin-top:4.65pt;width:46.5pt;height:55.5pt;z-index:251651584;mso-position-horizontal-relative:text;mso-position-vertical-relative:text;v-text-anchor:middle" coordsize="3630,483" path="m3630,l,,22,483e" filled="f" strokeweight=".26mm">
            <v:stroke endarrow="block"/>
            <v:path arrowok="t"/>
          </v:shape>
        </w:pict>
      </w:r>
    </w:p>
    <w:p w:rsidR="00B6291C" w:rsidRDefault="00B6291C" w:rsidP="00B6291C"/>
    <w:p w:rsidR="00B6291C" w:rsidRDefault="00B6291C" w:rsidP="00B6291C"/>
    <w:p w:rsidR="00B6291C" w:rsidRDefault="00EF6FF6" w:rsidP="00B6291C">
      <w:r>
        <w:rPr>
          <w:noProof/>
        </w:rPr>
        <w:pict>
          <v:line id="_x0000_s1081" style="position:absolute;z-index:251652608" from="254.75pt,10.45pt" to="254.75pt,33.5pt" strokeweight=".26mm">
            <v:stroke endarrow="block" joinstyle="miter"/>
          </v:line>
        </w:pict>
      </w:r>
    </w:p>
    <w:p w:rsidR="00B6291C" w:rsidRDefault="00EF6FF6" w:rsidP="00B6291C">
      <w:r>
        <w:pict>
          <v:shape id="_x0000_s1077" type="#_x0000_t202" style="position:absolute;margin-left:254.75pt;margin-top:5.1pt;width:35.95pt;height:24.75pt;z-index:-251666944;mso-wrap-distance-left:9.05pt;mso-wrap-distance-right:9.05pt" wrapcoords="-450 0 -450 20700 21600 20700 21600 0 -450 0" stroked="f">
            <v:fill color2="black"/>
            <v:textbox style="mso-next-textbox:#_x0000_s1077" inset="0,0,0,0">
              <w:txbxContent>
                <w:p w:rsidR="00B6291C" w:rsidRDefault="00B6291C" w:rsidP="00B6291C">
                  <w:pPr>
                    <w:jc w:val="center"/>
                  </w:pPr>
                  <w:r>
                    <w:t>Нет</w:t>
                  </w:r>
                </w:p>
                <w:p w:rsidR="00B6291C" w:rsidRDefault="00B6291C" w:rsidP="00B6291C"/>
              </w:txbxContent>
            </v:textbox>
            <w10:wrap type="through"/>
          </v:shape>
        </w:pict>
      </w:r>
    </w:p>
    <w:p w:rsidR="00B6291C" w:rsidRDefault="00EF6FF6" w:rsidP="00B6291C">
      <w:r>
        <w:rPr>
          <w:noProof/>
          <w:lang w:eastAsia="en-US"/>
        </w:rPr>
        <w:pict>
          <v:roundrect id="_x0000_s1089" style="position:absolute;margin-left:-54.45pt;margin-top:-.1pt;width:186.25pt;height:63.15pt;z-index:-251656704;mso-width-percent:400;mso-height-percent:200;mso-width-percent:400;mso-height-percent:200;mso-width-relative:margin;mso-height-relative:margin" arcsize="10923f" wrapcoords="1793 -1571 1344 -1178 0 1375 -90 3338 -90 18851 269 20422 896 21404 986 21404 20524 21404 20614 21404 21331 20422 22317 17476 22317 589 21690 -982 21152 -1571 1793 -1571" fillcolor="white [3201]" strokecolor="#060" strokeweight="1pt">
            <v:fill color2="#9f6" focusposition="1" focussize="" focus="100%" type="gradient"/>
            <v:shadow on="t" color="#099" opacity=".5" offset="6pt,-6pt"/>
            <v:textbox style="mso-fit-shape-to-text:t">
              <w:txbxContent>
                <w:p w:rsidR="00B6291C" w:rsidRDefault="00B6291C" w:rsidP="00B6291C">
                  <w:pPr>
                    <w:jc w:val="center"/>
                  </w:pPr>
                  <w:r>
                    <w:t>Н</w:t>
                  </w:r>
                  <w:r w:rsidRPr="00B025EB">
                    <w:t>аправление мотивированного отказа в приеме заявления с пакетом документов</w:t>
                  </w:r>
                </w:p>
                <w:p w:rsidR="00B6291C" w:rsidRDefault="00B6291C" w:rsidP="00B6291C"/>
              </w:txbxContent>
            </v:textbox>
            <w10:wrap type="through"/>
          </v:roundrect>
        </w:pict>
      </w:r>
    </w:p>
    <w:p w:rsidR="00B6291C" w:rsidRDefault="00EF6FF6" w:rsidP="00B6291C">
      <w:r>
        <w:rPr>
          <w:noProof/>
          <w:lang w:eastAsia="en-US"/>
        </w:rPr>
        <w:pict>
          <v:roundrect id="_x0000_s1090" style="position:absolute;margin-left:60.5pt;margin-top:4.05pt;width:221.7pt;height:70.65pt;z-index:251660800;mso-width-relative:margin;mso-height-relative:margin" arcsize="10923f" fillcolor="white [3201]" strokecolor="#060" strokeweight="1pt">
            <v:fill color2="#9f6" focusposition="1" focussize="" focus="100%" type="gradient"/>
            <v:shadow on="t" color="#099" opacity=".5" offset="6pt,-6pt"/>
            <v:textbox>
              <w:txbxContent>
                <w:p w:rsidR="00B6291C" w:rsidRDefault="00B6291C" w:rsidP="00B6291C">
                  <w:pPr>
                    <w:ind w:right="-150"/>
                    <w:jc w:val="center"/>
                  </w:pPr>
                </w:p>
                <w:p w:rsidR="00B6291C" w:rsidRPr="00D85A7D" w:rsidRDefault="00B6291C" w:rsidP="00B6291C">
                  <w:pPr>
                    <w:ind w:right="-150"/>
                    <w:jc w:val="center"/>
                  </w:pPr>
                  <w:r>
                    <w:t>Имеются основания для отказа в предоставлении услуги</w:t>
                  </w:r>
                </w:p>
                <w:p w:rsidR="00B6291C" w:rsidRDefault="00B6291C" w:rsidP="00B6291C"/>
              </w:txbxContent>
            </v:textbox>
          </v:roundrect>
        </w:pict>
      </w:r>
    </w:p>
    <w:p w:rsidR="00B6291C" w:rsidRDefault="00B6291C" w:rsidP="00B6291C"/>
    <w:p w:rsidR="00B6291C" w:rsidRDefault="00B6291C" w:rsidP="00B6291C"/>
    <w:p w:rsidR="00B6291C" w:rsidRDefault="00B6291C" w:rsidP="00B6291C"/>
    <w:p w:rsidR="00B6291C" w:rsidRDefault="00B6291C" w:rsidP="00B6291C"/>
    <w:p w:rsidR="00B6291C" w:rsidRDefault="00EF6FF6" w:rsidP="00B6291C">
      <w:r>
        <w:rPr>
          <w:noProof/>
        </w:rPr>
        <w:pict>
          <v:shapetype id="_x0000_t32" coordsize="21600,21600" o:spt="32" o:oned="t" path="m,l21600,21600e" filled="f">
            <v:path arrowok="t" fillok="f" o:connecttype="none"/>
            <o:lock v:ext="edit" shapetype="t"/>
          </v:shapetype>
          <v:shape id="_x0000_s1096" type="#_x0000_t32" style="position:absolute;margin-left:208.3pt;margin-top:12.9pt;width:.75pt;height:61.5pt;z-index:251666944" o:connectortype="straight">
            <v:stroke endarrow="block"/>
          </v:shape>
        </w:pict>
      </w:r>
      <w:r>
        <w:rPr>
          <w:noProof/>
        </w:rPr>
        <w:pict>
          <v:shape id="_x0000_s1083" style="position:absolute;margin-left:-1.8pt;margin-top:5.7pt;width:46.5pt;height:59.75pt;z-index:251654656;mso-position-horizontal-relative:text;mso-position-vertical-relative:text;v-text-anchor:middle" coordsize="3630,483" path="m3630,l,,22,483e" filled="f" strokeweight=".26mm">
            <v:stroke endarrow="block"/>
            <v:path arrowok="t"/>
          </v:shape>
        </w:pict>
      </w:r>
    </w:p>
    <w:p w:rsidR="00B6291C" w:rsidRDefault="00EF6FF6" w:rsidP="00B6291C">
      <w:r>
        <w:rPr>
          <w:noProof/>
        </w:rPr>
        <w:pict>
          <v:shape id="_x0000_s1082" type="#_x0000_t202" style="position:absolute;margin-left:77.8pt;margin-top:8.75pt;width:32.15pt;height:22.5pt;z-index:-251662848;mso-wrap-distance-left:9.05pt;mso-wrap-distance-right:9.05pt" wrapcoords="-502 0 -502 20880 21600 20880 21600 0 -502 0" stroked="f">
            <v:fill color2="black"/>
            <v:textbox style="mso-next-textbox:#_x0000_s1082" inset="0,0,0,0">
              <w:txbxContent>
                <w:p w:rsidR="00B6291C" w:rsidRDefault="00B6291C" w:rsidP="00B6291C">
                  <w:pPr>
                    <w:jc w:val="center"/>
                  </w:pPr>
                  <w:r>
                    <w:t>Да</w:t>
                  </w:r>
                </w:p>
              </w:txbxContent>
            </v:textbox>
            <w10:wrap type="through"/>
          </v:shape>
        </w:pict>
      </w:r>
    </w:p>
    <w:p w:rsidR="00B6291C" w:rsidRDefault="00EF6FF6" w:rsidP="00B6291C">
      <w:r>
        <w:rPr>
          <w:noProof/>
        </w:rPr>
        <w:pict>
          <v:shape id="_x0000_s1085" type="#_x0000_t202" style="position:absolute;margin-left:373.25pt;margin-top:-.5pt;width:35.95pt;height:17.95pt;z-index:-251660800;mso-wrap-distance-left:9.05pt;mso-wrap-distance-right:9.05pt" wrapcoords="-450 0 -450 20700 21600 20700 21600 0 -450 0" stroked="f">
            <v:fill color2="black"/>
            <v:textbox style="mso-next-textbox:#_x0000_s1085" inset="0,0,0,0">
              <w:txbxContent>
                <w:p w:rsidR="00B6291C" w:rsidRDefault="00B6291C" w:rsidP="00B6291C">
                  <w:pPr>
                    <w:jc w:val="center"/>
                  </w:pPr>
                  <w:r>
                    <w:t>Нет</w:t>
                  </w:r>
                </w:p>
                <w:p w:rsidR="00B6291C" w:rsidRDefault="00B6291C" w:rsidP="00B6291C"/>
              </w:txbxContent>
            </v:textbox>
            <w10:wrap type="through"/>
          </v:shape>
        </w:pict>
      </w:r>
    </w:p>
    <w:p w:rsidR="00B6291C" w:rsidRDefault="00B6291C" w:rsidP="00B6291C"/>
    <w:p w:rsidR="00B6291C" w:rsidRDefault="00B6291C" w:rsidP="00B6291C"/>
    <w:p w:rsidR="00B6291C" w:rsidRDefault="00B6291C" w:rsidP="00B6291C"/>
    <w:p w:rsidR="00B6291C" w:rsidRDefault="00EF6FF6" w:rsidP="00B6291C">
      <w:r>
        <w:rPr>
          <w:noProof/>
          <w:lang w:eastAsia="en-US"/>
        </w:rPr>
        <w:pict>
          <v:roundrect id="_x0000_s1091" style="position:absolute;margin-left:-37.45pt;margin-top:2.45pt;width:232.4pt;height:77.6pt;z-index:251661824;mso-width-relative:margin;mso-height-relative:margin" arcsize="10923f" fillcolor="white [3201]" strokecolor="#060" strokeweight="1pt">
            <v:fill color2="#9f6" focusposition="1" focussize="" focus="100%" type="gradient"/>
            <v:shadow on="t" color="#099" opacity=".5" offset="6pt,-6pt"/>
            <v:textbox>
              <w:txbxContent>
                <w:p w:rsidR="00B6291C" w:rsidRDefault="00B6291C" w:rsidP="00B6291C">
                  <w:pPr>
                    <w:jc w:val="center"/>
                  </w:pPr>
                </w:p>
                <w:p w:rsidR="00B6291C" w:rsidRDefault="00B6291C" w:rsidP="00B6291C">
                  <w:pPr>
                    <w:jc w:val="center"/>
                  </w:pPr>
                  <w:r>
                    <w:t>Н</w:t>
                  </w:r>
                  <w:r w:rsidRPr="00B025EB">
                    <w:t xml:space="preserve">аправление мотивированного отказа в </w:t>
                  </w:r>
                  <w:r>
                    <w:t>предоставлении услуги</w:t>
                  </w:r>
                </w:p>
                <w:p w:rsidR="00B6291C" w:rsidRDefault="00B6291C" w:rsidP="00B6291C"/>
              </w:txbxContent>
            </v:textbox>
          </v:roundrect>
        </w:pict>
      </w:r>
      <w:r>
        <w:rPr>
          <w:noProof/>
          <w:lang w:eastAsia="en-US"/>
        </w:rPr>
        <w:pict>
          <v:roundrect id="_x0000_s1092" style="position:absolute;margin-left:243.65pt;margin-top:3pt;width:215.55pt;height:81.55pt;z-index:-251653632;mso-width-relative:margin;mso-height-relative:margin" arcsize="10923f" wrapcoords="1731 -1309 1355 -982 151 1145 -75 2782 -75 18000 0 19964 903 21436 1054 21436 20471 21436 20697 21436 21675 19636 22202 17509 22202 818 21525 -818 20998 -1309 1731 -1309" fillcolor="white [3201]" strokecolor="#060" strokeweight="1pt">
            <v:fill color2="#9f6" focusposition="1" focussize="" focus="100%" type="gradient"/>
            <v:shadow on="t" color="#099" opacity=".5" offset="6pt,-6pt"/>
            <v:textbox>
              <w:txbxContent>
                <w:p w:rsidR="00B6291C" w:rsidRPr="00F6748A" w:rsidRDefault="00B6291C" w:rsidP="00B6291C">
                  <w:pPr>
                    <w:ind w:left="-142" w:right="-155"/>
                    <w:jc w:val="center"/>
                  </w:pPr>
                  <w:r w:rsidRPr="00B025EB">
                    <w:t>подготовка правового акта администрации</w:t>
                  </w:r>
                  <w:r>
                    <w:t xml:space="preserve">                                   сельского поселения «Село  Маяк»</w:t>
                  </w:r>
                  <w:r w:rsidRPr="00B025EB">
                    <w:t xml:space="preserve"> </w:t>
                  </w:r>
                  <w:r>
                    <w:t xml:space="preserve">                                   </w:t>
                  </w:r>
                  <w:r w:rsidRPr="00B025EB">
                    <w:t>Нанайского муниципального района Хабаровского края</w:t>
                  </w:r>
                </w:p>
                <w:p w:rsidR="00B6291C" w:rsidRDefault="00B6291C" w:rsidP="00B6291C"/>
              </w:txbxContent>
            </v:textbox>
            <w10:wrap type="through"/>
          </v:roundrect>
        </w:pict>
      </w:r>
    </w:p>
    <w:p w:rsidR="00B6291C" w:rsidRDefault="00B6291C" w:rsidP="00B6291C"/>
    <w:p w:rsidR="00B6291C" w:rsidRDefault="00B6291C" w:rsidP="00B6291C"/>
    <w:p w:rsidR="00B6291C" w:rsidRDefault="00B6291C" w:rsidP="00B6291C"/>
    <w:p w:rsidR="00B6291C" w:rsidRDefault="00B6291C" w:rsidP="00B6291C"/>
    <w:p w:rsidR="00B6291C" w:rsidRDefault="00B6291C" w:rsidP="00B6291C"/>
    <w:p w:rsidR="00B6291C" w:rsidRDefault="00EF6FF6" w:rsidP="00B6291C">
      <w:pPr>
        <w:tabs>
          <w:tab w:val="num" w:pos="0"/>
        </w:tabs>
        <w:ind w:firstLine="709"/>
        <w:rPr>
          <w:sz w:val="28"/>
          <w:szCs w:val="28"/>
        </w:rPr>
      </w:pPr>
      <w:r w:rsidRPr="00EF6FF6">
        <w:rPr>
          <w:noProof/>
        </w:rPr>
        <w:pict>
          <v:shape id="_x0000_s1086" type="#_x0000_t32" style="position:absolute;left:0;text-align:left;margin-left:353.45pt;margin-top:6.35pt;width:0;height:20.25pt;z-index:251656704" o:connectortype="straight">
            <v:stroke endarrow="block"/>
          </v:shape>
        </w:pict>
      </w:r>
      <w:r w:rsidR="00B6291C">
        <w:rPr>
          <w:sz w:val="28"/>
          <w:szCs w:val="28"/>
        </w:rPr>
        <w:t xml:space="preserve">                                                          </w:t>
      </w:r>
    </w:p>
    <w:p w:rsidR="00B6291C" w:rsidRDefault="00EF6FF6" w:rsidP="00B6291C">
      <w:pPr>
        <w:tabs>
          <w:tab w:val="num" w:pos="0"/>
        </w:tabs>
        <w:ind w:firstLine="709"/>
        <w:rPr>
          <w:sz w:val="28"/>
          <w:szCs w:val="28"/>
        </w:rPr>
      </w:pPr>
      <w:r w:rsidRPr="00EF6FF6">
        <w:rPr>
          <w:b/>
          <w:noProof/>
          <w:lang w:eastAsia="en-US"/>
        </w:rPr>
        <w:pict>
          <v:roundrect id="_x0000_s1094" style="position:absolute;left:0;text-align:left;margin-left:-37.45pt;margin-top:6.4pt;width:225.1pt;height:97.75pt;z-index:251664896;mso-width-relative:margin;mso-height-relative:margin" arcsize="10923f" fillcolor="white [3201]" strokecolor="#060" strokeweight="1pt">
            <v:fill color2="#9f6" focusposition="1" focussize="" focus="100%" type="gradient"/>
            <v:shadow on="t" color="#099" opacity=".5" offset="6pt,-6pt"/>
            <v:textbox>
              <w:txbxContent>
                <w:p w:rsidR="00B6291C" w:rsidRDefault="00B6291C" w:rsidP="00B6291C">
                  <w:pPr>
                    <w:jc w:val="center"/>
                  </w:pPr>
                </w:p>
                <w:p w:rsidR="00B6291C" w:rsidRDefault="00B6291C" w:rsidP="00B6291C">
                  <w:pPr>
                    <w:jc w:val="center"/>
                  </w:pPr>
                  <w:r w:rsidRPr="001221BB">
                    <w:t xml:space="preserve">подготовка и направление заявителю проекта договора </w:t>
                  </w:r>
                  <w:r>
                    <w:t>аренды земельного участка под строительство</w:t>
                  </w:r>
                </w:p>
                <w:p w:rsidR="00B6291C" w:rsidRDefault="00B6291C" w:rsidP="00B6291C"/>
              </w:txbxContent>
            </v:textbox>
          </v:roundrect>
        </w:pict>
      </w:r>
      <w:r w:rsidRPr="00EF6FF6">
        <w:rPr>
          <w:b/>
          <w:noProof/>
          <w:lang w:eastAsia="en-US"/>
        </w:rPr>
        <w:pict>
          <v:roundrect id="_x0000_s1093" style="position:absolute;left:0;text-align:left;margin-left:259.7pt;margin-top:15pt;width:199.5pt;height:89.15pt;z-index:251663872;mso-width-relative:margin;mso-height-relative:margin" arcsize="10923f" fillcolor="white [3201]" strokecolor="#060" strokeweight="1pt">
            <v:fill color2="#9f6" focusposition="1" focussize="" focus="100%" type="gradient"/>
            <v:shadow on="t" color="#099" opacity=".5" offset="6pt,-6pt"/>
            <v:textbox>
              <w:txbxContent>
                <w:p w:rsidR="00B6291C" w:rsidRPr="00F6748A" w:rsidRDefault="00B6291C" w:rsidP="00B6291C">
                  <w:pPr>
                    <w:ind w:left="-142" w:right="-155"/>
                    <w:jc w:val="center"/>
                  </w:pPr>
                  <w:r w:rsidRPr="001221BB">
                    <w:t xml:space="preserve">выдача заявителю принятого </w:t>
                  </w:r>
                  <w:r>
                    <w:t>правового акта администрации сельского поселения «Село Маяк» На</w:t>
                  </w:r>
                  <w:r w:rsidRPr="001221BB">
                    <w:t>найского муниципального района Хабаровского края</w:t>
                  </w:r>
                </w:p>
                <w:p w:rsidR="00B6291C" w:rsidRDefault="00B6291C" w:rsidP="00B6291C"/>
              </w:txbxContent>
            </v:textbox>
          </v:roundrect>
        </w:pict>
      </w:r>
    </w:p>
    <w:p w:rsidR="00B6291C" w:rsidRPr="003321E9" w:rsidRDefault="00B6291C" w:rsidP="00487D36">
      <w:pPr>
        <w:spacing w:line="240" w:lineRule="exact"/>
        <w:jc w:val="center"/>
        <w:rPr>
          <w:sz w:val="28"/>
          <w:szCs w:val="28"/>
        </w:rPr>
      </w:pPr>
    </w:p>
    <w:p w:rsidR="00487D36" w:rsidRDefault="00487D36" w:rsidP="00487D36"/>
    <w:p w:rsidR="00487D36" w:rsidRDefault="00487D36" w:rsidP="00487D36">
      <w:pPr>
        <w:autoSpaceDE w:val="0"/>
        <w:autoSpaceDN w:val="0"/>
        <w:adjustRightInd w:val="0"/>
        <w:ind w:firstLine="709"/>
        <w:jc w:val="both"/>
        <w:rPr>
          <w:rFonts w:eastAsia="Calibri"/>
          <w:sz w:val="28"/>
          <w:szCs w:val="28"/>
          <w:lang w:eastAsia="en-US"/>
        </w:rPr>
      </w:pPr>
    </w:p>
    <w:p w:rsidR="00487D36" w:rsidRDefault="00EF6FF6" w:rsidP="00487D36">
      <w:pPr>
        <w:autoSpaceDE w:val="0"/>
        <w:autoSpaceDN w:val="0"/>
        <w:adjustRightInd w:val="0"/>
        <w:ind w:firstLine="709"/>
        <w:jc w:val="both"/>
        <w:rPr>
          <w:rFonts w:eastAsia="Calibri"/>
          <w:sz w:val="28"/>
          <w:szCs w:val="28"/>
          <w:lang w:eastAsia="en-US"/>
        </w:rPr>
      </w:pPr>
      <w:r>
        <w:rPr>
          <w:rFonts w:eastAsia="Calibri"/>
          <w:noProof/>
          <w:sz w:val="28"/>
          <w:szCs w:val="28"/>
        </w:rPr>
        <w:pict>
          <v:shape id="_x0000_s1095" type="#_x0000_t32" style="position:absolute;left:0;text-align:left;margin-left:202.2pt;margin-top:3.45pt;width:52.55pt;height:0;flip:x;z-index:251665920" o:connectortype="straight">
            <v:stroke endarrow="block"/>
          </v:shape>
        </w:pict>
      </w:r>
    </w:p>
    <w:p w:rsidR="00487D36" w:rsidRDefault="00487D36" w:rsidP="00487D36">
      <w:pPr>
        <w:autoSpaceDE w:val="0"/>
        <w:autoSpaceDN w:val="0"/>
        <w:adjustRightInd w:val="0"/>
        <w:ind w:firstLine="709"/>
        <w:jc w:val="both"/>
        <w:rPr>
          <w:rFonts w:eastAsia="Calibri"/>
          <w:sz w:val="28"/>
          <w:szCs w:val="28"/>
          <w:lang w:eastAsia="en-US"/>
        </w:rPr>
      </w:pPr>
    </w:p>
    <w:p w:rsidR="00487D36" w:rsidRDefault="00487D36" w:rsidP="00487D36">
      <w:pPr>
        <w:autoSpaceDE w:val="0"/>
        <w:autoSpaceDN w:val="0"/>
        <w:adjustRightInd w:val="0"/>
        <w:ind w:firstLine="709"/>
        <w:jc w:val="both"/>
        <w:rPr>
          <w:rFonts w:eastAsia="Calibri"/>
          <w:sz w:val="28"/>
          <w:szCs w:val="28"/>
          <w:lang w:eastAsia="en-US"/>
        </w:rPr>
      </w:pPr>
    </w:p>
    <w:p w:rsidR="00487D36" w:rsidRDefault="00487D36" w:rsidP="00487D36">
      <w:pPr>
        <w:autoSpaceDE w:val="0"/>
        <w:autoSpaceDN w:val="0"/>
        <w:adjustRightInd w:val="0"/>
        <w:ind w:firstLine="709"/>
        <w:jc w:val="both"/>
        <w:rPr>
          <w:rFonts w:eastAsia="Calibri"/>
          <w:sz w:val="28"/>
          <w:szCs w:val="28"/>
          <w:lang w:eastAsia="en-US"/>
        </w:rPr>
      </w:pPr>
    </w:p>
    <w:p w:rsidR="00487D36" w:rsidRDefault="00487D36" w:rsidP="00487D36">
      <w:pPr>
        <w:autoSpaceDE w:val="0"/>
        <w:autoSpaceDN w:val="0"/>
        <w:adjustRightInd w:val="0"/>
        <w:ind w:firstLine="709"/>
        <w:jc w:val="both"/>
        <w:rPr>
          <w:rFonts w:eastAsia="Calibri"/>
          <w:sz w:val="28"/>
          <w:szCs w:val="28"/>
          <w:lang w:eastAsia="en-US"/>
        </w:rPr>
      </w:pPr>
    </w:p>
    <w:p w:rsidR="00487D36" w:rsidRDefault="00487D36" w:rsidP="00487D36">
      <w:pPr>
        <w:autoSpaceDE w:val="0"/>
        <w:autoSpaceDN w:val="0"/>
        <w:adjustRightInd w:val="0"/>
        <w:ind w:firstLine="709"/>
        <w:jc w:val="both"/>
        <w:rPr>
          <w:rFonts w:eastAsia="Calibri"/>
          <w:sz w:val="28"/>
          <w:szCs w:val="28"/>
          <w:lang w:eastAsia="en-US"/>
        </w:rPr>
      </w:pPr>
    </w:p>
    <w:p w:rsidR="00487D36" w:rsidRDefault="00487D36" w:rsidP="00487D36">
      <w:pPr>
        <w:autoSpaceDE w:val="0"/>
        <w:autoSpaceDN w:val="0"/>
        <w:adjustRightInd w:val="0"/>
        <w:ind w:firstLine="709"/>
        <w:jc w:val="both"/>
        <w:rPr>
          <w:rFonts w:eastAsia="Calibri"/>
          <w:sz w:val="28"/>
          <w:szCs w:val="28"/>
          <w:lang w:eastAsia="en-US"/>
        </w:rPr>
      </w:pPr>
    </w:p>
    <w:p w:rsidR="00487D36" w:rsidRDefault="00487D36" w:rsidP="00487D36">
      <w:pPr>
        <w:autoSpaceDE w:val="0"/>
        <w:autoSpaceDN w:val="0"/>
        <w:adjustRightInd w:val="0"/>
        <w:ind w:firstLine="709"/>
        <w:jc w:val="both"/>
        <w:rPr>
          <w:rFonts w:eastAsia="Calibri"/>
          <w:sz w:val="28"/>
          <w:szCs w:val="28"/>
          <w:lang w:eastAsia="en-US"/>
        </w:rPr>
      </w:pPr>
    </w:p>
    <w:p w:rsidR="00487D36" w:rsidRDefault="00487D36" w:rsidP="00487D36">
      <w:pPr>
        <w:autoSpaceDE w:val="0"/>
        <w:autoSpaceDN w:val="0"/>
        <w:adjustRightInd w:val="0"/>
        <w:ind w:firstLine="709"/>
        <w:jc w:val="both"/>
        <w:rPr>
          <w:rFonts w:eastAsia="Calibri"/>
          <w:sz w:val="28"/>
          <w:szCs w:val="28"/>
          <w:lang w:eastAsia="en-US"/>
        </w:rPr>
      </w:pPr>
    </w:p>
    <w:p w:rsidR="00487D36" w:rsidRDefault="00487D36" w:rsidP="00487D36">
      <w:pPr>
        <w:autoSpaceDE w:val="0"/>
        <w:autoSpaceDN w:val="0"/>
        <w:adjustRightInd w:val="0"/>
        <w:ind w:firstLine="709"/>
        <w:jc w:val="both"/>
        <w:rPr>
          <w:rFonts w:eastAsia="Calibri"/>
          <w:sz w:val="28"/>
          <w:szCs w:val="28"/>
          <w:lang w:eastAsia="en-US"/>
        </w:rPr>
      </w:pPr>
    </w:p>
    <w:p w:rsidR="00487D36" w:rsidRDefault="00487D36" w:rsidP="00487D36">
      <w:pPr>
        <w:autoSpaceDE w:val="0"/>
        <w:autoSpaceDN w:val="0"/>
        <w:adjustRightInd w:val="0"/>
        <w:ind w:firstLine="709"/>
        <w:jc w:val="both"/>
        <w:rPr>
          <w:rFonts w:eastAsia="Calibri"/>
          <w:sz w:val="28"/>
          <w:szCs w:val="28"/>
          <w:lang w:eastAsia="en-US"/>
        </w:rPr>
      </w:pPr>
    </w:p>
    <w:p w:rsidR="00487D36" w:rsidRDefault="00487D36" w:rsidP="00487D36">
      <w:pPr>
        <w:autoSpaceDE w:val="0"/>
        <w:autoSpaceDN w:val="0"/>
        <w:adjustRightInd w:val="0"/>
        <w:ind w:firstLine="709"/>
        <w:jc w:val="both"/>
        <w:rPr>
          <w:rFonts w:eastAsia="Calibri"/>
          <w:sz w:val="28"/>
          <w:szCs w:val="28"/>
          <w:lang w:eastAsia="en-US"/>
        </w:rPr>
      </w:pPr>
    </w:p>
    <w:p w:rsidR="00487D36" w:rsidRDefault="00487D36" w:rsidP="00487D36">
      <w:pPr>
        <w:autoSpaceDE w:val="0"/>
        <w:autoSpaceDN w:val="0"/>
        <w:adjustRightInd w:val="0"/>
        <w:ind w:firstLine="709"/>
        <w:jc w:val="both"/>
        <w:rPr>
          <w:rFonts w:eastAsia="Calibri"/>
          <w:sz w:val="28"/>
          <w:szCs w:val="28"/>
          <w:lang w:eastAsia="en-US"/>
        </w:rPr>
      </w:pPr>
    </w:p>
    <w:p w:rsidR="00487D36" w:rsidRDefault="00487D36" w:rsidP="00487D36">
      <w:pPr>
        <w:autoSpaceDE w:val="0"/>
        <w:autoSpaceDN w:val="0"/>
        <w:adjustRightInd w:val="0"/>
        <w:ind w:firstLine="709"/>
        <w:jc w:val="both"/>
        <w:rPr>
          <w:rFonts w:eastAsia="Calibri"/>
          <w:sz w:val="28"/>
          <w:szCs w:val="28"/>
          <w:lang w:eastAsia="en-US"/>
        </w:rPr>
      </w:pPr>
    </w:p>
    <w:p w:rsidR="00487D36" w:rsidRDefault="00487D36" w:rsidP="00487D36">
      <w:pPr>
        <w:autoSpaceDE w:val="0"/>
        <w:autoSpaceDN w:val="0"/>
        <w:adjustRightInd w:val="0"/>
        <w:ind w:firstLine="709"/>
        <w:jc w:val="both"/>
        <w:rPr>
          <w:rFonts w:eastAsia="Calibri"/>
          <w:sz w:val="28"/>
          <w:szCs w:val="28"/>
          <w:lang w:eastAsia="en-US"/>
        </w:rPr>
      </w:pPr>
    </w:p>
    <w:p w:rsidR="00487D36" w:rsidRDefault="00487D36" w:rsidP="00487D36">
      <w:pPr>
        <w:autoSpaceDE w:val="0"/>
        <w:autoSpaceDN w:val="0"/>
        <w:adjustRightInd w:val="0"/>
        <w:ind w:firstLine="709"/>
        <w:jc w:val="both"/>
        <w:rPr>
          <w:rFonts w:eastAsia="Calibri"/>
          <w:sz w:val="28"/>
          <w:szCs w:val="28"/>
          <w:lang w:eastAsia="en-US"/>
        </w:rPr>
      </w:pPr>
    </w:p>
    <w:p w:rsidR="00487D36" w:rsidRDefault="00487D36" w:rsidP="00487D36">
      <w:pPr>
        <w:autoSpaceDE w:val="0"/>
        <w:autoSpaceDN w:val="0"/>
        <w:adjustRightInd w:val="0"/>
        <w:ind w:firstLine="709"/>
        <w:jc w:val="both"/>
        <w:rPr>
          <w:rFonts w:eastAsia="Calibri"/>
          <w:sz w:val="28"/>
          <w:szCs w:val="28"/>
          <w:lang w:eastAsia="en-US"/>
        </w:rPr>
      </w:pPr>
    </w:p>
    <w:p w:rsidR="00487D36" w:rsidRDefault="00487D36" w:rsidP="00487D36">
      <w:pPr>
        <w:autoSpaceDE w:val="0"/>
        <w:autoSpaceDN w:val="0"/>
        <w:adjustRightInd w:val="0"/>
        <w:ind w:firstLine="709"/>
        <w:jc w:val="both"/>
        <w:rPr>
          <w:rFonts w:eastAsia="Calibri"/>
          <w:sz w:val="28"/>
          <w:szCs w:val="28"/>
          <w:lang w:eastAsia="en-US"/>
        </w:rPr>
      </w:pPr>
    </w:p>
    <w:p w:rsidR="00487D36" w:rsidRDefault="00487D36" w:rsidP="00487D36">
      <w:pPr>
        <w:autoSpaceDE w:val="0"/>
        <w:autoSpaceDN w:val="0"/>
        <w:adjustRightInd w:val="0"/>
        <w:ind w:firstLine="709"/>
        <w:jc w:val="both"/>
        <w:rPr>
          <w:rFonts w:eastAsia="Calibri"/>
          <w:sz w:val="28"/>
          <w:szCs w:val="28"/>
          <w:lang w:eastAsia="en-US"/>
        </w:rPr>
      </w:pPr>
    </w:p>
    <w:p w:rsidR="00487D36" w:rsidRDefault="00487D36" w:rsidP="00487D36">
      <w:pPr>
        <w:autoSpaceDE w:val="0"/>
        <w:autoSpaceDN w:val="0"/>
        <w:adjustRightInd w:val="0"/>
        <w:ind w:firstLine="709"/>
        <w:jc w:val="both"/>
        <w:rPr>
          <w:rFonts w:eastAsia="Calibri"/>
          <w:sz w:val="28"/>
          <w:szCs w:val="28"/>
          <w:lang w:eastAsia="en-US"/>
        </w:rPr>
      </w:pPr>
    </w:p>
    <w:p w:rsidR="00487D36" w:rsidRDefault="00487D36" w:rsidP="00487D36"/>
    <w:p w:rsidR="00487D36" w:rsidRDefault="00487D36" w:rsidP="00487D36"/>
    <w:p w:rsidR="004803E6" w:rsidRDefault="004803E6"/>
    <w:sectPr w:rsidR="004803E6" w:rsidSect="00F419D7">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8426BF6"/>
    <w:multiLevelType w:val="hybridMultilevel"/>
    <w:tmpl w:val="11CAB436"/>
    <w:lvl w:ilvl="0" w:tplc="FB1CFDE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9012995"/>
    <w:multiLevelType w:val="hybridMultilevel"/>
    <w:tmpl w:val="FBD6E990"/>
    <w:lvl w:ilvl="0" w:tplc="FB1CFDE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A3F31B7"/>
    <w:multiLevelType w:val="hybridMultilevel"/>
    <w:tmpl w:val="EFAE9002"/>
    <w:lvl w:ilvl="0" w:tplc="FB1CFDE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728E0BB3"/>
    <w:multiLevelType w:val="hybridMultilevel"/>
    <w:tmpl w:val="29FAD30E"/>
    <w:lvl w:ilvl="0" w:tplc="FB1CFDE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7BB8084A"/>
    <w:multiLevelType w:val="hybridMultilevel"/>
    <w:tmpl w:val="506498B4"/>
    <w:lvl w:ilvl="0" w:tplc="E1C01454">
      <w:start w:val="1"/>
      <w:numFmt w:val="decimal"/>
      <w:lvlText w:val="%1)"/>
      <w:lvlJc w:val="left"/>
      <w:pPr>
        <w:tabs>
          <w:tab w:val="num" w:pos="795"/>
        </w:tabs>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7D36"/>
    <w:rsid w:val="000B3C32"/>
    <w:rsid w:val="000D302A"/>
    <w:rsid w:val="000F67E5"/>
    <w:rsid w:val="004803E6"/>
    <w:rsid w:val="00487D36"/>
    <w:rsid w:val="004965A2"/>
    <w:rsid w:val="00836FD0"/>
    <w:rsid w:val="008D38A4"/>
    <w:rsid w:val="00906AFC"/>
    <w:rsid w:val="009E20CB"/>
    <w:rsid w:val="00B6291C"/>
    <w:rsid w:val="00C73510"/>
    <w:rsid w:val="00C86A9F"/>
    <w:rsid w:val="00CE6068"/>
    <w:rsid w:val="00E51A04"/>
    <w:rsid w:val="00E744D1"/>
    <w:rsid w:val="00EF6FF6"/>
    <w:rsid w:val="00F419D7"/>
    <w:rsid w:val="00FC0B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colormru v:ext="edit" colors="#060,#099"/>
      <o:colormenu v:ext="edit" strokecolor="#060" shadowcolor="#099"/>
    </o:shapedefaults>
    <o:shapelayout v:ext="edit">
      <o:idmap v:ext="edit" data="1"/>
      <o:rules v:ext="edit">
        <o:r id="V:Rule4" type="connector" idref="#_x0000_s1096"/>
        <o:r id="V:Rule5" type="connector" idref="#_x0000_s1086"/>
        <o:r id="V:Rule6" type="connector" idref="#_x0000_s109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D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7D36"/>
    <w:pPr>
      <w:keepNext/>
      <w:tabs>
        <w:tab w:val="num" w:pos="432"/>
      </w:tabs>
      <w:suppressAutoHyphens/>
      <w:ind w:left="432" w:hanging="432"/>
      <w:jc w:val="center"/>
      <w:outlineLvl w:val="0"/>
    </w:pPr>
    <w:rPr>
      <w:b/>
      <w:bCs/>
      <w:sz w:val="28"/>
      <w:lang w:eastAsia="ar-SA"/>
    </w:rPr>
  </w:style>
  <w:style w:type="paragraph" w:styleId="6">
    <w:name w:val="heading 6"/>
    <w:basedOn w:val="a"/>
    <w:next w:val="a"/>
    <w:link w:val="60"/>
    <w:uiPriority w:val="9"/>
    <w:semiHidden/>
    <w:unhideWhenUsed/>
    <w:qFormat/>
    <w:rsid w:val="00487D3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7D36"/>
    <w:rPr>
      <w:rFonts w:ascii="Times New Roman" w:eastAsia="Times New Roman" w:hAnsi="Times New Roman" w:cs="Times New Roman"/>
      <w:b/>
      <w:bCs/>
      <w:sz w:val="28"/>
      <w:szCs w:val="24"/>
      <w:lang w:eastAsia="ar-SA"/>
    </w:rPr>
  </w:style>
  <w:style w:type="character" w:customStyle="1" w:styleId="60">
    <w:name w:val="Заголовок 6 Знак"/>
    <w:basedOn w:val="a0"/>
    <w:link w:val="6"/>
    <w:uiPriority w:val="9"/>
    <w:semiHidden/>
    <w:rsid w:val="00487D36"/>
    <w:rPr>
      <w:rFonts w:asciiTheme="majorHAnsi" w:eastAsiaTheme="majorEastAsia" w:hAnsiTheme="majorHAnsi" w:cstheme="majorBidi"/>
      <w:i/>
      <w:iCs/>
      <w:color w:val="243F60" w:themeColor="accent1" w:themeShade="7F"/>
      <w:sz w:val="24"/>
      <w:szCs w:val="24"/>
      <w:lang w:eastAsia="ru-RU"/>
    </w:rPr>
  </w:style>
  <w:style w:type="character" w:styleId="a3">
    <w:name w:val="Hyperlink"/>
    <w:rsid w:val="00487D36"/>
    <w:rPr>
      <w:color w:val="0000FF"/>
      <w:u w:val="single"/>
    </w:rPr>
  </w:style>
  <w:style w:type="paragraph" w:customStyle="1" w:styleId="ConsPlusNormal">
    <w:name w:val="ConsPlusNormal"/>
    <w:rsid w:val="00487D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487D36"/>
    <w:pPr>
      <w:ind w:left="720"/>
      <w:contextualSpacing/>
    </w:pPr>
  </w:style>
  <w:style w:type="paragraph" w:customStyle="1" w:styleId="ConsPlusTitle">
    <w:name w:val="ConsPlusTitle"/>
    <w:rsid w:val="00906A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0F67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hyperlink" Target="mailto:mayak@trk.kh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5472</Words>
  <Characters>31193</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Маяк</cp:lastModifiedBy>
  <cp:revision>9</cp:revision>
  <dcterms:created xsi:type="dcterms:W3CDTF">2015-02-11T05:12:00Z</dcterms:created>
  <dcterms:modified xsi:type="dcterms:W3CDTF">2015-04-08T05:18:00Z</dcterms:modified>
</cp:coreProperties>
</file>