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5B5535"/>
    <w:p w:rsidR="0088151F" w:rsidRDefault="0088151F" w:rsidP="0088151F">
      <w:pPr>
        <w:spacing w:line="240" w:lineRule="auto"/>
      </w:pPr>
      <w:r>
        <w:t>Администрация городского поселения «Рабочий поселок Многовершинный»</w:t>
      </w:r>
    </w:p>
    <w:p w:rsidR="0088151F" w:rsidRDefault="0088151F" w:rsidP="0088151F">
      <w:pPr>
        <w:spacing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88151F" w:rsidRDefault="0088151F" w:rsidP="0088151F">
      <w:pPr>
        <w:spacing w:line="240" w:lineRule="auto"/>
      </w:pPr>
    </w:p>
    <w:p w:rsidR="0088151F" w:rsidRDefault="0088151F" w:rsidP="0088151F">
      <w:r>
        <w:t xml:space="preserve">                                                ПОСТАНОВЛЕНИЕ                                                  </w:t>
      </w:r>
    </w:p>
    <w:p w:rsidR="0088151F" w:rsidRPr="00771E99" w:rsidRDefault="0088151F" w:rsidP="0088151F">
      <w:pPr>
        <w:rPr>
          <w:sz w:val="20"/>
          <w:szCs w:val="20"/>
        </w:rPr>
      </w:pPr>
      <w:r>
        <w:t xml:space="preserve"> </w:t>
      </w:r>
    </w:p>
    <w:p w:rsidR="0088151F" w:rsidRPr="003D665B" w:rsidRDefault="0088151F" w:rsidP="0088151F">
      <w:pPr>
        <w:rPr>
          <w:sz w:val="20"/>
          <w:szCs w:val="20"/>
        </w:rPr>
      </w:pPr>
      <w:r w:rsidRPr="003D665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3D665B">
        <w:rPr>
          <w:sz w:val="20"/>
          <w:szCs w:val="20"/>
        </w:rPr>
        <w:t xml:space="preserve">  Р.п. Многовершинный</w:t>
      </w:r>
    </w:p>
    <w:p w:rsidR="00C520AB" w:rsidRDefault="00C520AB"/>
    <w:p w:rsidR="007438A5" w:rsidRDefault="007438A5">
      <w:r>
        <w:t>30.11.2015                                                                                                     № 75-па</w:t>
      </w:r>
    </w:p>
    <w:p w:rsidR="00C520AB" w:rsidRDefault="00C520AB" w:rsidP="007438A5">
      <w:pPr>
        <w:ind w:left="0" w:firstLine="0"/>
      </w:pPr>
    </w:p>
    <w:p w:rsidR="00C520AB" w:rsidRDefault="00C520AB"/>
    <w:p w:rsidR="00C520AB" w:rsidRDefault="00C520AB"/>
    <w:p w:rsidR="00C520AB" w:rsidRDefault="00531793" w:rsidP="00C520AB">
      <w:pPr>
        <w:ind w:left="0" w:firstLine="0"/>
      </w:pPr>
      <w:r w:rsidRPr="00531793">
        <w:rPr>
          <w:i/>
        </w:rPr>
        <w:t xml:space="preserve">    </w:t>
      </w:r>
      <w:r w:rsidR="00C520AB">
        <w:t>Об утверждении размера платы</w:t>
      </w:r>
    </w:p>
    <w:p w:rsidR="00C520AB" w:rsidRDefault="00531793" w:rsidP="00C520AB">
      <w:pPr>
        <w:ind w:left="0" w:firstLine="0"/>
      </w:pPr>
      <w:r>
        <w:t xml:space="preserve">   </w:t>
      </w:r>
      <w:r w:rsidR="00C520AB">
        <w:t xml:space="preserve"> за содержание и ремонт жилого</w:t>
      </w:r>
    </w:p>
    <w:p w:rsidR="00C520AB" w:rsidRDefault="00531793" w:rsidP="00C520AB">
      <w:pPr>
        <w:ind w:left="0" w:firstLine="0"/>
      </w:pPr>
      <w:r>
        <w:t xml:space="preserve">   </w:t>
      </w:r>
      <w:r w:rsidR="00C520AB">
        <w:t xml:space="preserve"> помещения, платы за наем</w:t>
      </w:r>
    </w:p>
    <w:p w:rsidR="00C520AB" w:rsidRDefault="00C520AB" w:rsidP="00C520AB">
      <w:pPr>
        <w:ind w:left="0" w:firstLine="0"/>
      </w:pPr>
    </w:p>
    <w:p w:rsidR="00C520AB" w:rsidRDefault="00C520AB" w:rsidP="00C520AB">
      <w:pPr>
        <w:spacing w:line="240" w:lineRule="auto"/>
        <w:ind w:left="0" w:firstLine="709"/>
        <w:jc w:val="both"/>
      </w:pPr>
      <w:r>
        <w:t>Руководствуясь Жилищным кодексом Российской Федерации, Уставом городского поселения «Рабочий поселок Многовершинный», администрация городского поселения «Рабочий поселок Многовершинный»</w:t>
      </w:r>
    </w:p>
    <w:p w:rsidR="00C520AB" w:rsidRDefault="00C520AB" w:rsidP="00C520AB">
      <w:pPr>
        <w:spacing w:line="240" w:lineRule="auto"/>
        <w:ind w:left="0" w:firstLine="0"/>
        <w:jc w:val="both"/>
      </w:pPr>
      <w:r>
        <w:t>ПОСТАНОВЛЯЕТ:</w:t>
      </w:r>
    </w:p>
    <w:p w:rsidR="00C520AB" w:rsidRDefault="00C520AB" w:rsidP="00C520AB">
      <w:pPr>
        <w:spacing w:line="240" w:lineRule="auto"/>
        <w:ind w:left="0" w:firstLine="709"/>
        <w:jc w:val="both"/>
      </w:pPr>
      <w:r>
        <w:t>1.Установить и ввести в действие с 01 августа 2015 года размер платы за содержание и ремонт жилого помещения, платы за наем для нанимателей жилых помещений по договорам социального найма, договорам найма жилых помещений муниципального жилищного фонда городского поселения «Рабочий поселок Многовершинный» ( прилагается)</w:t>
      </w:r>
    </w:p>
    <w:p w:rsidR="00C520AB" w:rsidRDefault="00C520AB" w:rsidP="00C520AB">
      <w:pPr>
        <w:spacing w:line="240" w:lineRule="auto"/>
        <w:ind w:left="0" w:firstLine="709"/>
        <w:jc w:val="both"/>
      </w:pPr>
      <w:r>
        <w:t>2.Считать утратившим силу постановление главы администрации городского поселения «Рабочий поселок Многовершинный» от 24.04.2012 №19-па «Об утверждении тарифа за содержание и ремонт жилого помещения, платы за наем»</w:t>
      </w:r>
    </w:p>
    <w:p w:rsidR="009626EE" w:rsidRDefault="00473973" w:rsidP="009626EE">
      <w:pPr>
        <w:spacing w:line="240" w:lineRule="auto"/>
        <w:ind w:left="0" w:firstLine="708"/>
        <w:jc w:val="both"/>
      </w:pPr>
      <w:r>
        <w:t>3.</w:t>
      </w:r>
      <w:r w:rsidR="009626EE">
        <w:t>Опубликовать настоящее постановление в сборнике нормативно-правовых актов администрации городского поселения «Рабочий поселок Многовершинный» и разместить на официальном сайте администрации городского поселения «Рабочий поселок Многовершинный».</w:t>
      </w:r>
    </w:p>
    <w:p w:rsidR="00C520AB" w:rsidRPr="00B67A32" w:rsidRDefault="00473973" w:rsidP="009626EE">
      <w:pPr>
        <w:spacing w:line="240" w:lineRule="auto"/>
        <w:ind w:left="0" w:firstLine="709"/>
        <w:jc w:val="both"/>
      </w:pPr>
      <w:r>
        <w:t>4.</w:t>
      </w:r>
      <w:r w:rsidR="009626EE">
        <w:t>Контроль за выполнением настоящего постановления оставляю за собой</w:t>
      </w:r>
      <w:r w:rsidR="00C520AB">
        <w:t xml:space="preserve"> </w:t>
      </w:r>
    </w:p>
    <w:p w:rsidR="00B67A32" w:rsidRPr="00B67A32" w:rsidRDefault="00B67A32" w:rsidP="009626EE">
      <w:pPr>
        <w:spacing w:line="240" w:lineRule="auto"/>
        <w:ind w:left="0" w:firstLine="709"/>
        <w:jc w:val="both"/>
      </w:pPr>
      <w:r>
        <w:t>5.Настоящее постановление вступает в силу со дня его подписания и действует на правоотношения, возникшие с 01 августа 2015 года.</w:t>
      </w:r>
    </w:p>
    <w:p w:rsidR="00473973" w:rsidRDefault="00473973" w:rsidP="009626EE">
      <w:pPr>
        <w:spacing w:line="240" w:lineRule="auto"/>
        <w:ind w:left="0" w:firstLine="709"/>
        <w:jc w:val="both"/>
      </w:pPr>
    </w:p>
    <w:p w:rsidR="00473973" w:rsidRDefault="00473973" w:rsidP="00473973">
      <w:pPr>
        <w:spacing w:line="240" w:lineRule="auto"/>
        <w:ind w:left="0" w:firstLine="0"/>
        <w:jc w:val="both"/>
      </w:pPr>
      <w:r>
        <w:t>Глава городского поселения                                                                          Е.Ю.Ганзюк</w:t>
      </w: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473973">
      <w:pPr>
        <w:spacing w:line="240" w:lineRule="auto"/>
        <w:ind w:left="0" w:firstLine="0"/>
        <w:jc w:val="both"/>
      </w:pPr>
    </w:p>
    <w:p w:rsidR="00AC7E32" w:rsidRDefault="00AC7E32" w:rsidP="00AC7E32">
      <w:pPr>
        <w:ind w:left="5103" w:firstLine="0"/>
      </w:pPr>
      <w:r>
        <w:lastRenderedPageBreak/>
        <w:t>УТВЕРЖДЕН</w:t>
      </w: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  <w:r>
        <w:t>постановлением администрации</w:t>
      </w:r>
    </w:p>
    <w:p w:rsidR="00AC7E32" w:rsidRDefault="00AC7E32" w:rsidP="00AC7E32">
      <w:pPr>
        <w:ind w:left="5103" w:firstLine="0"/>
      </w:pPr>
      <w:r>
        <w:t>городского поселения</w:t>
      </w: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  <w:r>
        <w:t>от     30.11.2015        № 75-па</w:t>
      </w: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5103" w:firstLine="0"/>
      </w:pPr>
    </w:p>
    <w:p w:rsidR="00AC7E32" w:rsidRDefault="00AC7E32" w:rsidP="00AC7E32">
      <w:pPr>
        <w:ind w:left="2268" w:firstLine="0"/>
      </w:pPr>
      <w:r>
        <w:t xml:space="preserve">               РАЗМЕР</w:t>
      </w:r>
    </w:p>
    <w:p w:rsidR="00AC7E32" w:rsidRDefault="00AC7E32" w:rsidP="00AC7E32">
      <w:pPr>
        <w:ind w:left="2977" w:hanging="2977"/>
      </w:pPr>
      <w:r>
        <w:t>Платы за содержание и ремонт жилого помещения, платы за наем жилого                  помещения</w:t>
      </w:r>
    </w:p>
    <w:p w:rsidR="00AC7E32" w:rsidRDefault="00AC7E32" w:rsidP="00AC7E32">
      <w:pPr>
        <w:ind w:left="2977" w:hanging="2977"/>
      </w:pPr>
    </w:p>
    <w:tbl>
      <w:tblPr>
        <w:tblStyle w:val="a7"/>
        <w:tblW w:w="0" w:type="auto"/>
        <w:tblInd w:w="-318" w:type="dxa"/>
        <w:tblLook w:val="04A0"/>
      </w:tblPr>
      <w:tblGrid>
        <w:gridCol w:w="1529"/>
        <w:gridCol w:w="5162"/>
        <w:gridCol w:w="1599"/>
        <w:gridCol w:w="1599"/>
      </w:tblGrid>
      <w:tr w:rsidR="00AC7E32" w:rsidTr="00E25100">
        <w:tc>
          <w:tcPr>
            <w:tcW w:w="1529" w:type="dxa"/>
            <w:vMerge w:val="restart"/>
          </w:tcPr>
          <w:p w:rsidR="00AC7E32" w:rsidRDefault="00AC7E32" w:rsidP="00E25100">
            <w:pPr>
              <w:ind w:left="0" w:firstLine="0"/>
              <w:jc w:val="center"/>
            </w:pPr>
            <w:r>
              <w:t>№п/п</w:t>
            </w:r>
          </w:p>
        </w:tc>
        <w:tc>
          <w:tcPr>
            <w:tcW w:w="5162" w:type="dxa"/>
            <w:vMerge w:val="restart"/>
          </w:tcPr>
          <w:p w:rsidR="00AC7E32" w:rsidRDefault="00AC7E32" w:rsidP="00E25100">
            <w:pPr>
              <w:ind w:left="0" w:firstLine="0"/>
              <w:jc w:val="center"/>
            </w:pPr>
            <w:r>
              <w:t>Наименование услуг</w:t>
            </w:r>
          </w:p>
        </w:tc>
        <w:tc>
          <w:tcPr>
            <w:tcW w:w="3198" w:type="dxa"/>
            <w:gridSpan w:val="2"/>
          </w:tcPr>
          <w:p w:rsidR="00AC7E32" w:rsidRDefault="00AC7E32" w:rsidP="00E25100">
            <w:pPr>
              <w:ind w:left="0" w:firstLine="0"/>
              <w:jc w:val="center"/>
            </w:pPr>
            <w:r>
              <w:t>Плата, руб.</w:t>
            </w:r>
          </w:p>
        </w:tc>
      </w:tr>
      <w:tr w:rsidR="00AC7E32" w:rsidTr="00E25100"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AC7E32" w:rsidRDefault="00AC7E32" w:rsidP="00E25100">
            <w:pPr>
              <w:ind w:left="0" w:firstLine="0"/>
            </w:pPr>
          </w:p>
        </w:tc>
        <w:tc>
          <w:tcPr>
            <w:tcW w:w="5162" w:type="dxa"/>
            <w:vMerge/>
          </w:tcPr>
          <w:p w:rsidR="00AC7E32" w:rsidRDefault="00AC7E32" w:rsidP="00E25100">
            <w:pPr>
              <w:ind w:left="0" w:firstLine="0"/>
            </w:pPr>
          </w:p>
        </w:tc>
        <w:tc>
          <w:tcPr>
            <w:tcW w:w="1599" w:type="dxa"/>
          </w:tcPr>
          <w:p w:rsidR="00AC7E32" w:rsidRPr="00B2408B" w:rsidRDefault="00AC7E32" w:rsidP="00E25100">
            <w:pPr>
              <w:ind w:left="0" w:firstLine="0"/>
            </w:pPr>
            <w:r>
              <w:t>1м</w:t>
            </w:r>
            <w:r>
              <w:rPr>
                <w:vertAlign w:val="superscript"/>
              </w:rPr>
              <w:t>2</w:t>
            </w:r>
            <w:r>
              <w:t>общей площади</w:t>
            </w:r>
          </w:p>
        </w:tc>
        <w:tc>
          <w:tcPr>
            <w:tcW w:w="1599" w:type="dxa"/>
          </w:tcPr>
          <w:p w:rsidR="00AC7E32" w:rsidRPr="00B2408B" w:rsidRDefault="00AC7E32" w:rsidP="00E25100">
            <w:pPr>
              <w:ind w:left="0" w:firstLine="0"/>
            </w:pPr>
            <w:r>
              <w:t>1м</w:t>
            </w:r>
            <w:r>
              <w:rPr>
                <w:vertAlign w:val="superscript"/>
              </w:rPr>
              <w:t>2</w:t>
            </w:r>
            <w:r>
              <w:t>жилой площади</w:t>
            </w:r>
          </w:p>
        </w:tc>
      </w:tr>
      <w:tr w:rsidR="00AC7E32" w:rsidTr="00E25100">
        <w:tc>
          <w:tcPr>
            <w:tcW w:w="1529" w:type="dxa"/>
            <w:tcBorders>
              <w:top w:val="single" w:sz="4" w:space="0" w:color="auto"/>
            </w:tcBorders>
          </w:tcPr>
          <w:p w:rsidR="00AC7E32" w:rsidRDefault="00AC7E32" w:rsidP="00E25100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5162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Плата за содержание и ремонт жилого помещения (с НДС)</w:t>
            </w:r>
          </w:p>
        </w:tc>
        <w:tc>
          <w:tcPr>
            <w:tcW w:w="1599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26,94</w:t>
            </w:r>
          </w:p>
        </w:tc>
        <w:tc>
          <w:tcPr>
            <w:tcW w:w="1599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31,79</w:t>
            </w:r>
          </w:p>
        </w:tc>
      </w:tr>
      <w:tr w:rsidR="00AC7E32" w:rsidTr="00E25100">
        <w:tc>
          <w:tcPr>
            <w:tcW w:w="1529" w:type="dxa"/>
          </w:tcPr>
          <w:p w:rsidR="00AC7E32" w:rsidRDefault="00AC7E32" w:rsidP="00E25100">
            <w:pPr>
              <w:ind w:left="0" w:firstLine="0"/>
              <w:jc w:val="center"/>
            </w:pPr>
          </w:p>
        </w:tc>
        <w:tc>
          <w:tcPr>
            <w:tcW w:w="5162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В т.ч. вывоз бытовых отходов</w:t>
            </w:r>
          </w:p>
        </w:tc>
        <w:tc>
          <w:tcPr>
            <w:tcW w:w="1599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0,69</w:t>
            </w:r>
          </w:p>
        </w:tc>
        <w:tc>
          <w:tcPr>
            <w:tcW w:w="1599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0,69</w:t>
            </w:r>
          </w:p>
        </w:tc>
      </w:tr>
      <w:tr w:rsidR="00AC7E32" w:rsidTr="00E25100">
        <w:tc>
          <w:tcPr>
            <w:tcW w:w="1529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5162" w:type="dxa"/>
          </w:tcPr>
          <w:p w:rsidR="00AC7E32" w:rsidRDefault="00AC7E32" w:rsidP="00E25100">
            <w:pPr>
              <w:ind w:left="0" w:firstLine="0"/>
              <w:jc w:val="center"/>
            </w:pPr>
            <w:r>
              <w:t>Плата за наем</w:t>
            </w:r>
          </w:p>
        </w:tc>
        <w:tc>
          <w:tcPr>
            <w:tcW w:w="3198" w:type="dxa"/>
            <w:gridSpan w:val="2"/>
          </w:tcPr>
          <w:p w:rsidR="00AC7E32" w:rsidRDefault="00AC7E32" w:rsidP="00E25100">
            <w:pPr>
              <w:ind w:left="0" w:firstLine="0"/>
              <w:jc w:val="center"/>
            </w:pPr>
            <w:r>
              <w:t>3,47</w:t>
            </w:r>
          </w:p>
        </w:tc>
      </w:tr>
    </w:tbl>
    <w:p w:rsidR="00AC7E32" w:rsidRDefault="00AC7E32" w:rsidP="00AC7E32">
      <w:pPr>
        <w:ind w:left="2977" w:hanging="2977"/>
      </w:pPr>
      <w:r>
        <w:t xml:space="preserve">                                                                                 </w:t>
      </w:r>
    </w:p>
    <w:p w:rsidR="00AC7E32" w:rsidRDefault="00AC7E32" w:rsidP="00473973">
      <w:pPr>
        <w:spacing w:line="240" w:lineRule="auto"/>
        <w:ind w:left="0" w:firstLine="0"/>
        <w:jc w:val="both"/>
      </w:pPr>
    </w:p>
    <w:sectPr w:rsidR="00AC7E32" w:rsidSect="00B113C1">
      <w:pgSz w:w="11906" w:h="16838"/>
      <w:pgMar w:top="1134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03" w:rsidRDefault="00957203" w:rsidP="00AC7E32">
      <w:pPr>
        <w:spacing w:line="240" w:lineRule="auto"/>
      </w:pPr>
      <w:r>
        <w:separator/>
      </w:r>
    </w:p>
  </w:endnote>
  <w:endnote w:type="continuationSeparator" w:id="1">
    <w:p w:rsidR="00957203" w:rsidRDefault="00957203" w:rsidP="00AC7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03" w:rsidRDefault="00957203" w:rsidP="00AC7E32">
      <w:pPr>
        <w:spacing w:line="240" w:lineRule="auto"/>
      </w:pPr>
      <w:r>
        <w:separator/>
      </w:r>
    </w:p>
  </w:footnote>
  <w:footnote w:type="continuationSeparator" w:id="1">
    <w:p w:rsidR="00957203" w:rsidRDefault="00957203" w:rsidP="00AC7E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0AB"/>
    <w:rsid w:val="001129E6"/>
    <w:rsid w:val="00430B36"/>
    <w:rsid w:val="00473973"/>
    <w:rsid w:val="00474F4B"/>
    <w:rsid w:val="00531793"/>
    <w:rsid w:val="005B5535"/>
    <w:rsid w:val="007438A5"/>
    <w:rsid w:val="00780690"/>
    <w:rsid w:val="0088151F"/>
    <w:rsid w:val="00957203"/>
    <w:rsid w:val="009626EE"/>
    <w:rsid w:val="009721A0"/>
    <w:rsid w:val="00AC7E32"/>
    <w:rsid w:val="00B113C1"/>
    <w:rsid w:val="00B67A32"/>
    <w:rsid w:val="00C520AB"/>
    <w:rsid w:val="00DF3D8E"/>
    <w:rsid w:val="00F8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40" w:lineRule="exact"/>
        <w:ind w:left="2552" w:hanging="25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E3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7E32"/>
  </w:style>
  <w:style w:type="paragraph" w:styleId="a5">
    <w:name w:val="footer"/>
    <w:basedOn w:val="a"/>
    <w:link w:val="a6"/>
    <w:uiPriority w:val="99"/>
    <w:semiHidden/>
    <w:unhideWhenUsed/>
    <w:rsid w:val="00AC7E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7E32"/>
  </w:style>
  <w:style w:type="table" w:styleId="a7">
    <w:name w:val="Table Grid"/>
    <w:basedOn w:val="a1"/>
    <w:uiPriority w:val="59"/>
    <w:rsid w:val="00AC7E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</dc:creator>
  <cp:lastModifiedBy>Григорьева Елена </cp:lastModifiedBy>
  <cp:revision>10</cp:revision>
  <cp:lastPrinted>2015-12-01T22:39:00Z</cp:lastPrinted>
  <dcterms:created xsi:type="dcterms:W3CDTF">2015-12-01T05:23:00Z</dcterms:created>
  <dcterms:modified xsi:type="dcterms:W3CDTF">2015-12-01T23:00:00Z</dcterms:modified>
</cp:coreProperties>
</file>