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F1" w:rsidRPr="00045F22" w:rsidRDefault="00F200F1" w:rsidP="00F200F1">
      <w:pPr>
        <w:pStyle w:val="ConsPlusTitle"/>
        <w:jc w:val="center"/>
        <w:outlineLvl w:val="0"/>
        <w:rPr>
          <w:color w:val="FF0000"/>
        </w:rPr>
      </w:pPr>
    </w:p>
    <w:p w:rsidR="00F200F1" w:rsidRPr="00045F22" w:rsidRDefault="00F200F1" w:rsidP="00F200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5F22">
        <w:rPr>
          <w:rFonts w:ascii="Times New Roman" w:hAnsi="Times New Roman" w:cs="Times New Roman"/>
          <w:sz w:val="26"/>
          <w:szCs w:val="26"/>
        </w:rPr>
        <w:t>Администрация городского поселения «Рабочий поселок Многовершинный»</w:t>
      </w:r>
    </w:p>
    <w:p w:rsidR="00F200F1" w:rsidRPr="00045F22" w:rsidRDefault="00F200F1" w:rsidP="00F200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5F22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F200F1" w:rsidRPr="00045F22" w:rsidRDefault="00F200F1" w:rsidP="00F200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200F1" w:rsidRPr="00045F22" w:rsidRDefault="00F200F1" w:rsidP="00F200F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5F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D1313" w:rsidRPr="00045F22" w:rsidRDefault="006D1313" w:rsidP="00F20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200F1" w:rsidRPr="00045F22" w:rsidRDefault="00045F22" w:rsidP="00F20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5F22">
        <w:rPr>
          <w:rFonts w:ascii="Times New Roman" w:hAnsi="Times New Roman" w:cs="Times New Roman"/>
          <w:b w:val="0"/>
          <w:sz w:val="26"/>
          <w:szCs w:val="26"/>
          <w:u w:val="single"/>
        </w:rPr>
        <w:t>29.12</w:t>
      </w:r>
      <w:r w:rsidR="00F200F1" w:rsidRPr="00045F22">
        <w:rPr>
          <w:rFonts w:ascii="Times New Roman" w:hAnsi="Times New Roman" w:cs="Times New Roman"/>
          <w:b w:val="0"/>
          <w:sz w:val="26"/>
          <w:szCs w:val="26"/>
          <w:u w:val="single"/>
        </w:rPr>
        <w:t>.201</w:t>
      </w:r>
      <w:r w:rsidRPr="00045F22">
        <w:rPr>
          <w:rFonts w:ascii="Times New Roman" w:hAnsi="Times New Roman" w:cs="Times New Roman"/>
          <w:b w:val="0"/>
          <w:sz w:val="26"/>
          <w:szCs w:val="26"/>
          <w:u w:val="single"/>
        </w:rPr>
        <w:t>8</w:t>
      </w:r>
      <w:r w:rsidR="00F200F1" w:rsidRPr="00045F2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№   </w:t>
      </w:r>
      <w:r w:rsidRPr="00045F22">
        <w:rPr>
          <w:rFonts w:ascii="Times New Roman" w:hAnsi="Times New Roman" w:cs="Times New Roman"/>
          <w:b w:val="0"/>
          <w:sz w:val="26"/>
          <w:szCs w:val="26"/>
          <w:u w:val="single"/>
        </w:rPr>
        <w:t>97</w:t>
      </w:r>
      <w:r w:rsidR="00F200F1" w:rsidRPr="00045F2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- па</w:t>
      </w:r>
      <w:r w:rsidR="00F200F1" w:rsidRPr="00045F2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</w:p>
    <w:p w:rsidR="00F200F1" w:rsidRPr="00045F22" w:rsidRDefault="00F200F1" w:rsidP="00F200F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5F22">
        <w:rPr>
          <w:rFonts w:ascii="Times New Roman" w:hAnsi="Times New Roman" w:cs="Times New Roman"/>
          <w:b w:val="0"/>
          <w:sz w:val="26"/>
          <w:szCs w:val="26"/>
        </w:rPr>
        <w:t>р.п. Многовершинный</w:t>
      </w:r>
    </w:p>
    <w:p w:rsidR="00F200F1" w:rsidRPr="00045F22" w:rsidRDefault="00F200F1" w:rsidP="00F20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F200F1" w:rsidRPr="00045F22" w:rsidRDefault="00F200F1" w:rsidP="00F20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F200F1" w:rsidRPr="00045F22" w:rsidRDefault="00F200F1" w:rsidP="00F20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6D1313" w:rsidRDefault="006D1313" w:rsidP="00B102CE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1313" w:rsidRDefault="006D1313" w:rsidP="00B102CE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2CE" w:rsidRPr="00DC0911" w:rsidRDefault="00B102CE" w:rsidP="00B102CE">
      <w:pPr>
        <w:spacing w:after="0" w:line="2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</w:t>
      </w:r>
      <w:r w:rsidRPr="00DC0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0911">
        <w:rPr>
          <w:rFonts w:ascii="Times New Roman" w:hAnsi="Times New Roman" w:cs="Times New Roman"/>
          <w:sz w:val="26"/>
          <w:szCs w:val="26"/>
        </w:rPr>
        <w:t>осуществления внутреннего финансового аудита в</w:t>
      </w:r>
      <w:r w:rsidR="007B5CCE">
        <w:rPr>
          <w:rFonts w:ascii="Times New Roman" w:hAnsi="Times New Roman" w:cs="Times New Roman"/>
          <w:sz w:val="26"/>
          <w:szCs w:val="26"/>
        </w:rPr>
        <w:t xml:space="preserve"> городском посел</w:t>
      </w:r>
      <w:r w:rsidR="007B5CCE">
        <w:rPr>
          <w:rFonts w:ascii="Times New Roman" w:hAnsi="Times New Roman" w:cs="Times New Roman"/>
          <w:sz w:val="26"/>
          <w:szCs w:val="26"/>
        </w:rPr>
        <w:t>е</w:t>
      </w:r>
      <w:r w:rsidR="007B5CCE">
        <w:rPr>
          <w:rFonts w:ascii="Times New Roman" w:hAnsi="Times New Roman" w:cs="Times New Roman"/>
          <w:sz w:val="26"/>
          <w:szCs w:val="26"/>
        </w:rPr>
        <w:t>нии «Рабочий поселок Многовершинный»</w:t>
      </w:r>
      <w:r w:rsidRPr="00DC0911">
        <w:rPr>
          <w:rFonts w:ascii="Times New Roman" w:hAnsi="Times New Roman" w:cs="Times New Roman"/>
          <w:sz w:val="26"/>
          <w:szCs w:val="26"/>
        </w:rPr>
        <w:t xml:space="preserve"> Николаевском муниципальном районе</w:t>
      </w:r>
    </w:p>
    <w:p w:rsidR="00B102CE" w:rsidRPr="00DC0911" w:rsidRDefault="00B102CE" w:rsidP="00B102CE">
      <w:pPr>
        <w:spacing w:after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02CE" w:rsidRPr="0086419C" w:rsidRDefault="00B102CE" w:rsidP="00B102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419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86419C">
          <w:rPr>
            <w:rFonts w:ascii="Times New Roman" w:hAnsi="Times New Roman" w:cs="Times New Roman"/>
            <w:sz w:val="26"/>
            <w:szCs w:val="26"/>
          </w:rPr>
          <w:t>статьей 160.2-1</w:t>
        </w:r>
      </w:hyperlink>
      <w:r w:rsidRPr="0086419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</w:t>
      </w:r>
      <w:r w:rsidRPr="0086419C">
        <w:rPr>
          <w:rFonts w:ascii="Times New Roman" w:hAnsi="Times New Roman" w:cs="Times New Roman"/>
          <w:sz w:val="26"/>
          <w:szCs w:val="26"/>
        </w:rPr>
        <w:t>е</w:t>
      </w:r>
      <w:r w:rsidRPr="0086419C">
        <w:rPr>
          <w:rFonts w:ascii="Times New Roman" w:hAnsi="Times New Roman" w:cs="Times New Roman"/>
          <w:sz w:val="26"/>
          <w:szCs w:val="26"/>
        </w:rPr>
        <w:t xml:space="preserve">рации администрация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«Рабочий поселок Многоверши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ный» </w:t>
      </w:r>
      <w:r w:rsidRPr="0086419C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</w:t>
      </w:r>
    </w:p>
    <w:p w:rsidR="00B102CE" w:rsidRPr="0086419C" w:rsidRDefault="00B102CE" w:rsidP="00B102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419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102CE" w:rsidRPr="001D670F" w:rsidRDefault="00B102CE" w:rsidP="00B102CE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670F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5" w:history="1">
        <w:r w:rsidRPr="001D670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D670F">
        <w:rPr>
          <w:rFonts w:ascii="Times New Roman" w:hAnsi="Times New Roman" w:cs="Times New Roman"/>
          <w:sz w:val="26"/>
          <w:szCs w:val="26"/>
        </w:rPr>
        <w:t xml:space="preserve"> осуществления внутреннего финанс</w:t>
      </w:r>
      <w:r w:rsidRPr="001D670F">
        <w:rPr>
          <w:rFonts w:ascii="Times New Roman" w:hAnsi="Times New Roman" w:cs="Times New Roman"/>
          <w:sz w:val="26"/>
          <w:szCs w:val="26"/>
        </w:rPr>
        <w:t>о</w:t>
      </w:r>
      <w:r w:rsidRPr="001D670F">
        <w:rPr>
          <w:rFonts w:ascii="Times New Roman" w:hAnsi="Times New Roman" w:cs="Times New Roman"/>
          <w:sz w:val="26"/>
          <w:szCs w:val="26"/>
        </w:rPr>
        <w:t>вого аудита в</w:t>
      </w:r>
      <w:r w:rsidR="001D670F" w:rsidRPr="001D670F">
        <w:rPr>
          <w:rFonts w:ascii="Times New Roman" w:hAnsi="Times New Roman" w:cs="Times New Roman"/>
          <w:sz w:val="26"/>
          <w:szCs w:val="26"/>
        </w:rPr>
        <w:t xml:space="preserve"> городском поселении «Рабочий поселок Многовершинный»</w:t>
      </w:r>
      <w:r w:rsidRPr="001D670F">
        <w:rPr>
          <w:rFonts w:ascii="Times New Roman" w:hAnsi="Times New Roman" w:cs="Times New Roman"/>
          <w:sz w:val="26"/>
          <w:szCs w:val="26"/>
        </w:rPr>
        <w:t xml:space="preserve"> Ник</w:t>
      </w:r>
      <w:r w:rsidRPr="001D670F">
        <w:rPr>
          <w:rFonts w:ascii="Times New Roman" w:hAnsi="Times New Roman" w:cs="Times New Roman"/>
          <w:sz w:val="26"/>
          <w:szCs w:val="26"/>
        </w:rPr>
        <w:t>о</w:t>
      </w:r>
      <w:r w:rsidRPr="001D670F">
        <w:rPr>
          <w:rFonts w:ascii="Times New Roman" w:hAnsi="Times New Roman" w:cs="Times New Roman"/>
          <w:sz w:val="26"/>
          <w:szCs w:val="26"/>
        </w:rPr>
        <w:t>лаевском муниципальном районе.</w:t>
      </w:r>
    </w:p>
    <w:p w:rsidR="00B102CE" w:rsidRPr="004273A2" w:rsidRDefault="00BE0204" w:rsidP="00B102C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73A2">
        <w:rPr>
          <w:rFonts w:ascii="Times New Roman" w:hAnsi="Times New Roman" w:cs="Times New Roman"/>
          <w:sz w:val="26"/>
          <w:szCs w:val="26"/>
        </w:rPr>
        <w:t>2</w:t>
      </w:r>
      <w:r w:rsidR="00B102CE" w:rsidRPr="004273A2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"</w:t>
      </w:r>
      <w:r w:rsidR="004273A2" w:rsidRPr="004273A2">
        <w:rPr>
          <w:rFonts w:ascii="Times New Roman" w:hAnsi="Times New Roman" w:cs="Times New Roman"/>
          <w:sz w:val="26"/>
          <w:szCs w:val="26"/>
        </w:rPr>
        <w:t>Сборнике нормативных пр</w:t>
      </w:r>
      <w:r w:rsidR="004273A2" w:rsidRPr="004273A2">
        <w:rPr>
          <w:rFonts w:ascii="Times New Roman" w:hAnsi="Times New Roman" w:cs="Times New Roman"/>
          <w:sz w:val="26"/>
          <w:szCs w:val="26"/>
        </w:rPr>
        <w:t>а</w:t>
      </w:r>
      <w:r w:rsidR="004273A2" w:rsidRPr="004273A2">
        <w:rPr>
          <w:rFonts w:ascii="Times New Roman" w:hAnsi="Times New Roman" w:cs="Times New Roman"/>
          <w:sz w:val="26"/>
          <w:szCs w:val="26"/>
        </w:rPr>
        <w:t>вовых актов городского поселения «Рабочий поселок Многовершинный» и ра</w:t>
      </w:r>
      <w:r w:rsidR="004273A2" w:rsidRPr="004273A2">
        <w:rPr>
          <w:rFonts w:ascii="Times New Roman" w:hAnsi="Times New Roman" w:cs="Times New Roman"/>
          <w:sz w:val="26"/>
          <w:szCs w:val="26"/>
        </w:rPr>
        <w:t>з</w:t>
      </w:r>
      <w:r w:rsidR="004273A2" w:rsidRPr="004273A2">
        <w:rPr>
          <w:rFonts w:ascii="Times New Roman" w:hAnsi="Times New Roman" w:cs="Times New Roman"/>
          <w:sz w:val="26"/>
          <w:szCs w:val="26"/>
        </w:rPr>
        <w:t>местить на официальном интернет – портале администрации городского посел</w:t>
      </w:r>
      <w:r w:rsidR="004273A2" w:rsidRPr="004273A2">
        <w:rPr>
          <w:rFonts w:ascii="Times New Roman" w:hAnsi="Times New Roman" w:cs="Times New Roman"/>
          <w:sz w:val="26"/>
          <w:szCs w:val="26"/>
        </w:rPr>
        <w:t>е</w:t>
      </w:r>
      <w:r w:rsidR="004273A2" w:rsidRPr="004273A2">
        <w:rPr>
          <w:rFonts w:ascii="Times New Roman" w:hAnsi="Times New Roman" w:cs="Times New Roman"/>
          <w:sz w:val="26"/>
          <w:szCs w:val="26"/>
        </w:rPr>
        <w:t>ния.</w:t>
      </w:r>
    </w:p>
    <w:p w:rsidR="00B102CE" w:rsidRPr="0087697A" w:rsidRDefault="0087697A" w:rsidP="00876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97A">
        <w:rPr>
          <w:rFonts w:ascii="Times New Roman" w:hAnsi="Times New Roman" w:cs="Times New Roman"/>
          <w:sz w:val="26"/>
          <w:szCs w:val="26"/>
        </w:rPr>
        <w:t>3</w:t>
      </w:r>
      <w:r w:rsidR="00B102CE" w:rsidRPr="0087697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102CE" w:rsidRPr="008769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102CE" w:rsidRPr="0087697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102CE" w:rsidRPr="0087697A" w:rsidRDefault="0087697A" w:rsidP="00876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97A">
        <w:rPr>
          <w:rFonts w:ascii="Times New Roman" w:hAnsi="Times New Roman" w:cs="Times New Roman"/>
          <w:sz w:val="26"/>
          <w:szCs w:val="26"/>
        </w:rPr>
        <w:t>4</w:t>
      </w:r>
      <w:r w:rsidR="00B102CE" w:rsidRPr="0087697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</w:t>
      </w:r>
      <w:r w:rsidR="00B102CE" w:rsidRPr="0087697A">
        <w:rPr>
          <w:rFonts w:ascii="Times New Roman" w:hAnsi="Times New Roman" w:cs="Times New Roman"/>
          <w:sz w:val="26"/>
          <w:szCs w:val="26"/>
        </w:rPr>
        <w:t>б</w:t>
      </w:r>
      <w:r w:rsidR="00B102CE" w:rsidRPr="0087697A">
        <w:rPr>
          <w:rFonts w:ascii="Times New Roman" w:hAnsi="Times New Roman" w:cs="Times New Roman"/>
          <w:sz w:val="26"/>
          <w:szCs w:val="26"/>
        </w:rPr>
        <w:t>ликования</w:t>
      </w:r>
      <w:r w:rsidR="00B102CE" w:rsidRPr="008769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02CE" w:rsidRPr="00B102CE" w:rsidRDefault="00B102CE" w:rsidP="0087697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102CE" w:rsidRPr="0087697A" w:rsidRDefault="00B102CE" w:rsidP="0087697A">
      <w:pPr>
        <w:pStyle w:val="ConsPlusNormal"/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87697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7697A" w:rsidRPr="0087697A"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Я.В. Фёдоров</w:t>
      </w:r>
    </w:p>
    <w:p w:rsidR="00F200F1" w:rsidRPr="009356F6" w:rsidRDefault="00F200F1" w:rsidP="00F200F1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F200F1" w:rsidRPr="00FB008F" w:rsidRDefault="00F200F1" w:rsidP="00F20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200F1" w:rsidRDefault="00F200F1" w:rsidP="00F20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202309" w:rsidRPr="00F200F1" w:rsidRDefault="00202309" w:rsidP="00F200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200F1" w:rsidRPr="00F200F1" w:rsidRDefault="00F200F1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200F1" w:rsidRDefault="00F200F1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E2DFC" w:rsidRPr="00F200F1" w:rsidRDefault="00FE2DFC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F200F1" w:rsidRDefault="00F200F1" w:rsidP="00A93CDE">
      <w:pPr>
        <w:pStyle w:val="ConsPlusNormal"/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D0B76" w:rsidRDefault="00FB008F" w:rsidP="00FB008F">
      <w:pPr>
        <w:pStyle w:val="ConsPlusNormal"/>
        <w:spacing w:line="220" w:lineRule="exact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</w:t>
      </w:r>
      <w:r w:rsidR="007D0B76" w:rsidRPr="00DC0911">
        <w:rPr>
          <w:rFonts w:ascii="Times New Roman" w:hAnsi="Times New Roman" w:cs="Times New Roman"/>
          <w:sz w:val="26"/>
          <w:szCs w:val="26"/>
        </w:rPr>
        <w:t>УТВЕРЖДЕН</w:t>
      </w:r>
    </w:p>
    <w:p w:rsidR="007D0B76" w:rsidRPr="00202309" w:rsidRDefault="007D0B76" w:rsidP="00A93CDE">
      <w:pPr>
        <w:pStyle w:val="ConsPlusNormal"/>
        <w:tabs>
          <w:tab w:val="left" w:pos="5670"/>
        </w:tabs>
        <w:spacing w:line="220" w:lineRule="exact"/>
        <w:ind w:left="4820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:rsidR="007D0B76" w:rsidRPr="00202309" w:rsidRDefault="007D0B76" w:rsidP="00A93CDE">
      <w:pPr>
        <w:pStyle w:val="ConsPlusNormal"/>
        <w:spacing w:line="220" w:lineRule="exact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 w:rsidRPr="0020230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D0B76" w:rsidRPr="00DC0911" w:rsidRDefault="0048596B" w:rsidP="00A93CDE">
      <w:pPr>
        <w:pStyle w:val="ConsPlusNormal"/>
        <w:spacing w:line="220" w:lineRule="exact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 w:rsidRPr="00202309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202309">
        <w:rPr>
          <w:rFonts w:ascii="Times New Roman" w:hAnsi="Times New Roman" w:cs="Times New Roman"/>
          <w:sz w:val="26"/>
          <w:szCs w:val="26"/>
        </w:rPr>
        <w:t xml:space="preserve"> «Рабочий пос</w:t>
      </w:r>
      <w:r w:rsidR="00202309">
        <w:rPr>
          <w:rFonts w:ascii="Times New Roman" w:hAnsi="Times New Roman" w:cs="Times New Roman"/>
          <w:sz w:val="26"/>
          <w:szCs w:val="26"/>
        </w:rPr>
        <w:t>е</w:t>
      </w:r>
      <w:r w:rsidR="00202309">
        <w:rPr>
          <w:rFonts w:ascii="Times New Roman" w:hAnsi="Times New Roman" w:cs="Times New Roman"/>
          <w:sz w:val="26"/>
          <w:szCs w:val="26"/>
        </w:rPr>
        <w:t xml:space="preserve">лок Многовершинный» </w:t>
      </w:r>
      <w:r w:rsidR="007D0B76" w:rsidRPr="00DC0911">
        <w:rPr>
          <w:rFonts w:ascii="Times New Roman" w:hAnsi="Times New Roman" w:cs="Times New Roman"/>
          <w:sz w:val="26"/>
          <w:szCs w:val="26"/>
        </w:rPr>
        <w:t>Николаевского муниципального</w:t>
      </w:r>
      <w:r w:rsidR="00202309">
        <w:rPr>
          <w:rFonts w:ascii="Times New Roman" w:hAnsi="Times New Roman" w:cs="Times New Roman"/>
          <w:sz w:val="26"/>
          <w:szCs w:val="26"/>
        </w:rPr>
        <w:t xml:space="preserve"> </w:t>
      </w:r>
      <w:r w:rsidR="007D0B76" w:rsidRPr="00DC0911">
        <w:rPr>
          <w:rFonts w:ascii="Times New Roman" w:hAnsi="Times New Roman" w:cs="Times New Roman"/>
          <w:sz w:val="26"/>
          <w:szCs w:val="26"/>
        </w:rPr>
        <w:t>района</w:t>
      </w:r>
    </w:p>
    <w:p w:rsidR="007D0B76" w:rsidRPr="00DC0911" w:rsidRDefault="007D0B76" w:rsidP="00A93CDE">
      <w:pPr>
        <w:pStyle w:val="ConsPlusNormal"/>
        <w:spacing w:line="220" w:lineRule="exact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7D0B76" w:rsidRPr="00DC0911" w:rsidRDefault="007D0B76" w:rsidP="00A93CDE">
      <w:pPr>
        <w:pStyle w:val="ConsPlusNormal"/>
        <w:spacing w:line="220" w:lineRule="exact"/>
        <w:ind w:left="4820"/>
        <w:contextualSpacing/>
        <w:rPr>
          <w:rFonts w:ascii="Times New Roman" w:hAnsi="Times New Roman" w:cs="Times New Roman"/>
          <w:sz w:val="26"/>
          <w:szCs w:val="26"/>
        </w:rPr>
      </w:pPr>
      <w:r w:rsidRPr="00DC0911">
        <w:rPr>
          <w:rFonts w:ascii="Times New Roman" w:hAnsi="Times New Roman" w:cs="Times New Roman"/>
          <w:sz w:val="26"/>
          <w:szCs w:val="26"/>
        </w:rPr>
        <w:t xml:space="preserve">от   </w:t>
      </w:r>
      <w:r w:rsidR="0026484F">
        <w:rPr>
          <w:rFonts w:ascii="Times New Roman" w:hAnsi="Times New Roman" w:cs="Times New Roman"/>
          <w:sz w:val="26"/>
          <w:szCs w:val="26"/>
        </w:rPr>
        <w:t>29.12.2018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6484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6484F">
        <w:rPr>
          <w:rFonts w:ascii="Times New Roman" w:hAnsi="Times New Roman" w:cs="Times New Roman"/>
          <w:sz w:val="26"/>
          <w:szCs w:val="26"/>
        </w:rPr>
        <w:t xml:space="preserve">   97-па</w:t>
      </w:r>
    </w:p>
    <w:p w:rsidR="007D0B76" w:rsidRPr="002A15E5" w:rsidRDefault="007D0B76" w:rsidP="00A93CDE">
      <w:pPr>
        <w:spacing w:after="0" w:line="220" w:lineRule="exact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0B76" w:rsidRDefault="007D0B76" w:rsidP="00A93CDE">
      <w:pPr>
        <w:spacing w:after="0" w:line="220" w:lineRule="exact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C263C" w:rsidRPr="00EC263C" w:rsidRDefault="003755D3" w:rsidP="00EC26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hyperlink w:anchor="P31" w:history="1">
        <w:r w:rsidR="00EC263C" w:rsidRPr="00EC263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EC263C" w:rsidRPr="00EC263C" w:rsidRDefault="00EC263C" w:rsidP="00EC26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осуществления внутреннего финансового аудита в </w:t>
      </w:r>
      <w:r w:rsidRPr="003A3C05">
        <w:rPr>
          <w:rFonts w:ascii="Times New Roman" w:hAnsi="Times New Roman" w:cs="Times New Roman"/>
          <w:sz w:val="26"/>
          <w:szCs w:val="26"/>
        </w:rPr>
        <w:t>городском поселении</w:t>
      </w:r>
      <w:r w:rsidRPr="00EC263C">
        <w:rPr>
          <w:rFonts w:ascii="Times New Roman" w:hAnsi="Times New Roman" w:cs="Times New Roman"/>
          <w:sz w:val="26"/>
          <w:szCs w:val="26"/>
        </w:rPr>
        <w:t xml:space="preserve"> </w:t>
      </w:r>
      <w:r w:rsidR="003A3C05">
        <w:rPr>
          <w:rFonts w:ascii="Times New Roman" w:hAnsi="Times New Roman" w:cs="Times New Roman"/>
          <w:sz w:val="26"/>
          <w:szCs w:val="26"/>
        </w:rPr>
        <w:t>«Раб</w:t>
      </w:r>
      <w:r w:rsidR="003A3C05">
        <w:rPr>
          <w:rFonts w:ascii="Times New Roman" w:hAnsi="Times New Roman" w:cs="Times New Roman"/>
          <w:sz w:val="26"/>
          <w:szCs w:val="26"/>
        </w:rPr>
        <w:t>о</w:t>
      </w:r>
      <w:r w:rsidR="003A3C05">
        <w:rPr>
          <w:rFonts w:ascii="Times New Roman" w:hAnsi="Times New Roman" w:cs="Times New Roman"/>
          <w:sz w:val="26"/>
          <w:szCs w:val="26"/>
        </w:rPr>
        <w:t xml:space="preserve">чий поселок Многовершинный» </w:t>
      </w:r>
      <w:r w:rsidRPr="00EC263C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</w:p>
    <w:p w:rsidR="00EC263C" w:rsidRPr="00EC263C" w:rsidRDefault="00EC263C" w:rsidP="00EC263C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263C" w:rsidRPr="00EC263C" w:rsidRDefault="00EC263C" w:rsidP="00EC263C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C263C" w:rsidRPr="00EC263C" w:rsidRDefault="00EC263C" w:rsidP="00EC263C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263C" w:rsidRPr="00EC263C" w:rsidRDefault="00EC263C" w:rsidP="00EC2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1.1. Настоящий </w:t>
      </w:r>
      <w:hyperlink w:anchor="P31" w:history="1">
        <w:r w:rsidRPr="00EC263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C263C">
        <w:rPr>
          <w:rFonts w:ascii="Times New Roman" w:hAnsi="Times New Roman" w:cs="Times New Roman"/>
          <w:sz w:val="26"/>
          <w:szCs w:val="26"/>
        </w:rPr>
        <w:t xml:space="preserve"> устанавливает правила осуществления внутренн</w:t>
      </w:r>
      <w:r w:rsidRPr="00EC263C">
        <w:rPr>
          <w:rFonts w:ascii="Times New Roman" w:hAnsi="Times New Roman" w:cs="Times New Roman"/>
          <w:sz w:val="26"/>
          <w:szCs w:val="26"/>
        </w:rPr>
        <w:t>е</w:t>
      </w:r>
      <w:r w:rsidRPr="00EC263C">
        <w:rPr>
          <w:rFonts w:ascii="Times New Roman" w:hAnsi="Times New Roman" w:cs="Times New Roman"/>
          <w:sz w:val="26"/>
          <w:szCs w:val="26"/>
        </w:rPr>
        <w:t xml:space="preserve">го финансового аудита в администрации </w:t>
      </w:r>
      <w:r w:rsidRPr="001E695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1E6955">
        <w:rPr>
          <w:rFonts w:ascii="Times New Roman" w:hAnsi="Times New Roman" w:cs="Times New Roman"/>
          <w:sz w:val="26"/>
          <w:szCs w:val="26"/>
        </w:rPr>
        <w:t xml:space="preserve"> «Рабочий поселок Многовершинный»</w:t>
      </w:r>
      <w:r w:rsidRPr="00EC26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(далее – администр</w:t>
      </w:r>
      <w:r w:rsidRPr="00EC263C">
        <w:rPr>
          <w:rFonts w:ascii="Times New Roman" w:hAnsi="Times New Roman" w:cs="Times New Roman"/>
          <w:sz w:val="26"/>
          <w:szCs w:val="26"/>
        </w:rPr>
        <w:t>а</w:t>
      </w:r>
      <w:r w:rsidRPr="00EC263C">
        <w:rPr>
          <w:rFonts w:ascii="Times New Roman" w:hAnsi="Times New Roman" w:cs="Times New Roman"/>
          <w:sz w:val="26"/>
          <w:szCs w:val="26"/>
        </w:rPr>
        <w:t>ция поселения).</w:t>
      </w:r>
    </w:p>
    <w:p w:rsidR="0013650E" w:rsidRPr="001E288F" w:rsidRDefault="00EC263C" w:rsidP="001365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EC263C">
        <w:rPr>
          <w:rFonts w:ascii="Times New Roman" w:hAnsi="Times New Roman" w:cs="Times New Roman"/>
          <w:sz w:val="26"/>
          <w:szCs w:val="26"/>
        </w:rPr>
        <w:t>Внутренний финансовый аудит в администрации поселения осущест</w:t>
      </w:r>
      <w:r w:rsidRPr="00EC263C">
        <w:rPr>
          <w:rFonts w:ascii="Times New Roman" w:hAnsi="Times New Roman" w:cs="Times New Roman"/>
          <w:sz w:val="26"/>
          <w:szCs w:val="26"/>
        </w:rPr>
        <w:t>в</w:t>
      </w:r>
      <w:r w:rsidRPr="00EC263C">
        <w:rPr>
          <w:rFonts w:ascii="Times New Roman" w:hAnsi="Times New Roman" w:cs="Times New Roman"/>
          <w:sz w:val="26"/>
          <w:szCs w:val="26"/>
        </w:rPr>
        <w:t>ляется в соответствии требованиями Порядка осуществления главными распор</w:t>
      </w:r>
      <w:r w:rsidRPr="00EC263C">
        <w:rPr>
          <w:rFonts w:ascii="Times New Roman" w:hAnsi="Times New Roman" w:cs="Times New Roman"/>
          <w:sz w:val="26"/>
          <w:szCs w:val="26"/>
        </w:rPr>
        <w:t>я</w:t>
      </w:r>
      <w:r w:rsidRPr="00EC263C">
        <w:rPr>
          <w:rFonts w:ascii="Times New Roman" w:hAnsi="Times New Roman" w:cs="Times New Roman"/>
          <w:sz w:val="26"/>
          <w:szCs w:val="26"/>
        </w:rPr>
        <w:t>дителями (распорядителями) средств районного бюджета, главными администр</w:t>
      </w:r>
      <w:r w:rsidRPr="00EC263C">
        <w:rPr>
          <w:rFonts w:ascii="Times New Roman" w:hAnsi="Times New Roman" w:cs="Times New Roman"/>
          <w:sz w:val="26"/>
          <w:szCs w:val="26"/>
        </w:rPr>
        <w:t>а</w:t>
      </w:r>
      <w:r w:rsidRPr="00EC263C">
        <w:rPr>
          <w:rFonts w:ascii="Times New Roman" w:hAnsi="Times New Roman" w:cs="Times New Roman"/>
          <w:sz w:val="26"/>
          <w:szCs w:val="26"/>
        </w:rPr>
        <w:t>торами (администраторами) доходов районного бюджета, главными администр</w:t>
      </w:r>
      <w:r w:rsidRPr="00EC263C">
        <w:rPr>
          <w:rFonts w:ascii="Times New Roman" w:hAnsi="Times New Roman" w:cs="Times New Roman"/>
          <w:sz w:val="26"/>
          <w:szCs w:val="26"/>
        </w:rPr>
        <w:t>а</w:t>
      </w:r>
      <w:r w:rsidRPr="00EC263C">
        <w:rPr>
          <w:rFonts w:ascii="Times New Roman" w:hAnsi="Times New Roman" w:cs="Times New Roman"/>
          <w:sz w:val="26"/>
          <w:szCs w:val="26"/>
        </w:rPr>
        <w:t>торами (администраторами) источников финансирования дефицита районного бюджета (далее - главный администратор бюджетных средств, администратор бюджетных средств) внутреннего финансового контроля и внутреннего финанс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Pr="00EC263C">
        <w:rPr>
          <w:rFonts w:ascii="Times New Roman" w:hAnsi="Times New Roman" w:cs="Times New Roman"/>
          <w:sz w:val="26"/>
          <w:szCs w:val="26"/>
        </w:rPr>
        <w:t>вого аудита в Николаевском муниципальном районе, утвержденного постановл</w:t>
      </w:r>
      <w:r w:rsidRPr="00EC263C">
        <w:rPr>
          <w:rFonts w:ascii="Times New Roman" w:hAnsi="Times New Roman" w:cs="Times New Roman"/>
          <w:sz w:val="26"/>
          <w:szCs w:val="26"/>
        </w:rPr>
        <w:t>е</w:t>
      </w:r>
      <w:r w:rsidRPr="00EC263C">
        <w:rPr>
          <w:rFonts w:ascii="Times New Roman" w:hAnsi="Times New Roman" w:cs="Times New Roman"/>
          <w:sz w:val="26"/>
          <w:szCs w:val="26"/>
        </w:rPr>
        <w:t xml:space="preserve">нием администрации Николаевского муниципального района </w:t>
      </w:r>
      <w:r w:rsidR="0013650E" w:rsidRPr="00C71F91">
        <w:rPr>
          <w:rFonts w:ascii="Times New Roman" w:hAnsi="Times New Roman" w:cs="Times New Roman"/>
          <w:sz w:val="26"/>
          <w:szCs w:val="26"/>
        </w:rPr>
        <w:t xml:space="preserve">от </w:t>
      </w:r>
      <w:r w:rsidR="0013650E">
        <w:rPr>
          <w:rFonts w:ascii="Times New Roman" w:hAnsi="Times New Roman" w:cs="Times New Roman"/>
          <w:sz w:val="26"/>
          <w:szCs w:val="26"/>
        </w:rPr>
        <w:t>20 ноября</w:t>
      </w:r>
      <w:proofErr w:type="gramEnd"/>
      <w:r w:rsidR="0013650E">
        <w:rPr>
          <w:rFonts w:ascii="Times New Roman" w:hAnsi="Times New Roman" w:cs="Times New Roman"/>
          <w:sz w:val="26"/>
          <w:szCs w:val="26"/>
        </w:rPr>
        <w:t xml:space="preserve"> 2018</w:t>
      </w:r>
      <w:r w:rsidR="0013650E" w:rsidRPr="00C71F91">
        <w:rPr>
          <w:rFonts w:ascii="Times New Roman" w:hAnsi="Times New Roman" w:cs="Times New Roman"/>
          <w:sz w:val="26"/>
          <w:szCs w:val="26"/>
        </w:rPr>
        <w:t xml:space="preserve"> г. № </w:t>
      </w:r>
      <w:r w:rsidR="0013650E">
        <w:rPr>
          <w:rFonts w:ascii="Times New Roman" w:hAnsi="Times New Roman" w:cs="Times New Roman"/>
          <w:sz w:val="26"/>
          <w:szCs w:val="26"/>
        </w:rPr>
        <w:t>60</w:t>
      </w:r>
      <w:r w:rsidR="0013650E" w:rsidRPr="00C71F91">
        <w:rPr>
          <w:rFonts w:ascii="Times New Roman" w:hAnsi="Times New Roman" w:cs="Times New Roman"/>
          <w:sz w:val="26"/>
          <w:szCs w:val="26"/>
        </w:rPr>
        <w:t>3-п</w:t>
      </w:r>
      <w:r w:rsidR="0013650E">
        <w:rPr>
          <w:rFonts w:ascii="Times New Roman" w:hAnsi="Times New Roman" w:cs="Times New Roman"/>
          <w:sz w:val="26"/>
          <w:szCs w:val="26"/>
        </w:rPr>
        <w:t>а</w:t>
      </w:r>
      <w:r w:rsidR="0013650E" w:rsidRPr="00C71F91">
        <w:rPr>
          <w:rFonts w:ascii="Times New Roman" w:hAnsi="Times New Roman" w:cs="Times New Roman"/>
          <w:sz w:val="26"/>
          <w:szCs w:val="26"/>
        </w:rPr>
        <w:t xml:space="preserve"> (далее – Порядок № </w:t>
      </w:r>
      <w:r w:rsidR="0013650E">
        <w:rPr>
          <w:rFonts w:ascii="Times New Roman" w:hAnsi="Times New Roman" w:cs="Times New Roman"/>
          <w:sz w:val="26"/>
          <w:szCs w:val="26"/>
        </w:rPr>
        <w:t>603</w:t>
      </w:r>
      <w:r w:rsidR="0013650E" w:rsidRPr="00C71F91">
        <w:rPr>
          <w:rFonts w:ascii="Times New Roman" w:hAnsi="Times New Roman" w:cs="Times New Roman"/>
          <w:sz w:val="26"/>
          <w:szCs w:val="26"/>
        </w:rPr>
        <w:t>-п</w:t>
      </w:r>
      <w:r w:rsidR="0013650E">
        <w:rPr>
          <w:rFonts w:ascii="Times New Roman" w:hAnsi="Times New Roman" w:cs="Times New Roman"/>
          <w:sz w:val="26"/>
          <w:szCs w:val="26"/>
        </w:rPr>
        <w:t>а</w:t>
      </w:r>
      <w:r w:rsidR="0013650E" w:rsidRPr="00C71F91">
        <w:rPr>
          <w:rFonts w:ascii="Times New Roman" w:hAnsi="Times New Roman" w:cs="Times New Roman"/>
          <w:sz w:val="26"/>
          <w:szCs w:val="26"/>
        </w:rPr>
        <w:t>)</w:t>
      </w:r>
      <w:r w:rsidR="0013650E" w:rsidRPr="001E288F">
        <w:rPr>
          <w:rFonts w:ascii="Times New Roman" w:hAnsi="Times New Roman" w:cs="Times New Roman"/>
          <w:sz w:val="26"/>
          <w:szCs w:val="26"/>
        </w:rPr>
        <w:t>, а также настоящим Порядком.</w:t>
      </w:r>
    </w:p>
    <w:p w:rsidR="0013650E" w:rsidRPr="0055126D" w:rsidRDefault="0013650E" w:rsidP="001365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288F">
        <w:rPr>
          <w:rFonts w:ascii="Times New Roman" w:hAnsi="Times New Roman" w:cs="Times New Roman"/>
          <w:sz w:val="26"/>
          <w:szCs w:val="26"/>
        </w:rPr>
        <w:t>Понятия и определения, используемые в настоящем Порядке, соответств</w:t>
      </w:r>
      <w:r w:rsidRPr="001E288F">
        <w:rPr>
          <w:rFonts w:ascii="Times New Roman" w:hAnsi="Times New Roman" w:cs="Times New Roman"/>
          <w:sz w:val="26"/>
          <w:szCs w:val="26"/>
        </w:rPr>
        <w:t>у</w:t>
      </w:r>
      <w:r w:rsidRPr="001E288F">
        <w:rPr>
          <w:rFonts w:ascii="Times New Roman" w:hAnsi="Times New Roman" w:cs="Times New Roman"/>
          <w:sz w:val="26"/>
          <w:szCs w:val="26"/>
        </w:rPr>
        <w:t xml:space="preserve">ют понятиям и определениям, принятым </w:t>
      </w:r>
      <w:r w:rsidRPr="00C71F91">
        <w:rPr>
          <w:rFonts w:ascii="Times New Roman" w:hAnsi="Times New Roman" w:cs="Times New Roman"/>
          <w:sz w:val="26"/>
          <w:szCs w:val="26"/>
        </w:rPr>
        <w:t xml:space="preserve">Порядком № </w:t>
      </w:r>
      <w:r>
        <w:rPr>
          <w:rFonts w:ascii="Times New Roman" w:hAnsi="Times New Roman" w:cs="Times New Roman"/>
          <w:sz w:val="26"/>
          <w:szCs w:val="26"/>
        </w:rPr>
        <w:t>603</w:t>
      </w:r>
      <w:r w:rsidRPr="00C71F91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EC263C" w:rsidRPr="00211B4A" w:rsidRDefault="00EC263C" w:rsidP="001365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1.3. Объект</w:t>
      </w:r>
      <w:r w:rsidR="00211B4A">
        <w:rPr>
          <w:rFonts w:ascii="Times New Roman" w:hAnsi="Times New Roman" w:cs="Times New Roman"/>
          <w:bCs/>
          <w:sz w:val="26"/>
          <w:szCs w:val="26"/>
        </w:rPr>
        <w:t>ом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внутреннего финансового аудита, осуществляемого </w:t>
      </w:r>
      <w:r>
        <w:rPr>
          <w:rFonts w:ascii="Times New Roman" w:hAnsi="Times New Roman" w:cs="Times New Roman"/>
          <w:bCs/>
          <w:sz w:val="26"/>
          <w:szCs w:val="26"/>
        </w:rPr>
        <w:t>аудит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ром</w:t>
      </w:r>
      <w:r w:rsidRPr="00EC263C">
        <w:rPr>
          <w:rFonts w:ascii="Times New Roman" w:hAnsi="Times New Roman" w:cs="Times New Roman"/>
          <w:bCs/>
          <w:sz w:val="26"/>
          <w:szCs w:val="26"/>
        </w:rPr>
        <w:t>, явля</w:t>
      </w:r>
      <w:r w:rsidR="00211B4A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тся подразделения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поселения</w:t>
      </w:r>
      <w:r w:rsidR="0013650E">
        <w:rPr>
          <w:rFonts w:ascii="Times New Roman" w:hAnsi="Times New Roman" w:cs="Times New Roman"/>
          <w:bCs/>
          <w:sz w:val="26"/>
          <w:szCs w:val="26"/>
        </w:rPr>
        <w:t>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1.4. Внутренний финансовый аудит осуществляется </w:t>
      </w:r>
      <w:r w:rsidR="001420F3">
        <w:rPr>
          <w:rFonts w:ascii="Times New Roman" w:hAnsi="Times New Roman" w:cs="Times New Roman"/>
          <w:bCs/>
          <w:sz w:val="26"/>
          <w:szCs w:val="26"/>
        </w:rPr>
        <w:t>специалистом</w:t>
      </w:r>
      <w:r w:rsidR="001420F3" w:rsidRPr="001420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20F3">
        <w:rPr>
          <w:rFonts w:ascii="Times New Roman" w:hAnsi="Times New Roman" w:cs="Times New Roman"/>
          <w:bCs/>
          <w:sz w:val="26"/>
          <w:szCs w:val="26"/>
        </w:rPr>
        <w:t>админ</w:t>
      </w:r>
      <w:r w:rsidR="001420F3">
        <w:rPr>
          <w:rFonts w:ascii="Times New Roman" w:hAnsi="Times New Roman" w:cs="Times New Roman"/>
          <w:bCs/>
          <w:sz w:val="26"/>
          <w:szCs w:val="26"/>
        </w:rPr>
        <w:t>и</w:t>
      </w:r>
      <w:r w:rsidR="001420F3">
        <w:rPr>
          <w:rFonts w:ascii="Times New Roman" w:hAnsi="Times New Roman" w:cs="Times New Roman"/>
          <w:bCs/>
          <w:sz w:val="26"/>
          <w:szCs w:val="26"/>
        </w:rPr>
        <w:t>страции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>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1.5. Целями внутреннего финансового аудита являются:</w:t>
      </w:r>
    </w:p>
    <w:p w:rsidR="00EC263C" w:rsidRPr="00EC263C" w:rsidRDefault="001420F3" w:rsidP="00EC263C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 w:val="0"/>
          <w:bCs w:val="0"/>
          <w:sz w:val="26"/>
          <w:szCs w:val="26"/>
        </w:rPr>
        <w:t>оценка надежности внутреннего финансового контроля, осуществляемого объектами аудита, и подготовка рекомендаций по повышению его эффективн</w:t>
      </w:r>
      <w:r w:rsidR="00EC263C" w:rsidRPr="00EC263C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EC263C" w:rsidRPr="00EC263C">
        <w:rPr>
          <w:rFonts w:ascii="Times New Roman" w:hAnsi="Times New Roman" w:cs="Times New Roman"/>
          <w:b w:val="0"/>
          <w:bCs w:val="0"/>
          <w:sz w:val="26"/>
          <w:szCs w:val="26"/>
        </w:rPr>
        <w:t>сти;</w:t>
      </w:r>
    </w:p>
    <w:p w:rsidR="00EC263C" w:rsidRPr="00EC263C" w:rsidRDefault="001420F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подтверждение достоверности бюджетной отчетности по главе </w:t>
      </w:r>
      <w:r w:rsidR="00DB7EB9">
        <w:rPr>
          <w:rFonts w:ascii="Times New Roman" w:hAnsi="Times New Roman" w:cs="Times New Roman"/>
          <w:bCs/>
          <w:color w:val="FF0000"/>
          <w:sz w:val="26"/>
          <w:szCs w:val="26"/>
        </w:rPr>
        <w:t>911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 и с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ответствия порядка ведения бюджетного учета методологии и стандартам бю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д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жетного учета, установленным Министерством финансов Российской Федерации;</w:t>
      </w:r>
    </w:p>
    <w:p w:rsidR="00EC263C" w:rsidRPr="00EC263C" w:rsidRDefault="001420F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подготовка предложений о повышении экономности и результативности использования объектами аудита средств </w:t>
      </w:r>
      <w:r>
        <w:rPr>
          <w:rFonts w:ascii="Times New Roman" w:hAnsi="Times New Roman" w:cs="Times New Roman"/>
          <w:bCs/>
          <w:sz w:val="26"/>
          <w:szCs w:val="26"/>
        </w:rPr>
        <w:t>местного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 бюджета по главе </w:t>
      </w:r>
      <w:r w:rsidR="00DB7EB9">
        <w:rPr>
          <w:rFonts w:ascii="Times New Roman" w:hAnsi="Times New Roman" w:cs="Times New Roman"/>
          <w:bCs/>
          <w:color w:val="FF0000"/>
          <w:sz w:val="26"/>
          <w:szCs w:val="26"/>
        </w:rPr>
        <w:t>911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.</w:t>
      </w:r>
    </w:p>
    <w:p w:rsidR="001420F3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1.6. В ходе внутреннего финансового аудита проводится оценка надежн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сти внутреннего финансового контроля, достоверности бюджетной отчетности, экономности и результативности использования бюджетных средств, в том числе посредством осуществления аудита операций с активами и обязательствами, с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вершенных подразделениями </w:t>
      </w:r>
      <w:r w:rsidR="001420F3">
        <w:rPr>
          <w:rFonts w:ascii="Times New Roman" w:hAnsi="Times New Roman" w:cs="Times New Roman"/>
          <w:bCs/>
          <w:sz w:val="26"/>
          <w:szCs w:val="26"/>
        </w:rPr>
        <w:t>администрации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, отражения операций с </w:t>
      </w:r>
      <w:r w:rsidRPr="00EC263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активами и обязательствами в бюджетном учете и бюджетной отчетности </w:t>
      </w:r>
      <w:r w:rsidR="001420F3">
        <w:rPr>
          <w:rFonts w:ascii="Times New Roman" w:hAnsi="Times New Roman" w:cs="Times New Roman"/>
          <w:bCs/>
          <w:sz w:val="26"/>
          <w:szCs w:val="26"/>
        </w:rPr>
        <w:t>адм</w:t>
      </w:r>
      <w:r w:rsidR="001420F3">
        <w:rPr>
          <w:rFonts w:ascii="Times New Roman" w:hAnsi="Times New Roman" w:cs="Times New Roman"/>
          <w:bCs/>
          <w:sz w:val="26"/>
          <w:szCs w:val="26"/>
        </w:rPr>
        <w:t>и</w:t>
      </w:r>
      <w:r w:rsidR="001420F3">
        <w:rPr>
          <w:rFonts w:ascii="Times New Roman" w:hAnsi="Times New Roman" w:cs="Times New Roman"/>
          <w:bCs/>
          <w:sz w:val="26"/>
          <w:szCs w:val="26"/>
        </w:rPr>
        <w:t>нистрации поселения</w:t>
      </w:r>
      <w:r w:rsidR="001420F3" w:rsidRPr="00EC263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В ходе оценки надежности внутреннего финансового контроля в обязател</w:t>
      </w:r>
      <w:r w:rsidRPr="00EC263C">
        <w:rPr>
          <w:rFonts w:ascii="Times New Roman" w:hAnsi="Times New Roman" w:cs="Times New Roman"/>
          <w:bCs/>
          <w:sz w:val="26"/>
          <w:szCs w:val="26"/>
        </w:rPr>
        <w:t>ь</w:t>
      </w:r>
      <w:r w:rsidRPr="00EC263C">
        <w:rPr>
          <w:rFonts w:ascii="Times New Roman" w:hAnsi="Times New Roman" w:cs="Times New Roman"/>
          <w:bCs/>
          <w:sz w:val="26"/>
          <w:szCs w:val="26"/>
        </w:rPr>
        <w:t>ном порядке анализируются результаты контрольных действий в отношении оп</w:t>
      </w:r>
      <w:r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>раций (действий по формированию документов, необходимых для выполнения внутренних бюджетных процедур), связанных с коррупционными рисками.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63C">
        <w:rPr>
          <w:rFonts w:ascii="Times New Roman" w:hAnsi="Times New Roman" w:cs="Times New Roman"/>
          <w:bCs/>
          <w:sz w:val="26"/>
          <w:szCs w:val="26"/>
        </w:rPr>
        <w:t>В целях настоящего Порядка под коррупционным риском понимается во</w:t>
      </w:r>
      <w:r w:rsidRPr="00EC263C">
        <w:rPr>
          <w:rFonts w:ascii="Times New Roman" w:hAnsi="Times New Roman" w:cs="Times New Roman"/>
          <w:bCs/>
          <w:sz w:val="26"/>
          <w:szCs w:val="26"/>
        </w:rPr>
        <w:t>з</w:t>
      </w:r>
      <w:r w:rsidRPr="00EC263C">
        <w:rPr>
          <w:rFonts w:ascii="Times New Roman" w:hAnsi="Times New Roman" w:cs="Times New Roman"/>
          <w:bCs/>
          <w:sz w:val="26"/>
          <w:szCs w:val="26"/>
        </w:rPr>
        <w:t>можность получения выгоды в виде денег, ценностей, иного имущества, услуг имущественного характера, имущественных прав для должностных лиц, осущес</w:t>
      </w:r>
      <w:r w:rsidRPr="00EC263C">
        <w:rPr>
          <w:rFonts w:ascii="Times New Roman" w:hAnsi="Times New Roman" w:cs="Times New Roman"/>
          <w:bCs/>
          <w:sz w:val="26"/>
          <w:szCs w:val="26"/>
        </w:rPr>
        <w:t>т</w:t>
      </w:r>
      <w:r w:rsidRPr="00EC263C">
        <w:rPr>
          <w:rFonts w:ascii="Times New Roman" w:hAnsi="Times New Roman" w:cs="Times New Roman"/>
          <w:bCs/>
          <w:sz w:val="26"/>
          <w:szCs w:val="26"/>
        </w:rPr>
        <w:t>вляющих соответствующие внутренние бюджетные процедуры (операции) (в ч</w:t>
      </w:r>
      <w:r w:rsidRPr="00EC263C">
        <w:rPr>
          <w:rFonts w:ascii="Times New Roman" w:hAnsi="Times New Roman" w:cs="Times New Roman"/>
          <w:bCs/>
          <w:sz w:val="26"/>
          <w:szCs w:val="26"/>
        </w:rPr>
        <w:t>а</w:t>
      </w:r>
      <w:r w:rsidRPr="00EC263C">
        <w:rPr>
          <w:rFonts w:ascii="Times New Roman" w:hAnsi="Times New Roman" w:cs="Times New Roman"/>
          <w:bCs/>
          <w:sz w:val="26"/>
          <w:szCs w:val="26"/>
        </w:rPr>
        <w:t>стности, операции в сфере закупок, операции с активами и обязательствами), либо третьих лиц, состоящих с ними в близком родстве или свойстве.</w:t>
      </w:r>
      <w:proofErr w:type="gramEnd"/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1.7. Внутренний финансовый аудит осуществляется посредством провед</w:t>
      </w:r>
      <w:r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ния плановых и внеплановых аудиторских проверок.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Плановые аудиторские проверки проводятся в соответствии с планом вну</w:t>
      </w:r>
      <w:r w:rsidRPr="00EC263C">
        <w:rPr>
          <w:rFonts w:ascii="Times New Roman" w:hAnsi="Times New Roman" w:cs="Times New Roman"/>
          <w:bCs/>
          <w:sz w:val="26"/>
          <w:szCs w:val="26"/>
        </w:rPr>
        <w:t>т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реннего финансового аудита.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Внеплановые аудиторские проверки проводятся на основании решения </w:t>
      </w:r>
      <w:r w:rsidR="001420F3">
        <w:rPr>
          <w:rFonts w:ascii="Times New Roman" w:hAnsi="Times New Roman" w:cs="Times New Roman"/>
          <w:bCs/>
          <w:sz w:val="26"/>
          <w:szCs w:val="26"/>
        </w:rPr>
        <w:t>гл</w:t>
      </w:r>
      <w:r w:rsidR="001420F3">
        <w:rPr>
          <w:rFonts w:ascii="Times New Roman" w:hAnsi="Times New Roman" w:cs="Times New Roman"/>
          <w:bCs/>
          <w:sz w:val="26"/>
          <w:szCs w:val="26"/>
        </w:rPr>
        <w:t>а</w:t>
      </w:r>
      <w:r w:rsidR="001420F3">
        <w:rPr>
          <w:rFonts w:ascii="Times New Roman" w:hAnsi="Times New Roman" w:cs="Times New Roman"/>
          <w:bCs/>
          <w:sz w:val="26"/>
          <w:szCs w:val="26"/>
        </w:rPr>
        <w:t>вы</w:t>
      </w:r>
      <w:r w:rsidR="001420F3" w:rsidRPr="001420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20F3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>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Решение о проведении внеплановой аудиторской проверки принимается </w:t>
      </w:r>
      <w:r w:rsidR="001420F3">
        <w:rPr>
          <w:rFonts w:ascii="Times New Roman" w:hAnsi="Times New Roman" w:cs="Times New Roman"/>
          <w:bCs/>
          <w:sz w:val="26"/>
          <w:szCs w:val="26"/>
        </w:rPr>
        <w:t>главой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на основании: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информации о нарушениях, установленных в ходе осуществления внутре</w:t>
      </w:r>
      <w:r w:rsidRPr="00EC263C">
        <w:rPr>
          <w:rFonts w:ascii="Times New Roman" w:hAnsi="Times New Roman" w:cs="Times New Roman"/>
          <w:bCs/>
          <w:sz w:val="26"/>
          <w:szCs w:val="26"/>
        </w:rPr>
        <w:t>н</w:t>
      </w:r>
      <w:r w:rsidRPr="00EC263C">
        <w:rPr>
          <w:rFonts w:ascii="Times New Roman" w:hAnsi="Times New Roman" w:cs="Times New Roman"/>
          <w:bCs/>
          <w:sz w:val="26"/>
          <w:szCs w:val="26"/>
        </w:rPr>
        <w:t>него финансового контроля;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иной информации, указывающей на наличие нарушений при осуществл</w:t>
      </w:r>
      <w:r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>нии внутренних бюджетных процедур.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1.8. Внутренний финансовый аудит осуществляется путем проведения к</w:t>
      </w:r>
      <w:r w:rsidRPr="00EC263C">
        <w:rPr>
          <w:rFonts w:ascii="Times New Roman" w:hAnsi="Times New Roman" w:cs="Times New Roman"/>
          <w:bCs/>
          <w:sz w:val="26"/>
          <w:szCs w:val="26"/>
        </w:rPr>
        <w:t>а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меральных проверок по месту нахождения </w:t>
      </w:r>
      <w:r w:rsidR="00427493">
        <w:rPr>
          <w:rFonts w:ascii="Times New Roman" w:hAnsi="Times New Roman" w:cs="Times New Roman"/>
          <w:bCs/>
          <w:sz w:val="26"/>
          <w:szCs w:val="26"/>
        </w:rPr>
        <w:t>аудитора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на основании представле</w:t>
      </w:r>
      <w:r w:rsidRPr="00EC263C">
        <w:rPr>
          <w:rFonts w:ascii="Times New Roman" w:hAnsi="Times New Roman" w:cs="Times New Roman"/>
          <w:bCs/>
          <w:sz w:val="26"/>
          <w:szCs w:val="26"/>
        </w:rPr>
        <w:t>н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ных по её запросу </w:t>
      </w:r>
      <w:r w:rsidRPr="00EC263C">
        <w:rPr>
          <w:rFonts w:ascii="Times New Roman" w:hAnsi="Times New Roman" w:cs="Times New Roman"/>
          <w:sz w:val="26"/>
          <w:szCs w:val="26"/>
        </w:rPr>
        <w:t>документов,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информации и материалов (далее – запрос).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165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Запросы в письменной форме вручаются руководителю объекта аудита л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и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бо лицу, его замещающего, под роспись, не позднее</w:t>
      </w:r>
      <w:r w:rsidR="00427493">
        <w:rPr>
          <w:rFonts w:ascii="Times New Roman" w:hAnsi="Times New Roman" w:cs="Times New Roman"/>
          <w:spacing w:val="0"/>
          <w:sz w:val="26"/>
          <w:szCs w:val="26"/>
        </w:rPr>
        <w:t>,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чем за </w:t>
      </w:r>
      <w:r w:rsidR="00427493">
        <w:rPr>
          <w:rFonts w:ascii="Times New Roman" w:hAnsi="Times New Roman" w:cs="Times New Roman"/>
          <w:spacing w:val="0"/>
          <w:sz w:val="26"/>
          <w:szCs w:val="26"/>
        </w:rPr>
        <w:t>два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рабочих дня до окончания аудиторской проверки.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165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Срок представления документов, материалов и информации указывается в запросе, исчисляется от даты получения такого запроса, и не может составлять менее </w:t>
      </w:r>
      <w:r w:rsidR="00427493">
        <w:rPr>
          <w:rFonts w:ascii="Times New Roman" w:hAnsi="Times New Roman" w:cs="Times New Roman"/>
          <w:spacing w:val="0"/>
          <w:sz w:val="26"/>
          <w:szCs w:val="26"/>
        </w:rPr>
        <w:t>два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рабочих дней.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165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Запросы в устной форме адресуются должностным лицам объекта аудита в отношении предоставления документов, материалов и информации, сбор и пр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е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доставлении которых не требует значительных временных затрат.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1.9. Проведение аудиторской проверки может осуществляться как одним должностным лицом (далее – аудитор), так и несколькими должностными лицами (далее – аудиторская группа).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1.10. </w:t>
      </w:r>
      <w:r w:rsidR="000415B0">
        <w:rPr>
          <w:rFonts w:ascii="Times New Roman" w:hAnsi="Times New Roman" w:cs="Times New Roman"/>
          <w:bCs/>
          <w:sz w:val="26"/>
          <w:szCs w:val="26"/>
        </w:rPr>
        <w:t>Аудитор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при проведении аудиторской проверки име</w:t>
      </w:r>
      <w:r w:rsidR="000415B0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>т право:</w:t>
      </w:r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об организации и о результатах внутреннего финансового контроля, а также информацию о возни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к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новении коррупционных рисков при выполнении внутренних бюджетных проц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дур, в том числе о признаках, свидетельствующих о коррупционных действиях или бездействии должностных лиц;</w:t>
      </w:r>
      <w:proofErr w:type="gramEnd"/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посещать помещения, которые занимают объекты аудита, в отношении которых осуществляется аудиторская проверка.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lastRenderedPageBreak/>
        <w:t>1.11. </w:t>
      </w:r>
      <w:r w:rsidR="000415B0">
        <w:rPr>
          <w:rFonts w:ascii="Times New Roman" w:hAnsi="Times New Roman" w:cs="Times New Roman"/>
          <w:sz w:val="26"/>
          <w:szCs w:val="26"/>
        </w:rPr>
        <w:t>Аудитор обязан</w:t>
      </w:r>
      <w:r w:rsidRPr="00EC263C">
        <w:rPr>
          <w:rFonts w:ascii="Times New Roman" w:hAnsi="Times New Roman" w:cs="Times New Roman"/>
          <w:sz w:val="26"/>
          <w:szCs w:val="26"/>
        </w:rPr>
        <w:t>:</w:t>
      </w:r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проводить аудиторские проверки в соответствии с программой аудито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р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ской проверки;</w:t>
      </w:r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отчетами);</w:t>
      </w:r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не допускать к проведению аудиторских проверок должностных лиц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>
        <w:rPr>
          <w:rFonts w:ascii="Times New Roman" w:hAnsi="Times New Roman" w:cs="Times New Roman"/>
          <w:bCs/>
          <w:sz w:val="26"/>
          <w:szCs w:val="26"/>
        </w:rPr>
        <w:t>министрации поселения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, которые в период, подлежащий аудиторской проверке, организовывали и выполняли внутренние бюджетные процедуры;</w:t>
      </w:r>
    </w:p>
    <w:p w:rsidR="00EC263C" w:rsidRPr="00EC263C" w:rsidRDefault="000415B0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 xml:space="preserve">соблюдать требования нормативных правовых актов в установленной сфере деятельности и принятых в соответствии с ними правовых актов </w:t>
      </w:r>
      <w:r>
        <w:rPr>
          <w:rFonts w:ascii="Times New Roman" w:hAnsi="Times New Roman" w:cs="Times New Roman"/>
          <w:bCs/>
          <w:sz w:val="26"/>
          <w:szCs w:val="26"/>
        </w:rPr>
        <w:t>админис</w:t>
      </w:r>
      <w:r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рации поселения</w:t>
      </w:r>
      <w:r w:rsidR="00EC263C" w:rsidRPr="00EC263C">
        <w:rPr>
          <w:rFonts w:ascii="Times New Roman" w:hAnsi="Times New Roman" w:cs="Times New Roman"/>
          <w:bCs/>
          <w:sz w:val="26"/>
          <w:szCs w:val="26"/>
        </w:rPr>
        <w:t>.</w:t>
      </w:r>
    </w:p>
    <w:p w:rsidR="00EC263C" w:rsidRPr="00EC263C" w:rsidRDefault="00EC263C" w:rsidP="00EC263C">
      <w:pPr>
        <w:pStyle w:val="1"/>
        <w:spacing w:after="0"/>
        <w:contextualSpacing/>
        <w:rPr>
          <w:sz w:val="26"/>
          <w:szCs w:val="26"/>
        </w:rPr>
      </w:pPr>
      <w:r w:rsidRPr="00EC263C">
        <w:rPr>
          <w:sz w:val="26"/>
          <w:szCs w:val="26"/>
        </w:rPr>
        <w:t>2. Планирование внутреннего финансового аудита.</w:t>
      </w:r>
      <w:r w:rsidR="000415B0">
        <w:rPr>
          <w:sz w:val="26"/>
          <w:szCs w:val="26"/>
        </w:rPr>
        <w:t xml:space="preserve">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2.1. План представляет собой перечень аудиторских проверок, проведение которых предусмотрено в очередном финансовом году.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По каждой аудиторской проверке в плане указывается тема аудиторской проверки, объекты аудита, проверяемый период, срок проведения аудиторской проверки и ответственные исполнители. </w:t>
      </w:r>
      <w:r w:rsidRPr="003859FD">
        <w:rPr>
          <w:rFonts w:ascii="Times New Roman" w:hAnsi="Times New Roman" w:cs="Times New Roman"/>
          <w:i/>
          <w:color w:val="0000FF"/>
          <w:sz w:val="26"/>
          <w:szCs w:val="26"/>
        </w:rPr>
        <w:t>План составляется по форме согласно приложению № 1 к настоящему Порядку.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2.3. План составляется </w:t>
      </w:r>
      <w:r w:rsidR="00343B41">
        <w:rPr>
          <w:rFonts w:ascii="Times New Roman" w:hAnsi="Times New Roman" w:cs="Times New Roman"/>
          <w:sz w:val="26"/>
          <w:szCs w:val="26"/>
        </w:rPr>
        <w:t>и подписывается аудитором</w:t>
      </w:r>
      <w:r w:rsidRPr="00EC263C">
        <w:rPr>
          <w:rFonts w:ascii="Times New Roman" w:hAnsi="Times New Roman" w:cs="Times New Roman"/>
          <w:sz w:val="26"/>
          <w:szCs w:val="26"/>
        </w:rPr>
        <w:t xml:space="preserve"> в срок до 27 декабря т</w:t>
      </w:r>
      <w:r w:rsidRPr="00EC263C">
        <w:rPr>
          <w:rFonts w:ascii="Times New Roman" w:hAnsi="Times New Roman" w:cs="Times New Roman"/>
          <w:sz w:val="26"/>
          <w:szCs w:val="26"/>
        </w:rPr>
        <w:t>е</w:t>
      </w:r>
      <w:r w:rsidRPr="00EC263C">
        <w:rPr>
          <w:rFonts w:ascii="Times New Roman" w:hAnsi="Times New Roman" w:cs="Times New Roman"/>
          <w:sz w:val="26"/>
          <w:szCs w:val="26"/>
        </w:rPr>
        <w:t>кущего финансового года по форме согласно приложению № 1 к настоящему П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="00343B41">
        <w:rPr>
          <w:rFonts w:ascii="Times New Roman" w:hAnsi="Times New Roman" w:cs="Times New Roman"/>
          <w:sz w:val="26"/>
          <w:szCs w:val="26"/>
        </w:rPr>
        <w:t>рядку</w:t>
      </w:r>
      <w:r w:rsidRPr="00EC263C">
        <w:rPr>
          <w:rFonts w:ascii="Times New Roman" w:hAnsi="Times New Roman" w:cs="Times New Roman"/>
          <w:sz w:val="26"/>
          <w:szCs w:val="26"/>
        </w:rPr>
        <w:t xml:space="preserve"> и утверждается </w:t>
      </w:r>
      <w:r w:rsidR="00343B41">
        <w:rPr>
          <w:rFonts w:ascii="Times New Roman" w:hAnsi="Times New Roman" w:cs="Times New Roman"/>
          <w:sz w:val="26"/>
          <w:szCs w:val="26"/>
        </w:rPr>
        <w:t>главой поселения</w:t>
      </w:r>
      <w:r w:rsidRPr="00EC263C">
        <w:rPr>
          <w:rFonts w:ascii="Times New Roman" w:hAnsi="Times New Roman" w:cs="Times New Roman"/>
          <w:sz w:val="26"/>
          <w:szCs w:val="26"/>
        </w:rPr>
        <w:t xml:space="preserve"> до 31 декабря текущего финансового г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Pr="00EC263C">
        <w:rPr>
          <w:rFonts w:ascii="Times New Roman" w:hAnsi="Times New Roman" w:cs="Times New Roman"/>
          <w:sz w:val="26"/>
          <w:szCs w:val="26"/>
        </w:rPr>
        <w:t>да.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Утвержденный План доводится до включенных в него объектов аудита в течение 3 рабочих дней со дня его утверждения.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2.4. Отбор объектов аудита для включения в План, производится по сл</w:t>
      </w:r>
      <w:r w:rsidRPr="00EC263C">
        <w:rPr>
          <w:rFonts w:ascii="Times New Roman" w:hAnsi="Times New Roman" w:cs="Times New Roman"/>
          <w:sz w:val="26"/>
          <w:szCs w:val="26"/>
        </w:rPr>
        <w:t>е</w:t>
      </w:r>
      <w:r w:rsidRPr="00EC263C">
        <w:rPr>
          <w:rFonts w:ascii="Times New Roman" w:hAnsi="Times New Roman" w:cs="Times New Roman"/>
          <w:sz w:val="26"/>
          <w:szCs w:val="26"/>
        </w:rPr>
        <w:t>дующим критериям:</w:t>
      </w:r>
    </w:p>
    <w:p w:rsidR="00EC263C" w:rsidRPr="00EC263C" w:rsidRDefault="00343B41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существенность нарушений (недостатков), выявленных органами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 финансового контроля в ходе проверок, проведенных в отношении </w:t>
      </w:r>
      <w:r w:rsidR="00217911">
        <w:rPr>
          <w:rFonts w:ascii="Times New Roman" w:hAnsi="Times New Roman" w:cs="Times New Roman"/>
          <w:sz w:val="26"/>
          <w:szCs w:val="26"/>
        </w:rPr>
        <w:t>а</w:t>
      </w:r>
      <w:r w:rsidR="00217911">
        <w:rPr>
          <w:rFonts w:ascii="Times New Roman" w:hAnsi="Times New Roman" w:cs="Times New Roman"/>
          <w:sz w:val="26"/>
          <w:szCs w:val="26"/>
        </w:rPr>
        <w:t>д</w:t>
      </w:r>
      <w:r w:rsidR="00217911">
        <w:rPr>
          <w:rFonts w:ascii="Times New Roman" w:hAnsi="Times New Roman" w:cs="Times New Roman"/>
          <w:sz w:val="26"/>
          <w:szCs w:val="26"/>
        </w:rPr>
        <w:t>министрации поселения</w:t>
      </w:r>
      <w:r w:rsidR="00EC263C" w:rsidRPr="00EC263C">
        <w:rPr>
          <w:rFonts w:ascii="Times New Roman" w:hAnsi="Times New Roman" w:cs="Times New Roman"/>
          <w:sz w:val="26"/>
          <w:szCs w:val="26"/>
        </w:rPr>
        <w:t>, допущенных объектом аудита, за период времени, пр</w:t>
      </w:r>
      <w:r w:rsidR="00EC263C" w:rsidRPr="00EC263C">
        <w:rPr>
          <w:rFonts w:ascii="Times New Roman" w:hAnsi="Times New Roman" w:cs="Times New Roman"/>
          <w:sz w:val="26"/>
          <w:szCs w:val="26"/>
        </w:rPr>
        <w:t>о</w:t>
      </w:r>
      <w:r w:rsidR="00EC263C" w:rsidRPr="00EC263C">
        <w:rPr>
          <w:rFonts w:ascii="Times New Roman" w:hAnsi="Times New Roman" w:cs="Times New Roman"/>
          <w:sz w:val="26"/>
          <w:szCs w:val="26"/>
        </w:rPr>
        <w:t>шедший с момента предыдущей аудиторской проверки;</w:t>
      </w:r>
    </w:p>
    <w:p w:rsidR="00EC263C" w:rsidRPr="00EC263C" w:rsidRDefault="00217911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возможность допущения объектом аудита типовых нарушений, выявля</w:t>
      </w:r>
      <w:r w:rsidR="00EC263C" w:rsidRPr="00EC263C">
        <w:rPr>
          <w:rFonts w:ascii="Times New Roman" w:hAnsi="Times New Roman" w:cs="Times New Roman"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мых органами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 финансового контроля;</w:t>
      </w:r>
    </w:p>
    <w:p w:rsidR="00EC263C" w:rsidRPr="003859FD" w:rsidRDefault="00217911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наличие существенных изменений бюджетного законодательства Ро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с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сийской Федерации и иных нормативных правовых актов, регулирующих бю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д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жетные правоотношения и (или) обусловливающих публичные нормативные об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я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зательства и правовые основания для иных расходных обязательств, вступивших в силу в течение проверяемого периода, по внутренним бюджетным процедурам и (или) операциям, осуществляемым объектом аудита;</w:t>
      </w:r>
    </w:p>
    <w:p w:rsidR="00EC263C" w:rsidRPr="00EC263C" w:rsidRDefault="00217911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наличие существенных отклонений от целевых значений показателей к</w:t>
      </w:r>
      <w:r w:rsidR="00EC263C" w:rsidRPr="00EC263C">
        <w:rPr>
          <w:rFonts w:ascii="Times New Roman" w:hAnsi="Times New Roman" w:cs="Times New Roman"/>
          <w:sz w:val="26"/>
          <w:szCs w:val="26"/>
        </w:rPr>
        <w:t>а</w:t>
      </w:r>
      <w:r w:rsidR="00EC263C" w:rsidRPr="00EC263C">
        <w:rPr>
          <w:rFonts w:ascii="Times New Roman" w:hAnsi="Times New Roman" w:cs="Times New Roman"/>
          <w:sz w:val="26"/>
          <w:szCs w:val="26"/>
        </w:rPr>
        <w:t>чества исполнения бюджетных полномочий (финансового менеджмента), хара</w:t>
      </w:r>
      <w:r w:rsidR="00EC263C" w:rsidRPr="00EC263C">
        <w:rPr>
          <w:rFonts w:ascii="Times New Roman" w:hAnsi="Times New Roman" w:cs="Times New Roman"/>
          <w:sz w:val="26"/>
          <w:szCs w:val="26"/>
        </w:rPr>
        <w:t>к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теризующих результаты выполнения внутренней бюджетной процедуры, и (или) величина отклонения от целевых значений показателей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3859FD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EC263C" w:rsidRPr="00EC263C">
        <w:rPr>
          <w:rFonts w:ascii="Times New Roman" w:hAnsi="Times New Roman" w:cs="Times New Roman"/>
          <w:sz w:val="26"/>
          <w:szCs w:val="26"/>
        </w:rPr>
        <w:t>, допущенных объектом аудита;</w:t>
      </w:r>
    </w:p>
    <w:p w:rsidR="00EC263C" w:rsidRPr="00EC263C" w:rsidRDefault="00217911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полнота и своевременность исполнения объектом аудита аудиторских р</w:t>
      </w:r>
      <w:r w:rsidR="00EC263C" w:rsidRPr="00EC263C">
        <w:rPr>
          <w:rFonts w:ascii="Times New Roman" w:hAnsi="Times New Roman" w:cs="Times New Roman"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sz w:val="26"/>
          <w:szCs w:val="26"/>
        </w:rPr>
        <w:t>комендаций, выданных по результатам предыдущих аудиторских проверок;</w:t>
      </w:r>
    </w:p>
    <w:p w:rsidR="00EC263C" w:rsidRPr="003859FD" w:rsidRDefault="008E0302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период времени, прошедший с момента предыдущей аудиторской прове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р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ки;</w:t>
      </w:r>
    </w:p>
    <w:p w:rsidR="00EC263C" w:rsidRPr="003859FD" w:rsidRDefault="008E0302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применение объектом аудита автоматизированных информационных систем при выполнении внутренних бюджетных процедур</w:t>
      </w:r>
    </w:p>
    <w:p w:rsidR="00EC263C" w:rsidRPr="003859FD" w:rsidRDefault="008E0302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3859FD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bCs/>
          <w:i/>
          <w:sz w:val="26"/>
          <w:szCs w:val="26"/>
        </w:rPr>
        <w:t>возможность проведения аудиторских проверок в установленные сроки.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0000FF"/>
          <w:sz w:val="26"/>
          <w:szCs w:val="26"/>
        </w:rPr>
      </w:pPr>
      <w:r w:rsidRPr="003859FD">
        <w:rPr>
          <w:rFonts w:ascii="Times New Roman" w:hAnsi="Times New Roman" w:cs="Times New Roman"/>
          <w:bCs/>
          <w:i/>
          <w:color w:val="0000FF"/>
          <w:sz w:val="26"/>
          <w:szCs w:val="26"/>
        </w:rPr>
        <w:t>Порядок оценки данных критериев и включения объектов аудита в План определен приложением № 2 к настоящему Порядку.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2.5. В целях внесения изменений в План </w:t>
      </w:r>
      <w:r w:rsidR="008E0302">
        <w:rPr>
          <w:rFonts w:ascii="Times New Roman" w:hAnsi="Times New Roman" w:cs="Times New Roman"/>
          <w:sz w:val="26"/>
          <w:szCs w:val="26"/>
        </w:rPr>
        <w:t>аудитор</w:t>
      </w:r>
      <w:r w:rsidRPr="00EC263C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8E0302">
        <w:rPr>
          <w:rFonts w:ascii="Times New Roman" w:hAnsi="Times New Roman" w:cs="Times New Roman"/>
          <w:sz w:val="26"/>
          <w:szCs w:val="26"/>
        </w:rPr>
        <w:t>главе пос</w:t>
      </w:r>
      <w:r w:rsidR="008E0302">
        <w:rPr>
          <w:rFonts w:ascii="Times New Roman" w:hAnsi="Times New Roman" w:cs="Times New Roman"/>
          <w:sz w:val="26"/>
          <w:szCs w:val="26"/>
        </w:rPr>
        <w:t>е</w:t>
      </w:r>
      <w:r w:rsidR="008E0302">
        <w:rPr>
          <w:rFonts w:ascii="Times New Roman" w:hAnsi="Times New Roman" w:cs="Times New Roman"/>
          <w:sz w:val="26"/>
          <w:szCs w:val="26"/>
        </w:rPr>
        <w:t>ления</w:t>
      </w:r>
      <w:r w:rsidRPr="00EC263C">
        <w:rPr>
          <w:rFonts w:ascii="Times New Roman" w:hAnsi="Times New Roman" w:cs="Times New Roman"/>
          <w:sz w:val="26"/>
          <w:szCs w:val="26"/>
        </w:rPr>
        <w:t xml:space="preserve"> мотивированные предложения, по </w:t>
      </w:r>
      <w:r w:rsidR="008E0302" w:rsidRPr="00EC263C">
        <w:rPr>
          <w:rFonts w:ascii="Times New Roman" w:hAnsi="Times New Roman" w:cs="Times New Roman"/>
          <w:sz w:val="26"/>
          <w:szCs w:val="26"/>
        </w:rPr>
        <w:t>результатам,</w:t>
      </w:r>
      <w:r w:rsidRPr="00EC263C">
        <w:rPr>
          <w:rFonts w:ascii="Times New Roman" w:hAnsi="Times New Roman" w:cs="Times New Roman"/>
          <w:sz w:val="26"/>
          <w:szCs w:val="26"/>
        </w:rPr>
        <w:t xml:space="preserve"> рассмотрения которых </w:t>
      </w:r>
      <w:r w:rsidR="008E0302">
        <w:rPr>
          <w:rFonts w:ascii="Times New Roman" w:hAnsi="Times New Roman" w:cs="Times New Roman"/>
          <w:sz w:val="26"/>
          <w:szCs w:val="26"/>
        </w:rPr>
        <w:t>гл</w:t>
      </w:r>
      <w:r w:rsidR="008E0302">
        <w:rPr>
          <w:rFonts w:ascii="Times New Roman" w:hAnsi="Times New Roman" w:cs="Times New Roman"/>
          <w:sz w:val="26"/>
          <w:szCs w:val="26"/>
        </w:rPr>
        <w:t>а</w:t>
      </w:r>
      <w:r w:rsidR="008E0302">
        <w:rPr>
          <w:rFonts w:ascii="Times New Roman" w:hAnsi="Times New Roman" w:cs="Times New Roman"/>
          <w:sz w:val="26"/>
          <w:szCs w:val="26"/>
        </w:rPr>
        <w:t>вой поселения</w:t>
      </w:r>
      <w:r w:rsidRPr="00EC263C">
        <w:rPr>
          <w:rFonts w:ascii="Times New Roman" w:hAnsi="Times New Roman" w:cs="Times New Roman"/>
          <w:sz w:val="26"/>
          <w:szCs w:val="26"/>
        </w:rPr>
        <w:t xml:space="preserve"> принимается решение о внесении либо о невнесении соответс</w:t>
      </w:r>
      <w:r w:rsidRPr="00EC263C">
        <w:rPr>
          <w:rFonts w:ascii="Times New Roman" w:hAnsi="Times New Roman" w:cs="Times New Roman"/>
          <w:sz w:val="26"/>
          <w:szCs w:val="26"/>
        </w:rPr>
        <w:t>т</w:t>
      </w:r>
      <w:r w:rsidRPr="00EC263C">
        <w:rPr>
          <w:rFonts w:ascii="Times New Roman" w:hAnsi="Times New Roman" w:cs="Times New Roman"/>
          <w:sz w:val="26"/>
          <w:szCs w:val="26"/>
        </w:rPr>
        <w:t>вующих изменений.</w:t>
      </w:r>
    </w:p>
    <w:p w:rsidR="00EC263C" w:rsidRPr="00EC263C" w:rsidRDefault="00EC263C" w:rsidP="00EC263C">
      <w:pPr>
        <w:pStyle w:val="1"/>
        <w:spacing w:after="0"/>
        <w:contextualSpacing/>
        <w:jc w:val="both"/>
        <w:rPr>
          <w:sz w:val="26"/>
          <w:szCs w:val="26"/>
        </w:rPr>
      </w:pPr>
      <w:r w:rsidRPr="00EC263C">
        <w:rPr>
          <w:sz w:val="26"/>
          <w:szCs w:val="26"/>
        </w:rPr>
        <w:t xml:space="preserve">В случае принятия решения о внесении изменений, </w:t>
      </w:r>
      <w:r w:rsidR="008E0302">
        <w:rPr>
          <w:sz w:val="26"/>
          <w:szCs w:val="26"/>
        </w:rPr>
        <w:t>главой поселения</w:t>
      </w:r>
      <w:r w:rsidRPr="00EC263C">
        <w:rPr>
          <w:sz w:val="26"/>
          <w:szCs w:val="26"/>
        </w:rPr>
        <w:t xml:space="preserve"> у</w:t>
      </w:r>
      <w:r w:rsidRPr="00EC263C">
        <w:rPr>
          <w:sz w:val="26"/>
          <w:szCs w:val="26"/>
        </w:rPr>
        <w:t>т</w:t>
      </w:r>
      <w:r w:rsidRPr="00EC263C">
        <w:rPr>
          <w:sz w:val="26"/>
          <w:szCs w:val="26"/>
        </w:rPr>
        <w:t>верждается новая редакция Плана. План в новой редакции доводится до объектов аудита в порядке определенном абзацем вторым п. 2.3 настоящего Порядка.</w:t>
      </w:r>
    </w:p>
    <w:p w:rsidR="00EC263C" w:rsidRPr="00EC263C" w:rsidRDefault="00EC263C" w:rsidP="00EC26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32"/>
          <w:sz w:val="26"/>
          <w:szCs w:val="26"/>
        </w:rPr>
      </w:pPr>
      <w:r w:rsidRPr="00EC263C">
        <w:rPr>
          <w:rFonts w:ascii="Times New Roman" w:hAnsi="Times New Roman" w:cs="Times New Roman"/>
          <w:kern w:val="32"/>
          <w:sz w:val="26"/>
          <w:szCs w:val="26"/>
        </w:rPr>
        <w:t>Изменения в План могут вноситься:</w:t>
      </w:r>
    </w:p>
    <w:p w:rsidR="00EC263C" w:rsidRPr="00EC263C" w:rsidRDefault="008E0302" w:rsidP="00EC26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32"/>
          <w:sz w:val="26"/>
          <w:szCs w:val="26"/>
        </w:rPr>
      </w:pPr>
      <w:r>
        <w:rPr>
          <w:rFonts w:ascii="Times New Roman" w:hAnsi="Times New Roman" w:cs="Times New Roman"/>
          <w:kern w:val="32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>в части изменения темы, сроков проведения проверки, проверяемого п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>риода и ответственных должностных лиц – в срок не позднее</w:t>
      </w:r>
      <w:r w:rsidR="00A926FA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 xml:space="preserve"> чем за </w:t>
      </w:r>
      <w:r w:rsidR="00A926FA">
        <w:rPr>
          <w:rFonts w:ascii="Times New Roman" w:hAnsi="Times New Roman" w:cs="Times New Roman"/>
          <w:kern w:val="32"/>
          <w:sz w:val="26"/>
          <w:szCs w:val="26"/>
        </w:rPr>
        <w:t>пять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 xml:space="preserve"> рабочих дней до начала проверки;</w:t>
      </w:r>
    </w:p>
    <w:p w:rsidR="00EC263C" w:rsidRPr="00EC263C" w:rsidRDefault="00A926FA" w:rsidP="00EC263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32"/>
          <w:sz w:val="26"/>
          <w:szCs w:val="26"/>
        </w:rPr>
      </w:pPr>
      <w:r>
        <w:rPr>
          <w:rFonts w:ascii="Times New Roman" w:hAnsi="Times New Roman" w:cs="Times New Roman"/>
          <w:kern w:val="32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>в части изменения объектов аудита – в срок не позднее</w:t>
      </w:r>
      <w:r>
        <w:rPr>
          <w:rFonts w:ascii="Times New Roman" w:hAnsi="Times New Roman" w:cs="Times New Roman"/>
          <w:kern w:val="32"/>
          <w:sz w:val="26"/>
          <w:szCs w:val="26"/>
        </w:rPr>
        <w:t>,</w:t>
      </w:r>
      <w:r w:rsidR="00EC263C" w:rsidRPr="00EC263C">
        <w:rPr>
          <w:rFonts w:ascii="Times New Roman" w:hAnsi="Times New Roman" w:cs="Times New Roman"/>
          <w:kern w:val="32"/>
          <w:sz w:val="26"/>
          <w:szCs w:val="26"/>
        </w:rPr>
        <w:t xml:space="preserve"> чем за 10 рабочих дней до начала проверки.</w:t>
      </w:r>
    </w:p>
    <w:p w:rsidR="00EC263C" w:rsidRPr="00EC263C" w:rsidRDefault="00EC263C" w:rsidP="00EC263C">
      <w:pPr>
        <w:pStyle w:val="1"/>
        <w:spacing w:after="0"/>
        <w:contextualSpacing/>
        <w:rPr>
          <w:sz w:val="26"/>
          <w:szCs w:val="26"/>
        </w:rPr>
      </w:pPr>
      <w:r w:rsidRPr="00EC263C">
        <w:rPr>
          <w:sz w:val="26"/>
          <w:szCs w:val="26"/>
        </w:rPr>
        <w:t>3. Проведение аудиторских проверок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3.1. Аудиторская проверка назначается </w:t>
      </w:r>
      <w:r w:rsidR="005D5418" w:rsidRPr="009C56CF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 w:rsidR="005D5418" w:rsidRPr="005D541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5D5418">
        <w:rPr>
          <w:rFonts w:ascii="Times New Roman" w:hAnsi="Times New Roman" w:cs="Times New Roman"/>
          <w:bCs/>
          <w:sz w:val="26"/>
          <w:szCs w:val="26"/>
        </w:rPr>
        <w:t>главы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>, в котором должны быть указаны: тема аудиторской проверки, наименование объе</w:t>
      </w:r>
      <w:r w:rsidRPr="00EC263C">
        <w:rPr>
          <w:rFonts w:ascii="Times New Roman" w:hAnsi="Times New Roman" w:cs="Times New Roman"/>
          <w:bCs/>
          <w:sz w:val="26"/>
          <w:szCs w:val="26"/>
        </w:rPr>
        <w:t>к</w:t>
      </w:r>
      <w:r w:rsidRPr="00EC263C">
        <w:rPr>
          <w:rFonts w:ascii="Times New Roman" w:hAnsi="Times New Roman" w:cs="Times New Roman"/>
          <w:bCs/>
          <w:sz w:val="26"/>
          <w:szCs w:val="26"/>
        </w:rPr>
        <w:t>та (объектов) аудиторской проверки, проверяемый период, персональный состав аудиторской группы (аудитор), срок проведения проверки.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3.2. Срок проведения аудиторской проверки не может превышать 30 раб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Pr="00EC263C">
        <w:rPr>
          <w:rFonts w:ascii="Times New Roman" w:hAnsi="Times New Roman" w:cs="Times New Roman"/>
          <w:sz w:val="26"/>
          <w:szCs w:val="26"/>
        </w:rPr>
        <w:t>чих дней.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На основании мотивированного запроса (служебной записки) </w:t>
      </w:r>
      <w:r w:rsidR="005D5418">
        <w:rPr>
          <w:rFonts w:ascii="Times New Roman" w:hAnsi="Times New Roman" w:cs="Times New Roman"/>
          <w:spacing w:val="0"/>
          <w:sz w:val="26"/>
          <w:szCs w:val="26"/>
        </w:rPr>
        <w:t>аудитора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5D5418">
        <w:rPr>
          <w:rFonts w:ascii="Times New Roman" w:hAnsi="Times New Roman" w:cs="Times New Roman"/>
          <w:sz w:val="26"/>
          <w:szCs w:val="26"/>
        </w:rPr>
        <w:t>глава поселения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может принять решение о продлении срока аудиторской пр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о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верки, но не более чем на 30 рабочих дней.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Аудиторская проверка может быть приостановлена на основании мотив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и</w:t>
      </w:r>
      <w:r w:rsidR="005D5418">
        <w:rPr>
          <w:rFonts w:ascii="Times New Roman" w:hAnsi="Times New Roman" w:cs="Times New Roman"/>
          <w:spacing w:val="0"/>
          <w:sz w:val="26"/>
          <w:szCs w:val="26"/>
        </w:rPr>
        <w:t>рованного обращения аудитора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, при наличии следующих причин:</w:t>
      </w:r>
    </w:p>
    <w:p w:rsidR="00EC263C" w:rsidRPr="00EC263C" w:rsidRDefault="00930C0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при замене должностных лиц, входящих в состав аудиторской группы (аудитора), – на период их (его) замены;</w:t>
      </w:r>
    </w:p>
    <w:p w:rsidR="00EC263C" w:rsidRPr="00EC263C" w:rsidRDefault="00930C0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в случае непредставления объектом аудита документов и информации или представления неполного комплекта </w:t>
      </w:r>
      <w:proofErr w:type="spellStart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истребуемых</w:t>
      </w:r>
      <w:proofErr w:type="spellEnd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документов и информации, воспрепятствования проведению аудиторской проверки – на период принятия мер по устранению препятствий в проведен</w:t>
      </w:r>
      <w:proofErr w:type="gramStart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ии ау</w:t>
      </w:r>
      <w:proofErr w:type="gramEnd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диторской проверки;</w:t>
      </w:r>
    </w:p>
    <w:p w:rsidR="00EC263C" w:rsidRPr="00EC263C" w:rsidRDefault="00930C0D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при наличии обстоятельств, делающих невозможным дальнейшее пров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дение аудиторской проверки по причинам, не зависящим от должностных лиц, осуществляющих проведение аудиторской проверки, – на период действия таких обстоятельств.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На время приостановления проверки течение ее срока прерывается.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Приостановление, возобновление и продление аудиторской проверки оформляется </w:t>
      </w:r>
      <w:r w:rsidR="00930C0D" w:rsidRPr="00A740DC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 w:rsidR="00930C0D" w:rsidRPr="005D541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930C0D">
        <w:rPr>
          <w:rFonts w:ascii="Times New Roman" w:hAnsi="Times New Roman" w:cs="Times New Roman"/>
          <w:bCs/>
          <w:sz w:val="26"/>
          <w:szCs w:val="26"/>
        </w:rPr>
        <w:t>главы поселения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.</w:t>
      </w:r>
    </w:p>
    <w:p w:rsidR="00930C0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3.3. Аудиторские проверки проводятся в соответствии с программой ауд</w:t>
      </w:r>
      <w:r w:rsidRPr="00EC263C">
        <w:rPr>
          <w:rFonts w:ascii="Times New Roman" w:hAnsi="Times New Roman" w:cs="Times New Roman"/>
          <w:bCs/>
          <w:sz w:val="26"/>
          <w:szCs w:val="26"/>
        </w:rPr>
        <w:t>и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торской проверки, которая утверждается </w:t>
      </w:r>
      <w:r w:rsidR="00930C0D">
        <w:rPr>
          <w:rFonts w:ascii="Times New Roman" w:hAnsi="Times New Roman" w:cs="Times New Roman"/>
          <w:bCs/>
          <w:sz w:val="26"/>
          <w:szCs w:val="26"/>
        </w:rPr>
        <w:t>главой поселения.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Программа аудиторской проверки содержит: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тему аудиторской проверки;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наименование объектов аудита;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 xml:space="preserve">перечень вопросов, подлежащих изучению в ходе аудиторской проверки; 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сроки проведения аудиторской проверки.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Программа аудиторской проверки в обязательном порядке должна соде</w:t>
      </w:r>
      <w:r w:rsidRPr="00EC263C">
        <w:rPr>
          <w:rFonts w:ascii="Times New Roman" w:hAnsi="Times New Roman" w:cs="Times New Roman"/>
          <w:sz w:val="26"/>
          <w:szCs w:val="26"/>
        </w:rPr>
        <w:t>р</w:t>
      </w:r>
      <w:r w:rsidRPr="00EC263C">
        <w:rPr>
          <w:rFonts w:ascii="Times New Roman" w:hAnsi="Times New Roman" w:cs="Times New Roman"/>
          <w:sz w:val="26"/>
          <w:szCs w:val="26"/>
        </w:rPr>
        <w:t>жать следующие вопросы: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организация и проведение внутреннего финансового контроля в отнош</w:t>
      </w:r>
      <w:r w:rsidR="00EC263C" w:rsidRPr="00EC263C">
        <w:rPr>
          <w:rFonts w:ascii="Times New Roman" w:hAnsi="Times New Roman" w:cs="Times New Roman"/>
          <w:sz w:val="26"/>
          <w:szCs w:val="26"/>
        </w:rPr>
        <w:t>е</w:t>
      </w:r>
      <w:r w:rsidR="00EC263C" w:rsidRPr="00EC263C">
        <w:rPr>
          <w:rFonts w:ascii="Times New Roman" w:hAnsi="Times New Roman" w:cs="Times New Roman"/>
          <w:sz w:val="26"/>
          <w:szCs w:val="26"/>
        </w:rPr>
        <w:t>нии проверяемой внутренней бюджетной процедуры;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применение автоматизированных информационных систем объектами а</w:t>
      </w:r>
      <w:r w:rsidR="00EC263C" w:rsidRPr="00EC263C">
        <w:rPr>
          <w:rFonts w:ascii="Times New Roman" w:hAnsi="Times New Roman" w:cs="Times New Roman"/>
          <w:sz w:val="26"/>
          <w:szCs w:val="26"/>
        </w:rPr>
        <w:t>у</w:t>
      </w:r>
      <w:r w:rsidR="00EC263C" w:rsidRPr="00EC263C">
        <w:rPr>
          <w:rFonts w:ascii="Times New Roman" w:hAnsi="Times New Roman" w:cs="Times New Roman"/>
          <w:sz w:val="26"/>
          <w:szCs w:val="26"/>
        </w:rPr>
        <w:t>дита при осуществлении проверяемой внутренней бюджетной процедуры;</w:t>
      </w:r>
    </w:p>
    <w:p w:rsidR="00EC263C" w:rsidRPr="00EC263C" w:rsidRDefault="00930C0D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z w:val="26"/>
          <w:szCs w:val="26"/>
        </w:rPr>
        <w:t>наличие конфликта интересов у должностных лиц, принимающих участие в осуществлении проверяемой внутренней бюджетной процедуры.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3859FD">
        <w:rPr>
          <w:rFonts w:ascii="Times New Roman" w:hAnsi="Times New Roman" w:cs="Times New Roman"/>
          <w:i/>
          <w:color w:val="0000FF"/>
          <w:sz w:val="26"/>
          <w:szCs w:val="26"/>
        </w:rPr>
        <w:t>Программа аудиторской проверки оформляется по форме согласно пр</w:t>
      </w:r>
      <w:r w:rsidRPr="003859FD">
        <w:rPr>
          <w:rFonts w:ascii="Times New Roman" w:hAnsi="Times New Roman" w:cs="Times New Roman"/>
          <w:i/>
          <w:color w:val="0000FF"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color w:val="0000FF"/>
          <w:sz w:val="26"/>
          <w:szCs w:val="26"/>
        </w:rPr>
        <w:t>ложению № 3 к настоящему порядку.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3.5. Аудиторская проверка проводится в соответствии с программой </w:t>
      </w:r>
      <w:r w:rsidRPr="003859FD">
        <w:rPr>
          <w:rFonts w:ascii="Times New Roman" w:hAnsi="Times New Roman" w:cs="Times New Roman"/>
          <w:i/>
          <w:sz w:val="26"/>
          <w:szCs w:val="26"/>
        </w:rPr>
        <w:t>ауд</w:t>
      </w:r>
      <w:r w:rsidRPr="003859FD">
        <w:rPr>
          <w:rFonts w:ascii="Times New Roman" w:hAnsi="Times New Roman" w:cs="Times New Roman"/>
          <w:i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z w:val="26"/>
          <w:szCs w:val="26"/>
        </w:rPr>
        <w:t>торской проверки с применением следующих методов аудита: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инспектирования, представляющего собой изучение записей и докуме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н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тов, связанных с осуществлением операций, и (или) операций с материальными активами;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наблюдения, представляющего собой систематическое изучение дейс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т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и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мых для проведения аудиторской проверки;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а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у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дитором (аудиторской группы);</w:t>
      </w:r>
    </w:p>
    <w:p w:rsidR="00EC263C" w:rsidRPr="003859FD" w:rsidRDefault="00023B03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д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жетных процедур, а также изучение связи указанных соотношений и закономе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р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ностей с полученной информацией в целях выявления отклонений от нее и (или) неправильно отраженных в бюджетном учете операций и их причин и недо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с</w:t>
      </w:r>
      <w:r w:rsidR="00EC263C" w:rsidRPr="003859FD">
        <w:rPr>
          <w:rFonts w:ascii="Times New Roman" w:hAnsi="Times New Roman" w:cs="Times New Roman"/>
          <w:i/>
          <w:sz w:val="26"/>
          <w:szCs w:val="26"/>
        </w:rPr>
        <w:t>татков осуществления иных внутренних бюджетных процедур.</w:t>
      </w:r>
      <w:proofErr w:type="gramEnd"/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3.6. При проведен</w:t>
      </w:r>
      <w:proofErr w:type="gramStart"/>
      <w:r w:rsidRPr="00EC263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C263C">
        <w:rPr>
          <w:rFonts w:ascii="Times New Roman" w:hAnsi="Times New Roman" w:cs="Times New Roman"/>
          <w:sz w:val="26"/>
          <w:szCs w:val="26"/>
        </w:rPr>
        <w:t>диторской проверки должны быть получены дост</w:t>
      </w:r>
      <w:r w:rsidRPr="00EC263C">
        <w:rPr>
          <w:rFonts w:ascii="Times New Roman" w:hAnsi="Times New Roman" w:cs="Times New Roman"/>
          <w:sz w:val="26"/>
          <w:szCs w:val="26"/>
        </w:rPr>
        <w:t>а</w:t>
      </w:r>
      <w:r w:rsidRPr="00EC263C">
        <w:rPr>
          <w:rFonts w:ascii="Times New Roman" w:hAnsi="Times New Roman" w:cs="Times New Roman"/>
          <w:sz w:val="26"/>
          <w:szCs w:val="26"/>
        </w:rPr>
        <w:t>точные доказательства. К доказательствам относятся фактические данные и до</w:t>
      </w:r>
      <w:r w:rsidRPr="00EC263C">
        <w:rPr>
          <w:rFonts w:ascii="Times New Roman" w:hAnsi="Times New Roman" w:cs="Times New Roman"/>
          <w:sz w:val="26"/>
          <w:szCs w:val="26"/>
        </w:rPr>
        <w:t>с</w:t>
      </w:r>
      <w:r w:rsidRPr="00EC263C">
        <w:rPr>
          <w:rFonts w:ascii="Times New Roman" w:hAnsi="Times New Roman" w:cs="Times New Roman"/>
          <w:sz w:val="26"/>
          <w:szCs w:val="26"/>
        </w:rPr>
        <w:t>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3.7. Проведение аудиторской проверки подлежит документированию. Раб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Pr="00EC263C">
        <w:rPr>
          <w:rFonts w:ascii="Times New Roman" w:hAnsi="Times New Roman" w:cs="Times New Roman"/>
          <w:sz w:val="26"/>
          <w:szCs w:val="26"/>
        </w:rPr>
        <w:t>чая документация по аудиторской проверке должна содержать: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документы, отражающие результаты подготовки аудиторской проверки, включая ее программу;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сведения о характере, сроках, объеме аудиторской проверки и результатах ее выполнения;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сведения об осуществлении внутреннего финансового контроля в отнош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е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нии операций, связанных с темой аудиторской проверки;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копии договоров, соглашений, протоколов, первичных учетных докуме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н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тов, документов бюджетного учета, бюджетной отчетности;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lastRenderedPageBreak/>
        <w:t>- письменные заявления и объяснения, полученные от должностных лиц и иных работников объектов аудита;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- копии обращений, направленных органам </w:t>
      </w:r>
      <w:r w:rsidR="00023B03">
        <w:rPr>
          <w:rFonts w:ascii="Times New Roman" w:hAnsi="Times New Roman" w:cs="Times New Roman"/>
          <w:spacing w:val="0"/>
          <w:sz w:val="26"/>
          <w:szCs w:val="26"/>
        </w:rPr>
        <w:t>муниципального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финансового контроля, экспертам, третьим лицам, и полученные от них сведения;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копии финансово-хозяйственных документов объекта аудита, подтве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ждающие выявленные нарушения;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- акт аудиторской проверки.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4. Порядок проведения оценки надежности внутреннего финансового ко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н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троля.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Оценка надежности </w:t>
      </w:r>
      <w:proofErr w:type="gramStart"/>
      <w:r w:rsidRPr="00EC263C">
        <w:rPr>
          <w:rFonts w:ascii="Times New Roman" w:hAnsi="Times New Roman" w:cs="Times New Roman"/>
          <w:spacing w:val="0"/>
          <w:sz w:val="26"/>
          <w:szCs w:val="26"/>
        </w:rPr>
        <w:t>внутреннего финансового контроля, осуществляемого объектом аудита проводится</w:t>
      </w:r>
      <w:proofErr w:type="gramEnd"/>
      <w:r w:rsidRPr="00EC263C">
        <w:rPr>
          <w:rFonts w:ascii="Times New Roman" w:hAnsi="Times New Roman" w:cs="Times New Roman"/>
          <w:spacing w:val="0"/>
          <w:sz w:val="26"/>
          <w:szCs w:val="26"/>
        </w:rPr>
        <w:t>: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а) в части организации внутреннего финансового контроля, путем устано</w:t>
      </w:r>
      <w:r w:rsidRPr="00EC263C">
        <w:rPr>
          <w:rFonts w:ascii="Times New Roman" w:hAnsi="Times New Roman" w:cs="Times New Roman"/>
          <w:bCs/>
          <w:sz w:val="26"/>
          <w:szCs w:val="26"/>
        </w:rPr>
        <w:t>в</w:t>
      </w:r>
      <w:r w:rsidRPr="00EC263C">
        <w:rPr>
          <w:rFonts w:ascii="Times New Roman" w:hAnsi="Times New Roman" w:cs="Times New Roman"/>
          <w:bCs/>
          <w:sz w:val="26"/>
          <w:szCs w:val="26"/>
        </w:rPr>
        <w:t>ления: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</w:t>
      </w:r>
      <w:r w:rsidRPr="00EC263C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 </w:t>
      </w:r>
      <w:r w:rsidRPr="00EC263C">
        <w:rPr>
          <w:rFonts w:ascii="Times New Roman" w:hAnsi="Times New Roman" w:cs="Times New Roman"/>
          <w:bCs/>
          <w:sz w:val="26"/>
          <w:szCs w:val="26"/>
        </w:rPr>
        <w:t>полноты установления полномочий по осуществлению внутреннего ф</w:t>
      </w:r>
      <w:r w:rsidRPr="00EC263C">
        <w:rPr>
          <w:rFonts w:ascii="Times New Roman" w:hAnsi="Times New Roman" w:cs="Times New Roman"/>
          <w:bCs/>
          <w:sz w:val="26"/>
          <w:szCs w:val="26"/>
        </w:rPr>
        <w:t>и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нансового контроля в должностных </w:t>
      </w:r>
      <w:r w:rsidR="00F52AE6">
        <w:rPr>
          <w:rFonts w:ascii="Times New Roman" w:hAnsi="Times New Roman" w:cs="Times New Roman"/>
          <w:bCs/>
          <w:sz w:val="26"/>
          <w:szCs w:val="26"/>
        </w:rPr>
        <w:t>инструкциях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должностных лиц, объектов а</w:t>
      </w:r>
      <w:r w:rsidRPr="00EC263C">
        <w:rPr>
          <w:rFonts w:ascii="Times New Roman" w:hAnsi="Times New Roman" w:cs="Times New Roman"/>
          <w:bCs/>
          <w:sz w:val="26"/>
          <w:szCs w:val="26"/>
        </w:rPr>
        <w:t>у</w:t>
      </w:r>
      <w:r w:rsidRPr="00EC263C">
        <w:rPr>
          <w:rFonts w:ascii="Times New Roman" w:hAnsi="Times New Roman" w:cs="Times New Roman"/>
          <w:bCs/>
          <w:sz w:val="26"/>
          <w:szCs w:val="26"/>
        </w:rPr>
        <w:t>дита, в том числе установления ответственности за организацию внутреннего ф</w:t>
      </w:r>
      <w:r w:rsidRPr="00EC263C">
        <w:rPr>
          <w:rFonts w:ascii="Times New Roman" w:hAnsi="Times New Roman" w:cs="Times New Roman"/>
          <w:bCs/>
          <w:sz w:val="26"/>
          <w:szCs w:val="26"/>
        </w:rPr>
        <w:t>и</w:t>
      </w:r>
      <w:r w:rsidRPr="00EC263C">
        <w:rPr>
          <w:rFonts w:ascii="Times New Roman" w:hAnsi="Times New Roman" w:cs="Times New Roman"/>
          <w:bCs/>
          <w:sz w:val="26"/>
          <w:szCs w:val="26"/>
        </w:rPr>
        <w:t>нансового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наличия и полноты нормативного регулирования вопросов организации и осуществления внутреннего финансового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использования специализированного прикладного программного обесп</w:t>
      </w:r>
      <w:r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>чения в целях автоматизации внутреннего финансового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полноты перечней операций объектов аудита;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соблюдения объектами аудита порядка оценки бюджетных рисков при принятии решения о включении операций из перечня операций в карту внутре</w:t>
      </w:r>
      <w:r w:rsidRPr="00EC263C">
        <w:rPr>
          <w:rFonts w:ascii="Times New Roman" w:hAnsi="Times New Roman" w:cs="Times New Roman"/>
          <w:bCs/>
          <w:sz w:val="26"/>
          <w:szCs w:val="26"/>
        </w:rPr>
        <w:t>н</w:t>
      </w:r>
      <w:r w:rsidRPr="00EC263C">
        <w:rPr>
          <w:rFonts w:ascii="Times New Roman" w:hAnsi="Times New Roman" w:cs="Times New Roman"/>
          <w:bCs/>
          <w:sz w:val="26"/>
          <w:szCs w:val="26"/>
        </w:rPr>
        <w:t>него финансового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содержания квалификационных требований к профессиональным знан</w:t>
      </w:r>
      <w:r w:rsidRPr="00EC263C">
        <w:rPr>
          <w:rFonts w:ascii="Times New Roman" w:hAnsi="Times New Roman" w:cs="Times New Roman"/>
          <w:bCs/>
          <w:sz w:val="26"/>
          <w:szCs w:val="26"/>
        </w:rPr>
        <w:t>и</w:t>
      </w:r>
      <w:r w:rsidRPr="00EC263C">
        <w:rPr>
          <w:rFonts w:ascii="Times New Roman" w:hAnsi="Times New Roman" w:cs="Times New Roman"/>
          <w:bCs/>
          <w:sz w:val="26"/>
          <w:szCs w:val="26"/>
        </w:rPr>
        <w:t>ям, навыкам и опыту работы, необходимым для исполнения должностных обяза</w:t>
      </w:r>
      <w:r w:rsidRPr="00EC263C">
        <w:rPr>
          <w:rFonts w:ascii="Times New Roman" w:hAnsi="Times New Roman" w:cs="Times New Roman"/>
          <w:bCs/>
          <w:sz w:val="26"/>
          <w:szCs w:val="26"/>
        </w:rPr>
        <w:t>н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ностей должностных лиц объектов аудита, указанных в должностных </w:t>
      </w:r>
      <w:r w:rsidR="00F52AE6">
        <w:rPr>
          <w:rFonts w:ascii="Times New Roman" w:hAnsi="Times New Roman" w:cs="Times New Roman"/>
          <w:bCs/>
          <w:sz w:val="26"/>
          <w:szCs w:val="26"/>
        </w:rPr>
        <w:t>инструкц</w:t>
      </w:r>
      <w:r w:rsidR="00F52AE6">
        <w:rPr>
          <w:rFonts w:ascii="Times New Roman" w:hAnsi="Times New Roman" w:cs="Times New Roman"/>
          <w:bCs/>
          <w:sz w:val="26"/>
          <w:szCs w:val="26"/>
        </w:rPr>
        <w:t>и</w:t>
      </w:r>
      <w:r w:rsidR="00F52AE6">
        <w:rPr>
          <w:rFonts w:ascii="Times New Roman" w:hAnsi="Times New Roman" w:cs="Times New Roman"/>
          <w:bCs/>
          <w:sz w:val="26"/>
          <w:szCs w:val="26"/>
        </w:rPr>
        <w:t>ях</w:t>
      </w:r>
      <w:r w:rsidRPr="00EC263C">
        <w:rPr>
          <w:rFonts w:ascii="Times New Roman" w:hAnsi="Times New Roman" w:cs="Times New Roman"/>
          <w:bCs/>
          <w:sz w:val="26"/>
          <w:szCs w:val="26"/>
        </w:rPr>
        <w:t>, соответствие их квалификации установленным требованиям;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укомплектованности объектов аудита;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разграничения между должностными лицами обязанностей по осущест</w:t>
      </w:r>
      <w:r w:rsidRPr="00EC263C">
        <w:rPr>
          <w:rFonts w:ascii="Times New Roman" w:hAnsi="Times New Roman" w:cs="Times New Roman"/>
          <w:bCs/>
          <w:sz w:val="26"/>
          <w:szCs w:val="26"/>
        </w:rPr>
        <w:t>в</w:t>
      </w:r>
      <w:r w:rsidRPr="00EC263C">
        <w:rPr>
          <w:rFonts w:ascii="Times New Roman" w:hAnsi="Times New Roman" w:cs="Times New Roman"/>
          <w:bCs/>
          <w:sz w:val="26"/>
          <w:szCs w:val="26"/>
        </w:rPr>
        <w:t>лению внутренних бюджетных процедур и ответственности за их результаты;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доведения до сотрудников информации, необходимой для выполнения внутренних бюджетных процедур;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б) в части результатов внутреннего финансового контроля, путем устано</w:t>
      </w:r>
      <w:r w:rsidRPr="00EC263C">
        <w:rPr>
          <w:rFonts w:ascii="Times New Roman" w:hAnsi="Times New Roman" w:cs="Times New Roman"/>
          <w:bCs/>
          <w:sz w:val="26"/>
          <w:szCs w:val="26"/>
        </w:rPr>
        <w:t>в</w:t>
      </w:r>
      <w:r w:rsidRPr="00EC263C">
        <w:rPr>
          <w:rFonts w:ascii="Times New Roman" w:hAnsi="Times New Roman" w:cs="Times New Roman"/>
          <w:bCs/>
          <w:sz w:val="26"/>
          <w:szCs w:val="26"/>
        </w:rPr>
        <w:t>ления: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учета результатов внутреннего финансового контроля при принятии р</w:t>
      </w:r>
      <w:r w:rsidRPr="00EC263C">
        <w:rPr>
          <w:rFonts w:ascii="Times New Roman" w:hAnsi="Times New Roman" w:cs="Times New Roman"/>
          <w:bCs/>
          <w:sz w:val="26"/>
          <w:szCs w:val="26"/>
        </w:rPr>
        <w:t>е</w:t>
      </w:r>
      <w:r w:rsidRPr="00EC263C">
        <w:rPr>
          <w:rFonts w:ascii="Times New Roman" w:hAnsi="Times New Roman" w:cs="Times New Roman"/>
          <w:bCs/>
          <w:sz w:val="26"/>
          <w:szCs w:val="26"/>
        </w:rPr>
        <w:t>шений о стимулировании сотрудников или применении к ним мер ответственн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сти;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своевременности заполнения журналов (регистров) внутреннего финанс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вого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учета результатов проведения контрольных мероприятий органов гос</w:t>
      </w:r>
      <w:r w:rsidRPr="00EC263C">
        <w:rPr>
          <w:rFonts w:ascii="Times New Roman" w:hAnsi="Times New Roman" w:cs="Times New Roman"/>
          <w:bCs/>
          <w:sz w:val="26"/>
          <w:szCs w:val="26"/>
        </w:rPr>
        <w:t>у</w:t>
      </w:r>
      <w:r w:rsidRPr="00EC263C">
        <w:rPr>
          <w:rFonts w:ascii="Times New Roman" w:hAnsi="Times New Roman" w:cs="Times New Roman"/>
          <w:bCs/>
          <w:sz w:val="26"/>
          <w:szCs w:val="26"/>
        </w:rPr>
        <w:t>дарственного финансового контроля и результатов проведения аудиторских пр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верок при формировании и актуализации карт внутреннего финансового контр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наличия (отсутствия) операций, в отношении которых контрольные де</w:t>
      </w:r>
      <w:r w:rsidRPr="00EC263C">
        <w:rPr>
          <w:rFonts w:ascii="Times New Roman" w:hAnsi="Times New Roman" w:cs="Times New Roman"/>
          <w:bCs/>
          <w:sz w:val="26"/>
          <w:szCs w:val="26"/>
        </w:rPr>
        <w:t>й</w:t>
      </w:r>
      <w:r w:rsidRPr="00EC263C">
        <w:rPr>
          <w:rFonts w:ascii="Times New Roman" w:hAnsi="Times New Roman" w:cs="Times New Roman"/>
          <w:bCs/>
          <w:sz w:val="26"/>
          <w:szCs w:val="26"/>
        </w:rPr>
        <w:t>ствия не осуществлялись, с указанием обоснований отсутствия такого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- наличия (отсутствия) контрольных действий, выполненных более чем один раз и не имеющих результатов контроля;</w:t>
      </w:r>
    </w:p>
    <w:p w:rsidR="00EC263C" w:rsidRPr="00EC263C" w:rsidRDefault="00EC263C" w:rsidP="00EC263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lastRenderedPageBreak/>
        <w:t>- наличия (отсутствия) излишних операций и (или) излишних применяемых контрольных действий;</w:t>
      </w:r>
    </w:p>
    <w:p w:rsidR="00EC263C" w:rsidRPr="00EC263C" w:rsidRDefault="00EC263C" w:rsidP="00EC263C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63C">
        <w:rPr>
          <w:rFonts w:ascii="Times New Roman" w:hAnsi="Times New Roman" w:cs="Times New Roman"/>
          <w:bCs/>
          <w:sz w:val="26"/>
          <w:szCs w:val="26"/>
        </w:rPr>
        <w:t>в) в части соблюдения установленных в соответствии с бюджетным зак</w:t>
      </w:r>
      <w:r w:rsidRPr="00EC263C">
        <w:rPr>
          <w:rFonts w:ascii="Times New Roman" w:hAnsi="Times New Roman" w:cs="Times New Roman"/>
          <w:bCs/>
          <w:sz w:val="26"/>
          <w:szCs w:val="26"/>
        </w:rPr>
        <w:t>о</w:t>
      </w:r>
      <w:r w:rsidRPr="00EC263C">
        <w:rPr>
          <w:rFonts w:ascii="Times New Roman" w:hAnsi="Times New Roman" w:cs="Times New Roman"/>
          <w:bCs/>
          <w:sz w:val="26"/>
          <w:szCs w:val="26"/>
        </w:rPr>
        <w:t>нодательством Российской Федерации и иными нормативными правовыми акт</w:t>
      </w:r>
      <w:r w:rsidRPr="00EC263C">
        <w:rPr>
          <w:rFonts w:ascii="Times New Roman" w:hAnsi="Times New Roman" w:cs="Times New Roman"/>
          <w:bCs/>
          <w:sz w:val="26"/>
          <w:szCs w:val="26"/>
        </w:rPr>
        <w:t>а</w:t>
      </w:r>
      <w:r w:rsidRPr="00EC263C">
        <w:rPr>
          <w:rFonts w:ascii="Times New Roman" w:hAnsi="Times New Roman" w:cs="Times New Roman"/>
          <w:bCs/>
          <w:sz w:val="26"/>
          <w:szCs w:val="26"/>
        </w:rPr>
        <w:t>ми, регулирующими бюджетные правоотношения и (или) обусловливающими публичные нормативные обязательства и правовые основания для иных расхо</w:t>
      </w:r>
      <w:r w:rsidRPr="00EC263C">
        <w:rPr>
          <w:rFonts w:ascii="Times New Roman" w:hAnsi="Times New Roman" w:cs="Times New Roman"/>
          <w:bCs/>
          <w:sz w:val="26"/>
          <w:szCs w:val="26"/>
        </w:rPr>
        <w:t>д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ных обязательств, правовых актов </w:t>
      </w:r>
      <w:r w:rsidR="00F52AE6">
        <w:rPr>
          <w:rFonts w:ascii="Times New Roman" w:hAnsi="Times New Roman" w:cs="Times New Roman"/>
          <w:bCs/>
          <w:sz w:val="26"/>
          <w:szCs w:val="26"/>
        </w:rPr>
        <w:t>администрации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, регламентирующих осуществление внутренних бюджетных процедур, путем установления наличия или отсутствия нарушений нормативных правовых актов и правовых актов </w:t>
      </w:r>
      <w:r w:rsidR="00F52AE6">
        <w:rPr>
          <w:rFonts w:ascii="Times New Roman" w:hAnsi="Times New Roman" w:cs="Times New Roman"/>
          <w:bCs/>
          <w:sz w:val="26"/>
          <w:szCs w:val="26"/>
        </w:rPr>
        <w:t>адм</w:t>
      </w:r>
      <w:r w:rsidR="00F52AE6">
        <w:rPr>
          <w:rFonts w:ascii="Times New Roman" w:hAnsi="Times New Roman" w:cs="Times New Roman"/>
          <w:bCs/>
          <w:sz w:val="26"/>
          <w:szCs w:val="26"/>
        </w:rPr>
        <w:t>и</w:t>
      </w:r>
      <w:r w:rsidR="00F52AE6">
        <w:rPr>
          <w:rFonts w:ascii="Times New Roman" w:hAnsi="Times New Roman" w:cs="Times New Roman"/>
          <w:bCs/>
          <w:sz w:val="26"/>
          <w:szCs w:val="26"/>
        </w:rPr>
        <w:t>нистрации поселения</w:t>
      </w:r>
      <w:r w:rsidRPr="00EC263C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4.1. Результаты оценки надежности внутреннего финансового контроля, осуществляемого объектом аудита, отражаются в акте аудиторской проверки.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5. Порядок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оценки рисков искажения показателей бюджетной отчетн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сти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5.1. 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четности, установленным Министерством финансов Российской Федерации в соответствии со статьей 165 Бюджетного кодекса Российской Федерации, в ходе аудиторских проверок изучаются:</w:t>
      </w:r>
      <w:r w:rsidR="00F52AE6"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непрерывность ведения бюджетного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наличие и актуальность учетной политики, соответствие ее устано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в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ленным требованиям, частота и причины ее корректировки;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правильность и своевременность оформления и принятия к учету перви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ч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ных учетных документов;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законность и полнота формирования финансовых и первичных учетных документов, а также наделение правами доступа к записям в регистрах бю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д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правильность и своевременность ведения регистров бухгалтерского уч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та, частота и правильность внесения в них исправлений, соответствие их тр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бованиям, установленным в нормативных правовых актах, регулирующих ведение бюджетного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включение в показатели бюджетной отчетности информации, основа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ной на регистрации не имевших места фактов хозяйственной жизни (в том чи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с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ле неосуществленные расходы, несуществующие обязательства), мнимого или притворного объекта бюджетного учета в регистрах бюджетного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соответствие состава форм и показателей бюджетной отчетности требованиям, установленным в нормативных правовых актах, регулирующих с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ставление и представление бюджетной отчетности, ее составление на основе данных, содержащихся в регистрах бюджетного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наличие (отсутствие) случаев неверного отражения событий, хозяйс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венных операций в бюджетной отчетности или их преднамеренного исключения из нее;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организация хранения документов бюджетного учета и бюджетной о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четности;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соблюдение установленных требований к проведению инвентаризации активов и обязательств;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укомплектованность сотрудниками подразделений, ведущих бюджетный учет и формирующих бюджетную отчетность, квалификация таких сотрудн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и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lastRenderedPageBreak/>
        <w:t>ков;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наличие и практика разрешения разногласий в отношении ведения бю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д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жетного учета между руководителем объекта аудита и главным бухгалтером или иным должностным лицом, на которое возложено ведение бюджетного учета;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наличие случаев отражения в учете отдельных хозяйственных операций в результате распоряжения руководителя объекта аудита;</w:t>
      </w:r>
    </w:p>
    <w:p w:rsidR="00EC263C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надежность и эффективность контроля ИТ-систем, направленного на защиту информационной системы бюджетного учета и отчетности от несан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к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ционированных изменений, неавторизованного использования, повреждения и п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тери данных;</w:t>
      </w:r>
    </w:p>
    <w:p w:rsidR="00F8027E" w:rsidRPr="003859FD" w:rsidRDefault="00F8027E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наличие (отсутствие) обстоятельств, которые оказывают или могут оказать существенное влияние на достоверность бюджетной отчетности 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а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д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министрации поселения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5.2.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В ходе аудиторской проверки достоверности бюджетной отчетн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сти </w:t>
      </w:r>
      <w:r w:rsidR="00F8027E" w:rsidRPr="003859FD">
        <w:rPr>
          <w:rFonts w:ascii="Times New Roman" w:hAnsi="Times New Roman" w:cs="Times New Roman"/>
          <w:bCs/>
          <w:i/>
          <w:sz w:val="26"/>
          <w:szCs w:val="26"/>
        </w:rPr>
        <w:t>администрации поселения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аудитор (аудиторская группа) определяет об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ъ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ем выборки данных и используемых в отношении них методов аудита в целях подтверждения наличия (отсутствия) выраженных в денежном выражении 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кажений показателей бюджетной отчетности, которые приводят к искаж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нию информации об активах и обязательствах и (или) финансовом результате, а также влияют на принятие пользователями бюджетной отчетности управле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ческих решений.</w:t>
      </w:r>
      <w:proofErr w:type="gramEnd"/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Процесс определения объема выборки данных и используемых в отношении них методов аудита включает следующие этапы:</w:t>
      </w:r>
      <w:r w:rsidR="00F8027E"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</w:t>
      </w:r>
    </w:p>
    <w:p w:rsidR="00EC263C" w:rsidRPr="003859FD" w:rsidRDefault="00067936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проведение оценки рисков искажения бюджетной отчетности;</w:t>
      </w:r>
    </w:p>
    <w:p w:rsidR="00EC263C" w:rsidRPr="003859FD" w:rsidRDefault="00067936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определение подлежащих проверке показателей бюджетной отчетн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="00EC263C"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сти, применяемых к ним соответствующих методов аудита, а также объема выборки данных, используемых для подтверждения достоверности информации, содержащейся в бюджетной отчетности.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Оценка риска искажения бюджетной отчетности осуществляется в 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ношении каждого показателя бюджетной отчетности по следующим критер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ям: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"существенность ошибки" - величина искажения информации об активах и обязательствах и (или) финансовом результате, а также степень влияния на принятие пользователями бюджетной отчетности управленческих решений в случае допущения ошибки (упущения, искажения информации по рассматрива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мому показателю бюджетной отчетности или ее отражения с нарушением м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тодологии и стандартов бюджетного учета и бюджетной отчетности, уст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а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новленных Министерством финансов Российской Федерации);</w:t>
      </w:r>
      <w:proofErr w:type="gramEnd"/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"вероятность допущения ошибки" - степень возможности </w:t>
      </w:r>
      <w:proofErr w:type="spell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неотражения</w:t>
      </w:r>
      <w:proofErr w:type="spell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Оценка значения критерия "вероятность допущения ошибки" осуществл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ется с учетом результатов анализа имеющихся причин и условий (обсто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тельств) реализации риска искажения бюджетной отчетности, в том числе анализа состояния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контроля за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ведением бюджетного учета и составлением бюджетной отчетности.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lastRenderedPageBreak/>
        <w:t>Значение каждого из указанных критериев оценивается как "низкое", "среднее" или "высокое".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Значение критерия "существенность ошибки" оценивается как: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"низкое" – в случае если величина показателя формы бюджетной отче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ности составляет 1 или менее процентов от итоговой суммы по данной форме; 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"среднее" – в случае если величина показателя формы бюджетной отче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ности составляет более 1 и менее 10 (включительно) процентов от итоговой суммы по данной форме;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"высокое" – в случае если величина показателя формы бюджетной отче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ности составляет более 10 процентов от итоговой суммы по данной форме.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Значение критерия "вероятность допущения ошибки" оценивается как: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"низкое" – в случае если по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операциям, оказывающим влияние на формир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вание показателя бюджетной отчетности бюджетные риски оценены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как 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значимые и осуществление внутреннего финансового контроля признанно 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а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дежным; 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"среднее" – в случаях: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если хотя бы по одной операции, оказывающей влияние на формирование показателя бюджетной отчетности бюджетные риски оценены как значимые и осуществление внутреннего финансового контроля признанно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надежным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;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если хотя бы по одной операции, оказывающей влияние на формирование показателя бюджетной отчетности бюджетные риски оценены как незначимые и осуществление внутреннего финансового контроля признанно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ненадежным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;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"высокое" – в случае если хотя бы по одной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операции, оказывающей вли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ние на формирование показателя бюджетной отчетности бюджетные риски оценены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как значимые и осуществление внутреннего финансового контроля пр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знанно не надежным.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Риск искажения бюджетной отчетности является высоким, если знач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ние одного из критериев риска искажения бюджетной отчетности оценивается как "высокое".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Риск искажения бюджетной отчетности является низким (риск несущ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ственного искажения бюджетной отчетности), если значение каждого из кр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териев риска искажения бюджетной отчетности оценивается как "низкое".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Риск искажения бюджетной отчетности является средним в случаях 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тальных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сочетаний значений критериев риска искажения бюджетной отчетн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сти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К показателям бюджетной отчетности с высокими рисками искажения бюджетной отчетности применяется комбинация из двух и более таких мет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дов аудита, как инспектирование, пересчет, подтверждение и запрос.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К показателям бюджетной отчетности со средними рисками искажения бюджетной отчетности применяются методы аудита по решению руководит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ля аудиторской группы (аудитора).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Аудит показателей бюджетной отчетности с низкими рисками искаж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ния не проводится.</w:t>
      </w:r>
    </w:p>
    <w:p w:rsidR="00EC263C" w:rsidRPr="003859FD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Результаты оценки рисков искажения </w:t>
      </w:r>
    </w:p>
    <w:p w:rsidR="00EC263C" w:rsidRPr="003859FD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По проверяемому показателю бюджетной отчетности объем выборки данных, используемых для подтверждения достоверности информации, соде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жащейся в бюджетной отчетности, определяется в зависимости от значения риска искажения бюджетной отчетности.</w:t>
      </w:r>
    </w:p>
    <w:p w:rsidR="00EC263C" w:rsidRPr="003859FD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5.3. Результаты </w:t>
      </w: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оценки рисков искажения показателей бюджетной 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lastRenderedPageBreak/>
        <w:t>четности</w:t>
      </w:r>
      <w:proofErr w:type="gramEnd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 отражаются в акте аудиторской проверки.</w:t>
      </w:r>
    </w:p>
    <w:p w:rsidR="00EC263C" w:rsidRPr="00EC263C" w:rsidRDefault="00EC263C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6. В целях подготовки предложений объекту аудита по повышению эк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о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номности и результативности использования бюджетных сре</w:t>
      </w:r>
      <w:proofErr w:type="gramStart"/>
      <w:r w:rsidRPr="00EC263C">
        <w:rPr>
          <w:rFonts w:ascii="Times New Roman" w:hAnsi="Times New Roman" w:cs="Times New Roman"/>
          <w:spacing w:val="0"/>
          <w:sz w:val="26"/>
          <w:szCs w:val="26"/>
        </w:rPr>
        <w:t>дств в х</w:t>
      </w:r>
      <w:proofErr w:type="gramEnd"/>
      <w:r w:rsidRPr="00EC263C">
        <w:rPr>
          <w:rFonts w:ascii="Times New Roman" w:hAnsi="Times New Roman" w:cs="Times New Roman"/>
          <w:spacing w:val="0"/>
          <w:sz w:val="26"/>
          <w:szCs w:val="26"/>
        </w:rPr>
        <w:t>оде аудито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ских проверок изучаются: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качество обоснований изменений в сводную бюджетную роспись, бю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д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жетную роспись;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полнота обоснования расходов на достижение заданных результатов, включая объективность и достоверность показателей непосредственных и коне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ч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ных результатов, в случае их наличия;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полнота обоснования причин возникновения неиспользованных бюдже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т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ных ассигнований и (или) лимитов бюджетных обязатель</w:t>
      </w:r>
      <w:proofErr w:type="gramStart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ств в сл</w:t>
      </w:r>
      <w:proofErr w:type="gramEnd"/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учае их наличия;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обоснованность объектов закупок, в том числе обоснованность начальных (максимальных) цен контрактов;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равномерность принятия и исполнения обязательств по </w:t>
      </w:r>
      <w:r>
        <w:rPr>
          <w:rFonts w:ascii="Times New Roman" w:hAnsi="Times New Roman" w:cs="Times New Roman"/>
          <w:spacing w:val="0"/>
          <w:sz w:val="26"/>
          <w:szCs w:val="26"/>
        </w:rPr>
        <w:t>муниципальным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контрактам с учетом особенностей выполняемых функций и полномочий;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обоснованность выбора способов размещения </w:t>
      </w:r>
      <w:r>
        <w:rPr>
          <w:rFonts w:ascii="Times New Roman" w:hAnsi="Times New Roman" w:cs="Times New Roman"/>
          <w:spacing w:val="0"/>
          <w:sz w:val="26"/>
          <w:szCs w:val="26"/>
        </w:rPr>
        <w:t>муниципальных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закупок в целях достижения экономии бюджетных средств;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обоснованность объемов межбюджетных трансфертов из </w:t>
      </w:r>
      <w:r>
        <w:rPr>
          <w:rFonts w:ascii="Times New Roman" w:hAnsi="Times New Roman" w:cs="Times New Roman"/>
          <w:spacing w:val="0"/>
          <w:sz w:val="26"/>
          <w:szCs w:val="26"/>
        </w:rPr>
        <w:t>районного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бю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д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жета для достижения ими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:rsidR="00EC263C" w:rsidRPr="00EC263C" w:rsidRDefault="00670D5D" w:rsidP="00EC263C">
      <w:pPr>
        <w:pStyle w:val="11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наличие, объем и структура дебиторской задолженности, в том числе пр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о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сроченной;</w:t>
      </w:r>
    </w:p>
    <w:p w:rsidR="00EC263C" w:rsidRPr="00EC263C" w:rsidRDefault="00670D5D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C263C" w:rsidRPr="00EC263C">
        <w:rPr>
          <w:rFonts w:ascii="Times New Roman" w:hAnsi="Times New Roman" w:cs="Times New Roman"/>
          <w:spacing w:val="0"/>
          <w:sz w:val="26"/>
          <w:szCs w:val="26"/>
        </w:rPr>
        <w:t>наличие, объем и структура кредиторской задолженности, в том числе просроченной.</w:t>
      </w:r>
    </w:p>
    <w:p w:rsidR="00EC263C" w:rsidRPr="00EC263C" w:rsidRDefault="00EC263C" w:rsidP="00EC263C">
      <w:pPr>
        <w:pStyle w:val="1"/>
        <w:spacing w:after="0"/>
        <w:contextualSpacing/>
        <w:rPr>
          <w:sz w:val="26"/>
          <w:szCs w:val="26"/>
        </w:rPr>
      </w:pPr>
      <w:r w:rsidRPr="00EC263C">
        <w:rPr>
          <w:sz w:val="26"/>
          <w:szCs w:val="26"/>
        </w:rPr>
        <w:t>7. Оформление и рассмотрение результатов внутреннего финансового ауд</w:t>
      </w:r>
      <w:r w:rsidRPr="00EC263C">
        <w:rPr>
          <w:sz w:val="26"/>
          <w:szCs w:val="26"/>
        </w:rPr>
        <w:t>и</w:t>
      </w:r>
      <w:r w:rsidRPr="00EC263C">
        <w:rPr>
          <w:sz w:val="26"/>
          <w:szCs w:val="26"/>
        </w:rPr>
        <w:t>та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7.1. Результаты аудиторской проверки оформляются актом, который по</w:t>
      </w:r>
      <w:r w:rsidRPr="00EC263C">
        <w:rPr>
          <w:rFonts w:ascii="Times New Roman" w:hAnsi="Times New Roman" w:cs="Times New Roman"/>
          <w:sz w:val="26"/>
          <w:szCs w:val="26"/>
        </w:rPr>
        <w:t>д</w:t>
      </w:r>
      <w:r w:rsidRPr="00EC263C">
        <w:rPr>
          <w:rFonts w:ascii="Times New Roman" w:hAnsi="Times New Roman" w:cs="Times New Roman"/>
          <w:sz w:val="26"/>
          <w:szCs w:val="26"/>
        </w:rPr>
        <w:t xml:space="preserve">писывается </w:t>
      </w:r>
      <w:r w:rsidR="00670D5D">
        <w:rPr>
          <w:rFonts w:ascii="Times New Roman" w:hAnsi="Times New Roman" w:cs="Times New Roman"/>
          <w:sz w:val="26"/>
          <w:szCs w:val="26"/>
        </w:rPr>
        <w:t>аудитором</w:t>
      </w:r>
      <w:r w:rsidRPr="00EC263C">
        <w:rPr>
          <w:rFonts w:ascii="Times New Roman" w:hAnsi="Times New Roman" w:cs="Times New Roman"/>
          <w:sz w:val="26"/>
          <w:szCs w:val="26"/>
        </w:rPr>
        <w:t xml:space="preserve"> и направляется объекту аудита не позднее даты окончания аудиторской проверки, указанной в приказе о назначен</w:t>
      </w:r>
      <w:proofErr w:type="gramStart"/>
      <w:r w:rsidRPr="00EC263C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C263C">
        <w:rPr>
          <w:rFonts w:ascii="Times New Roman" w:hAnsi="Times New Roman" w:cs="Times New Roman"/>
          <w:sz w:val="26"/>
          <w:szCs w:val="26"/>
        </w:rPr>
        <w:t xml:space="preserve">диторской проверки. 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099"/>
        </w:tabs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Акт составляется </w:t>
      </w:r>
      <w:r w:rsidRPr="004C06FA">
        <w:rPr>
          <w:rFonts w:ascii="Times New Roman" w:hAnsi="Times New Roman" w:cs="Times New Roman"/>
          <w:i/>
          <w:spacing w:val="0"/>
          <w:sz w:val="26"/>
          <w:szCs w:val="26"/>
        </w:rPr>
        <w:t>по форме согласно</w:t>
      </w:r>
      <w:r w:rsidRPr="004C06FA">
        <w:rPr>
          <w:rFonts w:ascii="Times New Roman" w:hAnsi="Times New Roman" w:cs="Times New Roman"/>
          <w:i/>
          <w:color w:val="FF0000"/>
          <w:spacing w:val="0"/>
          <w:sz w:val="26"/>
          <w:szCs w:val="26"/>
        </w:rPr>
        <w:t xml:space="preserve"> </w:t>
      </w:r>
      <w:r w:rsidRPr="004C06FA">
        <w:rPr>
          <w:rFonts w:ascii="Times New Roman" w:hAnsi="Times New Roman" w:cs="Times New Roman"/>
          <w:i/>
          <w:color w:val="0000FF"/>
          <w:spacing w:val="0"/>
          <w:sz w:val="26"/>
          <w:szCs w:val="26"/>
        </w:rPr>
        <w:t xml:space="preserve">приложению № 4 </w:t>
      </w:r>
      <w:r w:rsidRPr="004C06FA">
        <w:rPr>
          <w:rFonts w:ascii="Times New Roman" w:hAnsi="Times New Roman" w:cs="Times New Roman"/>
          <w:i/>
          <w:spacing w:val="0"/>
          <w:sz w:val="26"/>
          <w:szCs w:val="26"/>
        </w:rPr>
        <w:t>к настоящему П</w:t>
      </w:r>
      <w:r w:rsidRPr="004C06FA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4C06FA">
        <w:rPr>
          <w:rFonts w:ascii="Times New Roman" w:hAnsi="Times New Roman" w:cs="Times New Roman"/>
          <w:i/>
          <w:spacing w:val="0"/>
          <w:sz w:val="26"/>
          <w:szCs w:val="26"/>
        </w:rPr>
        <w:t>рядку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, в двух экземплярах: один экземпляр для объекта аудита, второй - для пр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и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общения к материалам аудиторской проверки. 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099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В случае если в рамках одной аудиторской проверки проверяется несколько объектов аудита для каждого объекта оформляется отдельный экземпляр акта.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099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>Экземпляр акта передается под роспись руководителю объекта аудита, либо лицу его замещающему.</w:t>
      </w:r>
      <w:bookmarkStart w:id="0" w:name="_GoBack"/>
      <w:bookmarkEnd w:id="0"/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>7.2. Копии документов, являющиеся приложением к акту и подтвержда</w:t>
      </w:r>
      <w:r w:rsidRPr="00EC263C">
        <w:rPr>
          <w:rFonts w:ascii="Times New Roman" w:hAnsi="Times New Roman" w:cs="Times New Roman"/>
          <w:bCs/>
          <w:sz w:val="26"/>
          <w:szCs w:val="26"/>
        </w:rPr>
        <w:t>ю</w:t>
      </w:r>
      <w:r w:rsidRPr="00EC263C">
        <w:rPr>
          <w:rFonts w:ascii="Times New Roman" w:hAnsi="Times New Roman" w:cs="Times New Roman"/>
          <w:bCs/>
          <w:sz w:val="26"/>
          <w:szCs w:val="26"/>
        </w:rPr>
        <w:t>щие</w:t>
      </w:r>
      <w:r w:rsidRPr="00EC263C">
        <w:rPr>
          <w:rFonts w:ascii="Times New Roman" w:hAnsi="Times New Roman" w:cs="Times New Roman"/>
          <w:sz w:val="26"/>
          <w:szCs w:val="26"/>
        </w:rPr>
        <w:t xml:space="preserve"> выявленные в ходе аудиторской проверки нарушения, должны быть заверены подписью представителя объекта аудита.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7.3. Объект аудита вправе представить письменные возражения на акт, в течение </w:t>
      </w:r>
      <w:r w:rsidR="002E2E9C">
        <w:rPr>
          <w:rFonts w:ascii="Times New Roman" w:hAnsi="Times New Roman" w:cs="Times New Roman"/>
          <w:bCs/>
          <w:sz w:val="26"/>
          <w:szCs w:val="26"/>
        </w:rPr>
        <w:t>пяти</w:t>
      </w:r>
      <w:r w:rsidRPr="00EC263C">
        <w:rPr>
          <w:rFonts w:ascii="Times New Roman" w:hAnsi="Times New Roman" w:cs="Times New Roman"/>
          <w:bCs/>
          <w:sz w:val="26"/>
          <w:szCs w:val="26"/>
        </w:rPr>
        <w:t xml:space="preserve"> рабочих дней со дня получения акта. Данные возражения являются неотъемлемой частью акта</w:t>
      </w:r>
      <w:r w:rsidRPr="00EC263C">
        <w:rPr>
          <w:rFonts w:ascii="Times New Roman" w:hAnsi="Times New Roman" w:cs="Times New Roman"/>
          <w:sz w:val="26"/>
          <w:szCs w:val="26"/>
        </w:rPr>
        <w:t>.</w:t>
      </w:r>
    </w:p>
    <w:p w:rsidR="00EC263C" w:rsidRPr="00EC263C" w:rsidRDefault="00EC263C" w:rsidP="00EC263C">
      <w:pPr>
        <w:pStyle w:val="11"/>
        <w:shd w:val="clear" w:color="auto" w:fill="auto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Возражения, представленные позднее установленного срока, </w:t>
      </w:r>
      <w:r w:rsidR="002E2E9C">
        <w:rPr>
          <w:rFonts w:ascii="Times New Roman" w:hAnsi="Times New Roman" w:cs="Times New Roman"/>
          <w:spacing w:val="0"/>
          <w:sz w:val="26"/>
          <w:szCs w:val="26"/>
        </w:rPr>
        <w:t>аудитором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 не принимаются и не рассматриваются.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bCs/>
          <w:i/>
          <w:sz w:val="26"/>
          <w:szCs w:val="26"/>
        </w:rPr>
      </w:pPr>
      <w:r w:rsidRPr="003859FD">
        <w:rPr>
          <w:rFonts w:ascii="Times New Roman" w:hAnsi="Times New Roman" w:cs="Times New Roman"/>
          <w:bCs/>
          <w:i/>
          <w:sz w:val="26"/>
          <w:szCs w:val="26"/>
        </w:rPr>
        <w:t xml:space="preserve">7.4. На основании акта </w:t>
      </w:r>
      <w:r w:rsidR="002E2E9C" w:rsidRPr="003859FD">
        <w:rPr>
          <w:rFonts w:ascii="Times New Roman" w:hAnsi="Times New Roman" w:cs="Times New Roman"/>
          <w:bCs/>
          <w:i/>
          <w:sz w:val="26"/>
          <w:szCs w:val="26"/>
        </w:rPr>
        <w:t>аудитор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, готовит отчет о результатах аудито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р</w:t>
      </w:r>
      <w:r w:rsidRPr="003859FD">
        <w:rPr>
          <w:rFonts w:ascii="Times New Roman" w:hAnsi="Times New Roman" w:cs="Times New Roman"/>
          <w:bCs/>
          <w:i/>
          <w:sz w:val="26"/>
          <w:szCs w:val="26"/>
        </w:rPr>
        <w:t>ской проверки, содержащий информацию об итогах аудиторской проверки, в том числе:</w:t>
      </w:r>
    </w:p>
    <w:p w:rsidR="00EC263C" w:rsidRPr="003859FD" w:rsidRDefault="00EC263C" w:rsidP="00EC263C">
      <w:pPr>
        <w:pStyle w:val="11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proofErr w:type="gramStart"/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- информацию о выявленных в ходе аудиторской проверки недостатках и 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lastRenderedPageBreak/>
        <w:t>нарушениях (в количественном и денежном выражении), об условиях и о причинах таких нарушений, а также значимых остаточных бюджетных рисках - рисках, остающихся после применения контрольных действий в ходе внутреннего фина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сового контроля;</w:t>
      </w:r>
      <w:proofErr w:type="gramEnd"/>
    </w:p>
    <w:p w:rsidR="00EC263C" w:rsidRPr="003859FD" w:rsidRDefault="00EC263C" w:rsidP="00EC263C">
      <w:pPr>
        <w:pStyle w:val="11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- информацию о наличии или об отсутствии возражений со стороны об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ъ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екта аудита;</w:t>
      </w:r>
    </w:p>
    <w:p w:rsidR="00EC263C" w:rsidRPr="003859FD" w:rsidRDefault="00EC263C" w:rsidP="00EC263C">
      <w:pPr>
        <w:pStyle w:val="11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- выводы о степени надежности внутреннего финансового контроля;</w:t>
      </w:r>
    </w:p>
    <w:p w:rsidR="00EC263C" w:rsidRPr="003859FD" w:rsidRDefault="00EC263C" w:rsidP="00EC263C">
      <w:pPr>
        <w:pStyle w:val="11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- выводы о достоверности и полноте бюджетной отчетности, а также о соответствии ведения бюджетного учета и составления бюджетной отчетн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сти методологии и стандартам бюджетного учета и бюджетной отчетности, установленным Министерством финансов Российской Федерации (в случае если данный вопрос входил в программу проверки);</w:t>
      </w:r>
    </w:p>
    <w:p w:rsidR="00EC263C" w:rsidRPr="003859FD" w:rsidRDefault="00EC263C" w:rsidP="00EC263C">
      <w:pPr>
        <w:pStyle w:val="11"/>
        <w:shd w:val="clear" w:color="auto" w:fill="auto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- предложения о повышении экономности и результативности использов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а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ния бюджетных средств, в том числе предложения по установлению огранич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ний (нормативов) в правовых актах </w:t>
      </w:r>
      <w:r w:rsidR="00614494" w:rsidRPr="003859FD">
        <w:rPr>
          <w:rFonts w:ascii="Times New Roman" w:hAnsi="Times New Roman" w:cs="Times New Roman"/>
          <w:bCs/>
          <w:i/>
          <w:sz w:val="26"/>
          <w:szCs w:val="26"/>
        </w:rPr>
        <w:t>администрации поселения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, регламент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рующих выполнение внутренних бюджетных процедур, которым сопутствуют риски неэффективного использования бюджетных средств (в случае если данный вопрос входил в программу проверки);</w:t>
      </w:r>
    </w:p>
    <w:p w:rsidR="00EC263C" w:rsidRPr="003859FD" w:rsidRDefault="00EC263C" w:rsidP="00EC263C">
      <w:pPr>
        <w:pStyle w:val="11"/>
        <w:shd w:val="clear" w:color="auto" w:fill="auto"/>
        <w:tabs>
          <w:tab w:val="left" w:pos="114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- выводы, предложения и рекомендации по устранению выявленных нар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у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шений и недостатков, принятию мер по минимизации бюджетных рисков, внес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нию изменений в карты внутреннего финансового контроля, в том числе пре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д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 xml:space="preserve">ложения по установлению ограничений (нормативов) в правовых актах </w:t>
      </w:r>
      <w:r w:rsidR="00614494" w:rsidRPr="003859FD">
        <w:rPr>
          <w:rFonts w:ascii="Times New Roman" w:hAnsi="Times New Roman" w:cs="Times New Roman"/>
          <w:bCs/>
          <w:i/>
          <w:sz w:val="26"/>
          <w:szCs w:val="26"/>
        </w:rPr>
        <w:t>админ</w:t>
      </w:r>
      <w:r w:rsidR="00614494" w:rsidRPr="003859FD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="00614494" w:rsidRPr="003859FD">
        <w:rPr>
          <w:rFonts w:ascii="Times New Roman" w:hAnsi="Times New Roman" w:cs="Times New Roman"/>
          <w:bCs/>
          <w:i/>
          <w:sz w:val="26"/>
          <w:szCs w:val="26"/>
        </w:rPr>
        <w:t>страции поселения</w:t>
      </w:r>
      <w:r w:rsidRPr="003859FD">
        <w:rPr>
          <w:rFonts w:ascii="Times New Roman" w:hAnsi="Times New Roman" w:cs="Times New Roman"/>
          <w:i/>
          <w:spacing w:val="0"/>
          <w:sz w:val="26"/>
          <w:szCs w:val="26"/>
        </w:rPr>
        <w:t>, регламентирующих выполнение внутренних бюджетных процедур, которым сопутствуют коррупционные риски.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7.5. Отчет о результатах аудиторской проверки с приложением акта в течение 15 рабочих дней со дня подписания акта направляется </w:t>
      </w:r>
      <w:r w:rsidR="00614494" w:rsidRPr="003859FD">
        <w:rPr>
          <w:rFonts w:ascii="Times New Roman" w:hAnsi="Times New Roman" w:cs="Times New Roman"/>
          <w:i/>
          <w:sz w:val="26"/>
          <w:szCs w:val="26"/>
        </w:rPr>
        <w:t>главе поселения</w:t>
      </w:r>
      <w:r w:rsidRPr="003859FD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По результатам рассмотрения отчета, не позднее чем через </w:t>
      </w:r>
      <w:r w:rsidR="00614494" w:rsidRPr="003859FD">
        <w:rPr>
          <w:rFonts w:ascii="Times New Roman" w:hAnsi="Times New Roman" w:cs="Times New Roman"/>
          <w:i/>
          <w:sz w:val="26"/>
          <w:szCs w:val="26"/>
        </w:rPr>
        <w:t>пяти</w:t>
      </w:r>
      <w:r w:rsidRPr="003859FD">
        <w:rPr>
          <w:rFonts w:ascii="Times New Roman" w:hAnsi="Times New Roman" w:cs="Times New Roman"/>
          <w:i/>
          <w:sz w:val="26"/>
          <w:szCs w:val="26"/>
        </w:rPr>
        <w:t xml:space="preserve"> рабочих дней со дня представления отчета на рассмотрение, </w:t>
      </w:r>
      <w:r w:rsidR="00614494" w:rsidRPr="003859FD">
        <w:rPr>
          <w:rFonts w:ascii="Times New Roman" w:hAnsi="Times New Roman" w:cs="Times New Roman"/>
          <w:i/>
          <w:sz w:val="26"/>
          <w:szCs w:val="26"/>
        </w:rPr>
        <w:t>глава поселения</w:t>
      </w:r>
      <w:r w:rsidRPr="003859FD">
        <w:rPr>
          <w:rFonts w:ascii="Times New Roman" w:hAnsi="Times New Roman" w:cs="Times New Roman"/>
          <w:i/>
          <w:sz w:val="26"/>
          <w:szCs w:val="26"/>
        </w:rPr>
        <w:t xml:space="preserve"> принимает одно или несколько из решений </w:t>
      </w:r>
      <w:proofErr w:type="gramStart"/>
      <w:r w:rsidRPr="003859FD">
        <w:rPr>
          <w:rFonts w:ascii="Times New Roman" w:hAnsi="Times New Roman" w:cs="Times New Roman"/>
          <w:i/>
          <w:sz w:val="26"/>
          <w:szCs w:val="26"/>
        </w:rPr>
        <w:t>о</w:t>
      </w:r>
      <w:proofErr w:type="gramEnd"/>
      <w:r w:rsidRPr="003859FD">
        <w:rPr>
          <w:rFonts w:ascii="Times New Roman" w:hAnsi="Times New Roman" w:cs="Times New Roman"/>
          <w:i/>
          <w:sz w:val="26"/>
          <w:szCs w:val="26"/>
        </w:rPr>
        <w:t>: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>- необходимости реализац</w:t>
      </w:r>
      <w:proofErr w:type="gramStart"/>
      <w:r w:rsidRPr="003859FD">
        <w:rPr>
          <w:rFonts w:ascii="Times New Roman" w:hAnsi="Times New Roman" w:cs="Times New Roman"/>
          <w:i/>
          <w:sz w:val="26"/>
          <w:szCs w:val="26"/>
        </w:rPr>
        <w:t>ии ау</w:t>
      </w:r>
      <w:proofErr w:type="gramEnd"/>
      <w:r w:rsidRPr="003859FD">
        <w:rPr>
          <w:rFonts w:ascii="Times New Roman" w:hAnsi="Times New Roman" w:cs="Times New Roman"/>
          <w:i/>
          <w:sz w:val="26"/>
          <w:szCs w:val="26"/>
        </w:rPr>
        <w:t>диторских выводов, предложений и рек</w:t>
      </w:r>
      <w:r w:rsidRPr="003859FD">
        <w:rPr>
          <w:rFonts w:ascii="Times New Roman" w:hAnsi="Times New Roman" w:cs="Times New Roman"/>
          <w:i/>
          <w:sz w:val="26"/>
          <w:szCs w:val="26"/>
        </w:rPr>
        <w:t>о</w:t>
      </w:r>
      <w:r w:rsidRPr="003859FD">
        <w:rPr>
          <w:rFonts w:ascii="Times New Roman" w:hAnsi="Times New Roman" w:cs="Times New Roman"/>
          <w:i/>
          <w:sz w:val="26"/>
          <w:szCs w:val="26"/>
        </w:rPr>
        <w:t>мендаций;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>- недостаточной обоснованности аудиторских выводов, предложений и рекомендаций;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59FD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3859FD">
        <w:rPr>
          <w:rFonts w:ascii="Times New Roman" w:hAnsi="Times New Roman" w:cs="Times New Roman"/>
          <w:i/>
          <w:sz w:val="26"/>
          <w:szCs w:val="26"/>
        </w:rPr>
        <w:t>применении</w:t>
      </w:r>
      <w:proofErr w:type="gramEnd"/>
      <w:r w:rsidRPr="003859FD">
        <w:rPr>
          <w:rFonts w:ascii="Times New Roman" w:hAnsi="Times New Roman" w:cs="Times New Roman"/>
          <w:i/>
          <w:sz w:val="26"/>
          <w:szCs w:val="26"/>
        </w:rPr>
        <w:t xml:space="preserve"> материальной, дисциплинарной ответственности к вино</w:t>
      </w:r>
      <w:r w:rsidRPr="003859FD">
        <w:rPr>
          <w:rFonts w:ascii="Times New Roman" w:hAnsi="Times New Roman" w:cs="Times New Roman"/>
          <w:i/>
          <w:sz w:val="26"/>
          <w:szCs w:val="26"/>
        </w:rPr>
        <w:t>в</w:t>
      </w:r>
      <w:r w:rsidRPr="003859FD">
        <w:rPr>
          <w:rFonts w:ascii="Times New Roman" w:hAnsi="Times New Roman" w:cs="Times New Roman"/>
          <w:i/>
          <w:sz w:val="26"/>
          <w:szCs w:val="26"/>
        </w:rPr>
        <w:t>ным должностным лицам, проведении служебных проверок;</w:t>
      </w:r>
    </w:p>
    <w:p w:rsidR="00EC263C" w:rsidRPr="003859FD" w:rsidRDefault="00EC263C" w:rsidP="00EC263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859FD">
        <w:rPr>
          <w:rFonts w:ascii="Times New Roman" w:hAnsi="Times New Roman" w:cs="Times New Roman"/>
          <w:i/>
          <w:sz w:val="26"/>
          <w:szCs w:val="26"/>
        </w:rPr>
        <w:t>- направлении в соответствующий орган муниципально</w:t>
      </w:r>
      <w:r w:rsidR="00614494" w:rsidRPr="003859FD">
        <w:rPr>
          <w:rFonts w:ascii="Times New Roman" w:hAnsi="Times New Roman" w:cs="Times New Roman"/>
          <w:i/>
          <w:sz w:val="26"/>
          <w:szCs w:val="26"/>
        </w:rPr>
        <w:t>го</w:t>
      </w:r>
      <w:r w:rsidRPr="003859FD">
        <w:rPr>
          <w:rFonts w:ascii="Times New Roman" w:hAnsi="Times New Roman" w:cs="Times New Roman"/>
          <w:i/>
          <w:sz w:val="26"/>
          <w:szCs w:val="26"/>
        </w:rPr>
        <w:t xml:space="preserve"> финансового контроля и (или) правоохранительные органы информации о наличии признаков коррупционного проявления, нарушений нормативных правовых актов, регул</w:t>
      </w:r>
      <w:r w:rsidRPr="003859FD">
        <w:rPr>
          <w:rFonts w:ascii="Times New Roman" w:hAnsi="Times New Roman" w:cs="Times New Roman"/>
          <w:i/>
          <w:sz w:val="26"/>
          <w:szCs w:val="26"/>
        </w:rPr>
        <w:t>и</w:t>
      </w:r>
      <w:r w:rsidRPr="003859FD">
        <w:rPr>
          <w:rFonts w:ascii="Times New Roman" w:hAnsi="Times New Roman" w:cs="Times New Roman"/>
          <w:i/>
          <w:sz w:val="26"/>
          <w:szCs w:val="26"/>
        </w:rPr>
        <w:t>рующих бюджетные правоотношения, за совершение которых предусмотрена административная (уголовная) ответственность, и (или) документов, указ</w:t>
      </w:r>
      <w:r w:rsidRPr="003859FD">
        <w:rPr>
          <w:rFonts w:ascii="Times New Roman" w:hAnsi="Times New Roman" w:cs="Times New Roman"/>
          <w:i/>
          <w:sz w:val="26"/>
          <w:szCs w:val="26"/>
        </w:rPr>
        <w:t>ы</w:t>
      </w:r>
      <w:r w:rsidRPr="003859FD">
        <w:rPr>
          <w:rFonts w:ascii="Times New Roman" w:hAnsi="Times New Roman" w:cs="Times New Roman"/>
          <w:i/>
          <w:sz w:val="26"/>
          <w:szCs w:val="26"/>
        </w:rPr>
        <w:t>вающих на данные признаки.</w:t>
      </w:r>
      <w:proofErr w:type="gramEnd"/>
    </w:p>
    <w:p w:rsidR="00EC263C" w:rsidRPr="00EC263C" w:rsidRDefault="00EC263C" w:rsidP="00EC263C">
      <w:pPr>
        <w:pStyle w:val="1"/>
        <w:spacing w:after="0"/>
        <w:ind w:firstLine="720"/>
        <w:contextualSpacing/>
        <w:jc w:val="both"/>
        <w:rPr>
          <w:sz w:val="26"/>
          <w:szCs w:val="26"/>
        </w:rPr>
      </w:pPr>
      <w:r w:rsidRPr="00EC263C">
        <w:rPr>
          <w:sz w:val="26"/>
          <w:szCs w:val="26"/>
        </w:rPr>
        <w:t>8. Составление и представление отчетности о результатах внутреннего ф</w:t>
      </w:r>
      <w:r w:rsidRPr="00EC263C">
        <w:rPr>
          <w:sz w:val="26"/>
          <w:szCs w:val="26"/>
        </w:rPr>
        <w:t>и</w:t>
      </w:r>
      <w:r w:rsidRPr="00EC263C">
        <w:rPr>
          <w:sz w:val="26"/>
          <w:szCs w:val="26"/>
        </w:rPr>
        <w:t>нансового аудита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8.1. </w:t>
      </w:r>
      <w:r w:rsidR="00614494">
        <w:rPr>
          <w:rFonts w:ascii="Times New Roman" w:hAnsi="Times New Roman" w:cs="Times New Roman"/>
          <w:sz w:val="26"/>
          <w:szCs w:val="26"/>
        </w:rPr>
        <w:t>Аудитор</w:t>
      </w:r>
      <w:r w:rsidRPr="00EC263C">
        <w:rPr>
          <w:rFonts w:ascii="Times New Roman" w:hAnsi="Times New Roman" w:cs="Times New Roman"/>
          <w:sz w:val="26"/>
          <w:szCs w:val="26"/>
        </w:rPr>
        <w:t xml:space="preserve"> обеспечивает составление годовой отчетности о результатах осуществления внутреннего финансового аудита (далее - отчетность).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bCs/>
          <w:sz w:val="26"/>
          <w:szCs w:val="26"/>
        </w:rPr>
        <w:t xml:space="preserve">8.2. Отчетность </w:t>
      </w:r>
      <w:r w:rsidRPr="004C06FA">
        <w:rPr>
          <w:rFonts w:ascii="Times New Roman" w:hAnsi="Times New Roman" w:cs="Times New Roman"/>
          <w:bCs/>
          <w:i/>
          <w:sz w:val="26"/>
          <w:szCs w:val="26"/>
        </w:rPr>
        <w:t>составляется по форме согласно</w:t>
      </w:r>
      <w:r w:rsidRPr="004C06FA">
        <w:rPr>
          <w:rFonts w:ascii="Times New Roman" w:hAnsi="Times New Roman" w:cs="Times New Roman"/>
          <w:bCs/>
          <w:i/>
          <w:color w:val="FF0000"/>
          <w:sz w:val="26"/>
          <w:szCs w:val="26"/>
        </w:rPr>
        <w:t xml:space="preserve"> </w:t>
      </w:r>
      <w:r w:rsidRPr="004C06FA">
        <w:rPr>
          <w:rFonts w:ascii="Times New Roman" w:hAnsi="Times New Roman" w:cs="Times New Roman"/>
          <w:bCs/>
          <w:i/>
          <w:color w:val="0000FF"/>
          <w:sz w:val="26"/>
          <w:szCs w:val="26"/>
        </w:rPr>
        <w:t>приложению 5</w:t>
      </w:r>
      <w:r w:rsidRPr="004C06FA">
        <w:rPr>
          <w:rFonts w:ascii="Times New Roman" w:hAnsi="Times New Roman" w:cs="Times New Roman"/>
          <w:bCs/>
          <w:i/>
          <w:color w:val="FF0000"/>
          <w:sz w:val="26"/>
          <w:szCs w:val="26"/>
        </w:rPr>
        <w:t xml:space="preserve"> </w:t>
      </w:r>
      <w:r w:rsidRPr="004C06FA">
        <w:rPr>
          <w:rFonts w:ascii="Times New Roman" w:hAnsi="Times New Roman" w:cs="Times New Roman"/>
          <w:bCs/>
          <w:i/>
          <w:sz w:val="26"/>
          <w:szCs w:val="26"/>
        </w:rPr>
        <w:t>к насто</w:t>
      </w:r>
      <w:r w:rsidRPr="004C06FA">
        <w:rPr>
          <w:rFonts w:ascii="Times New Roman" w:hAnsi="Times New Roman" w:cs="Times New Roman"/>
          <w:bCs/>
          <w:i/>
          <w:sz w:val="26"/>
          <w:szCs w:val="26"/>
        </w:rPr>
        <w:t>я</w:t>
      </w:r>
      <w:r w:rsidRPr="004C06FA">
        <w:rPr>
          <w:rFonts w:ascii="Times New Roman" w:hAnsi="Times New Roman" w:cs="Times New Roman"/>
          <w:bCs/>
          <w:i/>
          <w:sz w:val="26"/>
          <w:szCs w:val="26"/>
        </w:rPr>
        <w:t xml:space="preserve">щему Порядку и </w:t>
      </w:r>
      <w:r w:rsidRPr="00EC263C">
        <w:rPr>
          <w:rFonts w:ascii="Times New Roman" w:hAnsi="Times New Roman" w:cs="Times New Roman"/>
          <w:bCs/>
          <w:sz w:val="26"/>
          <w:szCs w:val="26"/>
        </w:rPr>
        <w:t>должна содержать информацию, подтверждающую выводы о</w:t>
      </w:r>
      <w:r w:rsidRPr="00EC263C">
        <w:rPr>
          <w:rFonts w:ascii="Times New Roman" w:hAnsi="Times New Roman" w:cs="Times New Roman"/>
          <w:sz w:val="26"/>
          <w:szCs w:val="26"/>
        </w:rPr>
        <w:t xml:space="preserve"> н</w:t>
      </w:r>
      <w:r w:rsidRPr="00EC263C">
        <w:rPr>
          <w:rFonts w:ascii="Times New Roman" w:hAnsi="Times New Roman" w:cs="Times New Roman"/>
          <w:sz w:val="26"/>
          <w:szCs w:val="26"/>
        </w:rPr>
        <w:t>а</w:t>
      </w:r>
      <w:r w:rsidRPr="00EC263C">
        <w:rPr>
          <w:rFonts w:ascii="Times New Roman" w:hAnsi="Times New Roman" w:cs="Times New Roman"/>
          <w:sz w:val="26"/>
          <w:szCs w:val="26"/>
        </w:rPr>
        <w:t xml:space="preserve">дежности (эффективности) внутреннего финансового контроля, достоверности бюджетной отчетности </w:t>
      </w:r>
      <w:r w:rsidR="00614494">
        <w:rPr>
          <w:rFonts w:ascii="Times New Roman" w:hAnsi="Times New Roman" w:cs="Times New Roman"/>
          <w:bCs/>
          <w:sz w:val="26"/>
          <w:szCs w:val="26"/>
        </w:rPr>
        <w:t>администрации поселения</w:t>
      </w:r>
      <w:r w:rsidRPr="00EC263C">
        <w:rPr>
          <w:rFonts w:ascii="Times New Roman" w:hAnsi="Times New Roman" w:cs="Times New Roman"/>
          <w:sz w:val="26"/>
          <w:szCs w:val="26"/>
        </w:rPr>
        <w:t>.</w:t>
      </w:r>
      <w:r w:rsidR="00614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63C" w:rsidRPr="00EC263C" w:rsidRDefault="00EC263C" w:rsidP="00EC263C">
      <w:pPr>
        <w:pStyle w:val="11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pacing w:val="0"/>
          <w:sz w:val="26"/>
          <w:szCs w:val="26"/>
        </w:rPr>
      </w:pPr>
      <w:r w:rsidRPr="00EC263C">
        <w:rPr>
          <w:rFonts w:ascii="Times New Roman" w:hAnsi="Times New Roman" w:cs="Times New Roman"/>
          <w:spacing w:val="0"/>
          <w:sz w:val="26"/>
          <w:szCs w:val="26"/>
        </w:rPr>
        <w:lastRenderedPageBreak/>
        <w:t>Проведение внутреннего финансового контроля считается надежным (э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ф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фективным), если используемые методы контроля и контрольные действия пр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и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водят к отсутствию, либо существенному снижению числа нарушений нормати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в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ных правовых актов Российской Федерации, края, </w:t>
      </w:r>
      <w:r w:rsidR="00614494">
        <w:rPr>
          <w:rFonts w:ascii="Times New Roman" w:hAnsi="Times New Roman" w:cs="Times New Roman"/>
          <w:spacing w:val="0"/>
          <w:sz w:val="26"/>
          <w:szCs w:val="26"/>
        </w:rPr>
        <w:t xml:space="preserve">района, 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регулирующих бю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д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 xml:space="preserve">жетные правоотношения, актов </w:t>
      </w:r>
      <w:r w:rsidR="00614494">
        <w:rPr>
          <w:rFonts w:ascii="Times New Roman" w:hAnsi="Times New Roman" w:cs="Times New Roman"/>
          <w:bCs/>
          <w:sz w:val="26"/>
          <w:szCs w:val="26"/>
        </w:rPr>
        <w:t>администрации поселения</w:t>
      </w:r>
      <w:r w:rsidRPr="00EC263C">
        <w:rPr>
          <w:rFonts w:ascii="Times New Roman" w:hAnsi="Times New Roman" w:cs="Times New Roman"/>
          <w:spacing w:val="0"/>
          <w:sz w:val="26"/>
          <w:szCs w:val="26"/>
        </w:rPr>
        <w:t>, а также повышению эффективности использования бюджетных средств.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>8.3. Отчетность отражает данные о результатах аудиторских проверок, к</w:t>
      </w:r>
      <w:r w:rsidRPr="00EC263C">
        <w:rPr>
          <w:rFonts w:ascii="Times New Roman" w:hAnsi="Times New Roman" w:cs="Times New Roman"/>
          <w:sz w:val="26"/>
          <w:szCs w:val="26"/>
        </w:rPr>
        <w:t>о</w:t>
      </w:r>
      <w:r w:rsidRPr="00EC263C">
        <w:rPr>
          <w:rFonts w:ascii="Times New Roman" w:hAnsi="Times New Roman" w:cs="Times New Roman"/>
          <w:sz w:val="26"/>
          <w:szCs w:val="26"/>
        </w:rPr>
        <w:t>торые группируются по проверенным объектам аудита, бюджетным процедурам, выявленным нарушениям и принятым мерам по устранению выявленных наруш</w:t>
      </w:r>
      <w:r w:rsidRPr="00EC263C">
        <w:rPr>
          <w:rFonts w:ascii="Times New Roman" w:hAnsi="Times New Roman" w:cs="Times New Roman"/>
          <w:sz w:val="26"/>
          <w:szCs w:val="26"/>
        </w:rPr>
        <w:t>е</w:t>
      </w:r>
      <w:r w:rsidRPr="00EC263C">
        <w:rPr>
          <w:rFonts w:ascii="Times New Roman" w:hAnsi="Times New Roman" w:cs="Times New Roman"/>
          <w:sz w:val="26"/>
          <w:szCs w:val="26"/>
        </w:rPr>
        <w:t>ний.</w:t>
      </w:r>
      <w:r w:rsidR="00AB3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63C" w:rsidRPr="00EC263C" w:rsidRDefault="00EC263C" w:rsidP="00EC2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EC263C">
        <w:rPr>
          <w:rFonts w:ascii="Times New Roman" w:hAnsi="Times New Roman" w:cs="Times New Roman"/>
          <w:sz w:val="26"/>
          <w:szCs w:val="26"/>
        </w:rPr>
        <w:t xml:space="preserve">8.4. Отчетность представляется </w:t>
      </w:r>
      <w:r w:rsidR="00AB3F52">
        <w:rPr>
          <w:rFonts w:ascii="Times New Roman" w:hAnsi="Times New Roman" w:cs="Times New Roman"/>
          <w:bCs/>
          <w:sz w:val="26"/>
          <w:szCs w:val="26"/>
        </w:rPr>
        <w:t>главе поселения</w:t>
      </w:r>
      <w:r w:rsidRPr="00EC263C">
        <w:rPr>
          <w:rFonts w:ascii="Times New Roman" w:hAnsi="Times New Roman" w:cs="Times New Roman"/>
          <w:sz w:val="26"/>
          <w:szCs w:val="26"/>
        </w:rPr>
        <w:t xml:space="preserve"> в срок до 01 </w:t>
      </w:r>
      <w:r w:rsidR="00AB3F52">
        <w:rPr>
          <w:rFonts w:ascii="Times New Roman" w:hAnsi="Times New Roman" w:cs="Times New Roman"/>
          <w:sz w:val="26"/>
          <w:szCs w:val="26"/>
        </w:rPr>
        <w:t>марта</w:t>
      </w:r>
      <w:r w:rsidRPr="00EC263C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отчетным.</w:t>
      </w:r>
    </w:p>
    <w:p w:rsidR="00A75A08" w:rsidRPr="00A93CDE" w:rsidRDefault="00A75A08" w:rsidP="00EC26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A75A08" w:rsidRPr="00A93CDE" w:rsidSect="001772B6">
      <w:headerReference w:type="default" r:id="rId8"/>
      <w:pgSz w:w="11906" w:h="16838"/>
      <w:pgMar w:top="1134" w:right="70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BB" w:rsidRDefault="00721DBB" w:rsidP="00453C02">
      <w:pPr>
        <w:spacing w:after="0" w:line="240" w:lineRule="auto"/>
      </w:pPr>
      <w:r>
        <w:separator/>
      </w:r>
    </w:p>
  </w:endnote>
  <w:endnote w:type="continuationSeparator" w:id="0">
    <w:p w:rsidR="00721DBB" w:rsidRDefault="00721DBB" w:rsidP="0045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BB" w:rsidRDefault="00721DBB" w:rsidP="00453C02">
      <w:pPr>
        <w:spacing w:after="0" w:line="240" w:lineRule="auto"/>
      </w:pPr>
      <w:r>
        <w:separator/>
      </w:r>
    </w:p>
  </w:footnote>
  <w:footnote w:type="continuationSeparator" w:id="0">
    <w:p w:rsidR="00721DBB" w:rsidRDefault="00721DBB" w:rsidP="0045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CE" w:rsidRDefault="00B102CE">
    <w:pPr>
      <w:pStyle w:val="a4"/>
      <w:jc w:val="center"/>
    </w:pPr>
  </w:p>
  <w:p w:rsidR="00B102CE" w:rsidRDefault="00B102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59"/>
    <w:rsid w:val="00006B1F"/>
    <w:rsid w:val="00023B03"/>
    <w:rsid w:val="00027511"/>
    <w:rsid w:val="000415B0"/>
    <w:rsid w:val="00045F22"/>
    <w:rsid w:val="0004720E"/>
    <w:rsid w:val="00067936"/>
    <w:rsid w:val="0013016D"/>
    <w:rsid w:val="0013650E"/>
    <w:rsid w:val="001420F3"/>
    <w:rsid w:val="001772B6"/>
    <w:rsid w:val="001D4C3D"/>
    <w:rsid w:val="001D670F"/>
    <w:rsid w:val="001E288F"/>
    <w:rsid w:val="001E6955"/>
    <w:rsid w:val="001F69FD"/>
    <w:rsid w:val="00202309"/>
    <w:rsid w:val="00211B4A"/>
    <w:rsid w:val="00217911"/>
    <w:rsid w:val="0026484F"/>
    <w:rsid w:val="002E2E9C"/>
    <w:rsid w:val="002F2147"/>
    <w:rsid w:val="003162AB"/>
    <w:rsid w:val="00343B41"/>
    <w:rsid w:val="003755D3"/>
    <w:rsid w:val="00377E2A"/>
    <w:rsid w:val="00380F45"/>
    <w:rsid w:val="003859FD"/>
    <w:rsid w:val="00391D7C"/>
    <w:rsid w:val="003A3C05"/>
    <w:rsid w:val="004273A2"/>
    <w:rsid w:val="00427493"/>
    <w:rsid w:val="0044205C"/>
    <w:rsid w:val="00453C02"/>
    <w:rsid w:val="0048596B"/>
    <w:rsid w:val="00491766"/>
    <w:rsid w:val="004A1D59"/>
    <w:rsid w:val="004C06FA"/>
    <w:rsid w:val="004C498C"/>
    <w:rsid w:val="004D5470"/>
    <w:rsid w:val="00520054"/>
    <w:rsid w:val="00546C1F"/>
    <w:rsid w:val="0055126D"/>
    <w:rsid w:val="005D3CE6"/>
    <w:rsid w:val="005D5418"/>
    <w:rsid w:val="00614494"/>
    <w:rsid w:val="00643127"/>
    <w:rsid w:val="00655FE8"/>
    <w:rsid w:val="00662ECB"/>
    <w:rsid w:val="00670D5D"/>
    <w:rsid w:val="00671841"/>
    <w:rsid w:val="00674687"/>
    <w:rsid w:val="006C40C0"/>
    <w:rsid w:val="006D1313"/>
    <w:rsid w:val="006E20AF"/>
    <w:rsid w:val="00721DBB"/>
    <w:rsid w:val="00754909"/>
    <w:rsid w:val="007B0744"/>
    <w:rsid w:val="007B5CCE"/>
    <w:rsid w:val="007D0B76"/>
    <w:rsid w:val="007F0340"/>
    <w:rsid w:val="00865021"/>
    <w:rsid w:val="0087697A"/>
    <w:rsid w:val="008B07DC"/>
    <w:rsid w:val="008E0302"/>
    <w:rsid w:val="00930C0D"/>
    <w:rsid w:val="00931F3F"/>
    <w:rsid w:val="009356F6"/>
    <w:rsid w:val="0094365C"/>
    <w:rsid w:val="009716F4"/>
    <w:rsid w:val="00992102"/>
    <w:rsid w:val="009C56CF"/>
    <w:rsid w:val="009D0275"/>
    <w:rsid w:val="00A16F03"/>
    <w:rsid w:val="00A57AB6"/>
    <w:rsid w:val="00A740DC"/>
    <w:rsid w:val="00A7439F"/>
    <w:rsid w:val="00A75A08"/>
    <w:rsid w:val="00A926FA"/>
    <w:rsid w:val="00A93CDE"/>
    <w:rsid w:val="00AB3F52"/>
    <w:rsid w:val="00AB608D"/>
    <w:rsid w:val="00AE3C1D"/>
    <w:rsid w:val="00AE4DD8"/>
    <w:rsid w:val="00B102CE"/>
    <w:rsid w:val="00B12E7D"/>
    <w:rsid w:val="00B51E49"/>
    <w:rsid w:val="00B5618E"/>
    <w:rsid w:val="00BE0204"/>
    <w:rsid w:val="00CB1FF4"/>
    <w:rsid w:val="00D66D1D"/>
    <w:rsid w:val="00D74F83"/>
    <w:rsid w:val="00DB7EB9"/>
    <w:rsid w:val="00E448F1"/>
    <w:rsid w:val="00E538C7"/>
    <w:rsid w:val="00EB3027"/>
    <w:rsid w:val="00EC263C"/>
    <w:rsid w:val="00F200F1"/>
    <w:rsid w:val="00F52AE6"/>
    <w:rsid w:val="00F8027E"/>
    <w:rsid w:val="00FB008F"/>
    <w:rsid w:val="00FE2DFC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6"/>
  </w:style>
  <w:style w:type="paragraph" w:styleId="1">
    <w:name w:val="heading 1"/>
    <w:basedOn w:val="a"/>
    <w:next w:val="a"/>
    <w:link w:val="10"/>
    <w:qFormat/>
    <w:rsid w:val="00EC263C"/>
    <w:pPr>
      <w:keepNext/>
      <w:spacing w:after="120" w:line="240" w:lineRule="auto"/>
      <w:ind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538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C02"/>
  </w:style>
  <w:style w:type="paragraph" w:styleId="a6">
    <w:name w:val="footer"/>
    <w:basedOn w:val="a"/>
    <w:link w:val="a7"/>
    <w:uiPriority w:val="99"/>
    <w:unhideWhenUsed/>
    <w:rsid w:val="0045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C02"/>
  </w:style>
  <w:style w:type="character" w:customStyle="1" w:styleId="10">
    <w:name w:val="Заголовок 1 Знак"/>
    <w:basedOn w:val="a0"/>
    <w:link w:val="1"/>
    <w:rsid w:val="00EC263C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EC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rsid w:val="00EC263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EC263C"/>
    <w:pPr>
      <w:widowControl w:val="0"/>
      <w:shd w:val="clear" w:color="auto" w:fill="FFFFFF"/>
      <w:spacing w:after="0" w:line="0" w:lineRule="atLeast"/>
      <w:ind w:hanging="680"/>
      <w:jc w:val="both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6"/>
  </w:style>
  <w:style w:type="paragraph" w:styleId="1">
    <w:name w:val="heading 1"/>
    <w:basedOn w:val="a"/>
    <w:next w:val="a"/>
    <w:link w:val="10"/>
    <w:qFormat/>
    <w:rsid w:val="00EC263C"/>
    <w:pPr>
      <w:keepNext/>
      <w:spacing w:after="120" w:line="240" w:lineRule="auto"/>
      <w:ind w:firstLine="709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538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C02"/>
  </w:style>
  <w:style w:type="paragraph" w:styleId="a6">
    <w:name w:val="footer"/>
    <w:basedOn w:val="a"/>
    <w:link w:val="a7"/>
    <w:uiPriority w:val="99"/>
    <w:unhideWhenUsed/>
    <w:rsid w:val="0045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C02"/>
  </w:style>
  <w:style w:type="character" w:customStyle="1" w:styleId="10">
    <w:name w:val="Заголовок 1 Знак"/>
    <w:basedOn w:val="a0"/>
    <w:link w:val="1"/>
    <w:rsid w:val="00EC263C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EC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rsid w:val="00EC263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EC263C"/>
    <w:pPr>
      <w:widowControl w:val="0"/>
      <w:shd w:val="clear" w:color="auto" w:fill="FFFFFF"/>
      <w:spacing w:after="0" w:line="0" w:lineRule="atLeast"/>
      <w:ind w:hanging="680"/>
      <w:jc w:val="both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1F188BA63E5735A06E2E3520AEC9EC8BDCF1FC61E47E0BC526D9722C0E6E3CBB50ABCC1E9hAC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D722F2-6F48-4EFA-8592-A5F1715F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13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2019-01-14T04:49:00Z</cp:lastPrinted>
  <dcterms:created xsi:type="dcterms:W3CDTF">2018-10-24T01:59:00Z</dcterms:created>
  <dcterms:modified xsi:type="dcterms:W3CDTF">2019-01-14T22:43:00Z</dcterms:modified>
</cp:coreProperties>
</file>