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952" w:rsidRPr="00615234" w:rsidRDefault="00674FF3" w:rsidP="000C70D8">
      <w:pPr>
        <w:pStyle w:val="western"/>
        <w:spacing w:after="0"/>
        <w:jc w:val="right"/>
        <w:rPr>
          <w:rFonts w:ascii="Times New Roman" w:hAnsi="Times New Roman"/>
          <w:b/>
          <w:color w:val="002060"/>
          <w:sz w:val="25"/>
          <w:szCs w:val="25"/>
          <w:lang w:val="ru-RU"/>
        </w:rPr>
      </w:pPr>
      <w:bookmarkStart w:id="0" w:name="_Toc361646155"/>
      <w:r w:rsidRPr="00674FF3">
        <w:rPr>
          <w:sz w:val="23"/>
          <w:szCs w:val="23"/>
        </w:rPr>
        <w:pict>
          <v:shape id="_x0000_i1025" type="#_x0000_t75" style="width:111pt;height:110.25pt">
            <v:imagedata r:id="rId8" o:title=""/>
          </v:shape>
        </w:pict>
      </w:r>
      <w:r w:rsidR="001C7643" w:rsidRPr="00615234">
        <w:rPr>
          <w:sz w:val="23"/>
          <w:szCs w:val="23"/>
          <w:lang w:val="ru-RU"/>
        </w:rPr>
        <w:t xml:space="preserve">            </w:t>
      </w:r>
      <w:r w:rsidR="001C7643" w:rsidRPr="00955100">
        <w:rPr>
          <w:rFonts w:ascii="Arial" w:hAnsi="Arial" w:cs="Arial"/>
          <w:b/>
          <w:bCs/>
          <w:color w:val="0000CC"/>
          <w:sz w:val="72"/>
          <w:szCs w:val="72"/>
          <w:lang w:val="ru-RU"/>
        </w:rPr>
        <w:t>Пенсионный вестник</w:t>
      </w:r>
      <w:r w:rsidR="001C7643" w:rsidRPr="00615234">
        <w:rPr>
          <w:rFonts w:ascii="Arial Narrow" w:hAnsi="Arial Narrow"/>
          <w:b/>
          <w:bCs/>
          <w:color w:val="0000CC"/>
          <w:sz w:val="96"/>
          <w:szCs w:val="96"/>
          <w:lang w:val="ru-RU"/>
        </w:rPr>
        <w:t xml:space="preserve"> </w:t>
      </w:r>
      <w:r w:rsidR="00F650B0">
        <w:rPr>
          <w:rFonts w:ascii="Arial Narrow" w:hAnsi="Arial Narrow"/>
          <w:b/>
          <w:bCs/>
          <w:color w:val="0000CC"/>
          <w:sz w:val="96"/>
          <w:szCs w:val="96"/>
          <w:lang w:val="ru-RU"/>
        </w:rPr>
        <w:t xml:space="preserve">       </w:t>
      </w:r>
      <w:r w:rsidR="001E0C50">
        <w:rPr>
          <w:rFonts w:ascii="Arial Narrow" w:hAnsi="Arial Narrow"/>
          <w:b/>
          <w:bCs/>
          <w:color w:val="0000CC"/>
          <w:sz w:val="96"/>
          <w:szCs w:val="96"/>
          <w:lang w:val="ru-RU"/>
        </w:rPr>
        <w:t xml:space="preserve"> </w:t>
      </w:r>
      <w:r w:rsidR="00F650B0">
        <w:rPr>
          <w:rFonts w:ascii="Arial Narrow" w:hAnsi="Arial Narrow"/>
          <w:b/>
          <w:bCs/>
          <w:color w:val="0000CC"/>
          <w:sz w:val="96"/>
          <w:szCs w:val="96"/>
          <w:lang w:val="ru-RU"/>
        </w:rPr>
        <w:t xml:space="preserve"> </w:t>
      </w:r>
      <w:r w:rsidR="007E32B5" w:rsidRPr="007E32B5">
        <w:rPr>
          <w:rFonts w:ascii="Times New Roman" w:hAnsi="Times New Roman"/>
          <w:b/>
          <w:bCs/>
          <w:color w:val="auto"/>
          <w:sz w:val="25"/>
          <w:szCs w:val="25"/>
          <w:lang w:val="ru-RU"/>
        </w:rPr>
        <w:t xml:space="preserve">Информационный выпуск </w:t>
      </w:r>
      <w:r w:rsidR="007E32B5">
        <w:rPr>
          <w:rFonts w:ascii="Times New Roman" w:hAnsi="Times New Roman"/>
          <w:b/>
          <w:color w:val="002060"/>
          <w:sz w:val="25"/>
          <w:szCs w:val="25"/>
          <w:lang w:val="ru-RU"/>
        </w:rPr>
        <w:t>ГУ</w:t>
      </w:r>
      <w:r w:rsidR="00624952" w:rsidRPr="00615234">
        <w:rPr>
          <w:rFonts w:ascii="Times New Roman" w:hAnsi="Times New Roman"/>
          <w:b/>
          <w:color w:val="002060"/>
          <w:sz w:val="25"/>
          <w:szCs w:val="25"/>
          <w:lang w:val="ru-RU"/>
        </w:rPr>
        <w:t xml:space="preserve"> - </w:t>
      </w:r>
      <w:r w:rsidR="001C7643" w:rsidRPr="00615234">
        <w:rPr>
          <w:b/>
          <w:color w:val="002060"/>
          <w:sz w:val="25"/>
          <w:szCs w:val="25"/>
          <w:lang w:val="ru-RU"/>
        </w:rPr>
        <w:t>Отдел</w:t>
      </w:r>
      <w:r w:rsidR="007E32B5">
        <w:rPr>
          <w:b/>
          <w:color w:val="002060"/>
          <w:sz w:val="25"/>
          <w:szCs w:val="25"/>
          <w:lang w:val="ru-RU"/>
        </w:rPr>
        <w:t>а</w:t>
      </w:r>
      <w:r w:rsidR="00624952" w:rsidRPr="00615234">
        <w:rPr>
          <w:rFonts w:ascii="Times New Roman" w:hAnsi="Times New Roman"/>
          <w:b/>
          <w:color w:val="002060"/>
          <w:sz w:val="25"/>
          <w:szCs w:val="25"/>
          <w:lang w:val="ru-RU"/>
        </w:rPr>
        <w:t xml:space="preserve"> Пенсионного фонда РФ по </w:t>
      </w:r>
      <w:r w:rsidR="001C7643" w:rsidRPr="00615234">
        <w:rPr>
          <w:b/>
          <w:color w:val="002060"/>
          <w:sz w:val="25"/>
          <w:szCs w:val="25"/>
          <w:lang w:val="ru-RU"/>
        </w:rPr>
        <w:t>Пограничному</w:t>
      </w:r>
      <w:r w:rsidR="00624952" w:rsidRPr="00615234">
        <w:rPr>
          <w:rFonts w:ascii="Times New Roman" w:hAnsi="Times New Roman"/>
          <w:b/>
          <w:color w:val="002060"/>
          <w:sz w:val="25"/>
          <w:szCs w:val="25"/>
          <w:lang w:val="ru-RU"/>
        </w:rPr>
        <w:t xml:space="preserve"> району </w:t>
      </w:r>
      <w:r w:rsidR="001C7643" w:rsidRPr="00615234">
        <w:rPr>
          <w:b/>
          <w:color w:val="002060"/>
          <w:sz w:val="25"/>
          <w:szCs w:val="25"/>
          <w:lang w:val="ru-RU"/>
        </w:rPr>
        <w:t xml:space="preserve">           </w:t>
      </w:r>
      <w:r w:rsidR="007E32B5">
        <w:rPr>
          <w:b/>
          <w:color w:val="002060"/>
          <w:sz w:val="25"/>
          <w:szCs w:val="25"/>
          <w:lang w:val="ru-RU"/>
        </w:rPr>
        <w:t xml:space="preserve">  </w:t>
      </w:r>
      <w:r w:rsidR="00626A33">
        <w:rPr>
          <w:rFonts w:ascii="Arial Black" w:hAnsi="Arial Black"/>
          <w:b/>
          <w:bCs/>
          <w:color w:val="FF0066"/>
          <w:sz w:val="32"/>
          <w:szCs w:val="32"/>
          <w:lang w:val="ru-RU"/>
        </w:rPr>
        <w:t>Август</w:t>
      </w:r>
      <w:r w:rsidR="00F650B0" w:rsidRPr="00892ADB">
        <w:rPr>
          <w:rFonts w:ascii="Arial Black" w:hAnsi="Arial Black"/>
          <w:b/>
          <w:bCs/>
          <w:color w:val="FF0066"/>
          <w:sz w:val="32"/>
          <w:szCs w:val="32"/>
          <w:lang w:val="ru-RU"/>
        </w:rPr>
        <w:t xml:space="preserve"> 2016</w:t>
      </w:r>
      <w:r w:rsidR="001C7643" w:rsidRPr="00892ADB">
        <w:rPr>
          <w:rFonts w:ascii="Arial Black" w:hAnsi="Arial Black"/>
          <w:b/>
          <w:bCs/>
          <w:color w:val="FF0066"/>
          <w:sz w:val="32"/>
          <w:szCs w:val="32"/>
          <w:lang w:val="ru-RU"/>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9"/>
      </w:tblGrid>
      <w:tr w:rsidR="00624952" w:rsidRPr="004A6FDF" w:rsidTr="00C84652">
        <w:trPr>
          <w:trHeight w:val="152"/>
        </w:trPr>
        <w:tc>
          <w:tcPr>
            <w:tcW w:w="10989" w:type="dxa"/>
            <w:shd w:val="clear" w:color="auto" w:fill="00B050"/>
          </w:tcPr>
          <w:p w:rsidR="00624952" w:rsidRPr="00EA69AA" w:rsidRDefault="00624952" w:rsidP="00A27862">
            <w:pPr>
              <w:pStyle w:val="western"/>
              <w:spacing w:after="0"/>
              <w:jc w:val="left"/>
              <w:rPr>
                <w:sz w:val="23"/>
                <w:szCs w:val="23"/>
                <w:lang w:val="ru-RU"/>
              </w:rPr>
            </w:pPr>
          </w:p>
        </w:tc>
      </w:tr>
    </w:tbl>
    <w:p w:rsidR="00037219" w:rsidRPr="00BC23D1" w:rsidRDefault="00037219" w:rsidP="00320DFF">
      <w:pPr>
        <w:spacing w:after="240" w:line="240" w:lineRule="auto"/>
        <w:ind w:firstLine="708"/>
        <w:jc w:val="center"/>
        <w:rPr>
          <w:rFonts w:ascii="Times New Roman" w:hAnsi="Times New Roman"/>
          <w:color w:val="000000"/>
          <w:sz w:val="22"/>
          <w:szCs w:val="22"/>
          <w:lang w:val="ru-RU"/>
        </w:rPr>
        <w:sectPr w:rsidR="00037219" w:rsidRPr="00BC23D1" w:rsidSect="00815D64">
          <w:footerReference w:type="default" r:id="rId9"/>
          <w:footerReference w:type="first" r:id="rId10"/>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space="426"/>
          <w:noEndnote/>
          <w:titlePg/>
          <w:docGrid w:linePitch="326"/>
        </w:sectPr>
      </w:pPr>
    </w:p>
    <w:p w:rsidR="004970F9" w:rsidRDefault="004970F9" w:rsidP="00C56E9B">
      <w:pPr>
        <w:autoSpaceDE w:val="0"/>
        <w:autoSpaceDN w:val="0"/>
        <w:adjustRightInd w:val="0"/>
        <w:rPr>
          <w:rFonts w:asciiTheme="minorHAnsi" w:hAnsiTheme="minorHAnsi" w:cs="Tms Rmn"/>
          <w:color w:val="000000"/>
          <w:lang w:val="ru-RU" w:eastAsia="ru-RU"/>
        </w:rPr>
      </w:pPr>
    </w:p>
    <w:p w:rsidR="00811257" w:rsidRPr="00434863" w:rsidRDefault="00674FF3" w:rsidP="003B225A">
      <w:pPr>
        <w:autoSpaceDE w:val="0"/>
        <w:autoSpaceDN w:val="0"/>
        <w:adjustRightInd w:val="0"/>
        <w:rPr>
          <w:rFonts w:asciiTheme="minorHAnsi" w:hAnsiTheme="minorHAnsi" w:cs="Tms Rmn"/>
          <w:b/>
          <w:i/>
          <w:color w:val="000000"/>
          <w:sz w:val="28"/>
          <w:szCs w:val="28"/>
          <w:u w:val="single"/>
          <w:lang w:val="ru-RU" w:eastAsia="ru-RU"/>
        </w:rPr>
      </w:pPr>
      <w:r w:rsidRPr="00674FF3">
        <w:rPr>
          <w:rFonts w:asciiTheme="minorHAnsi" w:hAnsiTheme="minorHAnsi" w:cs="Tms Rmn"/>
          <w:noProof/>
          <w:color w:val="000000"/>
          <w:lang w:val="ru-RU" w:eastAsia="ru-RU" w:bidi="ar-SA"/>
        </w:rPr>
        <w:pict>
          <v:shape id="_x0000_i1026" type="#_x0000_t75" style="width:258pt;height:190.5pt">
            <v:imagedata r:id="rId11" o:title=""/>
          </v:shape>
        </w:pict>
      </w:r>
      <w:r w:rsidR="00B81BA2">
        <w:rPr>
          <w:rFonts w:asciiTheme="minorHAnsi" w:hAnsiTheme="minorHAnsi" w:cs="Tms Rmn"/>
          <w:noProof/>
          <w:color w:val="000000"/>
          <w:lang w:val="ru-RU" w:eastAsia="ru-RU" w:bidi="ar-SA"/>
        </w:rPr>
        <w:t xml:space="preserve">           </w:t>
      </w:r>
      <w:r w:rsidRPr="00674FF3">
        <w:rPr>
          <w:rFonts w:asciiTheme="minorHAnsi" w:hAnsiTheme="minorHAnsi" w:cs="Tms Rmn"/>
          <w:noProof/>
          <w:color w:val="000000"/>
          <w:lang w:val="ru-RU" w:eastAsia="ru-RU" w:bidi="ar-SA"/>
        </w:rPr>
        <w:pict>
          <v:shape id="_x0000_i1027" type="#_x0000_t75" style="width:27pt;height:26.25pt">
            <v:imagedata r:id="rId12" o:title="AG00092_"/>
            <o:lock v:ext="edit" cropping="t"/>
          </v:shape>
        </w:pict>
      </w:r>
      <w:r w:rsidR="00B81BA2">
        <w:rPr>
          <w:rFonts w:asciiTheme="minorHAnsi" w:hAnsiTheme="minorHAnsi" w:cs="Tms Rmn"/>
          <w:noProof/>
          <w:color w:val="000000"/>
          <w:lang w:val="ru-RU" w:eastAsia="ru-RU" w:bidi="ar-SA"/>
        </w:rPr>
        <w:t xml:space="preserve"> </w:t>
      </w:r>
      <w:r w:rsidR="00F04EC1">
        <w:rPr>
          <w:rFonts w:ascii="Arial Black" w:hAnsi="Arial Black" w:cs="Tms Rmn"/>
          <w:b/>
          <w:i/>
          <w:noProof/>
          <w:color w:val="002060"/>
          <w:sz w:val="24"/>
          <w:szCs w:val="24"/>
          <w:u w:val="single"/>
          <w:lang w:val="ru-RU" w:eastAsia="ru-RU" w:bidi="ar-SA"/>
        </w:rPr>
        <w:t>ГЛАВНЫЕ НОВОСТИ</w:t>
      </w:r>
      <w:r w:rsidR="003B225A">
        <w:rPr>
          <w:rFonts w:ascii="Arial Black" w:hAnsi="Arial Black" w:cs="Tms Rmn"/>
          <w:b/>
          <w:i/>
          <w:noProof/>
          <w:color w:val="002060"/>
          <w:sz w:val="24"/>
          <w:szCs w:val="24"/>
          <w:u w:val="single"/>
          <w:lang w:val="ru-RU" w:eastAsia="ru-RU" w:bidi="ar-SA"/>
        </w:rPr>
        <w:t xml:space="preserve">    </w:t>
      </w:r>
    </w:p>
    <w:p w:rsidR="00CA7375" w:rsidRPr="00A942FF" w:rsidRDefault="00CA7375" w:rsidP="00803CAA">
      <w:pPr>
        <w:spacing w:before="100" w:beforeAutospacing="1" w:line="240" w:lineRule="auto"/>
        <w:ind w:firstLine="709"/>
        <w:jc w:val="center"/>
        <w:rPr>
          <w:rStyle w:val="afc"/>
          <w:b/>
          <w:lang w:val="ru-RU"/>
        </w:rPr>
      </w:pPr>
    </w:p>
    <w:p w:rsidR="00BD32AD" w:rsidRDefault="00BD32AD" w:rsidP="00803CAA">
      <w:pPr>
        <w:spacing w:after="240" w:line="240" w:lineRule="auto"/>
        <w:ind w:firstLine="708"/>
        <w:rPr>
          <w:b/>
          <w:lang w:val="ru-RU"/>
        </w:rPr>
        <w:sectPr w:rsidR="00BD32AD" w:rsidSect="00045BBD">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166242" w:rsidRPr="00334E9C" w:rsidRDefault="00166242" w:rsidP="00FB5A97">
      <w:pPr>
        <w:pStyle w:val="affd"/>
        <w:pBdr>
          <w:top w:val="single" w:sz="4" w:space="1" w:color="auto"/>
          <w:left w:val="single" w:sz="4" w:space="4" w:color="auto"/>
          <w:bottom w:val="single" w:sz="4" w:space="1" w:color="auto"/>
          <w:right w:val="single" w:sz="4" w:space="4" w:color="auto"/>
        </w:pBdr>
        <w:shd w:val="clear" w:color="auto" w:fill="F79646" w:themeFill="accent6"/>
        <w:jc w:val="center"/>
        <w:rPr>
          <w:b/>
        </w:rPr>
      </w:pPr>
      <w:r w:rsidRPr="00F04EC1">
        <w:rPr>
          <w:b/>
          <w:highlight w:val="cyan"/>
        </w:rPr>
        <w:lastRenderedPageBreak/>
        <w:t>Начались выплаты</w:t>
      </w:r>
    </w:p>
    <w:p w:rsidR="00045BBD" w:rsidRDefault="00045BBD" w:rsidP="00C505D0">
      <w:pPr>
        <w:spacing w:after="120"/>
        <w:ind w:firstLine="709"/>
        <w:jc w:val="both"/>
        <w:rPr>
          <w:sz w:val="24"/>
          <w:szCs w:val="24"/>
          <w:lang w:val="ru-RU"/>
        </w:rPr>
      </w:pPr>
    </w:p>
    <w:p w:rsidR="000D5D0D" w:rsidRDefault="000D5D0D" w:rsidP="00C505D0">
      <w:pPr>
        <w:spacing w:after="120"/>
        <w:ind w:firstLine="709"/>
        <w:jc w:val="both"/>
        <w:rPr>
          <w:sz w:val="24"/>
          <w:szCs w:val="24"/>
          <w:lang w:val="ru-RU"/>
        </w:rPr>
        <w:sectPr w:rsidR="000D5D0D" w:rsidSect="00BD32AD">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166242" w:rsidRPr="00334E9C" w:rsidRDefault="00166242" w:rsidP="00166242">
      <w:pPr>
        <w:pStyle w:val="affd"/>
        <w:ind w:firstLine="708"/>
        <w:jc w:val="left"/>
        <w:rPr>
          <w:sz w:val="22"/>
          <w:szCs w:val="22"/>
        </w:rPr>
      </w:pPr>
      <w:bookmarkStart w:id="1" w:name="_Toc454527331"/>
      <w:r w:rsidRPr="00334E9C">
        <w:rPr>
          <w:sz w:val="22"/>
          <w:szCs w:val="22"/>
        </w:rPr>
        <w:lastRenderedPageBreak/>
        <w:t xml:space="preserve">Отдел Пенсионного фонда начал первые выплаты 25 тысяч рублей из средств материнского капитала. На сегодня 500 семей района подали заявление о выплате, при этом 41 семья уже получили выплату на общую сумму более миллиона рублей. Для получения единовременной выплаты необходимо написать заявление в Отделе ПФР, МФЦ  или подать через портал </w:t>
      </w:r>
      <w:proofErr w:type="spellStart"/>
      <w:r w:rsidRPr="00334E9C">
        <w:rPr>
          <w:sz w:val="22"/>
          <w:szCs w:val="22"/>
        </w:rPr>
        <w:t>госуслуг</w:t>
      </w:r>
      <w:proofErr w:type="spellEnd"/>
      <w:r w:rsidRPr="00334E9C">
        <w:rPr>
          <w:sz w:val="22"/>
          <w:szCs w:val="22"/>
        </w:rPr>
        <w:t xml:space="preserve">. </w:t>
      </w:r>
      <w:r w:rsidR="00AF2ACA">
        <w:rPr>
          <w:sz w:val="22"/>
          <w:szCs w:val="22"/>
        </w:rPr>
        <w:t xml:space="preserve"> </w:t>
      </w:r>
    </w:p>
    <w:p w:rsidR="00334E9C" w:rsidRDefault="00674FF3" w:rsidP="00DC1888">
      <w:pPr>
        <w:pStyle w:val="13"/>
        <w:ind w:firstLine="708"/>
        <w:rPr>
          <w:rFonts w:ascii="Times New Roman" w:hAnsi="Times New Roman" w:cs="Times New Roman"/>
          <w:sz w:val="22"/>
          <w:szCs w:val="22"/>
        </w:rPr>
      </w:pPr>
      <w:r w:rsidRPr="00674FF3">
        <w:rPr>
          <w:rFonts w:ascii="Times New Roman" w:hAnsi="Times New Roman" w:cs="Times New Roman"/>
          <w:sz w:val="22"/>
          <w:szCs w:val="22"/>
        </w:rPr>
        <w:lastRenderedPageBreak/>
        <w:pict>
          <v:shape id="_x0000_i1028" type="#_x0000_t75" style="width:139.5pt;height:117pt">
            <v:imagedata r:id="rId13" o:title=""/>
          </v:shape>
        </w:pict>
      </w:r>
    </w:p>
    <w:p w:rsidR="00064A2D" w:rsidRDefault="00064A2D" w:rsidP="00DC1888">
      <w:pPr>
        <w:pStyle w:val="13"/>
        <w:ind w:firstLine="708"/>
        <w:rPr>
          <w:rFonts w:ascii="Times New Roman" w:hAnsi="Times New Roman" w:cs="Times New Roman"/>
          <w:sz w:val="22"/>
          <w:szCs w:val="22"/>
        </w:rPr>
      </w:pPr>
    </w:p>
    <w:p w:rsidR="00AF2ACA" w:rsidRPr="00AF2ACA" w:rsidRDefault="00C24CFE" w:rsidP="00FB5A97">
      <w:pPr>
        <w:pBdr>
          <w:top w:val="single" w:sz="4" w:space="1" w:color="auto"/>
          <w:left w:val="single" w:sz="4" w:space="4" w:color="auto"/>
          <w:bottom w:val="single" w:sz="4" w:space="1" w:color="auto"/>
          <w:right w:val="single" w:sz="4" w:space="4" w:color="auto"/>
        </w:pBdr>
        <w:shd w:val="clear" w:color="auto" w:fill="F79646" w:themeFill="accent6"/>
        <w:spacing w:before="100" w:beforeAutospacing="1" w:after="100" w:afterAutospacing="1"/>
        <w:jc w:val="center"/>
        <w:rPr>
          <w:rFonts w:ascii="Times New Roman" w:hAnsi="Times New Roman"/>
          <w:b/>
          <w:sz w:val="24"/>
          <w:szCs w:val="24"/>
          <w:lang w:val="ru-RU"/>
        </w:rPr>
      </w:pPr>
      <w:r w:rsidRPr="00F04EC1">
        <w:rPr>
          <w:rFonts w:ascii="Times New Roman" w:hAnsi="Times New Roman"/>
          <w:b/>
          <w:sz w:val="24"/>
          <w:szCs w:val="24"/>
          <w:highlight w:val="cyan"/>
          <w:lang w:val="ru-RU"/>
        </w:rPr>
        <w:t>У работающих пенсионеров выросла пенсия</w:t>
      </w:r>
      <w:r w:rsidR="00AF2ACA" w:rsidRPr="00AF2ACA">
        <w:rPr>
          <w:rFonts w:ascii="Times New Roman" w:hAnsi="Times New Roman"/>
          <w:b/>
          <w:sz w:val="24"/>
          <w:szCs w:val="24"/>
          <w:lang w:val="ru-RU"/>
        </w:rPr>
        <w:t xml:space="preserve"> </w:t>
      </w:r>
    </w:p>
    <w:p w:rsidR="00AF2ACA" w:rsidRDefault="00AF2ACA" w:rsidP="00AF2ACA">
      <w:pPr>
        <w:spacing w:before="100" w:beforeAutospacing="1" w:after="100" w:afterAutospacing="1"/>
        <w:ind w:firstLine="708"/>
        <w:rPr>
          <w:b/>
          <w:sz w:val="28"/>
          <w:szCs w:val="28"/>
          <w:lang w:val="ru-RU"/>
        </w:rPr>
        <w:sectPr w:rsidR="00AF2ACA" w:rsidSect="00AF2ACA">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AF2ACA" w:rsidRDefault="00AF2ACA" w:rsidP="00AF2ACA">
      <w:pPr>
        <w:spacing w:before="100" w:beforeAutospacing="1" w:after="100" w:afterAutospacing="1" w:line="240" w:lineRule="auto"/>
        <w:ind w:firstLine="708"/>
        <w:rPr>
          <w:rFonts w:ascii="Times New Roman" w:hAnsi="Times New Roman"/>
          <w:color w:val="000000"/>
          <w:sz w:val="22"/>
          <w:szCs w:val="22"/>
          <w:lang w:val="ru-RU"/>
        </w:rPr>
        <w:sectPr w:rsidR="00AF2ACA" w:rsidSect="00AF2ACA">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r>
        <w:rPr>
          <w:b/>
          <w:sz w:val="28"/>
          <w:szCs w:val="28"/>
          <w:lang w:val="ru-RU"/>
        </w:rPr>
        <w:lastRenderedPageBreak/>
        <w:t xml:space="preserve"> </w:t>
      </w:r>
      <w:r w:rsidR="00C24CFE" w:rsidRPr="00AF2ACA">
        <w:rPr>
          <w:rFonts w:ascii="Times New Roman" w:hAnsi="Times New Roman"/>
          <w:color w:val="000000"/>
          <w:sz w:val="22"/>
          <w:szCs w:val="22"/>
          <w:lang w:val="ru-RU"/>
        </w:rPr>
        <w:t xml:space="preserve">В августе 2016 года работающие пенсионеры района получат страховую пенсию в повышенном размере. Повышение коснется получателей страховых </w:t>
      </w:r>
    </w:p>
    <w:p w:rsidR="00C24CFE" w:rsidRPr="00AF2ACA" w:rsidRDefault="00C24CFE" w:rsidP="00AF2ACA">
      <w:pPr>
        <w:spacing w:before="100" w:beforeAutospacing="1" w:after="100" w:afterAutospacing="1" w:line="240" w:lineRule="auto"/>
        <w:ind w:firstLine="708"/>
        <w:rPr>
          <w:rFonts w:ascii="Times New Roman" w:hAnsi="Times New Roman"/>
          <w:color w:val="000000"/>
          <w:sz w:val="22"/>
          <w:szCs w:val="22"/>
          <w:lang w:val="ru-RU"/>
        </w:rPr>
      </w:pPr>
      <w:r w:rsidRPr="00AF2ACA">
        <w:rPr>
          <w:rFonts w:ascii="Times New Roman" w:hAnsi="Times New Roman"/>
          <w:color w:val="000000"/>
          <w:sz w:val="22"/>
          <w:szCs w:val="22"/>
          <w:lang w:val="ru-RU"/>
        </w:rPr>
        <w:lastRenderedPageBreak/>
        <w:t>пенсий по старости и по инвалидности,</w:t>
      </w:r>
      <w:r w:rsidRPr="00AF2ACA">
        <w:rPr>
          <w:rFonts w:ascii="Times New Roman" w:hAnsi="Times New Roman"/>
          <w:sz w:val="22"/>
          <w:szCs w:val="22"/>
          <w:lang w:val="ru-RU"/>
        </w:rPr>
        <w:t xml:space="preserve"> за которых </w:t>
      </w:r>
      <w:r w:rsidRPr="00AF2ACA">
        <w:rPr>
          <w:rFonts w:ascii="Times New Roman" w:hAnsi="Times New Roman"/>
          <w:color w:val="000000"/>
          <w:sz w:val="22"/>
          <w:szCs w:val="22"/>
          <w:lang w:val="ru-RU"/>
        </w:rPr>
        <w:t xml:space="preserve">работодатели </w:t>
      </w:r>
      <w:r w:rsidRPr="00AF2ACA">
        <w:rPr>
          <w:rFonts w:ascii="Times New Roman" w:hAnsi="Times New Roman"/>
          <w:sz w:val="22"/>
          <w:szCs w:val="22"/>
          <w:lang w:val="ru-RU"/>
        </w:rPr>
        <w:t>в 2015 году</w:t>
      </w:r>
      <w:r w:rsidRPr="00AF2ACA">
        <w:rPr>
          <w:rFonts w:ascii="Times New Roman" w:hAnsi="Times New Roman"/>
          <w:color w:val="000000"/>
          <w:sz w:val="22"/>
          <w:szCs w:val="22"/>
          <w:lang w:val="ru-RU"/>
        </w:rPr>
        <w:t xml:space="preserve"> уплачивали в  ПФР страховые взносы.</w:t>
      </w:r>
      <w:r w:rsidRPr="00AF2ACA">
        <w:rPr>
          <w:rFonts w:ascii="Times New Roman" w:hAnsi="Times New Roman"/>
          <w:sz w:val="22"/>
          <w:szCs w:val="22"/>
          <w:lang w:val="ru-RU"/>
        </w:rPr>
        <w:t xml:space="preserve"> </w:t>
      </w:r>
    </w:p>
    <w:p w:rsidR="00C24CFE" w:rsidRPr="00AF2ACA" w:rsidRDefault="00C24CFE" w:rsidP="00AF2ACA">
      <w:pPr>
        <w:autoSpaceDE w:val="0"/>
        <w:autoSpaceDN w:val="0"/>
        <w:adjustRightInd w:val="0"/>
        <w:spacing w:before="120" w:after="120" w:line="240" w:lineRule="auto"/>
        <w:ind w:firstLine="708"/>
        <w:rPr>
          <w:rFonts w:ascii="Times New Roman" w:hAnsi="Times New Roman"/>
          <w:color w:val="000000"/>
          <w:sz w:val="22"/>
          <w:szCs w:val="22"/>
          <w:lang w:val="ru-RU"/>
        </w:rPr>
      </w:pPr>
      <w:r w:rsidRPr="00AF2ACA">
        <w:rPr>
          <w:rFonts w:ascii="Times New Roman" w:hAnsi="Times New Roman"/>
          <w:color w:val="000000"/>
          <w:sz w:val="22"/>
          <w:szCs w:val="22"/>
          <w:lang w:val="ru-RU"/>
        </w:rPr>
        <w:t xml:space="preserve">Уточнение размера пенсии </w:t>
      </w:r>
      <w:r w:rsidRPr="00AF2ACA">
        <w:rPr>
          <w:rFonts w:ascii="Times New Roman" w:hAnsi="Times New Roman"/>
          <w:sz w:val="22"/>
          <w:szCs w:val="22"/>
          <w:lang w:val="ru-RU"/>
        </w:rPr>
        <w:t>произведено автоматически</w:t>
      </w:r>
      <w:r w:rsidRPr="00AF2ACA">
        <w:rPr>
          <w:rFonts w:ascii="Times New Roman" w:hAnsi="Times New Roman"/>
          <w:color w:val="000000"/>
          <w:sz w:val="22"/>
          <w:szCs w:val="22"/>
          <w:lang w:val="ru-RU"/>
        </w:rPr>
        <w:t xml:space="preserve"> и носит сугубо </w:t>
      </w:r>
      <w:r w:rsidRPr="00AF2ACA">
        <w:rPr>
          <w:rFonts w:ascii="Times New Roman" w:hAnsi="Times New Roman"/>
          <w:bCs/>
          <w:color w:val="000000"/>
          <w:sz w:val="22"/>
          <w:szCs w:val="22"/>
          <w:lang w:val="ru-RU"/>
        </w:rPr>
        <w:t>индивидуальный</w:t>
      </w:r>
      <w:r w:rsidRPr="00AF2ACA">
        <w:rPr>
          <w:rFonts w:ascii="Times New Roman" w:hAnsi="Times New Roman"/>
          <w:color w:val="000000"/>
          <w:sz w:val="22"/>
          <w:szCs w:val="22"/>
          <w:lang w:val="ru-RU"/>
        </w:rPr>
        <w:t xml:space="preserve"> характер. Прибавка к пенсии зависит от уровня заработной платы работающего пенсионера в 2015 году, то есть от суммы уплаченных за него работодателем страховых взносов и начисленных пенсионных баллов. </w:t>
      </w:r>
    </w:p>
    <w:p w:rsidR="00C24CFE" w:rsidRPr="00AF2ACA" w:rsidRDefault="00C24CFE" w:rsidP="00AF2ACA">
      <w:pPr>
        <w:autoSpaceDE w:val="0"/>
        <w:autoSpaceDN w:val="0"/>
        <w:adjustRightInd w:val="0"/>
        <w:spacing w:before="120" w:after="120" w:line="240" w:lineRule="auto"/>
        <w:ind w:firstLine="708"/>
        <w:rPr>
          <w:rFonts w:ascii="Times New Roman" w:hAnsi="Times New Roman"/>
          <w:color w:val="000000"/>
          <w:sz w:val="22"/>
          <w:szCs w:val="22"/>
          <w:lang w:val="ru-RU"/>
        </w:rPr>
      </w:pPr>
      <w:r w:rsidRPr="00AF2ACA">
        <w:rPr>
          <w:rFonts w:ascii="Times New Roman" w:hAnsi="Times New Roman"/>
          <w:color w:val="000000"/>
          <w:sz w:val="22"/>
          <w:szCs w:val="22"/>
          <w:lang w:val="ru-RU"/>
        </w:rPr>
        <w:t xml:space="preserve">В этом году корректировка размера пенсии произведена по новым правилам, при которых максимальная сумма прибавки к пенсии ограничена 3 баллами в денежном эквиваленте, то есть не может </w:t>
      </w:r>
      <w:r w:rsidRPr="00AF2ACA">
        <w:rPr>
          <w:rFonts w:ascii="Times New Roman" w:hAnsi="Times New Roman"/>
          <w:color w:val="000000"/>
          <w:sz w:val="22"/>
          <w:szCs w:val="22"/>
          <w:lang w:val="ru-RU"/>
        </w:rPr>
        <w:lastRenderedPageBreak/>
        <w:t xml:space="preserve">составлять более 222,81 руб. для пенсионеров, формирующих только страховую пенсию. </w:t>
      </w:r>
    </w:p>
    <w:p w:rsidR="00C24CFE" w:rsidRPr="00AF2ACA" w:rsidRDefault="00C24CFE" w:rsidP="00AF2ACA">
      <w:pPr>
        <w:pStyle w:val="13"/>
        <w:spacing w:line="240" w:lineRule="auto"/>
        <w:ind w:firstLine="708"/>
        <w:rPr>
          <w:rFonts w:ascii="Times New Roman" w:hAnsi="Times New Roman" w:cs="Times New Roman"/>
          <w:sz w:val="22"/>
          <w:szCs w:val="22"/>
        </w:rPr>
      </w:pPr>
    </w:p>
    <w:p w:rsidR="00C24CFE" w:rsidRDefault="00C24CFE" w:rsidP="00AF2ACA">
      <w:pPr>
        <w:pStyle w:val="13"/>
        <w:ind w:firstLine="708"/>
        <w:rPr>
          <w:rFonts w:ascii="Times New Roman" w:hAnsi="Times New Roman" w:cs="Times New Roman"/>
          <w:sz w:val="22"/>
          <w:szCs w:val="22"/>
        </w:rPr>
      </w:pPr>
    </w:p>
    <w:p w:rsidR="00C24CFE" w:rsidRDefault="00C24CFE" w:rsidP="00DC1888">
      <w:pPr>
        <w:pStyle w:val="13"/>
        <w:ind w:firstLine="708"/>
        <w:rPr>
          <w:rFonts w:ascii="Times New Roman" w:hAnsi="Times New Roman" w:cs="Times New Roman"/>
          <w:sz w:val="22"/>
          <w:szCs w:val="22"/>
        </w:rPr>
      </w:pPr>
    </w:p>
    <w:p w:rsidR="00C24CFE" w:rsidRPr="00334E9C" w:rsidRDefault="00C24CFE" w:rsidP="00DC1888">
      <w:pPr>
        <w:pStyle w:val="13"/>
        <w:ind w:firstLine="708"/>
        <w:rPr>
          <w:rFonts w:ascii="Times New Roman" w:hAnsi="Times New Roman" w:cs="Times New Roman"/>
          <w:sz w:val="22"/>
          <w:szCs w:val="22"/>
        </w:rPr>
      </w:pPr>
    </w:p>
    <w:p w:rsidR="005761F4" w:rsidRDefault="005761F4" w:rsidP="00DC1888">
      <w:pPr>
        <w:pStyle w:val="13"/>
        <w:ind w:firstLine="708"/>
        <w:rPr>
          <w:rFonts w:ascii="Times New Roman" w:hAnsi="Times New Roman" w:cs="Times New Roman"/>
          <w:sz w:val="24"/>
          <w:szCs w:val="24"/>
        </w:rPr>
      </w:pPr>
    </w:p>
    <w:p w:rsidR="005761F4" w:rsidRDefault="005761F4" w:rsidP="00DC1888">
      <w:pPr>
        <w:pStyle w:val="13"/>
        <w:ind w:firstLine="708"/>
        <w:rPr>
          <w:rFonts w:ascii="Times New Roman" w:hAnsi="Times New Roman" w:cs="Times New Roman"/>
          <w:sz w:val="24"/>
          <w:szCs w:val="24"/>
        </w:rPr>
      </w:pPr>
    </w:p>
    <w:p w:rsidR="005761F4" w:rsidRDefault="005761F4" w:rsidP="00DC1888">
      <w:pPr>
        <w:pStyle w:val="13"/>
        <w:ind w:firstLine="708"/>
        <w:rPr>
          <w:rFonts w:ascii="Times New Roman" w:hAnsi="Times New Roman" w:cs="Times New Roman"/>
          <w:sz w:val="24"/>
          <w:szCs w:val="24"/>
        </w:rPr>
        <w:sectPr w:rsidR="005761F4" w:rsidSect="00815D64">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bookmarkEnd w:id="1"/>
    <w:p w:rsidR="00DC1888" w:rsidRDefault="00DC1888" w:rsidP="005761F4">
      <w:pPr>
        <w:pStyle w:val="ae"/>
        <w:pBdr>
          <w:bottom w:val="single" w:sz="4" w:space="1" w:color="auto"/>
        </w:pBdr>
        <w:spacing w:after="119"/>
        <w:rPr>
          <w:rFonts w:ascii="Arial Black" w:hAnsi="Arial Black"/>
          <w:b/>
          <w:noProof/>
          <w:sz w:val="24"/>
          <w:szCs w:val="24"/>
          <w:lang w:val="ru-RU" w:eastAsia="ru-RU" w:bidi="ar-SA"/>
        </w:rPr>
        <w:sectPr w:rsidR="00DC1888" w:rsidSect="00064A2D">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51419D" w:rsidRDefault="004A6FDF" w:rsidP="00DB52D4">
      <w:pPr>
        <w:pStyle w:val="2"/>
        <w:pBdr>
          <w:top w:val="none" w:sz="0" w:space="0" w:color="auto"/>
          <w:left w:val="none" w:sz="0" w:space="0" w:color="auto"/>
          <w:bottom w:val="none" w:sz="0" w:space="0" w:color="auto"/>
          <w:right w:val="none" w:sz="0" w:space="0" w:color="auto"/>
        </w:pBdr>
        <w:rPr>
          <w:rFonts w:ascii="Arial Black" w:hAnsi="Arial Black"/>
          <w:b/>
          <w:noProof/>
          <w:sz w:val="24"/>
          <w:szCs w:val="24"/>
          <w:lang w:val="ru-RU" w:eastAsia="ru-RU" w:bidi="ar-SA"/>
        </w:rPr>
      </w:pPr>
      <w:r w:rsidRPr="00674FF3">
        <w:rPr>
          <w:rFonts w:ascii="Arial Black" w:hAnsi="Arial Black"/>
          <w:b/>
          <w:noProof/>
          <w:sz w:val="24"/>
          <w:szCs w:val="24"/>
          <w:lang w:val="ru-RU" w:eastAsia="ru-RU" w:bidi="ar-SA"/>
        </w:rPr>
        <w:lastRenderedPageBreak/>
        <w:pict>
          <v:shape id="_x0000_i1029" type="#_x0000_t75" style="width:258.75pt;height:173.25pt" o:bordertopcolor="this" o:borderleftcolor="this" o:borderbottomcolor="this" o:borderrightcolor="this">
            <v:imagedata r:id="rId14" o:title=""/>
            <w10:bordertop type="single" width="4"/>
            <w10:borderleft type="single" width="4"/>
            <w10:borderbottom type="single" width="4"/>
            <w10:borderright type="single" width="4"/>
          </v:shape>
        </w:pict>
      </w:r>
    </w:p>
    <w:p w:rsidR="006906D9" w:rsidRPr="006906D9" w:rsidRDefault="006906D9" w:rsidP="006906D9">
      <w:pPr>
        <w:pStyle w:val="2"/>
        <w:jc w:val="center"/>
        <w:rPr>
          <w:b/>
          <w:color w:val="000000" w:themeColor="text1"/>
          <w:sz w:val="24"/>
          <w:szCs w:val="24"/>
          <w:lang w:val="ru-RU"/>
        </w:rPr>
      </w:pPr>
      <w:bookmarkStart w:id="2" w:name="_Toc456601696"/>
      <w:r w:rsidRPr="006906D9">
        <w:rPr>
          <w:b/>
          <w:color w:val="000000" w:themeColor="text1"/>
          <w:sz w:val="24"/>
          <w:szCs w:val="24"/>
          <w:lang w:val="ru-RU"/>
        </w:rPr>
        <w:t>Перестал учиться – сообщи в Пенсионный фонд</w:t>
      </w:r>
      <w:bookmarkEnd w:id="2"/>
    </w:p>
    <w:p w:rsidR="006C05B9" w:rsidRDefault="006C05B9" w:rsidP="005761F4">
      <w:pPr>
        <w:spacing w:after="120"/>
        <w:ind w:firstLine="709"/>
        <w:jc w:val="both"/>
        <w:rPr>
          <w:rFonts w:ascii="Arial Black" w:hAnsi="Arial Black"/>
          <w:b/>
          <w:sz w:val="24"/>
          <w:szCs w:val="24"/>
          <w:lang w:val="ru-RU"/>
        </w:rPr>
      </w:pPr>
    </w:p>
    <w:p w:rsidR="00DC1888" w:rsidRDefault="00674FF3" w:rsidP="005761F4">
      <w:pPr>
        <w:spacing w:after="120"/>
        <w:ind w:firstLine="709"/>
        <w:jc w:val="both"/>
        <w:rPr>
          <w:rFonts w:ascii="Arial Black" w:hAnsi="Arial Black"/>
          <w:b/>
          <w:i/>
          <w:color w:val="7030A0"/>
          <w:sz w:val="24"/>
          <w:szCs w:val="24"/>
          <w:lang w:val="ru-RU"/>
        </w:rPr>
      </w:pPr>
      <w:r w:rsidRPr="00674FF3">
        <w:rPr>
          <w:rFonts w:ascii="Arial Black" w:hAnsi="Arial Black"/>
          <w:b/>
          <w:i/>
          <w:noProof/>
          <w:color w:val="FF0000"/>
          <w:sz w:val="24"/>
          <w:szCs w:val="24"/>
          <w:lang w:val="ru-RU" w:eastAsia="ru-RU" w:bidi="ar-SA"/>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2458" type="#_x0000_t115" style="position:absolute;left:0;text-align:left;margin-left:46.45pt;margin-top:25.7pt;width:83.65pt;height:59.65pt;z-index:1" fillcolor="#c0504d" strokecolor="#f2f2f2" strokeweight="3pt">
            <v:shadow on="t" type="perspective" color="#622423" opacity=".5" offset="1pt" offset2="-1pt"/>
          </v:shape>
        </w:pict>
      </w:r>
    </w:p>
    <w:p w:rsidR="00DC1888" w:rsidRDefault="00DC1888" w:rsidP="005761F4">
      <w:pPr>
        <w:spacing w:after="120"/>
        <w:ind w:firstLine="709"/>
        <w:jc w:val="both"/>
        <w:rPr>
          <w:rFonts w:ascii="Arial Black" w:hAnsi="Arial Black"/>
          <w:b/>
          <w:i/>
          <w:color w:val="7030A0"/>
          <w:sz w:val="24"/>
          <w:szCs w:val="24"/>
          <w:lang w:val="ru-RU"/>
        </w:rPr>
      </w:pPr>
    </w:p>
    <w:p w:rsidR="00DC1888" w:rsidRDefault="00DC1888" w:rsidP="005761F4">
      <w:pPr>
        <w:spacing w:after="120"/>
        <w:ind w:firstLine="709"/>
        <w:jc w:val="both"/>
        <w:rPr>
          <w:rFonts w:ascii="Arial Black" w:hAnsi="Arial Black"/>
          <w:b/>
          <w:i/>
          <w:color w:val="7030A0"/>
          <w:sz w:val="24"/>
          <w:szCs w:val="24"/>
          <w:lang w:val="ru-RU"/>
        </w:rPr>
      </w:pPr>
    </w:p>
    <w:p w:rsidR="00C8403D" w:rsidRPr="005761F4" w:rsidRDefault="00C8403D" w:rsidP="00F000AC">
      <w:pPr>
        <w:shd w:val="clear" w:color="auto" w:fill="C6D9F1" w:themeFill="text2" w:themeFillTint="33"/>
        <w:spacing w:after="120"/>
        <w:ind w:firstLine="709"/>
        <w:jc w:val="both"/>
        <w:rPr>
          <w:rFonts w:ascii="Arial Black" w:hAnsi="Arial Black"/>
          <w:b/>
          <w:i/>
          <w:color w:val="7030A0"/>
          <w:sz w:val="24"/>
          <w:szCs w:val="24"/>
          <w:lang w:val="ru-RU"/>
        </w:rPr>
      </w:pPr>
      <w:r w:rsidRPr="005761F4">
        <w:rPr>
          <w:rFonts w:ascii="Arial Black" w:hAnsi="Arial Black"/>
          <w:b/>
          <w:i/>
          <w:color w:val="7030A0"/>
          <w:sz w:val="24"/>
          <w:szCs w:val="24"/>
          <w:lang w:val="ru-RU"/>
        </w:rPr>
        <w:t>Разъясняем</w:t>
      </w:r>
    </w:p>
    <w:p w:rsidR="0071677B" w:rsidRPr="000A56CD" w:rsidRDefault="0071677B" w:rsidP="005761F4">
      <w:pPr>
        <w:pBdr>
          <w:bottom w:val="single" w:sz="4" w:space="1" w:color="auto"/>
        </w:pBdr>
        <w:spacing w:after="120"/>
        <w:ind w:firstLine="709"/>
        <w:jc w:val="both"/>
        <w:rPr>
          <w:rFonts w:ascii="Arial Black" w:hAnsi="Arial Black"/>
          <w:b/>
          <w:sz w:val="24"/>
          <w:szCs w:val="24"/>
          <w:lang w:val="ru-RU"/>
        </w:rPr>
        <w:sectPr w:rsidR="0071677B" w:rsidRPr="000A56CD" w:rsidSect="00815D64">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6906D9" w:rsidRPr="00A12E86" w:rsidRDefault="006906D9" w:rsidP="00A12E86">
      <w:pPr>
        <w:pStyle w:val="13"/>
        <w:spacing w:line="240" w:lineRule="auto"/>
        <w:ind w:firstLine="708"/>
        <w:rPr>
          <w:sz w:val="22"/>
          <w:szCs w:val="22"/>
        </w:rPr>
      </w:pPr>
      <w:bookmarkStart w:id="3" w:name="_Toc456601697"/>
      <w:bookmarkEnd w:id="0"/>
      <w:r w:rsidRPr="00A12E86">
        <w:rPr>
          <w:rFonts w:ascii="Times New Roman" w:hAnsi="Times New Roman" w:cs="Times New Roman"/>
          <w:sz w:val="22"/>
          <w:szCs w:val="22"/>
        </w:rPr>
        <w:lastRenderedPageBreak/>
        <w:t>Пенсионным законодательством предусмотрено право на пенсию по случаю потери кормильца нетрудоспособным членам семьи умершего в возрасте от 18 до 23 лет, которые учатся по очной форме в образовательном учреждении</w:t>
      </w:r>
      <w:bookmarkEnd w:id="3"/>
      <w:r w:rsidRPr="00A12E86">
        <w:rPr>
          <w:rFonts w:ascii="Times New Roman" w:hAnsi="Times New Roman" w:cs="Times New Roman"/>
          <w:sz w:val="22"/>
          <w:szCs w:val="22"/>
        </w:rPr>
        <w:t>. Кроме этого, пенсионерам, на иждивении которых находятся дети, обучающиеся по очной форме, устанавливается повышенная фиксированная выплата к страховой пенсии.</w:t>
      </w:r>
      <w:r w:rsidRPr="00A12E86">
        <w:rPr>
          <w:sz w:val="22"/>
          <w:szCs w:val="22"/>
        </w:rPr>
        <w:t xml:space="preserve"> </w:t>
      </w:r>
    </w:p>
    <w:p w:rsidR="006906D9" w:rsidRPr="00A12E86" w:rsidRDefault="006906D9" w:rsidP="006906D9">
      <w:pPr>
        <w:pStyle w:val="affd"/>
        <w:ind w:firstLine="708"/>
        <w:jc w:val="left"/>
        <w:rPr>
          <w:sz w:val="22"/>
          <w:szCs w:val="22"/>
        </w:rPr>
      </w:pPr>
      <w:r w:rsidRPr="00A12E86">
        <w:rPr>
          <w:sz w:val="22"/>
          <w:szCs w:val="22"/>
        </w:rPr>
        <w:t xml:space="preserve">Студенты старше 18 лет и их родители должны помнить, что пенсия и выплата к ней выплачивается только в период учебы. </w:t>
      </w:r>
      <w:proofErr w:type="gramStart"/>
      <w:r w:rsidRPr="00A12E86">
        <w:rPr>
          <w:sz w:val="22"/>
          <w:szCs w:val="22"/>
        </w:rPr>
        <w:t>Отчисление из образовательного учреждения, например, по призыву в армию, или из-за академической неуспеваемости, а также по собственному желанию, перевод с очной формы обучения на заочную, окончание обучения влечет за собой прекращение выплаты пенсии по случаю потери кормильца и повышенной фиксированной выплаты к страховой пенсии.</w:t>
      </w:r>
      <w:proofErr w:type="gramEnd"/>
      <w:r w:rsidRPr="00A12E86">
        <w:rPr>
          <w:sz w:val="22"/>
          <w:szCs w:val="22"/>
        </w:rPr>
        <w:t xml:space="preserve"> Выплата пенсии прекращается с первого числа месяца, </w:t>
      </w:r>
      <w:r w:rsidRPr="00A12E86">
        <w:rPr>
          <w:sz w:val="22"/>
          <w:szCs w:val="22"/>
        </w:rPr>
        <w:lastRenderedPageBreak/>
        <w:t xml:space="preserve">следующего за месяцем, в котором наступили эти обстоятельства. </w:t>
      </w:r>
    </w:p>
    <w:p w:rsidR="006906D9" w:rsidRDefault="006906D9" w:rsidP="006906D9">
      <w:pPr>
        <w:pStyle w:val="affd"/>
        <w:ind w:firstLine="708"/>
        <w:jc w:val="left"/>
        <w:rPr>
          <w:sz w:val="22"/>
          <w:szCs w:val="22"/>
        </w:rPr>
      </w:pPr>
      <w:r w:rsidRPr="00A12E86">
        <w:rPr>
          <w:sz w:val="22"/>
          <w:szCs w:val="22"/>
        </w:rPr>
        <w:t>Срок выплаты пенсии определяется по справке из учебного заведения. Отдел ПФР напоминает студентам об их обязанности безотлагательно сообщать о возникновении обстоятельств, влекущих за собой прекращение выплаты пенсии по случаю потери кормильца или уменьшение ее размера. Переплата пенсии взыскивается в принудительном порядке.</w:t>
      </w:r>
    </w:p>
    <w:p w:rsidR="00782B81" w:rsidRDefault="00782B81" w:rsidP="006906D9">
      <w:pPr>
        <w:pStyle w:val="affd"/>
        <w:ind w:firstLine="708"/>
        <w:jc w:val="left"/>
        <w:rPr>
          <w:sz w:val="22"/>
          <w:szCs w:val="22"/>
        </w:rPr>
      </w:pPr>
    </w:p>
    <w:p w:rsidR="00782B81" w:rsidRDefault="00782B81" w:rsidP="006906D9">
      <w:pPr>
        <w:pStyle w:val="affd"/>
        <w:ind w:firstLine="708"/>
        <w:jc w:val="left"/>
        <w:rPr>
          <w:sz w:val="22"/>
          <w:szCs w:val="22"/>
        </w:rPr>
      </w:pPr>
    </w:p>
    <w:p w:rsidR="00782B81" w:rsidRDefault="00782B81" w:rsidP="006906D9">
      <w:pPr>
        <w:pStyle w:val="affd"/>
        <w:ind w:firstLine="708"/>
        <w:jc w:val="left"/>
        <w:rPr>
          <w:sz w:val="22"/>
          <w:szCs w:val="22"/>
        </w:rPr>
      </w:pPr>
    </w:p>
    <w:p w:rsidR="00782B81" w:rsidRDefault="00782B81" w:rsidP="006906D9">
      <w:pPr>
        <w:pStyle w:val="affd"/>
        <w:ind w:firstLine="708"/>
        <w:jc w:val="left"/>
        <w:rPr>
          <w:sz w:val="22"/>
          <w:szCs w:val="22"/>
        </w:rPr>
      </w:pPr>
    </w:p>
    <w:p w:rsidR="00782B81" w:rsidRDefault="00782B81" w:rsidP="006906D9">
      <w:pPr>
        <w:pStyle w:val="affd"/>
        <w:ind w:firstLine="708"/>
        <w:jc w:val="left"/>
        <w:rPr>
          <w:sz w:val="22"/>
          <w:szCs w:val="22"/>
        </w:rPr>
      </w:pPr>
    </w:p>
    <w:p w:rsidR="00782B81" w:rsidRPr="00A12E86" w:rsidRDefault="00782B81" w:rsidP="006906D9">
      <w:pPr>
        <w:pStyle w:val="affd"/>
        <w:ind w:firstLine="708"/>
        <w:jc w:val="left"/>
        <w:rPr>
          <w:sz w:val="22"/>
          <w:szCs w:val="22"/>
        </w:rPr>
      </w:pPr>
    </w:p>
    <w:p w:rsidR="0012225A" w:rsidRDefault="0012225A" w:rsidP="00565D34">
      <w:pPr>
        <w:pStyle w:val="affd"/>
        <w:ind w:firstLine="708"/>
        <w:jc w:val="left"/>
        <w:rPr>
          <w:sz w:val="20"/>
          <w:szCs w:val="20"/>
        </w:rPr>
      </w:pPr>
    </w:p>
    <w:p w:rsidR="0012225A" w:rsidRDefault="0012225A" w:rsidP="00565D34">
      <w:pPr>
        <w:pStyle w:val="affd"/>
        <w:ind w:firstLine="708"/>
        <w:jc w:val="left"/>
        <w:rPr>
          <w:sz w:val="20"/>
          <w:szCs w:val="20"/>
        </w:rPr>
        <w:sectPr w:rsidR="0012225A" w:rsidSect="000A6B95">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B64D79" w:rsidRPr="00604857" w:rsidRDefault="003D717A" w:rsidP="00325A73">
      <w:pPr>
        <w:pStyle w:val="ae"/>
        <w:shd w:val="clear" w:color="auto" w:fill="4BACC6" w:themeFill="accent5"/>
        <w:spacing w:before="0" w:after="0" w:line="312" w:lineRule="auto"/>
        <w:ind w:firstLine="709"/>
        <w:rPr>
          <w:b/>
          <w:sz w:val="24"/>
          <w:szCs w:val="24"/>
          <w:u w:val="single"/>
          <w:lang w:val="ru-RU"/>
        </w:rPr>
      </w:pPr>
      <w:r w:rsidRPr="00604857">
        <w:rPr>
          <w:b/>
          <w:sz w:val="24"/>
          <w:szCs w:val="24"/>
          <w:u w:val="single"/>
          <w:lang w:val="ru-RU"/>
        </w:rPr>
        <w:lastRenderedPageBreak/>
        <w:t>Наши консультации</w:t>
      </w:r>
    </w:p>
    <w:p w:rsidR="00BF7BEC" w:rsidRPr="00615234" w:rsidRDefault="004A6FDF" w:rsidP="00C75C11">
      <w:pPr>
        <w:spacing w:line="312" w:lineRule="auto"/>
        <w:ind w:firstLine="709"/>
        <w:jc w:val="center"/>
        <w:rPr>
          <w:sz w:val="28"/>
          <w:szCs w:val="28"/>
          <w:lang w:val="ru-RU"/>
        </w:rPr>
      </w:pPr>
      <w:r>
        <w:pict>
          <v:shape id="_x0000_i1030" type="#_x0000_t75" style="width:130.5pt;height:108pt" o:bordertopcolor="this" o:borderleftcolor="this" o:borderbottomcolor="this" o:borderrightcolor="this">
            <v:imagedata r:id="rId15" o:title=""/>
            <w10:bordertop type="single" width="4"/>
            <w10:borderleft type="single" width="4"/>
            <w10:borderbottom type="single" width="4"/>
            <w10:borderright type="single" width="4"/>
          </v:shape>
        </w:pict>
      </w:r>
    </w:p>
    <w:p w:rsidR="003809FC" w:rsidRPr="002D2640" w:rsidRDefault="003809FC" w:rsidP="002D2640">
      <w:pPr>
        <w:pStyle w:val="affd"/>
        <w:jc w:val="left"/>
        <w:rPr>
          <w:rFonts w:ascii="Arial" w:hAnsi="Arial" w:cs="Arial"/>
          <w:b/>
          <w:color w:val="FF0000"/>
        </w:rPr>
      </w:pPr>
    </w:p>
    <w:p w:rsidR="000B57D4" w:rsidRDefault="000B57D4" w:rsidP="003809FC">
      <w:pPr>
        <w:pStyle w:val="affd"/>
        <w:jc w:val="left"/>
        <w:rPr>
          <w:rFonts w:ascii="Georgia" w:hAnsi="Georgia"/>
          <w:b/>
          <w:bCs/>
          <w:i/>
          <w:iCs/>
          <w:color w:val="FF0000"/>
          <w:sz w:val="32"/>
          <w:szCs w:val="32"/>
          <w:u w:val="single"/>
          <w:lang w:eastAsia="ru-RU"/>
        </w:rPr>
        <w:sectPr w:rsidR="000B57D4" w:rsidSect="00815D64">
          <w:headerReference w:type="default" r:id="rId16"/>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935528" w:rsidRPr="00935528" w:rsidRDefault="00935528" w:rsidP="0046169E">
      <w:pPr>
        <w:pStyle w:val="2"/>
        <w:pBdr>
          <w:top w:val="none" w:sz="0" w:space="0" w:color="auto"/>
          <w:left w:val="none" w:sz="0" w:space="0" w:color="auto"/>
          <w:bottom w:val="none" w:sz="0" w:space="0" w:color="auto"/>
          <w:right w:val="none" w:sz="0" w:space="0" w:color="auto"/>
        </w:pBdr>
        <w:shd w:val="clear" w:color="auto" w:fill="F79646" w:themeFill="accent6"/>
        <w:rPr>
          <w:b/>
          <w:color w:val="000000" w:themeColor="text1"/>
          <w:sz w:val="24"/>
          <w:szCs w:val="24"/>
          <w:lang w:val="ru-RU"/>
        </w:rPr>
      </w:pPr>
      <w:bookmarkStart w:id="4" w:name="_Toc456081647"/>
      <w:r w:rsidRPr="00935528">
        <w:rPr>
          <w:b/>
          <w:color w:val="000000" w:themeColor="text1"/>
          <w:sz w:val="24"/>
          <w:szCs w:val="24"/>
          <w:lang w:val="ru-RU"/>
        </w:rPr>
        <w:lastRenderedPageBreak/>
        <w:t>Платежи обязательны</w:t>
      </w:r>
    </w:p>
    <w:p w:rsidR="005E25AA" w:rsidRDefault="005E25AA" w:rsidP="00D758F5">
      <w:pPr>
        <w:pStyle w:val="13"/>
        <w:spacing w:line="240" w:lineRule="auto"/>
        <w:ind w:firstLine="708"/>
        <w:rPr>
          <w:rFonts w:ascii="Times New Roman" w:hAnsi="Times New Roman" w:cs="Times New Roman"/>
          <w:sz w:val="24"/>
          <w:szCs w:val="24"/>
        </w:rPr>
        <w:sectPr w:rsidR="005E25AA"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935528" w:rsidRPr="00935528" w:rsidRDefault="00935528" w:rsidP="00935528">
      <w:pPr>
        <w:pStyle w:val="affd"/>
        <w:ind w:firstLine="576"/>
        <w:jc w:val="left"/>
        <w:rPr>
          <w:b/>
          <w:sz w:val="22"/>
          <w:szCs w:val="22"/>
        </w:rPr>
      </w:pPr>
      <w:bookmarkStart w:id="5" w:name="_Toc439145459"/>
      <w:bookmarkEnd w:id="4"/>
      <w:r w:rsidRPr="00935528">
        <w:rPr>
          <w:b/>
          <w:sz w:val="22"/>
          <w:szCs w:val="22"/>
        </w:rPr>
        <w:lastRenderedPageBreak/>
        <w:t xml:space="preserve">Должны ли пенсионеры-предприниматели уплачивать страховые взносы в бюджет Пенсионного фонда? </w:t>
      </w:r>
    </w:p>
    <w:p w:rsidR="00935528" w:rsidRPr="00935528" w:rsidRDefault="00935528" w:rsidP="00935528">
      <w:pPr>
        <w:pStyle w:val="affd"/>
        <w:ind w:firstLine="576"/>
        <w:jc w:val="left"/>
        <w:rPr>
          <w:sz w:val="22"/>
          <w:szCs w:val="22"/>
        </w:rPr>
      </w:pPr>
      <w:r w:rsidRPr="00935528">
        <w:rPr>
          <w:sz w:val="22"/>
          <w:szCs w:val="22"/>
        </w:rPr>
        <w:t xml:space="preserve">Законом установлен для всех предпринимателей единый порядок налогообложения их доходов вне зависимости от возраста. В данном случае закон не освобождает какие-либо категории предпринимателей, в том числе и пенсионеров, от уплаты страховых взносов в форме фиксированного платежа. </w:t>
      </w:r>
    </w:p>
    <w:p w:rsidR="00935528" w:rsidRPr="00935528" w:rsidRDefault="00935528" w:rsidP="00935528">
      <w:pPr>
        <w:pStyle w:val="affd"/>
        <w:ind w:firstLine="576"/>
        <w:jc w:val="left"/>
        <w:rPr>
          <w:sz w:val="22"/>
          <w:szCs w:val="22"/>
        </w:rPr>
      </w:pPr>
      <w:r w:rsidRPr="00935528">
        <w:rPr>
          <w:sz w:val="22"/>
          <w:szCs w:val="22"/>
        </w:rPr>
        <w:lastRenderedPageBreak/>
        <w:t xml:space="preserve">Аналогичную позицию озвучил в своём Определении Конституционный суд РФ от 23.09.10 № 1189-О-О. Тем самым была поставлена точка в многолетних вопросах, связанных с отношениями и спорами пенсионеров-предпринимателей с пенсионной системой РФ. </w:t>
      </w:r>
    </w:p>
    <w:p w:rsidR="005E25AA" w:rsidRDefault="005E25AA" w:rsidP="00DF5B7B">
      <w:pPr>
        <w:rPr>
          <w:rFonts w:ascii="Arial Black" w:hAnsi="Arial Black"/>
          <w:b/>
          <w:i/>
          <w:sz w:val="28"/>
          <w:szCs w:val="28"/>
          <w:u w:val="single"/>
          <w:lang w:val="ru-RU"/>
        </w:rPr>
      </w:pPr>
    </w:p>
    <w:p w:rsidR="00FA6AEF" w:rsidRPr="00283A4A" w:rsidRDefault="00FA6AEF" w:rsidP="00DF5B7B">
      <w:pPr>
        <w:rPr>
          <w:rFonts w:ascii="Arial Black" w:hAnsi="Arial Black"/>
          <w:i/>
          <w:sz w:val="28"/>
          <w:szCs w:val="28"/>
          <w:u w:val="single"/>
          <w:lang w:val="ru-RU"/>
        </w:rPr>
        <w:sectPr w:rsidR="00FA6AEF" w:rsidRPr="00283A4A" w:rsidSect="005E25AA">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325ECF" w:rsidRPr="00FB5A97" w:rsidRDefault="00325ECF" w:rsidP="00DB40AC">
      <w:pPr>
        <w:pStyle w:val="2"/>
        <w:shd w:val="clear" w:color="auto" w:fill="92D050"/>
        <w:jc w:val="right"/>
        <w:rPr>
          <w:rFonts w:ascii="Times New Roman" w:hAnsi="Times New Roman"/>
          <w:b/>
          <w:i/>
          <w:color w:val="002060"/>
          <w:sz w:val="24"/>
          <w:szCs w:val="24"/>
        </w:rPr>
      </w:pPr>
      <w:bookmarkStart w:id="6" w:name="_Toc457378794"/>
      <w:r w:rsidRPr="00FB5A97">
        <w:rPr>
          <w:rFonts w:ascii="Times New Roman" w:hAnsi="Times New Roman"/>
          <w:b/>
          <w:i/>
          <w:color w:val="002060"/>
          <w:sz w:val="24"/>
          <w:szCs w:val="24"/>
        </w:rPr>
        <w:lastRenderedPageBreak/>
        <w:t>В России создан реестр инвалидов</w:t>
      </w:r>
      <w:bookmarkEnd w:id="6"/>
    </w:p>
    <w:p w:rsidR="00CA012B" w:rsidRDefault="004A6FDF" w:rsidP="00325ECF">
      <w:pPr>
        <w:pStyle w:val="13"/>
        <w:spacing w:line="240" w:lineRule="auto"/>
        <w:ind w:firstLine="708"/>
        <w:jc w:val="center"/>
        <w:rPr>
          <w:rFonts w:ascii="Times New Roman" w:hAnsi="Times New Roman" w:cs="Times New Roman"/>
          <w:b w:val="0"/>
          <w:sz w:val="20"/>
          <w:szCs w:val="20"/>
        </w:rPr>
      </w:pPr>
      <w:r w:rsidRPr="00674FF3">
        <w:rPr>
          <w:rFonts w:ascii="Times New Roman" w:hAnsi="Times New Roman" w:cs="Times New Roman"/>
          <w:b w:val="0"/>
          <w:noProof/>
          <w:sz w:val="20"/>
          <w:szCs w:val="20"/>
          <w:lang w:eastAsia="ru-RU"/>
        </w:rPr>
        <w:pict>
          <v:shape id="_x0000_i1031" type="#_x0000_t75" style="width:112.5pt;height:169.5pt">
            <v:imagedata r:id="rId17" o:title=""/>
          </v:shape>
        </w:pict>
      </w:r>
    </w:p>
    <w:p w:rsidR="00B22B24" w:rsidRDefault="00B22B24" w:rsidP="00CA012B">
      <w:pPr>
        <w:pStyle w:val="13"/>
        <w:spacing w:line="240" w:lineRule="auto"/>
        <w:ind w:firstLine="708"/>
        <w:rPr>
          <w:rFonts w:ascii="Times New Roman" w:hAnsi="Times New Roman" w:cs="Times New Roman"/>
          <w:b w:val="0"/>
          <w:sz w:val="20"/>
          <w:szCs w:val="20"/>
        </w:rPr>
        <w:sectPr w:rsidR="00B22B24"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325ECF" w:rsidRPr="00325ECF" w:rsidRDefault="00325ECF" w:rsidP="00325ECF">
      <w:pPr>
        <w:pStyle w:val="13"/>
        <w:spacing w:line="240" w:lineRule="auto"/>
        <w:ind w:firstLine="708"/>
        <w:rPr>
          <w:rFonts w:ascii="Times New Roman" w:hAnsi="Times New Roman" w:cs="Times New Roman"/>
          <w:i/>
          <w:sz w:val="22"/>
          <w:szCs w:val="22"/>
        </w:rPr>
      </w:pPr>
      <w:bookmarkStart w:id="7" w:name="_Toc457378795"/>
      <w:bookmarkEnd w:id="5"/>
      <w:r w:rsidRPr="00325ECF">
        <w:rPr>
          <w:rFonts w:ascii="Times New Roman" w:hAnsi="Times New Roman" w:cs="Times New Roman"/>
          <w:sz w:val="22"/>
          <w:szCs w:val="22"/>
        </w:rPr>
        <w:lastRenderedPageBreak/>
        <w:t>В России начнет работать государственная информационная система «Федеральный реестр инвалидов».</w:t>
      </w:r>
      <w:bookmarkEnd w:id="7"/>
      <w:r w:rsidRPr="00325ECF">
        <w:rPr>
          <w:rFonts w:ascii="Times New Roman" w:hAnsi="Times New Roman" w:cs="Times New Roman"/>
          <w:sz w:val="22"/>
          <w:szCs w:val="22"/>
        </w:rPr>
        <w:t xml:space="preserve"> </w:t>
      </w:r>
    </w:p>
    <w:p w:rsidR="00325ECF" w:rsidRPr="00325ECF" w:rsidRDefault="00325ECF" w:rsidP="00325ECF">
      <w:pPr>
        <w:pStyle w:val="affd"/>
        <w:ind w:firstLine="708"/>
        <w:jc w:val="left"/>
        <w:rPr>
          <w:sz w:val="22"/>
          <w:szCs w:val="22"/>
        </w:rPr>
      </w:pPr>
      <w:r w:rsidRPr="00325ECF">
        <w:rPr>
          <w:sz w:val="22"/>
          <w:szCs w:val="22"/>
        </w:rPr>
        <w:t xml:space="preserve">Федеральный реестр (ФРИ) - это единая информационная площадка, где содержатся различные сведения о гражданине РФ, имеющем инвалидность: его группа, ограничения жизнедеятельности, степень утраты профессиональной трудоспособности, денежные выплаты, меры социальной защиты, программы реабилитации и т.д. Создаваемая система обеспечит возможность обращения в электронной форме инвалидов в органы исполнительной власти для получения государственных и муниципальных услуг. </w:t>
      </w:r>
      <w:r w:rsidRPr="00325ECF">
        <w:rPr>
          <w:sz w:val="22"/>
          <w:szCs w:val="22"/>
        </w:rPr>
        <w:lastRenderedPageBreak/>
        <w:t xml:space="preserve">Кроме того, в электронной форме можно будет обращаться в государственные внебюджетные фонды. </w:t>
      </w:r>
    </w:p>
    <w:p w:rsidR="00325ECF" w:rsidRPr="00325ECF" w:rsidRDefault="00325ECF" w:rsidP="00325ECF">
      <w:pPr>
        <w:pStyle w:val="affd"/>
        <w:ind w:firstLine="708"/>
        <w:jc w:val="left"/>
        <w:rPr>
          <w:sz w:val="22"/>
          <w:szCs w:val="22"/>
        </w:rPr>
      </w:pPr>
      <w:r w:rsidRPr="00325ECF">
        <w:rPr>
          <w:sz w:val="22"/>
          <w:szCs w:val="22"/>
        </w:rPr>
        <w:t>ФРИ поможет людям с ограниченными возможностями получать все необходимые услуги от государства. Оператором нового ресурса станет Пенсионный фонд России, который уже сейчас имеет всю информационную базу по инвалидам, так как выплачивает им пенсии. Важным элементом информационной системы будет «</w:t>
      </w:r>
      <w:r w:rsidRPr="00325ECF">
        <w:rPr>
          <w:sz w:val="22"/>
          <w:szCs w:val="22"/>
        </w:rPr>
        <w:tab/>
        <w:t xml:space="preserve">Личный кабинет». С помощью этого ресурса каждый инвалид сможет видеть весь перечень льгот и услуг, которые ему полагаются. Кроме того, он сможет контролировать, что делают органы власти, в том числе подать жалобу или оценить качество </w:t>
      </w:r>
      <w:r w:rsidRPr="00325ECF">
        <w:rPr>
          <w:sz w:val="22"/>
          <w:szCs w:val="22"/>
        </w:rPr>
        <w:lastRenderedPageBreak/>
        <w:t xml:space="preserve">предоставляемых услуг. В свою очередь с помощью ФРИ заинтересованные ведомства - органы власти, учреждения МСЭ, организации, предоставляющие государственные услуги  смогут увидеть историю каждого инвалида, понять, какая помощь ему оказывается, где есть сбои. </w:t>
      </w:r>
    </w:p>
    <w:p w:rsidR="00325ECF" w:rsidRPr="00325ECF" w:rsidRDefault="00325ECF" w:rsidP="00325ECF">
      <w:pPr>
        <w:pStyle w:val="affd"/>
        <w:ind w:firstLine="708"/>
        <w:jc w:val="left"/>
        <w:rPr>
          <w:sz w:val="22"/>
          <w:szCs w:val="22"/>
        </w:rPr>
      </w:pPr>
      <w:r w:rsidRPr="00325ECF">
        <w:rPr>
          <w:sz w:val="22"/>
          <w:szCs w:val="22"/>
        </w:rPr>
        <w:t>Федеральный реестр инвалидов планируется запустить в работу с 1 января 2017 года.</w:t>
      </w:r>
    </w:p>
    <w:p w:rsidR="005E03D5" w:rsidRDefault="005E03D5" w:rsidP="001D53FA">
      <w:pPr>
        <w:spacing w:after="120" w:line="240" w:lineRule="auto"/>
        <w:ind w:firstLine="708"/>
        <w:jc w:val="right"/>
        <w:rPr>
          <w:rStyle w:val="sourcename1"/>
          <w:rFonts w:ascii="Arial Black" w:hAnsi="Arial Black" w:cs="Arial Black"/>
          <w:b/>
          <w:i/>
          <w:color w:val="FF0000"/>
          <w:u w:val="single"/>
          <w:lang w:val="ru-RU"/>
        </w:rPr>
      </w:pPr>
    </w:p>
    <w:p w:rsidR="005E03D5" w:rsidRDefault="004A6FDF" w:rsidP="001D53FA">
      <w:pPr>
        <w:spacing w:after="120" w:line="240" w:lineRule="auto"/>
        <w:ind w:firstLine="708"/>
        <w:jc w:val="right"/>
        <w:rPr>
          <w:rStyle w:val="sourcename1"/>
          <w:rFonts w:ascii="Arial Black" w:hAnsi="Arial Black" w:cs="Arial Black"/>
          <w:b/>
          <w:i/>
          <w:color w:val="FF0000"/>
          <w:u w:val="single"/>
          <w:lang w:val="ru-RU"/>
        </w:rPr>
      </w:pPr>
      <w:r w:rsidRPr="00674FF3">
        <w:rPr>
          <w:rStyle w:val="sourcename1"/>
          <w:rFonts w:ascii="Arial Black" w:hAnsi="Arial Black" w:cs="Arial Black"/>
          <w:b/>
          <w:i/>
          <w:color w:val="FF0000"/>
          <w:u w:val="single"/>
          <w:lang w:val="ru-RU"/>
        </w:rPr>
        <w:pict>
          <v:shape id="_x0000_i1032" type="#_x0000_t75" style="width:2in;height:136.5pt">
            <v:imagedata r:id="rId18" o:title=""/>
          </v:shape>
        </w:pict>
      </w:r>
    </w:p>
    <w:p w:rsidR="005E03D5" w:rsidRDefault="005E03D5" w:rsidP="001D53FA">
      <w:pPr>
        <w:spacing w:after="120" w:line="240" w:lineRule="auto"/>
        <w:ind w:firstLine="708"/>
        <w:jc w:val="right"/>
        <w:rPr>
          <w:rStyle w:val="sourcename1"/>
          <w:rFonts w:ascii="Arial Black" w:hAnsi="Arial Black" w:cs="Arial Black"/>
          <w:b/>
          <w:i/>
          <w:color w:val="FF0000"/>
          <w:u w:val="single"/>
          <w:lang w:val="ru-RU"/>
        </w:rPr>
      </w:pPr>
    </w:p>
    <w:p w:rsidR="00BC5078" w:rsidRDefault="00BC5078" w:rsidP="001D53FA">
      <w:pPr>
        <w:spacing w:after="120" w:line="240" w:lineRule="auto"/>
        <w:ind w:firstLine="708"/>
        <w:jc w:val="right"/>
        <w:rPr>
          <w:rStyle w:val="sourcename1"/>
          <w:rFonts w:ascii="Arial Black" w:hAnsi="Arial Black" w:cs="Arial Black"/>
          <w:b/>
          <w:i/>
          <w:color w:val="FF0000"/>
          <w:u w:val="single"/>
          <w:lang w:val="ru-RU"/>
        </w:rPr>
      </w:pPr>
    </w:p>
    <w:p w:rsidR="00232F70" w:rsidRDefault="00232F70" w:rsidP="001D53FA">
      <w:pPr>
        <w:spacing w:after="120" w:line="240" w:lineRule="auto"/>
        <w:ind w:firstLine="708"/>
        <w:jc w:val="right"/>
        <w:rPr>
          <w:rStyle w:val="sourcename1"/>
          <w:rFonts w:ascii="Arial Black" w:hAnsi="Arial Black" w:cs="Arial Black"/>
          <w:b/>
          <w:i/>
          <w:color w:val="FF0000"/>
          <w:u w:val="single"/>
          <w:lang w:val="ru-RU"/>
        </w:rPr>
      </w:pPr>
    </w:p>
    <w:p w:rsidR="00391DD7" w:rsidRDefault="00391DD7" w:rsidP="001D53FA">
      <w:pPr>
        <w:spacing w:after="120" w:line="240" w:lineRule="auto"/>
        <w:ind w:firstLine="708"/>
        <w:jc w:val="right"/>
        <w:rPr>
          <w:rStyle w:val="sourcename1"/>
          <w:rFonts w:ascii="Arial Black" w:hAnsi="Arial Black" w:cs="Arial Black"/>
          <w:b/>
          <w:i/>
          <w:color w:val="FF0000"/>
          <w:u w:val="single"/>
          <w:lang w:val="ru-RU"/>
        </w:rPr>
      </w:pPr>
    </w:p>
    <w:p w:rsidR="00391DD7" w:rsidRDefault="004A6FDF" w:rsidP="00B13FD5">
      <w:pPr>
        <w:spacing w:after="120" w:line="240" w:lineRule="auto"/>
        <w:ind w:firstLine="708"/>
        <w:jc w:val="center"/>
        <w:rPr>
          <w:rStyle w:val="sourcename1"/>
          <w:rFonts w:ascii="Arial Black" w:hAnsi="Arial Black" w:cs="Arial Black"/>
          <w:b/>
          <w:i/>
          <w:color w:val="FF0000"/>
          <w:u w:val="single"/>
          <w:lang w:val="ru-RU"/>
        </w:rPr>
      </w:pPr>
      <w:r w:rsidRPr="00674FF3">
        <w:rPr>
          <w:rStyle w:val="sourcename1"/>
          <w:rFonts w:ascii="Arial Black" w:hAnsi="Arial Black" w:cs="Arial Black"/>
          <w:b/>
          <w:i/>
          <w:color w:val="FF0000"/>
          <w:u w:val="single"/>
          <w:lang w:val="ru-RU"/>
        </w:rPr>
        <w:pict>
          <v:shape id="_x0000_i1033" type="#_x0000_t75" style="width:258.75pt;height:146.25pt">
            <v:imagedata r:id="rId19" o:title=""/>
          </v:shape>
        </w:pict>
      </w:r>
    </w:p>
    <w:p w:rsidR="00B22B24" w:rsidRDefault="00B22B24" w:rsidP="001D53FA">
      <w:pPr>
        <w:spacing w:after="120" w:line="240" w:lineRule="auto"/>
        <w:ind w:firstLine="708"/>
        <w:jc w:val="right"/>
        <w:rPr>
          <w:rStyle w:val="sourcename1"/>
          <w:rFonts w:ascii="Arial Black" w:hAnsi="Arial Black" w:cs="Arial Black"/>
          <w:b/>
          <w:i/>
          <w:color w:val="FF0000"/>
          <w:u w:val="single"/>
          <w:lang w:val="ru-RU"/>
        </w:rPr>
        <w:sectPr w:rsidR="00B22B24" w:rsidSect="00CA012B">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0F2640" w:rsidRPr="00682C02" w:rsidRDefault="000F2640" w:rsidP="00232A9C">
      <w:pPr>
        <w:pStyle w:val="affd"/>
        <w:ind w:firstLine="708"/>
        <w:jc w:val="left"/>
        <w:rPr>
          <w:rFonts w:ascii="Arial Black" w:hAnsi="Arial Black"/>
          <w:color w:val="C00000"/>
          <w:sz w:val="22"/>
          <w:szCs w:val="22"/>
        </w:rPr>
      </w:pPr>
      <w:bookmarkStart w:id="8" w:name="_Toc457982692"/>
      <w:bookmarkStart w:id="9" w:name="__RefHeading___Toc435085411"/>
      <w:r w:rsidRPr="00682C02">
        <w:rPr>
          <w:rFonts w:ascii="Arial Black" w:hAnsi="Arial Black"/>
          <w:color w:val="C00000"/>
          <w:sz w:val="22"/>
          <w:szCs w:val="22"/>
        </w:rPr>
        <w:lastRenderedPageBreak/>
        <w:t>Кому положена доплата к пенсии</w:t>
      </w:r>
      <w:bookmarkEnd w:id="8"/>
      <w:r w:rsidRPr="00682C02">
        <w:rPr>
          <w:rFonts w:ascii="Arial Black" w:hAnsi="Arial Black"/>
          <w:color w:val="C00000"/>
          <w:sz w:val="22"/>
          <w:szCs w:val="22"/>
        </w:rPr>
        <w:t xml:space="preserve"> </w:t>
      </w:r>
    </w:p>
    <w:p w:rsidR="00546E2B" w:rsidRPr="00546E2B" w:rsidRDefault="00546E2B" w:rsidP="00546E2B">
      <w:pPr>
        <w:pStyle w:val="13"/>
        <w:spacing w:line="240" w:lineRule="auto"/>
        <w:ind w:firstLine="708"/>
        <w:rPr>
          <w:rFonts w:ascii="Times New Roman" w:hAnsi="Times New Roman" w:cs="Times New Roman"/>
          <w:i/>
          <w:sz w:val="22"/>
          <w:szCs w:val="22"/>
        </w:rPr>
      </w:pPr>
      <w:bookmarkStart w:id="10" w:name="_Toc457982693"/>
      <w:r w:rsidRPr="00546E2B">
        <w:rPr>
          <w:rFonts w:ascii="Times New Roman" w:hAnsi="Times New Roman" w:cs="Times New Roman"/>
          <w:sz w:val="22"/>
          <w:szCs w:val="22"/>
        </w:rPr>
        <w:t>Неработающие пенсионеры имеют право на получение федеральной социальной доплаты, если их общий доход ниже прожиточного минимума в Приморье (на сегодня – 8744 рубля).</w:t>
      </w:r>
      <w:bookmarkEnd w:id="10"/>
    </w:p>
    <w:p w:rsidR="00546E2B" w:rsidRPr="00546E2B" w:rsidRDefault="00546E2B" w:rsidP="00546E2B">
      <w:pPr>
        <w:pStyle w:val="affd"/>
        <w:ind w:firstLine="708"/>
        <w:jc w:val="left"/>
        <w:rPr>
          <w:sz w:val="22"/>
          <w:szCs w:val="22"/>
        </w:rPr>
      </w:pPr>
      <w:r w:rsidRPr="00546E2B">
        <w:rPr>
          <w:sz w:val="22"/>
          <w:szCs w:val="22"/>
        </w:rPr>
        <w:t>При определении уровня общего материального обеспечения учитываются пенсия, ежемесячная денежная выплата (включая стоимость набора социальных услуг), ежемесячная денежная компенсация расходов на оплату жилого помещения, коммунальных услуг, дополнительное материальное обеспечение, денежные выплаты из краевого бюджета.</w:t>
      </w:r>
    </w:p>
    <w:p w:rsidR="00546E2B" w:rsidRPr="00546E2B" w:rsidRDefault="00546E2B" w:rsidP="00546E2B">
      <w:pPr>
        <w:pStyle w:val="affd"/>
        <w:ind w:firstLine="708"/>
        <w:jc w:val="left"/>
        <w:rPr>
          <w:sz w:val="22"/>
          <w:szCs w:val="22"/>
        </w:rPr>
      </w:pPr>
      <w:r w:rsidRPr="00546E2B">
        <w:rPr>
          <w:sz w:val="22"/>
          <w:szCs w:val="22"/>
        </w:rPr>
        <w:lastRenderedPageBreak/>
        <w:t>Таким образом, если доход неработающего пенсионера меньше 8744 рублей, для установления доплаты необходимо обратиться с заявлением в Отдел ПФР.</w:t>
      </w:r>
    </w:p>
    <w:p w:rsidR="00546E2B" w:rsidRPr="00546E2B" w:rsidRDefault="00546E2B" w:rsidP="00546E2B">
      <w:pPr>
        <w:pStyle w:val="affd"/>
        <w:ind w:firstLine="708"/>
        <w:jc w:val="left"/>
        <w:rPr>
          <w:sz w:val="22"/>
          <w:szCs w:val="22"/>
        </w:rPr>
      </w:pPr>
      <w:r w:rsidRPr="00546E2B">
        <w:rPr>
          <w:sz w:val="22"/>
          <w:szCs w:val="22"/>
        </w:rPr>
        <w:t>При этом факт увольнения пенсионера подтверждается трудовой книжкой, а для индивидуальных предпринимателей – справкой из налоговой службы о прекращении деятельности. </w:t>
      </w:r>
    </w:p>
    <w:p w:rsidR="00C665E8" w:rsidRDefault="00C665E8" w:rsidP="004856A9">
      <w:pPr>
        <w:pStyle w:val="13"/>
        <w:spacing w:line="240" w:lineRule="auto"/>
        <w:rPr>
          <w:rFonts w:ascii="Times New Roman" w:hAnsi="Times New Roman" w:cs="Times New Roman"/>
          <w:i/>
          <w:sz w:val="24"/>
          <w:szCs w:val="24"/>
        </w:rPr>
      </w:pPr>
    </w:p>
    <w:p w:rsidR="003F741F" w:rsidRDefault="003F741F" w:rsidP="004856A9">
      <w:pPr>
        <w:pStyle w:val="13"/>
        <w:spacing w:line="240" w:lineRule="auto"/>
        <w:rPr>
          <w:rFonts w:ascii="Times New Roman" w:hAnsi="Times New Roman" w:cs="Times New Roman"/>
          <w:i/>
          <w:sz w:val="24"/>
          <w:szCs w:val="24"/>
        </w:rPr>
      </w:pPr>
    </w:p>
    <w:p w:rsidR="00281A0D" w:rsidRDefault="00281A0D" w:rsidP="004856A9">
      <w:pPr>
        <w:pStyle w:val="13"/>
        <w:spacing w:line="240" w:lineRule="auto"/>
        <w:rPr>
          <w:rFonts w:ascii="Times New Roman" w:hAnsi="Times New Roman" w:cs="Times New Roman"/>
          <w:i/>
          <w:sz w:val="24"/>
          <w:szCs w:val="24"/>
        </w:rPr>
      </w:pPr>
    </w:p>
    <w:p w:rsidR="00281A0D" w:rsidRDefault="00281A0D" w:rsidP="004856A9">
      <w:pPr>
        <w:pStyle w:val="13"/>
        <w:spacing w:line="240" w:lineRule="auto"/>
        <w:rPr>
          <w:rFonts w:ascii="Times New Roman" w:hAnsi="Times New Roman" w:cs="Times New Roman"/>
          <w:i/>
          <w:sz w:val="24"/>
          <w:szCs w:val="24"/>
        </w:rPr>
        <w:sectPr w:rsidR="00281A0D" w:rsidSect="004856A9">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D76838" w:rsidRDefault="001D53FA" w:rsidP="001621FD">
      <w:pPr>
        <w:pStyle w:val="13"/>
        <w:spacing w:line="240" w:lineRule="auto"/>
        <w:rPr>
          <w:rFonts w:ascii="Times New Roman" w:hAnsi="Times New Roman" w:cs="Times New Roman"/>
          <w:i/>
          <w:sz w:val="24"/>
          <w:szCs w:val="24"/>
        </w:rPr>
      </w:pPr>
      <w:r w:rsidRPr="00485488">
        <w:rPr>
          <w:rFonts w:ascii="Times New Roman" w:hAnsi="Times New Roman" w:cs="Times New Roman"/>
          <w:i/>
          <w:sz w:val="24"/>
          <w:szCs w:val="24"/>
        </w:rPr>
        <w:lastRenderedPageBreak/>
        <w:t xml:space="preserve">          </w:t>
      </w:r>
      <w:bookmarkEnd w:id="9"/>
    </w:p>
    <w:p w:rsidR="00D76838" w:rsidRPr="00686B11" w:rsidRDefault="00D76838" w:rsidP="001621FD">
      <w:pPr>
        <w:pStyle w:val="13"/>
        <w:spacing w:line="240" w:lineRule="auto"/>
      </w:pPr>
    </w:p>
    <w:p w:rsidR="00615234" w:rsidRPr="00703587" w:rsidRDefault="004A6FDF" w:rsidP="00703587">
      <w:pPr>
        <w:pStyle w:val="ae"/>
        <w:spacing w:before="0" w:after="0"/>
        <w:jc w:val="center"/>
        <w:rPr>
          <w:lang w:val="ru-RU"/>
        </w:rPr>
      </w:pPr>
      <w:r w:rsidRPr="00674FF3">
        <w:rPr>
          <w:noProof/>
          <w:lang w:val="ru-RU" w:eastAsia="ru-RU" w:bidi="ar-SA"/>
        </w:rPr>
        <w:pict>
          <v:shape id="_x0000_i1034" type="#_x0000_t75" style="width:258.75pt;height:171.75pt">
            <v:imagedata r:id="rId20" o:title=""/>
          </v:shape>
        </w:pict>
      </w:r>
    </w:p>
    <w:p w:rsidR="00635C9F" w:rsidRPr="00635C9F" w:rsidRDefault="00635C9F" w:rsidP="004C3E73">
      <w:pPr>
        <w:pStyle w:val="13"/>
        <w:pBdr>
          <w:top w:val="single" w:sz="4" w:space="1" w:color="auto"/>
          <w:left w:val="single" w:sz="4" w:space="4" w:color="auto"/>
          <w:bottom w:val="single" w:sz="4" w:space="1" w:color="auto"/>
          <w:right w:val="single" w:sz="4" w:space="4" w:color="auto"/>
        </w:pBdr>
        <w:shd w:val="clear" w:color="auto" w:fill="F79646" w:themeFill="accent6"/>
        <w:jc w:val="center"/>
        <w:rPr>
          <w:rFonts w:ascii="Times New Roman" w:hAnsi="Times New Roman" w:cs="Times New Roman"/>
          <w:b w:val="0"/>
          <w:i/>
          <w:sz w:val="24"/>
          <w:szCs w:val="24"/>
        </w:rPr>
      </w:pPr>
      <w:bookmarkStart w:id="11" w:name="_Toc455996384"/>
      <w:r w:rsidRPr="00546E2B">
        <w:rPr>
          <w:rFonts w:ascii="Times New Roman" w:hAnsi="Times New Roman" w:cs="Times New Roman"/>
          <w:sz w:val="24"/>
          <w:szCs w:val="24"/>
          <w:highlight w:val="cyan"/>
        </w:rPr>
        <w:lastRenderedPageBreak/>
        <w:t>Переезд и пенсия</w:t>
      </w:r>
    </w:p>
    <w:bookmarkEnd w:id="11"/>
    <w:p w:rsidR="00635C9F" w:rsidRPr="00635C9F" w:rsidRDefault="00635C9F" w:rsidP="00635C9F">
      <w:pPr>
        <w:pStyle w:val="affd"/>
        <w:ind w:firstLine="708"/>
        <w:jc w:val="left"/>
        <w:rPr>
          <w:sz w:val="22"/>
          <w:szCs w:val="22"/>
        </w:rPr>
      </w:pPr>
      <w:r w:rsidRPr="00635C9F">
        <w:rPr>
          <w:sz w:val="22"/>
          <w:szCs w:val="22"/>
        </w:rPr>
        <w:t xml:space="preserve">Пенсию гражданам выплачивает территориальный орган Пенсионного фонда по месту нахождения пенсионного дела на основании заявления гражданина. Пенсионное дело состоит на учете по месту жительства пенсионера, а именно: по месту регистрации гражданина, по месту временной регистрации, по фактическому месту проживания. </w:t>
      </w:r>
    </w:p>
    <w:p w:rsidR="00635C9F" w:rsidRDefault="00635C9F" w:rsidP="00635C9F">
      <w:pPr>
        <w:pStyle w:val="affd"/>
        <w:ind w:firstLine="708"/>
        <w:jc w:val="left"/>
        <w:rPr>
          <w:sz w:val="22"/>
          <w:szCs w:val="22"/>
        </w:rPr>
      </w:pPr>
      <w:r w:rsidRPr="00635C9F">
        <w:rPr>
          <w:sz w:val="22"/>
          <w:szCs w:val="22"/>
        </w:rPr>
        <w:t>После смены места жительства пенсионер должен запросить в подразделении Пенсионного фонда по новому месту проживания пенсионное дело, подтвердив смену адреса документами. Если гражданин не зарегистрирован по новому месту жительства или по месту пребывания на территории Российской Федерации, запрос пенсионного дела оформляется на основании заявления с указанием адреса фактического места проживания.</w:t>
      </w:r>
      <w:r w:rsidR="003C7459">
        <w:rPr>
          <w:sz w:val="22"/>
          <w:szCs w:val="22"/>
        </w:rPr>
        <w:t xml:space="preserve"> </w:t>
      </w:r>
    </w:p>
    <w:p w:rsidR="00D657C8" w:rsidRDefault="00D657C8" w:rsidP="000A7C9D">
      <w:pPr>
        <w:autoSpaceDE w:val="0"/>
        <w:spacing w:before="60" w:after="60"/>
        <w:rPr>
          <w:rStyle w:val="sourcename1"/>
          <w:rFonts w:ascii="Times New Roman" w:hAnsi="Times New Roman"/>
          <w:color w:val="000000"/>
          <w:sz w:val="20"/>
          <w:szCs w:val="20"/>
          <w:lang w:val="ru-RU"/>
        </w:rPr>
      </w:pPr>
    </w:p>
    <w:p w:rsidR="00064BA0" w:rsidRDefault="00064BA0" w:rsidP="000A7C9D">
      <w:pPr>
        <w:autoSpaceDE w:val="0"/>
        <w:spacing w:before="60" w:after="60"/>
        <w:rPr>
          <w:rStyle w:val="sourcename1"/>
          <w:rFonts w:ascii="Times New Roman" w:hAnsi="Times New Roman"/>
          <w:color w:val="000000"/>
          <w:sz w:val="20"/>
          <w:szCs w:val="20"/>
          <w:lang w:val="ru-RU"/>
        </w:rPr>
      </w:pPr>
    </w:p>
    <w:p w:rsidR="00064BA0" w:rsidRDefault="00064BA0" w:rsidP="000A7C9D">
      <w:pPr>
        <w:autoSpaceDE w:val="0"/>
        <w:spacing w:before="60" w:after="60"/>
        <w:rPr>
          <w:rStyle w:val="sourcename1"/>
          <w:rFonts w:ascii="Times New Roman" w:hAnsi="Times New Roman"/>
          <w:color w:val="000000"/>
          <w:sz w:val="20"/>
          <w:szCs w:val="20"/>
          <w:lang w:val="ru-RU"/>
        </w:rPr>
      </w:pPr>
    </w:p>
    <w:p w:rsidR="008767DE" w:rsidRPr="00D657C8" w:rsidRDefault="008767DE" w:rsidP="000A7C9D">
      <w:pPr>
        <w:autoSpaceDE w:val="0"/>
        <w:spacing w:before="60" w:after="60"/>
        <w:rPr>
          <w:rStyle w:val="sourcename1"/>
          <w:rFonts w:ascii="Times New Roman" w:hAnsi="Times New Roman"/>
          <w:color w:val="000000"/>
          <w:sz w:val="20"/>
          <w:szCs w:val="20"/>
          <w:lang w:val="ru-RU"/>
        </w:rPr>
        <w:sectPr w:rsidR="008767DE" w:rsidRPr="00D657C8"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BC30D9" w:rsidRPr="0066287B" w:rsidRDefault="004A6FDF" w:rsidP="00BC30D9">
      <w:pPr>
        <w:shd w:val="clear" w:color="auto" w:fill="FFFFFF" w:themeFill="background1"/>
        <w:autoSpaceDE w:val="0"/>
        <w:spacing w:before="60" w:after="60"/>
        <w:rPr>
          <w:rStyle w:val="sourcename1"/>
          <w:rFonts w:ascii="Times New Roman" w:hAnsi="Times New Roman"/>
          <w:b/>
          <w:i/>
          <w:sz w:val="24"/>
          <w:szCs w:val="24"/>
          <w:u w:val="single"/>
          <w:lang w:val="ru-RU"/>
        </w:rPr>
      </w:pPr>
      <w:r w:rsidRPr="00674FF3">
        <w:rPr>
          <w:rStyle w:val="sourcename1"/>
          <w:rFonts w:ascii="Times New Roman" w:hAnsi="Times New Roman"/>
          <w:b/>
          <w:i/>
          <w:color w:val="C00000"/>
          <w:sz w:val="36"/>
          <w:szCs w:val="36"/>
          <w:u w:val="single"/>
          <w:lang w:val="ru-RU"/>
        </w:rPr>
        <w:lastRenderedPageBreak/>
        <w:pict>
          <v:shape id="_x0000_i1035" type="#_x0000_t75" style="width:84pt;height:56.25pt;mso-position-horizontal:absolute" o:bordertopcolor="this" o:borderleftcolor="this" o:borderbottomcolor="this" o:borderrightcolor="this">
            <v:imagedata r:id="rId21" o:title="PH02750G"/>
            <w10:borderleft type="single" width="4"/>
            <w10:borderbottom type="single" width="4"/>
            <w10:borderright type="single" width="4"/>
          </v:shape>
        </w:pict>
      </w:r>
      <w:r w:rsidR="0050646A">
        <w:rPr>
          <w:rStyle w:val="sourcename1"/>
          <w:rFonts w:ascii="Times New Roman" w:hAnsi="Times New Roman"/>
          <w:b/>
          <w:i/>
          <w:color w:val="C00000"/>
          <w:sz w:val="36"/>
          <w:szCs w:val="36"/>
          <w:u w:val="single"/>
          <w:lang w:val="ru-RU"/>
        </w:rPr>
        <w:t>_________</w:t>
      </w:r>
      <w:r w:rsidR="00BC30D9" w:rsidRPr="00BC30D9">
        <w:rPr>
          <w:rStyle w:val="sourcename1"/>
          <w:rFonts w:ascii="Times New Roman" w:hAnsi="Times New Roman"/>
          <w:b/>
          <w:i/>
          <w:sz w:val="24"/>
          <w:szCs w:val="24"/>
          <w:u w:val="single"/>
          <w:lang w:val="ru-RU"/>
        </w:rPr>
        <w:t xml:space="preserve"> </w:t>
      </w:r>
      <w:r w:rsidR="00BC30D9">
        <w:rPr>
          <w:rStyle w:val="sourcename1"/>
          <w:rFonts w:ascii="Times New Roman" w:hAnsi="Times New Roman"/>
          <w:b/>
          <w:i/>
          <w:sz w:val="24"/>
          <w:szCs w:val="24"/>
          <w:u w:val="single"/>
          <w:lang w:val="ru-RU"/>
        </w:rPr>
        <w:t>ИНФОРМАЦИЯ ДЛЯ СВЕДЕНИЯ</w:t>
      </w:r>
    </w:p>
    <w:p w:rsidR="00BA642C" w:rsidRDefault="00BA642C" w:rsidP="007724DA">
      <w:pPr>
        <w:pStyle w:val="Default"/>
        <w:ind w:firstLine="709"/>
        <w:sectPr w:rsidR="00BA642C"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C20913" w:rsidRDefault="004A6FDF" w:rsidP="00444BB4">
      <w:pPr>
        <w:spacing w:before="100" w:beforeAutospacing="1" w:after="0" w:line="240" w:lineRule="auto"/>
        <w:jc w:val="right"/>
        <w:rPr>
          <w:rFonts w:ascii="Arial Black" w:hAnsi="Arial Black"/>
          <w:b/>
          <w:bCs/>
          <w:sz w:val="28"/>
          <w:szCs w:val="28"/>
          <w:lang w:val="ru-RU" w:eastAsia="ru-RU" w:bidi="ar-SA"/>
        </w:rPr>
      </w:pPr>
      <w:bookmarkStart w:id="12" w:name="__RefHeading___Toc443551019"/>
      <w:bookmarkEnd w:id="12"/>
      <w:r w:rsidRPr="00674FF3">
        <w:rPr>
          <w:rFonts w:ascii="Arial Black" w:hAnsi="Arial Black"/>
          <w:b/>
          <w:bCs/>
          <w:sz w:val="28"/>
          <w:szCs w:val="28"/>
          <w:lang w:val="ru-RU" w:eastAsia="ru-RU" w:bidi="ar-SA"/>
        </w:rPr>
        <w:lastRenderedPageBreak/>
        <w:pict>
          <v:shape id="_x0000_i1036" type="#_x0000_t75" style="width:111.75pt;height:63pt;mso-position-horizontal:absolute">
            <v:imagedata r:id="rId22" o:title=""/>
          </v:shape>
        </w:pict>
      </w:r>
    </w:p>
    <w:p w:rsidR="00C20913" w:rsidRPr="004A6FDF" w:rsidRDefault="00C20913" w:rsidP="004C3E73">
      <w:pPr>
        <w:pBdr>
          <w:top w:val="single" w:sz="4" w:space="1" w:color="auto"/>
          <w:left w:val="single" w:sz="4" w:space="4" w:color="auto"/>
          <w:bottom w:val="single" w:sz="4" w:space="1" w:color="auto"/>
          <w:right w:val="single" w:sz="4" w:space="4" w:color="auto"/>
        </w:pBdr>
        <w:shd w:val="clear" w:color="auto" w:fill="F79646" w:themeFill="accent6"/>
        <w:spacing w:before="100" w:beforeAutospacing="1" w:after="0" w:line="240" w:lineRule="auto"/>
        <w:jc w:val="center"/>
        <w:rPr>
          <w:rFonts w:ascii="Times New Roman" w:hAnsi="Times New Roman"/>
          <w:color w:val="1F497D" w:themeColor="text2"/>
          <w:sz w:val="24"/>
          <w:szCs w:val="24"/>
          <w:lang w:val="ru-RU" w:eastAsia="ru-RU" w:bidi="ar-SA"/>
        </w:rPr>
      </w:pPr>
      <w:r w:rsidRPr="004A6FDF">
        <w:rPr>
          <w:rFonts w:ascii="Times New Roman" w:hAnsi="Times New Roman"/>
          <w:b/>
          <w:bCs/>
          <w:color w:val="1F497D" w:themeColor="text2"/>
          <w:sz w:val="24"/>
          <w:szCs w:val="24"/>
          <w:highlight w:val="green"/>
          <w:lang w:val="ru-RU" w:eastAsia="ru-RU" w:bidi="ar-SA"/>
        </w:rPr>
        <w:t xml:space="preserve">Пенсионный фонд зарегистрирует вас на сайте </w:t>
      </w:r>
      <w:proofErr w:type="spellStart"/>
      <w:r w:rsidRPr="004A6FDF">
        <w:rPr>
          <w:rFonts w:ascii="Times New Roman" w:hAnsi="Times New Roman"/>
          <w:b/>
          <w:bCs/>
          <w:color w:val="1F497D" w:themeColor="text2"/>
          <w:sz w:val="24"/>
          <w:szCs w:val="24"/>
          <w:highlight w:val="green"/>
          <w:lang w:val="ru-RU" w:eastAsia="ru-RU" w:bidi="ar-SA"/>
        </w:rPr>
        <w:t>госуслуг</w:t>
      </w:r>
      <w:proofErr w:type="spellEnd"/>
      <w:r w:rsidRPr="004A6FDF">
        <w:rPr>
          <w:rFonts w:ascii="Times New Roman" w:hAnsi="Times New Roman"/>
          <w:b/>
          <w:bCs/>
          <w:color w:val="1F497D" w:themeColor="text2"/>
          <w:sz w:val="24"/>
          <w:szCs w:val="24"/>
          <w:lang w:val="ru-RU" w:eastAsia="ru-RU" w:bidi="ar-SA"/>
        </w:rPr>
        <w:t xml:space="preserve"> </w:t>
      </w:r>
    </w:p>
    <w:p w:rsidR="00C20913" w:rsidRPr="009D3B8B" w:rsidRDefault="00C20913" w:rsidP="00C20913">
      <w:pPr>
        <w:spacing w:before="100" w:beforeAutospacing="1" w:after="0" w:line="240" w:lineRule="auto"/>
        <w:ind w:firstLine="709"/>
        <w:rPr>
          <w:rFonts w:ascii="Times New Roman" w:hAnsi="Times New Roman"/>
          <w:lang w:val="ru-RU" w:eastAsia="ru-RU" w:bidi="ar-SA"/>
        </w:rPr>
      </w:pPr>
      <w:r w:rsidRPr="009D3B8B">
        <w:rPr>
          <w:rFonts w:ascii="Times New Roman" w:hAnsi="Times New Roman"/>
          <w:lang w:val="ru-RU" w:eastAsia="ru-RU" w:bidi="ar-SA"/>
        </w:rPr>
        <w:t>В клиентской службе Отдела ПФР организована работа по регистрации населения в Единой системе идентификац</w:t>
      </w:r>
      <w:proofErr w:type="gramStart"/>
      <w:r w:rsidRPr="009D3B8B">
        <w:rPr>
          <w:rFonts w:ascii="Times New Roman" w:hAnsi="Times New Roman"/>
          <w:lang w:val="ru-RU" w:eastAsia="ru-RU" w:bidi="ar-SA"/>
        </w:rPr>
        <w:t>ии и ау</w:t>
      </w:r>
      <w:proofErr w:type="gramEnd"/>
      <w:r w:rsidRPr="009D3B8B">
        <w:rPr>
          <w:rFonts w:ascii="Times New Roman" w:hAnsi="Times New Roman"/>
          <w:lang w:val="ru-RU" w:eastAsia="ru-RU" w:bidi="ar-SA"/>
        </w:rPr>
        <w:t xml:space="preserve">тентификации (ЕСИА) в инфраструктуре для предоставления государственных и муниципальных услуг в электронной форме. Нужно прийти в клиентскую службу с паспортом, </w:t>
      </w:r>
      <w:proofErr w:type="spellStart"/>
      <w:r w:rsidRPr="009D3B8B">
        <w:rPr>
          <w:rFonts w:ascii="Times New Roman" w:hAnsi="Times New Roman"/>
          <w:lang w:val="ru-RU" w:eastAsia="ru-RU" w:bidi="ar-SA"/>
        </w:rPr>
        <w:t>СНИЛСом</w:t>
      </w:r>
      <w:proofErr w:type="spellEnd"/>
      <w:r w:rsidRPr="009D3B8B">
        <w:rPr>
          <w:rFonts w:ascii="Times New Roman" w:hAnsi="Times New Roman"/>
          <w:lang w:val="ru-RU" w:eastAsia="ru-RU" w:bidi="ar-SA"/>
        </w:rPr>
        <w:t xml:space="preserve"> и телефоном, на который придет код </w:t>
      </w:r>
      <w:proofErr w:type="gramStart"/>
      <w:r w:rsidRPr="009D3B8B">
        <w:rPr>
          <w:rFonts w:ascii="Times New Roman" w:hAnsi="Times New Roman"/>
          <w:lang w:val="ru-RU" w:eastAsia="ru-RU" w:bidi="ar-SA"/>
        </w:rPr>
        <w:t>доступа</w:t>
      </w:r>
      <w:proofErr w:type="gramEnd"/>
      <w:r w:rsidRPr="009D3B8B">
        <w:rPr>
          <w:rFonts w:ascii="Times New Roman" w:hAnsi="Times New Roman"/>
          <w:lang w:val="ru-RU" w:eastAsia="ru-RU" w:bidi="ar-SA"/>
        </w:rPr>
        <w:t xml:space="preserve"> и специалист ПФР вас благополучно зарегистрирует. </w:t>
      </w:r>
      <w:proofErr w:type="gramStart"/>
      <w:r w:rsidRPr="009D3B8B">
        <w:rPr>
          <w:rFonts w:ascii="Times New Roman" w:hAnsi="Times New Roman"/>
          <w:lang w:val="ru-RU" w:eastAsia="ru-RU" w:bidi="ar-SA"/>
        </w:rPr>
        <w:t xml:space="preserve">Кроме оформления в электронном виде загранпаспорта, водительского удостоверения, записи на прием к врачу, заявлений в государственные и муниципальные службы, налоговую инспекцию, ГИБДД и многого другого, можно подать заявление на назначение пенсии, а также выбрать способ ее </w:t>
      </w:r>
      <w:r w:rsidRPr="009D3B8B">
        <w:rPr>
          <w:rFonts w:ascii="Times New Roman" w:hAnsi="Times New Roman"/>
          <w:lang w:val="ru-RU" w:eastAsia="ru-RU" w:bidi="ar-SA"/>
        </w:rPr>
        <w:lastRenderedPageBreak/>
        <w:t>доставки: через банк или почту, на получение ежемесячной денежной выплаты, сертификата на материнский (семейный) капитал и распоряжение его средствами, а также на единовременную выплату</w:t>
      </w:r>
      <w:proofErr w:type="gramEnd"/>
      <w:r w:rsidRPr="009D3B8B">
        <w:rPr>
          <w:rFonts w:ascii="Times New Roman" w:hAnsi="Times New Roman"/>
          <w:lang w:val="ru-RU" w:eastAsia="ru-RU" w:bidi="ar-SA"/>
        </w:rPr>
        <w:t xml:space="preserve"> в размере 25 тыс. рублей из материнского капитала. Это особенно удобно для жителей отдалённых населенных пунктов. Заполнение анкеты занимает не более 10 минут.</w:t>
      </w:r>
    </w:p>
    <w:p w:rsidR="00C20913" w:rsidRPr="009D3B8B" w:rsidRDefault="00C20913" w:rsidP="00C20913">
      <w:pPr>
        <w:spacing w:before="100" w:beforeAutospacing="1" w:after="0" w:line="240" w:lineRule="auto"/>
        <w:ind w:firstLine="709"/>
        <w:rPr>
          <w:rFonts w:ascii="Times New Roman" w:hAnsi="Times New Roman"/>
          <w:lang w:val="ru-RU" w:eastAsia="ru-RU" w:bidi="ar-SA"/>
        </w:rPr>
      </w:pPr>
      <w:r w:rsidRPr="009D3B8B">
        <w:rPr>
          <w:rFonts w:ascii="Times New Roman" w:hAnsi="Times New Roman"/>
          <w:lang w:val="ru-RU" w:eastAsia="ru-RU" w:bidi="ar-SA"/>
        </w:rPr>
        <w:t xml:space="preserve">Кроме того, войдя при помощи сайта </w:t>
      </w:r>
      <w:proofErr w:type="spellStart"/>
      <w:r w:rsidRPr="009D3B8B">
        <w:rPr>
          <w:rFonts w:ascii="Times New Roman" w:hAnsi="Times New Roman"/>
          <w:lang w:val="ru-RU" w:eastAsia="ru-RU" w:bidi="ar-SA"/>
        </w:rPr>
        <w:t>госуслуг</w:t>
      </w:r>
      <w:proofErr w:type="spellEnd"/>
      <w:r w:rsidRPr="009D3B8B">
        <w:rPr>
          <w:rFonts w:ascii="Times New Roman" w:hAnsi="Times New Roman"/>
          <w:lang w:val="ru-RU" w:eastAsia="ru-RU" w:bidi="ar-SA"/>
        </w:rPr>
        <w:t xml:space="preserve"> в «Личный кабинет гражданина» на сайте ПФР, вы запишитесь к специалисту на прием по любым вопросам, связанным с компетентностью Пенсионного фонда, сделаете выписку из лицевого счета о перечислении страховых взносов работодателем, узнаете о наличии пенсионного капитала на индивидуальном счете.</w:t>
      </w:r>
    </w:p>
    <w:p w:rsidR="00C20913" w:rsidRPr="009D3B8B" w:rsidRDefault="00C20913" w:rsidP="00C20913">
      <w:pPr>
        <w:spacing w:before="100" w:beforeAutospacing="1" w:after="0" w:line="240" w:lineRule="auto"/>
        <w:ind w:firstLine="709"/>
        <w:rPr>
          <w:rFonts w:ascii="Times New Roman" w:hAnsi="Times New Roman"/>
          <w:lang w:val="ru-RU" w:eastAsia="ru-RU" w:bidi="ar-SA"/>
        </w:rPr>
      </w:pPr>
      <w:r w:rsidRPr="009D3B8B">
        <w:rPr>
          <w:rFonts w:ascii="Times New Roman" w:hAnsi="Times New Roman"/>
          <w:lang w:val="ru-RU" w:eastAsia="ru-RU" w:bidi="ar-SA"/>
        </w:rPr>
        <w:t>Пройти регистрацию в Единой системе идентификац</w:t>
      </w:r>
      <w:proofErr w:type="gramStart"/>
      <w:r w:rsidRPr="009D3B8B">
        <w:rPr>
          <w:rFonts w:ascii="Times New Roman" w:hAnsi="Times New Roman"/>
          <w:lang w:val="ru-RU" w:eastAsia="ru-RU" w:bidi="ar-SA"/>
        </w:rPr>
        <w:t>ии и ау</w:t>
      </w:r>
      <w:proofErr w:type="gramEnd"/>
      <w:r w:rsidRPr="009D3B8B">
        <w:rPr>
          <w:rFonts w:ascii="Times New Roman" w:hAnsi="Times New Roman"/>
          <w:lang w:val="ru-RU" w:eastAsia="ru-RU" w:bidi="ar-SA"/>
        </w:rPr>
        <w:t xml:space="preserve">тентификации в инфраструктуре для предоставления государственных и муниципальных услуг в электронной форме можно также лично на сайте </w:t>
      </w:r>
      <w:proofErr w:type="spellStart"/>
      <w:r w:rsidRPr="009D3B8B">
        <w:rPr>
          <w:rFonts w:ascii="Times New Roman" w:hAnsi="Times New Roman"/>
          <w:lang w:val="ru-RU" w:eastAsia="ru-RU" w:bidi="ar-SA"/>
        </w:rPr>
        <w:t>www.gosuslugi.ru</w:t>
      </w:r>
      <w:proofErr w:type="spellEnd"/>
      <w:r w:rsidRPr="009D3B8B">
        <w:rPr>
          <w:rFonts w:ascii="Times New Roman" w:hAnsi="Times New Roman"/>
          <w:lang w:val="ru-RU" w:eastAsia="ru-RU" w:bidi="ar-SA"/>
        </w:rPr>
        <w:t xml:space="preserve"> или МФЦ.</w:t>
      </w:r>
    </w:p>
    <w:p w:rsidR="006F7C2E" w:rsidRPr="00A64B5A" w:rsidRDefault="006F7C2E" w:rsidP="00EB2BA7">
      <w:pPr>
        <w:autoSpaceDE w:val="0"/>
        <w:autoSpaceDN w:val="0"/>
        <w:adjustRightInd w:val="0"/>
        <w:spacing w:before="0" w:after="0" w:line="240" w:lineRule="auto"/>
        <w:rPr>
          <w:rFonts w:ascii="Arial-BoldMT" w:hAnsi="Arial-BoldMT" w:cs="Arial-BoldMT"/>
          <w:b/>
          <w:bCs/>
          <w:sz w:val="22"/>
          <w:szCs w:val="22"/>
          <w:lang w:val="ru-RU" w:eastAsia="ru-RU" w:bidi="ar-SA"/>
        </w:rPr>
      </w:pPr>
    </w:p>
    <w:p w:rsidR="00C20913" w:rsidRDefault="00C20913" w:rsidP="00EB2BA7">
      <w:pPr>
        <w:autoSpaceDE w:val="0"/>
        <w:autoSpaceDN w:val="0"/>
        <w:adjustRightInd w:val="0"/>
        <w:spacing w:before="0" w:after="0" w:line="240" w:lineRule="auto"/>
        <w:rPr>
          <w:rFonts w:ascii="Arial-BoldMT" w:hAnsi="Arial-BoldMT" w:cs="Arial-BoldMT"/>
          <w:b/>
          <w:bCs/>
          <w:lang w:val="ru-RU" w:eastAsia="ru-RU" w:bidi="ar-SA"/>
        </w:rPr>
        <w:sectPr w:rsidR="00C20913" w:rsidSect="00C20913">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6F7C2E" w:rsidRDefault="006F7C2E" w:rsidP="00EB2BA7">
      <w:pPr>
        <w:autoSpaceDE w:val="0"/>
        <w:autoSpaceDN w:val="0"/>
        <w:adjustRightInd w:val="0"/>
        <w:spacing w:before="0" w:after="0" w:line="240" w:lineRule="auto"/>
        <w:rPr>
          <w:rFonts w:ascii="Arial-BoldMT" w:hAnsi="Arial-BoldMT" w:cs="Arial-BoldMT"/>
          <w:b/>
          <w:bCs/>
          <w:lang w:val="ru-RU" w:eastAsia="ru-RU" w:bidi="ar-SA"/>
        </w:rPr>
      </w:pPr>
    </w:p>
    <w:p w:rsidR="006F7C2E" w:rsidRDefault="006F7C2E" w:rsidP="00EB2BA7">
      <w:pPr>
        <w:autoSpaceDE w:val="0"/>
        <w:autoSpaceDN w:val="0"/>
        <w:adjustRightInd w:val="0"/>
        <w:spacing w:before="0" w:after="0" w:line="240" w:lineRule="auto"/>
        <w:rPr>
          <w:rFonts w:ascii="Arial-BoldMT" w:hAnsi="Arial-BoldMT" w:cs="Arial-BoldMT"/>
          <w:b/>
          <w:bCs/>
          <w:lang w:val="ru-RU" w:eastAsia="ru-RU" w:bidi="ar-SA"/>
        </w:rPr>
      </w:pPr>
    </w:p>
    <w:p w:rsidR="007D10FF" w:rsidRDefault="007D10FF" w:rsidP="00EB2BA7">
      <w:pPr>
        <w:autoSpaceDE w:val="0"/>
        <w:autoSpaceDN w:val="0"/>
        <w:adjustRightInd w:val="0"/>
        <w:spacing w:before="0" w:after="0" w:line="240" w:lineRule="auto"/>
        <w:rPr>
          <w:rFonts w:ascii="Arial-BoldMT" w:hAnsi="Arial-BoldMT" w:cs="Arial-BoldMT"/>
          <w:b/>
          <w:bCs/>
          <w:lang w:val="ru-RU" w:eastAsia="ru-RU" w:bidi="ar-SA"/>
        </w:rPr>
      </w:pPr>
    </w:p>
    <w:p w:rsidR="007D10FF" w:rsidRDefault="007D10FF" w:rsidP="00EB2BA7">
      <w:pPr>
        <w:autoSpaceDE w:val="0"/>
        <w:autoSpaceDN w:val="0"/>
        <w:adjustRightInd w:val="0"/>
        <w:spacing w:before="0" w:after="0" w:line="240" w:lineRule="auto"/>
        <w:rPr>
          <w:rFonts w:ascii="Arial-BoldMT" w:hAnsi="Arial-BoldMT" w:cs="Arial-BoldMT"/>
          <w:b/>
          <w:bCs/>
          <w:lang w:val="ru-RU" w:eastAsia="ru-RU" w:bidi="ar-SA"/>
        </w:rPr>
      </w:pPr>
      <w:r w:rsidRPr="007D10FF">
        <w:rPr>
          <w:rFonts w:ascii="Arial-BoldMT" w:hAnsi="Arial-BoldMT" w:cs="Arial-BoldMT"/>
          <w:b/>
          <w:bCs/>
          <w:lang w:val="ru-RU" w:eastAsia="ru-RU" w:bidi="ar-SA"/>
        </w:rPr>
        <w:pict>
          <v:shape id="_x0000_i1037" type="#_x0000_t75" style="width:198.75pt;height:142.5pt;mso-position-horizontal:absolute">
            <v:imagedata r:id="rId23" o:title=""/>
          </v:shape>
        </w:pict>
      </w:r>
    </w:p>
    <w:p w:rsidR="007D10FF" w:rsidRDefault="007D10FF" w:rsidP="00EB2BA7">
      <w:pPr>
        <w:autoSpaceDE w:val="0"/>
        <w:autoSpaceDN w:val="0"/>
        <w:adjustRightInd w:val="0"/>
        <w:spacing w:before="0" w:after="0" w:line="240" w:lineRule="auto"/>
        <w:rPr>
          <w:rFonts w:ascii="Arial-BoldMT" w:hAnsi="Arial-BoldMT" w:cs="Arial-BoldMT"/>
          <w:b/>
          <w:bCs/>
          <w:lang w:val="ru-RU" w:eastAsia="ru-RU" w:bidi="ar-SA"/>
        </w:rPr>
      </w:pPr>
    </w:p>
    <w:p w:rsidR="007D10FF" w:rsidRPr="009D3B8B" w:rsidRDefault="007D10FF" w:rsidP="007D10FF">
      <w:pPr>
        <w:pStyle w:val="2"/>
        <w:jc w:val="center"/>
        <w:rPr>
          <w:b/>
          <w:i/>
          <w:color w:val="002060"/>
          <w:lang w:val="ru-RU"/>
        </w:rPr>
      </w:pPr>
      <w:bookmarkStart w:id="13" w:name="_Toc458155829"/>
      <w:r w:rsidRPr="004039BD">
        <w:rPr>
          <w:b/>
          <w:i/>
          <w:color w:val="002060"/>
          <w:highlight w:val="cyan"/>
          <w:lang w:val="ru-RU"/>
        </w:rPr>
        <w:t>Куда сдавать отчетность за 2016 год</w:t>
      </w:r>
      <w:bookmarkEnd w:id="13"/>
    </w:p>
    <w:p w:rsidR="007D10FF" w:rsidRPr="009D3B8B" w:rsidRDefault="007D10FF" w:rsidP="0028650A">
      <w:pPr>
        <w:pStyle w:val="13"/>
        <w:spacing w:line="240" w:lineRule="auto"/>
        <w:ind w:firstLine="708"/>
        <w:rPr>
          <w:rFonts w:ascii="Times New Roman" w:hAnsi="Times New Roman" w:cs="Times New Roman"/>
          <w:i/>
          <w:sz w:val="20"/>
          <w:szCs w:val="20"/>
        </w:rPr>
      </w:pPr>
      <w:bookmarkStart w:id="14" w:name="_Toc458155830"/>
      <w:r w:rsidRPr="009D3B8B">
        <w:rPr>
          <w:rFonts w:ascii="Times New Roman" w:hAnsi="Times New Roman" w:cs="Times New Roman"/>
          <w:sz w:val="20"/>
          <w:szCs w:val="20"/>
        </w:rPr>
        <w:t xml:space="preserve">С 1 января 2017 года контролировать страховые взносы в ПФР будут налоговики. </w:t>
      </w:r>
      <w:bookmarkEnd w:id="14"/>
      <w:r w:rsidRPr="009D3B8B">
        <w:rPr>
          <w:sz w:val="20"/>
          <w:szCs w:val="20"/>
        </w:rPr>
        <w:t xml:space="preserve"> </w:t>
      </w:r>
      <w:r w:rsidRPr="009D3B8B">
        <w:rPr>
          <w:rFonts w:ascii="Times New Roman" w:hAnsi="Times New Roman" w:cs="Times New Roman"/>
          <w:sz w:val="20"/>
          <w:szCs w:val="20"/>
        </w:rPr>
        <w:t xml:space="preserve">Переходных положений закон, утвердивший это новшество, не содержит. Поэтому, несмотря на то, что до представления годовой отчетности еще далеко, уже </w:t>
      </w:r>
      <w:r w:rsidRPr="009D3B8B">
        <w:rPr>
          <w:rFonts w:ascii="Times New Roman" w:hAnsi="Times New Roman" w:cs="Times New Roman"/>
          <w:sz w:val="20"/>
          <w:szCs w:val="20"/>
        </w:rPr>
        <w:lastRenderedPageBreak/>
        <w:t>сейчас многих волнует, куда ее сдавать: налоговикам или в фонд.</w:t>
      </w:r>
    </w:p>
    <w:p w:rsidR="007D10FF" w:rsidRPr="009D3B8B" w:rsidRDefault="007D10FF" w:rsidP="007D10FF">
      <w:pPr>
        <w:pStyle w:val="affd"/>
        <w:ind w:firstLine="708"/>
        <w:jc w:val="left"/>
        <w:rPr>
          <w:sz w:val="20"/>
          <w:szCs w:val="20"/>
        </w:rPr>
      </w:pPr>
      <w:r w:rsidRPr="009D3B8B">
        <w:rPr>
          <w:sz w:val="20"/>
          <w:szCs w:val="20"/>
        </w:rPr>
        <w:t xml:space="preserve"> Вот что рассказал начальник Отдела ПФР Анатолий </w:t>
      </w:r>
      <w:proofErr w:type="spellStart"/>
      <w:r w:rsidRPr="009D3B8B">
        <w:rPr>
          <w:sz w:val="20"/>
          <w:szCs w:val="20"/>
        </w:rPr>
        <w:t>Коробчук</w:t>
      </w:r>
      <w:proofErr w:type="spellEnd"/>
      <w:r w:rsidRPr="009D3B8B">
        <w:rPr>
          <w:sz w:val="20"/>
          <w:szCs w:val="20"/>
        </w:rPr>
        <w:t>:</w:t>
      </w:r>
    </w:p>
    <w:p w:rsidR="007D10FF" w:rsidRPr="009D3B8B" w:rsidRDefault="007D10FF" w:rsidP="007D10FF">
      <w:pPr>
        <w:pStyle w:val="affd"/>
        <w:ind w:firstLine="708"/>
        <w:jc w:val="left"/>
        <w:rPr>
          <w:sz w:val="20"/>
          <w:szCs w:val="20"/>
        </w:rPr>
      </w:pPr>
      <w:r w:rsidRPr="009D3B8B">
        <w:rPr>
          <w:sz w:val="20"/>
          <w:szCs w:val="20"/>
        </w:rPr>
        <w:t>« Форму РСВ-1 за 2016 год будет принимать Отдел ПФР. Персонифицированные данные по всем работникам за 2016 год также будут сданы в Отдел ПФР в составе РСВ-1 (раздел 6). Если возникнет необходимость внести изменения в отчетность, то уточненные расчеты РСВ-1 за 2016 год и за периоды до 2016 года плательщик страховых взносов тоже должен будет представить в Отдел ПФР. Камеральные проверки этих форм также будет проводить Отдел ПФР.</w:t>
      </w:r>
    </w:p>
    <w:p w:rsidR="007D10FF" w:rsidRPr="009D3B8B" w:rsidRDefault="007D10FF" w:rsidP="007D10FF">
      <w:pPr>
        <w:pStyle w:val="affd"/>
        <w:ind w:firstLine="708"/>
        <w:jc w:val="left"/>
        <w:rPr>
          <w:sz w:val="20"/>
          <w:szCs w:val="20"/>
        </w:rPr>
      </w:pPr>
      <w:r w:rsidRPr="009D3B8B">
        <w:rPr>
          <w:sz w:val="20"/>
          <w:szCs w:val="20"/>
        </w:rPr>
        <w:t xml:space="preserve"> А в налоговую инспекцию надо будет представлять отчетность, которая будет составляться за период, начиная с 1 января 2017 года.  При этом отчетность СЗВ-М останется, и ее по-прежнему надо будет сдавать в Отдел ПФР. Только срок ее представления будет немного иной, чем сейчас. Форму нужно будет сдавать не позднее 15-го числа месяца, следующего за отчетным месяцем, а не 10-го числа, как сейчас».</w:t>
      </w:r>
    </w:p>
    <w:p w:rsidR="0028650A" w:rsidRDefault="0028650A" w:rsidP="00EB2BA7">
      <w:pPr>
        <w:autoSpaceDE w:val="0"/>
        <w:autoSpaceDN w:val="0"/>
        <w:adjustRightInd w:val="0"/>
        <w:spacing w:before="0" w:after="0" w:line="240" w:lineRule="auto"/>
        <w:rPr>
          <w:rFonts w:ascii="Arial-BoldMT" w:hAnsi="Arial-BoldMT" w:cs="Arial-BoldMT"/>
          <w:b/>
          <w:bCs/>
          <w:lang w:val="ru-RU" w:eastAsia="ru-RU" w:bidi="ar-SA"/>
        </w:rPr>
        <w:sectPr w:rsidR="0028650A" w:rsidSect="0028650A">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F96C70" w:rsidRDefault="00F96C70" w:rsidP="00EB2BA7">
      <w:pPr>
        <w:autoSpaceDE w:val="0"/>
        <w:autoSpaceDN w:val="0"/>
        <w:adjustRightInd w:val="0"/>
        <w:spacing w:before="0" w:after="0" w:line="240" w:lineRule="auto"/>
        <w:rPr>
          <w:rFonts w:ascii="Arial-BoldMT" w:hAnsi="Arial-BoldMT" w:cs="Arial-BoldMT"/>
          <w:b/>
          <w:bCs/>
          <w:lang w:val="ru-RU" w:eastAsia="ru-RU" w:bidi="ar-SA"/>
        </w:rPr>
      </w:pPr>
    </w:p>
    <w:p w:rsidR="00F96C70" w:rsidRDefault="00F96C70" w:rsidP="00EB2BA7">
      <w:pPr>
        <w:autoSpaceDE w:val="0"/>
        <w:autoSpaceDN w:val="0"/>
        <w:adjustRightInd w:val="0"/>
        <w:spacing w:before="0" w:after="0" w:line="240" w:lineRule="auto"/>
        <w:rPr>
          <w:rFonts w:ascii="Arial-BoldMT" w:hAnsi="Arial-BoldMT" w:cs="Arial-BoldMT"/>
          <w:b/>
          <w:bCs/>
          <w:lang w:val="ru-RU" w:eastAsia="ru-RU" w:bidi="ar-SA"/>
        </w:rPr>
        <w:sectPr w:rsidR="00F96C70"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EB2BA7" w:rsidRPr="004D07C7" w:rsidRDefault="00EB2BA7" w:rsidP="00005E5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rPr>
          <w:rFonts w:ascii="Arial-BoldMT" w:hAnsi="Arial-BoldMT" w:cs="Arial-BoldMT"/>
          <w:b/>
          <w:bCs/>
          <w:color w:val="002060"/>
          <w:sz w:val="24"/>
          <w:szCs w:val="24"/>
          <w:lang w:val="ru-RU" w:eastAsia="ru-RU" w:bidi="ar-SA"/>
        </w:rPr>
      </w:pPr>
      <w:r w:rsidRPr="004D07C7">
        <w:rPr>
          <w:rFonts w:ascii="Arial-BoldMT" w:hAnsi="Arial-BoldMT" w:cs="Arial-BoldMT"/>
          <w:b/>
          <w:bCs/>
          <w:color w:val="002060"/>
          <w:sz w:val="24"/>
          <w:szCs w:val="24"/>
          <w:lang w:val="ru-RU" w:eastAsia="ru-RU" w:bidi="ar-SA"/>
        </w:rPr>
        <w:lastRenderedPageBreak/>
        <w:t xml:space="preserve">Пенсионный вестник </w:t>
      </w:r>
    </w:p>
    <w:p w:rsidR="00A3034F" w:rsidRPr="004D07C7" w:rsidRDefault="00626A33" w:rsidP="00005E5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rPr>
          <w:rFonts w:ascii="Arial-BoldMT" w:hAnsi="Arial-BoldMT" w:cs="Arial-BoldMT"/>
          <w:b/>
          <w:bCs/>
          <w:color w:val="002060"/>
          <w:lang w:val="ru-RU" w:eastAsia="ru-RU" w:bidi="ar-SA"/>
        </w:rPr>
      </w:pPr>
      <w:r w:rsidRPr="004D07C7">
        <w:rPr>
          <w:rFonts w:ascii="Arial-BoldMT" w:hAnsi="Arial-BoldMT" w:cs="Arial-BoldMT"/>
          <w:b/>
          <w:bCs/>
          <w:color w:val="002060"/>
          <w:lang w:val="ru-RU" w:eastAsia="ru-RU" w:bidi="ar-SA"/>
        </w:rPr>
        <w:t>Август</w:t>
      </w:r>
      <w:r w:rsidR="00BB5494" w:rsidRPr="004D07C7">
        <w:rPr>
          <w:rFonts w:ascii="Arial-BoldMT" w:hAnsi="Arial-BoldMT" w:cs="Arial-BoldMT"/>
          <w:b/>
          <w:bCs/>
          <w:color w:val="002060"/>
          <w:lang w:val="ru-RU" w:eastAsia="ru-RU" w:bidi="ar-SA"/>
        </w:rPr>
        <w:t xml:space="preserve"> 2016</w:t>
      </w:r>
      <w:r w:rsidR="00EB2BA7" w:rsidRPr="004D07C7">
        <w:rPr>
          <w:rFonts w:ascii="Arial-BoldMT" w:hAnsi="Arial-BoldMT" w:cs="Arial-BoldMT"/>
          <w:b/>
          <w:bCs/>
          <w:color w:val="002060"/>
          <w:lang w:val="ru-RU" w:eastAsia="ru-RU" w:bidi="ar-SA"/>
        </w:rPr>
        <w:t xml:space="preserve"> года</w:t>
      </w:r>
      <w:r w:rsidR="00A3034F" w:rsidRPr="004D07C7">
        <w:rPr>
          <w:rFonts w:ascii="Arial-BoldMT" w:hAnsi="Arial-BoldMT" w:cs="Arial-BoldMT"/>
          <w:b/>
          <w:bCs/>
          <w:color w:val="002060"/>
          <w:lang w:val="ru-RU" w:eastAsia="ru-RU" w:bidi="ar-SA"/>
        </w:rPr>
        <w:t xml:space="preserve"> </w:t>
      </w:r>
    </w:p>
    <w:p w:rsidR="00EB2BA7" w:rsidRPr="004D07C7" w:rsidRDefault="00EB2BA7" w:rsidP="00005E5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rPr>
          <w:rFonts w:ascii="Arial-BoldMT" w:hAnsi="Arial-BoldMT" w:cs="Arial-BoldMT"/>
          <w:b/>
          <w:bCs/>
          <w:color w:val="002060"/>
          <w:lang w:val="ru-RU" w:eastAsia="ru-RU" w:bidi="ar-SA"/>
        </w:rPr>
      </w:pPr>
      <w:r w:rsidRPr="004D07C7">
        <w:rPr>
          <w:rFonts w:ascii="Arial-BoldMT" w:hAnsi="Arial-BoldMT" w:cs="Arial-BoldMT"/>
          <w:b/>
          <w:bCs/>
          <w:color w:val="002060"/>
          <w:lang w:val="ru-RU" w:eastAsia="ru-RU" w:bidi="ar-SA"/>
        </w:rPr>
        <w:t xml:space="preserve">Тираж </w:t>
      </w:r>
      <w:r w:rsidR="00920481" w:rsidRPr="004D07C7">
        <w:rPr>
          <w:rFonts w:ascii="Arial-BoldMT" w:hAnsi="Arial-BoldMT" w:cs="Arial-BoldMT"/>
          <w:b/>
          <w:bCs/>
          <w:color w:val="002060"/>
          <w:lang w:val="ru-RU" w:eastAsia="ru-RU" w:bidi="ar-SA"/>
        </w:rPr>
        <w:t>3</w:t>
      </w:r>
      <w:r w:rsidRPr="004D07C7">
        <w:rPr>
          <w:rFonts w:ascii="Arial-BoldMT" w:hAnsi="Arial-BoldMT" w:cs="Arial-BoldMT"/>
          <w:b/>
          <w:bCs/>
          <w:color w:val="002060"/>
          <w:lang w:val="ru-RU" w:eastAsia="ru-RU" w:bidi="ar-SA"/>
        </w:rPr>
        <w:t>0 экз.</w:t>
      </w:r>
    </w:p>
    <w:p w:rsidR="00EB2BA7" w:rsidRPr="004D07C7" w:rsidRDefault="00EB2BA7" w:rsidP="00BD3F96">
      <w:pPr>
        <w:pBdr>
          <w:top w:val="single" w:sz="4" w:space="0" w:color="auto"/>
          <w:left w:val="single" w:sz="4" w:space="4" w:color="auto"/>
          <w:bottom w:val="single" w:sz="4" w:space="1" w:color="auto"/>
          <w:right w:val="single" w:sz="4" w:space="0" w:color="auto"/>
        </w:pBdr>
        <w:autoSpaceDE w:val="0"/>
        <w:autoSpaceDN w:val="0"/>
        <w:adjustRightInd w:val="0"/>
        <w:spacing w:before="0" w:after="0" w:line="240" w:lineRule="auto"/>
        <w:rPr>
          <w:rFonts w:ascii="ArialMT" w:hAnsi="ArialMT" w:cs="ArialMT"/>
          <w:b/>
          <w:color w:val="002060"/>
          <w:lang w:val="ru-RU" w:eastAsia="ru-RU" w:bidi="ar-SA"/>
        </w:rPr>
      </w:pPr>
      <w:r w:rsidRPr="004D07C7">
        <w:rPr>
          <w:rFonts w:ascii="Arial-BoldMT" w:hAnsi="Arial-BoldMT" w:cs="Arial-BoldMT"/>
          <w:b/>
          <w:bCs/>
          <w:color w:val="002060"/>
          <w:lang w:val="ru-RU" w:eastAsia="ru-RU" w:bidi="ar-SA"/>
        </w:rPr>
        <w:lastRenderedPageBreak/>
        <w:t>Адрес:</w:t>
      </w:r>
      <w:r w:rsidR="00920481" w:rsidRPr="004D07C7">
        <w:rPr>
          <w:rFonts w:ascii="Arial-BoldMT" w:hAnsi="Arial-BoldMT" w:cs="Arial-BoldMT"/>
          <w:b/>
          <w:bCs/>
          <w:color w:val="002060"/>
          <w:lang w:val="ru-RU" w:eastAsia="ru-RU" w:bidi="ar-SA"/>
        </w:rPr>
        <w:t xml:space="preserve"> </w:t>
      </w:r>
      <w:r w:rsidR="00920481" w:rsidRPr="004D07C7">
        <w:rPr>
          <w:rFonts w:ascii="ArialMT" w:hAnsi="ArialMT" w:cs="ArialMT"/>
          <w:b/>
          <w:color w:val="002060"/>
          <w:lang w:val="ru-RU" w:eastAsia="ru-RU" w:bidi="ar-SA"/>
        </w:rPr>
        <w:t>п. Пограничный</w:t>
      </w:r>
      <w:r w:rsidRPr="004D07C7">
        <w:rPr>
          <w:rFonts w:ascii="ArialMT" w:hAnsi="ArialMT" w:cs="ArialMT"/>
          <w:b/>
          <w:color w:val="002060"/>
          <w:lang w:val="ru-RU" w:eastAsia="ru-RU" w:bidi="ar-SA"/>
        </w:rPr>
        <w:t xml:space="preserve">, ул. </w:t>
      </w:r>
      <w:proofErr w:type="gramStart"/>
      <w:r w:rsidR="00920481" w:rsidRPr="004D07C7">
        <w:rPr>
          <w:rFonts w:ascii="ArialMT" w:hAnsi="ArialMT" w:cs="ArialMT"/>
          <w:b/>
          <w:color w:val="002060"/>
          <w:lang w:val="ru-RU" w:eastAsia="ru-RU" w:bidi="ar-SA"/>
        </w:rPr>
        <w:t>Советская</w:t>
      </w:r>
      <w:proofErr w:type="gramEnd"/>
      <w:r w:rsidRPr="004D07C7">
        <w:rPr>
          <w:rFonts w:ascii="ArialMT" w:hAnsi="ArialMT" w:cs="ArialMT"/>
          <w:b/>
          <w:color w:val="002060"/>
          <w:lang w:val="ru-RU" w:eastAsia="ru-RU" w:bidi="ar-SA"/>
        </w:rPr>
        <w:t xml:space="preserve">, </w:t>
      </w:r>
      <w:r w:rsidR="00920481" w:rsidRPr="004D07C7">
        <w:rPr>
          <w:rFonts w:ascii="ArialMT" w:hAnsi="ArialMT" w:cs="ArialMT"/>
          <w:b/>
          <w:color w:val="002060"/>
          <w:lang w:val="ru-RU" w:eastAsia="ru-RU" w:bidi="ar-SA"/>
        </w:rPr>
        <w:t xml:space="preserve"> </w:t>
      </w:r>
      <w:r w:rsidRPr="004D07C7">
        <w:rPr>
          <w:rFonts w:ascii="ArialMT" w:hAnsi="ArialMT" w:cs="ArialMT"/>
          <w:b/>
          <w:color w:val="002060"/>
          <w:lang w:val="ru-RU" w:eastAsia="ru-RU" w:bidi="ar-SA"/>
        </w:rPr>
        <w:t>д</w:t>
      </w:r>
      <w:r w:rsidR="00920481" w:rsidRPr="004D07C7">
        <w:rPr>
          <w:rFonts w:ascii="ArialMT" w:hAnsi="ArialMT" w:cs="ArialMT"/>
          <w:b/>
          <w:color w:val="002060"/>
          <w:lang w:val="ru-RU" w:eastAsia="ru-RU" w:bidi="ar-SA"/>
        </w:rPr>
        <w:t>.</w:t>
      </w:r>
      <w:r w:rsidR="000861CD" w:rsidRPr="004D07C7">
        <w:rPr>
          <w:rFonts w:ascii="ArialMT" w:hAnsi="ArialMT" w:cs="ArialMT"/>
          <w:b/>
          <w:color w:val="002060"/>
          <w:lang w:val="ru-RU" w:eastAsia="ru-RU" w:bidi="ar-SA"/>
        </w:rPr>
        <w:t xml:space="preserve"> </w:t>
      </w:r>
      <w:r w:rsidRPr="004D07C7">
        <w:rPr>
          <w:rFonts w:ascii="ArialMT" w:hAnsi="ArialMT" w:cs="ArialMT"/>
          <w:b/>
          <w:color w:val="002060"/>
          <w:lang w:val="ru-RU" w:eastAsia="ru-RU" w:bidi="ar-SA"/>
        </w:rPr>
        <w:t>27</w:t>
      </w:r>
    </w:p>
    <w:p w:rsidR="00EB2BA7" w:rsidRPr="004D07C7" w:rsidRDefault="00EB2BA7" w:rsidP="00BD3F96">
      <w:pPr>
        <w:pBdr>
          <w:top w:val="single" w:sz="4" w:space="0" w:color="auto"/>
          <w:left w:val="single" w:sz="4" w:space="4" w:color="auto"/>
          <w:bottom w:val="single" w:sz="4" w:space="1" w:color="auto"/>
          <w:right w:val="single" w:sz="4" w:space="0" w:color="auto"/>
        </w:pBdr>
        <w:autoSpaceDE w:val="0"/>
        <w:autoSpaceDN w:val="0"/>
        <w:adjustRightInd w:val="0"/>
        <w:spacing w:before="0" w:after="0" w:line="240" w:lineRule="auto"/>
        <w:rPr>
          <w:rFonts w:ascii="ArialMT" w:hAnsi="ArialMT" w:cs="ArialMT"/>
          <w:b/>
          <w:color w:val="002060"/>
          <w:lang w:val="ru-RU" w:eastAsia="ru-RU" w:bidi="ar-SA"/>
        </w:rPr>
      </w:pPr>
      <w:r w:rsidRPr="004D07C7">
        <w:rPr>
          <w:rFonts w:ascii="ArialMT" w:hAnsi="ArialMT" w:cs="ArialMT"/>
          <w:b/>
          <w:color w:val="002060"/>
          <w:lang w:val="ru-RU" w:eastAsia="ru-RU" w:bidi="ar-SA"/>
        </w:rPr>
        <w:t xml:space="preserve">Контактный телефон: </w:t>
      </w:r>
      <w:r w:rsidR="00920481" w:rsidRPr="004D07C7">
        <w:rPr>
          <w:rFonts w:ascii="ArialMT" w:hAnsi="ArialMT" w:cs="ArialMT"/>
          <w:b/>
          <w:color w:val="002060"/>
          <w:lang w:val="ru-RU" w:eastAsia="ru-RU" w:bidi="ar-SA"/>
        </w:rPr>
        <w:t>21-4-94</w:t>
      </w:r>
    </w:p>
    <w:p w:rsidR="00EB2BA7" w:rsidRPr="00A3034F" w:rsidRDefault="00EB2BA7" w:rsidP="00EB2BA7">
      <w:pPr>
        <w:autoSpaceDE w:val="0"/>
        <w:spacing w:before="60" w:after="60"/>
        <w:jc w:val="center"/>
        <w:rPr>
          <w:rFonts w:ascii="ArialMT" w:hAnsi="ArialMT" w:cs="ArialMT"/>
          <w:lang w:val="ru-RU" w:eastAsia="ru-RU" w:bidi="ar-SA"/>
        </w:rPr>
        <w:sectPr w:rsidR="00EB2BA7" w:rsidRPr="00A3034F"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C71C39" w:rsidRDefault="00C71C39" w:rsidP="00B917F7">
      <w:pPr>
        <w:autoSpaceDE w:val="0"/>
        <w:spacing w:before="60" w:after="60"/>
        <w:rPr>
          <w:sz w:val="28"/>
          <w:szCs w:val="28"/>
          <w:lang w:val="ru-RU"/>
        </w:rPr>
      </w:pPr>
    </w:p>
    <w:sectPr w:rsidR="00C71C39" w:rsidSect="00815D6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E20" w:rsidRDefault="00923E20">
      <w:r>
        <w:separator/>
      </w:r>
    </w:p>
  </w:endnote>
  <w:endnote w:type="continuationSeparator" w:id="0">
    <w:p w:rsidR="00923E20" w:rsidRDefault="00923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BoldMT">
    <w:panose1 w:val="00000000000000000000"/>
    <w:charset w:val="CC"/>
    <w:family w:val="auto"/>
    <w:notTrueType/>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674FF3">
    <w:pPr>
      <w:pStyle w:val="a6"/>
      <w:jc w:val="center"/>
    </w:pPr>
    <w:fldSimple w:instr=" PAGE   \* MERGEFORMAT ">
      <w:r w:rsidR="004039BD">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674FF3">
    <w:pPr>
      <w:pStyle w:val="a6"/>
      <w:jc w:val="center"/>
    </w:pPr>
    <w:fldSimple w:instr=" PAGE   \* MERGEFORMAT ">
      <w:r w:rsidR="0028650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E20" w:rsidRDefault="00923E20">
      <w:r>
        <w:separator/>
      </w:r>
    </w:p>
  </w:footnote>
  <w:footnote w:type="continuationSeparator" w:id="0">
    <w:p w:rsidR="00923E20" w:rsidRDefault="00923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C39" w:rsidRDefault="00C71C3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1.25pt;height:11.25pt" o:bullet="t">
        <v:imagedata r:id="rId1" o:title="mso7"/>
      </v:shape>
    </w:pict>
  </w:numPicBullet>
  <w:numPicBullet w:numPicBulletId="1">
    <w:pict>
      <v:shape id="_x0000_i1255" type="#_x0000_t75" style="width:11.25pt;height:9.75pt" o:bullet="t">
        <v:imagedata r:id="rId2" o:title="BD21300_"/>
      </v:shape>
    </w:pict>
  </w:numPicBullet>
  <w:numPicBullet w:numPicBulletId="2">
    <w:pict>
      <v:shape id="_x0000_i1256" type="#_x0000_t75" style="width:9pt;height:9pt" o:bullet="t">
        <v:imagedata r:id="rId3" o:title="BD14580_"/>
      </v:shape>
    </w:pict>
  </w:numPicBullet>
  <w:numPicBullet w:numPicBulletId="3">
    <w:pict>
      <v:shape id="_x0000_i1257" type="#_x0000_t75" style="width:75pt;height:54.75pt" o:bullet="t">
        <v:imagedata r:id="rId4" o:title=""/>
      </v:shape>
    </w:pict>
  </w:numPicBullet>
  <w:abstractNum w:abstractNumId="0">
    <w:nsid w:val="00000002"/>
    <w:multiLevelType w:val="singleLevel"/>
    <w:tmpl w:val="00000002"/>
    <w:lvl w:ilvl="0">
      <w:start w:val="1"/>
      <w:numFmt w:val="bullet"/>
      <w:lvlText w:val=""/>
      <w:lvlJc w:val="left"/>
      <w:pPr>
        <w:tabs>
          <w:tab w:val="num" w:pos="0"/>
        </w:tabs>
        <w:ind w:left="861" w:hanging="360"/>
      </w:pPr>
      <w:rPr>
        <w:rFonts w:ascii="Symbol" w:hAnsi="Symbol"/>
      </w:rPr>
    </w:lvl>
  </w:abstractNum>
  <w:abstractNum w:abstractNumId="1">
    <w:nsid w:val="09B34EE3"/>
    <w:multiLevelType w:val="hybridMultilevel"/>
    <w:tmpl w:val="BD4CA11E"/>
    <w:lvl w:ilvl="0" w:tplc="287463FA">
      <w:start w:val="1"/>
      <w:numFmt w:val="decimal"/>
      <w:lvlText w:val="%1."/>
      <w:lvlJc w:val="left"/>
      <w:pPr>
        <w:ind w:left="1068" w:hanging="360"/>
      </w:pPr>
      <w:rPr>
        <w:rFonts w:hint="default"/>
      </w:rPr>
    </w:lvl>
    <w:lvl w:ilvl="1" w:tplc="F36C24C8" w:tentative="1">
      <w:start w:val="1"/>
      <w:numFmt w:val="lowerLetter"/>
      <w:lvlText w:val="%2."/>
      <w:lvlJc w:val="left"/>
      <w:pPr>
        <w:ind w:left="1788" w:hanging="360"/>
      </w:pPr>
    </w:lvl>
    <w:lvl w:ilvl="2" w:tplc="635C49BA" w:tentative="1">
      <w:start w:val="1"/>
      <w:numFmt w:val="lowerRoman"/>
      <w:lvlText w:val="%3."/>
      <w:lvlJc w:val="right"/>
      <w:pPr>
        <w:ind w:left="2508" w:hanging="180"/>
      </w:pPr>
    </w:lvl>
    <w:lvl w:ilvl="3" w:tplc="F3DCDEFE">
      <w:start w:val="1"/>
      <w:numFmt w:val="decimal"/>
      <w:lvlText w:val="%4."/>
      <w:lvlJc w:val="left"/>
      <w:pPr>
        <w:ind w:left="3228" w:hanging="360"/>
      </w:pPr>
    </w:lvl>
    <w:lvl w:ilvl="4" w:tplc="3A5A04B8" w:tentative="1">
      <w:start w:val="1"/>
      <w:numFmt w:val="lowerLetter"/>
      <w:lvlText w:val="%5."/>
      <w:lvlJc w:val="left"/>
      <w:pPr>
        <w:ind w:left="3948" w:hanging="360"/>
      </w:pPr>
    </w:lvl>
    <w:lvl w:ilvl="5" w:tplc="6486CF04">
      <w:start w:val="1"/>
      <w:numFmt w:val="lowerRoman"/>
      <w:lvlText w:val="%6."/>
      <w:lvlJc w:val="right"/>
      <w:pPr>
        <w:ind w:left="4668" w:hanging="180"/>
      </w:pPr>
    </w:lvl>
    <w:lvl w:ilvl="6" w:tplc="63400FB8" w:tentative="1">
      <w:start w:val="1"/>
      <w:numFmt w:val="decimal"/>
      <w:lvlText w:val="%7."/>
      <w:lvlJc w:val="left"/>
      <w:pPr>
        <w:ind w:left="5388" w:hanging="360"/>
      </w:pPr>
    </w:lvl>
    <w:lvl w:ilvl="7" w:tplc="50EAAAAC" w:tentative="1">
      <w:start w:val="1"/>
      <w:numFmt w:val="lowerLetter"/>
      <w:lvlText w:val="%8."/>
      <w:lvlJc w:val="left"/>
      <w:pPr>
        <w:ind w:left="6108" w:hanging="360"/>
      </w:pPr>
    </w:lvl>
    <w:lvl w:ilvl="8" w:tplc="0486CBB6" w:tentative="1">
      <w:start w:val="1"/>
      <w:numFmt w:val="lowerRoman"/>
      <w:lvlText w:val="%9."/>
      <w:lvlJc w:val="right"/>
      <w:pPr>
        <w:ind w:left="6828" w:hanging="180"/>
      </w:pPr>
    </w:lvl>
  </w:abstractNum>
  <w:num w:numId="1">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Footer/>
  <w:proofState w:spelling="clean" w:grammar="clean"/>
  <w:stylePaneFormatFilter w:val="3F01"/>
  <w:doNotTrackMoves/>
  <w:defaultTabStop w:val="709"/>
  <w:hyphenationZone w:val="357"/>
  <w:doNotHyphenateCaps/>
  <w:drawingGridHorizontalSpacing w:val="120"/>
  <w:drawingGridVerticalSpacing w:val="6"/>
  <w:displayHorizontalDrawingGridEvery w:val="2"/>
  <w:characterSpacingControl w:val="doNotCompress"/>
  <w:hdrShapeDefaults>
    <o:shapedefaults v:ext="edit" spidmax="149506">
      <o:colormru v:ext="edit" colors="#0c6,#0c0,#ccecff,#fcf,#f99,#fcc,#ffc,#06f"/>
      <o:colormenu v:ext="edit" fillcolor="non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771"/>
    <w:rsid w:val="00001B39"/>
    <w:rsid w:val="00002DE3"/>
    <w:rsid w:val="00003337"/>
    <w:rsid w:val="0000363F"/>
    <w:rsid w:val="00003B64"/>
    <w:rsid w:val="00004027"/>
    <w:rsid w:val="00004354"/>
    <w:rsid w:val="00005E54"/>
    <w:rsid w:val="000063B9"/>
    <w:rsid w:val="00006475"/>
    <w:rsid w:val="00006931"/>
    <w:rsid w:val="00007C08"/>
    <w:rsid w:val="00010D32"/>
    <w:rsid w:val="000129A7"/>
    <w:rsid w:val="00014156"/>
    <w:rsid w:val="000171F9"/>
    <w:rsid w:val="000214F9"/>
    <w:rsid w:val="000216E5"/>
    <w:rsid w:val="00021DF9"/>
    <w:rsid w:val="0002376C"/>
    <w:rsid w:val="00023D46"/>
    <w:rsid w:val="00024783"/>
    <w:rsid w:val="0002564E"/>
    <w:rsid w:val="00025685"/>
    <w:rsid w:val="00025905"/>
    <w:rsid w:val="00026903"/>
    <w:rsid w:val="00026FA8"/>
    <w:rsid w:val="00031EF2"/>
    <w:rsid w:val="00032B8A"/>
    <w:rsid w:val="000348F6"/>
    <w:rsid w:val="000349DC"/>
    <w:rsid w:val="00034F00"/>
    <w:rsid w:val="00035110"/>
    <w:rsid w:val="000357FB"/>
    <w:rsid w:val="00035A18"/>
    <w:rsid w:val="00036446"/>
    <w:rsid w:val="00037219"/>
    <w:rsid w:val="00037946"/>
    <w:rsid w:val="0004042D"/>
    <w:rsid w:val="00040652"/>
    <w:rsid w:val="00042D97"/>
    <w:rsid w:val="00045101"/>
    <w:rsid w:val="00045BBD"/>
    <w:rsid w:val="00046EEE"/>
    <w:rsid w:val="000470D6"/>
    <w:rsid w:val="00047272"/>
    <w:rsid w:val="00051161"/>
    <w:rsid w:val="00052942"/>
    <w:rsid w:val="0005409E"/>
    <w:rsid w:val="00054BB2"/>
    <w:rsid w:val="00054D6C"/>
    <w:rsid w:val="00055F00"/>
    <w:rsid w:val="0005641A"/>
    <w:rsid w:val="000578EA"/>
    <w:rsid w:val="00057EF8"/>
    <w:rsid w:val="00061087"/>
    <w:rsid w:val="00064A2D"/>
    <w:rsid w:val="00064BA0"/>
    <w:rsid w:val="00065C52"/>
    <w:rsid w:val="00066137"/>
    <w:rsid w:val="00067147"/>
    <w:rsid w:val="00067B75"/>
    <w:rsid w:val="0007042A"/>
    <w:rsid w:val="000705D4"/>
    <w:rsid w:val="00070932"/>
    <w:rsid w:val="00070EB1"/>
    <w:rsid w:val="00072CE5"/>
    <w:rsid w:val="000733EA"/>
    <w:rsid w:val="0007625D"/>
    <w:rsid w:val="000772AD"/>
    <w:rsid w:val="00077835"/>
    <w:rsid w:val="00082576"/>
    <w:rsid w:val="000830C9"/>
    <w:rsid w:val="00085347"/>
    <w:rsid w:val="000856CF"/>
    <w:rsid w:val="00085D2D"/>
    <w:rsid w:val="000861CD"/>
    <w:rsid w:val="00086DAD"/>
    <w:rsid w:val="00090B0F"/>
    <w:rsid w:val="00090E23"/>
    <w:rsid w:val="00093E23"/>
    <w:rsid w:val="000940B0"/>
    <w:rsid w:val="000953D6"/>
    <w:rsid w:val="000954C6"/>
    <w:rsid w:val="00095E4B"/>
    <w:rsid w:val="00096180"/>
    <w:rsid w:val="00096B9F"/>
    <w:rsid w:val="000A07B0"/>
    <w:rsid w:val="000A10F5"/>
    <w:rsid w:val="000A1BD5"/>
    <w:rsid w:val="000A2E3D"/>
    <w:rsid w:val="000A3A3A"/>
    <w:rsid w:val="000A4446"/>
    <w:rsid w:val="000A44CE"/>
    <w:rsid w:val="000A4A44"/>
    <w:rsid w:val="000A4B7C"/>
    <w:rsid w:val="000A4D91"/>
    <w:rsid w:val="000A53B0"/>
    <w:rsid w:val="000A56CD"/>
    <w:rsid w:val="000A5B0E"/>
    <w:rsid w:val="000A6B95"/>
    <w:rsid w:val="000A6D3F"/>
    <w:rsid w:val="000A7C9D"/>
    <w:rsid w:val="000A7CCD"/>
    <w:rsid w:val="000A7DED"/>
    <w:rsid w:val="000B0AFD"/>
    <w:rsid w:val="000B0DE4"/>
    <w:rsid w:val="000B2C4E"/>
    <w:rsid w:val="000B4DCF"/>
    <w:rsid w:val="000B50ED"/>
    <w:rsid w:val="000B57D4"/>
    <w:rsid w:val="000B617A"/>
    <w:rsid w:val="000B61CF"/>
    <w:rsid w:val="000C0465"/>
    <w:rsid w:val="000C16AE"/>
    <w:rsid w:val="000C17E4"/>
    <w:rsid w:val="000C1E7F"/>
    <w:rsid w:val="000C5A8A"/>
    <w:rsid w:val="000C5B69"/>
    <w:rsid w:val="000C63BF"/>
    <w:rsid w:val="000C6722"/>
    <w:rsid w:val="000C70D8"/>
    <w:rsid w:val="000D0317"/>
    <w:rsid w:val="000D0A85"/>
    <w:rsid w:val="000D20B3"/>
    <w:rsid w:val="000D2F61"/>
    <w:rsid w:val="000D47A5"/>
    <w:rsid w:val="000D556B"/>
    <w:rsid w:val="000D56BC"/>
    <w:rsid w:val="000D5D0D"/>
    <w:rsid w:val="000D6136"/>
    <w:rsid w:val="000E0386"/>
    <w:rsid w:val="000E36E4"/>
    <w:rsid w:val="000E3D0C"/>
    <w:rsid w:val="000E5223"/>
    <w:rsid w:val="000E633C"/>
    <w:rsid w:val="000E7AA5"/>
    <w:rsid w:val="000E7F79"/>
    <w:rsid w:val="000F00AB"/>
    <w:rsid w:val="000F0DB8"/>
    <w:rsid w:val="000F0F71"/>
    <w:rsid w:val="000F125D"/>
    <w:rsid w:val="000F2640"/>
    <w:rsid w:val="000F306D"/>
    <w:rsid w:val="000F31D5"/>
    <w:rsid w:val="000F368E"/>
    <w:rsid w:val="000F3EF8"/>
    <w:rsid w:val="000F444C"/>
    <w:rsid w:val="000F572A"/>
    <w:rsid w:val="000F5732"/>
    <w:rsid w:val="000F6FF1"/>
    <w:rsid w:val="0010191C"/>
    <w:rsid w:val="001021C9"/>
    <w:rsid w:val="00102405"/>
    <w:rsid w:val="00103954"/>
    <w:rsid w:val="00103F3E"/>
    <w:rsid w:val="00104554"/>
    <w:rsid w:val="0011057F"/>
    <w:rsid w:val="0011125A"/>
    <w:rsid w:val="00112F3B"/>
    <w:rsid w:val="001141B5"/>
    <w:rsid w:val="001141F9"/>
    <w:rsid w:val="001146B8"/>
    <w:rsid w:val="001154A4"/>
    <w:rsid w:val="001155D3"/>
    <w:rsid w:val="00115893"/>
    <w:rsid w:val="001159AE"/>
    <w:rsid w:val="00116020"/>
    <w:rsid w:val="0011626C"/>
    <w:rsid w:val="00117688"/>
    <w:rsid w:val="0012225A"/>
    <w:rsid w:val="00122909"/>
    <w:rsid w:val="001235F1"/>
    <w:rsid w:val="00124708"/>
    <w:rsid w:val="00125719"/>
    <w:rsid w:val="001273CA"/>
    <w:rsid w:val="00127E92"/>
    <w:rsid w:val="001300BF"/>
    <w:rsid w:val="001306C5"/>
    <w:rsid w:val="001309DD"/>
    <w:rsid w:val="00131A59"/>
    <w:rsid w:val="0013512B"/>
    <w:rsid w:val="00135884"/>
    <w:rsid w:val="00137EA3"/>
    <w:rsid w:val="00140E2E"/>
    <w:rsid w:val="00140FA5"/>
    <w:rsid w:val="001449FC"/>
    <w:rsid w:val="00144AE0"/>
    <w:rsid w:val="00145369"/>
    <w:rsid w:val="00147466"/>
    <w:rsid w:val="00151FEC"/>
    <w:rsid w:val="0015208C"/>
    <w:rsid w:val="00152555"/>
    <w:rsid w:val="001533B2"/>
    <w:rsid w:val="001542D0"/>
    <w:rsid w:val="00155762"/>
    <w:rsid w:val="00156929"/>
    <w:rsid w:val="00160CDE"/>
    <w:rsid w:val="00160F2B"/>
    <w:rsid w:val="001612F8"/>
    <w:rsid w:val="001621FD"/>
    <w:rsid w:val="00162CDA"/>
    <w:rsid w:val="00164805"/>
    <w:rsid w:val="00166242"/>
    <w:rsid w:val="00167260"/>
    <w:rsid w:val="001678A4"/>
    <w:rsid w:val="00167F65"/>
    <w:rsid w:val="001728FE"/>
    <w:rsid w:val="001737AE"/>
    <w:rsid w:val="00173824"/>
    <w:rsid w:val="00173880"/>
    <w:rsid w:val="00173DF7"/>
    <w:rsid w:val="001757D4"/>
    <w:rsid w:val="00175A54"/>
    <w:rsid w:val="00177764"/>
    <w:rsid w:val="00177D1D"/>
    <w:rsid w:val="00177DEC"/>
    <w:rsid w:val="00177EA3"/>
    <w:rsid w:val="00177F20"/>
    <w:rsid w:val="001815A8"/>
    <w:rsid w:val="00184B53"/>
    <w:rsid w:val="001857D5"/>
    <w:rsid w:val="0018676F"/>
    <w:rsid w:val="00186D1C"/>
    <w:rsid w:val="0019094C"/>
    <w:rsid w:val="00191904"/>
    <w:rsid w:val="001936AF"/>
    <w:rsid w:val="00193AAB"/>
    <w:rsid w:val="00193CE7"/>
    <w:rsid w:val="00193DA0"/>
    <w:rsid w:val="0019413C"/>
    <w:rsid w:val="001952F8"/>
    <w:rsid w:val="00195722"/>
    <w:rsid w:val="00197A38"/>
    <w:rsid w:val="001A0DAB"/>
    <w:rsid w:val="001A42C6"/>
    <w:rsid w:val="001A4A3A"/>
    <w:rsid w:val="001A4F38"/>
    <w:rsid w:val="001A4F93"/>
    <w:rsid w:val="001B0DE6"/>
    <w:rsid w:val="001B0FDD"/>
    <w:rsid w:val="001B319B"/>
    <w:rsid w:val="001B5F8F"/>
    <w:rsid w:val="001C027B"/>
    <w:rsid w:val="001C1FFF"/>
    <w:rsid w:val="001C2935"/>
    <w:rsid w:val="001C309C"/>
    <w:rsid w:val="001C47B9"/>
    <w:rsid w:val="001C75DE"/>
    <w:rsid w:val="001C7643"/>
    <w:rsid w:val="001D019E"/>
    <w:rsid w:val="001D24B0"/>
    <w:rsid w:val="001D31D6"/>
    <w:rsid w:val="001D53FA"/>
    <w:rsid w:val="001D59BF"/>
    <w:rsid w:val="001D7F57"/>
    <w:rsid w:val="001E00AF"/>
    <w:rsid w:val="001E054E"/>
    <w:rsid w:val="001E0C50"/>
    <w:rsid w:val="001E225F"/>
    <w:rsid w:val="001E23BA"/>
    <w:rsid w:val="001E2724"/>
    <w:rsid w:val="001E3126"/>
    <w:rsid w:val="001E33B1"/>
    <w:rsid w:val="001E38CC"/>
    <w:rsid w:val="001E4802"/>
    <w:rsid w:val="001E4A40"/>
    <w:rsid w:val="001E7B98"/>
    <w:rsid w:val="001F02EF"/>
    <w:rsid w:val="001F0EF9"/>
    <w:rsid w:val="001F1068"/>
    <w:rsid w:val="001F4987"/>
    <w:rsid w:val="001F4CE7"/>
    <w:rsid w:val="001F60E6"/>
    <w:rsid w:val="001F6C74"/>
    <w:rsid w:val="001F7761"/>
    <w:rsid w:val="002004D2"/>
    <w:rsid w:val="00200906"/>
    <w:rsid w:val="0020095E"/>
    <w:rsid w:val="00201E69"/>
    <w:rsid w:val="00202324"/>
    <w:rsid w:val="00202E9F"/>
    <w:rsid w:val="00204240"/>
    <w:rsid w:val="00204539"/>
    <w:rsid w:val="0020736E"/>
    <w:rsid w:val="002103B4"/>
    <w:rsid w:val="0021185E"/>
    <w:rsid w:val="00213BFC"/>
    <w:rsid w:val="00216AEA"/>
    <w:rsid w:val="00216C81"/>
    <w:rsid w:val="0021703B"/>
    <w:rsid w:val="002216AF"/>
    <w:rsid w:val="00221CAE"/>
    <w:rsid w:val="002239F0"/>
    <w:rsid w:val="00224A0D"/>
    <w:rsid w:val="0022527E"/>
    <w:rsid w:val="00227D50"/>
    <w:rsid w:val="00230AD1"/>
    <w:rsid w:val="00231531"/>
    <w:rsid w:val="00232A9C"/>
    <w:rsid w:val="00232F70"/>
    <w:rsid w:val="002333DB"/>
    <w:rsid w:val="00233430"/>
    <w:rsid w:val="00234BB3"/>
    <w:rsid w:val="00235F89"/>
    <w:rsid w:val="00236611"/>
    <w:rsid w:val="00236927"/>
    <w:rsid w:val="00236A02"/>
    <w:rsid w:val="002374E4"/>
    <w:rsid w:val="00240723"/>
    <w:rsid w:val="0024143E"/>
    <w:rsid w:val="002416E5"/>
    <w:rsid w:val="0024170A"/>
    <w:rsid w:val="00242734"/>
    <w:rsid w:val="00242AA5"/>
    <w:rsid w:val="002433EF"/>
    <w:rsid w:val="0024481D"/>
    <w:rsid w:val="00244F09"/>
    <w:rsid w:val="0024553B"/>
    <w:rsid w:val="0024730A"/>
    <w:rsid w:val="002503E2"/>
    <w:rsid w:val="00257F23"/>
    <w:rsid w:val="00261DB8"/>
    <w:rsid w:val="00262489"/>
    <w:rsid w:val="0026556F"/>
    <w:rsid w:val="00266382"/>
    <w:rsid w:val="00266835"/>
    <w:rsid w:val="00270133"/>
    <w:rsid w:val="002709FA"/>
    <w:rsid w:val="00270D64"/>
    <w:rsid w:val="00271DBA"/>
    <w:rsid w:val="00272328"/>
    <w:rsid w:val="00272562"/>
    <w:rsid w:val="00272B12"/>
    <w:rsid w:val="00274544"/>
    <w:rsid w:val="00274D3E"/>
    <w:rsid w:val="002753DF"/>
    <w:rsid w:val="00276242"/>
    <w:rsid w:val="00276859"/>
    <w:rsid w:val="0027755D"/>
    <w:rsid w:val="0028021D"/>
    <w:rsid w:val="002813BF"/>
    <w:rsid w:val="00281A0D"/>
    <w:rsid w:val="00282930"/>
    <w:rsid w:val="00283A4A"/>
    <w:rsid w:val="0028452F"/>
    <w:rsid w:val="00285050"/>
    <w:rsid w:val="002854FB"/>
    <w:rsid w:val="00285839"/>
    <w:rsid w:val="0028650A"/>
    <w:rsid w:val="00286F2B"/>
    <w:rsid w:val="00293BDA"/>
    <w:rsid w:val="00293CFA"/>
    <w:rsid w:val="0029460A"/>
    <w:rsid w:val="002946C5"/>
    <w:rsid w:val="002948DB"/>
    <w:rsid w:val="00296204"/>
    <w:rsid w:val="00296434"/>
    <w:rsid w:val="00296C92"/>
    <w:rsid w:val="002A09CF"/>
    <w:rsid w:val="002A1C33"/>
    <w:rsid w:val="002A324A"/>
    <w:rsid w:val="002A3D48"/>
    <w:rsid w:val="002A4021"/>
    <w:rsid w:val="002A58FA"/>
    <w:rsid w:val="002A6480"/>
    <w:rsid w:val="002A761B"/>
    <w:rsid w:val="002A764A"/>
    <w:rsid w:val="002B0030"/>
    <w:rsid w:val="002B2220"/>
    <w:rsid w:val="002B2277"/>
    <w:rsid w:val="002B27FC"/>
    <w:rsid w:val="002B2CD9"/>
    <w:rsid w:val="002B3E6D"/>
    <w:rsid w:val="002B5D27"/>
    <w:rsid w:val="002B5D75"/>
    <w:rsid w:val="002B7088"/>
    <w:rsid w:val="002B7DE0"/>
    <w:rsid w:val="002C0B0C"/>
    <w:rsid w:val="002C0D66"/>
    <w:rsid w:val="002C22AF"/>
    <w:rsid w:val="002C246E"/>
    <w:rsid w:val="002C2D8E"/>
    <w:rsid w:val="002C35E1"/>
    <w:rsid w:val="002C69FE"/>
    <w:rsid w:val="002D1F4F"/>
    <w:rsid w:val="002D21F1"/>
    <w:rsid w:val="002D2640"/>
    <w:rsid w:val="002D2B95"/>
    <w:rsid w:val="002D464A"/>
    <w:rsid w:val="002D4A90"/>
    <w:rsid w:val="002D71A2"/>
    <w:rsid w:val="002D7778"/>
    <w:rsid w:val="002E044D"/>
    <w:rsid w:val="002E17DF"/>
    <w:rsid w:val="002E4D8C"/>
    <w:rsid w:val="002E5284"/>
    <w:rsid w:val="002E5DC3"/>
    <w:rsid w:val="002E607E"/>
    <w:rsid w:val="002E7A6C"/>
    <w:rsid w:val="002F0442"/>
    <w:rsid w:val="002F0A20"/>
    <w:rsid w:val="002F0D70"/>
    <w:rsid w:val="002F36DF"/>
    <w:rsid w:val="002F3C58"/>
    <w:rsid w:val="002F408B"/>
    <w:rsid w:val="002F4643"/>
    <w:rsid w:val="002F4DB2"/>
    <w:rsid w:val="002F74F0"/>
    <w:rsid w:val="002F7653"/>
    <w:rsid w:val="00301F10"/>
    <w:rsid w:val="00302BB3"/>
    <w:rsid w:val="00304383"/>
    <w:rsid w:val="0030471B"/>
    <w:rsid w:val="003047C9"/>
    <w:rsid w:val="00304890"/>
    <w:rsid w:val="003049AB"/>
    <w:rsid w:val="00304F9A"/>
    <w:rsid w:val="00307490"/>
    <w:rsid w:val="003108F3"/>
    <w:rsid w:val="0031296F"/>
    <w:rsid w:val="00313033"/>
    <w:rsid w:val="003130FF"/>
    <w:rsid w:val="00314884"/>
    <w:rsid w:val="00315682"/>
    <w:rsid w:val="00315E3D"/>
    <w:rsid w:val="00320B7A"/>
    <w:rsid w:val="00320DFF"/>
    <w:rsid w:val="003218BF"/>
    <w:rsid w:val="00323209"/>
    <w:rsid w:val="00323489"/>
    <w:rsid w:val="003240DB"/>
    <w:rsid w:val="003247C4"/>
    <w:rsid w:val="00325A73"/>
    <w:rsid w:val="00325ECF"/>
    <w:rsid w:val="00326D55"/>
    <w:rsid w:val="00327707"/>
    <w:rsid w:val="00330D76"/>
    <w:rsid w:val="0033186B"/>
    <w:rsid w:val="00332B48"/>
    <w:rsid w:val="003342A1"/>
    <w:rsid w:val="00334B97"/>
    <w:rsid w:val="00334D60"/>
    <w:rsid w:val="00334E9C"/>
    <w:rsid w:val="00335B16"/>
    <w:rsid w:val="0033660F"/>
    <w:rsid w:val="00336759"/>
    <w:rsid w:val="00336861"/>
    <w:rsid w:val="0033717F"/>
    <w:rsid w:val="00337EA8"/>
    <w:rsid w:val="00344CA7"/>
    <w:rsid w:val="00344EA6"/>
    <w:rsid w:val="00346639"/>
    <w:rsid w:val="003509FA"/>
    <w:rsid w:val="00350BCB"/>
    <w:rsid w:val="00352611"/>
    <w:rsid w:val="003541F1"/>
    <w:rsid w:val="00355E5A"/>
    <w:rsid w:val="0036036E"/>
    <w:rsid w:val="0036086D"/>
    <w:rsid w:val="00361F98"/>
    <w:rsid w:val="00362448"/>
    <w:rsid w:val="0036276B"/>
    <w:rsid w:val="003649B2"/>
    <w:rsid w:val="00364B20"/>
    <w:rsid w:val="00364E82"/>
    <w:rsid w:val="003658C5"/>
    <w:rsid w:val="00365B74"/>
    <w:rsid w:val="0036612F"/>
    <w:rsid w:val="0037249F"/>
    <w:rsid w:val="0037271F"/>
    <w:rsid w:val="00373790"/>
    <w:rsid w:val="003752F1"/>
    <w:rsid w:val="0037716A"/>
    <w:rsid w:val="00377A49"/>
    <w:rsid w:val="003806AF"/>
    <w:rsid w:val="003809FC"/>
    <w:rsid w:val="00381E07"/>
    <w:rsid w:val="00384EB6"/>
    <w:rsid w:val="00385074"/>
    <w:rsid w:val="00385079"/>
    <w:rsid w:val="00386516"/>
    <w:rsid w:val="0038668B"/>
    <w:rsid w:val="00387340"/>
    <w:rsid w:val="0039029E"/>
    <w:rsid w:val="003904EC"/>
    <w:rsid w:val="0039142C"/>
    <w:rsid w:val="00391CAD"/>
    <w:rsid w:val="00391DD7"/>
    <w:rsid w:val="00391F71"/>
    <w:rsid w:val="00392886"/>
    <w:rsid w:val="00395029"/>
    <w:rsid w:val="00395444"/>
    <w:rsid w:val="003A0BFA"/>
    <w:rsid w:val="003A2199"/>
    <w:rsid w:val="003A2563"/>
    <w:rsid w:val="003A3B77"/>
    <w:rsid w:val="003A43C9"/>
    <w:rsid w:val="003A538B"/>
    <w:rsid w:val="003A68A7"/>
    <w:rsid w:val="003A6B92"/>
    <w:rsid w:val="003B0259"/>
    <w:rsid w:val="003B225A"/>
    <w:rsid w:val="003B3082"/>
    <w:rsid w:val="003B40ED"/>
    <w:rsid w:val="003B47AD"/>
    <w:rsid w:val="003B5048"/>
    <w:rsid w:val="003B52DE"/>
    <w:rsid w:val="003B5334"/>
    <w:rsid w:val="003B5868"/>
    <w:rsid w:val="003B6A0A"/>
    <w:rsid w:val="003B71AD"/>
    <w:rsid w:val="003B724D"/>
    <w:rsid w:val="003B77F6"/>
    <w:rsid w:val="003B7B25"/>
    <w:rsid w:val="003C0B3E"/>
    <w:rsid w:val="003C1CC5"/>
    <w:rsid w:val="003C1F57"/>
    <w:rsid w:val="003C27E9"/>
    <w:rsid w:val="003C3869"/>
    <w:rsid w:val="003C6542"/>
    <w:rsid w:val="003C7459"/>
    <w:rsid w:val="003D1797"/>
    <w:rsid w:val="003D17D1"/>
    <w:rsid w:val="003D2330"/>
    <w:rsid w:val="003D234C"/>
    <w:rsid w:val="003D3FEB"/>
    <w:rsid w:val="003D5392"/>
    <w:rsid w:val="003D580B"/>
    <w:rsid w:val="003D59D3"/>
    <w:rsid w:val="003D6672"/>
    <w:rsid w:val="003D6BA5"/>
    <w:rsid w:val="003D717A"/>
    <w:rsid w:val="003E0905"/>
    <w:rsid w:val="003E0C5D"/>
    <w:rsid w:val="003E2211"/>
    <w:rsid w:val="003E3CBA"/>
    <w:rsid w:val="003F06B6"/>
    <w:rsid w:val="003F0A2F"/>
    <w:rsid w:val="003F14CE"/>
    <w:rsid w:val="003F212A"/>
    <w:rsid w:val="003F3C52"/>
    <w:rsid w:val="003F461A"/>
    <w:rsid w:val="003F47F6"/>
    <w:rsid w:val="003F51EE"/>
    <w:rsid w:val="003F57CB"/>
    <w:rsid w:val="003F741F"/>
    <w:rsid w:val="003F7FBC"/>
    <w:rsid w:val="00400B4F"/>
    <w:rsid w:val="00402C7F"/>
    <w:rsid w:val="00403454"/>
    <w:rsid w:val="00403843"/>
    <w:rsid w:val="004039BD"/>
    <w:rsid w:val="0040579A"/>
    <w:rsid w:val="00406AB1"/>
    <w:rsid w:val="00410E24"/>
    <w:rsid w:val="00411029"/>
    <w:rsid w:val="00411ADC"/>
    <w:rsid w:val="004127E8"/>
    <w:rsid w:val="0041285E"/>
    <w:rsid w:val="004133BA"/>
    <w:rsid w:val="00414E71"/>
    <w:rsid w:val="00416136"/>
    <w:rsid w:val="00416204"/>
    <w:rsid w:val="00420745"/>
    <w:rsid w:val="00420E25"/>
    <w:rsid w:val="004218B8"/>
    <w:rsid w:val="00422745"/>
    <w:rsid w:val="0042275D"/>
    <w:rsid w:val="00425EC3"/>
    <w:rsid w:val="0042646B"/>
    <w:rsid w:val="00431239"/>
    <w:rsid w:val="00433D98"/>
    <w:rsid w:val="00434863"/>
    <w:rsid w:val="00434A9B"/>
    <w:rsid w:val="0043505B"/>
    <w:rsid w:val="00436D07"/>
    <w:rsid w:val="00437655"/>
    <w:rsid w:val="00437A74"/>
    <w:rsid w:val="004411CE"/>
    <w:rsid w:val="00441915"/>
    <w:rsid w:val="00441CF9"/>
    <w:rsid w:val="00442F70"/>
    <w:rsid w:val="004430F8"/>
    <w:rsid w:val="004439C9"/>
    <w:rsid w:val="00443CFB"/>
    <w:rsid w:val="00444BB4"/>
    <w:rsid w:val="0044792F"/>
    <w:rsid w:val="00450447"/>
    <w:rsid w:val="004510F8"/>
    <w:rsid w:val="004517CA"/>
    <w:rsid w:val="00452496"/>
    <w:rsid w:val="00452581"/>
    <w:rsid w:val="00454199"/>
    <w:rsid w:val="004547A5"/>
    <w:rsid w:val="004558AE"/>
    <w:rsid w:val="0046010F"/>
    <w:rsid w:val="0046169E"/>
    <w:rsid w:val="004626FF"/>
    <w:rsid w:val="00462F68"/>
    <w:rsid w:val="004648E3"/>
    <w:rsid w:val="00464D49"/>
    <w:rsid w:val="00464D72"/>
    <w:rsid w:val="00464E14"/>
    <w:rsid w:val="00465749"/>
    <w:rsid w:val="00466E95"/>
    <w:rsid w:val="00466EA4"/>
    <w:rsid w:val="004677AF"/>
    <w:rsid w:val="00470E9A"/>
    <w:rsid w:val="004735FF"/>
    <w:rsid w:val="00475798"/>
    <w:rsid w:val="004777DB"/>
    <w:rsid w:val="00480749"/>
    <w:rsid w:val="00481514"/>
    <w:rsid w:val="00482B03"/>
    <w:rsid w:val="00482C34"/>
    <w:rsid w:val="004849D3"/>
    <w:rsid w:val="0048501B"/>
    <w:rsid w:val="004850A2"/>
    <w:rsid w:val="004853F0"/>
    <w:rsid w:val="00485488"/>
    <w:rsid w:val="004856A9"/>
    <w:rsid w:val="00486698"/>
    <w:rsid w:val="004876BF"/>
    <w:rsid w:val="0049051D"/>
    <w:rsid w:val="00494747"/>
    <w:rsid w:val="00494992"/>
    <w:rsid w:val="00494CFE"/>
    <w:rsid w:val="00495582"/>
    <w:rsid w:val="004970F9"/>
    <w:rsid w:val="004973BA"/>
    <w:rsid w:val="00497796"/>
    <w:rsid w:val="004A0E59"/>
    <w:rsid w:val="004A16A3"/>
    <w:rsid w:val="004A4344"/>
    <w:rsid w:val="004A65D1"/>
    <w:rsid w:val="004A6FDF"/>
    <w:rsid w:val="004B02FB"/>
    <w:rsid w:val="004B0F81"/>
    <w:rsid w:val="004B2CA2"/>
    <w:rsid w:val="004B4DA1"/>
    <w:rsid w:val="004B5DA8"/>
    <w:rsid w:val="004B6918"/>
    <w:rsid w:val="004B6CFD"/>
    <w:rsid w:val="004C080A"/>
    <w:rsid w:val="004C09D7"/>
    <w:rsid w:val="004C370F"/>
    <w:rsid w:val="004C3E73"/>
    <w:rsid w:val="004C4EF7"/>
    <w:rsid w:val="004C5768"/>
    <w:rsid w:val="004C639E"/>
    <w:rsid w:val="004C748E"/>
    <w:rsid w:val="004C7668"/>
    <w:rsid w:val="004D07C7"/>
    <w:rsid w:val="004D166B"/>
    <w:rsid w:val="004D1798"/>
    <w:rsid w:val="004D249B"/>
    <w:rsid w:val="004D29B1"/>
    <w:rsid w:val="004D32A6"/>
    <w:rsid w:val="004D3D71"/>
    <w:rsid w:val="004D531A"/>
    <w:rsid w:val="004D559B"/>
    <w:rsid w:val="004D74D3"/>
    <w:rsid w:val="004D7951"/>
    <w:rsid w:val="004E09CB"/>
    <w:rsid w:val="004E16D8"/>
    <w:rsid w:val="004E205C"/>
    <w:rsid w:val="004E24B6"/>
    <w:rsid w:val="004E33BA"/>
    <w:rsid w:val="004E61BE"/>
    <w:rsid w:val="004E6CD0"/>
    <w:rsid w:val="004F0205"/>
    <w:rsid w:val="004F3029"/>
    <w:rsid w:val="004F50DB"/>
    <w:rsid w:val="004F51C0"/>
    <w:rsid w:val="004F55CF"/>
    <w:rsid w:val="004F638A"/>
    <w:rsid w:val="004F645A"/>
    <w:rsid w:val="004F737E"/>
    <w:rsid w:val="004F7571"/>
    <w:rsid w:val="00502499"/>
    <w:rsid w:val="00502CD7"/>
    <w:rsid w:val="00505534"/>
    <w:rsid w:val="0050556F"/>
    <w:rsid w:val="0050558E"/>
    <w:rsid w:val="0050646A"/>
    <w:rsid w:val="00507124"/>
    <w:rsid w:val="00507227"/>
    <w:rsid w:val="00507443"/>
    <w:rsid w:val="005104E5"/>
    <w:rsid w:val="00511B79"/>
    <w:rsid w:val="0051200E"/>
    <w:rsid w:val="0051350D"/>
    <w:rsid w:val="0051419D"/>
    <w:rsid w:val="005141A0"/>
    <w:rsid w:val="00514865"/>
    <w:rsid w:val="00516390"/>
    <w:rsid w:val="0051721D"/>
    <w:rsid w:val="005179CF"/>
    <w:rsid w:val="00517C9B"/>
    <w:rsid w:val="00520052"/>
    <w:rsid w:val="005203E8"/>
    <w:rsid w:val="005205CE"/>
    <w:rsid w:val="00520A52"/>
    <w:rsid w:val="00521C5C"/>
    <w:rsid w:val="00521E6D"/>
    <w:rsid w:val="0052226F"/>
    <w:rsid w:val="005225AB"/>
    <w:rsid w:val="00523D1C"/>
    <w:rsid w:val="005241DB"/>
    <w:rsid w:val="005242E2"/>
    <w:rsid w:val="00526941"/>
    <w:rsid w:val="00527840"/>
    <w:rsid w:val="00530335"/>
    <w:rsid w:val="0053239E"/>
    <w:rsid w:val="005326A3"/>
    <w:rsid w:val="00532BBF"/>
    <w:rsid w:val="005340DE"/>
    <w:rsid w:val="00534495"/>
    <w:rsid w:val="00534661"/>
    <w:rsid w:val="005349CF"/>
    <w:rsid w:val="0053508F"/>
    <w:rsid w:val="00536581"/>
    <w:rsid w:val="005378AB"/>
    <w:rsid w:val="00537F45"/>
    <w:rsid w:val="00540B2F"/>
    <w:rsid w:val="00540ECA"/>
    <w:rsid w:val="0054230A"/>
    <w:rsid w:val="00542395"/>
    <w:rsid w:val="005432BC"/>
    <w:rsid w:val="0054533C"/>
    <w:rsid w:val="005468A2"/>
    <w:rsid w:val="00546E2B"/>
    <w:rsid w:val="005501D8"/>
    <w:rsid w:val="00550E65"/>
    <w:rsid w:val="005545BB"/>
    <w:rsid w:val="00557C32"/>
    <w:rsid w:val="005601DB"/>
    <w:rsid w:val="00562A82"/>
    <w:rsid w:val="00562C94"/>
    <w:rsid w:val="00563128"/>
    <w:rsid w:val="005650DD"/>
    <w:rsid w:val="00565D34"/>
    <w:rsid w:val="005660CF"/>
    <w:rsid w:val="00566F43"/>
    <w:rsid w:val="005675FA"/>
    <w:rsid w:val="00567981"/>
    <w:rsid w:val="00571489"/>
    <w:rsid w:val="005723BD"/>
    <w:rsid w:val="005726C0"/>
    <w:rsid w:val="00573011"/>
    <w:rsid w:val="00575429"/>
    <w:rsid w:val="005761F4"/>
    <w:rsid w:val="00577DBD"/>
    <w:rsid w:val="00580455"/>
    <w:rsid w:val="0058261B"/>
    <w:rsid w:val="00584EAD"/>
    <w:rsid w:val="00585B49"/>
    <w:rsid w:val="00586278"/>
    <w:rsid w:val="00587670"/>
    <w:rsid w:val="00590621"/>
    <w:rsid w:val="00590E6A"/>
    <w:rsid w:val="0059113E"/>
    <w:rsid w:val="00591178"/>
    <w:rsid w:val="00592E67"/>
    <w:rsid w:val="0059400B"/>
    <w:rsid w:val="005944DA"/>
    <w:rsid w:val="00596E7D"/>
    <w:rsid w:val="005A1835"/>
    <w:rsid w:val="005A18B4"/>
    <w:rsid w:val="005A3296"/>
    <w:rsid w:val="005A5352"/>
    <w:rsid w:val="005A5406"/>
    <w:rsid w:val="005A5500"/>
    <w:rsid w:val="005A5F46"/>
    <w:rsid w:val="005A60D0"/>
    <w:rsid w:val="005A60DE"/>
    <w:rsid w:val="005A63BC"/>
    <w:rsid w:val="005A6917"/>
    <w:rsid w:val="005B0E8D"/>
    <w:rsid w:val="005B24FB"/>
    <w:rsid w:val="005B26B6"/>
    <w:rsid w:val="005B2F30"/>
    <w:rsid w:val="005B34C4"/>
    <w:rsid w:val="005B40D0"/>
    <w:rsid w:val="005B4834"/>
    <w:rsid w:val="005B55CB"/>
    <w:rsid w:val="005B6420"/>
    <w:rsid w:val="005B7E50"/>
    <w:rsid w:val="005C1ADC"/>
    <w:rsid w:val="005C1DA0"/>
    <w:rsid w:val="005C30F5"/>
    <w:rsid w:val="005C4F73"/>
    <w:rsid w:val="005C5D30"/>
    <w:rsid w:val="005C78B4"/>
    <w:rsid w:val="005C7CD0"/>
    <w:rsid w:val="005D1016"/>
    <w:rsid w:val="005D12D5"/>
    <w:rsid w:val="005D2E7C"/>
    <w:rsid w:val="005D2F51"/>
    <w:rsid w:val="005D307B"/>
    <w:rsid w:val="005D3DC5"/>
    <w:rsid w:val="005D3F21"/>
    <w:rsid w:val="005D474D"/>
    <w:rsid w:val="005D556A"/>
    <w:rsid w:val="005D647E"/>
    <w:rsid w:val="005D70C7"/>
    <w:rsid w:val="005E03D5"/>
    <w:rsid w:val="005E109D"/>
    <w:rsid w:val="005E1795"/>
    <w:rsid w:val="005E184A"/>
    <w:rsid w:val="005E25AA"/>
    <w:rsid w:val="005E2B4A"/>
    <w:rsid w:val="005E379F"/>
    <w:rsid w:val="005E4459"/>
    <w:rsid w:val="005E5C40"/>
    <w:rsid w:val="005E6B24"/>
    <w:rsid w:val="005F1E8F"/>
    <w:rsid w:val="005F3831"/>
    <w:rsid w:val="005F3E24"/>
    <w:rsid w:val="005F464A"/>
    <w:rsid w:val="005F7A67"/>
    <w:rsid w:val="00600117"/>
    <w:rsid w:val="00600257"/>
    <w:rsid w:val="00600D83"/>
    <w:rsid w:val="00603132"/>
    <w:rsid w:val="00603D1A"/>
    <w:rsid w:val="00604857"/>
    <w:rsid w:val="00604C90"/>
    <w:rsid w:val="006065BD"/>
    <w:rsid w:val="00606920"/>
    <w:rsid w:val="00607256"/>
    <w:rsid w:val="00607A20"/>
    <w:rsid w:val="00610174"/>
    <w:rsid w:val="00610A48"/>
    <w:rsid w:val="00611946"/>
    <w:rsid w:val="00612D85"/>
    <w:rsid w:val="00613089"/>
    <w:rsid w:val="00614747"/>
    <w:rsid w:val="00614B89"/>
    <w:rsid w:val="00615234"/>
    <w:rsid w:val="006158B6"/>
    <w:rsid w:val="0061710E"/>
    <w:rsid w:val="006176E2"/>
    <w:rsid w:val="006217B4"/>
    <w:rsid w:val="00624867"/>
    <w:rsid w:val="00624952"/>
    <w:rsid w:val="00624B19"/>
    <w:rsid w:val="006260B4"/>
    <w:rsid w:val="006268A2"/>
    <w:rsid w:val="00626A33"/>
    <w:rsid w:val="00627216"/>
    <w:rsid w:val="006325BC"/>
    <w:rsid w:val="006325C8"/>
    <w:rsid w:val="00632EA4"/>
    <w:rsid w:val="00633571"/>
    <w:rsid w:val="00633F09"/>
    <w:rsid w:val="00634FE5"/>
    <w:rsid w:val="00635C9F"/>
    <w:rsid w:val="0063744B"/>
    <w:rsid w:val="00637D0C"/>
    <w:rsid w:val="00641E32"/>
    <w:rsid w:val="006427E8"/>
    <w:rsid w:val="0064300B"/>
    <w:rsid w:val="00643760"/>
    <w:rsid w:val="00644457"/>
    <w:rsid w:val="00644633"/>
    <w:rsid w:val="006463A5"/>
    <w:rsid w:val="00646870"/>
    <w:rsid w:val="00647255"/>
    <w:rsid w:val="0064725A"/>
    <w:rsid w:val="006474AE"/>
    <w:rsid w:val="00647EA2"/>
    <w:rsid w:val="006500D5"/>
    <w:rsid w:val="006503E7"/>
    <w:rsid w:val="00650F2C"/>
    <w:rsid w:val="00653275"/>
    <w:rsid w:val="00655768"/>
    <w:rsid w:val="00657697"/>
    <w:rsid w:val="0066205A"/>
    <w:rsid w:val="0066287B"/>
    <w:rsid w:val="00662F63"/>
    <w:rsid w:val="00663CB7"/>
    <w:rsid w:val="00665AD4"/>
    <w:rsid w:val="0066600C"/>
    <w:rsid w:val="006712A0"/>
    <w:rsid w:val="00671546"/>
    <w:rsid w:val="0067166A"/>
    <w:rsid w:val="006741F0"/>
    <w:rsid w:val="006742B9"/>
    <w:rsid w:val="00674413"/>
    <w:rsid w:val="006745A6"/>
    <w:rsid w:val="00674FF3"/>
    <w:rsid w:val="00677EF9"/>
    <w:rsid w:val="00681771"/>
    <w:rsid w:val="00682C02"/>
    <w:rsid w:val="00682FC2"/>
    <w:rsid w:val="006833BC"/>
    <w:rsid w:val="00686A89"/>
    <w:rsid w:val="00687D56"/>
    <w:rsid w:val="00687EBE"/>
    <w:rsid w:val="006906D9"/>
    <w:rsid w:val="00690730"/>
    <w:rsid w:val="00693DCE"/>
    <w:rsid w:val="006941D6"/>
    <w:rsid w:val="00694CAE"/>
    <w:rsid w:val="00696F2A"/>
    <w:rsid w:val="006977FE"/>
    <w:rsid w:val="006978CF"/>
    <w:rsid w:val="006A5804"/>
    <w:rsid w:val="006A5FC6"/>
    <w:rsid w:val="006A6C9D"/>
    <w:rsid w:val="006B2D24"/>
    <w:rsid w:val="006B2E28"/>
    <w:rsid w:val="006B357E"/>
    <w:rsid w:val="006B4503"/>
    <w:rsid w:val="006B62CF"/>
    <w:rsid w:val="006B72B3"/>
    <w:rsid w:val="006B7301"/>
    <w:rsid w:val="006B7949"/>
    <w:rsid w:val="006B7E64"/>
    <w:rsid w:val="006C051A"/>
    <w:rsid w:val="006C05B9"/>
    <w:rsid w:val="006C0E6F"/>
    <w:rsid w:val="006C2A23"/>
    <w:rsid w:val="006C5AED"/>
    <w:rsid w:val="006C78B1"/>
    <w:rsid w:val="006D4449"/>
    <w:rsid w:val="006D63CF"/>
    <w:rsid w:val="006D7268"/>
    <w:rsid w:val="006E0189"/>
    <w:rsid w:val="006E092E"/>
    <w:rsid w:val="006E188C"/>
    <w:rsid w:val="006E18C7"/>
    <w:rsid w:val="006E25BB"/>
    <w:rsid w:val="006E3427"/>
    <w:rsid w:val="006E492C"/>
    <w:rsid w:val="006E4C72"/>
    <w:rsid w:val="006E6087"/>
    <w:rsid w:val="006E6EF5"/>
    <w:rsid w:val="006E7571"/>
    <w:rsid w:val="006F02DC"/>
    <w:rsid w:val="006F323E"/>
    <w:rsid w:val="006F3CDE"/>
    <w:rsid w:val="006F3D15"/>
    <w:rsid w:val="006F3FD6"/>
    <w:rsid w:val="006F4664"/>
    <w:rsid w:val="006F61F9"/>
    <w:rsid w:val="006F62D4"/>
    <w:rsid w:val="006F63F5"/>
    <w:rsid w:val="006F76F1"/>
    <w:rsid w:val="006F7C2E"/>
    <w:rsid w:val="00700959"/>
    <w:rsid w:val="007014C0"/>
    <w:rsid w:val="00701607"/>
    <w:rsid w:val="00701E86"/>
    <w:rsid w:val="0070231B"/>
    <w:rsid w:val="00703587"/>
    <w:rsid w:val="00704044"/>
    <w:rsid w:val="00704EDB"/>
    <w:rsid w:val="007051BC"/>
    <w:rsid w:val="00705E98"/>
    <w:rsid w:val="00705F41"/>
    <w:rsid w:val="00706343"/>
    <w:rsid w:val="00710E94"/>
    <w:rsid w:val="00711135"/>
    <w:rsid w:val="00711A81"/>
    <w:rsid w:val="00711AC9"/>
    <w:rsid w:val="007132AB"/>
    <w:rsid w:val="007137C6"/>
    <w:rsid w:val="007148B2"/>
    <w:rsid w:val="00715F1C"/>
    <w:rsid w:val="0071677B"/>
    <w:rsid w:val="00716A3A"/>
    <w:rsid w:val="00716B77"/>
    <w:rsid w:val="0071760C"/>
    <w:rsid w:val="00717F47"/>
    <w:rsid w:val="00720352"/>
    <w:rsid w:val="00721BE9"/>
    <w:rsid w:val="00722906"/>
    <w:rsid w:val="00723355"/>
    <w:rsid w:val="007244C5"/>
    <w:rsid w:val="00725685"/>
    <w:rsid w:val="00726ECF"/>
    <w:rsid w:val="007279F6"/>
    <w:rsid w:val="007301D7"/>
    <w:rsid w:val="00730FF7"/>
    <w:rsid w:val="00733064"/>
    <w:rsid w:val="00733E83"/>
    <w:rsid w:val="00735011"/>
    <w:rsid w:val="00736A3D"/>
    <w:rsid w:val="007402F3"/>
    <w:rsid w:val="00741A54"/>
    <w:rsid w:val="00741FA7"/>
    <w:rsid w:val="007439AC"/>
    <w:rsid w:val="0074423B"/>
    <w:rsid w:val="007458E3"/>
    <w:rsid w:val="00745A85"/>
    <w:rsid w:val="00745C54"/>
    <w:rsid w:val="00750630"/>
    <w:rsid w:val="00750854"/>
    <w:rsid w:val="00751ABE"/>
    <w:rsid w:val="00751DCA"/>
    <w:rsid w:val="00752611"/>
    <w:rsid w:val="00754A5B"/>
    <w:rsid w:val="00761300"/>
    <w:rsid w:val="00761412"/>
    <w:rsid w:val="007625DC"/>
    <w:rsid w:val="00763C11"/>
    <w:rsid w:val="00763F9C"/>
    <w:rsid w:val="007648C4"/>
    <w:rsid w:val="0076643C"/>
    <w:rsid w:val="0076748D"/>
    <w:rsid w:val="00770D4C"/>
    <w:rsid w:val="00770F61"/>
    <w:rsid w:val="00771B9A"/>
    <w:rsid w:val="0077214D"/>
    <w:rsid w:val="007724DA"/>
    <w:rsid w:val="00772CEF"/>
    <w:rsid w:val="00772E20"/>
    <w:rsid w:val="00772FE1"/>
    <w:rsid w:val="007741DE"/>
    <w:rsid w:val="00774842"/>
    <w:rsid w:val="00780DED"/>
    <w:rsid w:val="00780EFD"/>
    <w:rsid w:val="00781924"/>
    <w:rsid w:val="007819D9"/>
    <w:rsid w:val="00781A8E"/>
    <w:rsid w:val="00781B62"/>
    <w:rsid w:val="00782B81"/>
    <w:rsid w:val="00782DBC"/>
    <w:rsid w:val="00787F00"/>
    <w:rsid w:val="00791605"/>
    <w:rsid w:val="0079262F"/>
    <w:rsid w:val="00793C7D"/>
    <w:rsid w:val="00795823"/>
    <w:rsid w:val="00796CF2"/>
    <w:rsid w:val="0079746E"/>
    <w:rsid w:val="007A3553"/>
    <w:rsid w:val="007A3593"/>
    <w:rsid w:val="007A3AC1"/>
    <w:rsid w:val="007A57A7"/>
    <w:rsid w:val="007A62A1"/>
    <w:rsid w:val="007A77ED"/>
    <w:rsid w:val="007B14EB"/>
    <w:rsid w:val="007B29FD"/>
    <w:rsid w:val="007B2CED"/>
    <w:rsid w:val="007B325E"/>
    <w:rsid w:val="007B368A"/>
    <w:rsid w:val="007B3EF0"/>
    <w:rsid w:val="007B4ACB"/>
    <w:rsid w:val="007B6501"/>
    <w:rsid w:val="007C0CF7"/>
    <w:rsid w:val="007C1366"/>
    <w:rsid w:val="007C15F4"/>
    <w:rsid w:val="007C2248"/>
    <w:rsid w:val="007C2461"/>
    <w:rsid w:val="007C33E6"/>
    <w:rsid w:val="007C4B3C"/>
    <w:rsid w:val="007C4D22"/>
    <w:rsid w:val="007D10FF"/>
    <w:rsid w:val="007D13D5"/>
    <w:rsid w:val="007D1695"/>
    <w:rsid w:val="007D1DD7"/>
    <w:rsid w:val="007D2883"/>
    <w:rsid w:val="007D3273"/>
    <w:rsid w:val="007D691B"/>
    <w:rsid w:val="007E0BBB"/>
    <w:rsid w:val="007E1072"/>
    <w:rsid w:val="007E14C5"/>
    <w:rsid w:val="007E1F7B"/>
    <w:rsid w:val="007E32B5"/>
    <w:rsid w:val="007F23FB"/>
    <w:rsid w:val="007F506D"/>
    <w:rsid w:val="007F6D8E"/>
    <w:rsid w:val="007F7879"/>
    <w:rsid w:val="008008E0"/>
    <w:rsid w:val="00803CAA"/>
    <w:rsid w:val="0080414D"/>
    <w:rsid w:val="008052E2"/>
    <w:rsid w:val="008053C5"/>
    <w:rsid w:val="008054A2"/>
    <w:rsid w:val="008078A1"/>
    <w:rsid w:val="00807C15"/>
    <w:rsid w:val="00811257"/>
    <w:rsid w:val="008114B5"/>
    <w:rsid w:val="0081417D"/>
    <w:rsid w:val="00814A39"/>
    <w:rsid w:val="00815D64"/>
    <w:rsid w:val="00816321"/>
    <w:rsid w:val="00816D88"/>
    <w:rsid w:val="00820257"/>
    <w:rsid w:val="0082299E"/>
    <w:rsid w:val="00822D0B"/>
    <w:rsid w:val="00824899"/>
    <w:rsid w:val="008251BC"/>
    <w:rsid w:val="0082594E"/>
    <w:rsid w:val="00826B0B"/>
    <w:rsid w:val="00827731"/>
    <w:rsid w:val="00830731"/>
    <w:rsid w:val="00830E02"/>
    <w:rsid w:val="008310B5"/>
    <w:rsid w:val="0083189B"/>
    <w:rsid w:val="00831EC8"/>
    <w:rsid w:val="00832682"/>
    <w:rsid w:val="008329A2"/>
    <w:rsid w:val="008346CB"/>
    <w:rsid w:val="00835BC7"/>
    <w:rsid w:val="00835DCB"/>
    <w:rsid w:val="00837A25"/>
    <w:rsid w:val="00842BB6"/>
    <w:rsid w:val="00843951"/>
    <w:rsid w:val="00843B22"/>
    <w:rsid w:val="0084491D"/>
    <w:rsid w:val="008462E7"/>
    <w:rsid w:val="00847771"/>
    <w:rsid w:val="0084791B"/>
    <w:rsid w:val="00847E17"/>
    <w:rsid w:val="00851930"/>
    <w:rsid w:val="00851B56"/>
    <w:rsid w:val="00851C25"/>
    <w:rsid w:val="00852430"/>
    <w:rsid w:val="008526C1"/>
    <w:rsid w:val="0085397F"/>
    <w:rsid w:val="00855B02"/>
    <w:rsid w:val="00856F69"/>
    <w:rsid w:val="008608A1"/>
    <w:rsid w:val="008619EE"/>
    <w:rsid w:val="00862460"/>
    <w:rsid w:val="008630DB"/>
    <w:rsid w:val="00863481"/>
    <w:rsid w:val="00863A89"/>
    <w:rsid w:val="00865FF4"/>
    <w:rsid w:val="00866845"/>
    <w:rsid w:val="00867BC9"/>
    <w:rsid w:val="00870A0C"/>
    <w:rsid w:val="008718E6"/>
    <w:rsid w:val="00871AE5"/>
    <w:rsid w:val="008766B4"/>
    <w:rsid w:val="008767DE"/>
    <w:rsid w:val="00876E1B"/>
    <w:rsid w:val="00877CAF"/>
    <w:rsid w:val="00880705"/>
    <w:rsid w:val="00880CB4"/>
    <w:rsid w:val="00881172"/>
    <w:rsid w:val="00881BCA"/>
    <w:rsid w:val="00881E9F"/>
    <w:rsid w:val="00883AE0"/>
    <w:rsid w:val="00883E68"/>
    <w:rsid w:val="00885145"/>
    <w:rsid w:val="008856DC"/>
    <w:rsid w:val="008857EC"/>
    <w:rsid w:val="00886DCD"/>
    <w:rsid w:val="00887201"/>
    <w:rsid w:val="008914A7"/>
    <w:rsid w:val="00891CCD"/>
    <w:rsid w:val="00892ADB"/>
    <w:rsid w:val="00893826"/>
    <w:rsid w:val="00894151"/>
    <w:rsid w:val="00894637"/>
    <w:rsid w:val="00894BF8"/>
    <w:rsid w:val="00895913"/>
    <w:rsid w:val="008A14E6"/>
    <w:rsid w:val="008A47A7"/>
    <w:rsid w:val="008A5C3C"/>
    <w:rsid w:val="008A6493"/>
    <w:rsid w:val="008A72D6"/>
    <w:rsid w:val="008B0556"/>
    <w:rsid w:val="008B2E84"/>
    <w:rsid w:val="008B3263"/>
    <w:rsid w:val="008B3AA8"/>
    <w:rsid w:val="008B42DB"/>
    <w:rsid w:val="008B553E"/>
    <w:rsid w:val="008B615C"/>
    <w:rsid w:val="008C01D6"/>
    <w:rsid w:val="008C0760"/>
    <w:rsid w:val="008C21AC"/>
    <w:rsid w:val="008C37E7"/>
    <w:rsid w:val="008C4551"/>
    <w:rsid w:val="008C4B04"/>
    <w:rsid w:val="008C6D43"/>
    <w:rsid w:val="008C6D7D"/>
    <w:rsid w:val="008D05F9"/>
    <w:rsid w:val="008D2219"/>
    <w:rsid w:val="008D3189"/>
    <w:rsid w:val="008D326E"/>
    <w:rsid w:val="008D4B8D"/>
    <w:rsid w:val="008D7DCC"/>
    <w:rsid w:val="008E0341"/>
    <w:rsid w:val="008E09D4"/>
    <w:rsid w:val="008E37CE"/>
    <w:rsid w:val="008F0C6A"/>
    <w:rsid w:val="008F28B7"/>
    <w:rsid w:val="008F2E65"/>
    <w:rsid w:val="008F2EF7"/>
    <w:rsid w:val="008F3AE4"/>
    <w:rsid w:val="008F41C3"/>
    <w:rsid w:val="008F6F95"/>
    <w:rsid w:val="00900080"/>
    <w:rsid w:val="009013DB"/>
    <w:rsid w:val="00901B0A"/>
    <w:rsid w:val="009026EA"/>
    <w:rsid w:val="009048D0"/>
    <w:rsid w:val="00905F31"/>
    <w:rsid w:val="00905FBD"/>
    <w:rsid w:val="00906351"/>
    <w:rsid w:val="00907C09"/>
    <w:rsid w:val="009121A2"/>
    <w:rsid w:val="0091327B"/>
    <w:rsid w:val="00913527"/>
    <w:rsid w:val="009156F7"/>
    <w:rsid w:val="00915FD6"/>
    <w:rsid w:val="00916523"/>
    <w:rsid w:val="00916FD7"/>
    <w:rsid w:val="00920481"/>
    <w:rsid w:val="00921AC8"/>
    <w:rsid w:val="009236E6"/>
    <w:rsid w:val="00923E20"/>
    <w:rsid w:val="00924486"/>
    <w:rsid w:val="00924CD2"/>
    <w:rsid w:val="00924CD3"/>
    <w:rsid w:val="009278E9"/>
    <w:rsid w:val="009279FB"/>
    <w:rsid w:val="00932014"/>
    <w:rsid w:val="00932BC4"/>
    <w:rsid w:val="00933523"/>
    <w:rsid w:val="00934D8D"/>
    <w:rsid w:val="00935528"/>
    <w:rsid w:val="009357C2"/>
    <w:rsid w:val="00936D68"/>
    <w:rsid w:val="00936EE1"/>
    <w:rsid w:val="009414CD"/>
    <w:rsid w:val="009421F4"/>
    <w:rsid w:val="0094263A"/>
    <w:rsid w:val="00942A8A"/>
    <w:rsid w:val="009445FD"/>
    <w:rsid w:val="009446D4"/>
    <w:rsid w:val="00944876"/>
    <w:rsid w:val="00944C87"/>
    <w:rsid w:val="0094544A"/>
    <w:rsid w:val="009456CD"/>
    <w:rsid w:val="0094603B"/>
    <w:rsid w:val="00950643"/>
    <w:rsid w:val="00951251"/>
    <w:rsid w:val="009519BE"/>
    <w:rsid w:val="00952910"/>
    <w:rsid w:val="00952C64"/>
    <w:rsid w:val="00955100"/>
    <w:rsid w:val="009557C8"/>
    <w:rsid w:val="00956674"/>
    <w:rsid w:val="00956F8F"/>
    <w:rsid w:val="009573CE"/>
    <w:rsid w:val="009578FE"/>
    <w:rsid w:val="0095793F"/>
    <w:rsid w:val="00957DDB"/>
    <w:rsid w:val="00960671"/>
    <w:rsid w:val="00961510"/>
    <w:rsid w:val="0096377B"/>
    <w:rsid w:val="009647D0"/>
    <w:rsid w:val="00965C4A"/>
    <w:rsid w:val="0097017C"/>
    <w:rsid w:val="009731EA"/>
    <w:rsid w:val="00973643"/>
    <w:rsid w:val="00973742"/>
    <w:rsid w:val="00975D45"/>
    <w:rsid w:val="009760CC"/>
    <w:rsid w:val="00977731"/>
    <w:rsid w:val="00983BF9"/>
    <w:rsid w:val="00985996"/>
    <w:rsid w:val="00986310"/>
    <w:rsid w:val="00990F3C"/>
    <w:rsid w:val="0099202A"/>
    <w:rsid w:val="00992722"/>
    <w:rsid w:val="00994623"/>
    <w:rsid w:val="009949E9"/>
    <w:rsid w:val="009951AF"/>
    <w:rsid w:val="00995253"/>
    <w:rsid w:val="009957BB"/>
    <w:rsid w:val="00995B88"/>
    <w:rsid w:val="00996A06"/>
    <w:rsid w:val="009970FC"/>
    <w:rsid w:val="0099725B"/>
    <w:rsid w:val="0099751E"/>
    <w:rsid w:val="009978C4"/>
    <w:rsid w:val="009A0C45"/>
    <w:rsid w:val="009A0D08"/>
    <w:rsid w:val="009A0DE4"/>
    <w:rsid w:val="009A36E3"/>
    <w:rsid w:val="009A53B7"/>
    <w:rsid w:val="009A7FC6"/>
    <w:rsid w:val="009B144E"/>
    <w:rsid w:val="009B222B"/>
    <w:rsid w:val="009B230D"/>
    <w:rsid w:val="009B350C"/>
    <w:rsid w:val="009B39BC"/>
    <w:rsid w:val="009B3F44"/>
    <w:rsid w:val="009B6D75"/>
    <w:rsid w:val="009B7D86"/>
    <w:rsid w:val="009B7EA3"/>
    <w:rsid w:val="009C00AB"/>
    <w:rsid w:val="009C16C8"/>
    <w:rsid w:val="009C2821"/>
    <w:rsid w:val="009C2E9D"/>
    <w:rsid w:val="009C3EA5"/>
    <w:rsid w:val="009C469A"/>
    <w:rsid w:val="009C4866"/>
    <w:rsid w:val="009D0A08"/>
    <w:rsid w:val="009D1498"/>
    <w:rsid w:val="009D3796"/>
    <w:rsid w:val="009D3880"/>
    <w:rsid w:val="009D3B8B"/>
    <w:rsid w:val="009D6C9A"/>
    <w:rsid w:val="009E3570"/>
    <w:rsid w:val="009E426F"/>
    <w:rsid w:val="009E4698"/>
    <w:rsid w:val="009E55CF"/>
    <w:rsid w:val="009F007B"/>
    <w:rsid w:val="009F0ED2"/>
    <w:rsid w:val="009F20AA"/>
    <w:rsid w:val="009F377B"/>
    <w:rsid w:val="009F3AD9"/>
    <w:rsid w:val="009F3B19"/>
    <w:rsid w:val="009F3D79"/>
    <w:rsid w:val="009F41D8"/>
    <w:rsid w:val="00A011E7"/>
    <w:rsid w:val="00A018B3"/>
    <w:rsid w:val="00A02153"/>
    <w:rsid w:val="00A041FE"/>
    <w:rsid w:val="00A04B7D"/>
    <w:rsid w:val="00A051D3"/>
    <w:rsid w:val="00A10338"/>
    <w:rsid w:val="00A10976"/>
    <w:rsid w:val="00A10BE7"/>
    <w:rsid w:val="00A1101B"/>
    <w:rsid w:val="00A1192B"/>
    <w:rsid w:val="00A12E86"/>
    <w:rsid w:val="00A13354"/>
    <w:rsid w:val="00A13F5B"/>
    <w:rsid w:val="00A14558"/>
    <w:rsid w:val="00A15823"/>
    <w:rsid w:val="00A218C1"/>
    <w:rsid w:val="00A21C92"/>
    <w:rsid w:val="00A22A73"/>
    <w:rsid w:val="00A23F34"/>
    <w:rsid w:val="00A253C3"/>
    <w:rsid w:val="00A25A26"/>
    <w:rsid w:val="00A2645E"/>
    <w:rsid w:val="00A26D3D"/>
    <w:rsid w:val="00A27862"/>
    <w:rsid w:val="00A300EC"/>
    <w:rsid w:val="00A3034F"/>
    <w:rsid w:val="00A30A3E"/>
    <w:rsid w:val="00A33F99"/>
    <w:rsid w:val="00A34FE1"/>
    <w:rsid w:val="00A35070"/>
    <w:rsid w:val="00A408D0"/>
    <w:rsid w:val="00A4140D"/>
    <w:rsid w:val="00A44F74"/>
    <w:rsid w:val="00A45877"/>
    <w:rsid w:val="00A45F4A"/>
    <w:rsid w:val="00A46905"/>
    <w:rsid w:val="00A47534"/>
    <w:rsid w:val="00A47567"/>
    <w:rsid w:val="00A47682"/>
    <w:rsid w:val="00A47F4C"/>
    <w:rsid w:val="00A5056E"/>
    <w:rsid w:val="00A516D9"/>
    <w:rsid w:val="00A52E08"/>
    <w:rsid w:val="00A533D0"/>
    <w:rsid w:val="00A5426E"/>
    <w:rsid w:val="00A54E1A"/>
    <w:rsid w:val="00A55EAD"/>
    <w:rsid w:val="00A57FD2"/>
    <w:rsid w:val="00A60DBB"/>
    <w:rsid w:val="00A61613"/>
    <w:rsid w:val="00A61AB2"/>
    <w:rsid w:val="00A6284D"/>
    <w:rsid w:val="00A6390F"/>
    <w:rsid w:val="00A639C2"/>
    <w:rsid w:val="00A63F26"/>
    <w:rsid w:val="00A63F7E"/>
    <w:rsid w:val="00A64224"/>
    <w:rsid w:val="00A64B5A"/>
    <w:rsid w:val="00A653E6"/>
    <w:rsid w:val="00A66019"/>
    <w:rsid w:val="00A6722B"/>
    <w:rsid w:val="00A706F9"/>
    <w:rsid w:val="00A72028"/>
    <w:rsid w:val="00A722D3"/>
    <w:rsid w:val="00A75EB8"/>
    <w:rsid w:val="00A7621F"/>
    <w:rsid w:val="00A80659"/>
    <w:rsid w:val="00A808F7"/>
    <w:rsid w:val="00A81E1E"/>
    <w:rsid w:val="00A827C0"/>
    <w:rsid w:val="00A84AC5"/>
    <w:rsid w:val="00A84B43"/>
    <w:rsid w:val="00A84D30"/>
    <w:rsid w:val="00A853DF"/>
    <w:rsid w:val="00A855F5"/>
    <w:rsid w:val="00A85E22"/>
    <w:rsid w:val="00A86E58"/>
    <w:rsid w:val="00A902FB"/>
    <w:rsid w:val="00A90D9F"/>
    <w:rsid w:val="00A913F1"/>
    <w:rsid w:val="00A917B1"/>
    <w:rsid w:val="00A91DEA"/>
    <w:rsid w:val="00A93A3D"/>
    <w:rsid w:val="00A942FF"/>
    <w:rsid w:val="00A943D2"/>
    <w:rsid w:val="00A94760"/>
    <w:rsid w:val="00A951DC"/>
    <w:rsid w:val="00A96828"/>
    <w:rsid w:val="00AA109F"/>
    <w:rsid w:val="00AA13C0"/>
    <w:rsid w:val="00AA3342"/>
    <w:rsid w:val="00AA60E2"/>
    <w:rsid w:val="00AA7050"/>
    <w:rsid w:val="00AA7399"/>
    <w:rsid w:val="00AA7956"/>
    <w:rsid w:val="00AA7CFF"/>
    <w:rsid w:val="00AB02F7"/>
    <w:rsid w:val="00AB0C7D"/>
    <w:rsid w:val="00AB0DCE"/>
    <w:rsid w:val="00AB2B34"/>
    <w:rsid w:val="00AB42EA"/>
    <w:rsid w:val="00AB449E"/>
    <w:rsid w:val="00AB602D"/>
    <w:rsid w:val="00AC01E2"/>
    <w:rsid w:val="00AC15FC"/>
    <w:rsid w:val="00AC29AE"/>
    <w:rsid w:val="00AC431E"/>
    <w:rsid w:val="00AC45DC"/>
    <w:rsid w:val="00AC52C1"/>
    <w:rsid w:val="00AC6157"/>
    <w:rsid w:val="00AC7057"/>
    <w:rsid w:val="00AD0655"/>
    <w:rsid w:val="00AD0B91"/>
    <w:rsid w:val="00AD0F5E"/>
    <w:rsid w:val="00AD4EDF"/>
    <w:rsid w:val="00AD5233"/>
    <w:rsid w:val="00AD5585"/>
    <w:rsid w:val="00AD5861"/>
    <w:rsid w:val="00AD5924"/>
    <w:rsid w:val="00AD6DA4"/>
    <w:rsid w:val="00AD7181"/>
    <w:rsid w:val="00AD7B80"/>
    <w:rsid w:val="00AE15FF"/>
    <w:rsid w:val="00AE1874"/>
    <w:rsid w:val="00AE1941"/>
    <w:rsid w:val="00AE1BC9"/>
    <w:rsid w:val="00AE72CE"/>
    <w:rsid w:val="00AE756F"/>
    <w:rsid w:val="00AF0BE3"/>
    <w:rsid w:val="00AF123D"/>
    <w:rsid w:val="00AF27AF"/>
    <w:rsid w:val="00AF283F"/>
    <w:rsid w:val="00AF2ACA"/>
    <w:rsid w:val="00AF66B4"/>
    <w:rsid w:val="00AF69C4"/>
    <w:rsid w:val="00B0129B"/>
    <w:rsid w:val="00B0186A"/>
    <w:rsid w:val="00B04324"/>
    <w:rsid w:val="00B05B09"/>
    <w:rsid w:val="00B073AA"/>
    <w:rsid w:val="00B073B1"/>
    <w:rsid w:val="00B079EA"/>
    <w:rsid w:val="00B10EDA"/>
    <w:rsid w:val="00B12B9D"/>
    <w:rsid w:val="00B13C83"/>
    <w:rsid w:val="00B13FD5"/>
    <w:rsid w:val="00B179B3"/>
    <w:rsid w:val="00B20A43"/>
    <w:rsid w:val="00B22B24"/>
    <w:rsid w:val="00B22E28"/>
    <w:rsid w:val="00B245E1"/>
    <w:rsid w:val="00B25279"/>
    <w:rsid w:val="00B272AA"/>
    <w:rsid w:val="00B27B45"/>
    <w:rsid w:val="00B31F0E"/>
    <w:rsid w:val="00B32662"/>
    <w:rsid w:val="00B33E18"/>
    <w:rsid w:val="00B33FD4"/>
    <w:rsid w:val="00B347E8"/>
    <w:rsid w:val="00B34C63"/>
    <w:rsid w:val="00B34EEE"/>
    <w:rsid w:val="00B34FA4"/>
    <w:rsid w:val="00B36245"/>
    <w:rsid w:val="00B36360"/>
    <w:rsid w:val="00B42271"/>
    <w:rsid w:val="00B43AE8"/>
    <w:rsid w:val="00B446F5"/>
    <w:rsid w:val="00B44E06"/>
    <w:rsid w:val="00B50B7D"/>
    <w:rsid w:val="00B50E55"/>
    <w:rsid w:val="00B51622"/>
    <w:rsid w:val="00B52CDF"/>
    <w:rsid w:val="00B530A9"/>
    <w:rsid w:val="00B53493"/>
    <w:rsid w:val="00B54E72"/>
    <w:rsid w:val="00B56236"/>
    <w:rsid w:val="00B575A4"/>
    <w:rsid w:val="00B61835"/>
    <w:rsid w:val="00B62CE1"/>
    <w:rsid w:val="00B64D79"/>
    <w:rsid w:val="00B65509"/>
    <w:rsid w:val="00B6570B"/>
    <w:rsid w:val="00B6599A"/>
    <w:rsid w:val="00B66178"/>
    <w:rsid w:val="00B70795"/>
    <w:rsid w:val="00B707E1"/>
    <w:rsid w:val="00B709F0"/>
    <w:rsid w:val="00B72AE3"/>
    <w:rsid w:val="00B72CDC"/>
    <w:rsid w:val="00B72D13"/>
    <w:rsid w:val="00B7414D"/>
    <w:rsid w:val="00B74A59"/>
    <w:rsid w:val="00B74B9B"/>
    <w:rsid w:val="00B7502A"/>
    <w:rsid w:val="00B75C3C"/>
    <w:rsid w:val="00B80597"/>
    <w:rsid w:val="00B807D6"/>
    <w:rsid w:val="00B807F2"/>
    <w:rsid w:val="00B80F23"/>
    <w:rsid w:val="00B81BA2"/>
    <w:rsid w:val="00B8425E"/>
    <w:rsid w:val="00B85F05"/>
    <w:rsid w:val="00B875C6"/>
    <w:rsid w:val="00B90DA0"/>
    <w:rsid w:val="00B90FAF"/>
    <w:rsid w:val="00B910A9"/>
    <w:rsid w:val="00B917F7"/>
    <w:rsid w:val="00B91EC3"/>
    <w:rsid w:val="00B9362C"/>
    <w:rsid w:val="00B93B7D"/>
    <w:rsid w:val="00B94D44"/>
    <w:rsid w:val="00B94D50"/>
    <w:rsid w:val="00B95721"/>
    <w:rsid w:val="00B9688B"/>
    <w:rsid w:val="00B96D55"/>
    <w:rsid w:val="00B96FC5"/>
    <w:rsid w:val="00B972B9"/>
    <w:rsid w:val="00BA2680"/>
    <w:rsid w:val="00BA29F9"/>
    <w:rsid w:val="00BA3F64"/>
    <w:rsid w:val="00BA642C"/>
    <w:rsid w:val="00BA74FE"/>
    <w:rsid w:val="00BA7A90"/>
    <w:rsid w:val="00BB06FE"/>
    <w:rsid w:val="00BB1867"/>
    <w:rsid w:val="00BB27BB"/>
    <w:rsid w:val="00BB2C5E"/>
    <w:rsid w:val="00BB5494"/>
    <w:rsid w:val="00BB6257"/>
    <w:rsid w:val="00BB7ADE"/>
    <w:rsid w:val="00BC13A3"/>
    <w:rsid w:val="00BC23D1"/>
    <w:rsid w:val="00BC2953"/>
    <w:rsid w:val="00BC30D9"/>
    <w:rsid w:val="00BC43A8"/>
    <w:rsid w:val="00BC5078"/>
    <w:rsid w:val="00BC5698"/>
    <w:rsid w:val="00BC65CC"/>
    <w:rsid w:val="00BC75C7"/>
    <w:rsid w:val="00BD03BB"/>
    <w:rsid w:val="00BD0FE0"/>
    <w:rsid w:val="00BD179B"/>
    <w:rsid w:val="00BD300A"/>
    <w:rsid w:val="00BD32AD"/>
    <w:rsid w:val="00BD39C6"/>
    <w:rsid w:val="00BD3F40"/>
    <w:rsid w:val="00BD3F96"/>
    <w:rsid w:val="00BD561B"/>
    <w:rsid w:val="00BD5901"/>
    <w:rsid w:val="00BD6725"/>
    <w:rsid w:val="00BD71F1"/>
    <w:rsid w:val="00BD7642"/>
    <w:rsid w:val="00BD7751"/>
    <w:rsid w:val="00BE14AC"/>
    <w:rsid w:val="00BE3A67"/>
    <w:rsid w:val="00BE4394"/>
    <w:rsid w:val="00BE5798"/>
    <w:rsid w:val="00BE5B40"/>
    <w:rsid w:val="00BE6C3A"/>
    <w:rsid w:val="00BE6D38"/>
    <w:rsid w:val="00BE6DBC"/>
    <w:rsid w:val="00BE70BD"/>
    <w:rsid w:val="00BF0914"/>
    <w:rsid w:val="00BF0D49"/>
    <w:rsid w:val="00BF148D"/>
    <w:rsid w:val="00BF1E89"/>
    <w:rsid w:val="00BF2D73"/>
    <w:rsid w:val="00BF2DED"/>
    <w:rsid w:val="00BF3DA6"/>
    <w:rsid w:val="00BF4258"/>
    <w:rsid w:val="00BF4EA9"/>
    <w:rsid w:val="00BF55AE"/>
    <w:rsid w:val="00BF7BEC"/>
    <w:rsid w:val="00C0292F"/>
    <w:rsid w:val="00C02CA4"/>
    <w:rsid w:val="00C04741"/>
    <w:rsid w:val="00C04F7B"/>
    <w:rsid w:val="00C124A1"/>
    <w:rsid w:val="00C1296E"/>
    <w:rsid w:val="00C12B14"/>
    <w:rsid w:val="00C13085"/>
    <w:rsid w:val="00C14365"/>
    <w:rsid w:val="00C14624"/>
    <w:rsid w:val="00C15596"/>
    <w:rsid w:val="00C15693"/>
    <w:rsid w:val="00C15C01"/>
    <w:rsid w:val="00C16D46"/>
    <w:rsid w:val="00C1757F"/>
    <w:rsid w:val="00C20913"/>
    <w:rsid w:val="00C20F29"/>
    <w:rsid w:val="00C2117A"/>
    <w:rsid w:val="00C23242"/>
    <w:rsid w:val="00C24CFE"/>
    <w:rsid w:val="00C26752"/>
    <w:rsid w:val="00C26BC9"/>
    <w:rsid w:val="00C26BF4"/>
    <w:rsid w:val="00C26D6F"/>
    <w:rsid w:val="00C27630"/>
    <w:rsid w:val="00C30DD3"/>
    <w:rsid w:val="00C35EDE"/>
    <w:rsid w:val="00C37CB6"/>
    <w:rsid w:val="00C4101D"/>
    <w:rsid w:val="00C415D0"/>
    <w:rsid w:val="00C43F2C"/>
    <w:rsid w:val="00C44A71"/>
    <w:rsid w:val="00C44B77"/>
    <w:rsid w:val="00C5048E"/>
    <w:rsid w:val="00C505D0"/>
    <w:rsid w:val="00C50A56"/>
    <w:rsid w:val="00C51A7F"/>
    <w:rsid w:val="00C53440"/>
    <w:rsid w:val="00C54FE3"/>
    <w:rsid w:val="00C54FFD"/>
    <w:rsid w:val="00C55555"/>
    <w:rsid w:val="00C56E9B"/>
    <w:rsid w:val="00C62029"/>
    <w:rsid w:val="00C62163"/>
    <w:rsid w:val="00C634F9"/>
    <w:rsid w:val="00C64312"/>
    <w:rsid w:val="00C665E8"/>
    <w:rsid w:val="00C67CE0"/>
    <w:rsid w:val="00C67DF0"/>
    <w:rsid w:val="00C714B8"/>
    <w:rsid w:val="00C71BB8"/>
    <w:rsid w:val="00C71C39"/>
    <w:rsid w:val="00C72542"/>
    <w:rsid w:val="00C73190"/>
    <w:rsid w:val="00C7416C"/>
    <w:rsid w:val="00C753DD"/>
    <w:rsid w:val="00C75C11"/>
    <w:rsid w:val="00C805AA"/>
    <w:rsid w:val="00C81C0A"/>
    <w:rsid w:val="00C82388"/>
    <w:rsid w:val="00C829F8"/>
    <w:rsid w:val="00C83FCB"/>
    <w:rsid w:val="00C8403D"/>
    <w:rsid w:val="00C844DD"/>
    <w:rsid w:val="00C84652"/>
    <w:rsid w:val="00C85C4F"/>
    <w:rsid w:val="00C8753A"/>
    <w:rsid w:val="00C93864"/>
    <w:rsid w:val="00C95E4D"/>
    <w:rsid w:val="00C963E7"/>
    <w:rsid w:val="00C966C8"/>
    <w:rsid w:val="00C9780E"/>
    <w:rsid w:val="00C97F07"/>
    <w:rsid w:val="00CA012B"/>
    <w:rsid w:val="00CA0DE6"/>
    <w:rsid w:val="00CA165F"/>
    <w:rsid w:val="00CA1BCA"/>
    <w:rsid w:val="00CA3B28"/>
    <w:rsid w:val="00CA4306"/>
    <w:rsid w:val="00CA5E05"/>
    <w:rsid w:val="00CA7236"/>
    <w:rsid w:val="00CA7375"/>
    <w:rsid w:val="00CB0732"/>
    <w:rsid w:val="00CB2703"/>
    <w:rsid w:val="00CB2CF5"/>
    <w:rsid w:val="00CB2E97"/>
    <w:rsid w:val="00CB3020"/>
    <w:rsid w:val="00CB3D72"/>
    <w:rsid w:val="00CB4B4B"/>
    <w:rsid w:val="00CB5653"/>
    <w:rsid w:val="00CB5C7C"/>
    <w:rsid w:val="00CB6FEC"/>
    <w:rsid w:val="00CB7A9E"/>
    <w:rsid w:val="00CC07DE"/>
    <w:rsid w:val="00CC0F00"/>
    <w:rsid w:val="00CC1936"/>
    <w:rsid w:val="00CC3060"/>
    <w:rsid w:val="00CC3698"/>
    <w:rsid w:val="00CC3F15"/>
    <w:rsid w:val="00CC4900"/>
    <w:rsid w:val="00CD0C03"/>
    <w:rsid w:val="00CD0CCA"/>
    <w:rsid w:val="00CD0F3B"/>
    <w:rsid w:val="00CD0FAC"/>
    <w:rsid w:val="00CD1B7E"/>
    <w:rsid w:val="00CD41DF"/>
    <w:rsid w:val="00CD4FF5"/>
    <w:rsid w:val="00CD5BA5"/>
    <w:rsid w:val="00CE0011"/>
    <w:rsid w:val="00CE0139"/>
    <w:rsid w:val="00CE0A7A"/>
    <w:rsid w:val="00CE0DB0"/>
    <w:rsid w:val="00CE3527"/>
    <w:rsid w:val="00CE39D1"/>
    <w:rsid w:val="00CE7295"/>
    <w:rsid w:val="00CE75CD"/>
    <w:rsid w:val="00CE784C"/>
    <w:rsid w:val="00CE7D05"/>
    <w:rsid w:val="00CE7F96"/>
    <w:rsid w:val="00CF0C62"/>
    <w:rsid w:val="00CF1016"/>
    <w:rsid w:val="00CF1A92"/>
    <w:rsid w:val="00CF1AD6"/>
    <w:rsid w:val="00CF1C67"/>
    <w:rsid w:val="00CF2288"/>
    <w:rsid w:val="00CF291A"/>
    <w:rsid w:val="00CF3F2C"/>
    <w:rsid w:val="00CF409C"/>
    <w:rsid w:val="00CF5C12"/>
    <w:rsid w:val="00D00334"/>
    <w:rsid w:val="00D029A2"/>
    <w:rsid w:val="00D02FA9"/>
    <w:rsid w:val="00D06826"/>
    <w:rsid w:val="00D06D99"/>
    <w:rsid w:val="00D106F5"/>
    <w:rsid w:val="00D119E5"/>
    <w:rsid w:val="00D1442B"/>
    <w:rsid w:val="00D14AC8"/>
    <w:rsid w:val="00D14BF5"/>
    <w:rsid w:val="00D16139"/>
    <w:rsid w:val="00D164F8"/>
    <w:rsid w:val="00D174EE"/>
    <w:rsid w:val="00D20BD5"/>
    <w:rsid w:val="00D239FB"/>
    <w:rsid w:val="00D2475C"/>
    <w:rsid w:val="00D25744"/>
    <w:rsid w:val="00D25D3A"/>
    <w:rsid w:val="00D25FA8"/>
    <w:rsid w:val="00D300B3"/>
    <w:rsid w:val="00D30D3B"/>
    <w:rsid w:val="00D313D5"/>
    <w:rsid w:val="00D3170B"/>
    <w:rsid w:val="00D3289D"/>
    <w:rsid w:val="00D32F5D"/>
    <w:rsid w:val="00D34EA6"/>
    <w:rsid w:val="00D35046"/>
    <w:rsid w:val="00D41E5F"/>
    <w:rsid w:val="00D42D5F"/>
    <w:rsid w:val="00D43516"/>
    <w:rsid w:val="00D44F63"/>
    <w:rsid w:val="00D45160"/>
    <w:rsid w:val="00D45F94"/>
    <w:rsid w:val="00D47AED"/>
    <w:rsid w:val="00D47DDB"/>
    <w:rsid w:val="00D517C4"/>
    <w:rsid w:val="00D52E0F"/>
    <w:rsid w:val="00D52FE5"/>
    <w:rsid w:val="00D54049"/>
    <w:rsid w:val="00D55C0C"/>
    <w:rsid w:val="00D56612"/>
    <w:rsid w:val="00D56D0F"/>
    <w:rsid w:val="00D6111E"/>
    <w:rsid w:val="00D61DC3"/>
    <w:rsid w:val="00D6370C"/>
    <w:rsid w:val="00D651A0"/>
    <w:rsid w:val="00D65791"/>
    <w:rsid w:val="00D657C8"/>
    <w:rsid w:val="00D67A74"/>
    <w:rsid w:val="00D67FEB"/>
    <w:rsid w:val="00D71462"/>
    <w:rsid w:val="00D71719"/>
    <w:rsid w:val="00D720BD"/>
    <w:rsid w:val="00D72542"/>
    <w:rsid w:val="00D75356"/>
    <w:rsid w:val="00D758CD"/>
    <w:rsid w:val="00D758F5"/>
    <w:rsid w:val="00D76838"/>
    <w:rsid w:val="00D77612"/>
    <w:rsid w:val="00D8061A"/>
    <w:rsid w:val="00D814C3"/>
    <w:rsid w:val="00D86197"/>
    <w:rsid w:val="00D9047B"/>
    <w:rsid w:val="00D907A9"/>
    <w:rsid w:val="00D90FE9"/>
    <w:rsid w:val="00D920A3"/>
    <w:rsid w:val="00D93A0F"/>
    <w:rsid w:val="00D93A5F"/>
    <w:rsid w:val="00D952D0"/>
    <w:rsid w:val="00D963BF"/>
    <w:rsid w:val="00DA164A"/>
    <w:rsid w:val="00DA24D8"/>
    <w:rsid w:val="00DA252C"/>
    <w:rsid w:val="00DA2B2D"/>
    <w:rsid w:val="00DA6E12"/>
    <w:rsid w:val="00DB1F24"/>
    <w:rsid w:val="00DB232B"/>
    <w:rsid w:val="00DB35D5"/>
    <w:rsid w:val="00DB40AC"/>
    <w:rsid w:val="00DB4766"/>
    <w:rsid w:val="00DB49B2"/>
    <w:rsid w:val="00DB52D4"/>
    <w:rsid w:val="00DC1888"/>
    <w:rsid w:val="00DC2DB1"/>
    <w:rsid w:val="00DC33AB"/>
    <w:rsid w:val="00DC3EEA"/>
    <w:rsid w:val="00DC41A4"/>
    <w:rsid w:val="00DC44CE"/>
    <w:rsid w:val="00DC4DEE"/>
    <w:rsid w:val="00DC6F7C"/>
    <w:rsid w:val="00DC7025"/>
    <w:rsid w:val="00DD0275"/>
    <w:rsid w:val="00DD0E49"/>
    <w:rsid w:val="00DD2359"/>
    <w:rsid w:val="00DD2E89"/>
    <w:rsid w:val="00DD3186"/>
    <w:rsid w:val="00DD4896"/>
    <w:rsid w:val="00DD4EDD"/>
    <w:rsid w:val="00DD577C"/>
    <w:rsid w:val="00DD6134"/>
    <w:rsid w:val="00DD7995"/>
    <w:rsid w:val="00DD7F37"/>
    <w:rsid w:val="00DE186D"/>
    <w:rsid w:val="00DE275C"/>
    <w:rsid w:val="00DE3E04"/>
    <w:rsid w:val="00DE4B69"/>
    <w:rsid w:val="00DE630C"/>
    <w:rsid w:val="00DE72A4"/>
    <w:rsid w:val="00DF0342"/>
    <w:rsid w:val="00DF07C8"/>
    <w:rsid w:val="00DF3256"/>
    <w:rsid w:val="00DF3273"/>
    <w:rsid w:val="00DF3C4E"/>
    <w:rsid w:val="00DF3D19"/>
    <w:rsid w:val="00DF4F4F"/>
    <w:rsid w:val="00DF5B7B"/>
    <w:rsid w:val="00DF5EB9"/>
    <w:rsid w:val="00DF636E"/>
    <w:rsid w:val="00DF66D0"/>
    <w:rsid w:val="00DF67B8"/>
    <w:rsid w:val="00DF7106"/>
    <w:rsid w:val="00DF7706"/>
    <w:rsid w:val="00DF7968"/>
    <w:rsid w:val="00E00274"/>
    <w:rsid w:val="00E01300"/>
    <w:rsid w:val="00E01450"/>
    <w:rsid w:val="00E01888"/>
    <w:rsid w:val="00E02101"/>
    <w:rsid w:val="00E02151"/>
    <w:rsid w:val="00E02316"/>
    <w:rsid w:val="00E02412"/>
    <w:rsid w:val="00E0290A"/>
    <w:rsid w:val="00E0296B"/>
    <w:rsid w:val="00E03F2F"/>
    <w:rsid w:val="00E04063"/>
    <w:rsid w:val="00E045F0"/>
    <w:rsid w:val="00E04783"/>
    <w:rsid w:val="00E04D0D"/>
    <w:rsid w:val="00E118BF"/>
    <w:rsid w:val="00E1378D"/>
    <w:rsid w:val="00E1696A"/>
    <w:rsid w:val="00E171A4"/>
    <w:rsid w:val="00E17BE4"/>
    <w:rsid w:val="00E17CAF"/>
    <w:rsid w:val="00E20391"/>
    <w:rsid w:val="00E21662"/>
    <w:rsid w:val="00E2170F"/>
    <w:rsid w:val="00E21C0D"/>
    <w:rsid w:val="00E22874"/>
    <w:rsid w:val="00E24DE6"/>
    <w:rsid w:val="00E26619"/>
    <w:rsid w:val="00E27767"/>
    <w:rsid w:val="00E27D30"/>
    <w:rsid w:val="00E3008A"/>
    <w:rsid w:val="00E306CE"/>
    <w:rsid w:val="00E343D6"/>
    <w:rsid w:val="00E36A6C"/>
    <w:rsid w:val="00E36B9B"/>
    <w:rsid w:val="00E40B86"/>
    <w:rsid w:val="00E4254F"/>
    <w:rsid w:val="00E43647"/>
    <w:rsid w:val="00E45A1E"/>
    <w:rsid w:val="00E462F2"/>
    <w:rsid w:val="00E4704B"/>
    <w:rsid w:val="00E50128"/>
    <w:rsid w:val="00E51FBF"/>
    <w:rsid w:val="00E533B6"/>
    <w:rsid w:val="00E534D4"/>
    <w:rsid w:val="00E55AD6"/>
    <w:rsid w:val="00E578FA"/>
    <w:rsid w:val="00E60B33"/>
    <w:rsid w:val="00E614AE"/>
    <w:rsid w:val="00E61C12"/>
    <w:rsid w:val="00E628C6"/>
    <w:rsid w:val="00E62973"/>
    <w:rsid w:val="00E62C5F"/>
    <w:rsid w:val="00E638CA"/>
    <w:rsid w:val="00E644BD"/>
    <w:rsid w:val="00E647ED"/>
    <w:rsid w:val="00E653B9"/>
    <w:rsid w:val="00E65816"/>
    <w:rsid w:val="00E67CBB"/>
    <w:rsid w:val="00E7160C"/>
    <w:rsid w:val="00E722AF"/>
    <w:rsid w:val="00E7368C"/>
    <w:rsid w:val="00E73C94"/>
    <w:rsid w:val="00E74B81"/>
    <w:rsid w:val="00E772E9"/>
    <w:rsid w:val="00E81A54"/>
    <w:rsid w:val="00E81D88"/>
    <w:rsid w:val="00E821C6"/>
    <w:rsid w:val="00E82F4C"/>
    <w:rsid w:val="00E83D14"/>
    <w:rsid w:val="00E853D8"/>
    <w:rsid w:val="00E854E0"/>
    <w:rsid w:val="00E877EC"/>
    <w:rsid w:val="00E91B39"/>
    <w:rsid w:val="00E920A4"/>
    <w:rsid w:val="00E93FF3"/>
    <w:rsid w:val="00E941DA"/>
    <w:rsid w:val="00E94E86"/>
    <w:rsid w:val="00E95090"/>
    <w:rsid w:val="00E95430"/>
    <w:rsid w:val="00E95931"/>
    <w:rsid w:val="00E95BAC"/>
    <w:rsid w:val="00E965A7"/>
    <w:rsid w:val="00E96888"/>
    <w:rsid w:val="00E96F4E"/>
    <w:rsid w:val="00E97981"/>
    <w:rsid w:val="00EA15B8"/>
    <w:rsid w:val="00EA21E0"/>
    <w:rsid w:val="00EA2438"/>
    <w:rsid w:val="00EA2A4C"/>
    <w:rsid w:val="00EA44CA"/>
    <w:rsid w:val="00EA4790"/>
    <w:rsid w:val="00EA5E39"/>
    <w:rsid w:val="00EA69AA"/>
    <w:rsid w:val="00EA6D7D"/>
    <w:rsid w:val="00EA76DB"/>
    <w:rsid w:val="00EB08C6"/>
    <w:rsid w:val="00EB0F77"/>
    <w:rsid w:val="00EB111A"/>
    <w:rsid w:val="00EB15C1"/>
    <w:rsid w:val="00EB2AC0"/>
    <w:rsid w:val="00EB2BA7"/>
    <w:rsid w:val="00EB679C"/>
    <w:rsid w:val="00EB70CA"/>
    <w:rsid w:val="00EC0192"/>
    <w:rsid w:val="00EC1344"/>
    <w:rsid w:val="00EC1C3E"/>
    <w:rsid w:val="00EC1E4F"/>
    <w:rsid w:val="00EC416D"/>
    <w:rsid w:val="00EC4A27"/>
    <w:rsid w:val="00EC5969"/>
    <w:rsid w:val="00EC606F"/>
    <w:rsid w:val="00EC6816"/>
    <w:rsid w:val="00ED0E18"/>
    <w:rsid w:val="00ED2871"/>
    <w:rsid w:val="00ED2DB1"/>
    <w:rsid w:val="00ED3393"/>
    <w:rsid w:val="00ED3CB3"/>
    <w:rsid w:val="00ED4269"/>
    <w:rsid w:val="00ED57F4"/>
    <w:rsid w:val="00ED5CFF"/>
    <w:rsid w:val="00ED6C98"/>
    <w:rsid w:val="00ED7B89"/>
    <w:rsid w:val="00ED7F58"/>
    <w:rsid w:val="00EE08F1"/>
    <w:rsid w:val="00EE0A71"/>
    <w:rsid w:val="00EE313D"/>
    <w:rsid w:val="00EE42C0"/>
    <w:rsid w:val="00EE5E9A"/>
    <w:rsid w:val="00EE6E17"/>
    <w:rsid w:val="00EE7150"/>
    <w:rsid w:val="00EE7F51"/>
    <w:rsid w:val="00EF002C"/>
    <w:rsid w:val="00EF046B"/>
    <w:rsid w:val="00EF0CD3"/>
    <w:rsid w:val="00EF2EC7"/>
    <w:rsid w:val="00EF31BD"/>
    <w:rsid w:val="00EF34B2"/>
    <w:rsid w:val="00EF5EE8"/>
    <w:rsid w:val="00EF6CCA"/>
    <w:rsid w:val="00EF6D25"/>
    <w:rsid w:val="00F000AC"/>
    <w:rsid w:val="00F0087F"/>
    <w:rsid w:val="00F01F46"/>
    <w:rsid w:val="00F025A1"/>
    <w:rsid w:val="00F02B77"/>
    <w:rsid w:val="00F0431B"/>
    <w:rsid w:val="00F04752"/>
    <w:rsid w:val="00F04EC1"/>
    <w:rsid w:val="00F0749B"/>
    <w:rsid w:val="00F0794C"/>
    <w:rsid w:val="00F10647"/>
    <w:rsid w:val="00F12D07"/>
    <w:rsid w:val="00F13B06"/>
    <w:rsid w:val="00F152A7"/>
    <w:rsid w:val="00F164C4"/>
    <w:rsid w:val="00F165DC"/>
    <w:rsid w:val="00F16B19"/>
    <w:rsid w:val="00F20382"/>
    <w:rsid w:val="00F2051A"/>
    <w:rsid w:val="00F238FE"/>
    <w:rsid w:val="00F260A6"/>
    <w:rsid w:val="00F26419"/>
    <w:rsid w:val="00F277FA"/>
    <w:rsid w:val="00F30479"/>
    <w:rsid w:val="00F337B0"/>
    <w:rsid w:val="00F3453D"/>
    <w:rsid w:val="00F409F3"/>
    <w:rsid w:val="00F420A9"/>
    <w:rsid w:val="00F42A7A"/>
    <w:rsid w:val="00F43450"/>
    <w:rsid w:val="00F44C37"/>
    <w:rsid w:val="00F45DB1"/>
    <w:rsid w:val="00F46436"/>
    <w:rsid w:val="00F46823"/>
    <w:rsid w:val="00F46AC5"/>
    <w:rsid w:val="00F46CE4"/>
    <w:rsid w:val="00F47794"/>
    <w:rsid w:val="00F513BF"/>
    <w:rsid w:val="00F55EBE"/>
    <w:rsid w:val="00F56163"/>
    <w:rsid w:val="00F56DEB"/>
    <w:rsid w:val="00F5751D"/>
    <w:rsid w:val="00F57562"/>
    <w:rsid w:val="00F61778"/>
    <w:rsid w:val="00F617C6"/>
    <w:rsid w:val="00F6313A"/>
    <w:rsid w:val="00F650B0"/>
    <w:rsid w:val="00F66350"/>
    <w:rsid w:val="00F70124"/>
    <w:rsid w:val="00F71293"/>
    <w:rsid w:val="00F71926"/>
    <w:rsid w:val="00F71DAE"/>
    <w:rsid w:val="00F73DD5"/>
    <w:rsid w:val="00F73FAE"/>
    <w:rsid w:val="00F75D89"/>
    <w:rsid w:val="00F75EAF"/>
    <w:rsid w:val="00F77184"/>
    <w:rsid w:val="00F80A66"/>
    <w:rsid w:val="00F8220C"/>
    <w:rsid w:val="00F82811"/>
    <w:rsid w:val="00F8486A"/>
    <w:rsid w:val="00F85061"/>
    <w:rsid w:val="00F856B0"/>
    <w:rsid w:val="00F8571A"/>
    <w:rsid w:val="00F86B27"/>
    <w:rsid w:val="00F907D9"/>
    <w:rsid w:val="00F92215"/>
    <w:rsid w:val="00F92586"/>
    <w:rsid w:val="00F94756"/>
    <w:rsid w:val="00F94A25"/>
    <w:rsid w:val="00F954CF"/>
    <w:rsid w:val="00F9556D"/>
    <w:rsid w:val="00F95D29"/>
    <w:rsid w:val="00F96A3B"/>
    <w:rsid w:val="00F96C70"/>
    <w:rsid w:val="00FA0058"/>
    <w:rsid w:val="00FA166B"/>
    <w:rsid w:val="00FA1F9C"/>
    <w:rsid w:val="00FA2285"/>
    <w:rsid w:val="00FA2B29"/>
    <w:rsid w:val="00FA364D"/>
    <w:rsid w:val="00FA4E27"/>
    <w:rsid w:val="00FA5864"/>
    <w:rsid w:val="00FA6AEF"/>
    <w:rsid w:val="00FB29B1"/>
    <w:rsid w:val="00FB2DBB"/>
    <w:rsid w:val="00FB442B"/>
    <w:rsid w:val="00FB5A97"/>
    <w:rsid w:val="00FB5FD3"/>
    <w:rsid w:val="00FB6705"/>
    <w:rsid w:val="00FB7611"/>
    <w:rsid w:val="00FC193F"/>
    <w:rsid w:val="00FC1D48"/>
    <w:rsid w:val="00FC6390"/>
    <w:rsid w:val="00FD1496"/>
    <w:rsid w:val="00FD4B8C"/>
    <w:rsid w:val="00FD5A32"/>
    <w:rsid w:val="00FD6701"/>
    <w:rsid w:val="00FE0CD0"/>
    <w:rsid w:val="00FE1A84"/>
    <w:rsid w:val="00FE1AB6"/>
    <w:rsid w:val="00FE1E05"/>
    <w:rsid w:val="00FE2668"/>
    <w:rsid w:val="00FE36FA"/>
    <w:rsid w:val="00FE4F04"/>
    <w:rsid w:val="00FE7421"/>
    <w:rsid w:val="00FE759B"/>
    <w:rsid w:val="00FE76D4"/>
    <w:rsid w:val="00FF09DA"/>
    <w:rsid w:val="00FF0FEA"/>
    <w:rsid w:val="00FF1989"/>
    <w:rsid w:val="00FF1B31"/>
    <w:rsid w:val="00FF1D43"/>
    <w:rsid w:val="00FF24D3"/>
    <w:rsid w:val="00FF44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o:colormru v:ext="edit" colors="#0c6,#0c0,#ccecff,#fcf,#f99,#fcc,#ffc,#06f"/>
      <o:colormenu v:ext="edit" fill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643"/>
    <w:pPr>
      <w:spacing w:before="200" w:after="200" w:line="276" w:lineRule="auto"/>
    </w:pPr>
    <w:rPr>
      <w:lang w:val="en-US" w:eastAsia="en-US" w:bidi="en-US"/>
    </w:rPr>
  </w:style>
  <w:style w:type="paragraph" w:styleId="1">
    <w:name w:val="heading 1"/>
    <w:basedOn w:val="a"/>
    <w:next w:val="a"/>
    <w:link w:val="10"/>
    <w:qFormat/>
    <w:rsid w:val="001C764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nhideWhenUsed/>
    <w:qFormat/>
    <w:rsid w:val="001C764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nhideWhenUsed/>
    <w:qFormat/>
    <w:rsid w:val="001C764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C764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C764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C764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C764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C764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C764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10191C"/>
    <w:pPr>
      <w:widowControl w:val="0"/>
      <w:autoSpaceDE w:val="0"/>
      <w:autoSpaceDN w:val="0"/>
      <w:adjustRightInd w:val="0"/>
      <w:spacing w:before="200" w:after="200" w:line="276" w:lineRule="auto"/>
      <w:ind w:right="19772"/>
    </w:pPr>
    <w:rPr>
      <w:rFonts w:ascii="Arial" w:hAnsi="Arial" w:cs="Arial"/>
      <w:b/>
      <w:bCs/>
      <w:sz w:val="22"/>
      <w:szCs w:val="22"/>
    </w:rPr>
  </w:style>
  <w:style w:type="character" w:styleId="a4">
    <w:name w:val="Hyperlink"/>
    <w:basedOn w:val="a0"/>
    <w:rsid w:val="00E941DA"/>
    <w:rPr>
      <w:color w:val="0000FF"/>
      <w:u w:val="single"/>
    </w:rPr>
  </w:style>
  <w:style w:type="paragraph" w:styleId="a5">
    <w:name w:val="Body Text"/>
    <w:basedOn w:val="a"/>
    <w:rsid w:val="00470E9A"/>
    <w:pPr>
      <w:jc w:val="both"/>
    </w:pPr>
    <w:rPr>
      <w:sz w:val="26"/>
    </w:rPr>
  </w:style>
  <w:style w:type="paragraph" w:customStyle="1" w:styleId="ConsPlusNormal">
    <w:name w:val="ConsPlusNormal"/>
    <w:rsid w:val="0033186B"/>
    <w:pPr>
      <w:widowControl w:val="0"/>
      <w:autoSpaceDE w:val="0"/>
      <w:autoSpaceDN w:val="0"/>
      <w:adjustRightInd w:val="0"/>
      <w:spacing w:before="200" w:after="200" w:line="276" w:lineRule="auto"/>
      <w:ind w:firstLine="720"/>
    </w:pPr>
    <w:rPr>
      <w:rFonts w:ascii="Arial" w:hAnsi="Arial" w:cs="Arial"/>
      <w:sz w:val="22"/>
      <w:szCs w:val="22"/>
    </w:rPr>
  </w:style>
  <w:style w:type="paragraph" w:styleId="a6">
    <w:name w:val="footer"/>
    <w:basedOn w:val="a"/>
    <w:link w:val="a7"/>
    <w:uiPriority w:val="99"/>
    <w:rsid w:val="00320B7A"/>
    <w:pPr>
      <w:tabs>
        <w:tab w:val="center" w:pos="4677"/>
        <w:tab w:val="right" w:pos="9355"/>
      </w:tabs>
    </w:pPr>
  </w:style>
  <w:style w:type="character" w:styleId="a8">
    <w:name w:val="page number"/>
    <w:basedOn w:val="a0"/>
    <w:rsid w:val="00320B7A"/>
  </w:style>
  <w:style w:type="paragraph" w:styleId="a9">
    <w:name w:val="header"/>
    <w:basedOn w:val="a"/>
    <w:link w:val="aa"/>
    <w:uiPriority w:val="99"/>
    <w:rsid w:val="00320B7A"/>
    <w:pPr>
      <w:tabs>
        <w:tab w:val="center" w:pos="4677"/>
        <w:tab w:val="right" w:pos="9355"/>
      </w:tabs>
    </w:pPr>
  </w:style>
  <w:style w:type="paragraph" w:styleId="ab">
    <w:name w:val="Block Text"/>
    <w:basedOn w:val="a"/>
    <w:rsid w:val="000E0386"/>
    <w:pPr>
      <w:widowControl w:val="0"/>
      <w:tabs>
        <w:tab w:val="left" w:pos="9072"/>
      </w:tabs>
      <w:autoSpaceDE w:val="0"/>
      <w:autoSpaceDN w:val="0"/>
      <w:adjustRightInd w:val="0"/>
      <w:ind w:left="426" w:right="177"/>
    </w:pPr>
    <w:rPr>
      <w:b/>
      <w:bCs/>
      <w:sz w:val="28"/>
    </w:rPr>
  </w:style>
  <w:style w:type="paragraph" w:styleId="ac">
    <w:name w:val="Body Text Indent"/>
    <w:basedOn w:val="a"/>
    <w:rsid w:val="00AA60E2"/>
    <w:pPr>
      <w:spacing w:after="120"/>
      <w:ind w:left="283"/>
    </w:pPr>
  </w:style>
  <w:style w:type="paragraph" w:customStyle="1" w:styleId="ConsPlusNonformat">
    <w:name w:val="ConsPlusNonformat"/>
    <w:rsid w:val="004F3029"/>
    <w:pPr>
      <w:widowControl w:val="0"/>
      <w:autoSpaceDE w:val="0"/>
      <w:autoSpaceDN w:val="0"/>
      <w:adjustRightInd w:val="0"/>
      <w:spacing w:before="200" w:after="200" w:line="276" w:lineRule="auto"/>
    </w:pPr>
    <w:rPr>
      <w:rFonts w:ascii="Courier New" w:hAnsi="Courier New" w:cs="Courier New"/>
      <w:sz w:val="22"/>
      <w:szCs w:val="22"/>
    </w:rPr>
  </w:style>
  <w:style w:type="paragraph" w:customStyle="1" w:styleId="ConsPlusTitle">
    <w:name w:val="ConsPlusTitle"/>
    <w:rsid w:val="004F3029"/>
    <w:pPr>
      <w:widowControl w:val="0"/>
      <w:autoSpaceDE w:val="0"/>
      <w:autoSpaceDN w:val="0"/>
      <w:adjustRightInd w:val="0"/>
      <w:spacing w:before="200" w:after="200" w:line="276" w:lineRule="auto"/>
    </w:pPr>
    <w:rPr>
      <w:rFonts w:ascii="Arial" w:hAnsi="Arial" w:cs="Arial"/>
      <w:b/>
      <w:bCs/>
      <w:sz w:val="22"/>
      <w:szCs w:val="22"/>
    </w:rPr>
  </w:style>
  <w:style w:type="character" w:styleId="ad">
    <w:name w:val="Strong"/>
    <w:uiPriority w:val="22"/>
    <w:qFormat/>
    <w:rsid w:val="001C7643"/>
    <w:rPr>
      <w:b/>
      <w:bCs/>
    </w:rPr>
  </w:style>
  <w:style w:type="paragraph" w:customStyle="1" w:styleId="bodyarticletext">
    <w:name w:val="bodyarticletext"/>
    <w:basedOn w:val="a"/>
    <w:rsid w:val="008078A1"/>
    <w:pPr>
      <w:spacing w:before="100" w:beforeAutospacing="1" w:after="100" w:afterAutospacing="1"/>
    </w:pPr>
  </w:style>
  <w:style w:type="paragraph" w:styleId="ae">
    <w:name w:val="Normal (Web)"/>
    <w:basedOn w:val="a"/>
    <w:uiPriority w:val="99"/>
    <w:rsid w:val="007C2248"/>
    <w:pPr>
      <w:spacing w:before="240" w:after="80"/>
    </w:pPr>
    <w:rPr>
      <w:color w:val="000000"/>
    </w:rPr>
  </w:style>
  <w:style w:type="paragraph" w:styleId="31">
    <w:name w:val="Body Text Indent 3"/>
    <w:basedOn w:val="a"/>
    <w:rsid w:val="00516390"/>
    <w:pPr>
      <w:spacing w:after="120"/>
      <w:ind w:left="283"/>
    </w:pPr>
    <w:rPr>
      <w:sz w:val="16"/>
      <w:szCs w:val="16"/>
    </w:rPr>
  </w:style>
  <w:style w:type="paragraph" w:styleId="32">
    <w:name w:val="Body Text 3"/>
    <w:basedOn w:val="a"/>
    <w:rsid w:val="00516390"/>
    <w:pPr>
      <w:spacing w:after="120"/>
    </w:pPr>
    <w:rPr>
      <w:sz w:val="16"/>
      <w:szCs w:val="16"/>
    </w:rPr>
  </w:style>
  <w:style w:type="paragraph" w:styleId="af">
    <w:name w:val="Balloon Text"/>
    <w:basedOn w:val="a"/>
    <w:semiHidden/>
    <w:rsid w:val="001F4987"/>
    <w:rPr>
      <w:rFonts w:ascii="Tahoma" w:hAnsi="Tahoma" w:cs="Tahoma"/>
      <w:sz w:val="16"/>
      <w:szCs w:val="16"/>
    </w:rPr>
  </w:style>
  <w:style w:type="paragraph" w:styleId="21">
    <w:name w:val="Body Text 2"/>
    <w:basedOn w:val="a"/>
    <w:rsid w:val="00450447"/>
    <w:pPr>
      <w:spacing w:after="120" w:line="480" w:lineRule="auto"/>
    </w:pPr>
  </w:style>
  <w:style w:type="paragraph" w:styleId="22">
    <w:name w:val="Body Text Indent 2"/>
    <w:basedOn w:val="a"/>
    <w:rsid w:val="00450447"/>
    <w:pPr>
      <w:spacing w:after="120" w:line="480" w:lineRule="auto"/>
      <w:ind w:left="283"/>
    </w:pPr>
  </w:style>
  <w:style w:type="character" w:styleId="HTML">
    <w:name w:val="HTML Typewriter"/>
    <w:basedOn w:val="a0"/>
    <w:rsid w:val="004558AE"/>
    <w:rPr>
      <w:rFonts w:ascii="Courier New" w:eastAsia="Times New Roman" w:hAnsi="Courier New" w:cs="Courier New"/>
      <w:sz w:val="20"/>
      <w:szCs w:val="20"/>
    </w:rPr>
  </w:style>
  <w:style w:type="paragraph" w:customStyle="1" w:styleId="af0">
    <w:name w:val="Текст документа Знак Знак"/>
    <w:basedOn w:val="ae"/>
    <w:link w:val="af1"/>
    <w:autoRedefine/>
    <w:rsid w:val="00DF4F4F"/>
    <w:pPr>
      <w:spacing w:before="100" w:beforeAutospacing="1" w:after="100" w:afterAutospacing="1"/>
      <w:jc w:val="both"/>
    </w:pPr>
    <w:rPr>
      <w:rFonts w:ascii="Verdana" w:eastAsia="Verdana" w:hAnsi="Verdana" w:cs="Arial"/>
      <w:bCs/>
      <w:i/>
    </w:rPr>
  </w:style>
  <w:style w:type="character" w:customStyle="1" w:styleId="af1">
    <w:name w:val="Текст документа Знак Знак Знак"/>
    <w:basedOn w:val="a0"/>
    <w:link w:val="af0"/>
    <w:rsid w:val="00DF4F4F"/>
    <w:rPr>
      <w:rFonts w:ascii="Verdana" w:eastAsia="Verdana" w:hAnsi="Verdana" w:cs="Arial"/>
      <w:bCs/>
      <w:i/>
      <w:color w:val="000000"/>
      <w:sz w:val="24"/>
      <w:szCs w:val="24"/>
      <w:lang w:val="ru-RU" w:eastAsia="ru-RU" w:bidi="ar-SA"/>
    </w:rPr>
  </w:style>
  <w:style w:type="paragraph" w:customStyle="1" w:styleId="af2">
    <w:name w:val="Темы дня"/>
    <w:basedOn w:val="a"/>
    <w:rsid w:val="002A764A"/>
    <w:pPr>
      <w:keepLines/>
      <w:spacing w:after="240"/>
      <w:jc w:val="both"/>
    </w:pPr>
    <w:rPr>
      <w:i/>
    </w:rPr>
  </w:style>
  <w:style w:type="paragraph" w:customStyle="1" w:styleId="af3">
    <w:name w:val="Текст документа"/>
    <w:basedOn w:val="ae"/>
    <w:link w:val="af4"/>
    <w:autoRedefine/>
    <w:rsid w:val="00C505D0"/>
    <w:pPr>
      <w:spacing w:before="0" w:after="0"/>
      <w:jc w:val="center"/>
    </w:pPr>
    <w:rPr>
      <w:rFonts w:eastAsia="Verdana"/>
      <w:bCs/>
      <w:i/>
      <w:iCs/>
      <w:color w:val="FFFFFF"/>
      <w:sz w:val="48"/>
      <w:szCs w:val="48"/>
      <w:lang w:bidi="ar-SA"/>
    </w:rPr>
  </w:style>
  <w:style w:type="paragraph" w:styleId="af5">
    <w:name w:val="Plain Text"/>
    <w:basedOn w:val="a"/>
    <w:link w:val="af6"/>
    <w:rsid w:val="00F70124"/>
    <w:rPr>
      <w:rFonts w:ascii="Courier New" w:hAnsi="Courier New" w:cs="Courier New"/>
    </w:rPr>
  </w:style>
  <w:style w:type="character" w:customStyle="1" w:styleId="af6">
    <w:name w:val="Текст Знак"/>
    <w:basedOn w:val="a0"/>
    <w:link w:val="af5"/>
    <w:rsid w:val="00F70124"/>
    <w:rPr>
      <w:rFonts w:ascii="Courier New" w:hAnsi="Courier New" w:cs="Courier New"/>
    </w:rPr>
  </w:style>
  <w:style w:type="paragraph" w:customStyle="1" w:styleId="af7">
    <w:name w:val="Таблицы (моноширинный)"/>
    <w:basedOn w:val="a"/>
    <w:next w:val="a"/>
    <w:rsid w:val="00D952D0"/>
    <w:pPr>
      <w:autoSpaceDE w:val="0"/>
      <w:autoSpaceDN w:val="0"/>
      <w:adjustRightInd w:val="0"/>
      <w:jc w:val="both"/>
    </w:pPr>
    <w:rPr>
      <w:rFonts w:ascii="Courier New" w:hAnsi="Courier New" w:cs="Courier New"/>
    </w:rPr>
  </w:style>
  <w:style w:type="paragraph" w:customStyle="1" w:styleId="xl26">
    <w:name w:val="xl26"/>
    <w:basedOn w:val="a"/>
    <w:rsid w:val="00D952D0"/>
    <w:pPr>
      <w:spacing w:before="100" w:after="100"/>
      <w:textAlignment w:val="top"/>
    </w:pPr>
    <w:rPr>
      <w:sz w:val="28"/>
    </w:rPr>
  </w:style>
  <w:style w:type="paragraph" w:customStyle="1" w:styleId="p6">
    <w:name w:val="p6"/>
    <w:basedOn w:val="a"/>
    <w:rsid w:val="00AC15FC"/>
    <w:pPr>
      <w:suppressAutoHyphens/>
      <w:spacing w:before="280" w:after="280"/>
    </w:pPr>
    <w:rPr>
      <w:lang w:eastAsia="ar-SA"/>
    </w:rPr>
  </w:style>
  <w:style w:type="paragraph" w:customStyle="1" w:styleId="p7">
    <w:name w:val="p7"/>
    <w:basedOn w:val="a"/>
    <w:rsid w:val="00AC15FC"/>
    <w:pPr>
      <w:suppressAutoHyphens/>
      <w:spacing w:before="280" w:after="280"/>
    </w:pPr>
    <w:rPr>
      <w:lang w:eastAsia="ar-SA"/>
    </w:rPr>
  </w:style>
  <w:style w:type="paragraph" w:customStyle="1" w:styleId="p11">
    <w:name w:val="p11"/>
    <w:basedOn w:val="a"/>
    <w:rsid w:val="00AC15FC"/>
    <w:pPr>
      <w:suppressAutoHyphens/>
      <w:spacing w:before="280" w:after="280"/>
    </w:pPr>
    <w:rPr>
      <w:lang w:eastAsia="ar-SA"/>
    </w:rPr>
  </w:style>
  <w:style w:type="character" w:customStyle="1" w:styleId="af4">
    <w:name w:val="Текст документа Знак"/>
    <w:link w:val="af3"/>
    <w:rsid w:val="00C505D0"/>
    <w:rPr>
      <w:rFonts w:eastAsia="Verdana"/>
      <w:bCs/>
      <w:i/>
      <w:iCs/>
      <w:color w:val="FFFFFF"/>
      <w:sz w:val="48"/>
      <w:szCs w:val="48"/>
    </w:rPr>
  </w:style>
  <w:style w:type="character" w:customStyle="1" w:styleId="af8">
    <w:name w:val="Колонтитул"/>
    <w:basedOn w:val="a0"/>
    <w:link w:val="11"/>
    <w:uiPriority w:val="99"/>
    <w:rsid w:val="008D2219"/>
    <w:rPr>
      <w:noProof/>
      <w:shd w:val="clear" w:color="auto" w:fill="FFFFFF"/>
    </w:rPr>
  </w:style>
  <w:style w:type="character" w:customStyle="1" w:styleId="BookmanOldStyle">
    <w:name w:val="Колонтитул + Bookman Old Style"/>
    <w:aliases w:val="12 pt"/>
    <w:basedOn w:val="af8"/>
    <w:uiPriority w:val="99"/>
    <w:rsid w:val="008D2219"/>
    <w:rPr>
      <w:rFonts w:ascii="Bookman Old Style" w:hAnsi="Bookman Old Style" w:cs="Bookman Old Style"/>
      <w:sz w:val="24"/>
      <w:szCs w:val="24"/>
    </w:rPr>
  </w:style>
  <w:style w:type="character" w:customStyle="1" w:styleId="220">
    <w:name w:val="Заголовок №2 (2)"/>
    <w:basedOn w:val="a0"/>
    <w:link w:val="221"/>
    <w:uiPriority w:val="99"/>
    <w:rsid w:val="008D2219"/>
    <w:rPr>
      <w:rFonts w:ascii="Bookman Old Style" w:hAnsi="Bookman Old Style" w:cs="Bookman Old Style"/>
      <w:b/>
      <w:bCs/>
      <w:sz w:val="24"/>
      <w:szCs w:val="24"/>
      <w:shd w:val="clear" w:color="auto" w:fill="FFFFFF"/>
    </w:rPr>
  </w:style>
  <w:style w:type="character" w:customStyle="1" w:styleId="222">
    <w:name w:val="Заголовок №2 (2) + Не полужирный"/>
    <w:basedOn w:val="220"/>
    <w:uiPriority w:val="99"/>
    <w:rsid w:val="008D2219"/>
  </w:style>
  <w:style w:type="character" w:customStyle="1" w:styleId="23">
    <w:name w:val="Основной текст (2)"/>
    <w:basedOn w:val="a0"/>
    <w:link w:val="210"/>
    <w:uiPriority w:val="99"/>
    <w:rsid w:val="008D2219"/>
    <w:rPr>
      <w:rFonts w:ascii="Bookman Old Style" w:hAnsi="Bookman Old Style" w:cs="Bookman Old Style"/>
      <w:sz w:val="24"/>
      <w:szCs w:val="24"/>
      <w:shd w:val="clear" w:color="auto" w:fill="FFFFFF"/>
    </w:rPr>
  </w:style>
  <w:style w:type="character" w:customStyle="1" w:styleId="33">
    <w:name w:val="Основной текст (3)"/>
    <w:basedOn w:val="a0"/>
    <w:link w:val="310"/>
    <w:uiPriority w:val="99"/>
    <w:rsid w:val="008D2219"/>
    <w:rPr>
      <w:rFonts w:ascii="Bookman Old Style" w:hAnsi="Bookman Old Style" w:cs="Bookman Old Style"/>
      <w:sz w:val="24"/>
      <w:szCs w:val="24"/>
      <w:shd w:val="clear" w:color="auto" w:fill="FFFFFF"/>
    </w:rPr>
  </w:style>
  <w:style w:type="character" w:customStyle="1" w:styleId="34">
    <w:name w:val="Основной текст (3) + Полужирный"/>
    <w:basedOn w:val="33"/>
    <w:uiPriority w:val="99"/>
    <w:rsid w:val="008D2219"/>
    <w:rPr>
      <w:b/>
      <w:bCs/>
    </w:rPr>
  </w:style>
  <w:style w:type="character" w:customStyle="1" w:styleId="24">
    <w:name w:val="Заголовок №2"/>
    <w:basedOn w:val="a0"/>
    <w:link w:val="211"/>
    <w:uiPriority w:val="99"/>
    <w:rsid w:val="008D2219"/>
    <w:rPr>
      <w:rFonts w:ascii="Bookman Old Style" w:hAnsi="Bookman Old Style" w:cs="Bookman Old Style"/>
      <w:b/>
      <w:bCs/>
      <w:sz w:val="24"/>
      <w:szCs w:val="24"/>
      <w:shd w:val="clear" w:color="auto" w:fill="FFFFFF"/>
    </w:rPr>
  </w:style>
  <w:style w:type="character" w:customStyle="1" w:styleId="223">
    <w:name w:val="Заголовок №22"/>
    <w:basedOn w:val="24"/>
    <w:uiPriority w:val="99"/>
    <w:rsid w:val="008D2219"/>
    <w:rPr>
      <w:color w:val="FFFFFF"/>
    </w:rPr>
  </w:style>
  <w:style w:type="character" w:customStyle="1" w:styleId="af9">
    <w:name w:val="Подпись к картинке"/>
    <w:basedOn w:val="a0"/>
    <w:link w:val="12"/>
    <w:uiPriority w:val="99"/>
    <w:rsid w:val="008D2219"/>
    <w:rPr>
      <w:rFonts w:ascii="Arial" w:hAnsi="Arial" w:cs="Arial"/>
      <w:b/>
      <w:bCs/>
      <w:shd w:val="clear" w:color="auto" w:fill="FFFFFF"/>
    </w:rPr>
  </w:style>
  <w:style w:type="character" w:customStyle="1" w:styleId="25">
    <w:name w:val="Подпись к картинке2"/>
    <w:basedOn w:val="af9"/>
    <w:uiPriority w:val="99"/>
    <w:rsid w:val="008D2219"/>
  </w:style>
  <w:style w:type="character" w:customStyle="1" w:styleId="afa">
    <w:name w:val="Основной текст + Полужирный"/>
    <w:uiPriority w:val="99"/>
    <w:rsid w:val="008D2219"/>
    <w:rPr>
      <w:rFonts w:ascii="Bookman Old Style" w:hAnsi="Bookman Old Style" w:cs="Bookman Old Style"/>
      <w:b/>
      <w:bCs/>
      <w:sz w:val="24"/>
      <w:szCs w:val="24"/>
    </w:rPr>
  </w:style>
  <w:style w:type="paragraph" w:customStyle="1" w:styleId="11">
    <w:name w:val="Колонтитул1"/>
    <w:basedOn w:val="a"/>
    <w:link w:val="af8"/>
    <w:rsid w:val="008D2219"/>
    <w:pPr>
      <w:shd w:val="clear" w:color="auto" w:fill="FFFFFF"/>
    </w:pPr>
    <w:rPr>
      <w:noProof/>
    </w:rPr>
  </w:style>
  <w:style w:type="paragraph" w:customStyle="1" w:styleId="221">
    <w:name w:val="Заголовок №2 (2)1"/>
    <w:basedOn w:val="a"/>
    <w:link w:val="220"/>
    <w:uiPriority w:val="99"/>
    <w:rsid w:val="008D2219"/>
    <w:pPr>
      <w:shd w:val="clear" w:color="auto" w:fill="FFFFFF"/>
      <w:spacing w:before="720" w:after="180" w:line="240" w:lineRule="atLeast"/>
      <w:jc w:val="center"/>
      <w:outlineLvl w:val="1"/>
    </w:pPr>
    <w:rPr>
      <w:rFonts w:ascii="Bookman Old Style" w:hAnsi="Bookman Old Style" w:cs="Bookman Old Style"/>
      <w:b/>
      <w:bCs/>
    </w:rPr>
  </w:style>
  <w:style w:type="paragraph" w:customStyle="1" w:styleId="210">
    <w:name w:val="Основной текст (2)1"/>
    <w:basedOn w:val="a"/>
    <w:link w:val="23"/>
    <w:uiPriority w:val="99"/>
    <w:rsid w:val="008D2219"/>
    <w:pPr>
      <w:shd w:val="clear" w:color="auto" w:fill="FFFFFF"/>
      <w:spacing w:before="180" w:after="180" w:line="240" w:lineRule="atLeast"/>
    </w:pPr>
    <w:rPr>
      <w:rFonts w:ascii="Bookman Old Style" w:hAnsi="Bookman Old Style" w:cs="Bookman Old Style"/>
    </w:rPr>
  </w:style>
  <w:style w:type="paragraph" w:customStyle="1" w:styleId="310">
    <w:name w:val="Основной текст (3)1"/>
    <w:basedOn w:val="a"/>
    <w:link w:val="33"/>
    <w:uiPriority w:val="99"/>
    <w:rsid w:val="008D2219"/>
    <w:pPr>
      <w:shd w:val="clear" w:color="auto" w:fill="FFFFFF"/>
      <w:spacing w:before="180" w:line="398" w:lineRule="exact"/>
      <w:ind w:firstLine="500"/>
      <w:jc w:val="both"/>
    </w:pPr>
    <w:rPr>
      <w:rFonts w:ascii="Bookman Old Style" w:hAnsi="Bookman Old Style" w:cs="Bookman Old Style"/>
    </w:rPr>
  </w:style>
  <w:style w:type="paragraph" w:customStyle="1" w:styleId="211">
    <w:name w:val="Заголовок №21"/>
    <w:basedOn w:val="a"/>
    <w:link w:val="24"/>
    <w:uiPriority w:val="99"/>
    <w:rsid w:val="008D2219"/>
    <w:pPr>
      <w:shd w:val="clear" w:color="auto" w:fill="FFFFFF"/>
      <w:spacing w:before="360" w:line="298" w:lineRule="exact"/>
      <w:jc w:val="both"/>
      <w:outlineLvl w:val="1"/>
    </w:pPr>
    <w:rPr>
      <w:rFonts w:ascii="Bookman Old Style" w:hAnsi="Bookman Old Style" w:cs="Bookman Old Style"/>
      <w:b/>
      <w:bCs/>
    </w:rPr>
  </w:style>
  <w:style w:type="paragraph" w:customStyle="1" w:styleId="12">
    <w:name w:val="Подпись к картинке1"/>
    <w:basedOn w:val="a"/>
    <w:link w:val="af9"/>
    <w:uiPriority w:val="99"/>
    <w:rsid w:val="008D2219"/>
    <w:pPr>
      <w:shd w:val="clear" w:color="auto" w:fill="FFFFFF"/>
      <w:spacing w:line="240" w:lineRule="atLeast"/>
    </w:pPr>
    <w:rPr>
      <w:rFonts w:ascii="Arial" w:hAnsi="Arial" w:cs="Arial"/>
      <w:b/>
      <w:bCs/>
    </w:rPr>
  </w:style>
  <w:style w:type="paragraph" w:customStyle="1" w:styleId="311">
    <w:name w:val="Основной текст 31"/>
    <w:basedOn w:val="a"/>
    <w:rsid w:val="009978C4"/>
    <w:pPr>
      <w:suppressAutoHyphens/>
      <w:jc w:val="both"/>
    </w:pPr>
    <w:rPr>
      <w:lang w:eastAsia="ar-SA"/>
    </w:rPr>
  </w:style>
  <w:style w:type="paragraph" w:styleId="afb">
    <w:name w:val="List Paragraph"/>
    <w:basedOn w:val="a"/>
    <w:uiPriority w:val="34"/>
    <w:qFormat/>
    <w:rsid w:val="001C7643"/>
    <w:pPr>
      <w:ind w:left="720"/>
      <w:contextualSpacing/>
    </w:pPr>
  </w:style>
  <w:style w:type="paragraph" w:styleId="HTML0">
    <w:name w:val="HTML Preformatted"/>
    <w:basedOn w:val="a"/>
    <w:link w:val="HTML1"/>
    <w:uiPriority w:val="99"/>
    <w:semiHidden/>
    <w:unhideWhenUsed/>
    <w:rsid w:val="00C2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C27630"/>
    <w:rPr>
      <w:rFonts w:ascii="Courier New" w:hAnsi="Courier New" w:cs="Courier New"/>
    </w:rPr>
  </w:style>
  <w:style w:type="paragraph" w:customStyle="1" w:styleId="312">
    <w:name w:val="Основной текст с отступом 31"/>
    <w:basedOn w:val="a"/>
    <w:rsid w:val="00004027"/>
    <w:pPr>
      <w:suppressAutoHyphens/>
      <w:ind w:left="5040"/>
    </w:pPr>
    <w:rPr>
      <w:sz w:val="28"/>
      <w:lang w:eastAsia="ar-SA"/>
    </w:rPr>
  </w:style>
  <w:style w:type="paragraph" w:customStyle="1" w:styleId="212">
    <w:name w:val="Основной текст с отступом 21"/>
    <w:basedOn w:val="a"/>
    <w:rsid w:val="00004027"/>
    <w:pPr>
      <w:suppressAutoHyphens/>
      <w:spacing w:line="360" w:lineRule="auto"/>
      <w:ind w:right="-185" w:firstLine="720"/>
      <w:jc w:val="both"/>
    </w:pPr>
    <w:rPr>
      <w:sz w:val="26"/>
      <w:szCs w:val="28"/>
      <w:lang w:eastAsia="ar-SA"/>
    </w:rPr>
  </w:style>
  <w:style w:type="character" w:styleId="afc">
    <w:name w:val="Emphasis"/>
    <w:qFormat/>
    <w:rsid w:val="001C7643"/>
    <w:rPr>
      <w:caps/>
      <w:color w:val="243F60"/>
      <w:spacing w:val="5"/>
    </w:rPr>
  </w:style>
  <w:style w:type="paragraph" w:customStyle="1" w:styleId="afd">
    <w:name w:val="???????"/>
    <w:rsid w:val="009C282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200" w:after="200" w:line="276" w:lineRule="auto"/>
    </w:pPr>
    <w:rPr>
      <w:rFonts w:ascii="Arial Unicode MS" w:eastAsia="Arial Unicode MS" w:hAnsi="Arial" w:cs="Arial Unicode MS"/>
      <w:color w:val="000000"/>
      <w:sz w:val="36"/>
      <w:szCs w:val="36"/>
    </w:rPr>
  </w:style>
  <w:style w:type="paragraph" w:styleId="afe">
    <w:name w:val="Title"/>
    <w:basedOn w:val="a"/>
    <w:next w:val="a"/>
    <w:link w:val="aff"/>
    <w:uiPriority w:val="10"/>
    <w:qFormat/>
    <w:rsid w:val="001C7643"/>
    <w:pPr>
      <w:spacing w:before="720"/>
    </w:pPr>
    <w:rPr>
      <w:caps/>
      <w:color w:val="4F81BD"/>
      <w:spacing w:val="10"/>
      <w:kern w:val="28"/>
      <w:sz w:val="52"/>
      <w:szCs w:val="52"/>
    </w:rPr>
  </w:style>
  <w:style w:type="character" w:customStyle="1" w:styleId="aff">
    <w:name w:val="Название Знак"/>
    <w:basedOn w:val="a0"/>
    <w:link w:val="afe"/>
    <w:uiPriority w:val="10"/>
    <w:rsid w:val="001C7643"/>
    <w:rPr>
      <w:caps/>
      <w:color w:val="4F81BD"/>
      <w:spacing w:val="10"/>
      <w:kern w:val="28"/>
      <w:sz w:val="52"/>
      <w:szCs w:val="52"/>
    </w:rPr>
  </w:style>
  <w:style w:type="paragraph" w:styleId="aff0">
    <w:name w:val="Subtitle"/>
    <w:basedOn w:val="a"/>
    <w:next w:val="a"/>
    <w:link w:val="aff1"/>
    <w:uiPriority w:val="11"/>
    <w:qFormat/>
    <w:rsid w:val="001C7643"/>
    <w:pPr>
      <w:spacing w:after="1000" w:line="240" w:lineRule="auto"/>
    </w:pPr>
    <w:rPr>
      <w:caps/>
      <w:color w:val="595959"/>
      <w:spacing w:val="10"/>
      <w:sz w:val="24"/>
      <w:szCs w:val="24"/>
    </w:rPr>
  </w:style>
  <w:style w:type="character" w:customStyle="1" w:styleId="aff1">
    <w:name w:val="Подзаголовок Знак"/>
    <w:basedOn w:val="a0"/>
    <w:link w:val="aff0"/>
    <w:uiPriority w:val="11"/>
    <w:rsid w:val="001C7643"/>
    <w:rPr>
      <w:caps/>
      <w:color w:val="595959"/>
      <w:spacing w:val="10"/>
      <w:sz w:val="24"/>
      <w:szCs w:val="24"/>
    </w:rPr>
  </w:style>
  <w:style w:type="paragraph" w:customStyle="1" w:styleId="26">
    <w:name w:val="Стиль2"/>
    <w:basedOn w:val="a5"/>
    <w:link w:val="27"/>
    <w:rsid w:val="00D30D3B"/>
    <w:pPr>
      <w:overflowPunct w:val="0"/>
      <w:autoSpaceDE w:val="0"/>
      <w:autoSpaceDN w:val="0"/>
      <w:adjustRightInd w:val="0"/>
      <w:ind w:firstLine="709"/>
      <w:textAlignment w:val="baseline"/>
    </w:pPr>
    <w:rPr>
      <w:szCs w:val="26"/>
      <w:lang w:bidi="ar-SA"/>
    </w:rPr>
  </w:style>
  <w:style w:type="character" w:customStyle="1" w:styleId="27">
    <w:name w:val="Стиль2 Знак"/>
    <w:link w:val="26"/>
    <w:rsid w:val="00D30D3B"/>
    <w:rPr>
      <w:sz w:val="26"/>
      <w:szCs w:val="26"/>
    </w:rPr>
  </w:style>
  <w:style w:type="character" w:customStyle="1" w:styleId="aa">
    <w:name w:val="Верхний колонтитул Знак"/>
    <w:basedOn w:val="a0"/>
    <w:link w:val="a9"/>
    <w:uiPriority w:val="99"/>
    <w:rsid w:val="007B325E"/>
    <w:rPr>
      <w:sz w:val="24"/>
      <w:szCs w:val="24"/>
    </w:rPr>
  </w:style>
  <w:style w:type="character" w:customStyle="1" w:styleId="a7">
    <w:name w:val="Нижний колонтитул Знак"/>
    <w:basedOn w:val="a0"/>
    <w:link w:val="a6"/>
    <w:uiPriority w:val="99"/>
    <w:rsid w:val="007B325E"/>
    <w:rPr>
      <w:sz w:val="24"/>
      <w:szCs w:val="24"/>
    </w:rPr>
  </w:style>
  <w:style w:type="paragraph" w:customStyle="1" w:styleId="western">
    <w:name w:val="western"/>
    <w:basedOn w:val="a"/>
    <w:rsid w:val="001C7643"/>
    <w:pPr>
      <w:spacing w:before="100" w:beforeAutospacing="1" w:after="119"/>
      <w:jc w:val="both"/>
    </w:pPr>
    <w:rPr>
      <w:color w:val="000000"/>
    </w:rPr>
  </w:style>
  <w:style w:type="character" w:customStyle="1" w:styleId="10">
    <w:name w:val="Заголовок 1 Знак"/>
    <w:basedOn w:val="a0"/>
    <w:link w:val="1"/>
    <w:uiPriority w:val="9"/>
    <w:rsid w:val="001C7643"/>
    <w:rPr>
      <w:b/>
      <w:bCs/>
      <w:caps/>
      <w:color w:val="FFFFFF"/>
      <w:spacing w:val="15"/>
      <w:shd w:val="clear" w:color="auto" w:fill="4F81BD"/>
    </w:rPr>
  </w:style>
  <w:style w:type="character" w:customStyle="1" w:styleId="20">
    <w:name w:val="Заголовок 2 Знак"/>
    <w:basedOn w:val="a0"/>
    <w:link w:val="2"/>
    <w:uiPriority w:val="9"/>
    <w:rsid w:val="001C7643"/>
    <w:rPr>
      <w:caps/>
      <w:spacing w:val="15"/>
      <w:shd w:val="clear" w:color="auto" w:fill="DBE5F1"/>
    </w:rPr>
  </w:style>
  <w:style w:type="character" w:customStyle="1" w:styleId="30">
    <w:name w:val="Заголовок 3 Знак"/>
    <w:basedOn w:val="a0"/>
    <w:link w:val="3"/>
    <w:uiPriority w:val="9"/>
    <w:rsid w:val="001C7643"/>
    <w:rPr>
      <w:caps/>
      <w:color w:val="243F60"/>
      <w:spacing w:val="15"/>
    </w:rPr>
  </w:style>
  <w:style w:type="character" w:customStyle="1" w:styleId="40">
    <w:name w:val="Заголовок 4 Знак"/>
    <w:basedOn w:val="a0"/>
    <w:link w:val="4"/>
    <w:uiPriority w:val="9"/>
    <w:semiHidden/>
    <w:rsid w:val="001C7643"/>
    <w:rPr>
      <w:caps/>
      <w:color w:val="365F91"/>
      <w:spacing w:val="10"/>
    </w:rPr>
  </w:style>
  <w:style w:type="character" w:customStyle="1" w:styleId="50">
    <w:name w:val="Заголовок 5 Знак"/>
    <w:basedOn w:val="a0"/>
    <w:link w:val="5"/>
    <w:uiPriority w:val="9"/>
    <w:semiHidden/>
    <w:rsid w:val="001C7643"/>
    <w:rPr>
      <w:caps/>
      <w:color w:val="365F91"/>
      <w:spacing w:val="10"/>
    </w:rPr>
  </w:style>
  <w:style w:type="character" w:customStyle="1" w:styleId="60">
    <w:name w:val="Заголовок 6 Знак"/>
    <w:basedOn w:val="a0"/>
    <w:link w:val="6"/>
    <w:uiPriority w:val="9"/>
    <w:semiHidden/>
    <w:rsid w:val="001C7643"/>
    <w:rPr>
      <w:caps/>
      <w:color w:val="365F91"/>
      <w:spacing w:val="10"/>
    </w:rPr>
  </w:style>
  <w:style w:type="character" w:customStyle="1" w:styleId="70">
    <w:name w:val="Заголовок 7 Знак"/>
    <w:basedOn w:val="a0"/>
    <w:link w:val="7"/>
    <w:uiPriority w:val="9"/>
    <w:semiHidden/>
    <w:rsid w:val="001C7643"/>
    <w:rPr>
      <w:caps/>
      <w:color w:val="365F91"/>
      <w:spacing w:val="10"/>
    </w:rPr>
  </w:style>
  <w:style w:type="character" w:customStyle="1" w:styleId="80">
    <w:name w:val="Заголовок 8 Знак"/>
    <w:basedOn w:val="a0"/>
    <w:link w:val="8"/>
    <w:uiPriority w:val="9"/>
    <w:semiHidden/>
    <w:rsid w:val="001C7643"/>
    <w:rPr>
      <w:caps/>
      <w:spacing w:val="10"/>
      <w:sz w:val="18"/>
      <w:szCs w:val="18"/>
    </w:rPr>
  </w:style>
  <w:style w:type="character" w:customStyle="1" w:styleId="90">
    <w:name w:val="Заголовок 9 Знак"/>
    <w:basedOn w:val="a0"/>
    <w:link w:val="9"/>
    <w:uiPriority w:val="9"/>
    <w:semiHidden/>
    <w:rsid w:val="001C7643"/>
    <w:rPr>
      <w:i/>
      <w:caps/>
      <w:spacing w:val="10"/>
      <w:sz w:val="18"/>
      <w:szCs w:val="18"/>
    </w:rPr>
  </w:style>
  <w:style w:type="paragraph" w:styleId="aff2">
    <w:name w:val="caption"/>
    <w:basedOn w:val="a"/>
    <w:next w:val="a"/>
    <w:uiPriority w:val="35"/>
    <w:semiHidden/>
    <w:unhideWhenUsed/>
    <w:qFormat/>
    <w:rsid w:val="001C7643"/>
    <w:rPr>
      <w:b/>
      <w:bCs/>
      <w:color w:val="365F91"/>
      <w:sz w:val="16"/>
      <w:szCs w:val="16"/>
    </w:rPr>
  </w:style>
  <w:style w:type="paragraph" w:styleId="aff3">
    <w:name w:val="No Spacing"/>
    <w:basedOn w:val="a"/>
    <w:link w:val="aff4"/>
    <w:qFormat/>
    <w:rsid w:val="001C7643"/>
    <w:pPr>
      <w:spacing w:before="0" w:after="0" w:line="240" w:lineRule="auto"/>
    </w:pPr>
  </w:style>
  <w:style w:type="character" w:customStyle="1" w:styleId="aff4">
    <w:name w:val="Без интервала Знак"/>
    <w:basedOn w:val="a0"/>
    <w:link w:val="aff3"/>
    <w:uiPriority w:val="1"/>
    <w:rsid w:val="001C7643"/>
    <w:rPr>
      <w:sz w:val="20"/>
      <w:szCs w:val="20"/>
    </w:rPr>
  </w:style>
  <w:style w:type="paragraph" w:styleId="28">
    <w:name w:val="Quote"/>
    <w:basedOn w:val="a"/>
    <w:next w:val="a"/>
    <w:link w:val="29"/>
    <w:uiPriority w:val="29"/>
    <w:qFormat/>
    <w:rsid w:val="001C7643"/>
    <w:rPr>
      <w:i/>
      <w:iCs/>
    </w:rPr>
  </w:style>
  <w:style w:type="character" w:customStyle="1" w:styleId="29">
    <w:name w:val="Цитата 2 Знак"/>
    <w:basedOn w:val="a0"/>
    <w:link w:val="28"/>
    <w:uiPriority w:val="29"/>
    <w:rsid w:val="001C7643"/>
    <w:rPr>
      <w:i/>
      <w:iCs/>
      <w:sz w:val="20"/>
      <w:szCs w:val="20"/>
    </w:rPr>
  </w:style>
  <w:style w:type="paragraph" w:styleId="aff5">
    <w:name w:val="Intense Quote"/>
    <w:basedOn w:val="a"/>
    <w:next w:val="a"/>
    <w:link w:val="aff6"/>
    <w:uiPriority w:val="30"/>
    <w:qFormat/>
    <w:rsid w:val="001C7643"/>
    <w:pPr>
      <w:pBdr>
        <w:top w:val="single" w:sz="4" w:space="10" w:color="4F81BD"/>
        <w:left w:val="single" w:sz="4" w:space="10" w:color="4F81BD"/>
      </w:pBdr>
      <w:spacing w:after="0"/>
      <w:ind w:left="1296" w:right="1152"/>
      <w:jc w:val="both"/>
    </w:pPr>
    <w:rPr>
      <w:i/>
      <w:iCs/>
      <w:color w:val="4F81BD"/>
    </w:rPr>
  </w:style>
  <w:style w:type="character" w:customStyle="1" w:styleId="aff6">
    <w:name w:val="Выделенная цитата Знак"/>
    <w:basedOn w:val="a0"/>
    <w:link w:val="aff5"/>
    <w:uiPriority w:val="30"/>
    <w:rsid w:val="001C7643"/>
    <w:rPr>
      <w:i/>
      <w:iCs/>
      <w:color w:val="4F81BD"/>
      <w:sz w:val="20"/>
      <w:szCs w:val="20"/>
    </w:rPr>
  </w:style>
  <w:style w:type="character" w:styleId="aff7">
    <w:name w:val="Subtle Emphasis"/>
    <w:uiPriority w:val="19"/>
    <w:qFormat/>
    <w:rsid w:val="001C7643"/>
    <w:rPr>
      <w:i/>
      <w:iCs/>
      <w:color w:val="243F60"/>
    </w:rPr>
  </w:style>
  <w:style w:type="character" w:styleId="aff8">
    <w:name w:val="Intense Emphasis"/>
    <w:uiPriority w:val="21"/>
    <w:qFormat/>
    <w:rsid w:val="001C7643"/>
    <w:rPr>
      <w:b/>
      <w:bCs/>
      <w:caps/>
      <w:color w:val="243F60"/>
      <w:spacing w:val="10"/>
    </w:rPr>
  </w:style>
  <w:style w:type="character" w:styleId="aff9">
    <w:name w:val="Subtle Reference"/>
    <w:uiPriority w:val="31"/>
    <w:qFormat/>
    <w:rsid w:val="001C7643"/>
    <w:rPr>
      <w:b/>
      <w:bCs/>
      <w:color w:val="4F81BD"/>
    </w:rPr>
  </w:style>
  <w:style w:type="character" w:styleId="affa">
    <w:name w:val="Intense Reference"/>
    <w:uiPriority w:val="32"/>
    <w:qFormat/>
    <w:rsid w:val="001C7643"/>
    <w:rPr>
      <w:b/>
      <w:bCs/>
      <w:i/>
      <w:iCs/>
      <w:caps/>
      <w:color w:val="4F81BD"/>
    </w:rPr>
  </w:style>
  <w:style w:type="character" w:styleId="affb">
    <w:name w:val="Book Title"/>
    <w:uiPriority w:val="33"/>
    <w:qFormat/>
    <w:rsid w:val="001C7643"/>
    <w:rPr>
      <w:b/>
      <w:bCs/>
      <w:i/>
      <w:iCs/>
      <w:spacing w:val="9"/>
    </w:rPr>
  </w:style>
  <w:style w:type="paragraph" w:styleId="affc">
    <w:name w:val="TOC Heading"/>
    <w:basedOn w:val="1"/>
    <w:next w:val="a"/>
    <w:uiPriority w:val="39"/>
    <w:semiHidden/>
    <w:unhideWhenUsed/>
    <w:qFormat/>
    <w:rsid w:val="001C7643"/>
    <w:pPr>
      <w:outlineLvl w:val="9"/>
    </w:pPr>
  </w:style>
  <w:style w:type="character" w:customStyle="1" w:styleId="sourcename1">
    <w:name w:val="sourcename1"/>
    <w:rsid w:val="001D53FA"/>
    <w:rPr>
      <w:sz w:val="28"/>
      <w:szCs w:val="28"/>
    </w:rPr>
  </w:style>
  <w:style w:type="paragraph" w:customStyle="1" w:styleId="13">
    <w:name w:val="Б1"/>
    <w:basedOn w:val="3"/>
    <w:qFormat/>
    <w:rsid w:val="001D53FA"/>
    <w:pPr>
      <w:keepNext/>
      <w:widowControl w:val="0"/>
      <w:pBdr>
        <w:top w:val="none" w:sz="0" w:space="0" w:color="auto"/>
        <w:left w:val="none" w:sz="0" w:space="0" w:color="auto"/>
      </w:pBdr>
      <w:suppressAutoHyphens/>
      <w:spacing w:before="240" w:after="60"/>
    </w:pPr>
    <w:rPr>
      <w:rFonts w:ascii="Arial" w:eastAsia="Lucida Sans Unicode" w:hAnsi="Arial" w:cs="Arial"/>
      <w:b/>
      <w:bCs/>
      <w:caps w:val="0"/>
      <w:color w:val="auto"/>
      <w:spacing w:val="0"/>
      <w:kern w:val="1"/>
      <w:sz w:val="26"/>
      <w:szCs w:val="26"/>
      <w:lang w:val="ru-RU" w:eastAsia="zh-CN" w:bidi="ar-SA"/>
    </w:rPr>
  </w:style>
  <w:style w:type="paragraph" w:customStyle="1" w:styleId="affd">
    <w:name w:val="Текст новости"/>
    <w:link w:val="affe"/>
    <w:qFormat/>
    <w:rsid w:val="001D53FA"/>
    <w:pPr>
      <w:suppressAutoHyphens/>
      <w:spacing w:after="120"/>
      <w:jc w:val="both"/>
    </w:pPr>
    <w:rPr>
      <w:rFonts w:ascii="Times New Roman" w:hAnsi="Times New Roman"/>
      <w:sz w:val="24"/>
      <w:szCs w:val="24"/>
      <w:lang w:eastAsia="zh-CN"/>
    </w:rPr>
  </w:style>
  <w:style w:type="paragraph" w:customStyle="1" w:styleId="14">
    <w:name w:val="Текст1"/>
    <w:basedOn w:val="a"/>
    <w:rsid w:val="000A7C9D"/>
    <w:pPr>
      <w:spacing w:before="0" w:after="0"/>
    </w:pPr>
    <w:rPr>
      <w:rFonts w:ascii="Courier New" w:eastAsia="Calibri" w:hAnsi="Courier New" w:cs="Courier New"/>
      <w:lang w:val="ru-RU" w:eastAsia="zh-CN" w:bidi="ar-SA"/>
    </w:rPr>
  </w:style>
  <w:style w:type="paragraph" w:customStyle="1" w:styleId="Default">
    <w:name w:val="Default"/>
    <w:rsid w:val="007724DA"/>
    <w:pPr>
      <w:autoSpaceDE w:val="0"/>
      <w:autoSpaceDN w:val="0"/>
      <w:adjustRightInd w:val="0"/>
    </w:pPr>
    <w:rPr>
      <w:rFonts w:ascii="Times New Roman" w:hAnsi="Times New Roman"/>
      <w:color w:val="000000"/>
      <w:sz w:val="24"/>
      <w:szCs w:val="24"/>
    </w:rPr>
  </w:style>
  <w:style w:type="character" w:customStyle="1" w:styleId="affe">
    <w:name w:val="Текст новости Знак"/>
    <w:link w:val="affd"/>
    <w:rsid w:val="000D0317"/>
    <w:rPr>
      <w:rFonts w:ascii="Times New Roman" w:hAnsi="Times New Roman"/>
      <w:sz w:val="24"/>
      <w:szCs w:val="24"/>
      <w:lang w:eastAsia="zh-CN" w:bidi="ar-SA"/>
    </w:rPr>
  </w:style>
  <w:style w:type="paragraph" w:styleId="afff">
    <w:name w:val="Document Map"/>
    <w:basedOn w:val="a"/>
    <w:link w:val="afff0"/>
    <w:uiPriority w:val="99"/>
    <w:semiHidden/>
    <w:unhideWhenUsed/>
    <w:rsid w:val="004C7668"/>
    <w:rPr>
      <w:rFonts w:ascii="Tahoma" w:hAnsi="Tahoma" w:cs="Tahoma"/>
      <w:sz w:val="16"/>
      <w:szCs w:val="16"/>
    </w:rPr>
  </w:style>
  <w:style w:type="character" w:customStyle="1" w:styleId="afff0">
    <w:name w:val="Схема документа Знак"/>
    <w:basedOn w:val="a0"/>
    <w:link w:val="afff"/>
    <w:uiPriority w:val="99"/>
    <w:semiHidden/>
    <w:rsid w:val="004C7668"/>
    <w:rPr>
      <w:rFonts w:ascii="Tahoma" w:hAnsi="Tahoma" w:cs="Tahoma"/>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w:divs>
    <w:div w:id="17435402">
      <w:bodyDiv w:val="1"/>
      <w:marLeft w:val="0"/>
      <w:marRight w:val="0"/>
      <w:marTop w:val="0"/>
      <w:marBottom w:val="0"/>
      <w:divBdr>
        <w:top w:val="none" w:sz="0" w:space="0" w:color="auto"/>
        <w:left w:val="none" w:sz="0" w:space="0" w:color="auto"/>
        <w:bottom w:val="none" w:sz="0" w:space="0" w:color="auto"/>
        <w:right w:val="none" w:sz="0" w:space="0" w:color="auto"/>
      </w:divBdr>
    </w:div>
    <w:div w:id="143856298">
      <w:bodyDiv w:val="1"/>
      <w:marLeft w:val="0"/>
      <w:marRight w:val="0"/>
      <w:marTop w:val="0"/>
      <w:marBottom w:val="0"/>
      <w:divBdr>
        <w:top w:val="none" w:sz="0" w:space="0" w:color="auto"/>
        <w:left w:val="none" w:sz="0" w:space="0" w:color="auto"/>
        <w:bottom w:val="none" w:sz="0" w:space="0" w:color="auto"/>
        <w:right w:val="none" w:sz="0" w:space="0" w:color="auto"/>
      </w:divBdr>
      <w:divsChild>
        <w:div w:id="453447661">
          <w:marLeft w:val="0"/>
          <w:marRight w:val="0"/>
          <w:marTop w:val="0"/>
          <w:marBottom w:val="0"/>
          <w:divBdr>
            <w:top w:val="none" w:sz="0" w:space="0" w:color="auto"/>
            <w:left w:val="none" w:sz="0" w:space="0" w:color="auto"/>
            <w:bottom w:val="none" w:sz="0" w:space="0" w:color="auto"/>
            <w:right w:val="none" w:sz="0" w:space="0" w:color="auto"/>
          </w:divBdr>
          <w:divsChild>
            <w:div w:id="8424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9296">
      <w:bodyDiv w:val="1"/>
      <w:marLeft w:val="0"/>
      <w:marRight w:val="0"/>
      <w:marTop w:val="0"/>
      <w:marBottom w:val="0"/>
      <w:divBdr>
        <w:top w:val="none" w:sz="0" w:space="0" w:color="auto"/>
        <w:left w:val="none" w:sz="0" w:space="0" w:color="auto"/>
        <w:bottom w:val="none" w:sz="0" w:space="0" w:color="auto"/>
        <w:right w:val="none" w:sz="0" w:space="0" w:color="auto"/>
      </w:divBdr>
    </w:div>
    <w:div w:id="169948571">
      <w:bodyDiv w:val="1"/>
      <w:marLeft w:val="0"/>
      <w:marRight w:val="0"/>
      <w:marTop w:val="0"/>
      <w:marBottom w:val="0"/>
      <w:divBdr>
        <w:top w:val="none" w:sz="0" w:space="0" w:color="auto"/>
        <w:left w:val="none" w:sz="0" w:space="0" w:color="auto"/>
        <w:bottom w:val="none" w:sz="0" w:space="0" w:color="auto"/>
        <w:right w:val="none" w:sz="0" w:space="0" w:color="auto"/>
      </w:divBdr>
    </w:div>
    <w:div w:id="178660404">
      <w:bodyDiv w:val="1"/>
      <w:marLeft w:val="0"/>
      <w:marRight w:val="0"/>
      <w:marTop w:val="0"/>
      <w:marBottom w:val="0"/>
      <w:divBdr>
        <w:top w:val="none" w:sz="0" w:space="0" w:color="auto"/>
        <w:left w:val="none" w:sz="0" w:space="0" w:color="auto"/>
        <w:bottom w:val="none" w:sz="0" w:space="0" w:color="auto"/>
        <w:right w:val="none" w:sz="0" w:space="0" w:color="auto"/>
      </w:divBdr>
    </w:div>
    <w:div w:id="226913680">
      <w:bodyDiv w:val="1"/>
      <w:marLeft w:val="0"/>
      <w:marRight w:val="0"/>
      <w:marTop w:val="0"/>
      <w:marBottom w:val="0"/>
      <w:divBdr>
        <w:top w:val="none" w:sz="0" w:space="0" w:color="auto"/>
        <w:left w:val="none" w:sz="0" w:space="0" w:color="auto"/>
        <w:bottom w:val="none" w:sz="0" w:space="0" w:color="auto"/>
        <w:right w:val="none" w:sz="0" w:space="0" w:color="auto"/>
      </w:divBdr>
    </w:div>
    <w:div w:id="230123907">
      <w:bodyDiv w:val="1"/>
      <w:marLeft w:val="0"/>
      <w:marRight w:val="0"/>
      <w:marTop w:val="0"/>
      <w:marBottom w:val="0"/>
      <w:divBdr>
        <w:top w:val="none" w:sz="0" w:space="0" w:color="auto"/>
        <w:left w:val="none" w:sz="0" w:space="0" w:color="auto"/>
        <w:bottom w:val="none" w:sz="0" w:space="0" w:color="auto"/>
        <w:right w:val="none" w:sz="0" w:space="0" w:color="auto"/>
      </w:divBdr>
    </w:div>
    <w:div w:id="264389193">
      <w:bodyDiv w:val="1"/>
      <w:marLeft w:val="0"/>
      <w:marRight w:val="0"/>
      <w:marTop w:val="0"/>
      <w:marBottom w:val="0"/>
      <w:divBdr>
        <w:top w:val="none" w:sz="0" w:space="0" w:color="auto"/>
        <w:left w:val="none" w:sz="0" w:space="0" w:color="auto"/>
        <w:bottom w:val="none" w:sz="0" w:space="0" w:color="auto"/>
        <w:right w:val="none" w:sz="0" w:space="0" w:color="auto"/>
      </w:divBdr>
    </w:div>
    <w:div w:id="273051583">
      <w:bodyDiv w:val="1"/>
      <w:marLeft w:val="0"/>
      <w:marRight w:val="0"/>
      <w:marTop w:val="0"/>
      <w:marBottom w:val="0"/>
      <w:divBdr>
        <w:top w:val="none" w:sz="0" w:space="0" w:color="auto"/>
        <w:left w:val="none" w:sz="0" w:space="0" w:color="auto"/>
        <w:bottom w:val="none" w:sz="0" w:space="0" w:color="auto"/>
        <w:right w:val="none" w:sz="0" w:space="0" w:color="auto"/>
      </w:divBdr>
    </w:div>
    <w:div w:id="285506295">
      <w:bodyDiv w:val="1"/>
      <w:marLeft w:val="0"/>
      <w:marRight w:val="0"/>
      <w:marTop w:val="0"/>
      <w:marBottom w:val="0"/>
      <w:divBdr>
        <w:top w:val="none" w:sz="0" w:space="0" w:color="auto"/>
        <w:left w:val="none" w:sz="0" w:space="0" w:color="auto"/>
        <w:bottom w:val="none" w:sz="0" w:space="0" w:color="auto"/>
        <w:right w:val="none" w:sz="0" w:space="0" w:color="auto"/>
      </w:divBdr>
    </w:div>
    <w:div w:id="347634769">
      <w:bodyDiv w:val="1"/>
      <w:marLeft w:val="0"/>
      <w:marRight w:val="0"/>
      <w:marTop w:val="0"/>
      <w:marBottom w:val="0"/>
      <w:divBdr>
        <w:top w:val="none" w:sz="0" w:space="0" w:color="auto"/>
        <w:left w:val="none" w:sz="0" w:space="0" w:color="auto"/>
        <w:bottom w:val="none" w:sz="0" w:space="0" w:color="auto"/>
        <w:right w:val="none" w:sz="0" w:space="0" w:color="auto"/>
      </w:divBdr>
    </w:div>
    <w:div w:id="356858529">
      <w:bodyDiv w:val="1"/>
      <w:marLeft w:val="0"/>
      <w:marRight w:val="0"/>
      <w:marTop w:val="0"/>
      <w:marBottom w:val="0"/>
      <w:divBdr>
        <w:top w:val="none" w:sz="0" w:space="0" w:color="auto"/>
        <w:left w:val="none" w:sz="0" w:space="0" w:color="auto"/>
        <w:bottom w:val="none" w:sz="0" w:space="0" w:color="auto"/>
        <w:right w:val="none" w:sz="0" w:space="0" w:color="auto"/>
      </w:divBdr>
    </w:div>
    <w:div w:id="361588147">
      <w:bodyDiv w:val="1"/>
      <w:marLeft w:val="0"/>
      <w:marRight w:val="0"/>
      <w:marTop w:val="0"/>
      <w:marBottom w:val="0"/>
      <w:divBdr>
        <w:top w:val="none" w:sz="0" w:space="0" w:color="auto"/>
        <w:left w:val="none" w:sz="0" w:space="0" w:color="auto"/>
        <w:bottom w:val="none" w:sz="0" w:space="0" w:color="auto"/>
        <w:right w:val="none" w:sz="0" w:space="0" w:color="auto"/>
      </w:divBdr>
      <w:divsChild>
        <w:div w:id="874081922">
          <w:marLeft w:val="0"/>
          <w:marRight w:val="0"/>
          <w:marTop w:val="0"/>
          <w:marBottom w:val="0"/>
          <w:divBdr>
            <w:top w:val="none" w:sz="0" w:space="0" w:color="auto"/>
            <w:left w:val="none" w:sz="0" w:space="0" w:color="auto"/>
            <w:bottom w:val="none" w:sz="0" w:space="0" w:color="auto"/>
            <w:right w:val="none" w:sz="0" w:space="0" w:color="auto"/>
          </w:divBdr>
        </w:div>
      </w:divsChild>
    </w:div>
    <w:div w:id="389810287">
      <w:bodyDiv w:val="1"/>
      <w:marLeft w:val="0"/>
      <w:marRight w:val="0"/>
      <w:marTop w:val="0"/>
      <w:marBottom w:val="0"/>
      <w:divBdr>
        <w:top w:val="none" w:sz="0" w:space="0" w:color="auto"/>
        <w:left w:val="none" w:sz="0" w:space="0" w:color="auto"/>
        <w:bottom w:val="none" w:sz="0" w:space="0" w:color="auto"/>
        <w:right w:val="none" w:sz="0" w:space="0" w:color="auto"/>
      </w:divBdr>
    </w:div>
    <w:div w:id="436368588">
      <w:bodyDiv w:val="1"/>
      <w:marLeft w:val="0"/>
      <w:marRight w:val="0"/>
      <w:marTop w:val="0"/>
      <w:marBottom w:val="0"/>
      <w:divBdr>
        <w:top w:val="none" w:sz="0" w:space="0" w:color="auto"/>
        <w:left w:val="none" w:sz="0" w:space="0" w:color="auto"/>
        <w:bottom w:val="none" w:sz="0" w:space="0" w:color="auto"/>
        <w:right w:val="none" w:sz="0" w:space="0" w:color="auto"/>
      </w:divBdr>
    </w:div>
    <w:div w:id="482089637">
      <w:bodyDiv w:val="1"/>
      <w:marLeft w:val="0"/>
      <w:marRight w:val="0"/>
      <w:marTop w:val="0"/>
      <w:marBottom w:val="0"/>
      <w:divBdr>
        <w:top w:val="none" w:sz="0" w:space="0" w:color="auto"/>
        <w:left w:val="none" w:sz="0" w:space="0" w:color="auto"/>
        <w:bottom w:val="none" w:sz="0" w:space="0" w:color="auto"/>
        <w:right w:val="none" w:sz="0" w:space="0" w:color="auto"/>
      </w:divBdr>
    </w:div>
    <w:div w:id="492840298">
      <w:bodyDiv w:val="1"/>
      <w:marLeft w:val="0"/>
      <w:marRight w:val="0"/>
      <w:marTop w:val="0"/>
      <w:marBottom w:val="0"/>
      <w:divBdr>
        <w:top w:val="none" w:sz="0" w:space="0" w:color="auto"/>
        <w:left w:val="none" w:sz="0" w:space="0" w:color="auto"/>
        <w:bottom w:val="none" w:sz="0" w:space="0" w:color="auto"/>
        <w:right w:val="none" w:sz="0" w:space="0" w:color="auto"/>
      </w:divBdr>
    </w:div>
    <w:div w:id="495651608">
      <w:bodyDiv w:val="1"/>
      <w:marLeft w:val="0"/>
      <w:marRight w:val="0"/>
      <w:marTop w:val="0"/>
      <w:marBottom w:val="0"/>
      <w:divBdr>
        <w:top w:val="none" w:sz="0" w:space="0" w:color="auto"/>
        <w:left w:val="none" w:sz="0" w:space="0" w:color="auto"/>
        <w:bottom w:val="none" w:sz="0" w:space="0" w:color="auto"/>
        <w:right w:val="none" w:sz="0" w:space="0" w:color="auto"/>
      </w:divBdr>
    </w:div>
    <w:div w:id="517307741">
      <w:bodyDiv w:val="1"/>
      <w:marLeft w:val="0"/>
      <w:marRight w:val="0"/>
      <w:marTop w:val="0"/>
      <w:marBottom w:val="0"/>
      <w:divBdr>
        <w:top w:val="none" w:sz="0" w:space="0" w:color="auto"/>
        <w:left w:val="none" w:sz="0" w:space="0" w:color="auto"/>
        <w:bottom w:val="none" w:sz="0" w:space="0" w:color="auto"/>
        <w:right w:val="none" w:sz="0" w:space="0" w:color="auto"/>
      </w:divBdr>
    </w:div>
    <w:div w:id="585308390">
      <w:bodyDiv w:val="1"/>
      <w:marLeft w:val="0"/>
      <w:marRight w:val="0"/>
      <w:marTop w:val="0"/>
      <w:marBottom w:val="0"/>
      <w:divBdr>
        <w:top w:val="none" w:sz="0" w:space="0" w:color="auto"/>
        <w:left w:val="none" w:sz="0" w:space="0" w:color="auto"/>
        <w:bottom w:val="none" w:sz="0" w:space="0" w:color="auto"/>
        <w:right w:val="none" w:sz="0" w:space="0" w:color="auto"/>
      </w:divBdr>
    </w:div>
    <w:div w:id="586891686">
      <w:bodyDiv w:val="1"/>
      <w:marLeft w:val="0"/>
      <w:marRight w:val="0"/>
      <w:marTop w:val="0"/>
      <w:marBottom w:val="0"/>
      <w:divBdr>
        <w:top w:val="none" w:sz="0" w:space="0" w:color="auto"/>
        <w:left w:val="none" w:sz="0" w:space="0" w:color="auto"/>
        <w:bottom w:val="none" w:sz="0" w:space="0" w:color="auto"/>
        <w:right w:val="none" w:sz="0" w:space="0" w:color="auto"/>
      </w:divBdr>
    </w:div>
    <w:div w:id="598028372">
      <w:bodyDiv w:val="1"/>
      <w:marLeft w:val="0"/>
      <w:marRight w:val="0"/>
      <w:marTop w:val="0"/>
      <w:marBottom w:val="0"/>
      <w:divBdr>
        <w:top w:val="none" w:sz="0" w:space="0" w:color="auto"/>
        <w:left w:val="none" w:sz="0" w:space="0" w:color="auto"/>
        <w:bottom w:val="none" w:sz="0" w:space="0" w:color="auto"/>
        <w:right w:val="none" w:sz="0" w:space="0" w:color="auto"/>
      </w:divBdr>
    </w:div>
    <w:div w:id="613561963">
      <w:bodyDiv w:val="1"/>
      <w:marLeft w:val="0"/>
      <w:marRight w:val="0"/>
      <w:marTop w:val="0"/>
      <w:marBottom w:val="0"/>
      <w:divBdr>
        <w:top w:val="none" w:sz="0" w:space="0" w:color="auto"/>
        <w:left w:val="none" w:sz="0" w:space="0" w:color="auto"/>
        <w:bottom w:val="none" w:sz="0" w:space="0" w:color="auto"/>
        <w:right w:val="none" w:sz="0" w:space="0" w:color="auto"/>
      </w:divBdr>
    </w:div>
    <w:div w:id="619721732">
      <w:bodyDiv w:val="1"/>
      <w:marLeft w:val="0"/>
      <w:marRight w:val="0"/>
      <w:marTop w:val="0"/>
      <w:marBottom w:val="0"/>
      <w:divBdr>
        <w:top w:val="none" w:sz="0" w:space="0" w:color="auto"/>
        <w:left w:val="none" w:sz="0" w:space="0" w:color="auto"/>
        <w:bottom w:val="none" w:sz="0" w:space="0" w:color="auto"/>
        <w:right w:val="none" w:sz="0" w:space="0" w:color="auto"/>
      </w:divBdr>
    </w:div>
    <w:div w:id="640886177">
      <w:bodyDiv w:val="1"/>
      <w:marLeft w:val="0"/>
      <w:marRight w:val="0"/>
      <w:marTop w:val="0"/>
      <w:marBottom w:val="0"/>
      <w:divBdr>
        <w:top w:val="none" w:sz="0" w:space="0" w:color="auto"/>
        <w:left w:val="none" w:sz="0" w:space="0" w:color="auto"/>
        <w:bottom w:val="none" w:sz="0" w:space="0" w:color="auto"/>
        <w:right w:val="none" w:sz="0" w:space="0" w:color="auto"/>
      </w:divBdr>
    </w:div>
    <w:div w:id="687103781">
      <w:bodyDiv w:val="1"/>
      <w:marLeft w:val="0"/>
      <w:marRight w:val="0"/>
      <w:marTop w:val="0"/>
      <w:marBottom w:val="0"/>
      <w:divBdr>
        <w:top w:val="none" w:sz="0" w:space="0" w:color="auto"/>
        <w:left w:val="none" w:sz="0" w:space="0" w:color="auto"/>
        <w:bottom w:val="none" w:sz="0" w:space="0" w:color="auto"/>
        <w:right w:val="none" w:sz="0" w:space="0" w:color="auto"/>
      </w:divBdr>
    </w:div>
    <w:div w:id="711811594">
      <w:bodyDiv w:val="1"/>
      <w:marLeft w:val="0"/>
      <w:marRight w:val="0"/>
      <w:marTop w:val="0"/>
      <w:marBottom w:val="0"/>
      <w:divBdr>
        <w:top w:val="none" w:sz="0" w:space="0" w:color="auto"/>
        <w:left w:val="none" w:sz="0" w:space="0" w:color="auto"/>
        <w:bottom w:val="none" w:sz="0" w:space="0" w:color="auto"/>
        <w:right w:val="none" w:sz="0" w:space="0" w:color="auto"/>
      </w:divBdr>
    </w:div>
    <w:div w:id="717702721">
      <w:bodyDiv w:val="1"/>
      <w:marLeft w:val="0"/>
      <w:marRight w:val="0"/>
      <w:marTop w:val="0"/>
      <w:marBottom w:val="0"/>
      <w:divBdr>
        <w:top w:val="none" w:sz="0" w:space="0" w:color="auto"/>
        <w:left w:val="none" w:sz="0" w:space="0" w:color="auto"/>
        <w:bottom w:val="none" w:sz="0" w:space="0" w:color="auto"/>
        <w:right w:val="none" w:sz="0" w:space="0" w:color="auto"/>
      </w:divBdr>
    </w:div>
    <w:div w:id="771897477">
      <w:bodyDiv w:val="1"/>
      <w:marLeft w:val="0"/>
      <w:marRight w:val="0"/>
      <w:marTop w:val="0"/>
      <w:marBottom w:val="0"/>
      <w:divBdr>
        <w:top w:val="none" w:sz="0" w:space="0" w:color="auto"/>
        <w:left w:val="none" w:sz="0" w:space="0" w:color="auto"/>
        <w:bottom w:val="none" w:sz="0" w:space="0" w:color="auto"/>
        <w:right w:val="none" w:sz="0" w:space="0" w:color="auto"/>
      </w:divBdr>
    </w:div>
    <w:div w:id="773938967">
      <w:bodyDiv w:val="1"/>
      <w:marLeft w:val="0"/>
      <w:marRight w:val="0"/>
      <w:marTop w:val="0"/>
      <w:marBottom w:val="0"/>
      <w:divBdr>
        <w:top w:val="none" w:sz="0" w:space="0" w:color="auto"/>
        <w:left w:val="none" w:sz="0" w:space="0" w:color="auto"/>
        <w:bottom w:val="none" w:sz="0" w:space="0" w:color="auto"/>
        <w:right w:val="none" w:sz="0" w:space="0" w:color="auto"/>
      </w:divBdr>
    </w:div>
    <w:div w:id="840581265">
      <w:bodyDiv w:val="1"/>
      <w:marLeft w:val="0"/>
      <w:marRight w:val="0"/>
      <w:marTop w:val="0"/>
      <w:marBottom w:val="0"/>
      <w:divBdr>
        <w:top w:val="none" w:sz="0" w:space="0" w:color="auto"/>
        <w:left w:val="none" w:sz="0" w:space="0" w:color="auto"/>
        <w:bottom w:val="none" w:sz="0" w:space="0" w:color="auto"/>
        <w:right w:val="none" w:sz="0" w:space="0" w:color="auto"/>
      </w:divBdr>
    </w:div>
    <w:div w:id="853307167">
      <w:bodyDiv w:val="1"/>
      <w:marLeft w:val="0"/>
      <w:marRight w:val="0"/>
      <w:marTop w:val="0"/>
      <w:marBottom w:val="0"/>
      <w:divBdr>
        <w:top w:val="none" w:sz="0" w:space="0" w:color="auto"/>
        <w:left w:val="none" w:sz="0" w:space="0" w:color="auto"/>
        <w:bottom w:val="none" w:sz="0" w:space="0" w:color="auto"/>
        <w:right w:val="none" w:sz="0" w:space="0" w:color="auto"/>
      </w:divBdr>
    </w:div>
    <w:div w:id="882710725">
      <w:bodyDiv w:val="1"/>
      <w:marLeft w:val="0"/>
      <w:marRight w:val="0"/>
      <w:marTop w:val="0"/>
      <w:marBottom w:val="0"/>
      <w:divBdr>
        <w:top w:val="none" w:sz="0" w:space="0" w:color="auto"/>
        <w:left w:val="none" w:sz="0" w:space="0" w:color="auto"/>
        <w:bottom w:val="none" w:sz="0" w:space="0" w:color="auto"/>
        <w:right w:val="none" w:sz="0" w:space="0" w:color="auto"/>
      </w:divBdr>
    </w:div>
    <w:div w:id="898400186">
      <w:bodyDiv w:val="1"/>
      <w:marLeft w:val="0"/>
      <w:marRight w:val="0"/>
      <w:marTop w:val="0"/>
      <w:marBottom w:val="0"/>
      <w:divBdr>
        <w:top w:val="none" w:sz="0" w:space="0" w:color="auto"/>
        <w:left w:val="none" w:sz="0" w:space="0" w:color="auto"/>
        <w:bottom w:val="none" w:sz="0" w:space="0" w:color="auto"/>
        <w:right w:val="none" w:sz="0" w:space="0" w:color="auto"/>
      </w:divBdr>
    </w:div>
    <w:div w:id="943224391">
      <w:bodyDiv w:val="1"/>
      <w:marLeft w:val="0"/>
      <w:marRight w:val="0"/>
      <w:marTop w:val="0"/>
      <w:marBottom w:val="0"/>
      <w:divBdr>
        <w:top w:val="none" w:sz="0" w:space="0" w:color="auto"/>
        <w:left w:val="none" w:sz="0" w:space="0" w:color="auto"/>
        <w:bottom w:val="none" w:sz="0" w:space="0" w:color="auto"/>
        <w:right w:val="none" w:sz="0" w:space="0" w:color="auto"/>
      </w:divBdr>
    </w:div>
    <w:div w:id="952249188">
      <w:bodyDiv w:val="1"/>
      <w:marLeft w:val="0"/>
      <w:marRight w:val="0"/>
      <w:marTop w:val="0"/>
      <w:marBottom w:val="0"/>
      <w:divBdr>
        <w:top w:val="none" w:sz="0" w:space="0" w:color="auto"/>
        <w:left w:val="none" w:sz="0" w:space="0" w:color="auto"/>
        <w:bottom w:val="none" w:sz="0" w:space="0" w:color="auto"/>
        <w:right w:val="none" w:sz="0" w:space="0" w:color="auto"/>
      </w:divBdr>
    </w:div>
    <w:div w:id="974601251">
      <w:bodyDiv w:val="1"/>
      <w:marLeft w:val="0"/>
      <w:marRight w:val="0"/>
      <w:marTop w:val="0"/>
      <w:marBottom w:val="0"/>
      <w:divBdr>
        <w:top w:val="none" w:sz="0" w:space="0" w:color="auto"/>
        <w:left w:val="none" w:sz="0" w:space="0" w:color="auto"/>
        <w:bottom w:val="none" w:sz="0" w:space="0" w:color="auto"/>
        <w:right w:val="none" w:sz="0" w:space="0" w:color="auto"/>
      </w:divBdr>
      <w:divsChild>
        <w:div w:id="733435187">
          <w:marLeft w:val="0"/>
          <w:marRight w:val="0"/>
          <w:marTop w:val="0"/>
          <w:marBottom w:val="0"/>
          <w:divBdr>
            <w:top w:val="none" w:sz="0" w:space="0" w:color="auto"/>
            <w:left w:val="none" w:sz="0" w:space="0" w:color="auto"/>
            <w:bottom w:val="none" w:sz="0" w:space="0" w:color="auto"/>
            <w:right w:val="none" w:sz="0" w:space="0" w:color="auto"/>
          </w:divBdr>
        </w:div>
      </w:divsChild>
    </w:div>
    <w:div w:id="987856612">
      <w:bodyDiv w:val="1"/>
      <w:marLeft w:val="0"/>
      <w:marRight w:val="0"/>
      <w:marTop w:val="0"/>
      <w:marBottom w:val="0"/>
      <w:divBdr>
        <w:top w:val="none" w:sz="0" w:space="0" w:color="auto"/>
        <w:left w:val="none" w:sz="0" w:space="0" w:color="auto"/>
        <w:bottom w:val="none" w:sz="0" w:space="0" w:color="auto"/>
        <w:right w:val="none" w:sz="0" w:space="0" w:color="auto"/>
      </w:divBdr>
    </w:div>
    <w:div w:id="991954652">
      <w:bodyDiv w:val="1"/>
      <w:marLeft w:val="0"/>
      <w:marRight w:val="0"/>
      <w:marTop w:val="0"/>
      <w:marBottom w:val="0"/>
      <w:divBdr>
        <w:top w:val="none" w:sz="0" w:space="0" w:color="auto"/>
        <w:left w:val="none" w:sz="0" w:space="0" w:color="auto"/>
        <w:bottom w:val="none" w:sz="0" w:space="0" w:color="auto"/>
        <w:right w:val="none" w:sz="0" w:space="0" w:color="auto"/>
      </w:divBdr>
    </w:div>
    <w:div w:id="1043872106">
      <w:bodyDiv w:val="1"/>
      <w:marLeft w:val="0"/>
      <w:marRight w:val="0"/>
      <w:marTop w:val="0"/>
      <w:marBottom w:val="0"/>
      <w:divBdr>
        <w:top w:val="none" w:sz="0" w:space="0" w:color="auto"/>
        <w:left w:val="none" w:sz="0" w:space="0" w:color="auto"/>
        <w:bottom w:val="none" w:sz="0" w:space="0" w:color="auto"/>
        <w:right w:val="none" w:sz="0" w:space="0" w:color="auto"/>
      </w:divBdr>
    </w:div>
    <w:div w:id="1053773382">
      <w:bodyDiv w:val="1"/>
      <w:marLeft w:val="0"/>
      <w:marRight w:val="0"/>
      <w:marTop w:val="0"/>
      <w:marBottom w:val="0"/>
      <w:divBdr>
        <w:top w:val="none" w:sz="0" w:space="0" w:color="auto"/>
        <w:left w:val="none" w:sz="0" w:space="0" w:color="auto"/>
        <w:bottom w:val="none" w:sz="0" w:space="0" w:color="auto"/>
        <w:right w:val="none" w:sz="0" w:space="0" w:color="auto"/>
      </w:divBdr>
    </w:div>
    <w:div w:id="1060591061">
      <w:bodyDiv w:val="1"/>
      <w:marLeft w:val="0"/>
      <w:marRight w:val="0"/>
      <w:marTop w:val="0"/>
      <w:marBottom w:val="0"/>
      <w:divBdr>
        <w:top w:val="none" w:sz="0" w:space="0" w:color="auto"/>
        <w:left w:val="none" w:sz="0" w:space="0" w:color="auto"/>
        <w:bottom w:val="none" w:sz="0" w:space="0" w:color="auto"/>
        <w:right w:val="none" w:sz="0" w:space="0" w:color="auto"/>
      </w:divBdr>
    </w:div>
    <w:div w:id="1140881573">
      <w:bodyDiv w:val="1"/>
      <w:marLeft w:val="0"/>
      <w:marRight w:val="0"/>
      <w:marTop w:val="0"/>
      <w:marBottom w:val="0"/>
      <w:divBdr>
        <w:top w:val="none" w:sz="0" w:space="0" w:color="auto"/>
        <w:left w:val="none" w:sz="0" w:space="0" w:color="auto"/>
        <w:bottom w:val="none" w:sz="0" w:space="0" w:color="auto"/>
        <w:right w:val="none" w:sz="0" w:space="0" w:color="auto"/>
      </w:divBdr>
    </w:div>
    <w:div w:id="1199052707">
      <w:bodyDiv w:val="1"/>
      <w:marLeft w:val="0"/>
      <w:marRight w:val="0"/>
      <w:marTop w:val="0"/>
      <w:marBottom w:val="0"/>
      <w:divBdr>
        <w:top w:val="none" w:sz="0" w:space="0" w:color="auto"/>
        <w:left w:val="none" w:sz="0" w:space="0" w:color="auto"/>
        <w:bottom w:val="none" w:sz="0" w:space="0" w:color="auto"/>
        <w:right w:val="none" w:sz="0" w:space="0" w:color="auto"/>
      </w:divBdr>
    </w:div>
    <w:div w:id="1208908916">
      <w:bodyDiv w:val="1"/>
      <w:marLeft w:val="0"/>
      <w:marRight w:val="0"/>
      <w:marTop w:val="0"/>
      <w:marBottom w:val="0"/>
      <w:divBdr>
        <w:top w:val="none" w:sz="0" w:space="0" w:color="auto"/>
        <w:left w:val="none" w:sz="0" w:space="0" w:color="auto"/>
        <w:bottom w:val="none" w:sz="0" w:space="0" w:color="auto"/>
        <w:right w:val="none" w:sz="0" w:space="0" w:color="auto"/>
      </w:divBdr>
    </w:div>
    <w:div w:id="1235698420">
      <w:bodyDiv w:val="1"/>
      <w:marLeft w:val="0"/>
      <w:marRight w:val="0"/>
      <w:marTop w:val="0"/>
      <w:marBottom w:val="0"/>
      <w:divBdr>
        <w:top w:val="none" w:sz="0" w:space="0" w:color="auto"/>
        <w:left w:val="none" w:sz="0" w:space="0" w:color="auto"/>
        <w:bottom w:val="none" w:sz="0" w:space="0" w:color="auto"/>
        <w:right w:val="none" w:sz="0" w:space="0" w:color="auto"/>
      </w:divBdr>
    </w:div>
    <w:div w:id="1280529906">
      <w:bodyDiv w:val="1"/>
      <w:marLeft w:val="0"/>
      <w:marRight w:val="0"/>
      <w:marTop w:val="0"/>
      <w:marBottom w:val="0"/>
      <w:divBdr>
        <w:top w:val="none" w:sz="0" w:space="0" w:color="auto"/>
        <w:left w:val="none" w:sz="0" w:space="0" w:color="auto"/>
        <w:bottom w:val="none" w:sz="0" w:space="0" w:color="auto"/>
        <w:right w:val="none" w:sz="0" w:space="0" w:color="auto"/>
      </w:divBdr>
    </w:div>
    <w:div w:id="1329554915">
      <w:bodyDiv w:val="1"/>
      <w:marLeft w:val="0"/>
      <w:marRight w:val="0"/>
      <w:marTop w:val="0"/>
      <w:marBottom w:val="0"/>
      <w:divBdr>
        <w:top w:val="none" w:sz="0" w:space="0" w:color="auto"/>
        <w:left w:val="none" w:sz="0" w:space="0" w:color="auto"/>
        <w:bottom w:val="none" w:sz="0" w:space="0" w:color="auto"/>
        <w:right w:val="none" w:sz="0" w:space="0" w:color="auto"/>
      </w:divBdr>
    </w:div>
    <w:div w:id="1341278234">
      <w:bodyDiv w:val="1"/>
      <w:marLeft w:val="0"/>
      <w:marRight w:val="0"/>
      <w:marTop w:val="0"/>
      <w:marBottom w:val="0"/>
      <w:divBdr>
        <w:top w:val="none" w:sz="0" w:space="0" w:color="auto"/>
        <w:left w:val="none" w:sz="0" w:space="0" w:color="auto"/>
        <w:bottom w:val="none" w:sz="0" w:space="0" w:color="auto"/>
        <w:right w:val="none" w:sz="0" w:space="0" w:color="auto"/>
      </w:divBdr>
    </w:div>
    <w:div w:id="1370762701">
      <w:bodyDiv w:val="1"/>
      <w:marLeft w:val="0"/>
      <w:marRight w:val="0"/>
      <w:marTop w:val="0"/>
      <w:marBottom w:val="0"/>
      <w:divBdr>
        <w:top w:val="none" w:sz="0" w:space="0" w:color="auto"/>
        <w:left w:val="none" w:sz="0" w:space="0" w:color="auto"/>
        <w:bottom w:val="none" w:sz="0" w:space="0" w:color="auto"/>
        <w:right w:val="none" w:sz="0" w:space="0" w:color="auto"/>
      </w:divBdr>
    </w:div>
    <w:div w:id="1388987563">
      <w:bodyDiv w:val="1"/>
      <w:marLeft w:val="0"/>
      <w:marRight w:val="0"/>
      <w:marTop w:val="0"/>
      <w:marBottom w:val="0"/>
      <w:divBdr>
        <w:top w:val="none" w:sz="0" w:space="0" w:color="auto"/>
        <w:left w:val="none" w:sz="0" w:space="0" w:color="auto"/>
        <w:bottom w:val="none" w:sz="0" w:space="0" w:color="auto"/>
        <w:right w:val="none" w:sz="0" w:space="0" w:color="auto"/>
      </w:divBdr>
      <w:divsChild>
        <w:div w:id="1960796989">
          <w:marLeft w:val="0"/>
          <w:marRight w:val="0"/>
          <w:marTop w:val="0"/>
          <w:marBottom w:val="0"/>
          <w:divBdr>
            <w:top w:val="none" w:sz="0" w:space="0" w:color="auto"/>
            <w:left w:val="none" w:sz="0" w:space="0" w:color="auto"/>
            <w:bottom w:val="none" w:sz="0" w:space="0" w:color="auto"/>
            <w:right w:val="none" w:sz="0" w:space="0" w:color="auto"/>
          </w:divBdr>
        </w:div>
      </w:divsChild>
    </w:div>
    <w:div w:id="1404373660">
      <w:bodyDiv w:val="1"/>
      <w:marLeft w:val="0"/>
      <w:marRight w:val="0"/>
      <w:marTop w:val="0"/>
      <w:marBottom w:val="0"/>
      <w:divBdr>
        <w:top w:val="none" w:sz="0" w:space="0" w:color="auto"/>
        <w:left w:val="none" w:sz="0" w:space="0" w:color="auto"/>
        <w:bottom w:val="none" w:sz="0" w:space="0" w:color="auto"/>
        <w:right w:val="none" w:sz="0" w:space="0" w:color="auto"/>
      </w:divBdr>
    </w:div>
    <w:div w:id="1432316019">
      <w:bodyDiv w:val="1"/>
      <w:marLeft w:val="0"/>
      <w:marRight w:val="0"/>
      <w:marTop w:val="0"/>
      <w:marBottom w:val="0"/>
      <w:divBdr>
        <w:top w:val="none" w:sz="0" w:space="0" w:color="auto"/>
        <w:left w:val="none" w:sz="0" w:space="0" w:color="auto"/>
        <w:bottom w:val="none" w:sz="0" w:space="0" w:color="auto"/>
        <w:right w:val="none" w:sz="0" w:space="0" w:color="auto"/>
      </w:divBdr>
    </w:div>
    <w:div w:id="1451195528">
      <w:bodyDiv w:val="1"/>
      <w:marLeft w:val="0"/>
      <w:marRight w:val="0"/>
      <w:marTop w:val="0"/>
      <w:marBottom w:val="0"/>
      <w:divBdr>
        <w:top w:val="none" w:sz="0" w:space="0" w:color="auto"/>
        <w:left w:val="none" w:sz="0" w:space="0" w:color="auto"/>
        <w:bottom w:val="none" w:sz="0" w:space="0" w:color="auto"/>
        <w:right w:val="none" w:sz="0" w:space="0" w:color="auto"/>
      </w:divBdr>
      <w:divsChild>
        <w:div w:id="1443299423">
          <w:marLeft w:val="0"/>
          <w:marRight w:val="0"/>
          <w:marTop w:val="0"/>
          <w:marBottom w:val="0"/>
          <w:divBdr>
            <w:top w:val="none" w:sz="0" w:space="0" w:color="auto"/>
            <w:left w:val="none" w:sz="0" w:space="0" w:color="auto"/>
            <w:bottom w:val="none" w:sz="0" w:space="0" w:color="auto"/>
            <w:right w:val="none" w:sz="0" w:space="0" w:color="auto"/>
          </w:divBdr>
          <w:divsChild>
            <w:div w:id="139153072">
              <w:marLeft w:val="0"/>
              <w:marRight w:val="0"/>
              <w:marTop w:val="0"/>
              <w:marBottom w:val="0"/>
              <w:divBdr>
                <w:top w:val="none" w:sz="0" w:space="0" w:color="auto"/>
                <w:left w:val="none" w:sz="0" w:space="0" w:color="auto"/>
                <w:bottom w:val="none" w:sz="0" w:space="0" w:color="auto"/>
                <w:right w:val="none" w:sz="0" w:space="0" w:color="auto"/>
              </w:divBdr>
            </w:div>
            <w:div w:id="559709412">
              <w:marLeft w:val="0"/>
              <w:marRight w:val="0"/>
              <w:marTop w:val="0"/>
              <w:marBottom w:val="0"/>
              <w:divBdr>
                <w:top w:val="none" w:sz="0" w:space="0" w:color="auto"/>
                <w:left w:val="none" w:sz="0" w:space="0" w:color="auto"/>
                <w:bottom w:val="none" w:sz="0" w:space="0" w:color="auto"/>
                <w:right w:val="none" w:sz="0" w:space="0" w:color="auto"/>
              </w:divBdr>
            </w:div>
            <w:div w:id="631985044">
              <w:marLeft w:val="0"/>
              <w:marRight w:val="0"/>
              <w:marTop w:val="0"/>
              <w:marBottom w:val="0"/>
              <w:divBdr>
                <w:top w:val="none" w:sz="0" w:space="0" w:color="auto"/>
                <w:left w:val="none" w:sz="0" w:space="0" w:color="auto"/>
                <w:bottom w:val="none" w:sz="0" w:space="0" w:color="auto"/>
                <w:right w:val="none" w:sz="0" w:space="0" w:color="auto"/>
              </w:divBdr>
            </w:div>
            <w:div w:id="1313676851">
              <w:marLeft w:val="0"/>
              <w:marRight w:val="0"/>
              <w:marTop w:val="0"/>
              <w:marBottom w:val="0"/>
              <w:divBdr>
                <w:top w:val="none" w:sz="0" w:space="0" w:color="auto"/>
                <w:left w:val="none" w:sz="0" w:space="0" w:color="auto"/>
                <w:bottom w:val="none" w:sz="0" w:space="0" w:color="auto"/>
                <w:right w:val="none" w:sz="0" w:space="0" w:color="auto"/>
              </w:divBdr>
            </w:div>
            <w:div w:id="1746413069">
              <w:marLeft w:val="0"/>
              <w:marRight w:val="0"/>
              <w:marTop w:val="0"/>
              <w:marBottom w:val="0"/>
              <w:divBdr>
                <w:top w:val="none" w:sz="0" w:space="0" w:color="auto"/>
                <w:left w:val="none" w:sz="0" w:space="0" w:color="auto"/>
                <w:bottom w:val="none" w:sz="0" w:space="0" w:color="auto"/>
                <w:right w:val="none" w:sz="0" w:space="0" w:color="auto"/>
              </w:divBdr>
            </w:div>
            <w:div w:id="17810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5634">
      <w:bodyDiv w:val="1"/>
      <w:marLeft w:val="0"/>
      <w:marRight w:val="0"/>
      <w:marTop w:val="0"/>
      <w:marBottom w:val="0"/>
      <w:divBdr>
        <w:top w:val="none" w:sz="0" w:space="0" w:color="auto"/>
        <w:left w:val="none" w:sz="0" w:space="0" w:color="auto"/>
        <w:bottom w:val="none" w:sz="0" w:space="0" w:color="auto"/>
        <w:right w:val="none" w:sz="0" w:space="0" w:color="auto"/>
      </w:divBdr>
    </w:div>
    <w:div w:id="1499035389">
      <w:bodyDiv w:val="1"/>
      <w:marLeft w:val="0"/>
      <w:marRight w:val="0"/>
      <w:marTop w:val="0"/>
      <w:marBottom w:val="0"/>
      <w:divBdr>
        <w:top w:val="none" w:sz="0" w:space="0" w:color="auto"/>
        <w:left w:val="none" w:sz="0" w:space="0" w:color="auto"/>
        <w:bottom w:val="none" w:sz="0" w:space="0" w:color="auto"/>
        <w:right w:val="none" w:sz="0" w:space="0" w:color="auto"/>
      </w:divBdr>
    </w:div>
    <w:div w:id="1516462707">
      <w:bodyDiv w:val="1"/>
      <w:marLeft w:val="0"/>
      <w:marRight w:val="0"/>
      <w:marTop w:val="0"/>
      <w:marBottom w:val="0"/>
      <w:divBdr>
        <w:top w:val="none" w:sz="0" w:space="0" w:color="auto"/>
        <w:left w:val="none" w:sz="0" w:space="0" w:color="auto"/>
        <w:bottom w:val="none" w:sz="0" w:space="0" w:color="auto"/>
        <w:right w:val="none" w:sz="0" w:space="0" w:color="auto"/>
      </w:divBdr>
    </w:div>
    <w:div w:id="1592544950">
      <w:bodyDiv w:val="1"/>
      <w:marLeft w:val="0"/>
      <w:marRight w:val="0"/>
      <w:marTop w:val="0"/>
      <w:marBottom w:val="0"/>
      <w:divBdr>
        <w:top w:val="none" w:sz="0" w:space="0" w:color="auto"/>
        <w:left w:val="none" w:sz="0" w:space="0" w:color="auto"/>
        <w:bottom w:val="none" w:sz="0" w:space="0" w:color="auto"/>
        <w:right w:val="none" w:sz="0" w:space="0" w:color="auto"/>
      </w:divBdr>
    </w:div>
    <w:div w:id="1596209781">
      <w:bodyDiv w:val="1"/>
      <w:marLeft w:val="0"/>
      <w:marRight w:val="0"/>
      <w:marTop w:val="0"/>
      <w:marBottom w:val="0"/>
      <w:divBdr>
        <w:top w:val="none" w:sz="0" w:space="0" w:color="auto"/>
        <w:left w:val="none" w:sz="0" w:space="0" w:color="auto"/>
        <w:bottom w:val="none" w:sz="0" w:space="0" w:color="auto"/>
        <w:right w:val="none" w:sz="0" w:space="0" w:color="auto"/>
      </w:divBdr>
    </w:div>
    <w:div w:id="1651058366">
      <w:bodyDiv w:val="1"/>
      <w:marLeft w:val="0"/>
      <w:marRight w:val="0"/>
      <w:marTop w:val="0"/>
      <w:marBottom w:val="0"/>
      <w:divBdr>
        <w:top w:val="none" w:sz="0" w:space="0" w:color="auto"/>
        <w:left w:val="none" w:sz="0" w:space="0" w:color="auto"/>
        <w:bottom w:val="none" w:sz="0" w:space="0" w:color="auto"/>
        <w:right w:val="none" w:sz="0" w:space="0" w:color="auto"/>
      </w:divBdr>
    </w:div>
    <w:div w:id="1672248781">
      <w:bodyDiv w:val="1"/>
      <w:marLeft w:val="0"/>
      <w:marRight w:val="0"/>
      <w:marTop w:val="0"/>
      <w:marBottom w:val="0"/>
      <w:divBdr>
        <w:top w:val="none" w:sz="0" w:space="0" w:color="auto"/>
        <w:left w:val="none" w:sz="0" w:space="0" w:color="auto"/>
        <w:bottom w:val="none" w:sz="0" w:space="0" w:color="auto"/>
        <w:right w:val="none" w:sz="0" w:space="0" w:color="auto"/>
      </w:divBdr>
    </w:div>
    <w:div w:id="1717191791">
      <w:bodyDiv w:val="1"/>
      <w:marLeft w:val="0"/>
      <w:marRight w:val="0"/>
      <w:marTop w:val="0"/>
      <w:marBottom w:val="0"/>
      <w:divBdr>
        <w:top w:val="none" w:sz="0" w:space="0" w:color="auto"/>
        <w:left w:val="none" w:sz="0" w:space="0" w:color="auto"/>
        <w:bottom w:val="none" w:sz="0" w:space="0" w:color="auto"/>
        <w:right w:val="none" w:sz="0" w:space="0" w:color="auto"/>
      </w:divBdr>
      <w:divsChild>
        <w:div w:id="1673795224">
          <w:marLeft w:val="0"/>
          <w:marRight w:val="0"/>
          <w:marTop w:val="0"/>
          <w:marBottom w:val="0"/>
          <w:divBdr>
            <w:top w:val="none" w:sz="0" w:space="0" w:color="auto"/>
            <w:left w:val="none" w:sz="0" w:space="0" w:color="auto"/>
            <w:bottom w:val="none" w:sz="0" w:space="0" w:color="auto"/>
            <w:right w:val="none" w:sz="0" w:space="0" w:color="auto"/>
          </w:divBdr>
          <w:divsChild>
            <w:div w:id="118574257">
              <w:marLeft w:val="0"/>
              <w:marRight w:val="0"/>
              <w:marTop w:val="0"/>
              <w:marBottom w:val="0"/>
              <w:divBdr>
                <w:top w:val="none" w:sz="0" w:space="0" w:color="auto"/>
                <w:left w:val="none" w:sz="0" w:space="0" w:color="auto"/>
                <w:bottom w:val="none" w:sz="0" w:space="0" w:color="auto"/>
                <w:right w:val="none" w:sz="0" w:space="0" w:color="auto"/>
              </w:divBdr>
            </w:div>
            <w:div w:id="277220174">
              <w:marLeft w:val="0"/>
              <w:marRight w:val="0"/>
              <w:marTop w:val="0"/>
              <w:marBottom w:val="0"/>
              <w:divBdr>
                <w:top w:val="none" w:sz="0" w:space="0" w:color="auto"/>
                <w:left w:val="none" w:sz="0" w:space="0" w:color="auto"/>
                <w:bottom w:val="none" w:sz="0" w:space="0" w:color="auto"/>
                <w:right w:val="none" w:sz="0" w:space="0" w:color="auto"/>
              </w:divBdr>
            </w:div>
            <w:div w:id="452595924">
              <w:marLeft w:val="0"/>
              <w:marRight w:val="0"/>
              <w:marTop w:val="0"/>
              <w:marBottom w:val="0"/>
              <w:divBdr>
                <w:top w:val="none" w:sz="0" w:space="0" w:color="auto"/>
                <w:left w:val="none" w:sz="0" w:space="0" w:color="auto"/>
                <w:bottom w:val="none" w:sz="0" w:space="0" w:color="auto"/>
                <w:right w:val="none" w:sz="0" w:space="0" w:color="auto"/>
              </w:divBdr>
            </w:div>
            <w:div w:id="582107101">
              <w:marLeft w:val="0"/>
              <w:marRight w:val="0"/>
              <w:marTop w:val="0"/>
              <w:marBottom w:val="0"/>
              <w:divBdr>
                <w:top w:val="none" w:sz="0" w:space="0" w:color="auto"/>
                <w:left w:val="none" w:sz="0" w:space="0" w:color="auto"/>
                <w:bottom w:val="none" w:sz="0" w:space="0" w:color="auto"/>
                <w:right w:val="none" w:sz="0" w:space="0" w:color="auto"/>
              </w:divBdr>
            </w:div>
            <w:div w:id="593131420">
              <w:marLeft w:val="0"/>
              <w:marRight w:val="0"/>
              <w:marTop w:val="0"/>
              <w:marBottom w:val="0"/>
              <w:divBdr>
                <w:top w:val="none" w:sz="0" w:space="0" w:color="auto"/>
                <w:left w:val="none" w:sz="0" w:space="0" w:color="auto"/>
                <w:bottom w:val="none" w:sz="0" w:space="0" w:color="auto"/>
                <w:right w:val="none" w:sz="0" w:space="0" w:color="auto"/>
              </w:divBdr>
            </w:div>
            <w:div w:id="666127706">
              <w:marLeft w:val="0"/>
              <w:marRight w:val="0"/>
              <w:marTop w:val="0"/>
              <w:marBottom w:val="0"/>
              <w:divBdr>
                <w:top w:val="none" w:sz="0" w:space="0" w:color="auto"/>
                <w:left w:val="none" w:sz="0" w:space="0" w:color="auto"/>
                <w:bottom w:val="none" w:sz="0" w:space="0" w:color="auto"/>
                <w:right w:val="none" w:sz="0" w:space="0" w:color="auto"/>
              </w:divBdr>
            </w:div>
            <w:div w:id="937834155">
              <w:marLeft w:val="0"/>
              <w:marRight w:val="0"/>
              <w:marTop w:val="0"/>
              <w:marBottom w:val="0"/>
              <w:divBdr>
                <w:top w:val="none" w:sz="0" w:space="0" w:color="auto"/>
                <w:left w:val="none" w:sz="0" w:space="0" w:color="auto"/>
                <w:bottom w:val="none" w:sz="0" w:space="0" w:color="auto"/>
                <w:right w:val="none" w:sz="0" w:space="0" w:color="auto"/>
              </w:divBdr>
            </w:div>
            <w:div w:id="977370671">
              <w:marLeft w:val="0"/>
              <w:marRight w:val="0"/>
              <w:marTop w:val="0"/>
              <w:marBottom w:val="0"/>
              <w:divBdr>
                <w:top w:val="none" w:sz="0" w:space="0" w:color="auto"/>
                <w:left w:val="none" w:sz="0" w:space="0" w:color="auto"/>
                <w:bottom w:val="none" w:sz="0" w:space="0" w:color="auto"/>
                <w:right w:val="none" w:sz="0" w:space="0" w:color="auto"/>
              </w:divBdr>
            </w:div>
            <w:div w:id="1140539327">
              <w:marLeft w:val="0"/>
              <w:marRight w:val="0"/>
              <w:marTop w:val="0"/>
              <w:marBottom w:val="0"/>
              <w:divBdr>
                <w:top w:val="none" w:sz="0" w:space="0" w:color="auto"/>
                <w:left w:val="none" w:sz="0" w:space="0" w:color="auto"/>
                <w:bottom w:val="none" w:sz="0" w:space="0" w:color="auto"/>
                <w:right w:val="none" w:sz="0" w:space="0" w:color="auto"/>
              </w:divBdr>
            </w:div>
            <w:div w:id="1247418899">
              <w:marLeft w:val="0"/>
              <w:marRight w:val="0"/>
              <w:marTop w:val="0"/>
              <w:marBottom w:val="0"/>
              <w:divBdr>
                <w:top w:val="none" w:sz="0" w:space="0" w:color="auto"/>
                <w:left w:val="none" w:sz="0" w:space="0" w:color="auto"/>
                <w:bottom w:val="none" w:sz="0" w:space="0" w:color="auto"/>
                <w:right w:val="none" w:sz="0" w:space="0" w:color="auto"/>
              </w:divBdr>
            </w:div>
            <w:div w:id="1328822169">
              <w:marLeft w:val="0"/>
              <w:marRight w:val="0"/>
              <w:marTop w:val="0"/>
              <w:marBottom w:val="0"/>
              <w:divBdr>
                <w:top w:val="none" w:sz="0" w:space="0" w:color="auto"/>
                <w:left w:val="none" w:sz="0" w:space="0" w:color="auto"/>
                <w:bottom w:val="none" w:sz="0" w:space="0" w:color="auto"/>
                <w:right w:val="none" w:sz="0" w:space="0" w:color="auto"/>
              </w:divBdr>
            </w:div>
            <w:div w:id="1549950446">
              <w:marLeft w:val="0"/>
              <w:marRight w:val="0"/>
              <w:marTop w:val="0"/>
              <w:marBottom w:val="0"/>
              <w:divBdr>
                <w:top w:val="none" w:sz="0" w:space="0" w:color="auto"/>
                <w:left w:val="none" w:sz="0" w:space="0" w:color="auto"/>
                <w:bottom w:val="none" w:sz="0" w:space="0" w:color="auto"/>
                <w:right w:val="none" w:sz="0" w:space="0" w:color="auto"/>
              </w:divBdr>
            </w:div>
            <w:div w:id="1922249611">
              <w:marLeft w:val="0"/>
              <w:marRight w:val="0"/>
              <w:marTop w:val="0"/>
              <w:marBottom w:val="0"/>
              <w:divBdr>
                <w:top w:val="none" w:sz="0" w:space="0" w:color="auto"/>
                <w:left w:val="none" w:sz="0" w:space="0" w:color="auto"/>
                <w:bottom w:val="none" w:sz="0" w:space="0" w:color="auto"/>
                <w:right w:val="none" w:sz="0" w:space="0" w:color="auto"/>
              </w:divBdr>
            </w:div>
            <w:div w:id="20858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8602">
      <w:bodyDiv w:val="1"/>
      <w:marLeft w:val="0"/>
      <w:marRight w:val="0"/>
      <w:marTop w:val="0"/>
      <w:marBottom w:val="0"/>
      <w:divBdr>
        <w:top w:val="none" w:sz="0" w:space="0" w:color="auto"/>
        <w:left w:val="none" w:sz="0" w:space="0" w:color="auto"/>
        <w:bottom w:val="none" w:sz="0" w:space="0" w:color="auto"/>
        <w:right w:val="none" w:sz="0" w:space="0" w:color="auto"/>
      </w:divBdr>
    </w:div>
    <w:div w:id="1775638026">
      <w:bodyDiv w:val="1"/>
      <w:marLeft w:val="0"/>
      <w:marRight w:val="0"/>
      <w:marTop w:val="0"/>
      <w:marBottom w:val="0"/>
      <w:divBdr>
        <w:top w:val="none" w:sz="0" w:space="0" w:color="auto"/>
        <w:left w:val="none" w:sz="0" w:space="0" w:color="auto"/>
        <w:bottom w:val="none" w:sz="0" w:space="0" w:color="auto"/>
        <w:right w:val="none" w:sz="0" w:space="0" w:color="auto"/>
      </w:divBdr>
    </w:div>
    <w:div w:id="1788498286">
      <w:bodyDiv w:val="1"/>
      <w:marLeft w:val="0"/>
      <w:marRight w:val="0"/>
      <w:marTop w:val="0"/>
      <w:marBottom w:val="0"/>
      <w:divBdr>
        <w:top w:val="none" w:sz="0" w:space="0" w:color="auto"/>
        <w:left w:val="none" w:sz="0" w:space="0" w:color="auto"/>
        <w:bottom w:val="none" w:sz="0" w:space="0" w:color="auto"/>
        <w:right w:val="none" w:sz="0" w:space="0" w:color="auto"/>
      </w:divBdr>
    </w:div>
    <w:div w:id="1812211311">
      <w:bodyDiv w:val="1"/>
      <w:marLeft w:val="0"/>
      <w:marRight w:val="0"/>
      <w:marTop w:val="0"/>
      <w:marBottom w:val="0"/>
      <w:divBdr>
        <w:top w:val="none" w:sz="0" w:space="0" w:color="auto"/>
        <w:left w:val="none" w:sz="0" w:space="0" w:color="auto"/>
        <w:bottom w:val="none" w:sz="0" w:space="0" w:color="auto"/>
        <w:right w:val="none" w:sz="0" w:space="0" w:color="auto"/>
      </w:divBdr>
    </w:div>
    <w:div w:id="1817523637">
      <w:bodyDiv w:val="1"/>
      <w:marLeft w:val="0"/>
      <w:marRight w:val="0"/>
      <w:marTop w:val="0"/>
      <w:marBottom w:val="0"/>
      <w:divBdr>
        <w:top w:val="none" w:sz="0" w:space="0" w:color="auto"/>
        <w:left w:val="none" w:sz="0" w:space="0" w:color="auto"/>
        <w:bottom w:val="none" w:sz="0" w:space="0" w:color="auto"/>
        <w:right w:val="none" w:sz="0" w:space="0" w:color="auto"/>
      </w:divBdr>
    </w:div>
    <w:div w:id="1831098535">
      <w:bodyDiv w:val="1"/>
      <w:marLeft w:val="0"/>
      <w:marRight w:val="0"/>
      <w:marTop w:val="0"/>
      <w:marBottom w:val="0"/>
      <w:divBdr>
        <w:top w:val="none" w:sz="0" w:space="0" w:color="auto"/>
        <w:left w:val="none" w:sz="0" w:space="0" w:color="auto"/>
        <w:bottom w:val="none" w:sz="0" w:space="0" w:color="auto"/>
        <w:right w:val="none" w:sz="0" w:space="0" w:color="auto"/>
      </w:divBdr>
    </w:div>
    <w:div w:id="1835491679">
      <w:bodyDiv w:val="1"/>
      <w:marLeft w:val="0"/>
      <w:marRight w:val="0"/>
      <w:marTop w:val="0"/>
      <w:marBottom w:val="0"/>
      <w:divBdr>
        <w:top w:val="none" w:sz="0" w:space="0" w:color="auto"/>
        <w:left w:val="none" w:sz="0" w:space="0" w:color="auto"/>
        <w:bottom w:val="none" w:sz="0" w:space="0" w:color="auto"/>
        <w:right w:val="none" w:sz="0" w:space="0" w:color="auto"/>
      </w:divBdr>
    </w:div>
    <w:div w:id="1865434886">
      <w:bodyDiv w:val="1"/>
      <w:marLeft w:val="0"/>
      <w:marRight w:val="0"/>
      <w:marTop w:val="0"/>
      <w:marBottom w:val="0"/>
      <w:divBdr>
        <w:top w:val="none" w:sz="0" w:space="0" w:color="auto"/>
        <w:left w:val="none" w:sz="0" w:space="0" w:color="auto"/>
        <w:bottom w:val="none" w:sz="0" w:space="0" w:color="auto"/>
        <w:right w:val="none" w:sz="0" w:space="0" w:color="auto"/>
      </w:divBdr>
    </w:div>
    <w:div w:id="1903170778">
      <w:bodyDiv w:val="1"/>
      <w:marLeft w:val="0"/>
      <w:marRight w:val="0"/>
      <w:marTop w:val="0"/>
      <w:marBottom w:val="0"/>
      <w:divBdr>
        <w:top w:val="none" w:sz="0" w:space="0" w:color="auto"/>
        <w:left w:val="none" w:sz="0" w:space="0" w:color="auto"/>
        <w:bottom w:val="none" w:sz="0" w:space="0" w:color="auto"/>
        <w:right w:val="none" w:sz="0" w:space="0" w:color="auto"/>
      </w:divBdr>
    </w:div>
    <w:div w:id="1914074671">
      <w:bodyDiv w:val="1"/>
      <w:marLeft w:val="0"/>
      <w:marRight w:val="0"/>
      <w:marTop w:val="0"/>
      <w:marBottom w:val="0"/>
      <w:divBdr>
        <w:top w:val="none" w:sz="0" w:space="0" w:color="auto"/>
        <w:left w:val="none" w:sz="0" w:space="0" w:color="auto"/>
        <w:bottom w:val="none" w:sz="0" w:space="0" w:color="auto"/>
        <w:right w:val="none" w:sz="0" w:space="0" w:color="auto"/>
      </w:divBdr>
    </w:div>
    <w:div w:id="1935284411">
      <w:bodyDiv w:val="1"/>
      <w:marLeft w:val="0"/>
      <w:marRight w:val="0"/>
      <w:marTop w:val="0"/>
      <w:marBottom w:val="0"/>
      <w:divBdr>
        <w:top w:val="none" w:sz="0" w:space="0" w:color="auto"/>
        <w:left w:val="none" w:sz="0" w:space="0" w:color="auto"/>
        <w:bottom w:val="none" w:sz="0" w:space="0" w:color="auto"/>
        <w:right w:val="none" w:sz="0" w:space="0" w:color="auto"/>
      </w:divBdr>
    </w:div>
    <w:div w:id="1935624838">
      <w:bodyDiv w:val="1"/>
      <w:marLeft w:val="0"/>
      <w:marRight w:val="0"/>
      <w:marTop w:val="0"/>
      <w:marBottom w:val="0"/>
      <w:divBdr>
        <w:top w:val="none" w:sz="0" w:space="0" w:color="auto"/>
        <w:left w:val="none" w:sz="0" w:space="0" w:color="auto"/>
        <w:bottom w:val="none" w:sz="0" w:space="0" w:color="auto"/>
        <w:right w:val="none" w:sz="0" w:space="0" w:color="auto"/>
      </w:divBdr>
    </w:div>
    <w:div w:id="2045128981">
      <w:bodyDiv w:val="1"/>
      <w:marLeft w:val="0"/>
      <w:marRight w:val="0"/>
      <w:marTop w:val="0"/>
      <w:marBottom w:val="0"/>
      <w:divBdr>
        <w:top w:val="none" w:sz="0" w:space="0" w:color="auto"/>
        <w:left w:val="none" w:sz="0" w:space="0" w:color="auto"/>
        <w:bottom w:val="none" w:sz="0" w:space="0" w:color="auto"/>
        <w:right w:val="none" w:sz="0" w:space="0" w:color="auto"/>
      </w:divBdr>
    </w:div>
    <w:div w:id="2062711702">
      <w:bodyDiv w:val="1"/>
      <w:marLeft w:val="0"/>
      <w:marRight w:val="0"/>
      <w:marTop w:val="0"/>
      <w:marBottom w:val="0"/>
      <w:divBdr>
        <w:top w:val="none" w:sz="0" w:space="0" w:color="auto"/>
        <w:left w:val="none" w:sz="0" w:space="0" w:color="auto"/>
        <w:bottom w:val="none" w:sz="0" w:space="0" w:color="auto"/>
        <w:right w:val="none" w:sz="0" w:space="0" w:color="auto"/>
      </w:divBdr>
    </w:div>
    <w:div w:id="2073192151">
      <w:bodyDiv w:val="1"/>
      <w:marLeft w:val="0"/>
      <w:marRight w:val="0"/>
      <w:marTop w:val="0"/>
      <w:marBottom w:val="0"/>
      <w:divBdr>
        <w:top w:val="none" w:sz="0" w:space="0" w:color="auto"/>
        <w:left w:val="none" w:sz="0" w:space="0" w:color="auto"/>
        <w:bottom w:val="none" w:sz="0" w:space="0" w:color="auto"/>
        <w:right w:val="none" w:sz="0" w:space="0" w:color="auto"/>
      </w:divBdr>
    </w:div>
    <w:div w:id="20898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endnotes" Target="endnotes.xml"/><Relationship Id="rId12" Type="http://schemas.openxmlformats.org/officeDocument/2006/relationships/image" Target="media/image7.gi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emf"/><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79ADB-79E9-4D95-80BF-F0C7DB32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Pages>
  <Words>1426</Words>
  <Characters>8130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4</vt:lpstr>
    </vt:vector>
  </TitlesOfParts>
  <Company>PRF020</Company>
  <LinksUpToDate>false</LinksUpToDate>
  <CharactersWithSpaces>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CIO</dc:creator>
  <cp:lastModifiedBy>03503001001</cp:lastModifiedBy>
  <cp:revision>58</cp:revision>
  <cp:lastPrinted>2015-11-09T05:43:00Z</cp:lastPrinted>
  <dcterms:created xsi:type="dcterms:W3CDTF">2016-07-19T01:25:00Z</dcterms:created>
  <dcterms:modified xsi:type="dcterms:W3CDTF">2016-08-07T23:09:00Z</dcterms:modified>
</cp:coreProperties>
</file>