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АДМИНИСТРАЦИЯ</w:t>
      </w:r>
    </w:p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Куканского сельского поселения</w:t>
      </w:r>
    </w:p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Хабаровского муниципального района</w:t>
      </w:r>
    </w:p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Хабаровского края</w:t>
      </w:r>
    </w:p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auto"/>
          <w:sz w:val="28"/>
          <w:szCs w:val="28"/>
        </w:rPr>
      </w:pPr>
    </w:p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ПОСТАНОВЛЕНИЕ</w:t>
      </w:r>
    </w:p>
    <w:p w:rsidR="00FF40CE" w:rsidRDefault="00FF40CE" w:rsidP="00FF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28.08.2017  № 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0"/>
      </w:tblGrid>
      <w:tr w:rsidR="00FF40CE" w:rsidRPr="00FF40CE" w:rsidTr="00BF6545">
        <w:trPr>
          <w:trHeight w:val="123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FF40CE" w:rsidRPr="00FF40CE" w:rsidRDefault="00FF40CE" w:rsidP="00FF40CE">
            <w:pPr>
              <w:spacing w:after="0" w:line="240" w:lineRule="exact"/>
              <w:rPr>
                <w:rFonts w:cs="Times New Roman"/>
                <w:color w:val="auto"/>
                <w:sz w:val="28"/>
                <w:szCs w:val="28"/>
              </w:rPr>
            </w:pPr>
          </w:p>
          <w:p w:rsidR="00FF40CE" w:rsidRPr="00FF40CE" w:rsidRDefault="00FF40CE" w:rsidP="00FF40CE">
            <w:pPr>
              <w:spacing w:after="0" w:line="24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FF40CE">
              <w:rPr>
                <w:rFonts w:cs="Times New Roman"/>
                <w:color w:val="auto"/>
                <w:sz w:val="28"/>
                <w:szCs w:val="28"/>
              </w:rPr>
              <w:t>О мерах по обеспечению безопасности</w:t>
            </w:r>
          </w:p>
          <w:p w:rsidR="00FF40CE" w:rsidRPr="00FF40CE" w:rsidRDefault="00FF40CE" w:rsidP="00FF40CE">
            <w:pPr>
              <w:spacing w:after="0" w:line="24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FF40CE">
              <w:rPr>
                <w:rFonts w:cs="Times New Roman"/>
                <w:color w:val="auto"/>
                <w:sz w:val="28"/>
                <w:szCs w:val="28"/>
              </w:rPr>
              <w:t>и спасению людей на водных объектах</w:t>
            </w:r>
          </w:p>
          <w:p w:rsidR="00FF40CE" w:rsidRPr="00FF40CE" w:rsidRDefault="00FF40CE" w:rsidP="00FF40CE">
            <w:pPr>
              <w:spacing w:after="0" w:line="24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FF40CE">
              <w:rPr>
                <w:rFonts w:cs="Times New Roman"/>
                <w:color w:val="auto"/>
                <w:sz w:val="28"/>
                <w:szCs w:val="28"/>
              </w:rPr>
              <w:t>в границах  Куканского сельского поселения</w:t>
            </w:r>
          </w:p>
          <w:p w:rsidR="00FF40CE" w:rsidRPr="00FF40CE" w:rsidRDefault="00FF40CE" w:rsidP="00FF40CE">
            <w:pPr>
              <w:spacing w:after="0" w:line="240" w:lineRule="exact"/>
              <w:rPr>
                <w:rFonts w:cs="Times New Roman"/>
                <w:color w:val="auto"/>
                <w:sz w:val="28"/>
                <w:szCs w:val="28"/>
              </w:rPr>
            </w:pPr>
          </w:p>
          <w:p w:rsidR="00FF40CE" w:rsidRPr="00FF40CE" w:rsidRDefault="00FF40CE" w:rsidP="00FF40CE">
            <w:pPr>
              <w:spacing w:after="0" w:line="240" w:lineRule="exact"/>
              <w:jc w:val="both"/>
              <w:rPr>
                <w:rFonts w:cs="Times New Roman"/>
                <w:noProof/>
                <w:color w:val="auto"/>
                <w:sz w:val="28"/>
                <w:szCs w:val="28"/>
              </w:rPr>
            </w:pPr>
          </w:p>
        </w:tc>
      </w:tr>
    </w:tbl>
    <w:p w:rsidR="00FF40CE" w:rsidRPr="00FF40CE" w:rsidRDefault="00FF40CE" w:rsidP="00FF40CE">
      <w:pPr>
        <w:pStyle w:val="a3"/>
        <w:jc w:val="both"/>
      </w:pPr>
      <w:r w:rsidRPr="00FF40CE">
        <w:t xml:space="preserve">В соответствии со статьей 143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Хабаровского края от 11.09.2006 № 143-пр, "Об утверждении правил охраны жизни людей на водных объектах в Хабаровском крае" и в целях   безопасности людей на водных объектах, охране их жизни и здоровья в границах  Куканского сельского  поселения, администрации Куканского сельского  поселения Хабаровского муниципального района Хабаровского края </w:t>
      </w:r>
    </w:p>
    <w:p w:rsidR="00FF40CE" w:rsidRPr="00FF40CE" w:rsidRDefault="00FF40CE" w:rsidP="00FF40CE">
      <w:pPr>
        <w:pStyle w:val="a3"/>
        <w:ind w:firstLine="0"/>
        <w:jc w:val="both"/>
      </w:pPr>
      <w:r w:rsidRPr="00FF40CE">
        <w:rPr>
          <w:caps/>
        </w:rPr>
        <w:t>постановляЕТ:</w:t>
      </w:r>
    </w:p>
    <w:p w:rsidR="00FF40CE" w:rsidRPr="00FF40CE" w:rsidRDefault="00FF40CE" w:rsidP="00FF40CE">
      <w:pPr>
        <w:pStyle w:val="a3"/>
        <w:ind w:right="172" w:firstLine="700"/>
        <w:jc w:val="both"/>
      </w:pPr>
      <w:r w:rsidRPr="00FF40CE">
        <w:t>1. Утвердить Правила охраны жизни людей на водоемах в границах администрации Куканского сельского поселения (прилагаются).</w:t>
      </w:r>
    </w:p>
    <w:p w:rsidR="00FF40CE" w:rsidRPr="00FF40CE" w:rsidRDefault="00FF40CE" w:rsidP="00FF40CE">
      <w:pPr>
        <w:spacing w:after="0" w:line="240" w:lineRule="auto"/>
        <w:ind w:firstLine="708"/>
        <w:jc w:val="both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2.Опубликовать настоящее постановление в Информационном бюллетене и на официальном сайте Куканского сельского поселения.</w:t>
      </w:r>
    </w:p>
    <w:p w:rsidR="00FF40CE" w:rsidRPr="00FF40CE" w:rsidRDefault="00FF40CE" w:rsidP="00FF40CE">
      <w:pPr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FF40CE" w:rsidRPr="00FF40CE" w:rsidRDefault="00FF40CE" w:rsidP="00FF40CE">
      <w:pPr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Глава сельского поселения                                                        И.С. Кузнецов</w:t>
      </w:r>
    </w:p>
    <w:p w:rsidR="00FF40CE" w:rsidRPr="00FF40CE" w:rsidRDefault="00FF40CE" w:rsidP="00FF40CE">
      <w:pPr>
        <w:spacing w:after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left="5940"/>
        <w:jc w:val="center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left="3969" w:firstLine="709"/>
        <w:jc w:val="both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left="3969" w:firstLine="709"/>
        <w:jc w:val="right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Приложение</w:t>
      </w:r>
    </w:p>
    <w:p w:rsidR="00FF40CE" w:rsidRPr="00FF40CE" w:rsidRDefault="00FF40CE" w:rsidP="00FF40CE">
      <w:pPr>
        <w:spacing w:after="0" w:line="240" w:lineRule="auto"/>
        <w:ind w:left="3969" w:firstLine="709"/>
        <w:jc w:val="right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left="3969" w:firstLine="709"/>
        <w:jc w:val="right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к постановлению администрации</w:t>
      </w:r>
    </w:p>
    <w:p w:rsidR="00FF40CE" w:rsidRPr="00FF40CE" w:rsidRDefault="00FF40CE" w:rsidP="00FF40CE">
      <w:pPr>
        <w:spacing w:after="0" w:line="240" w:lineRule="auto"/>
        <w:ind w:left="3969" w:firstLine="709"/>
        <w:jc w:val="right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Куканского сельского поселения</w:t>
      </w:r>
    </w:p>
    <w:p w:rsidR="00FF40CE" w:rsidRPr="00FF40CE" w:rsidRDefault="00FF40CE" w:rsidP="00FF40CE">
      <w:pPr>
        <w:spacing w:after="0" w:line="240" w:lineRule="auto"/>
        <w:ind w:left="3969" w:firstLine="709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от 28.08.2017  №  51</w:t>
      </w:r>
    </w:p>
    <w:p w:rsidR="00FF40CE" w:rsidRPr="00FF40CE" w:rsidRDefault="00FF40CE" w:rsidP="00FF40CE">
      <w:pPr>
        <w:spacing w:after="0" w:line="240" w:lineRule="auto"/>
        <w:ind w:left="5940"/>
        <w:jc w:val="center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ind w:left="5940"/>
        <w:jc w:val="center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pacing w:after="0" w:line="240" w:lineRule="auto"/>
        <w:jc w:val="center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ПРАВИЛА</w:t>
      </w:r>
    </w:p>
    <w:p w:rsidR="00FF40CE" w:rsidRPr="00FF40CE" w:rsidRDefault="00FF40CE" w:rsidP="00FF40CE">
      <w:pPr>
        <w:pStyle w:val="a3"/>
        <w:ind w:right="172" w:firstLine="0"/>
        <w:jc w:val="center"/>
      </w:pPr>
      <w:r w:rsidRPr="00FF40CE">
        <w:t>охраны жизни людей на водоемах Куканского</w:t>
      </w:r>
    </w:p>
    <w:p w:rsidR="00FF40CE" w:rsidRPr="00FF40CE" w:rsidRDefault="00FF40CE" w:rsidP="00FF40CE">
      <w:pPr>
        <w:pStyle w:val="a3"/>
        <w:ind w:right="172" w:firstLine="0"/>
        <w:jc w:val="center"/>
      </w:pPr>
      <w:r w:rsidRPr="00FF40CE">
        <w:lastRenderedPageBreak/>
        <w:t>сельского  поселения</w:t>
      </w:r>
    </w:p>
    <w:p w:rsidR="00FF40CE" w:rsidRPr="00FF40CE" w:rsidRDefault="00FF40CE" w:rsidP="00FF40CE">
      <w:pPr>
        <w:spacing w:after="0" w:line="240" w:lineRule="auto"/>
        <w:ind w:left="5940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1. Общие положения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1.1. Настоящие Правила разработаны в соответствии с Водным кодексом Российской Федерации (Федеральный закон от 3 июня 2006 г. N 74-ФЗ), Федеральным законом "Об общих принципах организации местного самоуправления в Российской Федерации", Федеральным законом "О санитарно-эпидемиологическом благополучии населения", Постановлениями Правительства Российской Федерации от 30 декабря 2003 года N 794 "О единой государственной системе предупреждения и ликвидации чрезвычайных ситуаций", от 23 декабря 2004 года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и от 14 декабря 2006 года N 769 "О порядке утверждения правил охраны жизни людей на водных объектах" и другими нормативными правовыми актами Российской Федерации и  Хабаровского края, регламентирующими обеспечение безопасности населения на водных объектах.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1.2. Настоящие Правила устанавливают условия и требования, предъявленные к обеспечению безопасности людей на водных объектах: на пляжах и других организованных местах купания (далее - пляжи), местах массового отдыха населения на водных объектах, туризма и спорта на водных объектах поселения (далее - места массового отдыха), и обязательны для выполнения всеми водопользователями, предприятиями, учреждениями и организациями, иными юридическими и физическими лицами.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1.3. Определение водных объектов для организованного массового отдыха и купания на постоянной или временной (сезонной) основе и регулирование их использования осуществляется органами местного самоуправления в соответствии с документами территориального планирования и действующим градостроительным, земельным и водным законодательством по согласованию с Государственной инспекцией по маломерным судам МЧС России по Хабаровскому краю (далее - ФКУ"Центр ГИМС МЧС России по Хабаровскому краю), с соблюдением настоящих Правил.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1.4. Предприятия, учреждения, организации при проведении экскурсий, коллективных выездов на отдых или других массовых мероприятий выделяют лиц, ответственных за безопасность людей на водных объектах, общественный порядок и охрану окружающей природной среды и владеющих навыками оказания неотложной медицинской помощи при травмах и утоплении.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 xml:space="preserve">1.5. Техническое освидетельствование и надзор за пляжами, другими местами массового отдыха населения на водных объектах, переправами и наплавными мостами в части, касающейся обеспечения безопасности людей на водных объектах, осуществляют должностные лица ФКУ"Центр ГИМС </w:t>
      </w:r>
      <w:r w:rsidRPr="00FF40CE">
        <w:rPr>
          <w:rFonts w:cs="Times New Roman"/>
          <w:color w:val="auto"/>
          <w:sz w:val="28"/>
          <w:szCs w:val="28"/>
        </w:rPr>
        <w:lastRenderedPageBreak/>
        <w:t>МЧС России по Хабаровскому краю соответствии с действующими нормативными правовыми актами Российской Федерации и настоящими Правилами.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1.6. Соответствие санитарно-эпидемиологического состояния пляжей и качества водных объектов государственным санитарно-эпидемиологическим правилам и нормативам обеспечивают органы местного самоуправления, юридические лица или индивидуальные предприниматели, в чьем ведении находится пляж, в установленном порядке.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1.7.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Водопользователи, допустившие нарушения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водным законодательством.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1.8. Контроль за соблюдением настоящих Правил осуществляют органы местного самоуправления, юридические лица.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2. Требования к пляжам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2.1. До начала купального сезона на водных объектах, предназначенных для купания, туризма, спорта и массового отдыха с купанием, органами местного самоуправления, а также руководителями учреждений, имеющих базы отдыха, в обязательном порядке обеспечивается проведение водолазного обследования и очистки дна акватории пляжа на глубинах до 2 метров в границах заплыва и ежегодное техническое освидетельствование данных зон отдыха на годность их к эксплуатации.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 xml:space="preserve">2.2. Открытие и эксплуатация пляжей разрешаются после положительного заключения комиссии по приемке пляжей и мест массового отдыха населения, назначенной главой муниципального образования. В состав комиссии включаются представители соответствующих органов местного самоуправления, здравоохранения, ФКУ"Центр ГИМС МЧС России по Хабаровскому краю, представители общественности, территориального органа </w:t>
      </w:r>
      <w:proofErr w:type="spellStart"/>
      <w:r w:rsidRPr="00FF40CE">
        <w:rPr>
          <w:rFonts w:cs="Times New Roman"/>
          <w:color w:val="auto"/>
          <w:sz w:val="28"/>
          <w:szCs w:val="28"/>
        </w:rPr>
        <w:t>Росприроднадзора</w:t>
      </w:r>
      <w:proofErr w:type="spellEnd"/>
      <w:r w:rsidRPr="00FF40CE">
        <w:rPr>
          <w:rFonts w:cs="Times New Roman"/>
          <w:color w:val="auto"/>
          <w:sz w:val="28"/>
          <w:szCs w:val="28"/>
        </w:rPr>
        <w:t>, которые подписывают акт приемки пляжа. В акте должны быть отражены вопросы выполнения требований, установленных настоящим разделом.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Независимо от наличия или отсутствия акта приемки пляжа в течение всего купального сезона владелец пляжа обязан обеспечивать соблюдение правил по безопасности на водных объектах и должное санитарное состояние акватории и территории пляжа.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 xml:space="preserve">2.4. Пляжи располагаются на расстоянии не менее 500 метров выше по течению от мест спуска сточных вод и 1000 метров ниже портовых, гидротехнических сооружений, мостов, пристаней, причалов, пирсов, </w:t>
      </w:r>
      <w:r w:rsidRPr="00FF40CE">
        <w:rPr>
          <w:rFonts w:cs="Times New Roman"/>
          <w:color w:val="auto"/>
          <w:sz w:val="28"/>
          <w:szCs w:val="28"/>
        </w:rPr>
        <w:lastRenderedPageBreak/>
        <w:t>дебаркадеров, нефтеналивных приспособлений. В местах, отведенных для купания, и выше их по течению до 500 метров запрещаются стирка белья и купание животных.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2.5. Береговая территория пляжа должна иметь ограждения и стоки для дождевых вод, а дно водного объекта, в пределах участка акватории, отведенного для купания, - постепенный скат без уступов, до глубины 2 метров, при ширине полосы от берега не менее 15 метров и очищенное от водных растений, коряг, стекла, камней и других предметов.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2.6. Площадь участка акватории водного объекта, отведенного для купания на проточном водном объекте, должна обеспечивать не менее 5 кв. м на одного купающегося, а на непроточном водном объекте - в 2 - 3 раза больше. На каждого человека должно приходиться не менее 2 кв. м площади береговой части пляжа, в купальнях - не менее 3 кв. м.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2.7. В местах, отведенных для купания, не должно быть выхода грунтовых вод, водоворотов, воронок и течения со скоростью, превышающей 0,5 метра в секунду. Купальни должны быть соединены с берегом мостками или трапами, надежно закреплены, сходы в воду - удобными и иметь перила.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от места с глубиной 1,3 метра. Границы заплыва не должны выходить в зоны судового хода.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2.9. На пляжах отводятся участки акватории для купания детей и не умеющих плавать с глубинами не более 1,2 метра. Эти участки обозначаются линией поплавков или ограждаются.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2.10. Оборудованные на пляжах места для прыжков в водный объект, как правило, должны находиться в естественных участках акватории с безопасными глубинами. При 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водный объект в местах с глубинами, обеспечивающими безопасность при выполнении прыжков.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2.11. Мостки, трапы, плоты и вышки должны иметь сплошной настил и быть испытаны на рабочую нагрузку.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2.12. До начала купального сезона владельцы пляжей обязаны: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2.12.1. Оборудовать пляж стендами с извлечениями из настоящих Правил, материалами по профилактике несчастных случаев с людьми на водных объектах, данными о температуре воды и воздуха, обеспечить их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фонтанчиками от водопроводной сети.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2.12.2. На выступающей за береговую черту, в сторону судового хода, части купальни установить стойку, на которой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lastRenderedPageBreak/>
        <w:tab/>
        <w:t>2.12.3. На береговой части пляжа не далее 5 метров от воды выставить через каждые 50 метров стойки (щиты) с размещенными на них спасательными кругами и "концами Александрова". На кругах должно быть нанесено название пляжа и надпись "Бросай утопающему".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 xml:space="preserve">Установить мачты голубого цвета высотой 8 - 10 метров для подъема сигналов: желтый флаг 70 </w:t>
      </w:r>
      <w:proofErr w:type="spellStart"/>
      <w:r w:rsidRPr="00FF40CE">
        <w:rPr>
          <w:rFonts w:cs="Times New Roman"/>
          <w:color w:val="auto"/>
          <w:sz w:val="28"/>
          <w:szCs w:val="28"/>
        </w:rPr>
        <w:t>x</w:t>
      </w:r>
      <w:proofErr w:type="spellEnd"/>
      <w:r w:rsidRPr="00FF40CE">
        <w:rPr>
          <w:rFonts w:cs="Times New Roman"/>
          <w:color w:val="auto"/>
          <w:sz w:val="28"/>
          <w:szCs w:val="28"/>
        </w:rPr>
        <w:t xml:space="preserve"> 100 см (или 50 </w:t>
      </w:r>
      <w:proofErr w:type="spellStart"/>
      <w:r w:rsidRPr="00FF40CE">
        <w:rPr>
          <w:rFonts w:cs="Times New Roman"/>
          <w:color w:val="auto"/>
          <w:sz w:val="28"/>
          <w:szCs w:val="28"/>
        </w:rPr>
        <w:t>x</w:t>
      </w:r>
      <w:proofErr w:type="spellEnd"/>
      <w:r w:rsidRPr="00FF40CE">
        <w:rPr>
          <w:rFonts w:cs="Times New Roman"/>
          <w:color w:val="auto"/>
          <w:sz w:val="28"/>
          <w:szCs w:val="28"/>
        </w:rPr>
        <w:t xml:space="preserve"> 70 см), обозначающий "купание разрешено", и черный шар диаметром 1 метр, обозначающий "купание запрещено".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2.12.4. Оснастить пляж средствами связи и оборудовать помещение для оказания пострадавшим первой медицинской помощи.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2.13. Продажа спиртных напитков на пляжах запрещается.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3. Меры по обеспечению безопасности населения на пляжах и в местах массового отдыха на водных объектах области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установок, магнитофонов, мегафонов, стендов, фотовитрин с профилактическими мероприятиями и др.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3.2. Указания работников ФКУ"Центр ГИМС МЧС России по Хабаровскому краю", спасателей, сотрудников полиции и дружинников, в части обеспечения безопасности людей и поддержания правопорядка на пляжах и других местах массового отдыха, являются обязательными для водопользователей (владельцев пляжей) и граждан.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3.3. Каждый гражданин обязан оказывать посильную помощь людям, терпящим бедствие на водных объектах.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3.4. На пляжах и в других местах массового отдыха запрещается: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заплывать за буйки, обозначающие границы плавания;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 xml:space="preserve">подплывать к моторным, парусным судам, весельным лодкам и другим </w:t>
      </w:r>
      <w:r w:rsidRPr="00FF40CE">
        <w:rPr>
          <w:rFonts w:cs="Times New Roman"/>
          <w:color w:val="auto"/>
          <w:sz w:val="28"/>
          <w:szCs w:val="28"/>
        </w:rPr>
        <w:tab/>
        <w:t>плавательным средствам, прыгать с не приспособленных для этих целей сооружений в водный объект;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загрязнять и засорять водные объекты и берега;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купаться в состоянии алкогольного опьянения;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приводить с собой собак и других животных;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плавать на досках, бревнах, лежаках, автомобильных камерах, надувных матрацах и др.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lastRenderedPageBreak/>
        <w:t>4. Меры обеспечения безопасности детей на водных объектах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4.1. При купании и отдыхе детей на водных объектах должны выполняться все требования по обеспечению безопасности населения на пляжах и в других местах массового отдыха на водных объектах, указанные в разделе 3 настоящих Правил. Взрослые обязаны не допускать купания детей в неустановленных местах, плавания на маломерных судах без сопровождения взрослых, а также на не приспособленных для этого средствах (предметах).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ab/>
        <w:t>4.2. Безопасность детей на водных объектах обеспечивается правильным выбором и оборудованием места купания, систематической разъяснительной работой о правилах поведения на водных объектах и соблюдением мер предосторожности.</w:t>
      </w: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</w:p>
    <w:p w:rsidR="00FF40CE" w:rsidRPr="00FF40CE" w:rsidRDefault="00FF40CE" w:rsidP="00FF40CE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auto"/>
          <w:sz w:val="28"/>
          <w:szCs w:val="28"/>
        </w:rPr>
      </w:pPr>
      <w:r w:rsidRPr="00FF40CE">
        <w:rPr>
          <w:rFonts w:cs="Times New Roman"/>
          <w:color w:val="auto"/>
          <w:sz w:val="28"/>
          <w:szCs w:val="28"/>
        </w:rPr>
        <w:t xml:space="preserve">          </w:t>
      </w: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5. Знаки безопасности на водных объектах</w:t>
      </w:r>
    </w:p>
    <w:p w:rsidR="00FF40CE" w:rsidRPr="00FF40CE" w:rsidRDefault="00FF40CE" w:rsidP="00FF40CE">
      <w:pPr>
        <w:spacing w:after="0" w:line="240" w:lineRule="auto"/>
        <w:jc w:val="center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</w:p>
    <w:p w:rsidR="00FF40CE" w:rsidRPr="00FF40CE" w:rsidRDefault="00FF40CE" w:rsidP="00FF40CE">
      <w:pPr>
        <w:spacing w:after="0" w:line="240" w:lineRule="auto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ab/>
        <w:t>5.1. Знаки безопасности на водных объектах устанавливаются владельцами пляжей, мест массового отдыха, переправ,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FF40CE" w:rsidRPr="00FF40CE" w:rsidRDefault="00FF40CE" w:rsidP="00FF40CE">
      <w:pPr>
        <w:spacing w:after="0" w:line="240" w:lineRule="auto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ab/>
        <w:t>5.2. Знаки имеют форму прямоугольника с размерами сторон не менее 50 – 60 см и изготавливаются из прочного материала.</w:t>
      </w:r>
    </w:p>
    <w:p w:rsidR="00FF40CE" w:rsidRPr="00FF40CE" w:rsidRDefault="00FF40CE" w:rsidP="00FF40CE">
      <w:pPr>
        <w:spacing w:after="0" w:line="240" w:lineRule="auto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ab/>
        <w:t>5.3. Знаки устанавливаются на видных местах и укрепляются на столбах (деревянных, металлических, железобетонных), врытых в землю.</w:t>
      </w:r>
    </w:p>
    <w:p w:rsidR="00FF40CE" w:rsidRPr="00FF40CE" w:rsidRDefault="00FF40CE" w:rsidP="00FF40CE">
      <w:pPr>
        <w:spacing w:after="0" w:line="240" w:lineRule="auto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Высота столбов над землей должна быть не менее 2,5 метра.</w:t>
      </w:r>
    </w:p>
    <w:p w:rsidR="00FF40CE" w:rsidRPr="00FF40CE" w:rsidRDefault="00FF40CE" w:rsidP="00FF40CE">
      <w:pPr>
        <w:spacing w:after="0" w:line="240" w:lineRule="auto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ab/>
        <w:t>5.4. Надписи на знаках делаются черной или белой краской.</w:t>
      </w:r>
    </w:p>
    <w:p w:rsidR="00FF40CE" w:rsidRPr="00FF40CE" w:rsidRDefault="00FF40CE" w:rsidP="00FF40CE">
      <w:pPr>
        <w:spacing w:after="0" w:line="240" w:lineRule="auto"/>
        <w:jc w:val="both"/>
        <w:textAlignment w:val="baseline"/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FF40CE">
        <w:rPr>
          <w:rFonts w:eastAsia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ab/>
        <w:t>5.5. За нарушение настоящих Правил виновные лица несут ответственность в соответствии с действующим законодательством.</w:t>
      </w:r>
    </w:p>
    <w:p w:rsidR="00FF40CE" w:rsidRPr="00FF40CE" w:rsidRDefault="00FF40CE" w:rsidP="00FF40CE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A25E23" w:rsidRPr="00FF40CE" w:rsidRDefault="00FF40CE" w:rsidP="00FF40CE">
      <w:pPr>
        <w:spacing w:after="0" w:line="240" w:lineRule="auto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_____________</w:t>
      </w:r>
    </w:p>
    <w:sectPr w:rsidR="00A25E23" w:rsidRPr="00FF40CE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F40CE"/>
    <w:rsid w:val="00787DC3"/>
    <w:rsid w:val="00A25E23"/>
    <w:rsid w:val="00A52068"/>
    <w:rsid w:val="00C35D3C"/>
    <w:rsid w:val="00E46587"/>
    <w:rsid w:val="00F20C7D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CE"/>
    <w:pPr>
      <w:spacing w:after="160" w:line="252" w:lineRule="auto"/>
    </w:pPr>
    <w:rPr>
      <w:rFonts w:ascii="Times New Roman" w:hAnsi="Times New Roman"/>
      <w:color w:val="365F91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0CE"/>
    <w:pPr>
      <w:spacing w:after="0" w:line="240" w:lineRule="auto"/>
      <w:ind w:firstLine="720"/>
    </w:pPr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40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2017-09-11T05:34:00Z</dcterms:created>
  <dcterms:modified xsi:type="dcterms:W3CDTF">2017-09-11T05:38:00Z</dcterms:modified>
</cp:coreProperties>
</file>