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E9" w:rsidRPr="007B2684" w:rsidRDefault="00F302E9" w:rsidP="006C5B10">
      <w:pPr>
        <w:spacing w:after="194" w:line="240" w:lineRule="auto"/>
        <w:jc w:val="both"/>
        <w:outlineLvl w:val="1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7B268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 внесении изменений в Уголовный кодекс РФ</w:t>
      </w:r>
    </w:p>
    <w:p w:rsidR="00F302E9" w:rsidRPr="006C5B10" w:rsidRDefault="00F302E9" w:rsidP="007B2684">
      <w:pPr>
        <w:spacing w:before="120" w:after="120" w:line="362" w:lineRule="atLeast"/>
        <w:ind w:firstLine="709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C5B10">
        <w:rPr>
          <w:rFonts w:ascii="Times New Roman" w:hAnsi="Times New Roman"/>
          <w:color w:val="444444"/>
          <w:sz w:val="28"/>
          <w:szCs w:val="28"/>
          <w:lang w:eastAsia="ru-RU"/>
        </w:rPr>
        <w:t>Федеральным законом от 03.07.2016 N 323-ФЗ "О внесении изменений в Уголовный кодекс Российской Федерации и Уголовно-процессуальный кодекс Российской Федерации по вопросам совершенствования оснований и порядка освобождения от уголовной ответственности"  внесен ряд изменений по  отдельным  видам преступлений.</w:t>
      </w:r>
    </w:p>
    <w:p w:rsidR="00F302E9" w:rsidRPr="006C5B10" w:rsidRDefault="00F302E9" w:rsidP="007B2684">
      <w:pPr>
        <w:spacing w:before="120" w:after="120" w:line="362" w:lineRule="atLeast"/>
        <w:ind w:firstLine="709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C5B10">
        <w:rPr>
          <w:rFonts w:ascii="Times New Roman" w:hAnsi="Times New Roman"/>
          <w:color w:val="444444"/>
          <w:sz w:val="28"/>
          <w:szCs w:val="28"/>
          <w:lang w:eastAsia="ru-RU"/>
        </w:rPr>
        <w:t> Статьей 76.2  УК РФ предусмотрено освобождение от уголовной ответственности с назначением судебного штрафа лица, впервые совершившего преступление небольшой или средней тяжести, в случае, если оно возместило ущерб или иным образом загладило причиненный преступлением вред.</w:t>
      </w:r>
    </w:p>
    <w:p w:rsidR="00F302E9" w:rsidRPr="006C5B10" w:rsidRDefault="00F302E9" w:rsidP="007B2684">
      <w:pPr>
        <w:spacing w:before="120" w:after="120" w:line="362" w:lineRule="atLeast"/>
        <w:ind w:firstLine="709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C5B10">
        <w:rPr>
          <w:rFonts w:ascii="Times New Roman" w:hAnsi="Times New Roman"/>
          <w:color w:val="444444"/>
          <w:sz w:val="28"/>
          <w:szCs w:val="28"/>
          <w:lang w:eastAsia="ru-RU"/>
        </w:rPr>
        <w:t>При этом в Уголовный кодекс введена   самостоятельная глава  15.2 «судебный  штраф», в соответствии с  которой   им  является денежное взыскание, назначаемое судом при освобождении лица от уголовной ответственности в случаях, предусмотренных статьей 76.2 настоящего Кодекса. Размер судебного штрафа не может превышать половину максимального размера штрафа, предусмотренного соответствующей статьей Особенной части настоящего Кодекса. В случае, если штраф не предусмотрен соответствующей статьей Особенной части настоящего Кодекса, размер судебного штрафа не может быть более двухсот пятидесяти тысяч рублей.</w:t>
      </w:r>
    </w:p>
    <w:p w:rsidR="00F302E9" w:rsidRPr="006C5B10" w:rsidRDefault="00F302E9" w:rsidP="006C5B10">
      <w:pPr>
        <w:spacing w:before="120" w:after="120" w:line="362" w:lineRule="atLeast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C5B10">
        <w:rPr>
          <w:rFonts w:ascii="Times New Roman" w:hAnsi="Times New Roman"/>
          <w:color w:val="444444"/>
          <w:sz w:val="28"/>
          <w:szCs w:val="28"/>
          <w:lang w:eastAsia="ru-RU"/>
        </w:rPr>
        <w:t> Отдельно  законодателем предусмотрено, что  в  случае уклонения  от уплаты судебного штрафа, течение сроков давности  привлечения к уголовной ответственности  приостанавливается.</w:t>
      </w:r>
    </w:p>
    <w:p w:rsidR="00F302E9" w:rsidRPr="006C5B10" w:rsidRDefault="00F302E9" w:rsidP="006C5B10">
      <w:pPr>
        <w:spacing w:before="120" w:after="120" w:line="362" w:lineRule="atLeast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C5B10">
        <w:rPr>
          <w:rFonts w:ascii="Times New Roman" w:hAnsi="Times New Roman"/>
          <w:color w:val="444444"/>
          <w:sz w:val="28"/>
          <w:szCs w:val="28"/>
          <w:lang w:eastAsia="ru-RU"/>
        </w:rPr>
        <w:t>Внесены  изменения  и в ряд  составов  преступлений.</w:t>
      </w:r>
    </w:p>
    <w:p w:rsidR="00F302E9" w:rsidRPr="006C5B10" w:rsidRDefault="00F302E9" w:rsidP="007B2684">
      <w:pPr>
        <w:spacing w:before="120" w:after="120" w:line="362" w:lineRule="atLeast"/>
        <w:ind w:firstLine="709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C5B10">
        <w:rPr>
          <w:rFonts w:ascii="Times New Roman" w:hAnsi="Times New Roman"/>
          <w:color w:val="444444"/>
          <w:sz w:val="28"/>
          <w:szCs w:val="28"/>
          <w:lang w:eastAsia="ru-RU"/>
        </w:rPr>
        <w:t>Так,  ст. 116 УК РФ предусматривает  теперь  уголовную ответственность за нанесение побоев или совершение иных насильственных действий, причинивших физическую боль, в отношении близких лиц, а равно из хулиганских побуждений, либо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группы.</w:t>
      </w:r>
    </w:p>
    <w:p w:rsidR="00F302E9" w:rsidRPr="006C5B10" w:rsidRDefault="00F302E9" w:rsidP="007B2684">
      <w:pPr>
        <w:spacing w:before="120" w:after="120" w:line="362" w:lineRule="atLeast"/>
        <w:ind w:firstLine="709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C5B10">
        <w:rPr>
          <w:rFonts w:ascii="Times New Roman" w:hAnsi="Times New Roman"/>
          <w:color w:val="444444"/>
          <w:sz w:val="28"/>
          <w:szCs w:val="28"/>
          <w:lang w:eastAsia="ru-RU"/>
        </w:rPr>
        <w:t>Статьей  116.1  УК РФ введена уголовная ответственность за  нанесение побоев лицом, подвергнутым административному наказанию.</w:t>
      </w:r>
    </w:p>
    <w:p w:rsidR="00F302E9" w:rsidRPr="006C5B10" w:rsidRDefault="00F302E9" w:rsidP="006C5B10">
      <w:pPr>
        <w:spacing w:before="120" w:after="120" w:line="362" w:lineRule="atLeast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C5B10">
        <w:rPr>
          <w:rFonts w:ascii="Times New Roman" w:hAnsi="Times New Roman"/>
          <w:color w:val="444444"/>
          <w:sz w:val="28"/>
          <w:szCs w:val="28"/>
          <w:lang w:eastAsia="ru-RU"/>
        </w:rPr>
        <w:t>Привлечение  лица  к уголовной ответственности за злостную  неуплату  алиментов  станет  возможным  только в  случае  неоднократности этого деяния. При этом,  согласно примечанию к ст. 157 УК РФ неоднократным  такое  деяние признается только в случае наличия  административного наказания за  это деяние в течение  срока его  действия.</w:t>
      </w:r>
    </w:p>
    <w:p w:rsidR="00F302E9" w:rsidRPr="006C5B10" w:rsidRDefault="00F302E9" w:rsidP="007B2684">
      <w:pPr>
        <w:spacing w:before="120" w:after="120" w:line="362" w:lineRule="atLeast"/>
        <w:ind w:firstLine="709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C5B10">
        <w:rPr>
          <w:rFonts w:ascii="Times New Roman" w:hAnsi="Times New Roman"/>
          <w:color w:val="444444"/>
          <w:sz w:val="28"/>
          <w:szCs w:val="28"/>
          <w:lang w:eastAsia="ru-RU"/>
        </w:rPr>
        <w:t> Статьей  158.1 введена уголовная ответственность  за  мелкое хищение чужого имущества, совершенное лицом, подвергнутым административному наказанию за мелкое хищение, предусмотренное частью 2 </w:t>
      </w:r>
      <w:hyperlink r:id="rId5" w:history="1">
        <w:r w:rsidRPr="006C5B10">
          <w:rPr>
            <w:rFonts w:ascii="Times New Roman" w:hAnsi="Times New Roman"/>
            <w:color w:val="3477BB"/>
            <w:sz w:val="28"/>
            <w:szCs w:val="28"/>
            <w:lang w:eastAsia="ru-RU"/>
          </w:rPr>
          <w:t>статьи 7.27</w:t>
        </w:r>
      </w:hyperlink>
      <w:r w:rsidRPr="006C5B10">
        <w:rPr>
          <w:rFonts w:ascii="Times New Roman" w:hAnsi="Times New Roman"/>
          <w:color w:val="444444"/>
          <w:sz w:val="28"/>
          <w:szCs w:val="28"/>
          <w:lang w:eastAsia="ru-RU"/>
        </w:rPr>
        <w:t> Кодекса Российской Федерации об административных правонарушениях.</w:t>
      </w:r>
    </w:p>
    <w:p w:rsidR="00F302E9" w:rsidRPr="006C5B10" w:rsidRDefault="00F302E9" w:rsidP="006C5B10">
      <w:pPr>
        <w:spacing w:after="0" w:line="362" w:lineRule="atLeast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F302E9" w:rsidRPr="006C5B10" w:rsidRDefault="00F302E9" w:rsidP="006C5B10">
      <w:pPr>
        <w:spacing w:after="0" w:line="240" w:lineRule="exact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C5B10">
        <w:rPr>
          <w:rFonts w:ascii="Times New Roman" w:hAnsi="Times New Roman"/>
          <w:color w:val="444444"/>
          <w:sz w:val="28"/>
          <w:szCs w:val="28"/>
          <w:lang w:eastAsia="ru-RU"/>
        </w:rPr>
        <w:t xml:space="preserve">Старший помощник прокурора </w:t>
      </w:r>
    </w:p>
    <w:p w:rsidR="00F302E9" w:rsidRPr="006C5B10" w:rsidRDefault="00F302E9" w:rsidP="006C5B10">
      <w:pPr>
        <w:spacing w:after="0" w:line="240" w:lineRule="exact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C5B10">
        <w:rPr>
          <w:rFonts w:ascii="Times New Roman" w:hAnsi="Times New Roman"/>
          <w:color w:val="444444"/>
          <w:sz w:val="28"/>
          <w:szCs w:val="28"/>
          <w:lang w:eastAsia="ru-RU"/>
        </w:rPr>
        <w:t xml:space="preserve">Яшалтинского района </w:t>
      </w:r>
    </w:p>
    <w:p w:rsidR="00F302E9" w:rsidRPr="006C5B10" w:rsidRDefault="00F302E9" w:rsidP="006C5B10">
      <w:pPr>
        <w:spacing w:after="0" w:line="240" w:lineRule="exact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F302E9" w:rsidRPr="006C5B10" w:rsidRDefault="00F302E9" w:rsidP="006C5B10">
      <w:pPr>
        <w:spacing w:after="0" w:line="240" w:lineRule="exact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C5B10">
        <w:rPr>
          <w:rFonts w:ascii="Times New Roman" w:hAnsi="Times New Roman"/>
          <w:color w:val="444444"/>
          <w:sz w:val="28"/>
          <w:szCs w:val="28"/>
          <w:lang w:eastAsia="ru-RU"/>
        </w:rPr>
        <w:t xml:space="preserve">юрист 1 класса </w:t>
      </w:r>
      <w:r w:rsidRPr="006C5B10"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 w:rsidRPr="006C5B10"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 w:rsidRPr="006C5B10"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 w:rsidRPr="006C5B10"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 w:rsidRPr="006C5B10"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 w:rsidRPr="006C5B10"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 w:rsidRPr="006C5B10"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               </w:t>
      </w:r>
      <w:r w:rsidRPr="006C5B10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 А.А. Балашов </w:t>
      </w:r>
    </w:p>
    <w:p w:rsidR="00F302E9" w:rsidRPr="006C5B10" w:rsidRDefault="00F302E9" w:rsidP="006C5B1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F302E9" w:rsidRPr="006C5B10" w:rsidSect="00A2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C1E"/>
    <w:multiLevelType w:val="multilevel"/>
    <w:tmpl w:val="F576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B10"/>
    <w:rsid w:val="005E0E20"/>
    <w:rsid w:val="006C5B10"/>
    <w:rsid w:val="007B2684"/>
    <w:rsid w:val="00A23C83"/>
    <w:rsid w:val="00CD0E26"/>
    <w:rsid w:val="00D9741F"/>
    <w:rsid w:val="00F302E9"/>
    <w:rsid w:val="00FC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8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C5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C5B1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DefaultParagraphFont"/>
    <w:uiPriority w:val="99"/>
    <w:rsid w:val="006C5B1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C5B1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C5B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C5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7386">
          <w:marLeft w:val="0"/>
          <w:marRight w:val="0"/>
          <w:marTop w:val="5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7385">
              <w:marLeft w:val="1812"/>
              <w:marRight w:val="0"/>
              <w:marTop w:val="0"/>
              <w:marBottom w:val="4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63CFEA9C9F5F780B633C8E67DF6F0ADAAEBDEAA091623D526F6F61EC1FFCCDBB4E685605349843mAL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424</Words>
  <Characters>2420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Уголовный кодекс РФ</dc:title>
  <dc:subject/>
  <dc:creator>User</dc:creator>
  <cp:keywords/>
  <dc:description/>
  <cp:lastModifiedBy>Казначеева ЛГ</cp:lastModifiedBy>
  <cp:revision>2</cp:revision>
  <dcterms:created xsi:type="dcterms:W3CDTF">2016-08-10T13:14:00Z</dcterms:created>
  <dcterms:modified xsi:type="dcterms:W3CDTF">2016-08-10T13:14:00Z</dcterms:modified>
</cp:coreProperties>
</file>