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F84AD0">
      <w:r>
        <w:t xml:space="preserve">                                                                                             </w:t>
      </w:r>
    </w:p>
    <w:p w:rsidR="00F84AD0" w:rsidRDefault="00F84AD0" w:rsidP="00F84AD0">
      <w:pPr>
        <w:jc w:val="center"/>
      </w:pPr>
    </w:p>
    <w:p w:rsidR="00F84AD0" w:rsidRDefault="000602A9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Глава сельского поселения</w:t>
      </w:r>
    </w:p>
    <w:p w:rsidR="00F84AD0" w:rsidRDefault="00B0614A" w:rsidP="008C712C">
      <w:pPr>
        <w:ind w:hanging="900"/>
        <w:jc w:val="center"/>
      </w:pPr>
      <w:proofErr w:type="spellStart"/>
      <w:r>
        <w:t>юралысь</w:t>
      </w:r>
      <w:proofErr w:type="spellEnd"/>
      <w:r>
        <w:t xml:space="preserve"> </w:t>
      </w:r>
      <w:r w:rsidR="00F84AD0">
        <w:t xml:space="preserve">                                             «</w:t>
      </w:r>
      <w:r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F84AD0" w:rsidRDefault="00F4441A" w:rsidP="00F84AD0">
      <w:r>
        <w:t xml:space="preserve">                                        </w:t>
      </w:r>
      <w:r w:rsidR="00792BDB">
        <w:t xml:space="preserve">                       </w:t>
      </w:r>
      <w:proofErr w:type="gramStart"/>
      <w:r w:rsidR="00792BDB">
        <w:t>Ш</w:t>
      </w:r>
      <w:proofErr w:type="gramEnd"/>
      <w:r w:rsidR="00792BDB">
        <w:t xml:space="preserve">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5C1C2D" w:rsidRPr="00F84AD0" w:rsidRDefault="005C1C2D" w:rsidP="00F84AD0"/>
    <w:p w:rsidR="00574BEF" w:rsidRDefault="00574BEF" w:rsidP="00F84AD0">
      <w:pPr>
        <w:jc w:val="center"/>
      </w:pPr>
    </w:p>
    <w:p w:rsidR="004412AC" w:rsidRPr="00C55326" w:rsidRDefault="00DB4B3C" w:rsidP="00C9518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1D54">
        <w:rPr>
          <w:sz w:val="28"/>
          <w:szCs w:val="28"/>
        </w:rPr>
        <w:t xml:space="preserve"> 15 ок</w:t>
      </w:r>
      <w:r w:rsidR="007148EB">
        <w:rPr>
          <w:sz w:val="28"/>
          <w:szCs w:val="28"/>
        </w:rPr>
        <w:t xml:space="preserve">тября </w:t>
      </w:r>
      <w:r w:rsidR="00427D8B">
        <w:rPr>
          <w:sz w:val="28"/>
          <w:szCs w:val="28"/>
        </w:rPr>
        <w:t>2015</w:t>
      </w:r>
      <w:r w:rsidR="00875EA6">
        <w:rPr>
          <w:sz w:val="28"/>
          <w:szCs w:val="28"/>
        </w:rPr>
        <w:t xml:space="preserve"> г. № </w:t>
      </w:r>
      <w:r w:rsidR="00821D54">
        <w:rPr>
          <w:sz w:val="28"/>
          <w:szCs w:val="28"/>
        </w:rPr>
        <w:t>10</w:t>
      </w:r>
      <w:r w:rsidR="00DF7F26">
        <w:rPr>
          <w:sz w:val="28"/>
          <w:szCs w:val="28"/>
        </w:rPr>
        <w:t>/</w:t>
      </w:r>
      <w:r w:rsidR="00821D54">
        <w:rPr>
          <w:sz w:val="28"/>
          <w:szCs w:val="28"/>
        </w:rPr>
        <w:t>91</w:t>
      </w:r>
    </w:p>
    <w:p w:rsidR="004412AC" w:rsidRPr="004412AC" w:rsidRDefault="00C95182" w:rsidP="00C95182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C55326">
        <w:rPr>
          <w:sz w:val="16"/>
          <w:szCs w:val="16"/>
        </w:rPr>
        <w:t xml:space="preserve">ст </w:t>
      </w:r>
      <w:r w:rsidR="004412AC" w:rsidRPr="004412AC">
        <w:rPr>
          <w:sz w:val="16"/>
          <w:szCs w:val="16"/>
        </w:rPr>
        <w:t xml:space="preserve"> Новый Бор Республика Коми.</w:t>
      </w:r>
    </w:p>
    <w:p w:rsidR="004412AC" w:rsidRPr="004412AC" w:rsidRDefault="004412AC" w:rsidP="00574BEF">
      <w:pPr>
        <w:tabs>
          <w:tab w:val="left" w:pos="900"/>
        </w:tabs>
        <w:ind w:left="567"/>
        <w:rPr>
          <w:sz w:val="16"/>
          <w:szCs w:val="16"/>
        </w:rPr>
      </w:pPr>
    </w:p>
    <w:p w:rsidR="004412AC" w:rsidRDefault="004412AC" w:rsidP="00574BEF">
      <w:pPr>
        <w:tabs>
          <w:tab w:val="left" w:pos="900"/>
        </w:tabs>
        <w:ind w:left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5C1C2D" w:rsidRPr="0008065D" w:rsidTr="000709D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C1C2D" w:rsidRPr="0008065D" w:rsidRDefault="005C1C2D" w:rsidP="00C3553B">
            <w:pPr>
              <w:jc w:val="both"/>
              <w:rPr>
                <w:sz w:val="28"/>
                <w:szCs w:val="28"/>
              </w:rPr>
            </w:pPr>
            <w:r w:rsidRPr="0008065D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административного регламента предоставления</w:t>
            </w:r>
            <w:r w:rsidRPr="0008065D">
              <w:rPr>
                <w:sz w:val="28"/>
                <w:szCs w:val="28"/>
              </w:rPr>
              <w:t xml:space="preserve"> муниципальной услуги «</w:t>
            </w:r>
            <w:r w:rsidR="00C3553B" w:rsidRPr="00C3553B">
              <w:rPr>
                <w:bCs/>
                <w:sz w:val="28"/>
                <w:szCs w:val="28"/>
              </w:rPr>
              <w:t xml:space="preserve">Признание граждан </w:t>
            </w:r>
            <w:proofErr w:type="gramStart"/>
            <w:r w:rsidR="00C3553B" w:rsidRPr="00C3553B">
              <w:rPr>
                <w:bCs/>
                <w:sz w:val="28"/>
                <w:szCs w:val="28"/>
              </w:rPr>
              <w:t>малоимущими</w:t>
            </w:r>
            <w:proofErr w:type="gramEnd"/>
            <w:r w:rsidR="00C3553B" w:rsidRPr="00C3553B">
              <w:rPr>
                <w:bCs/>
                <w:sz w:val="28"/>
                <w:szCs w:val="28"/>
              </w:rPr>
              <w:t xml:space="preserve"> для предоставления им по договорам социального найма жилых помещений муниципального жилищного фонда</w:t>
            </w:r>
            <w:r w:rsidRPr="007D0819">
              <w:rPr>
                <w:sz w:val="28"/>
                <w:szCs w:val="28"/>
              </w:rPr>
              <w:t>»</w:t>
            </w:r>
            <w:r w:rsidRPr="0008065D">
              <w:rPr>
                <w:sz w:val="28"/>
                <w:szCs w:val="28"/>
              </w:rPr>
              <w:t xml:space="preserve"> </w:t>
            </w:r>
          </w:p>
        </w:tc>
      </w:tr>
    </w:tbl>
    <w:p w:rsidR="005C1C2D" w:rsidRPr="0008065D" w:rsidRDefault="005C1C2D" w:rsidP="005C1C2D">
      <w:pPr>
        <w:jc w:val="both"/>
        <w:rPr>
          <w:spacing w:val="3"/>
          <w:sz w:val="28"/>
          <w:szCs w:val="28"/>
        </w:rPr>
      </w:pPr>
      <w:r w:rsidRPr="0008065D">
        <w:rPr>
          <w:spacing w:val="3"/>
          <w:sz w:val="28"/>
          <w:szCs w:val="28"/>
        </w:rPr>
        <w:t xml:space="preserve">     </w:t>
      </w:r>
    </w:p>
    <w:p w:rsidR="005C1C2D" w:rsidRPr="0008065D" w:rsidRDefault="005C1C2D" w:rsidP="005C1C2D">
      <w:pPr>
        <w:ind w:firstLine="700"/>
        <w:jc w:val="both"/>
        <w:rPr>
          <w:sz w:val="28"/>
          <w:szCs w:val="28"/>
        </w:rPr>
      </w:pPr>
      <w:r w:rsidRPr="0008065D">
        <w:rPr>
          <w:sz w:val="28"/>
          <w:szCs w:val="28"/>
        </w:rPr>
        <w:tab/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08065D">
          <w:rPr>
            <w:sz w:val="28"/>
            <w:szCs w:val="28"/>
          </w:rPr>
          <w:t>2010 г</w:t>
        </w:r>
      </w:smartTag>
      <w:r w:rsidRPr="0008065D">
        <w:rPr>
          <w:sz w:val="28"/>
          <w:szCs w:val="28"/>
        </w:rPr>
        <w:t>. № 210-ФЗ «Об организации предоставления государственных и муниципальных услуг»</w:t>
      </w:r>
    </w:p>
    <w:p w:rsidR="005C1C2D" w:rsidRPr="0008065D" w:rsidRDefault="005C1C2D" w:rsidP="005C1C2D">
      <w:pPr>
        <w:jc w:val="both"/>
        <w:rPr>
          <w:spacing w:val="-4"/>
          <w:sz w:val="28"/>
          <w:szCs w:val="28"/>
        </w:rPr>
      </w:pPr>
    </w:p>
    <w:p w:rsidR="005C1C2D" w:rsidRPr="0008065D" w:rsidRDefault="00432232" w:rsidP="005C1C2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C1C2D" w:rsidRPr="0008065D">
        <w:rPr>
          <w:sz w:val="28"/>
          <w:szCs w:val="28"/>
        </w:rPr>
        <w:t>:</w:t>
      </w:r>
    </w:p>
    <w:p w:rsidR="005C1C2D" w:rsidRPr="0008065D" w:rsidRDefault="005C1C2D" w:rsidP="005C1C2D">
      <w:pPr>
        <w:jc w:val="both"/>
        <w:rPr>
          <w:sz w:val="28"/>
          <w:szCs w:val="28"/>
        </w:rPr>
      </w:pPr>
    </w:p>
    <w:p w:rsidR="005C1C2D" w:rsidRPr="0008065D" w:rsidRDefault="00432232" w:rsidP="00C3553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1C2D" w:rsidRPr="0008065D">
        <w:rPr>
          <w:sz w:val="28"/>
          <w:szCs w:val="28"/>
        </w:rPr>
        <w:t>Утверди</w:t>
      </w:r>
      <w:r w:rsidR="005C1C2D">
        <w:rPr>
          <w:sz w:val="28"/>
          <w:szCs w:val="28"/>
        </w:rPr>
        <w:t>ть административный регламент предоставления</w:t>
      </w:r>
      <w:r w:rsidR="005C1C2D" w:rsidRPr="0008065D">
        <w:rPr>
          <w:sz w:val="28"/>
          <w:szCs w:val="28"/>
        </w:rPr>
        <w:t xml:space="preserve"> муниципальной услуги «</w:t>
      </w:r>
      <w:r w:rsidR="00C3553B" w:rsidRPr="00C3553B">
        <w:rPr>
          <w:bCs/>
          <w:sz w:val="28"/>
          <w:szCs w:val="28"/>
        </w:rPr>
        <w:t xml:space="preserve">Признание граждан </w:t>
      </w:r>
      <w:proofErr w:type="gramStart"/>
      <w:r w:rsidR="00C3553B" w:rsidRPr="00C3553B">
        <w:rPr>
          <w:bCs/>
          <w:sz w:val="28"/>
          <w:szCs w:val="28"/>
        </w:rPr>
        <w:t>малоимущими</w:t>
      </w:r>
      <w:proofErr w:type="gramEnd"/>
      <w:r w:rsidR="00C3553B" w:rsidRPr="00C3553B">
        <w:rPr>
          <w:bCs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="005C1C2D" w:rsidRPr="007D0819">
        <w:rPr>
          <w:sz w:val="28"/>
          <w:szCs w:val="28"/>
        </w:rPr>
        <w:t>» с</w:t>
      </w:r>
      <w:r w:rsidR="005C1C2D" w:rsidRPr="0008065D">
        <w:rPr>
          <w:sz w:val="28"/>
          <w:szCs w:val="28"/>
        </w:rPr>
        <w:t>огласно приложению.</w:t>
      </w:r>
    </w:p>
    <w:p w:rsidR="005C1C2D" w:rsidRPr="0008065D" w:rsidRDefault="00C3553B" w:rsidP="005C1C2D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C1C2D" w:rsidRPr="0008065D">
        <w:rPr>
          <w:sz w:val="28"/>
          <w:szCs w:val="28"/>
        </w:rPr>
        <w:t xml:space="preserve">. Считать утратившими силу </w:t>
      </w:r>
      <w:r w:rsidR="005C1C2D">
        <w:rPr>
          <w:sz w:val="28"/>
          <w:szCs w:val="28"/>
        </w:rPr>
        <w:t xml:space="preserve">следующие </w:t>
      </w:r>
      <w:r w:rsidR="005C1C2D" w:rsidRPr="0008065D">
        <w:rPr>
          <w:sz w:val="28"/>
          <w:szCs w:val="28"/>
        </w:rPr>
        <w:t>постановления</w:t>
      </w:r>
      <w:r w:rsidR="00BD1DBD">
        <w:rPr>
          <w:sz w:val="28"/>
          <w:szCs w:val="28"/>
        </w:rPr>
        <w:t xml:space="preserve"> главы сельского поселения «Новый Бор»</w:t>
      </w:r>
      <w:r w:rsidR="005C1C2D" w:rsidRPr="0008065D">
        <w:rPr>
          <w:sz w:val="28"/>
          <w:szCs w:val="28"/>
        </w:rPr>
        <w:t>:</w:t>
      </w:r>
    </w:p>
    <w:p w:rsidR="00856374" w:rsidRDefault="00856374" w:rsidP="00856374">
      <w:pPr>
        <w:pStyle w:val="2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1C2D">
        <w:rPr>
          <w:sz w:val="28"/>
          <w:szCs w:val="28"/>
        </w:rPr>
        <w:t>-</w:t>
      </w:r>
      <w:r w:rsidRPr="00856374">
        <w:rPr>
          <w:sz w:val="28"/>
          <w:szCs w:val="28"/>
        </w:rPr>
        <w:t xml:space="preserve"> </w:t>
      </w:r>
      <w:r w:rsidRPr="00DF51CE">
        <w:rPr>
          <w:sz w:val="28"/>
          <w:szCs w:val="28"/>
        </w:rPr>
        <w:t xml:space="preserve">от </w:t>
      </w:r>
      <w:r>
        <w:rPr>
          <w:sz w:val="28"/>
          <w:szCs w:val="28"/>
        </w:rPr>
        <w:t>03 июля</w:t>
      </w:r>
      <w:r w:rsidRPr="00DF51CE">
        <w:rPr>
          <w:sz w:val="28"/>
          <w:szCs w:val="28"/>
        </w:rPr>
        <w:t xml:space="preserve"> 2012 года  </w:t>
      </w:r>
      <w:r>
        <w:rPr>
          <w:sz w:val="28"/>
          <w:szCs w:val="28"/>
        </w:rPr>
        <w:t>№ 07/58 «</w:t>
      </w:r>
      <w:r w:rsidRPr="00DF51CE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«Признание </w:t>
      </w:r>
      <w:r>
        <w:rPr>
          <w:sz w:val="28"/>
          <w:szCs w:val="28"/>
        </w:rPr>
        <w:t xml:space="preserve">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фонда»</w:t>
      </w:r>
      <w:r w:rsidR="005C1C2D" w:rsidRPr="007D0819">
        <w:rPr>
          <w:sz w:val="28"/>
          <w:szCs w:val="28"/>
        </w:rPr>
        <w:t>;</w:t>
      </w:r>
    </w:p>
    <w:p w:rsidR="00A92A97" w:rsidRDefault="00A92A97" w:rsidP="00856374">
      <w:pPr>
        <w:pStyle w:val="2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E56FA4">
        <w:rPr>
          <w:sz w:val="28"/>
          <w:szCs w:val="28"/>
        </w:rPr>
        <w:t>от  01 марта 2013 г.   № 03/14</w:t>
      </w:r>
      <w:r>
        <w:rPr>
          <w:sz w:val="28"/>
          <w:szCs w:val="28"/>
        </w:rPr>
        <w:t xml:space="preserve"> «О </w:t>
      </w:r>
      <w:r w:rsidRPr="00943312">
        <w:rPr>
          <w:sz w:val="28"/>
          <w:szCs w:val="28"/>
        </w:rPr>
        <w:t>внесении изменений в постановление администрации сельского поселения «Новый Бор» от 03 июля 2012 года № 07/58 «Об утверждении Административного регламента по предоставлению муниципальной услуги «Признание  граждан малоимущими  для предоставления им по договорам социального найма жилых помещений  муниципального жилищного фонда</w:t>
      </w:r>
      <w:r>
        <w:rPr>
          <w:sz w:val="28"/>
          <w:szCs w:val="28"/>
        </w:rPr>
        <w:t>»;</w:t>
      </w:r>
    </w:p>
    <w:p w:rsidR="00CE5832" w:rsidRPr="00856374" w:rsidRDefault="00856374" w:rsidP="00A92A97">
      <w:pPr>
        <w:pStyle w:val="2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856374">
        <w:rPr>
          <w:sz w:val="28"/>
          <w:szCs w:val="28"/>
        </w:rPr>
        <w:t>- от  07 ноября  2013 г. №  11/102 «О внесении изменений  в  постановление главы сельского поселения «Новый Бор» от 03 июля 2012 года  № 07/58 «Об утверждении административного регламента предоставления муниципальной услуги «Признание граждан малоимущими  для предоставления им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>».</w:t>
      </w:r>
    </w:p>
    <w:p w:rsidR="00C3553B" w:rsidRPr="0008065D" w:rsidRDefault="00C3553B" w:rsidP="00C3553B">
      <w:pPr>
        <w:ind w:firstLine="700"/>
        <w:jc w:val="both"/>
        <w:rPr>
          <w:sz w:val="28"/>
          <w:szCs w:val="28"/>
        </w:rPr>
      </w:pPr>
      <w:r w:rsidRPr="0008065D">
        <w:rPr>
          <w:sz w:val="28"/>
          <w:szCs w:val="28"/>
        </w:rPr>
        <w:t>3. Постановление</w:t>
      </w:r>
      <w:r>
        <w:rPr>
          <w:sz w:val="28"/>
          <w:szCs w:val="28"/>
        </w:rPr>
        <w:t xml:space="preserve"> вступает в силу со дня обнародования</w:t>
      </w:r>
      <w:r w:rsidRPr="0008065D">
        <w:rPr>
          <w:sz w:val="28"/>
          <w:szCs w:val="28"/>
        </w:rPr>
        <w:t>.</w:t>
      </w:r>
    </w:p>
    <w:p w:rsidR="00C3553B" w:rsidRDefault="00C3553B" w:rsidP="00C35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08065D">
        <w:rPr>
          <w:sz w:val="28"/>
          <w:szCs w:val="28"/>
        </w:rPr>
        <w:t xml:space="preserve">. </w:t>
      </w:r>
      <w:r w:rsidR="00856374">
        <w:rPr>
          <w:sz w:val="28"/>
          <w:szCs w:val="28"/>
        </w:rPr>
        <w:t xml:space="preserve"> </w:t>
      </w:r>
      <w:proofErr w:type="gramStart"/>
      <w:r w:rsidRPr="0008065D">
        <w:rPr>
          <w:sz w:val="28"/>
          <w:szCs w:val="28"/>
        </w:rPr>
        <w:t>Контроль за</w:t>
      </w:r>
      <w:proofErr w:type="gramEnd"/>
      <w:r w:rsidRPr="0008065D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427D8B" w:rsidRDefault="00427D8B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A92A97" w:rsidRDefault="008621D7" w:rsidP="009F723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23A" w:rsidRDefault="009F723A" w:rsidP="009F723A">
      <w:pPr>
        <w:tabs>
          <w:tab w:val="left" w:pos="900"/>
        </w:tabs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 сельского поселения </w:t>
      </w:r>
    </w:p>
    <w:p w:rsidR="005C1C2D" w:rsidRDefault="009F723A" w:rsidP="009F723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«Новый Бор»                                                            </w:t>
      </w:r>
      <w:r w:rsidR="00D21C00">
        <w:rPr>
          <w:sz w:val="28"/>
          <w:szCs w:val="28"/>
        </w:rPr>
        <w:t xml:space="preserve">                   Т.П. Рудаков</w:t>
      </w:r>
      <w:r w:rsidR="00143861">
        <w:rPr>
          <w:sz w:val="28"/>
          <w:szCs w:val="28"/>
        </w:rPr>
        <w:t>а</w:t>
      </w:r>
    </w:p>
    <w:p w:rsidR="00432232" w:rsidRDefault="00432232" w:rsidP="009F723A">
      <w:pPr>
        <w:tabs>
          <w:tab w:val="left" w:pos="900"/>
        </w:tabs>
        <w:jc w:val="both"/>
        <w:rPr>
          <w:sz w:val="28"/>
          <w:szCs w:val="28"/>
        </w:rPr>
      </w:pPr>
    </w:p>
    <w:p w:rsidR="00432232" w:rsidRDefault="00432232" w:rsidP="009F723A">
      <w:pPr>
        <w:tabs>
          <w:tab w:val="left" w:pos="900"/>
        </w:tabs>
        <w:jc w:val="both"/>
        <w:rPr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56374" w:rsidRDefault="00856374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32232" w:rsidRDefault="00432232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A3DC3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CE5832" w:rsidRDefault="00432232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главы</w:t>
      </w:r>
    </w:p>
    <w:p w:rsidR="00432232" w:rsidRDefault="00432232" w:rsidP="00CE58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«Новый Бор»</w:t>
      </w:r>
    </w:p>
    <w:p w:rsidR="00432232" w:rsidRPr="00CA3DC3" w:rsidRDefault="00C3553B" w:rsidP="004322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 ок</w:t>
      </w:r>
      <w:r w:rsidR="00432232">
        <w:rPr>
          <w:rFonts w:ascii="Times New Roman" w:hAnsi="Times New Roman" w:cs="Times New Roman"/>
          <w:b w:val="0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5 г"/>
        </w:smartTagPr>
        <w:r w:rsidR="00432232">
          <w:rPr>
            <w:rFonts w:ascii="Times New Roman" w:hAnsi="Times New Roman" w:cs="Times New Roman"/>
            <w:b w:val="0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№ 10/91</w:t>
      </w:r>
    </w:p>
    <w:p w:rsidR="00432232" w:rsidRDefault="00432232" w:rsidP="00432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553B" w:rsidRDefault="00C3553B" w:rsidP="00432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438E7">
        <w:rPr>
          <w:b/>
          <w:bCs/>
          <w:sz w:val="28"/>
          <w:szCs w:val="28"/>
        </w:rPr>
        <w:t>АДМИНИСТРАТИВНЫЙ РЕГЛАМЕНТ</w:t>
      </w:r>
    </w:p>
    <w:p w:rsidR="00C3553B" w:rsidRPr="00D438E7" w:rsidRDefault="00C3553B" w:rsidP="00C3553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438E7">
        <w:rPr>
          <w:b/>
          <w:bCs/>
          <w:sz w:val="28"/>
          <w:szCs w:val="28"/>
        </w:rPr>
        <w:t>предоставления муниципальной услуги «</w:t>
      </w:r>
      <w:r w:rsidRPr="00D669C5">
        <w:rPr>
          <w:b/>
          <w:bCs/>
          <w:sz w:val="28"/>
          <w:szCs w:val="28"/>
        </w:rPr>
        <w:t xml:space="preserve">Признание граждан </w:t>
      </w:r>
      <w:proofErr w:type="gramStart"/>
      <w:r w:rsidRPr="00D669C5">
        <w:rPr>
          <w:b/>
          <w:bCs/>
          <w:sz w:val="28"/>
          <w:szCs w:val="28"/>
        </w:rPr>
        <w:t>малоимущими</w:t>
      </w:r>
      <w:proofErr w:type="gramEnd"/>
      <w:r w:rsidRPr="00D669C5">
        <w:rPr>
          <w:b/>
          <w:bCs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Pr="00D438E7">
        <w:rPr>
          <w:b/>
          <w:bCs/>
          <w:sz w:val="28"/>
          <w:szCs w:val="28"/>
        </w:rPr>
        <w:t>»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438E7">
        <w:rPr>
          <w:b/>
          <w:sz w:val="28"/>
          <w:szCs w:val="28"/>
          <w:lang w:val="en-US"/>
        </w:rPr>
        <w:t>I</w:t>
      </w:r>
      <w:r w:rsidRPr="00D438E7">
        <w:rPr>
          <w:b/>
          <w:sz w:val="28"/>
          <w:szCs w:val="28"/>
        </w:rPr>
        <w:t>. Общие положения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Предмет регулирования административного регламента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8E7">
        <w:rPr>
          <w:sz w:val="28"/>
          <w:szCs w:val="28"/>
        </w:rPr>
        <w:t xml:space="preserve">1.1. </w:t>
      </w:r>
      <w:proofErr w:type="gramStart"/>
      <w:r w:rsidRPr="00D438E7">
        <w:rPr>
          <w:sz w:val="28"/>
          <w:szCs w:val="28"/>
        </w:rPr>
        <w:t>Административный регламент предоставления муниципальной услуги «</w:t>
      </w:r>
      <w:r w:rsidRPr="00D669C5">
        <w:rPr>
          <w:sz w:val="28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Pr="00D438E7">
        <w:rPr>
          <w:sz w:val="28"/>
          <w:szCs w:val="28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Pr="00375B70">
        <w:rPr>
          <w:sz w:val="28"/>
          <w:szCs w:val="28"/>
        </w:rPr>
        <w:t>администрации сельского поселения «Новый Бор»</w:t>
      </w:r>
      <w:r w:rsidRPr="00FC7D54">
        <w:rPr>
          <w:b/>
          <w:bCs/>
          <w:sz w:val="28"/>
          <w:szCs w:val="28"/>
        </w:rPr>
        <w:t xml:space="preserve"> </w:t>
      </w:r>
      <w:r w:rsidRPr="00D438E7">
        <w:rPr>
          <w:sz w:val="28"/>
          <w:szCs w:val="28"/>
        </w:rPr>
        <w:t>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</w:t>
      </w:r>
      <w:proofErr w:type="gramEnd"/>
      <w:r w:rsidRPr="00D438E7">
        <w:rPr>
          <w:sz w:val="28"/>
          <w:szCs w:val="28"/>
        </w:rPr>
        <w:t xml:space="preserve"> (действий), порядок обжалования действий (бездействия) должностного лица, а также принимаемого им решения при </w:t>
      </w:r>
      <w:r>
        <w:rPr>
          <w:sz w:val="28"/>
          <w:szCs w:val="28"/>
        </w:rPr>
        <w:t>признании</w:t>
      </w:r>
      <w:r w:rsidRPr="00D669C5">
        <w:rPr>
          <w:sz w:val="28"/>
          <w:szCs w:val="28"/>
        </w:rPr>
        <w:t xml:space="preserve"> граждан </w:t>
      </w:r>
      <w:proofErr w:type="gramStart"/>
      <w:r w:rsidRPr="00D669C5">
        <w:rPr>
          <w:sz w:val="28"/>
          <w:szCs w:val="28"/>
        </w:rPr>
        <w:t>малоимущими</w:t>
      </w:r>
      <w:proofErr w:type="gramEnd"/>
      <w:r w:rsidRPr="00D669C5">
        <w:rPr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 </w:t>
      </w:r>
      <w:r w:rsidRPr="00D438E7">
        <w:rPr>
          <w:sz w:val="28"/>
          <w:szCs w:val="28"/>
        </w:rPr>
        <w:t>(далее – муниципальная услуга).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 w:rsidRPr="00D438E7">
        <w:rPr>
          <w:sz w:val="28"/>
          <w:szCs w:val="28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</w:t>
      </w:r>
      <w:r w:rsidRPr="00D438E7">
        <w:rPr>
          <w:sz w:val="28"/>
          <w:szCs w:val="28"/>
        </w:rPr>
        <w:lastRenderedPageBreak/>
        <w:t>административных процедур и</w:t>
      </w:r>
      <w:proofErr w:type="gramEnd"/>
      <w:r w:rsidRPr="00D438E7">
        <w:rPr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Круг заявителей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3553B" w:rsidRPr="00D438E7" w:rsidRDefault="00C3553B" w:rsidP="00C355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1.2. Заявителями являются физические лица</w:t>
      </w:r>
      <w:r>
        <w:rPr>
          <w:sz w:val="28"/>
          <w:szCs w:val="28"/>
        </w:rPr>
        <w:t xml:space="preserve"> – </w:t>
      </w:r>
      <w:r w:rsidRPr="00D438E7">
        <w:rPr>
          <w:sz w:val="28"/>
          <w:szCs w:val="28"/>
        </w:rPr>
        <w:t xml:space="preserve"> </w:t>
      </w:r>
      <w:r w:rsidRPr="009A4030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Российской Федерации, зарегистрированные по месту жительства на территории муниципального образования. </w:t>
      </w:r>
    </w:p>
    <w:p w:rsidR="00C3553B" w:rsidRPr="00D438E7" w:rsidRDefault="00C3553B" w:rsidP="00C355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1.3.</w:t>
      </w:r>
      <w:r w:rsidRPr="00D438E7">
        <w:rPr>
          <w:sz w:val="28"/>
          <w:szCs w:val="28"/>
        </w:rPr>
        <w:tab/>
        <w:t xml:space="preserve">От имени заявителя, в целях получения </w:t>
      </w:r>
      <w:r>
        <w:rPr>
          <w:sz w:val="28"/>
          <w:szCs w:val="28"/>
        </w:rPr>
        <w:t xml:space="preserve">муниципальной </w:t>
      </w:r>
      <w:r w:rsidRPr="00D438E7">
        <w:rPr>
          <w:sz w:val="28"/>
          <w:szCs w:val="28"/>
        </w:rPr>
        <w:t>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Требования к порядку информирования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о предоставлении муниципальной услуги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506B62">
        <w:rPr>
          <w:sz w:val="28"/>
          <w:szCs w:val="28"/>
        </w:rPr>
        <w:t xml:space="preserve"> Информация о порядке предоставления муниципальной услуги размещается:</w:t>
      </w:r>
    </w:p>
    <w:p w:rsidR="00C3553B" w:rsidRPr="00506B62" w:rsidRDefault="00C3553B" w:rsidP="00C3553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1)</w:t>
      </w:r>
      <w:r w:rsidRPr="00506B62">
        <w:rPr>
          <w:sz w:val="28"/>
          <w:szCs w:val="28"/>
        </w:rPr>
        <w:t xml:space="preserve"> на информационных стендах, расположенных в Органе</w:t>
      </w:r>
      <w:r>
        <w:rPr>
          <w:sz w:val="28"/>
          <w:szCs w:val="28"/>
        </w:rPr>
        <w:t>;</w:t>
      </w:r>
    </w:p>
    <w:p w:rsidR="00C3553B" w:rsidRPr="00506B62" w:rsidRDefault="00C3553B" w:rsidP="00C3553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06B62">
        <w:rPr>
          <w:sz w:val="28"/>
          <w:szCs w:val="28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506B62">
        <w:rPr>
          <w:sz w:val="28"/>
          <w:szCs w:val="28"/>
        </w:rPr>
        <w:t xml:space="preserve"> на официальном сайте Органа</w:t>
      </w:r>
      <w:r w:rsidRPr="00506B62">
        <w:rPr>
          <w:i/>
          <w:iCs/>
          <w:sz w:val="28"/>
          <w:szCs w:val="28"/>
        </w:rPr>
        <w:t>;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506B62"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506B62">
          <w:rPr>
            <w:sz w:val="28"/>
            <w:szCs w:val="28"/>
          </w:rPr>
          <w:t>http://pgu.rkomi.ru/</w:t>
        </w:r>
      </w:hyperlink>
      <w:r w:rsidRPr="00506B62">
        <w:rPr>
          <w:sz w:val="28"/>
          <w:szCs w:val="28"/>
        </w:rPr>
        <w:t>) (далее – порталы государственных и</w:t>
      </w:r>
      <w:r>
        <w:rPr>
          <w:sz w:val="28"/>
          <w:szCs w:val="28"/>
        </w:rPr>
        <w:t xml:space="preserve"> муниципальных услуг (функций))</w:t>
      </w:r>
      <w:r w:rsidRPr="00506B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06B62">
        <w:rPr>
          <w:sz w:val="28"/>
          <w:szCs w:val="28"/>
        </w:rPr>
        <w:t>Информацию о порядке предоставления муниципальной услуги  можно получить: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6B62">
        <w:rPr>
          <w:sz w:val="28"/>
          <w:szCs w:val="28"/>
        </w:rPr>
        <w:t xml:space="preserve">посредством телефонной связи по номеру Органа, в том числе </w:t>
      </w:r>
      <w:r w:rsidRPr="007C2B66">
        <w:rPr>
          <w:sz w:val="28"/>
          <w:szCs w:val="28"/>
        </w:rPr>
        <w:t xml:space="preserve">центра телефонного обслуживания (далее – ЦТО) </w:t>
      </w:r>
      <w:r w:rsidRPr="00506B62">
        <w:rPr>
          <w:sz w:val="28"/>
          <w:szCs w:val="28"/>
        </w:rPr>
        <w:t>(телефон: 8-800-200-8212)</w:t>
      </w:r>
      <w:r w:rsidRPr="00506B62">
        <w:rPr>
          <w:i/>
          <w:iCs/>
          <w:sz w:val="28"/>
          <w:szCs w:val="28"/>
        </w:rPr>
        <w:t>;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06B62">
        <w:rPr>
          <w:sz w:val="28"/>
          <w:szCs w:val="28"/>
        </w:rPr>
        <w:t>посредством факсимильного сообщения;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личном обращении в Орган;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06B62">
        <w:rPr>
          <w:sz w:val="28"/>
          <w:szCs w:val="28"/>
        </w:rPr>
        <w:t>при письменном обращении в Орган, в том числе по электронной почте;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06B62">
        <w:rPr>
          <w:sz w:val="28"/>
          <w:szCs w:val="28"/>
        </w:rPr>
        <w:t>путем публичного информирования.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506B62">
        <w:rPr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6B62">
        <w:rPr>
          <w:sz w:val="28"/>
          <w:szCs w:val="28"/>
        </w:rPr>
        <w:t>сведения о порядке предоставления муниципальной услуги;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06B62">
        <w:rPr>
          <w:sz w:val="28"/>
          <w:szCs w:val="28"/>
        </w:rPr>
        <w:t>категории заявителей;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06B62">
        <w:rPr>
          <w:sz w:val="28"/>
          <w:szCs w:val="28"/>
        </w:rPr>
        <w:t xml:space="preserve">адрес Органа, для приема документов, необходимых для </w:t>
      </w:r>
      <w:r w:rsidRPr="00506B62">
        <w:rPr>
          <w:sz w:val="28"/>
          <w:szCs w:val="28"/>
        </w:rPr>
        <w:lastRenderedPageBreak/>
        <w:t>предоставления муниципальной услуги, режим работы Органа;</w:t>
      </w:r>
      <w:r w:rsidRPr="00506B62">
        <w:rPr>
          <w:i/>
          <w:iCs/>
          <w:sz w:val="28"/>
          <w:szCs w:val="28"/>
        </w:rPr>
        <w:t xml:space="preserve"> 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06B62">
        <w:rPr>
          <w:sz w:val="28"/>
          <w:szCs w:val="28"/>
        </w:rPr>
        <w:t>порядок передачи результата заявителю;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06B62">
        <w:rPr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06B62">
        <w:rPr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06B62">
        <w:rPr>
          <w:sz w:val="28"/>
          <w:szCs w:val="28"/>
        </w:rPr>
        <w:t>срок предоставления муниципальной услуги;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06B62">
        <w:rPr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06B62">
        <w:rPr>
          <w:sz w:val="28"/>
          <w:szCs w:val="28"/>
        </w:rPr>
        <w:t>источник получения документов, необходимых для предоставления муниципальной услуги;</w:t>
      </w:r>
    </w:p>
    <w:p w:rsidR="00C3553B" w:rsidRPr="00506B62" w:rsidRDefault="00C3553B" w:rsidP="00C3553B">
      <w:pPr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10) </w:t>
      </w:r>
      <w:r w:rsidRPr="00506B62">
        <w:rPr>
          <w:sz w:val="28"/>
          <w:szCs w:val="28"/>
        </w:rPr>
        <w:t>время приема и выдачи документов.</w:t>
      </w:r>
    </w:p>
    <w:p w:rsidR="00C3553B" w:rsidRPr="00506B62" w:rsidRDefault="00C3553B" w:rsidP="00C355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 w:rsidRPr="00506B62">
        <w:rPr>
          <w:sz w:val="28"/>
          <w:szCs w:val="28"/>
        </w:rPr>
        <w:t>В любое время с момента приёма документов до получения результатов</w:t>
      </w:r>
      <w:r>
        <w:rPr>
          <w:sz w:val="28"/>
          <w:szCs w:val="28"/>
        </w:rPr>
        <w:t xml:space="preserve"> муниципальной</w:t>
      </w:r>
      <w:r w:rsidRPr="00506B62">
        <w:rPr>
          <w:sz w:val="28"/>
          <w:szCs w:val="28"/>
        </w:rPr>
        <w:t xml:space="preserve"> услуги заявитель имеет право на получение сведений о ходе предоставления </w:t>
      </w:r>
      <w:r>
        <w:rPr>
          <w:sz w:val="28"/>
          <w:szCs w:val="28"/>
        </w:rPr>
        <w:t xml:space="preserve">муниципальной </w:t>
      </w:r>
      <w:r w:rsidRPr="00506B62">
        <w:rPr>
          <w:sz w:val="28"/>
          <w:szCs w:val="28"/>
        </w:rPr>
        <w:t xml:space="preserve">услуги по письменному </w:t>
      </w:r>
      <w:r>
        <w:rPr>
          <w:sz w:val="28"/>
          <w:szCs w:val="28"/>
        </w:rPr>
        <w:t>заявление</w:t>
      </w:r>
      <w:r w:rsidRPr="00506B62">
        <w:rPr>
          <w:sz w:val="28"/>
          <w:szCs w:val="28"/>
        </w:rPr>
        <w:t>, телефону, электронной почте, лично, а также через личный кабинет  порталов государственных и муниципальных услуг (функций). </w:t>
      </w:r>
      <w:proofErr w:type="gramEnd"/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506B62">
        <w:rPr>
          <w:sz w:val="28"/>
          <w:szCs w:val="28"/>
        </w:rPr>
        <w:t>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506B62">
        <w:rPr>
          <w:sz w:val="28"/>
          <w:szCs w:val="28"/>
        </w:rPr>
        <w:t>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506B62">
        <w:rPr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506B62">
        <w:rPr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Органа.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506B62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 принявший телефонный звонок, разъясняет заявителю право обратиться с</w:t>
      </w:r>
      <w:r>
        <w:rPr>
          <w:sz w:val="28"/>
          <w:szCs w:val="28"/>
        </w:rPr>
        <w:t xml:space="preserve"> письменным заявлением в Орган </w:t>
      </w:r>
      <w:r w:rsidRPr="00506B62">
        <w:rPr>
          <w:sz w:val="28"/>
          <w:szCs w:val="28"/>
        </w:rPr>
        <w:t xml:space="preserve">и требования к оформлению </w:t>
      </w:r>
      <w:r>
        <w:rPr>
          <w:sz w:val="28"/>
          <w:szCs w:val="28"/>
        </w:rPr>
        <w:t>заявлению</w:t>
      </w:r>
      <w:r w:rsidRPr="00506B62">
        <w:rPr>
          <w:sz w:val="28"/>
          <w:szCs w:val="28"/>
        </w:rPr>
        <w:t>.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506B62">
        <w:rPr>
          <w:sz w:val="28"/>
          <w:szCs w:val="28"/>
        </w:rPr>
        <w:t xml:space="preserve">Ответ на </w:t>
      </w:r>
      <w:proofErr w:type="gramStart"/>
      <w:r w:rsidRPr="00506B62">
        <w:rPr>
          <w:sz w:val="28"/>
          <w:szCs w:val="28"/>
        </w:rPr>
        <w:t xml:space="preserve">письменное </w:t>
      </w:r>
      <w:r>
        <w:rPr>
          <w:sz w:val="28"/>
          <w:szCs w:val="28"/>
        </w:rPr>
        <w:t>заявление</w:t>
      </w:r>
      <w:r w:rsidRPr="00506B62">
        <w:rPr>
          <w:sz w:val="28"/>
          <w:szCs w:val="28"/>
        </w:rPr>
        <w:t>, поступившее в Орган направляется</w:t>
      </w:r>
      <w:proofErr w:type="gramEnd"/>
      <w:r w:rsidRPr="00506B62">
        <w:rPr>
          <w:sz w:val="28"/>
          <w:szCs w:val="28"/>
        </w:rPr>
        <w:t xml:space="preserve"> заявителю в срок, не превышающий 30 календарных дней со дня регистрации </w:t>
      </w:r>
      <w:r>
        <w:rPr>
          <w:sz w:val="28"/>
          <w:szCs w:val="28"/>
        </w:rPr>
        <w:t>заявления</w:t>
      </w:r>
      <w:r w:rsidRPr="00506B62">
        <w:rPr>
          <w:sz w:val="28"/>
          <w:szCs w:val="28"/>
        </w:rPr>
        <w:t>.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506B62">
        <w:rPr>
          <w:sz w:val="28"/>
          <w:szCs w:val="28"/>
        </w:rPr>
        <w:t xml:space="preserve">Письменный ответ на </w:t>
      </w:r>
      <w:r>
        <w:rPr>
          <w:sz w:val="28"/>
          <w:szCs w:val="28"/>
        </w:rPr>
        <w:t>заявление</w:t>
      </w:r>
      <w:r w:rsidRPr="00506B62">
        <w:rPr>
          <w:sz w:val="28"/>
          <w:szCs w:val="28"/>
        </w:rPr>
        <w:t xml:space="preserve"> должен содержать фамилию и номер телефона исполнителя и направляется по почтовому адресу или адресу </w:t>
      </w:r>
      <w:r w:rsidRPr="00506B62">
        <w:rPr>
          <w:sz w:val="28"/>
          <w:szCs w:val="28"/>
        </w:rPr>
        <w:lastRenderedPageBreak/>
        <w:t xml:space="preserve">электронной почты,  указанному </w:t>
      </w:r>
      <w:proofErr w:type="gramStart"/>
      <w:r w:rsidRPr="00506B62">
        <w:rPr>
          <w:sz w:val="28"/>
          <w:szCs w:val="28"/>
        </w:rPr>
        <w:t>в</w:t>
      </w:r>
      <w:proofErr w:type="gramEnd"/>
      <w:r w:rsidRPr="00506B62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заявлению</w:t>
      </w:r>
      <w:r w:rsidRPr="00506B62">
        <w:rPr>
          <w:sz w:val="28"/>
          <w:szCs w:val="28"/>
        </w:rPr>
        <w:t>.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506B62">
        <w:rPr>
          <w:sz w:val="28"/>
          <w:szCs w:val="28"/>
        </w:rPr>
        <w:t>В случае</w:t>
      </w:r>
      <w:proofErr w:type="gramStart"/>
      <w:r w:rsidRPr="00506B62">
        <w:rPr>
          <w:sz w:val="28"/>
          <w:szCs w:val="28"/>
        </w:rPr>
        <w:t>,</w:t>
      </w:r>
      <w:proofErr w:type="gramEnd"/>
      <w:r w:rsidRPr="00506B62">
        <w:rPr>
          <w:sz w:val="28"/>
          <w:szCs w:val="28"/>
        </w:rPr>
        <w:t xml:space="preserve"> если в письменном </w:t>
      </w:r>
      <w:r>
        <w:rPr>
          <w:sz w:val="28"/>
          <w:szCs w:val="28"/>
        </w:rPr>
        <w:t>заявлении</w:t>
      </w:r>
      <w:r w:rsidRPr="00506B62">
        <w:rPr>
          <w:sz w:val="28"/>
          <w:szCs w:val="28"/>
        </w:rPr>
        <w:t xml:space="preserve"> не указана фамилия заявителя, направившего </w:t>
      </w:r>
      <w:r>
        <w:rPr>
          <w:sz w:val="28"/>
          <w:szCs w:val="28"/>
        </w:rPr>
        <w:t>заявление</w:t>
      </w:r>
      <w:r w:rsidRPr="00506B62">
        <w:rPr>
          <w:sz w:val="28"/>
          <w:szCs w:val="28"/>
        </w:rPr>
        <w:t xml:space="preserve">, и почтовый адрес, по которому должен быть направлен ответ, ответ на </w:t>
      </w:r>
      <w:r>
        <w:rPr>
          <w:sz w:val="28"/>
          <w:szCs w:val="28"/>
        </w:rPr>
        <w:t>заявление</w:t>
      </w:r>
      <w:r w:rsidRPr="00506B62">
        <w:rPr>
          <w:sz w:val="28"/>
          <w:szCs w:val="28"/>
        </w:rPr>
        <w:t xml:space="preserve"> не дается.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506B62">
        <w:rPr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</w:t>
      </w:r>
      <w:r>
        <w:rPr>
          <w:sz w:val="28"/>
          <w:szCs w:val="28"/>
        </w:rPr>
        <w:t>ом</w:t>
      </w:r>
      <w:r w:rsidRPr="00506B62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506B62">
        <w:rPr>
          <w:sz w:val="28"/>
          <w:szCs w:val="28"/>
        </w:rPr>
        <w:t xml:space="preserve"> Органа.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Pr="00506B62">
        <w:rPr>
          <w:sz w:val="28"/>
          <w:szCs w:val="28"/>
        </w:rPr>
        <w:t>Прием документов, необходимых для предоставления муниципальной услуги, осуществляется в Органе</w:t>
      </w:r>
      <w:r w:rsidRPr="00506B62">
        <w:rPr>
          <w:i/>
          <w:iCs/>
          <w:sz w:val="28"/>
          <w:szCs w:val="28"/>
        </w:rPr>
        <w:t>.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Pr="00506B62">
        <w:rPr>
          <w:sz w:val="28"/>
          <w:szCs w:val="28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Органе </w:t>
      </w:r>
      <w:r>
        <w:rPr>
          <w:sz w:val="28"/>
          <w:szCs w:val="28"/>
        </w:rPr>
        <w:t>со</w:t>
      </w:r>
      <w:r w:rsidRPr="00506B62">
        <w:rPr>
          <w:sz w:val="28"/>
          <w:szCs w:val="28"/>
        </w:rPr>
        <w:t>держится в Приложении № 1 к настоящему административному регламенту.</w:t>
      </w: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438E7">
        <w:rPr>
          <w:b/>
          <w:sz w:val="28"/>
          <w:szCs w:val="28"/>
          <w:lang w:val="en-US"/>
        </w:rPr>
        <w:t>II</w:t>
      </w:r>
      <w:r w:rsidRPr="00D438E7">
        <w:rPr>
          <w:b/>
          <w:sz w:val="28"/>
          <w:szCs w:val="28"/>
        </w:rPr>
        <w:t>. Стандарт предоставления муниципальной услуги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Наименование муниципальной услуги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2.1. Наименование муниципальной услуги: «</w:t>
      </w:r>
      <w:r w:rsidRPr="009A4030">
        <w:rPr>
          <w:bCs/>
          <w:sz w:val="28"/>
          <w:szCs w:val="28"/>
        </w:rPr>
        <w:t xml:space="preserve">Признание граждан </w:t>
      </w:r>
      <w:proofErr w:type="gramStart"/>
      <w:r w:rsidRPr="009A4030">
        <w:rPr>
          <w:bCs/>
          <w:sz w:val="28"/>
          <w:szCs w:val="28"/>
        </w:rPr>
        <w:t>малоимущими</w:t>
      </w:r>
      <w:proofErr w:type="gramEnd"/>
      <w:r w:rsidRPr="009A4030">
        <w:rPr>
          <w:bCs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Pr="00D438E7">
        <w:rPr>
          <w:sz w:val="28"/>
          <w:szCs w:val="28"/>
        </w:rPr>
        <w:t>».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 xml:space="preserve">2.2. Предоставление муниципальной услуги осуществляется </w:t>
      </w:r>
      <w:r w:rsidRPr="00375B70">
        <w:rPr>
          <w:sz w:val="28"/>
          <w:szCs w:val="28"/>
        </w:rPr>
        <w:t>администрацией сельского поселения ««Новый Бор».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C3553B" w:rsidRPr="00456F06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 xml:space="preserve">2.3. </w:t>
      </w:r>
      <w:r w:rsidRPr="00456F06">
        <w:rPr>
          <w:sz w:val="28"/>
          <w:szCs w:val="28"/>
        </w:rPr>
        <w:t xml:space="preserve">Для получения муниципальной услуги заявитель должен обратиться в </w:t>
      </w:r>
      <w:r>
        <w:rPr>
          <w:sz w:val="28"/>
          <w:szCs w:val="28"/>
        </w:rPr>
        <w:t>Орган</w:t>
      </w:r>
      <w:r w:rsidRPr="00456F06">
        <w:rPr>
          <w:sz w:val="28"/>
          <w:szCs w:val="28"/>
        </w:rPr>
        <w:t>, участвующи</w:t>
      </w:r>
      <w:r>
        <w:rPr>
          <w:sz w:val="28"/>
          <w:szCs w:val="28"/>
        </w:rPr>
        <w:t>й</w:t>
      </w:r>
      <w:r w:rsidRPr="00456F06">
        <w:rPr>
          <w:sz w:val="28"/>
          <w:szCs w:val="28"/>
        </w:rPr>
        <w:t xml:space="preserve"> в предоставлении муниципальной услуги:</w:t>
      </w:r>
    </w:p>
    <w:p w:rsidR="00C3553B" w:rsidRPr="008234DB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F06">
        <w:rPr>
          <w:sz w:val="28"/>
          <w:szCs w:val="28"/>
        </w:rPr>
        <w:t xml:space="preserve">2.3.1. Орган </w:t>
      </w:r>
      <w:r w:rsidRPr="008234DB">
        <w:rPr>
          <w:sz w:val="28"/>
          <w:szCs w:val="28"/>
        </w:rPr>
        <w:t>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8234DB">
        <w:rPr>
          <w:color w:val="000000"/>
          <w:sz w:val="28"/>
          <w:szCs w:val="28"/>
        </w:rPr>
        <w:t xml:space="preserve">, </w:t>
      </w:r>
      <w:r w:rsidRPr="008234DB">
        <w:rPr>
          <w:sz w:val="28"/>
          <w:szCs w:val="28"/>
        </w:rPr>
        <w:t>принятия решения, уведомления и выдачи результата предоставления муниципальной услуги заявителю.</w:t>
      </w:r>
    </w:p>
    <w:p w:rsidR="00C3553B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D438E7">
        <w:rPr>
          <w:sz w:val="28"/>
          <w:szCs w:val="28"/>
        </w:rPr>
        <w:t xml:space="preserve">. Органы и организации, участвующие в предоставлении муниципальной услуги: </w:t>
      </w:r>
    </w:p>
    <w:p w:rsidR="00C3553B" w:rsidRDefault="00C3553B" w:rsidP="00C35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2.3.2.1. </w:t>
      </w:r>
      <w:r w:rsidRPr="007D7BA9">
        <w:rPr>
          <w:iCs/>
          <w:sz w:val="28"/>
          <w:szCs w:val="28"/>
        </w:rPr>
        <w:t xml:space="preserve">Федеральная миграционная служба </w:t>
      </w:r>
      <w:r w:rsidRPr="000B50E8">
        <w:rPr>
          <w:sz w:val="28"/>
          <w:szCs w:val="28"/>
        </w:rPr>
        <w:t>– в части предоставления выписки из домовой книги</w:t>
      </w:r>
      <w:r w:rsidRPr="007F3875">
        <w:rPr>
          <w:sz w:val="28"/>
          <w:szCs w:val="28"/>
        </w:rPr>
        <w:t>;</w:t>
      </w:r>
    </w:p>
    <w:p w:rsidR="00C3553B" w:rsidRDefault="00C3553B" w:rsidP="00C3553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2.3.2.2.</w:t>
      </w:r>
      <w:r w:rsidRPr="009333F2">
        <w:rPr>
          <w:i/>
          <w:iCs/>
          <w:sz w:val="28"/>
          <w:szCs w:val="28"/>
        </w:rPr>
        <w:t xml:space="preserve"> </w:t>
      </w:r>
      <w:r w:rsidRPr="007F3875">
        <w:rPr>
          <w:iCs/>
          <w:sz w:val="28"/>
          <w:szCs w:val="28"/>
        </w:rPr>
        <w:t>жилищно-эксплуатационная организация – в части предоставления выписки из домовой книги</w:t>
      </w:r>
      <w:r w:rsidRPr="007F3875">
        <w:rPr>
          <w:i/>
          <w:iCs/>
          <w:sz w:val="28"/>
          <w:szCs w:val="28"/>
        </w:rPr>
        <w:t xml:space="preserve"> </w:t>
      </w:r>
      <w:r w:rsidRPr="007F3875">
        <w:rPr>
          <w:iCs/>
          <w:sz w:val="28"/>
          <w:szCs w:val="28"/>
        </w:rPr>
        <w:t>(в случае, если данный документ находится в распоряжении жилищно-эксплуатационной организации);</w:t>
      </w:r>
    </w:p>
    <w:p w:rsidR="00C3553B" w:rsidRDefault="00C3553B" w:rsidP="00C35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7AC">
        <w:rPr>
          <w:iCs/>
          <w:sz w:val="28"/>
          <w:szCs w:val="28"/>
        </w:rPr>
        <w:t>2.3.2.3.</w:t>
      </w:r>
      <w:r>
        <w:rPr>
          <w:i/>
          <w:iCs/>
          <w:sz w:val="28"/>
          <w:szCs w:val="28"/>
        </w:rPr>
        <w:t xml:space="preserve"> </w:t>
      </w:r>
      <w:r w:rsidRPr="007D7BA9">
        <w:rPr>
          <w:iCs/>
          <w:sz w:val="28"/>
          <w:szCs w:val="28"/>
        </w:rPr>
        <w:t>Федеральная миграционная служба – в части выдачи справки о регистрации по месту жительства;</w:t>
      </w:r>
    </w:p>
    <w:p w:rsidR="00C3553B" w:rsidRDefault="00C3553B" w:rsidP="00C35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2.3.2.4. </w:t>
      </w:r>
      <w:r w:rsidRPr="000B50E8">
        <w:rPr>
          <w:sz w:val="28"/>
          <w:szCs w:val="28"/>
        </w:rPr>
        <w:t xml:space="preserve">Федеральная налоговая служба – в части предоставления </w:t>
      </w:r>
      <w:r>
        <w:rPr>
          <w:sz w:val="28"/>
          <w:szCs w:val="28"/>
        </w:rPr>
        <w:t xml:space="preserve">документов,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 копии документов,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 </w:t>
      </w:r>
    </w:p>
    <w:p w:rsidR="00C3553B" w:rsidRDefault="00C3553B" w:rsidP="00C35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2.3.2.5</w:t>
      </w:r>
      <w:r w:rsidRPr="000B50E8">
        <w:rPr>
          <w:sz w:val="28"/>
          <w:szCs w:val="28"/>
        </w:rPr>
        <w:t xml:space="preserve">. Федеральная служба государственной регистрации, кадастра и картографии – </w:t>
      </w:r>
      <w:r>
        <w:rPr>
          <w:sz w:val="28"/>
          <w:szCs w:val="28"/>
        </w:rPr>
        <w:t>в части предоставления документов, 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</w:t>
      </w:r>
      <w:r w:rsidRPr="00104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документов, подтверждающие кадастровую стоимость земельных участков, а до ее определения - их нормативную цену, размер </w:t>
      </w:r>
      <w:proofErr w:type="spellStart"/>
      <w:r>
        <w:rPr>
          <w:sz w:val="28"/>
          <w:szCs w:val="28"/>
        </w:rPr>
        <w:t>паенакоплений</w:t>
      </w:r>
      <w:proofErr w:type="spellEnd"/>
      <w:r>
        <w:rPr>
          <w:sz w:val="28"/>
          <w:szCs w:val="28"/>
        </w:rPr>
        <w:t xml:space="preserve"> в жилищно-строительных, гаражно-строительных и дачно-строительных кооперативах;</w:t>
      </w:r>
      <w:r w:rsidRPr="0010467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подтверждающие наличие установленных в судебном порядке ограничений на распоряжение недвижимым имуществом;</w:t>
      </w:r>
    </w:p>
    <w:p w:rsidR="00C3553B" w:rsidRDefault="00C3553B" w:rsidP="00C35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2.3.2.6. </w:t>
      </w:r>
      <w:r w:rsidRPr="00104671">
        <w:rPr>
          <w:iCs/>
          <w:sz w:val="28"/>
          <w:szCs w:val="28"/>
        </w:rPr>
        <w:t xml:space="preserve">Государственная инспекция безопасности дорожного движения - </w:t>
      </w:r>
      <w:r w:rsidRPr="00104671">
        <w:rPr>
          <w:sz w:val="28"/>
          <w:szCs w:val="28"/>
        </w:rPr>
        <w:t xml:space="preserve"> в части предоставления документов, подтверждающих наличие или отсутствие в собственности гражданина и членов его семьи или одиноко проживающего гражданина имущества, подлежащего</w:t>
      </w:r>
      <w:r>
        <w:rPr>
          <w:sz w:val="28"/>
          <w:szCs w:val="28"/>
        </w:rPr>
        <w:t xml:space="preserve"> налогообложению;</w:t>
      </w:r>
    </w:p>
    <w:p w:rsidR="00C3553B" w:rsidRPr="00575DFA" w:rsidRDefault="00C3553B" w:rsidP="00C3553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2.3.2</w:t>
      </w:r>
      <w:r w:rsidRPr="00F66D8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66D8A">
        <w:rPr>
          <w:sz w:val="28"/>
          <w:szCs w:val="28"/>
        </w:rPr>
        <w:t xml:space="preserve">. </w:t>
      </w:r>
      <w:proofErr w:type="gramStart"/>
      <w:r w:rsidRPr="00F66D8A">
        <w:rPr>
          <w:sz w:val="28"/>
          <w:szCs w:val="28"/>
        </w:rPr>
        <w:t>Пенсионный фонд Российской Федерации</w:t>
      </w:r>
      <w:r>
        <w:rPr>
          <w:sz w:val="28"/>
          <w:szCs w:val="28"/>
        </w:rPr>
        <w:t>;</w:t>
      </w:r>
      <w:r w:rsidRPr="00F66D8A">
        <w:rPr>
          <w:sz w:val="28"/>
          <w:szCs w:val="28"/>
        </w:rPr>
        <w:t xml:space="preserve"> Федеральная служба исполнения наказаний</w:t>
      </w:r>
      <w:r>
        <w:rPr>
          <w:sz w:val="28"/>
          <w:szCs w:val="28"/>
        </w:rPr>
        <w:t>;</w:t>
      </w:r>
      <w:r w:rsidRPr="00F66D8A">
        <w:rPr>
          <w:sz w:val="28"/>
          <w:szCs w:val="28"/>
        </w:rPr>
        <w:t xml:space="preserve"> Министерство внутренних дел Российской Федерации; Федеральная служба безопасности Российской Федерации; Федеральная служба Российской Федерации по контролю за оборотом наркотиков;  Федеральная таможенная служба – в части предоставления документов, подтверждающих доходы гражданина и членов его семьи или одиноко проживающего гражданина за последние двенадцать месяцев, предшествующих месяцу подачи запроса;</w:t>
      </w:r>
      <w:proofErr w:type="gramEnd"/>
    </w:p>
    <w:p w:rsidR="00C3553B" w:rsidRDefault="00C3553B" w:rsidP="00C35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Pr="00F66D8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F66D8A">
        <w:rPr>
          <w:sz w:val="28"/>
          <w:szCs w:val="28"/>
        </w:rPr>
        <w:t xml:space="preserve">. Министерство обороны Российской Федерации – в части предоставления документов, подтверждающих временное отсутствие гражданина и (или) </w:t>
      </w:r>
      <w:r w:rsidRPr="00575DFA">
        <w:rPr>
          <w:sz w:val="28"/>
          <w:szCs w:val="28"/>
        </w:rPr>
        <w:t>членов его семьи или одиноко проживающего гражданина в связи с прохождением военной службы по призыву в качестве сержанто</w:t>
      </w:r>
      <w:r>
        <w:rPr>
          <w:sz w:val="28"/>
          <w:szCs w:val="28"/>
        </w:rPr>
        <w:t>в, старшин, солдат или матросов;</w:t>
      </w:r>
      <w:r w:rsidRPr="00575DFA">
        <w:rPr>
          <w:sz w:val="28"/>
          <w:szCs w:val="28"/>
        </w:rPr>
        <w:t xml:space="preserve"> </w:t>
      </w:r>
    </w:p>
    <w:p w:rsidR="00C3553B" w:rsidRDefault="00C3553B" w:rsidP="00C35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2.3.2.9. Министерство внутренних дел Российской Федерации - </w:t>
      </w:r>
      <w:r w:rsidRPr="00F66D8A">
        <w:rPr>
          <w:sz w:val="28"/>
          <w:szCs w:val="28"/>
        </w:rPr>
        <w:t xml:space="preserve">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</w:t>
      </w:r>
      <w:r w:rsidRPr="00575DFA">
        <w:rPr>
          <w:sz w:val="28"/>
          <w:szCs w:val="28"/>
        </w:rPr>
        <w:t>отбыванием наказания в виде лишения свободы, заключением под стражу, нахождением на принудительном лечении по решению суда, пропажей без</w:t>
      </w:r>
      <w:r>
        <w:rPr>
          <w:sz w:val="28"/>
          <w:szCs w:val="28"/>
        </w:rPr>
        <w:t xml:space="preserve"> вести и нахождением в розыске; </w:t>
      </w:r>
    </w:p>
    <w:p w:rsidR="00C3553B" w:rsidRPr="00575DFA" w:rsidRDefault="00C3553B" w:rsidP="00C35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2.3.2.10. </w:t>
      </w:r>
      <w:r w:rsidRPr="00F66D8A">
        <w:rPr>
          <w:bCs/>
          <w:sz w:val="28"/>
          <w:szCs w:val="28"/>
        </w:rPr>
        <w:t>Органы опеки и попечительства Министерства труда и социальной защиты Республики Коми</w:t>
      </w:r>
      <w:r w:rsidRPr="00F66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66D8A">
        <w:rPr>
          <w:sz w:val="28"/>
          <w:szCs w:val="28"/>
        </w:rPr>
        <w:t xml:space="preserve">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</w:t>
      </w:r>
      <w:r w:rsidRPr="00575DFA">
        <w:rPr>
          <w:sz w:val="28"/>
          <w:szCs w:val="28"/>
        </w:rPr>
        <w:t>нахождением в учреждениях социального обслуживания населения или образовательных организациях с наличием интерната на полном государственном обеспечении.</w:t>
      </w:r>
    </w:p>
    <w:p w:rsidR="00C3553B" w:rsidRPr="009A2312" w:rsidRDefault="00C3553B" w:rsidP="00C35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312">
        <w:rPr>
          <w:bCs/>
          <w:iCs/>
          <w:sz w:val="28"/>
          <w:szCs w:val="28"/>
        </w:rPr>
        <w:t xml:space="preserve">2.4. </w:t>
      </w:r>
      <w:r w:rsidRPr="009A2312">
        <w:rPr>
          <w:sz w:val="28"/>
          <w:szCs w:val="28"/>
        </w:rPr>
        <w:t>Запрещается требовать от заявителя:</w:t>
      </w:r>
    </w:p>
    <w:p w:rsidR="00C3553B" w:rsidRPr="00D438E7" w:rsidRDefault="00C3553B" w:rsidP="00C35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438E7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sz w:val="28"/>
          <w:szCs w:val="28"/>
        </w:rPr>
        <w:t>ставлением муниципальной услуги.</w:t>
      </w:r>
    </w:p>
    <w:p w:rsidR="00C3553B" w:rsidRPr="00D438E7" w:rsidRDefault="00C3553B" w:rsidP="00C35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629AD" w:rsidRDefault="00C3553B" w:rsidP="00C3553B">
      <w:pPr>
        <w:widowControl w:val="0"/>
        <w:tabs>
          <w:tab w:val="center" w:pos="5031"/>
        </w:tabs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  <w:r w:rsidRPr="008234DB">
        <w:rPr>
          <w:b/>
          <w:sz w:val="28"/>
          <w:szCs w:val="28"/>
        </w:rPr>
        <w:tab/>
        <w:t>Описание результата предоставления муниципальной услуги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2.5. Результатом предоставления муниципальной услуги является: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438E7">
        <w:rPr>
          <w:sz w:val="28"/>
          <w:szCs w:val="28"/>
        </w:rPr>
        <w:t xml:space="preserve">1) выдача заявителю </w:t>
      </w:r>
      <w:r>
        <w:rPr>
          <w:sz w:val="28"/>
          <w:szCs w:val="28"/>
        </w:rPr>
        <w:t>решения</w:t>
      </w:r>
      <w:r w:rsidRPr="00121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E475A">
        <w:rPr>
          <w:sz w:val="28"/>
          <w:szCs w:val="28"/>
        </w:rPr>
        <w:t xml:space="preserve">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– решение о </w:t>
      </w:r>
      <w:r>
        <w:rPr>
          <w:sz w:val="28"/>
          <w:szCs w:val="28"/>
        </w:rPr>
        <w:t>предоставлении муниципальной услуги</w:t>
      </w:r>
      <w:r w:rsidRPr="00DE475A">
        <w:rPr>
          <w:sz w:val="28"/>
          <w:szCs w:val="28"/>
        </w:rPr>
        <w:t>)</w:t>
      </w:r>
      <w:r w:rsidRPr="00D438E7">
        <w:rPr>
          <w:sz w:val="28"/>
          <w:szCs w:val="28"/>
        </w:rPr>
        <w:t xml:space="preserve">, уведомление о </w:t>
      </w:r>
      <w:r>
        <w:rPr>
          <w:sz w:val="28"/>
          <w:szCs w:val="28"/>
        </w:rPr>
        <w:t>предоставлении муниципальной услуги</w:t>
      </w:r>
      <w:r w:rsidRPr="00D438E7">
        <w:rPr>
          <w:sz w:val="28"/>
          <w:szCs w:val="28"/>
        </w:rPr>
        <w:t>;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438E7">
        <w:rPr>
          <w:sz w:val="28"/>
          <w:szCs w:val="28"/>
        </w:rPr>
        <w:t xml:space="preserve">2) </w:t>
      </w:r>
      <w:r>
        <w:rPr>
          <w:sz w:val="28"/>
          <w:szCs w:val="28"/>
        </w:rPr>
        <w:t>выдача заявителю решения</w:t>
      </w:r>
      <w:r w:rsidRPr="00D438E7">
        <w:rPr>
          <w:sz w:val="28"/>
          <w:szCs w:val="28"/>
        </w:rPr>
        <w:t xml:space="preserve"> об отказе </w:t>
      </w:r>
      <w:r w:rsidRPr="00DE475A">
        <w:rPr>
          <w:sz w:val="28"/>
          <w:szCs w:val="28"/>
        </w:rPr>
        <w:t xml:space="preserve">в 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– решение об отказе в </w:t>
      </w:r>
      <w:r>
        <w:rPr>
          <w:sz w:val="28"/>
          <w:szCs w:val="28"/>
        </w:rPr>
        <w:t>предоставлении муниципальной услуги</w:t>
      </w:r>
      <w:r w:rsidRPr="00DE475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D438E7">
        <w:rPr>
          <w:sz w:val="28"/>
          <w:szCs w:val="28"/>
        </w:rPr>
        <w:t xml:space="preserve"> уведомление об отказе в предоставлении муниципальной услуги.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Срок предоставления муниципальной услуги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Default="00C3553B" w:rsidP="00C355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 xml:space="preserve">2.6. </w:t>
      </w:r>
      <w:r w:rsidRPr="00DE475A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10 рабочих дней, исчисляемых со дня </w:t>
      </w:r>
      <w:r>
        <w:rPr>
          <w:rFonts w:ascii="Times New Roman" w:hAnsi="Times New Roman"/>
          <w:sz w:val="28"/>
          <w:szCs w:val="28"/>
        </w:rPr>
        <w:t>получения</w:t>
      </w:r>
      <w:r w:rsidRPr="00DE475A">
        <w:rPr>
          <w:rFonts w:ascii="Times New Roman" w:hAnsi="Times New Roman"/>
          <w:sz w:val="28"/>
          <w:szCs w:val="28"/>
        </w:rPr>
        <w:t xml:space="preserve"> заявления с документами, необходимыми для предоставления муниципальной услуги. </w:t>
      </w:r>
    </w:p>
    <w:p w:rsidR="00C3553B" w:rsidRPr="009E4800" w:rsidRDefault="00C3553B" w:rsidP="00C355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4800">
        <w:rPr>
          <w:rFonts w:ascii="Times New Roman" w:hAnsi="Times New Roman"/>
          <w:bCs/>
          <w:sz w:val="28"/>
          <w:szCs w:val="28"/>
        </w:rPr>
        <w:t>При необходимости проведения дополнительной проверки представленных гражданином сведений, содержащихся в документах</w:t>
      </w:r>
      <w:r>
        <w:rPr>
          <w:rFonts w:ascii="Times New Roman" w:hAnsi="Times New Roman"/>
          <w:bCs/>
          <w:sz w:val="28"/>
          <w:szCs w:val="28"/>
        </w:rPr>
        <w:t>, Орган</w:t>
      </w:r>
      <w:r w:rsidRPr="009E4800">
        <w:rPr>
          <w:rFonts w:ascii="Times New Roman" w:hAnsi="Times New Roman"/>
          <w:bCs/>
          <w:sz w:val="28"/>
          <w:szCs w:val="28"/>
        </w:rPr>
        <w:t xml:space="preserve">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</w:t>
      </w:r>
      <w:proofErr w:type="gramStart"/>
      <w:r w:rsidRPr="009E4800">
        <w:rPr>
          <w:rFonts w:ascii="Times New Roman" w:hAnsi="Times New Roman"/>
          <w:bCs/>
          <w:sz w:val="28"/>
          <w:szCs w:val="28"/>
        </w:rPr>
        <w:t>й(</w:t>
      </w:r>
      <w:proofErr w:type="gramEnd"/>
      <w:r w:rsidRPr="009E4800">
        <w:rPr>
          <w:rFonts w:ascii="Times New Roman" w:hAnsi="Times New Roman"/>
          <w:bCs/>
          <w:sz w:val="28"/>
          <w:szCs w:val="28"/>
        </w:rPr>
        <w:t xml:space="preserve">им) для предоставления ей (ему) по договорам социального найма жилых помещений муниципального жилищного фонда принимается </w:t>
      </w:r>
      <w:r>
        <w:rPr>
          <w:rFonts w:ascii="Times New Roman" w:hAnsi="Times New Roman"/>
          <w:bCs/>
          <w:sz w:val="28"/>
          <w:szCs w:val="28"/>
        </w:rPr>
        <w:t>Органом</w:t>
      </w:r>
      <w:r w:rsidRPr="009E4800">
        <w:rPr>
          <w:rFonts w:ascii="Times New Roman" w:hAnsi="Times New Roman"/>
          <w:bCs/>
          <w:sz w:val="28"/>
          <w:szCs w:val="28"/>
        </w:rPr>
        <w:t xml:space="preserve"> не позднее 30 календарных дней со дня подачи запроса.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629AD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629AD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lastRenderedPageBreak/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C3553B" w:rsidRPr="00D438E7" w:rsidRDefault="00C3553B" w:rsidP="004D7A1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Конституцией Российской Федерации (принята всенародным голосованием 12.12.1993)</w:t>
      </w:r>
      <w:r>
        <w:rPr>
          <w:sz w:val="28"/>
          <w:szCs w:val="28"/>
        </w:rPr>
        <w:t xml:space="preserve"> </w:t>
      </w:r>
      <w:r w:rsidRPr="003629AD">
        <w:rPr>
          <w:sz w:val="28"/>
          <w:szCs w:val="28"/>
        </w:rPr>
        <w:t>(«Собрание законодательства Российской Федерации», 04.08.2014, № 31, ст. 4398.);</w:t>
      </w:r>
      <w:r w:rsidRPr="00D438E7">
        <w:rPr>
          <w:sz w:val="28"/>
          <w:szCs w:val="28"/>
        </w:rPr>
        <w:t xml:space="preserve"> </w:t>
      </w:r>
    </w:p>
    <w:p w:rsidR="00C3553B" w:rsidRDefault="00C3553B" w:rsidP="004D7A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639B">
        <w:rPr>
          <w:sz w:val="28"/>
          <w:szCs w:val="28"/>
        </w:rPr>
        <w:t xml:space="preserve">Жилищным кодексом Российской Федерации от 29.12.2004, </w:t>
      </w:r>
      <w:r>
        <w:rPr>
          <w:sz w:val="28"/>
          <w:szCs w:val="28"/>
        </w:rPr>
        <w:t xml:space="preserve">               </w:t>
      </w:r>
      <w:r w:rsidRPr="0072639B">
        <w:rPr>
          <w:sz w:val="28"/>
          <w:szCs w:val="28"/>
        </w:rPr>
        <w:t>№ 188-ФЗ (Собрание законодательства РФ, 03.01.2005, № 1 (часть 1), ст. 14);</w:t>
      </w:r>
    </w:p>
    <w:p w:rsidR="00C3553B" w:rsidRPr="000758C7" w:rsidRDefault="00C3553B" w:rsidP="004D7A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D438E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438E7">
        <w:rPr>
          <w:sz w:val="28"/>
          <w:szCs w:val="28"/>
        </w:rPr>
        <w:t>» («Собрание законодательства Р</w:t>
      </w:r>
      <w:r>
        <w:rPr>
          <w:sz w:val="28"/>
          <w:szCs w:val="28"/>
        </w:rPr>
        <w:t xml:space="preserve">оссийской </w:t>
      </w:r>
      <w:r w:rsidRPr="00D438E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438E7">
        <w:rPr>
          <w:sz w:val="28"/>
          <w:szCs w:val="28"/>
        </w:rPr>
        <w:t>», 06.10.2003, № 40, ст. 3822);</w:t>
      </w:r>
    </w:p>
    <w:p w:rsidR="00C3553B" w:rsidRPr="00D438E7" w:rsidRDefault="00C3553B" w:rsidP="004D7A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 («Российская газета», № 168, 30.07.2010);</w:t>
      </w:r>
    </w:p>
    <w:p w:rsidR="00C3553B" w:rsidRDefault="00C3553B" w:rsidP="004D7A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Федеральным законом от 06.04.2011 № 63-ФЗ «Об электронной подписи» («Собрание законодательства Р</w:t>
      </w:r>
      <w:r>
        <w:rPr>
          <w:sz w:val="28"/>
          <w:szCs w:val="28"/>
        </w:rPr>
        <w:t xml:space="preserve">оссийской </w:t>
      </w:r>
      <w:r w:rsidRPr="00D438E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438E7">
        <w:rPr>
          <w:sz w:val="28"/>
          <w:szCs w:val="28"/>
        </w:rPr>
        <w:t>», 11.04.2011, № 15, ст. 2036);</w:t>
      </w:r>
    </w:p>
    <w:p w:rsidR="00C3553B" w:rsidRDefault="00C3553B" w:rsidP="004D7A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58C7">
        <w:rPr>
          <w:sz w:val="28"/>
          <w:szCs w:val="28"/>
        </w:rPr>
        <w:t>Федеральным законом от 27.07.2006 № 152-ФЗ «О персональных данных» (</w:t>
      </w:r>
      <w:r>
        <w:rPr>
          <w:sz w:val="28"/>
          <w:szCs w:val="28"/>
        </w:rPr>
        <w:t>«</w:t>
      </w:r>
      <w:r w:rsidRPr="000758C7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0758C7">
        <w:rPr>
          <w:sz w:val="28"/>
          <w:szCs w:val="28"/>
        </w:rPr>
        <w:t>, № 165, 29.07.2006);</w:t>
      </w:r>
    </w:p>
    <w:p w:rsidR="00C3553B" w:rsidRDefault="00C3553B" w:rsidP="004D7A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D438E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438E7">
        <w:rPr>
          <w:sz w:val="28"/>
          <w:szCs w:val="28"/>
        </w:rPr>
        <w:t xml:space="preserve"> от 22.12.2012 г. № 1376 «Об утверждении </w:t>
      </w:r>
      <w:proofErr w:type="gramStart"/>
      <w:r w:rsidRPr="00D438E7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438E7">
        <w:rPr>
          <w:sz w:val="28"/>
          <w:szCs w:val="28"/>
        </w:rPr>
        <w:t xml:space="preserve"> и муниципальных услуг» («Российская газета», № 303, 31.12.2012);</w:t>
      </w:r>
    </w:p>
    <w:p w:rsidR="00C3553B" w:rsidRPr="0034058E" w:rsidRDefault="00C3553B" w:rsidP="004D7A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4058E">
        <w:rPr>
          <w:sz w:val="28"/>
          <w:szCs w:val="28"/>
        </w:rPr>
        <w:t>Приказом Мин</w:t>
      </w:r>
      <w:r>
        <w:rPr>
          <w:sz w:val="28"/>
          <w:szCs w:val="28"/>
        </w:rPr>
        <w:t xml:space="preserve">истерства </w:t>
      </w:r>
      <w:r w:rsidRPr="0034058E">
        <w:rPr>
          <w:sz w:val="28"/>
          <w:szCs w:val="28"/>
        </w:rPr>
        <w:t>региона</w:t>
      </w:r>
      <w:r>
        <w:rPr>
          <w:sz w:val="28"/>
          <w:szCs w:val="28"/>
        </w:rPr>
        <w:t>льного развития Российской Федерации</w:t>
      </w:r>
      <w:r w:rsidRPr="0034058E">
        <w:rPr>
          <w:sz w:val="28"/>
          <w:szCs w:val="28"/>
        </w:rPr>
        <w:t xml:space="preserve"> от 25.02.</w:t>
      </w:r>
      <w:r>
        <w:rPr>
          <w:sz w:val="28"/>
          <w:szCs w:val="28"/>
        </w:rPr>
        <w:t>2005 № 17 «</w:t>
      </w:r>
      <w:r w:rsidRPr="0034058E">
        <w:rPr>
          <w:sz w:val="28"/>
          <w:szCs w:val="28"/>
        </w:rPr>
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</w:t>
      </w:r>
      <w:r>
        <w:rPr>
          <w:sz w:val="28"/>
          <w:szCs w:val="28"/>
        </w:rPr>
        <w:t xml:space="preserve"> по договорам социального найма» («</w:t>
      </w:r>
      <w:r w:rsidRPr="0034058E">
        <w:rPr>
          <w:sz w:val="28"/>
          <w:szCs w:val="28"/>
        </w:rPr>
        <w:t>Журнал руковод</w:t>
      </w:r>
      <w:r>
        <w:rPr>
          <w:sz w:val="28"/>
          <w:szCs w:val="28"/>
        </w:rPr>
        <w:t>ителя и главного бухгалтера ЖКХ», №</w:t>
      </w:r>
      <w:r w:rsidRPr="0034058E">
        <w:rPr>
          <w:sz w:val="28"/>
          <w:szCs w:val="28"/>
        </w:rPr>
        <w:t xml:space="preserve"> 6</w:t>
      </w:r>
      <w:proofErr w:type="gramEnd"/>
      <w:r w:rsidRPr="0034058E">
        <w:rPr>
          <w:sz w:val="28"/>
          <w:szCs w:val="28"/>
        </w:rPr>
        <w:t xml:space="preserve">- </w:t>
      </w:r>
      <w:proofErr w:type="gramStart"/>
      <w:r w:rsidRPr="0034058E">
        <w:rPr>
          <w:sz w:val="28"/>
          <w:szCs w:val="28"/>
        </w:rPr>
        <w:t>8, 2005);</w:t>
      </w:r>
      <w:proofErr w:type="gramEnd"/>
    </w:p>
    <w:p w:rsidR="00C3553B" w:rsidRPr="00D438E7" w:rsidRDefault="00C3553B" w:rsidP="004D7A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4058E">
        <w:rPr>
          <w:sz w:val="28"/>
          <w:szCs w:val="28"/>
        </w:rPr>
        <w:t>Приказом М</w:t>
      </w:r>
      <w:r>
        <w:rPr>
          <w:sz w:val="28"/>
          <w:szCs w:val="28"/>
        </w:rPr>
        <w:t>инистерства регионального развития Российской Федерации от 25.02.2005 № 18 «</w:t>
      </w:r>
      <w:r w:rsidRPr="0034058E">
        <w:rPr>
          <w:sz w:val="28"/>
          <w:szCs w:val="28"/>
        </w:rPr>
        <w:t>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</w:t>
      </w:r>
      <w:r>
        <w:rPr>
          <w:sz w:val="28"/>
          <w:szCs w:val="28"/>
        </w:rPr>
        <w:t>й по договору социального найма» («</w:t>
      </w:r>
      <w:r w:rsidRPr="0034058E">
        <w:rPr>
          <w:sz w:val="28"/>
          <w:szCs w:val="28"/>
        </w:rPr>
        <w:t>Журнал руковод</w:t>
      </w:r>
      <w:r>
        <w:rPr>
          <w:sz w:val="28"/>
          <w:szCs w:val="28"/>
        </w:rPr>
        <w:t>ителя и главного бухгалтера ЖКХ», №</w:t>
      </w:r>
      <w:r w:rsidRPr="0034058E">
        <w:rPr>
          <w:sz w:val="28"/>
          <w:szCs w:val="28"/>
        </w:rPr>
        <w:t xml:space="preserve"> 6, 2005);</w:t>
      </w:r>
      <w:proofErr w:type="gramEnd"/>
    </w:p>
    <w:p w:rsidR="00C3553B" w:rsidRDefault="00C3553B" w:rsidP="004D7A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C3553B" w:rsidRPr="001C5E58" w:rsidRDefault="00C3553B" w:rsidP="004D7A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E58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Республики Коми от 10.11.2005 № 119-РЗ «</w:t>
      </w:r>
      <w:r w:rsidRPr="001C5E58">
        <w:rPr>
          <w:sz w:val="28"/>
          <w:szCs w:val="28"/>
        </w:rPr>
        <w:t xml:space="preserve">О порядке </w:t>
      </w:r>
      <w:r w:rsidRPr="001C5E58">
        <w:rPr>
          <w:sz w:val="28"/>
          <w:szCs w:val="28"/>
        </w:rPr>
        <w:lastRenderedPageBreak/>
        <w:t>признания граждан малоимущими для предоставления им по договорам социального найма жилых помещений муниципального жи</w:t>
      </w:r>
      <w:r>
        <w:rPr>
          <w:sz w:val="28"/>
          <w:szCs w:val="28"/>
        </w:rPr>
        <w:t>лищного фонда в Республике Коми»</w:t>
      </w:r>
      <w:r w:rsidRPr="001C5E58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1C5E58">
        <w:rPr>
          <w:sz w:val="28"/>
          <w:szCs w:val="28"/>
        </w:rPr>
        <w:t>Ведомости нормативных актов органов государственной власт</w:t>
      </w:r>
      <w:r>
        <w:rPr>
          <w:sz w:val="28"/>
          <w:szCs w:val="28"/>
        </w:rPr>
        <w:t>и Республики Коми», 27.07.2006, №</w:t>
      </w:r>
      <w:r w:rsidRPr="001C5E58">
        <w:rPr>
          <w:sz w:val="28"/>
          <w:szCs w:val="28"/>
        </w:rPr>
        <w:t xml:space="preserve"> 7, ст. 4492);</w:t>
      </w:r>
    </w:p>
    <w:p w:rsidR="00C3553B" w:rsidRPr="00D438E7" w:rsidRDefault="00C3553B" w:rsidP="004D7A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C5E58">
        <w:rPr>
          <w:sz w:val="28"/>
          <w:szCs w:val="28"/>
        </w:rPr>
        <w:t>Законом Республики Коми от 06.10.2005</w:t>
      </w:r>
      <w:r>
        <w:rPr>
          <w:sz w:val="28"/>
          <w:szCs w:val="28"/>
        </w:rPr>
        <w:t xml:space="preserve"> № 100-РЗ «</w:t>
      </w:r>
      <w:r w:rsidRPr="001C5E58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</w:t>
      </w:r>
      <w:r>
        <w:rPr>
          <w:sz w:val="28"/>
          <w:szCs w:val="28"/>
        </w:rPr>
        <w:t xml:space="preserve"> по договорам социального найма» («</w:t>
      </w:r>
      <w:r w:rsidRPr="001C5E58">
        <w:rPr>
          <w:sz w:val="28"/>
          <w:szCs w:val="28"/>
        </w:rPr>
        <w:t>Ведомости нормативных актов органов государ</w:t>
      </w:r>
      <w:r>
        <w:rPr>
          <w:sz w:val="28"/>
          <w:szCs w:val="28"/>
        </w:rPr>
        <w:t>ственной власти Республики Коми», 27.06.2006, № 6, ст. 4455).</w:t>
      </w:r>
      <w:proofErr w:type="gramEnd"/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3553B" w:rsidRPr="003629AD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629AD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EA1B2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 xml:space="preserve">2.8. </w:t>
      </w:r>
      <w:proofErr w:type="gramStart"/>
      <w:r w:rsidRPr="00EA1B2F">
        <w:rPr>
          <w:sz w:val="28"/>
          <w:szCs w:val="28"/>
        </w:rPr>
        <w:t xml:space="preserve">Для получения муниципальной услуги заявители подают в Орган, запрос гражданина о признании его семьи малоимущей для предоставления по договору социального найма жилого помещения муниципального жилищного фонда (далее - </w:t>
      </w:r>
      <w:r>
        <w:rPr>
          <w:sz w:val="28"/>
          <w:szCs w:val="28"/>
        </w:rPr>
        <w:t>заявление</w:t>
      </w:r>
      <w:r w:rsidRPr="00EA1B2F">
        <w:rPr>
          <w:sz w:val="28"/>
          <w:szCs w:val="28"/>
        </w:rPr>
        <w:t>) по форме согласно Приложению № 2 к настоящему административному регламенту), в котором должно быть изложено согласие членов его семьи, или одиноко проживающего гражданина на проверку органом местного самоуправления заявленных сведений о доходах и</w:t>
      </w:r>
      <w:proofErr w:type="gramEnd"/>
      <w:r w:rsidRPr="00EA1B2F">
        <w:rPr>
          <w:sz w:val="28"/>
          <w:szCs w:val="28"/>
        </w:rPr>
        <w:t xml:space="preserve"> </w:t>
      </w:r>
      <w:proofErr w:type="gramStart"/>
      <w:r w:rsidRPr="00EA1B2F">
        <w:rPr>
          <w:sz w:val="28"/>
          <w:szCs w:val="28"/>
        </w:rPr>
        <w:t>имуществе</w:t>
      </w:r>
      <w:proofErr w:type="gramEnd"/>
      <w:r w:rsidRPr="00EA1B2F">
        <w:rPr>
          <w:sz w:val="28"/>
          <w:szCs w:val="28"/>
        </w:rPr>
        <w:t>;</w:t>
      </w:r>
    </w:p>
    <w:p w:rsidR="00C3553B" w:rsidRPr="00C7554A" w:rsidRDefault="00C3553B" w:rsidP="00C35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2.8.1.</w:t>
      </w:r>
      <w:r w:rsidRPr="00C7554A">
        <w:rPr>
          <w:sz w:val="28"/>
          <w:szCs w:val="28"/>
        </w:rPr>
        <w:t xml:space="preserve"> К указанному заявлению прилагаются следующие документы: </w:t>
      </w:r>
    </w:p>
    <w:p w:rsidR="00C3553B" w:rsidRDefault="00C3553B" w:rsidP="00C355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EA1B2F">
        <w:rPr>
          <w:sz w:val="28"/>
          <w:szCs w:val="28"/>
        </w:rPr>
        <w:t>паспорт или иные документы, удостоверяющие личности гражданина и членов его семьи или одиноко проживающего гражданина;</w:t>
      </w:r>
    </w:p>
    <w:p w:rsidR="00C3553B" w:rsidRDefault="00C3553B" w:rsidP="00C355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A1B2F">
        <w:rPr>
          <w:sz w:val="28"/>
          <w:szCs w:val="28"/>
        </w:rPr>
        <w:t>копии документов, подтверждающих родственные отношения с гражданином (свидетельства о рождении, свидетельства о заключении брака, решения об усыновлении (удочерении), судебных решений и другие);</w:t>
      </w:r>
    </w:p>
    <w:p w:rsidR="00C3553B" w:rsidRPr="00986B99" w:rsidRDefault="00C3553B" w:rsidP="00C3553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3)</w:t>
      </w:r>
      <w:r w:rsidRPr="00B1721F">
        <w:rPr>
          <w:rFonts w:ascii="Times New Roman" w:hAnsi="Times New Roman"/>
          <w:sz w:val="28"/>
          <w:szCs w:val="28"/>
        </w:rPr>
        <w:t xml:space="preserve"> </w:t>
      </w:r>
      <w:r w:rsidRPr="00B1721F">
        <w:rPr>
          <w:rFonts w:ascii="Times New Roman" w:hAnsi="Times New Roman"/>
          <w:sz w:val="28"/>
          <w:szCs w:val="28"/>
          <w:lang w:eastAsia="en-US"/>
        </w:rPr>
        <w:t>выписк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B1721F">
        <w:rPr>
          <w:rFonts w:ascii="Times New Roman" w:hAnsi="Times New Roman"/>
          <w:sz w:val="28"/>
          <w:szCs w:val="28"/>
          <w:lang w:eastAsia="en-US"/>
        </w:rPr>
        <w:t xml:space="preserve"> из домовой книги</w:t>
      </w:r>
      <w:r w:rsidRPr="00B1721F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 xml:space="preserve">, </w:t>
      </w:r>
      <w:r w:rsidRPr="007F3875">
        <w:rPr>
          <w:rFonts w:ascii="Times New Roman" w:hAnsi="Times New Roman"/>
          <w:iCs/>
          <w:sz w:val="28"/>
          <w:szCs w:val="28"/>
        </w:rPr>
        <w:t>выданная</w:t>
      </w:r>
      <w:r w:rsidRPr="007F3875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Федеральной миграционной</w:t>
      </w:r>
      <w:r w:rsidRPr="007D7BA9">
        <w:rPr>
          <w:rFonts w:ascii="Times New Roman" w:hAnsi="Times New Roman"/>
          <w:iCs/>
          <w:sz w:val="28"/>
          <w:szCs w:val="28"/>
        </w:rPr>
        <w:t xml:space="preserve"> служб</w:t>
      </w:r>
      <w:r>
        <w:rPr>
          <w:rFonts w:ascii="Times New Roman" w:hAnsi="Times New Roman"/>
          <w:iCs/>
          <w:sz w:val="28"/>
          <w:szCs w:val="28"/>
        </w:rPr>
        <w:t>ой</w:t>
      </w:r>
      <w:r w:rsidRPr="007F3875">
        <w:rPr>
          <w:rFonts w:ascii="Times New Roman" w:hAnsi="Times New Roman"/>
          <w:sz w:val="28"/>
          <w:szCs w:val="28"/>
          <w:lang w:eastAsia="en-US"/>
        </w:rPr>
        <w:t>, подтверждающая сост</w:t>
      </w:r>
      <w:r w:rsidRPr="00986B99">
        <w:rPr>
          <w:rFonts w:ascii="Times New Roman" w:hAnsi="Times New Roman"/>
          <w:sz w:val="28"/>
          <w:szCs w:val="28"/>
          <w:lang w:eastAsia="en-US"/>
        </w:rPr>
        <w:t xml:space="preserve">ав семьи; </w:t>
      </w:r>
    </w:p>
    <w:p w:rsidR="00C3553B" w:rsidRPr="00B1721F" w:rsidRDefault="00C3553B" w:rsidP="00C355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986B99">
        <w:rPr>
          <w:sz w:val="28"/>
          <w:szCs w:val="28"/>
        </w:rPr>
        <w:t xml:space="preserve"> копии правоустанавливающих документов, подтверждающих право собственности гражданина и членов его семьи или одиноко проживающего гражданина на имущество, подлежащее налогообложению, </w:t>
      </w:r>
      <w:r w:rsidRPr="00986B99">
        <w:rPr>
          <w:color w:val="000000"/>
          <w:sz w:val="28"/>
          <w:szCs w:val="28"/>
        </w:rPr>
        <w:t>в случае, если указанное право не зарегистрировано в Едином государственном реестре прав на недвижимое имущество и сделок с ним</w:t>
      </w:r>
      <w:r w:rsidRPr="00986B99">
        <w:rPr>
          <w:sz w:val="28"/>
          <w:szCs w:val="28"/>
        </w:rPr>
        <w:t>;</w:t>
      </w:r>
    </w:p>
    <w:p w:rsidR="00C3553B" w:rsidRDefault="00C3553B" w:rsidP="00C355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1721F">
        <w:rPr>
          <w:sz w:val="28"/>
          <w:szCs w:val="28"/>
        </w:rPr>
        <w:t>заключение экспертной организации о стоимости транспортного средства, зарегистрированного в установленном порядке, принадлежащего на правах собственности гражданину (и членам его семьи);</w:t>
      </w:r>
    </w:p>
    <w:p w:rsidR="00C3553B" w:rsidRDefault="00C3553B" w:rsidP="00C355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Pr="00F66D8A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F66D8A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F66D8A">
        <w:rPr>
          <w:sz w:val="28"/>
          <w:szCs w:val="28"/>
        </w:rPr>
        <w:t xml:space="preserve"> доходы гражданина и членов его семьи или одиноко проживающего гражданина за последние двенадцать месяцев, предшествующих месяцу подачи запроса</w:t>
      </w:r>
      <w:r>
        <w:rPr>
          <w:sz w:val="28"/>
          <w:szCs w:val="28"/>
        </w:rPr>
        <w:t>;</w:t>
      </w:r>
    </w:p>
    <w:p w:rsidR="00C3553B" w:rsidRPr="00B1721F" w:rsidRDefault="00C3553B" w:rsidP="00C355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документы, подтверждающие</w:t>
      </w:r>
      <w:r w:rsidRPr="00F66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временное отсутствие гражданина </w:t>
      </w:r>
      <w:r w:rsidRPr="00F66D8A">
        <w:rPr>
          <w:sz w:val="28"/>
          <w:szCs w:val="28"/>
        </w:rPr>
        <w:t xml:space="preserve">и (или) членов его семьи или одиноко проживающего гражданина в связи </w:t>
      </w:r>
      <w:r>
        <w:rPr>
          <w:sz w:val="28"/>
          <w:szCs w:val="28"/>
        </w:rPr>
        <w:t xml:space="preserve">с </w:t>
      </w:r>
      <w:r w:rsidRPr="00F66D8A">
        <w:rPr>
          <w:sz w:val="28"/>
          <w:szCs w:val="28"/>
        </w:rPr>
        <w:t>обучение</w:t>
      </w:r>
      <w:r>
        <w:rPr>
          <w:sz w:val="28"/>
          <w:szCs w:val="28"/>
        </w:rPr>
        <w:t>м</w:t>
      </w:r>
      <w:r w:rsidRPr="00F66D8A">
        <w:rPr>
          <w:sz w:val="28"/>
          <w:szCs w:val="28"/>
        </w:rPr>
        <w:t xml:space="preserve"> в военных профессиональных организациях и военных образовательных организациях высшего образования без заключения контракта о прохождении военной службы</w:t>
      </w:r>
      <w:r>
        <w:rPr>
          <w:sz w:val="28"/>
          <w:szCs w:val="28"/>
        </w:rPr>
        <w:t>.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2.8.2. </w:t>
      </w:r>
      <w:r w:rsidRPr="00D438E7">
        <w:rPr>
          <w:color w:val="000000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3553B" w:rsidRPr="00D438E7" w:rsidRDefault="00C3553B" w:rsidP="00C35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438E7">
        <w:rPr>
          <w:sz w:val="28"/>
          <w:szCs w:val="28"/>
        </w:rPr>
        <w:t xml:space="preserve"> лично в Орган;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438E7">
        <w:rPr>
          <w:sz w:val="28"/>
          <w:szCs w:val="28"/>
        </w:rPr>
        <w:t xml:space="preserve"> посредством  почтового  отправления в Орган;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438E7">
        <w:rPr>
          <w:sz w:val="28"/>
          <w:szCs w:val="28"/>
        </w:rPr>
        <w:t xml:space="preserve"> через порталы государственных и муниципальных услуг (функций).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" w:name="Par45"/>
      <w:bookmarkEnd w:id="1"/>
    </w:p>
    <w:p w:rsidR="00C3553B" w:rsidRPr="003629AD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3629AD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3553B" w:rsidRPr="007F3875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42180">
        <w:rPr>
          <w:sz w:val="28"/>
          <w:szCs w:val="28"/>
        </w:rPr>
        <w:t xml:space="preserve"> выписка из домовой книги, </w:t>
      </w:r>
      <w:r w:rsidRPr="007F3875">
        <w:rPr>
          <w:sz w:val="28"/>
          <w:szCs w:val="28"/>
        </w:rPr>
        <w:t>выдаваемая органом местного самоуправления или подведомственной ему организацией;</w:t>
      </w:r>
    </w:p>
    <w:p w:rsidR="00C3553B" w:rsidRDefault="00C3553B" w:rsidP="00C355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B1721F">
        <w:rPr>
          <w:sz w:val="28"/>
          <w:szCs w:val="28"/>
        </w:rPr>
        <w:t>документы из органов, осуществляющих государственный учет и регистрацию недвижимого имущества и сделок с ним, и органов, 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налогообложению, либо документы из налоговых органов, подтверждающие наличие или отсутствие в собственности гражданина и членов его семьи или одиноко проживающего гражданина имущества</w:t>
      </w:r>
      <w:proofErr w:type="gramEnd"/>
      <w:r w:rsidRPr="00B1721F">
        <w:rPr>
          <w:sz w:val="28"/>
          <w:szCs w:val="28"/>
        </w:rPr>
        <w:t>, подлежащего налогообложению</w:t>
      </w:r>
      <w:r>
        <w:rPr>
          <w:sz w:val="28"/>
          <w:szCs w:val="28"/>
        </w:rPr>
        <w:t>;</w:t>
      </w:r>
    </w:p>
    <w:p w:rsidR="00C3553B" w:rsidRPr="00B1721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B1721F">
        <w:rPr>
          <w:sz w:val="28"/>
          <w:szCs w:val="28"/>
        </w:rPr>
        <w:t>копии документов из налоговых органов,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</w:t>
      </w:r>
    </w:p>
    <w:p w:rsidR="00C3553B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B1721F">
        <w:rPr>
          <w:sz w:val="28"/>
          <w:szCs w:val="28"/>
        </w:rPr>
        <w:t xml:space="preserve">документы, подтверждающие кадастровую стоимость земельных участков, а до ее определения - их нормативную цену, размер </w:t>
      </w:r>
      <w:proofErr w:type="spellStart"/>
      <w:r w:rsidRPr="00B1721F">
        <w:rPr>
          <w:sz w:val="28"/>
          <w:szCs w:val="28"/>
        </w:rPr>
        <w:t>паенакоплений</w:t>
      </w:r>
      <w:proofErr w:type="spellEnd"/>
      <w:r w:rsidRPr="00B1721F">
        <w:rPr>
          <w:sz w:val="28"/>
          <w:szCs w:val="28"/>
        </w:rPr>
        <w:t xml:space="preserve"> в жилищно-строительных, гаражно-строительных и дачно-строительных кооперативах;</w:t>
      </w:r>
    </w:p>
    <w:p w:rsidR="00C3553B" w:rsidRPr="006E6AD0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E6AD0">
        <w:rPr>
          <w:sz w:val="28"/>
          <w:szCs w:val="28"/>
        </w:rPr>
        <w:t xml:space="preserve"> справка о регистрации по месту жительства;</w:t>
      </w:r>
    </w:p>
    <w:p w:rsidR="00C3553B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1721F">
        <w:rPr>
          <w:sz w:val="28"/>
          <w:szCs w:val="28"/>
        </w:rPr>
        <w:t>документы, подтверждающие наличие установленных в судебном порядке ограничений на распоряжение недвижимым имуществом</w:t>
      </w:r>
      <w:r>
        <w:rPr>
          <w:sz w:val="28"/>
          <w:szCs w:val="28"/>
        </w:rPr>
        <w:t xml:space="preserve">; </w:t>
      </w:r>
    </w:p>
    <w:p w:rsidR="00C3553B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986B99">
        <w:rPr>
          <w:sz w:val="28"/>
          <w:szCs w:val="28"/>
        </w:rPr>
        <w:t xml:space="preserve"> документы, подтверждающие доходы гражданина и членов его семьи или одиноко проживающего гражданина за последние двенадцать месяцев, предш</w:t>
      </w:r>
      <w:r>
        <w:rPr>
          <w:sz w:val="28"/>
          <w:szCs w:val="28"/>
        </w:rPr>
        <w:t>ествующих месяцу подачи запроса;</w:t>
      </w:r>
    </w:p>
    <w:p w:rsidR="00C3553B" w:rsidRPr="00986B99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8) </w:t>
      </w:r>
      <w:r w:rsidRPr="00986B99">
        <w:rPr>
          <w:sz w:val="28"/>
          <w:szCs w:val="28"/>
        </w:rPr>
        <w:t>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отбыванием наказания в виде лишения свободы, заключением под стражу, нахождением на принудительном лечении по решению суда, пропажей без вести и нахождением в розыске, нахождением в учреждениях социального обслуживания населения или</w:t>
      </w:r>
      <w:proofErr w:type="gramEnd"/>
      <w:r w:rsidRPr="00986B99">
        <w:rPr>
          <w:sz w:val="28"/>
          <w:szCs w:val="28"/>
        </w:rPr>
        <w:t xml:space="preserve"> образовательных </w:t>
      </w:r>
      <w:proofErr w:type="gramStart"/>
      <w:r w:rsidRPr="00986B99">
        <w:rPr>
          <w:sz w:val="28"/>
          <w:szCs w:val="28"/>
        </w:rPr>
        <w:t>организациях</w:t>
      </w:r>
      <w:proofErr w:type="gramEnd"/>
      <w:r w:rsidRPr="00986B99">
        <w:rPr>
          <w:sz w:val="28"/>
          <w:szCs w:val="28"/>
        </w:rPr>
        <w:t xml:space="preserve"> с наличием интерната на полном государственном обеспечении.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C3553B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629AD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629AD">
        <w:rPr>
          <w:b/>
          <w:sz w:val="28"/>
          <w:szCs w:val="28"/>
        </w:rPr>
        <w:t>Указание на запрет требовать от заявителя</w:t>
      </w:r>
    </w:p>
    <w:p w:rsidR="00C3553B" w:rsidRPr="003629AD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3553B" w:rsidRPr="003629AD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9AD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3629AD">
        <w:rPr>
          <w:sz w:val="28"/>
          <w:szCs w:val="28"/>
        </w:rPr>
        <w:t>. Запрещается требовать от заявителя:</w:t>
      </w:r>
    </w:p>
    <w:p w:rsidR="00C3553B" w:rsidRPr="003629AD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3629AD">
        <w:rPr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</w:t>
      </w:r>
      <w:proofErr w:type="gramEnd"/>
      <w:r w:rsidRPr="003629AD">
        <w:rPr>
          <w:sz w:val="28"/>
          <w:szCs w:val="28"/>
        </w:rPr>
        <w:t xml:space="preserve">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C3553B" w:rsidRPr="003629AD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3629AD">
        <w:rPr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</w:t>
      </w:r>
      <w:r w:rsidRPr="003629AD">
        <w:rPr>
          <w:sz w:val="28"/>
          <w:szCs w:val="28"/>
        </w:rPr>
        <w:lastRenderedPageBreak/>
        <w:t>27 июля 2010 г. № 210-ФЗ «Об организации предоставления государственных</w:t>
      </w:r>
      <w:proofErr w:type="gramEnd"/>
      <w:r w:rsidRPr="003629AD">
        <w:rPr>
          <w:sz w:val="28"/>
          <w:szCs w:val="28"/>
        </w:rPr>
        <w:t xml:space="preserve"> и муниципальных услуг».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D438E7">
        <w:rPr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Исчерпывающий перечень оснований для приостановления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или отказа в предоставлении муниципальной услуги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D438E7">
        <w:rPr>
          <w:sz w:val="28"/>
          <w:szCs w:val="28"/>
        </w:rPr>
        <w:t>. Приостановление предоставления муниципальной услуги не предусмотрено.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D438E7">
        <w:rPr>
          <w:sz w:val="28"/>
          <w:szCs w:val="28"/>
        </w:rPr>
        <w:t>. Основани</w:t>
      </w:r>
      <w:r>
        <w:rPr>
          <w:sz w:val="28"/>
          <w:szCs w:val="28"/>
        </w:rPr>
        <w:t>е</w:t>
      </w:r>
      <w:r w:rsidRPr="00D438E7">
        <w:rPr>
          <w:sz w:val="28"/>
          <w:szCs w:val="28"/>
        </w:rPr>
        <w:t>м для отказа в предоставлении муниципальной услуги явля</w:t>
      </w:r>
      <w:r>
        <w:rPr>
          <w:sz w:val="28"/>
          <w:szCs w:val="28"/>
        </w:rPr>
        <w:t>е</w:t>
      </w:r>
      <w:r w:rsidRPr="00D438E7">
        <w:rPr>
          <w:sz w:val="28"/>
          <w:szCs w:val="28"/>
        </w:rPr>
        <w:t>тся:</w:t>
      </w:r>
    </w:p>
    <w:p w:rsidR="00C3553B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97FD0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497FD0">
        <w:rPr>
          <w:sz w:val="28"/>
          <w:szCs w:val="28"/>
        </w:rPr>
        <w:t xml:space="preserve"> неполных или недостоверных сведений, обязанность по представлению которых возложена на гражданина</w:t>
      </w:r>
      <w:r>
        <w:rPr>
          <w:sz w:val="28"/>
          <w:szCs w:val="28"/>
        </w:rPr>
        <w:t>.</w:t>
      </w:r>
      <w:r w:rsidRPr="00D438E7">
        <w:rPr>
          <w:sz w:val="28"/>
          <w:szCs w:val="28"/>
        </w:rPr>
        <w:t xml:space="preserve"> 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D438E7">
        <w:rPr>
          <w:sz w:val="28"/>
          <w:szCs w:val="28"/>
        </w:rPr>
        <w:t>.1. После устранения оснований для отказа в предоставлении муниципальной услуги в случаях, предусмотренных пунктом 2.1</w:t>
      </w:r>
      <w:r>
        <w:rPr>
          <w:sz w:val="28"/>
          <w:szCs w:val="28"/>
        </w:rPr>
        <w:t>3</w:t>
      </w:r>
      <w:r w:rsidRPr="00D438E7">
        <w:rPr>
          <w:sz w:val="28"/>
          <w:szCs w:val="28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3553B" w:rsidRPr="00D438E7" w:rsidRDefault="00C3553B" w:rsidP="00C355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D438E7">
        <w:rPr>
          <w:rFonts w:ascii="Times New Roman" w:hAnsi="Times New Roman"/>
          <w:sz w:val="28"/>
          <w:szCs w:val="28"/>
        </w:rPr>
        <w:t>. Услуги, являющиеся необходимыми и обязательными для предоставления муниципальной услуги, отсутствуют.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438E7">
        <w:rPr>
          <w:sz w:val="28"/>
          <w:szCs w:val="28"/>
        </w:rPr>
        <w:t>.</w:t>
      </w:r>
      <w:r w:rsidRPr="00D438E7">
        <w:rPr>
          <w:i/>
          <w:sz w:val="28"/>
          <w:szCs w:val="28"/>
        </w:rPr>
        <w:t xml:space="preserve"> </w:t>
      </w:r>
      <w:r w:rsidRPr="003629AD">
        <w:rPr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lastRenderedPageBreak/>
        <w:t>Порядок, размер и основания взимания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государственной пошлины или иной платы,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взимаемой за предоставление муниципальной услуги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D438E7">
        <w:rPr>
          <w:sz w:val="28"/>
          <w:szCs w:val="28"/>
        </w:rPr>
        <w:t>. Муниципальная услуга предоставляется бесплатно.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D438E7">
        <w:rPr>
          <w:sz w:val="28"/>
          <w:szCs w:val="28"/>
        </w:rPr>
        <w:t>. 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Максимальный срок ожидания в очереди при подаче запроса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о предоставлении муниципальной услуги и при получении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38E7">
        <w:rPr>
          <w:b/>
          <w:sz w:val="28"/>
          <w:szCs w:val="28"/>
        </w:rPr>
        <w:t>результата предоставления муниципальной услуги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D438E7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629AD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3553B" w:rsidRPr="00506B62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506B62">
        <w:rPr>
          <w:sz w:val="28"/>
          <w:szCs w:val="28"/>
        </w:rPr>
        <w:t>. Заявление и прилагаемые к нему документы регистрируются в день их поступления.</w:t>
      </w:r>
    </w:p>
    <w:p w:rsidR="00C3553B" w:rsidRPr="000331A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C2B66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7C2B66">
        <w:rPr>
          <w:sz w:val="28"/>
          <w:szCs w:val="28"/>
        </w:rPr>
        <w:t>.1.</w:t>
      </w:r>
      <w:r>
        <w:rPr>
          <w:sz w:val="28"/>
          <w:szCs w:val="28"/>
        </w:rPr>
        <w:t xml:space="preserve"> 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</w:t>
      </w:r>
      <w:r w:rsidRPr="007C2B66">
        <w:rPr>
          <w:sz w:val="28"/>
          <w:szCs w:val="28"/>
        </w:rPr>
        <w:t xml:space="preserve"> </w:t>
      </w:r>
    </w:p>
    <w:p w:rsidR="00C3553B" w:rsidRPr="00C105F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2.19.2. </w:t>
      </w:r>
      <w:r w:rsidRPr="00C105F7">
        <w:rPr>
          <w:sz w:val="28"/>
          <w:szCs w:val="28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C3553B" w:rsidRPr="00C105F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2.19.3. </w:t>
      </w:r>
      <w:r w:rsidRPr="00C105F7">
        <w:rPr>
          <w:sz w:val="28"/>
          <w:szCs w:val="28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629AD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3629AD">
        <w:rPr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Pr="003629AD">
        <w:rPr>
          <w:b/>
          <w:sz w:val="28"/>
          <w:szCs w:val="28"/>
        </w:rPr>
        <w:lastRenderedPageBreak/>
        <w:t xml:space="preserve">таких услуг, </w:t>
      </w:r>
      <w:r w:rsidRPr="003629AD">
        <w:rPr>
          <w:b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3553B" w:rsidRPr="00D438E7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3553B" w:rsidRPr="00D438E7" w:rsidRDefault="00C3553B" w:rsidP="00C355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D438E7">
        <w:rPr>
          <w:sz w:val="28"/>
          <w:szCs w:val="28"/>
        </w:rPr>
        <w:t xml:space="preserve">. Здание (помещение) </w:t>
      </w:r>
      <w:r>
        <w:rPr>
          <w:sz w:val="28"/>
          <w:szCs w:val="28"/>
        </w:rPr>
        <w:t>Органа</w:t>
      </w:r>
      <w:r w:rsidRPr="00D438E7">
        <w:rPr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C3553B" w:rsidRPr="00D438E7" w:rsidRDefault="00C3553B" w:rsidP="00C355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2.20.1. </w:t>
      </w:r>
      <w:proofErr w:type="gramStart"/>
      <w:r w:rsidRPr="00D438E7">
        <w:rPr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C3553B" w:rsidRPr="00D438E7" w:rsidRDefault="00C3553B" w:rsidP="00C355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2.20.2. </w:t>
      </w:r>
      <w:r w:rsidRPr="00D438E7">
        <w:rPr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3553B" w:rsidRPr="00D438E7" w:rsidRDefault="00C3553B" w:rsidP="00C355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2.20.3. </w:t>
      </w:r>
      <w:r w:rsidRPr="00D438E7">
        <w:rPr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3553B" w:rsidRPr="00D438E7" w:rsidRDefault="00C3553B" w:rsidP="00C355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2.20.4. </w:t>
      </w:r>
      <w:r w:rsidRPr="00D438E7">
        <w:rPr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3553B" w:rsidRPr="00D438E7" w:rsidRDefault="00C3553B" w:rsidP="00C355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2.20.5. </w:t>
      </w:r>
      <w:r w:rsidRPr="00D438E7">
        <w:rPr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3553B" w:rsidRPr="00D438E7" w:rsidRDefault="00C3553B" w:rsidP="00C3553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2.20.6. </w:t>
      </w:r>
      <w:r w:rsidRPr="00D438E7">
        <w:rPr>
          <w:sz w:val="28"/>
          <w:szCs w:val="28"/>
        </w:rPr>
        <w:t>Информационные стенды должны содержать:</w:t>
      </w:r>
    </w:p>
    <w:p w:rsidR="00C3553B" w:rsidRPr="00D438E7" w:rsidRDefault="00C3553B" w:rsidP="00C3553B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438E7">
        <w:rPr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3553B" w:rsidRPr="00D438E7" w:rsidRDefault="00C3553B" w:rsidP="00C3553B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438E7">
        <w:rPr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3553B" w:rsidRPr="00D438E7" w:rsidRDefault="00C3553B" w:rsidP="00C3553B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438E7">
        <w:rPr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C3553B" w:rsidRPr="00D438E7" w:rsidRDefault="00C3553B" w:rsidP="00C3553B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438E7">
        <w:rPr>
          <w:sz w:val="28"/>
          <w:szCs w:val="28"/>
        </w:rPr>
        <w:t xml:space="preserve">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3553B" w:rsidRPr="00D438E7" w:rsidRDefault="00C3553B" w:rsidP="00C355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2.20.7. </w:t>
      </w:r>
      <w:r w:rsidRPr="00D438E7">
        <w:rPr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Показатели доступности и качества муниципальных услуг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386FA4">
        <w:rPr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3"/>
        <w:gridCol w:w="1471"/>
        <w:gridCol w:w="2757"/>
      </w:tblGrid>
      <w:tr w:rsidR="00C3553B" w:rsidRPr="00B77E23" w:rsidTr="00AF7BE6">
        <w:tc>
          <w:tcPr>
            <w:tcW w:w="5343" w:type="dxa"/>
          </w:tcPr>
          <w:p w:rsidR="00C3553B" w:rsidRPr="00386FA4" w:rsidRDefault="00C3553B" w:rsidP="00AF7B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</w:tcPr>
          <w:p w:rsidR="00C3553B" w:rsidRPr="00386FA4" w:rsidRDefault="00C3553B" w:rsidP="00AF7B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Единица</w:t>
            </w:r>
          </w:p>
          <w:p w:rsidR="00C3553B" w:rsidRPr="00386FA4" w:rsidRDefault="00C3553B" w:rsidP="00AF7B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измерения</w:t>
            </w:r>
          </w:p>
        </w:tc>
        <w:tc>
          <w:tcPr>
            <w:tcW w:w="2757" w:type="dxa"/>
          </w:tcPr>
          <w:p w:rsidR="00C3553B" w:rsidRPr="00386FA4" w:rsidRDefault="00C3553B" w:rsidP="00AF7B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C3553B" w:rsidRPr="00B77E23" w:rsidTr="00AF7BE6">
        <w:tc>
          <w:tcPr>
            <w:tcW w:w="9571" w:type="dxa"/>
            <w:gridSpan w:val="3"/>
          </w:tcPr>
          <w:p w:rsidR="00C3553B" w:rsidRPr="00386FA4" w:rsidRDefault="00C3553B" w:rsidP="00AF7B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Показатели доступности</w:t>
            </w:r>
          </w:p>
        </w:tc>
      </w:tr>
      <w:tr w:rsidR="00C3553B" w:rsidRPr="00B77E23" w:rsidTr="00AF7BE6">
        <w:tc>
          <w:tcPr>
            <w:tcW w:w="5343" w:type="dxa"/>
          </w:tcPr>
          <w:p w:rsidR="00C3553B" w:rsidRPr="00386FA4" w:rsidRDefault="00C3553B" w:rsidP="00AF7B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Наличие возможности получения</w:t>
            </w:r>
            <w:r>
              <w:rPr>
                <w:sz w:val="28"/>
                <w:szCs w:val="28"/>
              </w:rPr>
              <w:t xml:space="preserve"> муниципальной услуги</w:t>
            </w:r>
            <w:r w:rsidRPr="00386FA4">
              <w:rPr>
                <w:sz w:val="28"/>
                <w:szCs w:val="28"/>
              </w:rPr>
              <w:t xml:space="preserve">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C3553B" w:rsidRPr="00386FA4" w:rsidRDefault="00C3553B" w:rsidP="00AF7B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C3553B" w:rsidRPr="00386FA4" w:rsidRDefault="00C3553B" w:rsidP="00AF7B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да</w:t>
            </w:r>
          </w:p>
        </w:tc>
      </w:tr>
      <w:tr w:rsidR="00C3553B" w:rsidRPr="00B77E23" w:rsidTr="00AF7BE6">
        <w:tc>
          <w:tcPr>
            <w:tcW w:w="9571" w:type="dxa"/>
            <w:gridSpan w:val="3"/>
          </w:tcPr>
          <w:p w:rsidR="00C3553B" w:rsidRPr="00386FA4" w:rsidRDefault="00C3553B" w:rsidP="00AF7B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Показатели качества</w:t>
            </w:r>
          </w:p>
        </w:tc>
      </w:tr>
      <w:tr w:rsidR="00C3553B" w:rsidRPr="00B77E23" w:rsidTr="00AF7BE6">
        <w:tc>
          <w:tcPr>
            <w:tcW w:w="5343" w:type="dxa"/>
          </w:tcPr>
          <w:p w:rsidR="00C3553B" w:rsidRPr="00386FA4" w:rsidRDefault="00C3553B" w:rsidP="00AF7B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Удельный вес заявлений</w:t>
            </w:r>
            <w:r w:rsidRPr="00386FA4">
              <w:rPr>
                <w:bCs/>
                <w:sz w:val="28"/>
                <w:szCs w:val="28"/>
              </w:rPr>
              <w:t xml:space="preserve"> граждан, рассмотренных в установленный срок</w:t>
            </w:r>
            <w:r w:rsidRPr="00386FA4">
              <w:rPr>
                <w:sz w:val="28"/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C3553B" w:rsidRPr="00386FA4" w:rsidRDefault="00C3553B" w:rsidP="00AF7BE6">
            <w:pPr>
              <w:autoSpaceDE w:val="0"/>
              <w:autoSpaceDN w:val="0"/>
              <w:adjustRightInd w:val="0"/>
              <w:ind w:firstLine="44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vAlign w:val="center"/>
          </w:tcPr>
          <w:p w:rsidR="00C3553B" w:rsidRPr="00386FA4" w:rsidRDefault="00C3553B" w:rsidP="00AF7B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100</w:t>
            </w:r>
          </w:p>
        </w:tc>
      </w:tr>
      <w:tr w:rsidR="00C3553B" w:rsidRPr="00B77E23" w:rsidTr="00AF7BE6">
        <w:tc>
          <w:tcPr>
            <w:tcW w:w="5343" w:type="dxa"/>
          </w:tcPr>
          <w:p w:rsidR="00C3553B" w:rsidRPr="00386FA4" w:rsidRDefault="00C3553B" w:rsidP="00AF7B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vAlign w:val="center"/>
          </w:tcPr>
          <w:p w:rsidR="00C3553B" w:rsidRPr="00386FA4" w:rsidRDefault="00C3553B" w:rsidP="00AF7BE6">
            <w:pPr>
              <w:autoSpaceDE w:val="0"/>
              <w:autoSpaceDN w:val="0"/>
              <w:adjustRightInd w:val="0"/>
              <w:ind w:firstLine="44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vAlign w:val="center"/>
          </w:tcPr>
          <w:p w:rsidR="00C3553B" w:rsidRPr="00386FA4" w:rsidRDefault="00C3553B" w:rsidP="00AF7B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0</w:t>
            </w:r>
          </w:p>
        </w:tc>
      </w:tr>
    </w:tbl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386FA4">
        <w:rPr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>
        <w:rPr>
          <w:sz w:val="28"/>
          <w:szCs w:val="28"/>
        </w:rPr>
        <w:t xml:space="preserve">ятся на Интернет-сайте Органа </w:t>
      </w:r>
      <w:r w:rsidRPr="00506B62">
        <w:rPr>
          <w:sz w:val="28"/>
          <w:szCs w:val="28"/>
        </w:rPr>
        <w:t>(</w:t>
      </w:r>
      <w:r w:rsidRPr="004677C3">
        <w:rPr>
          <w:sz w:val="28"/>
          <w:szCs w:val="28"/>
          <w:lang w:val="en-US"/>
        </w:rPr>
        <w:t>www</w:t>
      </w:r>
      <w:r w:rsidRPr="004677C3">
        <w:rPr>
          <w:sz w:val="28"/>
          <w:szCs w:val="28"/>
        </w:rPr>
        <w:t>.</w:t>
      </w:r>
      <w:proofErr w:type="spellStart"/>
      <w:r w:rsidRPr="004677C3">
        <w:rPr>
          <w:sz w:val="28"/>
          <w:szCs w:val="28"/>
          <w:lang w:val="en-US"/>
        </w:rPr>
        <w:t>novyj</w:t>
      </w:r>
      <w:proofErr w:type="spellEnd"/>
      <w:r w:rsidRPr="004677C3">
        <w:rPr>
          <w:sz w:val="28"/>
          <w:szCs w:val="28"/>
        </w:rPr>
        <w:t>-</w:t>
      </w:r>
      <w:proofErr w:type="spellStart"/>
      <w:r w:rsidRPr="004677C3">
        <w:rPr>
          <w:sz w:val="28"/>
          <w:szCs w:val="28"/>
          <w:lang w:val="en-US"/>
        </w:rPr>
        <w:t>bor</w:t>
      </w:r>
      <w:proofErr w:type="spellEnd"/>
      <w:r w:rsidRPr="004677C3">
        <w:rPr>
          <w:sz w:val="28"/>
          <w:szCs w:val="28"/>
        </w:rPr>
        <w:t>.</w:t>
      </w:r>
      <w:proofErr w:type="spellStart"/>
      <w:r w:rsidRPr="004677C3">
        <w:rPr>
          <w:sz w:val="28"/>
          <w:szCs w:val="28"/>
          <w:lang w:val="en-US"/>
        </w:rPr>
        <w:t>ru</w:t>
      </w:r>
      <w:proofErr w:type="spellEnd"/>
      <w:r w:rsidRPr="00506B62">
        <w:rPr>
          <w:sz w:val="28"/>
          <w:szCs w:val="28"/>
        </w:rPr>
        <w:t>)</w:t>
      </w:r>
      <w:r w:rsidRPr="00386FA4">
        <w:rPr>
          <w:sz w:val="28"/>
          <w:szCs w:val="28"/>
        </w:rPr>
        <w:t>, порталах государственных и муниципальных услуг (функций).</w:t>
      </w:r>
    </w:p>
    <w:p w:rsidR="00C3553B" w:rsidRDefault="00C3553B" w:rsidP="00C3553B">
      <w:pPr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386FA4">
        <w:rPr>
          <w:sz w:val="28"/>
          <w:szCs w:val="28"/>
        </w:rPr>
        <w:t xml:space="preserve"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</w:t>
      </w:r>
      <w:r>
        <w:rPr>
          <w:sz w:val="28"/>
          <w:szCs w:val="28"/>
        </w:rPr>
        <w:t>получения муниципальной услуги.</w:t>
      </w:r>
    </w:p>
    <w:p w:rsidR="00C3553B" w:rsidRPr="002B0154" w:rsidRDefault="00C3553B" w:rsidP="00C35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2.23.1. </w:t>
      </w:r>
      <w:r w:rsidRPr="00386FA4">
        <w:rPr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C3553B" w:rsidRPr="00386FA4" w:rsidRDefault="00C3553B" w:rsidP="00C3553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lastRenderedPageBreak/>
        <w:t>1) Допустимыми расширениями прикрепляемых электронных образов являются: файлы архивов (*.</w:t>
      </w:r>
      <w:proofErr w:type="spellStart"/>
      <w:r w:rsidRPr="00386FA4">
        <w:rPr>
          <w:sz w:val="28"/>
          <w:szCs w:val="28"/>
        </w:rPr>
        <w:t>zip</w:t>
      </w:r>
      <w:proofErr w:type="spellEnd"/>
      <w:r w:rsidRPr="00386FA4">
        <w:rPr>
          <w:sz w:val="28"/>
          <w:szCs w:val="28"/>
        </w:rPr>
        <w:t>); файлы текстовых документов (*.</w:t>
      </w:r>
      <w:proofErr w:type="spellStart"/>
      <w:r w:rsidRPr="00386FA4">
        <w:rPr>
          <w:sz w:val="28"/>
          <w:szCs w:val="28"/>
        </w:rPr>
        <w:t>doc</w:t>
      </w:r>
      <w:proofErr w:type="spellEnd"/>
      <w:r w:rsidRPr="00386FA4">
        <w:rPr>
          <w:sz w:val="28"/>
          <w:szCs w:val="28"/>
        </w:rPr>
        <w:t>, *</w:t>
      </w:r>
      <w:proofErr w:type="spellStart"/>
      <w:r w:rsidRPr="00386FA4">
        <w:rPr>
          <w:sz w:val="28"/>
          <w:szCs w:val="28"/>
        </w:rPr>
        <w:t>docx</w:t>
      </w:r>
      <w:proofErr w:type="spellEnd"/>
      <w:r w:rsidRPr="00386FA4">
        <w:rPr>
          <w:sz w:val="28"/>
          <w:szCs w:val="28"/>
        </w:rPr>
        <w:t>, *.</w:t>
      </w:r>
      <w:proofErr w:type="spellStart"/>
      <w:r w:rsidRPr="00386FA4">
        <w:rPr>
          <w:sz w:val="28"/>
          <w:szCs w:val="28"/>
        </w:rPr>
        <w:t>txt</w:t>
      </w:r>
      <w:proofErr w:type="spellEnd"/>
      <w:r w:rsidRPr="00386FA4">
        <w:rPr>
          <w:sz w:val="28"/>
          <w:szCs w:val="28"/>
        </w:rPr>
        <w:t>, *.</w:t>
      </w:r>
      <w:proofErr w:type="spellStart"/>
      <w:r w:rsidRPr="00386FA4">
        <w:rPr>
          <w:sz w:val="28"/>
          <w:szCs w:val="28"/>
        </w:rPr>
        <w:t>rtf</w:t>
      </w:r>
      <w:proofErr w:type="spellEnd"/>
      <w:r w:rsidRPr="00386FA4">
        <w:rPr>
          <w:sz w:val="28"/>
          <w:szCs w:val="28"/>
        </w:rPr>
        <w:t>); файлы электронных таблиц (*.</w:t>
      </w:r>
      <w:proofErr w:type="spellStart"/>
      <w:r w:rsidRPr="00386FA4">
        <w:rPr>
          <w:sz w:val="28"/>
          <w:szCs w:val="28"/>
        </w:rPr>
        <w:t>xls</w:t>
      </w:r>
      <w:proofErr w:type="spellEnd"/>
      <w:r w:rsidRPr="00386FA4">
        <w:rPr>
          <w:sz w:val="28"/>
          <w:szCs w:val="28"/>
        </w:rPr>
        <w:t>, *.</w:t>
      </w:r>
      <w:proofErr w:type="spellStart"/>
      <w:r w:rsidRPr="00386FA4">
        <w:rPr>
          <w:sz w:val="28"/>
          <w:szCs w:val="28"/>
        </w:rPr>
        <w:t>xlsx</w:t>
      </w:r>
      <w:proofErr w:type="spellEnd"/>
      <w:r w:rsidRPr="00386FA4">
        <w:rPr>
          <w:sz w:val="28"/>
          <w:szCs w:val="28"/>
        </w:rPr>
        <w:t>); файлы графических изображений (*.</w:t>
      </w:r>
      <w:proofErr w:type="spellStart"/>
      <w:r w:rsidRPr="00386FA4">
        <w:rPr>
          <w:sz w:val="28"/>
          <w:szCs w:val="28"/>
        </w:rPr>
        <w:t>jpg</w:t>
      </w:r>
      <w:proofErr w:type="spellEnd"/>
      <w:r w:rsidRPr="00386FA4">
        <w:rPr>
          <w:sz w:val="28"/>
          <w:szCs w:val="28"/>
        </w:rPr>
        <w:t>, *.</w:t>
      </w:r>
      <w:proofErr w:type="spellStart"/>
      <w:r w:rsidRPr="00386FA4">
        <w:rPr>
          <w:sz w:val="28"/>
          <w:szCs w:val="28"/>
        </w:rPr>
        <w:t>pdf</w:t>
      </w:r>
      <w:proofErr w:type="spellEnd"/>
      <w:r w:rsidRPr="00386FA4">
        <w:rPr>
          <w:sz w:val="28"/>
          <w:szCs w:val="28"/>
        </w:rPr>
        <w:t>, *.</w:t>
      </w:r>
      <w:proofErr w:type="spellStart"/>
      <w:r w:rsidRPr="00386FA4">
        <w:rPr>
          <w:sz w:val="28"/>
          <w:szCs w:val="28"/>
        </w:rPr>
        <w:t>tiff</w:t>
      </w:r>
      <w:proofErr w:type="spellEnd"/>
      <w:r w:rsidRPr="00386FA4">
        <w:rPr>
          <w:sz w:val="28"/>
          <w:szCs w:val="28"/>
        </w:rPr>
        <w:t>);</w:t>
      </w:r>
    </w:p>
    <w:p w:rsidR="00C3553B" w:rsidRPr="00386FA4" w:rsidRDefault="00C3553B" w:rsidP="00C3553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386FA4">
        <w:rPr>
          <w:sz w:val="28"/>
          <w:szCs w:val="28"/>
        </w:rPr>
        <w:t>dpi</w:t>
      </w:r>
      <w:proofErr w:type="spellEnd"/>
      <w:r w:rsidRPr="00386FA4">
        <w:rPr>
          <w:sz w:val="28"/>
          <w:szCs w:val="28"/>
        </w:rPr>
        <w:t xml:space="preserve"> (точек на дюйм) в масштабе 1:1;</w:t>
      </w:r>
    </w:p>
    <w:p w:rsidR="00C3553B" w:rsidRPr="00386FA4" w:rsidRDefault="00C3553B" w:rsidP="00C3553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C3553B" w:rsidRPr="00386FA4" w:rsidRDefault="00C3553B" w:rsidP="00C3553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4) электронные образы не должны содержать вирусов и вредоносных программ.</w:t>
      </w:r>
    </w:p>
    <w:p w:rsidR="00C3553B" w:rsidRPr="00456F06" w:rsidRDefault="00C3553B" w:rsidP="00C3553B">
      <w:pPr>
        <w:ind w:firstLine="709"/>
        <w:jc w:val="both"/>
      </w:pPr>
      <w:r w:rsidRPr="00386FA4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FA4">
        <w:rPr>
          <w:sz w:val="28"/>
          <w:szCs w:val="28"/>
        </w:rPr>
        <w:t xml:space="preserve">. </w:t>
      </w:r>
      <w:r w:rsidRPr="00456F06">
        <w:rPr>
          <w:sz w:val="28"/>
          <w:szCs w:val="28"/>
        </w:rPr>
        <w:t>Предоставление муниципальной услуги по принципу «одного окна»</w:t>
      </w:r>
      <w:r>
        <w:rPr>
          <w:sz w:val="28"/>
          <w:szCs w:val="28"/>
        </w:rPr>
        <w:t xml:space="preserve"> </w:t>
      </w:r>
      <w:r w:rsidRPr="00456F06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многофункциональный центр (далее – </w:t>
      </w:r>
      <w:r w:rsidRPr="00456F06">
        <w:rPr>
          <w:sz w:val="28"/>
          <w:szCs w:val="28"/>
        </w:rPr>
        <w:t>МФЦ</w:t>
      </w:r>
      <w:r>
        <w:rPr>
          <w:sz w:val="28"/>
          <w:szCs w:val="28"/>
        </w:rPr>
        <w:t>) не</w:t>
      </w:r>
      <w:r w:rsidRPr="00456F06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>.</w:t>
      </w:r>
    </w:p>
    <w:p w:rsidR="00C3553B" w:rsidRPr="00386FA4" w:rsidRDefault="00C3553B" w:rsidP="00C3553B">
      <w:pPr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86FA4">
        <w:rPr>
          <w:b/>
          <w:sz w:val="28"/>
          <w:szCs w:val="28"/>
          <w:lang w:val="en-US"/>
        </w:rPr>
        <w:t>III</w:t>
      </w:r>
      <w:r w:rsidRPr="00386FA4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553B" w:rsidRPr="003629AD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9AD">
        <w:rPr>
          <w:sz w:val="28"/>
          <w:szCs w:val="28"/>
        </w:rPr>
        <w:t xml:space="preserve">1) прием и регистрация заявления о предоставлении муниципальной услуги; </w:t>
      </w:r>
    </w:p>
    <w:p w:rsidR="00C3553B" w:rsidRPr="00C3447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9AD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C3447F">
        <w:rPr>
          <w:sz w:val="28"/>
          <w:szCs w:val="28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C3553B" w:rsidRPr="003629AD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629AD">
        <w:rPr>
          <w:sz w:val="28"/>
          <w:szCs w:val="28"/>
        </w:rPr>
        <w:t>3) принятие решения о предоставлении муниципальной услуги или решения об отказе в предоставлении муниципальной услуги</w:t>
      </w:r>
      <w:r w:rsidRPr="003629AD">
        <w:rPr>
          <w:rFonts w:cs="Arial"/>
          <w:sz w:val="28"/>
          <w:szCs w:val="28"/>
        </w:rPr>
        <w:t>;</w:t>
      </w:r>
    </w:p>
    <w:p w:rsidR="00C3553B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9AD">
        <w:rPr>
          <w:sz w:val="28"/>
          <w:szCs w:val="28"/>
        </w:rPr>
        <w:t>4) выдача заявителю результата предоставления муниципальной услуги.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386FA4">
        <w:rPr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386FA4">
        <w:rPr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Pr="00125214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125214">
        <w:rPr>
          <w:sz w:val="28"/>
          <w:szCs w:val="28"/>
        </w:rPr>
        <w:t xml:space="preserve"> к настоящему </w:t>
      </w:r>
      <w:r w:rsidRPr="00386FA4">
        <w:rPr>
          <w:sz w:val="28"/>
          <w:szCs w:val="28"/>
        </w:rPr>
        <w:t>административному регламенту.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Прием и регистрация заявлени</w:t>
      </w:r>
      <w:r>
        <w:rPr>
          <w:b/>
          <w:sz w:val="28"/>
          <w:szCs w:val="28"/>
        </w:rPr>
        <w:t>я</w:t>
      </w:r>
      <w:r w:rsidRPr="00386FA4">
        <w:rPr>
          <w:b/>
          <w:sz w:val="28"/>
          <w:szCs w:val="28"/>
        </w:rPr>
        <w:t xml:space="preserve"> о предоставлении муниципальной услуги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86FA4">
        <w:rPr>
          <w:rFonts w:cs="Arial"/>
          <w:sz w:val="28"/>
          <w:szCs w:val="28"/>
        </w:rPr>
        <w:t xml:space="preserve">3.2. Основанием для начала исполнения административной процедуры является обращение заявителя в Орган, о предоставлении муниципальной </w:t>
      </w:r>
      <w:r w:rsidRPr="00386FA4">
        <w:rPr>
          <w:rFonts w:cs="Arial"/>
          <w:sz w:val="28"/>
          <w:szCs w:val="28"/>
        </w:rPr>
        <w:lastRenderedPageBreak/>
        <w:t>услуги.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3.2.1. </w:t>
      </w:r>
      <w:r w:rsidRPr="00386FA4">
        <w:rPr>
          <w:rFonts w:cs="Arial"/>
          <w:sz w:val="28"/>
          <w:szCs w:val="28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3.2.2. </w:t>
      </w:r>
      <w:r w:rsidRPr="00386FA4">
        <w:rPr>
          <w:rFonts w:cs="Arial"/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</w:t>
      </w:r>
      <w:r>
        <w:rPr>
          <w:rFonts w:cs="Arial"/>
          <w:sz w:val="28"/>
          <w:szCs w:val="28"/>
        </w:rPr>
        <w:t xml:space="preserve"> -2.8.2</w:t>
      </w:r>
      <w:r w:rsidRPr="00386FA4">
        <w:rPr>
          <w:rFonts w:cs="Arial"/>
          <w:sz w:val="28"/>
          <w:szCs w:val="28"/>
        </w:rPr>
        <w:t xml:space="preserve">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3.2.3. </w:t>
      </w:r>
      <w:r w:rsidRPr="00386FA4">
        <w:rPr>
          <w:rFonts w:cs="Arial"/>
          <w:sz w:val="28"/>
          <w:szCs w:val="28"/>
        </w:rPr>
        <w:t xml:space="preserve">Заочная форма подачи документов – направление заявления о предоставлении </w:t>
      </w:r>
      <w:r w:rsidRPr="003629AD">
        <w:rPr>
          <w:rFonts w:cs="Arial"/>
          <w:sz w:val="28"/>
          <w:szCs w:val="28"/>
        </w:rPr>
        <w:t xml:space="preserve">муниципальной услуги и иных документов </w:t>
      </w:r>
      <w:r w:rsidRPr="003629AD">
        <w:rPr>
          <w:sz w:val="28"/>
          <w:szCs w:val="28"/>
        </w:rPr>
        <w:t xml:space="preserve">через организацию почтовой связи, иную организацию, осуществляющую доставку корреспонденции, </w:t>
      </w:r>
      <w:r w:rsidRPr="003629AD">
        <w:rPr>
          <w:rFonts w:cs="Arial"/>
          <w:sz w:val="28"/>
          <w:szCs w:val="28"/>
        </w:rPr>
        <w:t>через</w:t>
      </w:r>
      <w:r w:rsidRPr="00386FA4">
        <w:rPr>
          <w:rFonts w:cs="Arial"/>
          <w:sz w:val="28"/>
          <w:szCs w:val="28"/>
        </w:rPr>
        <w:t xml:space="preserve">  порталы государственных и муниципальных услуг (функций).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3.2.4. </w:t>
      </w:r>
      <w:proofErr w:type="gramStart"/>
      <w:r w:rsidRPr="00386FA4">
        <w:rPr>
          <w:rFonts w:cs="Arial"/>
          <w:sz w:val="28"/>
          <w:szCs w:val="28"/>
        </w:rPr>
        <w:t>При заочной форме подачи документов заявитель может направить заявление и документы, указанные в пункте 2.8</w:t>
      </w:r>
      <w:r>
        <w:rPr>
          <w:rFonts w:cs="Arial"/>
          <w:sz w:val="28"/>
          <w:szCs w:val="28"/>
        </w:rPr>
        <w:t xml:space="preserve"> – 2.8.2</w:t>
      </w:r>
      <w:r w:rsidRPr="00386FA4">
        <w:rPr>
          <w:rFonts w:cs="Arial"/>
          <w:sz w:val="28"/>
          <w:szCs w:val="28"/>
        </w:rPr>
        <w:t xml:space="preserve">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</w:t>
      </w:r>
      <w:proofErr w:type="gramEnd"/>
      <w:r w:rsidRPr="00386FA4">
        <w:rPr>
          <w:rFonts w:cs="Arial"/>
          <w:sz w:val="28"/>
          <w:szCs w:val="28"/>
        </w:rPr>
        <w:t xml:space="preserve"> необходимых документов). 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3.2.5. </w:t>
      </w:r>
      <w:r w:rsidRPr="00386FA4">
        <w:rPr>
          <w:rFonts w:cs="Arial"/>
          <w:sz w:val="28"/>
          <w:szCs w:val="28"/>
        </w:rPr>
        <w:t>Направление заявления и документов, указанных в пункте 2.8</w:t>
      </w:r>
      <w:r>
        <w:rPr>
          <w:rFonts w:cs="Arial"/>
          <w:sz w:val="28"/>
          <w:szCs w:val="28"/>
        </w:rPr>
        <w:t xml:space="preserve"> – 2.8.2</w:t>
      </w:r>
      <w:r w:rsidRPr="00386FA4">
        <w:rPr>
          <w:rFonts w:cs="Arial"/>
          <w:sz w:val="28"/>
          <w:szCs w:val="28"/>
        </w:rPr>
        <w:t xml:space="preserve">, 2.9 (в случае, если заявитель представляет данные документы самостоятельно) административного регламента, в бумажном виде осуществляется </w:t>
      </w:r>
      <w:r>
        <w:rPr>
          <w:rFonts w:cs="Arial"/>
          <w:sz w:val="28"/>
          <w:szCs w:val="28"/>
        </w:rPr>
        <w:t xml:space="preserve"> </w:t>
      </w:r>
      <w:r w:rsidRPr="003629AD">
        <w:rPr>
          <w:sz w:val="28"/>
          <w:szCs w:val="28"/>
        </w:rPr>
        <w:t>через организацию почтовой связи, иную организацию, осуществляющую доставку корреспонденции</w:t>
      </w:r>
      <w:r>
        <w:rPr>
          <w:sz w:val="28"/>
          <w:szCs w:val="28"/>
        </w:rPr>
        <w:t xml:space="preserve"> </w:t>
      </w:r>
      <w:r w:rsidRPr="00386FA4">
        <w:rPr>
          <w:rFonts w:cs="Arial"/>
          <w:sz w:val="28"/>
          <w:szCs w:val="28"/>
        </w:rPr>
        <w:t>(могут быть направлены заказным письмом с уведомлением о вручении).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386FA4">
        <w:rPr>
          <w:sz w:val="28"/>
          <w:szCs w:val="28"/>
        </w:rPr>
        <w:t>При направлении заявления и документов, указанных в пунктах 2.8.</w:t>
      </w:r>
      <w:r>
        <w:rPr>
          <w:sz w:val="28"/>
          <w:szCs w:val="28"/>
        </w:rPr>
        <w:t xml:space="preserve"> – 2.8.2</w:t>
      </w:r>
      <w:r w:rsidRPr="00386FA4">
        <w:rPr>
          <w:sz w:val="28"/>
          <w:szCs w:val="28"/>
        </w:rPr>
        <w:t>, 2.9 (в случае, если заявитель представляет данны</w:t>
      </w:r>
      <w:r>
        <w:rPr>
          <w:sz w:val="28"/>
          <w:szCs w:val="28"/>
        </w:rPr>
        <w:t>е</w:t>
      </w:r>
      <w:r w:rsidRPr="00386FA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386FA4">
        <w:rPr>
          <w:sz w:val="28"/>
          <w:szCs w:val="28"/>
        </w:rPr>
        <w:t xml:space="preserve"> самостоятельно)  настоящего административного регламента через организацию почто</w:t>
      </w:r>
      <w:r w:rsidRPr="003629AD">
        <w:rPr>
          <w:sz w:val="28"/>
          <w:szCs w:val="28"/>
        </w:rPr>
        <w:t>вой связи, иную организацию, осуществляющую доставку корреспонденции,</w:t>
      </w:r>
      <w:r w:rsidRPr="00386FA4">
        <w:rPr>
          <w:sz w:val="28"/>
          <w:szCs w:val="28"/>
        </w:rPr>
        <w:t xml:space="preserve"> удостоверение верности копий документов осуществляется в порядке, установленном федеральным законодательством.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3.2.7. </w:t>
      </w:r>
      <w:r w:rsidRPr="00386FA4">
        <w:rPr>
          <w:rFonts w:cs="Arial"/>
          <w:sz w:val="28"/>
          <w:szCs w:val="28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3.2.8. </w:t>
      </w:r>
      <w:r w:rsidRPr="00386FA4">
        <w:rPr>
          <w:rFonts w:cs="Arial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3.2.9. </w:t>
      </w:r>
      <w:r w:rsidRPr="00386FA4">
        <w:rPr>
          <w:rFonts w:cs="Arial"/>
          <w:sz w:val="28"/>
          <w:szCs w:val="28"/>
        </w:rPr>
        <w:t xml:space="preserve">По просьбе обратившегося лица, заявление может быть </w:t>
      </w:r>
      <w:r w:rsidRPr="00386FA4">
        <w:rPr>
          <w:rFonts w:cs="Arial"/>
          <w:sz w:val="28"/>
          <w:szCs w:val="28"/>
        </w:rPr>
        <w:lastRenderedPageBreak/>
        <w:t>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3.2.10. </w:t>
      </w:r>
      <w:r w:rsidRPr="00386FA4">
        <w:rPr>
          <w:rFonts w:cs="Arial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C3553B" w:rsidRPr="00AF2E8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1) устанавливает предмет обращения, проверяет документ, удостоверяющий личность;</w:t>
      </w:r>
    </w:p>
    <w:p w:rsidR="00C3553B" w:rsidRPr="00AF2E8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2) проверяет полномочия заявителя;</w:t>
      </w:r>
    </w:p>
    <w:p w:rsidR="00C3553B" w:rsidRPr="00AF2E8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3)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2.9 настоящего административного регламента;</w:t>
      </w:r>
    </w:p>
    <w:p w:rsidR="00C3553B" w:rsidRPr="00AF2E8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4) проверяет соответствие представленных документов требованиям, удостоверяясь, что:</w:t>
      </w:r>
    </w:p>
    <w:p w:rsidR="00C3553B" w:rsidRPr="00AF2E8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3553B" w:rsidRPr="00AF2E8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б) тексты документов написаны разборчиво, наименования юридических лиц - без сокращения, с указанием их мест нахождения;</w:t>
      </w:r>
    </w:p>
    <w:p w:rsidR="00C3553B" w:rsidRPr="00AF2E8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в) фамилии, имена и отчества физических лиц, контактные телефоны, адреса их мест жительства написаны полностью;</w:t>
      </w:r>
    </w:p>
    <w:p w:rsidR="00C3553B" w:rsidRPr="00AF2E8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г) в документах нет подчисток, приписок, зачеркнутых слов и иных неоговоренных исправлений;</w:t>
      </w:r>
    </w:p>
    <w:p w:rsidR="00C3553B" w:rsidRPr="00AF2E8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д) документы не исполнены карандашом;</w:t>
      </w:r>
    </w:p>
    <w:p w:rsidR="00C3553B" w:rsidRPr="00AF2E8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е) документы не имеют серьезных повреждений, наличие которых не позволяет однозначно истолковать их содержание;</w:t>
      </w:r>
    </w:p>
    <w:p w:rsidR="00C3553B" w:rsidRPr="00AF2E8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5) принимает решение о приеме у заявителя представленных документов;</w:t>
      </w:r>
    </w:p>
    <w:p w:rsidR="00C3553B" w:rsidRPr="00AF2E8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6)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C3553B" w:rsidRPr="00AF2E8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E8F">
        <w:rPr>
          <w:sz w:val="28"/>
          <w:szCs w:val="28"/>
        </w:rPr>
        <w:t>7)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3.2.11. </w:t>
      </w:r>
      <w:r w:rsidRPr="00386FA4">
        <w:rPr>
          <w:rFonts w:cs="Arial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3.2.12. </w:t>
      </w:r>
      <w:r w:rsidRPr="00386FA4">
        <w:rPr>
          <w:rFonts w:cs="Arial"/>
          <w:sz w:val="28"/>
          <w:szCs w:val="28"/>
        </w:rPr>
        <w:t xml:space="preserve">Длительность осуществления всех необходимых действий не может превышать 15 минут. 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3.2.13. </w:t>
      </w:r>
      <w:r w:rsidRPr="00386FA4">
        <w:rPr>
          <w:rFonts w:cs="Arial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C3553B" w:rsidRPr="007D05E2" w:rsidRDefault="00C3553B" w:rsidP="00C3553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1) </w:t>
      </w:r>
      <w:r w:rsidRPr="007D05E2">
        <w:rPr>
          <w:rFonts w:cs="Arial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C3553B" w:rsidRPr="007D05E2" w:rsidRDefault="00C3553B" w:rsidP="00C3553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2) </w:t>
      </w:r>
      <w:r w:rsidRPr="007D05E2">
        <w:rPr>
          <w:rFonts w:cs="Arial"/>
          <w:sz w:val="28"/>
          <w:szCs w:val="28"/>
        </w:rPr>
        <w:t xml:space="preserve">проверяет правильность оформления заявления и правильность </w:t>
      </w:r>
      <w:r w:rsidRPr="007D05E2">
        <w:rPr>
          <w:rFonts w:cs="Arial"/>
          <w:sz w:val="28"/>
          <w:szCs w:val="28"/>
        </w:rPr>
        <w:lastRenderedPageBreak/>
        <w:t>оформления иных документов, поступивших от заявителя;</w:t>
      </w:r>
    </w:p>
    <w:p w:rsidR="00C3553B" w:rsidRPr="007D05E2" w:rsidRDefault="00C3553B" w:rsidP="00C3553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3) </w:t>
      </w:r>
      <w:r w:rsidRPr="007D05E2">
        <w:rPr>
          <w:rFonts w:cs="Arial"/>
          <w:sz w:val="28"/>
          <w:szCs w:val="28"/>
        </w:rPr>
        <w:t>проверяет представленные документы на предмет комплектности;</w:t>
      </w:r>
    </w:p>
    <w:p w:rsidR="00C3553B" w:rsidRPr="007D05E2" w:rsidRDefault="00C3553B" w:rsidP="00C3553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4) </w:t>
      </w:r>
      <w:r w:rsidRPr="007D05E2">
        <w:rPr>
          <w:rFonts w:cs="Arial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C3553B" w:rsidRPr="00386FA4" w:rsidRDefault="00C3553B" w:rsidP="00C35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3.2.14. </w:t>
      </w:r>
      <w:proofErr w:type="gramStart"/>
      <w:r w:rsidRPr="00386FA4">
        <w:rPr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3.2.15. </w:t>
      </w:r>
      <w:r w:rsidRPr="00386FA4">
        <w:rPr>
          <w:rFonts w:cs="Arial"/>
          <w:sz w:val="28"/>
          <w:szCs w:val="28"/>
        </w:rPr>
        <w:t xml:space="preserve"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</w:t>
      </w:r>
      <w:r>
        <w:rPr>
          <w:rFonts w:cs="Arial"/>
          <w:sz w:val="28"/>
          <w:szCs w:val="28"/>
        </w:rPr>
        <w:t xml:space="preserve">муниципальной </w:t>
      </w:r>
      <w:r w:rsidRPr="00386FA4">
        <w:rPr>
          <w:rFonts w:cs="Arial"/>
          <w:sz w:val="28"/>
          <w:szCs w:val="28"/>
        </w:rPr>
        <w:t xml:space="preserve">услуги. 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3.2.16. </w:t>
      </w:r>
      <w:r w:rsidRPr="00386FA4">
        <w:rPr>
          <w:sz w:val="28"/>
          <w:szCs w:val="28"/>
        </w:rPr>
        <w:t>В случае</w:t>
      </w:r>
      <w:proofErr w:type="gramStart"/>
      <w:r w:rsidRPr="00386FA4">
        <w:rPr>
          <w:sz w:val="28"/>
          <w:szCs w:val="28"/>
        </w:rPr>
        <w:t>,</w:t>
      </w:r>
      <w:proofErr w:type="gramEnd"/>
      <w:r w:rsidRPr="00386FA4">
        <w:rPr>
          <w:sz w:val="28"/>
          <w:szCs w:val="28"/>
        </w:rPr>
        <w:t xml:space="preserve"> если заявитель не представил самостоятельно документы, указанные в пункте 2.9 административного регламента  специалист </w:t>
      </w:r>
      <w:r>
        <w:rPr>
          <w:sz w:val="28"/>
          <w:szCs w:val="28"/>
        </w:rPr>
        <w:t>Органа</w:t>
      </w:r>
      <w:r w:rsidRPr="00386FA4">
        <w:rPr>
          <w:sz w:val="28"/>
          <w:szCs w:val="28"/>
        </w:rPr>
        <w:t xml:space="preserve">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C3553B" w:rsidRPr="003629AD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9AD">
        <w:rPr>
          <w:sz w:val="28"/>
          <w:szCs w:val="28"/>
        </w:rPr>
        <w:t>3.2.1</w:t>
      </w:r>
      <w:r>
        <w:rPr>
          <w:sz w:val="28"/>
          <w:szCs w:val="28"/>
        </w:rPr>
        <w:t>7</w:t>
      </w:r>
      <w:r w:rsidRPr="003629AD">
        <w:rPr>
          <w:sz w:val="28"/>
          <w:szCs w:val="28"/>
        </w:rPr>
        <w:t>. Критерием принятия решения является наличие заявления и прилагаемых к нему документов.</w:t>
      </w:r>
    </w:p>
    <w:p w:rsidR="00C3553B" w:rsidRPr="003629AD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3.2.18</w:t>
      </w:r>
      <w:r w:rsidRPr="003629AD">
        <w:rPr>
          <w:rFonts w:cs="Arial"/>
          <w:sz w:val="28"/>
          <w:szCs w:val="28"/>
        </w:rPr>
        <w:t xml:space="preserve">. Максимальный срок исполнения административной процедуры составляет </w:t>
      </w:r>
      <w:r w:rsidRPr="003629AD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2 рабочих дней</w:t>
      </w:r>
      <w:r w:rsidRPr="003629AD">
        <w:rPr>
          <w:rFonts w:cs="Arial"/>
          <w:sz w:val="28"/>
          <w:szCs w:val="28"/>
        </w:rPr>
        <w:t xml:space="preserve"> с момента обращения заявителя о предоставлении муниципальной услуги. </w:t>
      </w:r>
    </w:p>
    <w:p w:rsidR="00C3553B" w:rsidRPr="003629AD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629AD">
        <w:rPr>
          <w:rFonts w:cs="Arial"/>
          <w:sz w:val="28"/>
          <w:szCs w:val="28"/>
        </w:rPr>
        <w:t>3.2.</w:t>
      </w:r>
      <w:r>
        <w:rPr>
          <w:rFonts w:cs="Arial"/>
          <w:sz w:val="28"/>
          <w:szCs w:val="28"/>
        </w:rPr>
        <w:t>19</w:t>
      </w:r>
      <w:r w:rsidRPr="003629AD">
        <w:rPr>
          <w:rFonts w:cs="Arial"/>
          <w:sz w:val="28"/>
          <w:szCs w:val="28"/>
        </w:rPr>
        <w:t>. Результатом административной процедуры является:</w:t>
      </w:r>
    </w:p>
    <w:p w:rsidR="00C3553B" w:rsidRPr="003629AD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</w:t>
      </w:r>
      <w:r w:rsidRPr="003629AD">
        <w:rPr>
          <w:rFonts w:cs="Arial"/>
          <w:sz w:val="28"/>
          <w:szCs w:val="28"/>
        </w:rPr>
        <w:t xml:space="preserve">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C3553B" w:rsidRPr="003629AD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629AD">
        <w:rPr>
          <w:sz w:val="28"/>
          <w:szCs w:val="28"/>
        </w:rPr>
        <w:t xml:space="preserve"> прием и регистрация документов, представленных заявителем в Органе, и передача зарегистрированных документов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C3553B" w:rsidRPr="00DD7988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3.2.20. </w:t>
      </w:r>
      <w:r w:rsidRPr="00DD7988">
        <w:rPr>
          <w:sz w:val="28"/>
          <w:szCs w:val="28"/>
        </w:rPr>
        <w:t xml:space="preserve">Результат выполнения административной процедуры фиксируется </w:t>
      </w:r>
      <w:r w:rsidRPr="00F64FA4">
        <w:rPr>
          <w:sz w:val="28"/>
          <w:szCs w:val="28"/>
        </w:rPr>
        <w:t xml:space="preserve">специалистом Органа в </w:t>
      </w:r>
      <w:r>
        <w:rPr>
          <w:sz w:val="28"/>
          <w:szCs w:val="28"/>
        </w:rPr>
        <w:t>журнале учета входящей документации</w:t>
      </w:r>
      <w:r w:rsidRPr="00F64FA4">
        <w:rPr>
          <w:sz w:val="28"/>
          <w:szCs w:val="28"/>
        </w:rPr>
        <w:t xml:space="preserve">.  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C3553B" w:rsidRPr="00E54334" w:rsidRDefault="00C3553B" w:rsidP="00C3553B">
      <w:pPr>
        <w:ind w:firstLine="709"/>
        <w:jc w:val="center"/>
        <w:rPr>
          <w:b/>
          <w:sz w:val="28"/>
          <w:szCs w:val="28"/>
        </w:rPr>
      </w:pPr>
      <w:r w:rsidRPr="00E54334">
        <w:rPr>
          <w:b/>
          <w:sz w:val="28"/>
          <w:szCs w:val="28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C3553B" w:rsidRPr="00386FA4" w:rsidRDefault="00C3553B" w:rsidP="00C3553B">
      <w:pPr>
        <w:ind w:firstLine="709"/>
        <w:jc w:val="center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3.3.1. </w:t>
      </w:r>
      <w:r w:rsidRPr="00386FA4">
        <w:rPr>
          <w:sz w:val="28"/>
          <w:szCs w:val="28"/>
        </w:rPr>
        <w:t>Специалист Органа, ответственный за межведомственное взаимодействие, не позднее дня, следующего за днем поступления</w:t>
      </w:r>
      <w:r>
        <w:rPr>
          <w:sz w:val="28"/>
          <w:szCs w:val="28"/>
        </w:rPr>
        <w:t xml:space="preserve"> ему </w:t>
      </w:r>
      <w:r w:rsidRPr="00386FA4">
        <w:rPr>
          <w:sz w:val="28"/>
          <w:szCs w:val="28"/>
        </w:rPr>
        <w:t xml:space="preserve"> заявления:</w:t>
      </w:r>
    </w:p>
    <w:p w:rsidR="00C3553B" w:rsidRPr="00386FA4" w:rsidRDefault="00C3553B" w:rsidP="00C3553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86FA4">
        <w:rPr>
          <w:sz w:val="28"/>
          <w:szCs w:val="28"/>
        </w:rPr>
        <w:t xml:space="preserve"> оформляет межведомственные запросы; </w:t>
      </w:r>
    </w:p>
    <w:p w:rsidR="00C3553B" w:rsidRPr="00386FA4" w:rsidRDefault="00C3553B" w:rsidP="00C3553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86FA4">
        <w:rPr>
          <w:sz w:val="28"/>
          <w:szCs w:val="28"/>
        </w:rPr>
        <w:t xml:space="preserve"> подписывает оформленный межведомственн</w:t>
      </w:r>
      <w:r>
        <w:rPr>
          <w:sz w:val="28"/>
          <w:szCs w:val="28"/>
        </w:rPr>
        <w:t>ый запрос у руководителя Органа</w:t>
      </w:r>
      <w:r w:rsidRPr="00386FA4">
        <w:rPr>
          <w:sz w:val="28"/>
          <w:szCs w:val="28"/>
        </w:rPr>
        <w:t>;</w:t>
      </w:r>
    </w:p>
    <w:p w:rsidR="00C3553B" w:rsidRPr="00386FA4" w:rsidRDefault="00C3553B" w:rsidP="00C3553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86FA4">
        <w:rPr>
          <w:sz w:val="28"/>
          <w:szCs w:val="28"/>
        </w:rPr>
        <w:t xml:space="preserve"> регистрирует межведомственный запрос в соответствующем реестре;</w:t>
      </w:r>
    </w:p>
    <w:p w:rsidR="00C3553B" w:rsidRPr="00386FA4" w:rsidRDefault="00C3553B" w:rsidP="00C3553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86FA4">
        <w:rPr>
          <w:sz w:val="28"/>
          <w:szCs w:val="28"/>
        </w:rPr>
        <w:t xml:space="preserve"> направляет межведомственный запрос в соответствующий орган или организацию.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386FA4">
        <w:rPr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386FA4">
        <w:rPr>
          <w:sz w:val="28"/>
          <w:szCs w:val="28"/>
        </w:rPr>
        <w:t>Межведомственный запрос содержит: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1) наименование Органа, направляющего межведомственный запрос;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86FA4">
        <w:rPr>
          <w:sz w:val="28"/>
          <w:szCs w:val="28"/>
        </w:rPr>
        <w:t>необходимых</w:t>
      </w:r>
      <w:proofErr w:type="gramEnd"/>
      <w:r w:rsidRPr="00386FA4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9) информация о факте получения согласия, предусмотренного частью 5 статьи 7 Федерального закона от 27.07.2010 № 210-ФЗ </w:t>
      </w:r>
      <w:r>
        <w:rPr>
          <w:sz w:val="28"/>
          <w:szCs w:val="28"/>
        </w:rPr>
        <w:t>«</w:t>
      </w:r>
      <w:r w:rsidRPr="00386FA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86FA4">
        <w:rPr>
          <w:sz w:val="28"/>
          <w:szCs w:val="28"/>
        </w:rPr>
        <w:t xml:space="preserve"> (при направлении межведомственного запроса в случае, предусмотренном частью 5 статьи 7 вышеуказанного Федерального закона).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386FA4">
        <w:rPr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C3553B" w:rsidRPr="00386FA4" w:rsidRDefault="00C3553B" w:rsidP="00C3553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86FA4">
        <w:rPr>
          <w:sz w:val="28"/>
          <w:szCs w:val="28"/>
        </w:rPr>
        <w:t xml:space="preserve"> почтовым отправлением;</w:t>
      </w:r>
    </w:p>
    <w:p w:rsidR="00C3553B" w:rsidRPr="00386FA4" w:rsidRDefault="00C3553B" w:rsidP="00C3553B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86FA4">
        <w:rPr>
          <w:sz w:val="28"/>
          <w:szCs w:val="28"/>
        </w:rPr>
        <w:t>курьером, под расписку;</w:t>
      </w:r>
    </w:p>
    <w:p w:rsidR="00C3553B" w:rsidRPr="00386FA4" w:rsidRDefault="00C3553B" w:rsidP="00C3553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86FA4">
        <w:rPr>
          <w:sz w:val="28"/>
          <w:szCs w:val="28"/>
        </w:rPr>
        <w:t>через СМЭВ (систему межведомственного электронного взаимодействия).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proofErr w:type="gramStart"/>
      <w:r w:rsidRPr="00386FA4">
        <w:rPr>
          <w:sz w:val="28"/>
          <w:szCs w:val="28"/>
        </w:rPr>
        <w:t xml:space="preserve">Использование СМЭВ для подготовки и направления </w:t>
      </w:r>
      <w:r w:rsidRPr="00386FA4">
        <w:rPr>
          <w:sz w:val="28"/>
          <w:szCs w:val="28"/>
        </w:rPr>
        <w:lastRenderedPageBreak/>
        <w:t>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Pr="00386FA4">
        <w:rPr>
          <w:sz w:val="28"/>
          <w:szCs w:val="28"/>
        </w:rPr>
        <w:t>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Pr="00386FA4">
        <w:rPr>
          <w:sz w:val="28"/>
          <w:szCs w:val="28"/>
        </w:rPr>
        <w:t xml:space="preserve">Направление запросов, </w:t>
      </w:r>
      <w:proofErr w:type="gramStart"/>
      <w:r w:rsidRPr="00386FA4">
        <w:rPr>
          <w:sz w:val="28"/>
          <w:szCs w:val="28"/>
        </w:rPr>
        <w:t>контроль за</w:t>
      </w:r>
      <w:proofErr w:type="gramEnd"/>
      <w:r w:rsidRPr="00386FA4">
        <w:rPr>
          <w:sz w:val="28"/>
          <w:szCs w:val="28"/>
        </w:rPr>
        <w:t xml:space="preserve"> получением ответов на запросы и своевременной передачей указанных ответов в Орган, осуществляет специалист Органа, ответственный за межведомственное взаимодействие.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</w:t>
      </w:r>
      <w:r w:rsidRPr="00386FA4">
        <w:rPr>
          <w:sz w:val="28"/>
          <w:szCs w:val="28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C3553B" w:rsidRPr="00C3447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</w:t>
      </w:r>
      <w:r w:rsidRPr="00C3447F">
        <w:rPr>
          <w:sz w:val="28"/>
          <w:szCs w:val="28"/>
        </w:rPr>
        <w:t>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</w:t>
      </w:r>
      <w:r w:rsidRPr="00386FA4">
        <w:rPr>
          <w:sz w:val="28"/>
          <w:szCs w:val="28"/>
        </w:rPr>
        <w:t xml:space="preserve">Максимальный срок исполнения административной процедуры </w:t>
      </w:r>
      <w:r w:rsidRPr="0017560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5</w:t>
      </w:r>
      <w:r w:rsidRPr="00175602">
        <w:rPr>
          <w:sz w:val="28"/>
          <w:szCs w:val="28"/>
        </w:rPr>
        <w:t xml:space="preserve"> </w:t>
      </w:r>
      <w:r w:rsidRPr="00386FA4">
        <w:rPr>
          <w:sz w:val="28"/>
          <w:szCs w:val="28"/>
        </w:rPr>
        <w:t xml:space="preserve">рабочих дней с момента получения специалистом Органа, ответственным за межведомственное взаимодействие, документов и информации для направления межведомственных запросов. 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3.3.11. </w:t>
      </w:r>
      <w:r w:rsidRPr="00386FA4">
        <w:rPr>
          <w:sz w:val="28"/>
          <w:szCs w:val="28"/>
        </w:rPr>
        <w:t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C3553B" w:rsidRPr="00DD7988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3.3.12. </w:t>
      </w:r>
      <w:r w:rsidRPr="00DD7988">
        <w:rPr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sz w:val="28"/>
          <w:szCs w:val="28"/>
        </w:rPr>
        <w:t xml:space="preserve">специалистом Органа в журнале учета исходящей документации. 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629AD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629AD">
        <w:rPr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C3553B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629AD">
        <w:rPr>
          <w:b/>
          <w:sz w:val="28"/>
          <w:szCs w:val="28"/>
        </w:rPr>
        <w:t>или решения об отказе в предоставлении муниципальной услуги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386FA4">
        <w:rPr>
          <w:sz w:val="28"/>
          <w:szCs w:val="28"/>
        </w:rPr>
        <w:t>Специалист Органа, ответственный за принятие решения о предоставлении</w:t>
      </w:r>
      <w:r>
        <w:rPr>
          <w:sz w:val="28"/>
          <w:szCs w:val="28"/>
        </w:rPr>
        <w:t xml:space="preserve"> муниципальной</w:t>
      </w:r>
      <w:r w:rsidRPr="00386FA4">
        <w:rPr>
          <w:sz w:val="28"/>
          <w:szCs w:val="28"/>
        </w:rPr>
        <w:t xml:space="preserve"> услуги</w:t>
      </w:r>
      <w:r w:rsidRPr="00386FA4">
        <w:rPr>
          <w:i/>
          <w:sz w:val="28"/>
          <w:szCs w:val="28"/>
        </w:rPr>
        <w:t>,</w:t>
      </w:r>
      <w:r w:rsidRPr="00386FA4">
        <w:rPr>
          <w:sz w:val="28"/>
          <w:szCs w:val="28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3553B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386FA4">
        <w:rPr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</w:t>
      </w:r>
      <w:r>
        <w:rPr>
          <w:sz w:val="28"/>
          <w:szCs w:val="28"/>
        </w:rPr>
        <w:t>заявителя</w:t>
      </w:r>
      <w:r w:rsidRPr="00386FA4">
        <w:rPr>
          <w:sz w:val="28"/>
          <w:szCs w:val="28"/>
        </w:rPr>
        <w:t xml:space="preserve"> муниципальной услуги критериям, необходимым для предоставления муниципальной услуги, а также наличие оснований для отказа в </w:t>
      </w:r>
      <w:r w:rsidRPr="00386FA4">
        <w:rPr>
          <w:sz w:val="28"/>
          <w:szCs w:val="28"/>
        </w:rPr>
        <w:lastRenderedPageBreak/>
        <w:t>предоставлении муниципальной услуги, предусмотренных пунктом 2.1</w:t>
      </w:r>
      <w:r>
        <w:rPr>
          <w:sz w:val="28"/>
          <w:szCs w:val="28"/>
        </w:rPr>
        <w:t>3</w:t>
      </w:r>
      <w:r w:rsidRPr="00386FA4">
        <w:rPr>
          <w:sz w:val="28"/>
          <w:szCs w:val="28"/>
        </w:rPr>
        <w:t xml:space="preserve"> административного регламента.</w:t>
      </w:r>
    </w:p>
    <w:p w:rsidR="00C3553B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3.4.3. </w:t>
      </w:r>
      <w:r w:rsidRPr="00792472">
        <w:rPr>
          <w:bCs/>
          <w:sz w:val="28"/>
          <w:szCs w:val="28"/>
        </w:rPr>
        <w:t xml:space="preserve">При необходимости проведения дополнительной проверки представленных гражданином сведений, содержащихся в документах, </w:t>
      </w:r>
      <w:r>
        <w:rPr>
          <w:bCs/>
          <w:sz w:val="28"/>
          <w:szCs w:val="28"/>
        </w:rPr>
        <w:t>Орган</w:t>
      </w:r>
      <w:r w:rsidRPr="00792472">
        <w:rPr>
          <w:bCs/>
          <w:sz w:val="28"/>
          <w:szCs w:val="28"/>
        </w:rPr>
        <w:t xml:space="preserve">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</w:t>
      </w:r>
      <w:proofErr w:type="gramStart"/>
      <w:r w:rsidRPr="00792472">
        <w:rPr>
          <w:bCs/>
          <w:sz w:val="28"/>
          <w:szCs w:val="28"/>
        </w:rPr>
        <w:t>й(</w:t>
      </w:r>
      <w:proofErr w:type="gramEnd"/>
      <w:r w:rsidRPr="00792472">
        <w:rPr>
          <w:bCs/>
          <w:sz w:val="28"/>
          <w:szCs w:val="28"/>
        </w:rPr>
        <w:t xml:space="preserve">им) для предоставления ей (ему) по договорам социального найма жилых помещений муниципального жилищного фонда принимается </w:t>
      </w:r>
      <w:r>
        <w:rPr>
          <w:bCs/>
          <w:sz w:val="28"/>
          <w:szCs w:val="28"/>
        </w:rPr>
        <w:t>Органом</w:t>
      </w:r>
      <w:r w:rsidRPr="00792472">
        <w:rPr>
          <w:bCs/>
          <w:sz w:val="28"/>
          <w:szCs w:val="28"/>
        </w:rPr>
        <w:t xml:space="preserve"> не позднее 30 календарных дней со дня подачи запроса.</w:t>
      </w:r>
    </w:p>
    <w:p w:rsidR="00C3553B" w:rsidRPr="009D63B6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D80D72">
        <w:rPr>
          <w:sz w:val="28"/>
          <w:szCs w:val="28"/>
        </w:rPr>
        <w:t>Проверка представленных гражданином сведений осуществляется путем направления официальных запросов в органы государственной власти Российской Федерации и органы государственной власти Республики Коми, государственные внебюджетные фонды, налоговые и таможенные органы, территориальные органы Федеральной службы по труду и занятости населения, другие органы и организации.</w:t>
      </w:r>
    </w:p>
    <w:p w:rsidR="00C3553B" w:rsidRPr="009D63B6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Pr="009D63B6">
        <w:rPr>
          <w:sz w:val="28"/>
          <w:szCs w:val="28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C3553B" w:rsidRPr="009D63B6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D63B6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ть гражданина</w:t>
      </w:r>
      <w:r w:rsidRPr="009D63B6">
        <w:rPr>
          <w:sz w:val="28"/>
          <w:szCs w:val="28"/>
        </w:rPr>
        <w:t xml:space="preserve"> малоимущим; </w:t>
      </w:r>
    </w:p>
    <w:p w:rsidR="00C3553B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D63B6">
        <w:rPr>
          <w:sz w:val="28"/>
          <w:szCs w:val="28"/>
        </w:rPr>
        <w:t xml:space="preserve"> отказать в признании малоимущим (в случае наличия оснований, предусмотренных пунктом 2.1</w:t>
      </w:r>
      <w:r>
        <w:rPr>
          <w:sz w:val="28"/>
          <w:szCs w:val="28"/>
        </w:rPr>
        <w:t>3</w:t>
      </w:r>
      <w:r w:rsidRPr="009D63B6">
        <w:rPr>
          <w:sz w:val="28"/>
          <w:szCs w:val="28"/>
        </w:rPr>
        <w:t xml:space="preserve"> настоящего административного регламента). </w:t>
      </w:r>
    </w:p>
    <w:p w:rsidR="00C3553B" w:rsidRPr="00C3447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Pr="00C3447F">
        <w:rPr>
          <w:sz w:val="28"/>
          <w:szCs w:val="28"/>
        </w:rPr>
        <w:t>Специалист Органа, ответственный за принятие решения о предоставлении</w:t>
      </w:r>
      <w:r>
        <w:rPr>
          <w:sz w:val="28"/>
          <w:szCs w:val="28"/>
        </w:rPr>
        <w:t xml:space="preserve"> муниципальной </w:t>
      </w:r>
      <w:r w:rsidRPr="00C3447F">
        <w:rPr>
          <w:sz w:val="28"/>
          <w:szCs w:val="28"/>
        </w:rPr>
        <w:t>услуги, в течение</w:t>
      </w:r>
      <w:r>
        <w:rPr>
          <w:sz w:val="28"/>
          <w:szCs w:val="28"/>
        </w:rPr>
        <w:t xml:space="preserve"> 1 рабочего дня </w:t>
      </w:r>
      <w:r w:rsidRPr="00C3447F">
        <w:rPr>
          <w:sz w:val="28"/>
          <w:szCs w:val="28"/>
        </w:rPr>
        <w:t xml:space="preserve"> осуществляет оформление решения о признании </w:t>
      </w:r>
      <w:proofErr w:type="gramStart"/>
      <w:r w:rsidRPr="00C3447F">
        <w:rPr>
          <w:sz w:val="28"/>
          <w:szCs w:val="28"/>
        </w:rPr>
        <w:t>малоимущим</w:t>
      </w:r>
      <w:proofErr w:type="gramEnd"/>
      <w:r w:rsidRPr="00C3447F">
        <w:rPr>
          <w:sz w:val="28"/>
          <w:szCs w:val="28"/>
        </w:rPr>
        <w:t xml:space="preserve"> либо решения об отказе в признании малоимущим в двух экземплярах и передает их на подпись Руководителю.</w:t>
      </w:r>
    </w:p>
    <w:p w:rsidR="00C3553B" w:rsidRPr="00C3447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Pr="00C3447F">
        <w:rPr>
          <w:sz w:val="28"/>
          <w:szCs w:val="28"/>
        </w:rPr>
        <w:t xml:space="preserve">Руководитель Органа в </w:t>
      </w:r>
      <w:r>
        <w:rPr>
          <w:sz w:val="28"/>
          <w:szCs w:val="28"/>
        </w:rPr>
        <w:t xml:space="preserve">этот же день </w:t>
      </w:r>
      <w:r w:rsidRPr="00C3447F">
        <w:rPr>
          <w:sz w:val="28"/>
          <w:szCs w:val="28"/>
        </w:rPr>
        <w:t>подписывает документы.</w:t>
      </w:r>
    </w:p>
    <w:p w:rsidR="00C3553B" w:rsidRPr="00C3447F" w:rsidRDefault="00C3553B" w:rsidP="00C3553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</w:t>
      </w:r>
      <w:r w:rsidRPr="00C3447F">
        <w:rPr>
          <w:sz w:val="28"/>
          <w:szCs w:val="28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в </w:t>
      </w:r>
      <w:r>
        <w:rPr>
          <w:sz w:val="28"/>
          <w:szCs w:val="28"/>
        </w:rPr>
        <w:t>этот же день</w:t>
      </w:r>
      <w:r w:rsidRPr="00C3447F">
        <w:rPr>
          <w:sz w:val="28"/>
          <w:szCs w:val="28"/>
        </w:rPr>
        <w:t xml:space="preserve">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:rsidR="00C3553B" w:rsidRPr="00C3447F" w:rsidRDefault="00C3553B" w:rsidP="00C3553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3.4.9. </w:t>
      </w:r>
      <w:r w:rsidRPr="00C3447F">
        <w:rPr>
          <w:sz w:val="28"/>
          <w:szCs w:val="28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C3553B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47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C3447F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C3447F">
        <w:rPr>
          <w:sz w:val="28"/>
          <w:szCs w:val="28"/>
        </w:rPr>
        <w:t>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C3553B" w:rsidRPr="009D63B6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3.4.11. </w:t>
      </w:r>
      <w:r w:rsidRPr="009D63B6">
        <w:rPr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>
        <w:rPr>
          <w:sz w:val="28"/>
          <w:szCs w:val="28"/>
        </w:rPr>
        <w:t>1</w:t>
      </w:r>
      <w:r w:rsidRPr="009D63B6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9D63B6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я </w:t>
      </w:r>
      <w:r w:rsidRPr="009D63B6">
        <w:rPr>
          <w:sz w:val="28"/>
          <w:szCs w:val="28"/>
        </w:rPr>
        <w:t>со дня получения из Органа, полного комплекта документов, необходимых для принятия решения.</w:t>
      </w:r>
    </w:p>
    <w:p w:rsidR="00C3553B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3.4.12. </w:t>
      </w:r>
      <w:r w:rsidRPr="009D63B6">
        <w:rPr>
          <w:sz w:val="28"/>
          <w:szCs w:val="28"/>
        </w:rPr>
        <w:t xml:space="preserve">Результатом административной процедуры является принятие </w:t>
      </w:r>
      <w:r w:rsidRPr="009D63B6">
        <w:rPr>
          <w:sz w:val="28"/>
          <w:szCs w:val="28"/>
        </w:rPr>
        <w:lastRenderedPageBreak/>
        <w:t xml:space="preserve">Органом решения о признании малоимущим или решения </w:t>
      </w:r>
      <w:proofErr w:type="gramStart"/>
      <w:r w:rsidRPr="009D63B6">
        <w:rPr>
          <w:sz w:val="28"/>
          <w:szCs w:val="28"/>
        </w:rPr>
        <w:t xml:space="preserve">об отказе в признании малоимущим для предоставления по договору социального найма жилого помещения </w:t>
      </w:r>
      <w:r w:rsidRPr="00C3447F">
        <w:rPr>
          <w:sz w:val="28"/>
          <w:szCs w:val="28"/>
        </w:rPr>
        <w:t>муниципального жилищного фонда в Республике</w:t>
      </w:r>
      <w:proofErr w:type="gramEnd"/>
      <w:r w:rsidRPr="00C3447F">
        <w:rPr>
          <w:sz w:val="28"/>
          <w:szCs w:val="28"/>
        </w:rPr>
        <w:t xml:space="preserve"> Коми и направление принятого решения специалисту Органа, ответственному за выдачу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C3447F">
        <w:rPr>
          <w:sz w:val="28"/>
          <w:szCs w:val="28"/>
        </w:rPr>
        <w:t>услуги.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3553B" w:rsidRPr="00FD2A31" w:rsidRDefault="00C3553B" w:rsidP="00C355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t xml:space="preserve">3.5. </w:t>
      </w:r>
      <w:r w:rsidRPr="00FD2A31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FD2A31">
        <w:rPr>
          <w:rFonts w:ascii="Times New Roman" w:hAnsi="Times New Roman"/>
          <w:sz w:val="28"/>
          <w:szCs w:val="28"/>
        </w:rPr>
        <w:t xml:space="preserve"> начала исполнения административной процедуры является поступление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47F">
        <w:rPr>
          <w:rFonts w:ascii="Times New Roman" w:hAnsi="Times New Roman"/>
          <w:sz w:val="28"/>
          <w:szCs w:val="28"/>
        </w:rPr>
        <w:t xml:space="preserve">специалисту Органа, ответственному за выдачу 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3447F">
        <w:rPr>
          <w:rFonts w:ascii="Times New Roman" w:hAnsi="Times New Roman"/>
          <w:sz w:val="28"/>
          <w:szCs w:val="28"/>
        </w:rPr>
        <w:t xml:space="preserve">услуги, </w:t>
      </w:r>
      <w:r w:rsidRPr="00FD2A31">
        <w:rPr>
          <w:rFonts w:ascii="Times New Roman" w:hAnsi="Times New Roman"/>
          <w:sz w:val="28"/>
          <w:szCs w:val="28"/>
        </w:rPr>
        <w:t>решения о признании малоимущим или решения об отказе в признании малоимущим</w:t>
      </w:r>
      <w:r w:rsidRPr="00FD2A31">
        <w:t xml:space="preserve"> </w:t>
      </w:r>
      <w:r w:rsidRPr="00FD2A31">
        <w:rPr>
          <w:rFonts w:ascii="Times New Roman" w:hAnsi="Times New Roman"/>
          <w:sz w:val="28"/>
          <w:szCs w:val="28"/>
        </w:rPr>
        <w:t xml:space="preserve">(далее - документ, являющийся результатом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D2A31">
        <w:rPr>
          <w:rFonts w:ascii="Times New Roman" w:hAnsi="Times New Roman"/>
          <w:sz w:val="28"/>
          <w:szCs w:val="28"/>
        </w:rPr>
        <w:t>услуги).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386FA4">
        <w:rPr>
          <w:sz w:val="28"/>
          <w:szCs w:val="28"/>
        </w:rPr>
        <w:t>В случае если заявитель изъявил желание получить результат</w:t>
      </w:r>
      <w:r>
        <w:rPr>
          <w:sz w:val="28"/>
          <w:szCs w:val="28"/>
        </w:rPr>
        <w:t xml:space="preserve"> муниципальной</w:t>
      </w:r>
      <w:r w:rsidRPr="00386FA4">
        <w:rPr>
          <w:sz w:val="28"/>
          <w:szCs w:val="28"/>
        </w:rPr>
        <w:t xml:space="preserve"> услуги в Органе, при поступлении документа, являющегося результатом предоставления </w:t>
      </w:r>
      <w:r>
        <w:rPr>
          <w:sz w:val="28"/>
          <w:szCs w:val="28"/>
        </w:rPr>
        <w:t>муниципальной</w:t>
      </w:r>
      <w:r w:rsidRPr="00386FA4">
        <w:rPr>
          <w:sz w:val="28"/>
          <w:szCs w:val="28"/>
        </w:rPr>
        <w:t xml:space="preserve"> услуги сотрудник Органа, ответственный за выдачу результата предоставления </w:t>
      </w:r>
      <w:r>
        <w:rPr>
          <w:sz w:val="28"/>
          <w:szCs w:val="28"/>
        </w:rPr>
        <w:t>муниципальной</w:t>
      </w:r>
      <w:r w:rsidRPr="00386FA4">
        <w:rPr>
          <w:sz w:val="28"/>
          <w:szCs w:val="28"/>
        </w:rPr>
        <w:t xml:space="preserve"> услуги, информирует заявителя о дате, с которой заявитель может получить документ, являющийся результатом предоставления </w:t>
      </w:r>
      <w:r>
        <w:rPr>
          <w:sz w:val="28"/>
          <w:szCs w:val="28"/>
        </w:rPr>
        <w:t>муниципальной</w:t>
      </w:r>
      <w:r w:rsidRPr="00386FA4">
        <w:rPr>
          <w:sz w:val="28"/>
          <w:szCs w:val="28"/>
        </w:rPr>
        <w:t xml:space="preserve"> услуги.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386FA4">
        <w:rPr>
          <w:sz w:val="28"/>
          <w:szCs w:val="28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386FA4">
        <w:rPr>
          <w:sz w:val="28"/>
          <w:szCs w:val="28"/>
        </w:rPr>
        <w:t>Выдачу документа, являющегося результатом предоставления</w:t>
      </w:r>
      <w:r w:rsidRPr="006D45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86FA4">
        <w:rPr>
          <w:sz w:val="28"/>
          <w:szCs w:val="28"/>
        </w:rPr>
        <w:t xml:space="preserve"> услуги, осуществляет сотрудник Органа, ответственный за выдачу результата предоставления</w:t>
      </w:r>
      <w:r w:rsidRPr="006D45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86FA4">
        <w:rPr>
          <w:sz w:val="28"/>
          <w:szCs w:val="28"/>
        </w:rPr>
        <w:t xml:space="preserve"> услуги: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86FA4">
        <w:rPr>
          <w:sz w:val="28"/>
          <w:szCs w:val="28"/>
        </w:rPr>
        <w:t xml:space="preserve">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86FA4">
        <w:rPr>
          <w:sz w:val="28"/>
          <w:szCs w:val="28"/>
        </w:rPr>
        <w:t xml:space="preserve"> документ, являющийся результатом предоставления </w:t>
      </w:r>
      <w:r>
        <w:rPr>
          <w:sz w:val="28"/>
          <w:szCs w:val="28"/>
        </w:rPr>
        <w:t>муниципальной</w:t>
      </w:r>
      <w:r w:rsidRPr="00386FA4">
        <w:rPr>
          <w:sz w:val="28"/>
          <w:szCs w:val="28"/>
        </w:rPr>
        <w:t xml:space="preserve"> услуги, направляется по почте заказным письмом с уведомлением.</w:t>
      </w:r>
    </w:p>
    <w:p w:rsidR="00C3553B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386FA4">
        <w:rPr>
          <w:sz w:val="28"/>
          <w:szCs w:val="28"/>
        </w:rPr>
        <w:t>В случае</w:t>
      </w:r>
      <w:proofErr w:type="gramStart"/>
      <w:r w:rsidRPr="00386FA4">
        <w:rPr>
          <w:sz w:val="28"/>
          <w:szCs w:val="28"/>
        </w:rPr>
        <w:t>,</w:t>
      </w:r>
      <w:proofErr w:type="gramEnd"/>
      <w:r w:rsidRPr="00386FA4">
        <w:rPr>
          <w:sz w:val="28"/>
          <w:szCs w:val="28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C3553B" w:rsidRPr="00C3447F" w:rsidRDefault="00C3553B" w:rsidP="00C3553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3447F">
        <w:rPr>
          <w:sz w:val="28"/>
          <w:szCs w:val="28"/>
        </w:rPr>
        <w:t>3.</w:t>
      </w:r>
      <w:r>
        <w:rPr>
          <w:sz w:val="28"/>
          <w:szCs w:val="28"/>
        </w:rPr>
        <w:t>5.5</w:t>
      </w:r>
      <w:r w:rsidRPr="00C3447F">
        <w:rPr>
          <w:sz w:val="28"/>
          <w:szCs w:val="28"/>
        </w:rPr>
        <w:t xml:space="preserve">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r w:rsidRPr="00386FA4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>
        <w:rPr>
          <w:sz w:val="28"/>
          <w:szCs w:val="28"/>
        </w:rPr>
        <w:t xml:space="preserve">2 рабочих дня </w:t>
      </w:r>
      <w:r w:rsidRPr="00386FA4">
        <w:rPr>
          <w:sz w:val="28"/>
          <w:szCs w:val="28"/>
        </w:rPr>
        <w:t xml:space="preserve">с момента поступления </w:t>
      </w:r>
      <w:r w:rsidRPr="00C3447F">
        <w:rPr>
          <w:sz w:val="28"/>
          <w:szCs w:val="28"/>
        </w:rPr>
        <w:t>сотруднику Органа, ответственному за выдачу результата предоставления</w:t>
      </w:r>
      <w:r>
        <w:rPr>
          <w:sz w:val="28"/>
          <w:szCs w:val="28"/>
        </w:rPr>
        <w:t xml:space="preserve"> муниципальной</w:t>
      </w:r>
      <w:r w:rsidRPr="00C3447F">
        <w:rPr>
          <w:sz w:val="28"/>
          <w:szCs w:val="28"/>
        </w:rPr>
        <w:t xml:space="preserve"> услуги, документа, являющегося результатом предоставления </w:t>
      </w:r>
      <w:r w:rsidRPr="00C3447F">
        <w:rPr>
          <w:sz w:val="28"/>
          <w:szCs w:val="28"/>
        </w:rPr>
        <w:lastRenderedPageBreak/>
        <w:t>муниципальной услуги.</w:t>
      </w:r>
    </w:p>
    <w:p w:rsidR="00C3553B" w:rsidRDefault="00C3553B" w:rsidP="00C355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3.5.7. </w:t>
      </w:r>
      <w:r w:rsidRPr="00386FA4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уведомление заявителя </w:t>
      </w:r>
      <w:r w:rsidRPr="00D438E7">
        <w:rPr>
          <w:rFonts w:ascii="Times New Roman" w:hAnsi="Times New Roman"/>
          <w:sz w:val="28"/>
          <w:szCs w:val="28"/>
        </w:rPr>
        <w:t>о принятом решении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438E7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DF7D07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решения</w:t>
      </w:r>
      <w:r w:rsidRPr="00503B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7741DB">
        <w:rPr>
          <w:rFonts w:ascii="Times New Roman" w:hAnsi="Times New Roman"/>
          <w:sz w:val="28"/>
          <w:szCs w:val="28"/>
          <w:lang w:eastAsia="en-US"/>
        </w:rPr>
        <w:t>признании малоимущим или решения об отказе в признании малоимущим для предоставления по договору социального найма жилого помещения муниципального жилищного фонда в Республике Коми</w:t>
      </w:r>
      <w:r w:rsidRPr="00DF7D07">
        <w:rPr>
          <w:rFonts w:ascii="Times New Roman" w:hAnsi="Times New Roman"/>
          <w:sz w:val="28"/>
          <w:szCs w:val="28"/>
        </w:rPr>
        <w:t>.</w:t>
      </w:r>
    </w:p>
    <w:p w:rsidR="00C3553B" w:rsidRPr="00DD7988" w:rsidRDefault="00C3553B" w:rsidP="00C3553B">
      <w:pPr>
        <w:widowControl w:val="0"/>
        <w:tabs>
          <w:tab w:val="left" w:pos="14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3.5.8. </w:t>
      </w:r>
      <w:r w:rsidRPr="00DD7988">
        <w:rPr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sz w:val="28"/>
          <w:szCs w:val="28"/>
        </w:rPr>
        <w:t xml:space="preserve">специалистом Органа в журнале учета исходящей документации. 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  <w:r w:rsidRPr="00386FA4">
        <w:rPr>
          <w:rFonts w:cs="Arial"/>
          <w:b/>
          <w:sz w:val="28"/>
          <w:szCs w:val="28"/>
          <w:lang w:val="en-US"/>
        </w:rPr>
        <w:t>IV</w:t>
      </w:r>
      <w:r w:rsidRPr="00386FA4">
        <w:rPr>
          <w:rFonts w:cs="Arial"/>
          <w:b/>
          <w:sz w:val="28"/>
          <w:szCs w:val="28"/>
        </w:rPr>
        <w:t>. Формы контроля за исполнением административного регламента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</w:p>
    <w:p w:rsidR="00C3553B" w:rsidRPr="00386FA4" w:rsidRDefault="00C3553B" w:rsidP="00C3553B">
      <w:pPr>
        <w:ind w:firstLine="709"/>
        <w:jc w:val="center"/>
      </w:pPr>
      <w:r w:rsidRPr="00386FA4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386FA4">
        <w:rPr>
          <w:b/>
          <w:bCs/>
          <w:sz w:val="28"/>
          <w:szCs w:val="28"/>
        </w:rPr>
        <w:t>контроля за</w:t>
      </w:r>
      <w:proofErr w:type="gramEnd"/>
      <w:r w:rsidRPr="00386FA4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86FA4">
        <w:rPr>
          <w:sz w:val="28"/>
          <w:szCs w:val="28"/>
        </w:rPr>
        <w:t>, </w:t>
      </w:r>
      <w:r w:rsidRPr="00386FA4">
        <w:rPr>
          <w:b/>
          <w:bCs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4.1. Текущий </w:t>
      </w:r>
      <w:proofErr w:type="gramStart"/>
      <w:r w:rsidRPr="00386FA4">
        <w:rPr>
          <w:sz w:val="28"/>
          <w:szCs w:val="28"/>
        </w:rPr>
        <w:t>контроль за</w:t>
      </w:r>
      <w:proofErr w:type="gramEnd"/>
      <w:r w:rsidRPr="00386FA4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C3447F" w:rsidRDefault="00C3553B" w:rsidP="00C35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447F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3447F">
        <w:rPr>
          <w:b/>
          <w:sz w:val="28"/>
          <w:szCs w:val="28"/>
        </w:rPr>
        <w:t>контроля за</w:t>
      </w:r>
      <w:proofErr w:type="gramEnd"/>
      <w:r w:rsidRPr="00C3447F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386FA4">
        <w:rPr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Pr="00386FA4">
        <w:rPr>
          <w:sz w:val="28"/>
          <w:szCs w:val="28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3553B" w:rsidRPr="00C3447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C3447F">
        <w:rPr>
          <w:sz w:val="28"/>
          <w:szCs w:val="28"/>
        </w:rPr>
        <w:t xml:space="preserve">Внеплановые проверки проводятся в форме документарной </w:t>
      </w:r>
      <w:r w:rsidRPr="00C3447F">
        <w:rPr>
          <w:sz w:val="28"/>
          <w:szCs w:val="28"/>
        </w:rPr>
        <w:lastRenderedPageBreak/>
        <w:t>проверки и (или) выездной проверки в порядке, установленном законодательством.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Pr="00386FA4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Pr="00386FA4">
        <w:rPr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C3447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4.3. </w:t>
      </w:r>
      <w:r w:rsidRPr="00C3447F">
        <w:rPr>
          <w:sz w:val="28"/>
          <w:szCs w:val="28"/>
        </w:rPr>
        <w:t>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386FA4">
        <w:rPr>
          <w:b/>
          <w:sz w:val="28"/>
          <w:szCs w:val="28"/>
        </w:rPr>
        <w:t>контроля за</w:t>
      </w:r>
      <w:proofErr w:type="gramEnd"/>
      <w:r w:rsidRPr="00386FA4">
        <w:rPr>
          <w:b/>
          <w:sz w:val="28"/>
          <w:szCs w:val="28"/>
        </w:rPr>
        <w:t xml:space="preserve"> предоставлением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муниципальной услуги, в том числе со стороны граждан,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их объединений и организаций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4.4. Граждане, юридические лица, их объединения и организации в случае </w:t>
      </w:r>
      <w:proofErr w:type="gramStart"/>
      <w:r w:rsidRPr="00386FA4">
        <w:rPr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386FA4">
        <w:rPr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C3553B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386FA4">
        <w:rPr>
          <w:sz w:val="28"/>
          <w:szCs w:val="28"/>
        </w:rPr>
        <w:t xml:space="preserve">Общественный </w:t>
      </w:r>
      <w:proofErr w:type="gramStart"/>
      <w:r w:rsidRPr="00386FA4">
        <w:rPr>
          <w:sz w:val="28"/>
          <w:szCs w:val="28"/>
        </w:rPr>
        <w:t>контроль за</w:t>
      </w:r>
      <w:proofErr w:type="gramEnd"/>
      <w:r w:rsidRPr="00386FA4">
        <w:rPr>
          <w:sz w:val="28"/>
          <w:szCs w:val="28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>
        <w:rPr>
          <w:sz w:val="28"/>
          <w:szCs w:val="28"/>
        </w:rPr>
        <w:t>«</w:t>
      </w:r>
      <w:r w:rsidRPr="00386FA4">
        <w:rPr>
          <w:sz w:val="28"/>
          <w:szCs w:val="28"/>
        </w:rPr>
        <w:t>горячих линий</w:t>
      </w:r>
      <w:r>
        <w:rPr>
          <w:sz w:val="28"/>
          <w:szCs w:val="28"/>
        </w:rPr>
        <w:t>»</w:t>
      </w:r>
      <w:r w:rsidRPr="00386FA4">
        <w:rPr>
          <w:sz w:val="28"/>
          <w:szCs w:val="28"/>
        </w:rPr>
        <w:t xml:space="preserve">, конференций, </w:t>
      </w:r>
      <w:r>
        <w:rPr>
          <w:sz w:val="28"/>
          <w:szCs w:val="28"/>
        </w:rPr>
        <w:t>«</w:t>
      </w:r>
      <w:r w:rsidRPr="00386FA4">
        <w:rPr>
          <w:sz w:val="28"/>
          <w:szCs w:val="28"/>
        </w:rPr>
        <w:t>круглых</w:t>
      </w:r>
      <w:r>
        <w:rPr>
          <w:sz w:val="28"/>
          <w:szCs w:val="28"/>
        </w:rPr>
        <w:t>»</w:t>
      </w:r>
      <w:r w:rsidRPr="00386FA4">
        <w:rPr>
          <w:sz w:val="28"/>
          <w:szCs w:val="28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</w:t>
      </w:r>
      <w:r w:rsidR="004D7A1C">
        <w:rPr>
          <w:sz w:val="28"/>
          <w:szCs w:val="28"/>
        </w:rPr>
        <w:t>пальной услуги.</w:t>
      </w:r>
    </w:p>
    <w:p w:rsidR="004D7A1C" w:rsidRPr="00386FA4" w:rsidRDefault="004D7A1C" w:rsidP="00C3553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0"/>
          <w:szCs w:val="28"/>
        </w:rPr>
      </w:pPr>
      <w:r w:rsidRPr="00386FA4">
        <w:rPr>
          <w:rFonts w:cs="Arial"/>
          <w:b/>
          <w:sz w:val="28"/>
          <w:szCs w:val="28"/>
          <w:lang w:val="en-US"/>
        </w:rPr>
        <w:t>V</w:t>
      </w:r>
      <w:r w:rsidRPr="00386FA4">
        <w:rPr>
          <w:rFonts w:cs="Arial"/>
          <w:b/>
          <w:sz w:val="28"/>
          <w:szCs w:val="28"/>
        </w:rPr>
        <w:t xml:space="preserve">. </w:t>
      </w:r>
      <w:r w:rsidRPr="00386FA4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Предмет жалобы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2) нарушение срока предоставления муниципальной услуги;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FA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FA4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3553B" w:rsidRPr="00645BF9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A1D">
        <w:rPr>
          <w:sz w:val="28"/>
          <w:szCs w:val="28"/>
        </w:rPr>
        <w:t xml:space="preserve">5.3. </w:t>
      </w:r>
      <w:r w:rsidRPr="00645BF9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Порядок подачи и рассмотрения жалобы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5.4. Жалоба может быть направлена</w:t>
      </w:r>
      <w:r>
        <w:rPr>
          <w:sz w:val="28"/>
          <w:szCs w:val="28"/>
        </w:rPr>
        <w:t xml:space="preserve"> </w:t>
      </w:r>
      <w:r w:rsidRPr="00C3447F">
        <w:rPr>
          <w:sz w:val="28"/>
          <w:szCs w:val="28"/>
        </w:rPr>
        <w:t>через организацию почтовой связи, иную организацию, осуществляющую доставку корреспонденции,</w:t>
      </w:r>
      <w:r w:rsidRPr="00386FA4">
        <w:rPr>
          <w:sz w:val="28"/>
          <w:szCs w:val="28"/>
        </w:rPr>
        <w:t xml:space="preserve"> через МФЦ,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386FA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86FA4">
        <w:rPr>
          <w:sz w:val="28"/>
          <w:szCs w:val="28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Pr="00386FA4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5.5. Жалоба должна содержать: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FA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86FA4">
        <w:rPr>
          <w:sz w:val="28"/>
          <w:szCs w:val="28"/>
        </w:rPr>
        <w:t>представлена</w:t>
      </w:r>
      <w:proofErr w:type="gramEnd"/>
      <w:r w:rsidRPr="00386FA4">
        <w:rPr>
          <w:sz w:val="28"/>
          <w:szCs w:val="28"/>
        </w:rPr>
        <w:t>: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386FA4">
        <w:rPr>
          <w:sz w:val="28"/>
          <w:szCs w:val="28"/>
        </w:rPr>
        <w:lastRenderedPageBreak/>
        <w:t>(для юридических лиц);</w:t>
      </w:r>
    </w:p>
    <w:p w:rsidR="00C3553B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3553B" w:rsidRPr="00C3447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47F">
        <w:rPr>
          <w:sz w:val="28"/>
          <w:szCs w:val="28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C3553B" w:rsidRPr="00C3447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5.7.1. </w:t>
      </w:r>
      <w:proofErr w:type="gramStart"/>
      <w:r w:rsidRPr="00C3447F">
        <w:rPr>
          <w:sz w:val="28"/>
          <w:szCs w:val="28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C3553B" w:rsidRPr="00C3447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5.7.2. </w:t>
      </w:r>
      <w:r w:rsidRPr="00C3447F">
        <w:rPr>
          <w:sz w:val="28"/>
          <w:szCs w:val="28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3553B" w:rsidRPr="00C3447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5.7.3. </w:t>
      </w:r>
      <w:proofErr w:type="gramStart"/>
      <w:r w:rsidRPr="00C3447F">
        <w:rPr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C3553B" w:rsidRPr="00C3447F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5.7.4. </w:t>
      </w:r>
      <w:r w:rsidRPr="00C3447F">
        <w:rPr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386FA4">
        <w:rPr>
          <w:sz w:val="28"/>
          <w:szCs w:val="28"/>
        </w:rPr>
        <w:t>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5.8.1. </w:t>
      </w:r>
      <w:r w:rsidRPr="00386FA4">
        <w:rPr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86FA4">
        <w:rPr>
          <w:sz w:val="28"/>
          <w:szCs w:val="28"/>
        </w:rPr>
        <w:t xml:space="preserve"> место, дата и время приема жалобы заявителя;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86FA4">
        <w:rPr>
          <w:sz w:val="28"/>
          <w:szCs w:val="28"/>
        </w:rPr>
        <w:t xml:space="preserve"> фамилия, имя, отчество заявителя;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386FA4">
        <w:rPr>
          <w:sz w:val="28"/>
          <w:szCs w:val="28"/>
        </w:rPr>
        <w:t xml:space="preserve"> перечень принятых документов от заявителя;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86FA4">
        <w:rPr>
          <w:sz w:val="28"/>
          <w:szCs w:val="28"/>
        </w:rPr>
        <w:t xml:space="preserve"> фамилия, имя, отчество специалиста, принявшего жалобу;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86FA4">
        <w:rPr>
          <w:sz w:val="28"/>
          <w:szCs w:val="28"/>
        </w:rPr>
        <w:t xml:space="preserve"> срок рассмотрения жалобы в соответствии с настоящим административным регламентом.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386FA4">
        <w:rPr>
          <w:sz w:val="28"/>
          <w:szCs w:val="28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5.9.1. </w:t>
      </w:r>
      <w:r w:rsidRPr="00386FA4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386FA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386FA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86FA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Сроки рассмотрения жалоб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</w:t>
      </w:r>
      <w:r w:rsidRPr="00C3447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3447F">
        <w:rPr>
          <w:sz w:val="28"/>
          <w:szCs w:val="28"/>
        </w:rPr>
        <w:t xml:space="preserve">. </w:t>
      </w:r>
      <w:proofErr w:type="gramStart"/>
      <w:r w:rsidRPr="00C3447F">
        <w:rPr>
          <w:sz w:val="28"/>
          <w:szCs w:val="28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C3447F">
        <w:rPr>
          <w:sz w:val="28"/>
          <w:szCs w:val="28"/>
        </w:rPr>
        <w:t xml:space="preserve"> регистрации.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386FA4">
        <w:rPr>
          <w:sz w:val="28"/>
          <w:szCs w:val="28"/>
        </w:rPr>
        <w:t>. Основания для приостановления рассмотрения жалобы не предусмотрены.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Результат рассмотрения жалобы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386FA4">
        <w:rPr>
          <w:sz w:val="28"/>
          <w:szCs w:val="28"/>
        </w:rPr>
        <w:t xml:space="preserve">. По результатам рассмотрения жалобы Органом </w:t>
      </w:r>
      <w:r>
        <w:rPr>
          <w:sz w:val="28"/>
          <w:szCs w:val="28"/>
        </w:rPr>
        <w:t>принимается</w:t>
      </w:r>
      <w:r w:rsidRPr="00386FA4">
        <w:rPr>
          <w:sz w:val="28"/>
          <w:szCs w:val="28"/>
        </w:rPr>
        <w:t xml:space="preserve"> одно из следующих решений: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FA4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</w:t>
      </w:r>
      <w:r w:rsidRPr="00386FA4">
        <w:rPr>
          <w:sz w:val="28"/>
          <w:szCs w:val="28"/>
        </w:rPr>
        <w:lastRenderedPageBreak/>
        <w:t>формах;</w:t>
      </w:r>
      <w:proofErr w:type="gramEnd"/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2) отказать в удовлетворении жалобы.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386FA4">
        <w:rPr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5.15. Не позднее дня, следующего </w:t>
      </w:r>
      <w:r w:rsidRPr="00E54334">
        <w:rPr>
          <w:sz w:val="28"/>
          <w:szCs w:val="28"/>
        </w:rPr>
        <w:t>за днем принятия указанного в пункте 5.13 настоящего Административного регламента</w:t>
      </w:r>
      <w:r>
        <w:rPr>
          <w:sz w:val="28"/>
          <w:szCs w:val="28"/>
        </w:rPr>
        <w:t xml:space="preserve"> </w:t>
      </w:r>
      <w:r w:rsidRPr="00386FA4">
        <w:rPr>
          <w:sz w:val="28"/>
          <w:szCs w:val="28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Порядок обжалования решения по жалобе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5.18. Информация о порядке подачи и рассмотрения жалобы размещается: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86FA4">
        <w:rPr>
          <w:sz w:val="28"/>
          <w:szCs w:val="28"/>
        </w:rPr>
        <w:t>на информационных стендах, расположенных в Органе, в МФЦ;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86FA4">
        <w:rPr>
          <w:sz w:val="28"/>
          <w:szCs w:val="28"/>
        </w:rPr>
        <w:t>на официальных сайтах Органа, МФЦ;</w:t>
      </w:r>
    </w:p>
    <w:p w:rsidR="00C3553B" w:rsidRPr="00262D61" w:rsidRDefault="00C3553B" w:rsidP="00C3553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86FA4">
        <w:rPr>
          <w:sz w:val="28"/>
          <w:szCs w:val="28"/>
        </w:rPr>
        <w:t>на порталах государственных и муниципальных услуг (функций)</w:t>
      </w:r>
      <w:r w:rsidRPr="00262D61">
        <w:rPr>
          <w:sz w:val="28"/>
          <w:szCs w:val="28"/>
        </w:rPr>
        <w:t>.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5.19. Информацию о порядке подачи и рассмотрения жалобы можно получить: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86FA4">
        <w:rPr>
          <w:sz w:val="28"/>
          <w:szCs w:val="28"/>
        </w:rPr>
        <w:t>посредством телефонной связи по номеру Органа, МФЦ;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86FA4">
        <w:rPr>
          <w:sz w:val="28"/>
          <w:szCs w:val="28"/>
        </w:rPr>
        <w:t>посредством факсимильного сообщения;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386FA4">
        <w:rPr>
          <w:sz w:val="28"/>
          <w:szCs w:val="28"/>
        </w:rPr>
        <w:t>при личном обращении в Орган, МФЦ, в том числе по электронной почте;</w:t>
      </w:r>
    </w:p>
    <w:p w:rsidR="00C3553B" w:rsidRPr="00386FA4" w:rsidRDefault="00C3553B" w:rsidP="00C3553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86FA4">
        <w:rPr>
          <w:sz w:val="28"/>
          <w:szCs w:val="28"/>
        </w:rPr>
        <w:t>при письменном обращении в Орган, МФЦ;</w:t>
      </w:r>
    </w:p>
    <w:p w:rsidR="00C3553B" w:rsidRDefault="00C3553B" w:rsidP="00C3553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86FA4">
        <w:rPr>
          <w:sz w:val="28"/>
          <w:szCs w:val="28"/>
        </w:rPr>
        <w:t>путем публичного информирования.</w:t>
      </w:r>
    </w:p>
    <w:p w:rsidR="00C3553B" w:rsidRDefault="00C3553B" w:rsidP="00C3553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3553B" w:rsidRPr="00386FA4" w:rsidRDefault="00C3553B" w:rsidP="00C355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3553B" w:rsidRPr="00386FA4" w:rsidRDefault="00C3553B" w:rsidP="00C3553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86FA4">
        <w:rPr>
          <w:sz w:val="28"/>
          <w:szCs w:val="28"/>
        </w:rPr>
        <w:lastRenderedPageBreak/>
        <w:t>Приложение № 1</w:t>
      </w:r>
    </w:p>
    <w:p w:rsidR="00C3553B" w:rsidRPr="00386FA4" w:rsidRDefault="00C3553B" w:rsidP="00C3553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86FA4">
        <w:rPr>
          <w:sz w:val="28"/>
          <w:szCs w:val="28"/>
        </w:rPr>
        <w:t>к административному регламенту</w:t>
      </w:r>
    </w:p>
    <w:p w:rsidR="00C3553B" w:rsidRPr="00386FA4" w:rsidRDefault="00C3553B" w:rsidP="00C3553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86FA4">
        <w:rPr>
          <w:sz w:val="28"/>
          <w:szCs w:val="28"/>
        </w:rPr>
        <w:t>предоставления муниципальной услуги</w:t>
      </w:r>
    </w:p>
    <w:p w:rsidR="00C3553B" w:rsidRPr="00386FA4" w:rsidRDefault="00C3553B" w:rsidP="00C3553B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9727E">
        <w:rPr>
          <w:sz w:val="28"/>
          <w:szCs w:val="28"/>
        </w:rPr>
        <w:t xml:space="preserve">Признание граждан </w:t>
      </w:r>
      <w:proofErr w:type="gramStart"/>
      <w:r w:rsidRPr="00F9727E">
        <w:rPr>
          <w:sz w:val="28"/>
          <w:szCs w:val="28"/>
        </w:rPr>
        <w:t>малоимущими</w:t>
      </w:r>
      <w:proofErr w:type="gramEnd"/>
      <w:r w:rsidRPr="00F9727E">
        <w:rPr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>
        <w:rPr>
          <w:bCs/>
          <w:sz w:val="28"/>
          <w:szCs w:val="28"/>
        </w:rPr>
        <w:t>»</w:t>
      </w:r>
    </w:p>
    <w:p w:rsidR="00C3553B" w:rsidRPr="00386FA4" w:rsidRDefault="00C3553B" w:rsidP="00C3553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3553B" w:rsidRPr="00386FA4" w:rsidRDefault="00C3553B" w:rsidP="00C3553B">
      <w:pPr>
        <w:widowControl w:val="0"/>
        <w:ind w:firstLine="284"/>
        <w:jc w:val="center"/>
        <w:rPr>
          <w:rFonts w:eastAsia="SimSun"/>
          <w:b/>
          <w:sz w:val="28"/>
          <w:szCs w:val="28"/>
        </w:rPr>
      </w:pPr>
    </w:p>
    <w:p w:rsidR="00C3553B" w:rsidRPr="006E6C10" w:rsidRDefault="00C3553B" w:rsidP="00C3553B">
      <w:pPr>
        <w:widowControl w:val="0"/>
        <w:ind w:firstLine="284"/>
        <w:jc w:val="center"/>
        <w:rPr>
          <w:rFonts w:eastAsia="SimSun"/>
          <w:b/>
          <w:bCs/>
          <w:sz w:val="28"/>
          <w:szCs w:val="28"/>
        </w:rPr>
      </w:pPr>
      <w:r w:rsidRPr="006E6C10">
        <w:rPr>
          <w:rFonts w:eastAsia="SimSun"/>
          <w:b/>
          <w:bCs/>
          <w:sz w:val="28"/>
          <w:szCs w:val="28"/>
        </w:rPr>
        <w:t xml:space="preserve">Общая информация об администрации сельского поселения </w:t>
      </w:r>
    </w:p>
    <w:p w:rsidR="00C3553B" w:rsidRPr="00456F06" w:rsidRDefault="00C3553B" w:rsidP="00C3553B">
      <w:pPr>
        <w:widowControl w:val="0"/>
        <w:ind w:firstLine="284"/>
        <w:jc w:val="center"/>
        <w:rPr>
          <w:rFonts w:eastAsia="SimSun"/>
          <w:b/>
          <w:bCs/>
          <w:i/>
          <w:iCs/>
          <w:sz w:val="28"/>
          <w:szCs w:val="28"/>
        </w:rPr>
      </w:pPr>
      <w:r w:rsidRPr="006E6C10">
        <w:rPr>
          <w:rFonts w:eastAsia="SimSun"/>
          <w:b/>
          <w:bCs/>
          <w:sz w:val="28"/>
          <w:szCs w:val="28"/>
        </w:rPr>
        <w:t>«Новый Бор»</w:t>
      </w:r>
      <w:r>
        <w:rPr>
          <w:rFonts w:eastAsia="SimSun"/>
          <w:b/>
          <w:bCs/>
          <w:sz w:val="28"/>
          <w:szCs w:val="28"/>
        </w:rPr>
        <w:t xml:space="preserve">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C3553B" w:rsidRPr="005447BB" w:rsidTr="00AF7BE6">
        <w:tc>
          <w:tcPr>
            <w:tcW w:w="2608" w:type="pct"/>
          </w:tcPr>
          <w:p w:rsidR="00C3553B" w:rsidRPr="00456F06" w:rsidRDefault="00C3553B" w:rsidP="00AF7BE6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3553B" w:rsidRPr="00456F06" w:rsidRDefault="00C3553B" w:rsidP="00AF7BE6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169495, </w:t>
            </w:r>
            <w:r w:rsidRPr="00D41022">
              <w:rPr>
                <w:spacing w:val="-4"/>
                <w:sz w:val="28"/>
                <w:szCs w:val="28"/>
              </w:rPr>
              <w:t>Республика Коми, Усть-Цилемский район, пст. Новый Бор, ул.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41022">
              <w:rPr>
                <w:spacing w:val="-4"/>
                <w:sz w:val="28"/>
                <w:szCs w:val="28"/>
              </w:rPr>
              <w:t>Черепанова</w:t>
            </w:r>
            <w:r>
              <w:rPr>
                <w:spacing w:val="-4"/>
                <w:sz w:val="28"/>
                <w:szCs w:val="28"/>
              </w:rPr>
              <w:t>, д.</w:t>
            </w:r>
            <w:r w:rsidRPr="00D41022">
              <w:rPr>
                <w:spacing w:val="-4"/>
                <w:sz w:val="28"/>
                <w:szCs w:val="28"/>
              </w:rPr>
              <w:t xml:space="preserve"> 26</w:t>
            </w:r>
          </w:p>
        </w:tc>
      </w:tr>
      <w:tr w:rsidR="00C3553B" w:rsidRPr="005447BB" w:rsidTr="00AF7BE6">
        <w:tc>
          <w:tcPr>
            <w:tcW w:w="2608" w:type="pct"/>
          </w:tcPr>
          <w:p w:rsidR="00C3553B" w:rsidRPr="00456F06" w:rsidRDefault="00C3553B" w:rsidP="00AF7BE6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3553B" w:rsidRPr="00456F06" w:rsidRDefault="00C3553B" w:rsidP="00AF7BE6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169495, </w:t>
            </w:r>
            <w:r w:rsidRPr="00D41022">
              <w:rPr>
                <w:spacing w:val="-4"/>
                <w:sz w:val="28"/>
                <w:szCs w:val="28"/>
              </w:rPr>
              <w:t>Республика Коми, Усть-Цилемский район, пст. Новый Бор, ул.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41022">
              <w:rPr>
                <w:spacing w:val="-4"/>
                <w:sz w:val="28"/>
                <w:szCs w:val="28"/>
              </w:rPr>
              <w:t>Черепанова</w:t>
            </w:r>
            <w:r>
              <w:rPr>
                <w:spacing w:val="-4"/>
                <w:sz w:val="28"/>
                <w:szCs w:val="28"/>
              </w:rPr>
              <w:t>, д.</w:t>
            </w:r>
            <w:r w:rsidRPr="00D41022">
              <w:rPr>
                <w:spacing w:val="-4"/>
                <w:sz w:val="28"/>
                <w:szCs w:val="28"/>
              </w:rPr>
              <w:t xml:space="preserve"> 26</w:t>
            </w:r>
          </w:p>
        </w:tc>
      </w:tr>
      <w:tr w:rsidR="00C3553B" w:rsidRPr="005447BB" w:rsidTr="00AF7BE6">
        <w:tc>
          <w:tcPr>
            <w:tcW w:w="2608" w:type="pct"/>
          </w:tcPr>
          <w:p w:rsidR="00C3553B" w:rsidRPr="00456F06" w:rsidRDefault="00C3553B" w:rsidP="00AF7BE6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3553B" w:rsidRPr="00D41022" w:rsidRDefault="00C3553B" w:rsidP="00AF7BE6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D41022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nov</w:t>
            </w:r>
            <w:proofErr w:type="spellEnd"/>
            <w:r w:rsidRPr="00D41022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bor</w:t>
            </w:r>
            <w:proofErr w:type="spellEnd"/>
            <w:r w:rsidRPr="00D41022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D4102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3553B" w:rsidRPr="005447BB" w:rsidTr="00AF7BE6">
        <w:tc>
          <w:tcPr>
            <w:tcW w:w="2608" w:type="pct"/>
          </w:tcPr>
          <w:p w:rsidR="00C3553B" w:rsidRPr="00456F06" w:rsidRDefault="00C3553B" w:rsidP="00AF7BE6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C3553B" w:rsidRPr="00456F06" w:rsidRDefault="00C3553B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8(82141) 93-148</w:t>
            </w:r>
          </w:p>
        </w:tc>
      </w:tr>
      <w:tr w:rsidR="00C3553B" w:rsidRPr="005447BB" w:rsidTr="00AF7BE6">
        <w:tc>
          <w:tcPr>
            <w:tcW w:w="2608" w:type="pct"/>
          </w:tcPr>
          <w:p w:rsidR="00C3553B" w:rsidRPr="00456F06" w:rsidRDefault="00C3553B" w:rsidP="00AF7BE6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C3553B" w:rsidRDefault="00C3553B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8(82141) 93-121, </w:t>
            </w:r>
          </w:p>
          <w:p w:rsidR="00C3553B" w:rsidRPr="00456F06" w:rsidRDefault="00C3553B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8(82141) 93-147</w:t>
            </w:r>
          </w:p>
        </w:tc>
      </w:tr>
      <w:tr w:rsidR="00C3553B" w:rsidRPr="005447BB" w:rsidTr="00AF7BE6">
        <w:tc>
          <w:tcPr>
            <w:tcW w:w="2608" w:type="pct"/>
          </w:tcPr>
          <w:p w:rsidR="00C3553B" w:rsidRPr="00456F06" w:rsidRDefault="00C3553B" w:rsidP="00AF7BE6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C3553B" w:rsidRPr="00D41022" w:rsidRDefault="00C3553B" w:rsidP="00AF7BE6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www.novyj-bor.ru</w:t>
            </w:r>
          </w:p>
        </w:tc>
      </w:tr>
      <w:tr w:rsidR="00C3553B" w:rsidRPr="005447BB" w:rsidTr="00AF7BE6">
        <w:tc>
          <w:tcPr>
            <w:tcW w:w="2608" w:type="pct"/>
          </w:tcPr>
          <w:p w:rsidR="00C3553B" w:rsidRPr="00456F06" w:rsidRDefault="00C3553B" w:rsidP="00AF7BE6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C3553B" w:rsidRDefault="00C3553B" w:rsidP="00AF7BE6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Татьяна Петровна,</w:t>
            </w:r>
          </w:p>
          <w:p w:rsidR="00C3553B" w:rsidRPr="00456F06" w:rsidRDefault="00C3553B" w:rsidP="00AF7BE6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 сельского поселения «Новый Бор»</w:t>
            </w:r>
          </w:p>
        </w:tc>
      </w:tr>
    </w:tbl>
    <w:p w:rsidR="00C3553B" w:rsidRPr="00456F06" w:rsidRDefault="00C3553B" w:rsidP="00C3553B">
      <w:pPr>
        <w:widowControl w:val="0"/>
        <w:ind w:firstLine="284"/>
        <w:jc w:val="both"/>
        <w:rPr>
          <w:rFonts w:eastAsia="SimSun"/>
          <w:sz w:val="28"/>
          <w:szCs w:val="28"/>
        </w:rPr>
      </w:pPr>
    </w:p>
    <w:p w:rsidR="00C3553B" w:rsidRPr="00456F06" w:rsidRDefault="00C3553B" w:rsidP="00C3553B">
      <w:pPr>
        <w:widowControl w:val="0"/>
        <w:ind w:firstLine="284"/>
        <w:jc w:val="center"/>
        <w:rPr>
          <w:rFonts w:eastAsia="SimSun"/>
          <w:b/>
          <w:bCs/>
          <w:i/>
          <w:iCs/>
          <w:sz w:val="28"/>
          <w:szCs w:val="28"/>
        </w:rPr>
      </w:pPr>
      <w:r w:rsidRPr="00456F06">
        <w:rPr>
          <w:rFonts w:eastAsia="SimSun"/>
          <w:b/>
          <w:bCs/>
          <w:sz w:val="28"/>
          <w:szCs w:val="28"/>
        </w:rPr>
        <w:t xml:space="preserve">График работы </w:t>
      </w:r>
      <w:r w:rsidRPr="006E6C10">
        <w:rPr>
          <w:rFonts w:eastAsia="SimSun"/>
          <w:b/>
          <w:bCs/>
          <w:sz w:val="28"/>
          <w:szCs w:val="28"/>
        </w:rPr>
        <w:t>администрации сельского поселения «Новый Бор»</w:t>
      </w:r>
      <w:r>
        <w:rPr>
          <w:rFonts w:eastAsia="SimSun"/>
          <w:b/>
          <w:bCs/>
          <w:sz w:val="28"/>
          <w:szCs w:val="28"/>
        </w:rPr>
        <w:t xml:space="preserve"> </w:t>
      </w:r>
    </w:p>
    <w:p w:rsidR="00C3553B" w:rsidRPr="00456F06" w:rsidRDefault="00C3553B" w:rsidP="00C3553B">
      <w:pPr>
        <w:widowControl w:val="0"/>
        <w:ind w:firstLine="284"/>
        <w:jc w:val="center"/>
        <w:rPr>
          <w:rFonts w:eastAsia="SimSun"/>
          <w:b/>
          <w:bCs/>
          <w:i/>
          <w:i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C3553B" w:rsidRPr="005447BB" w:rsidTr="00AF7BE6">
        <w:tc>
          <w:tcPr>
            <w:tcW w:w="1684" w:type="pct"/>
          </w:tcPr>
          <w:p w:rsidR="00C3553B" w:rsidRPr="00456F06" w:rsidRDefault="00C3553B" w:rsidP="00AF7BE6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C3553B" w:rsidRPr="00456F06" w:rsidRDefault="00C3553B" w:rsidP="00AF7BE6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C3553B" w:rsidRPr="00456F06" w:rsidRDefault="00C3553B" w:rsidP="00AF7BE6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Часы приема граждан</w:t>
            </w:r>
          </w:p>
        </w:tc>
      </w:tr>
      <w:tr w:rsidR="00C3553B" w:rsidRPr="005447BB" w:rsidTr="00AF7BE6">
        <w:tc>
          <w:tcPr>
            <w:tcW w:w="1684" w:type="pct"/>
          </w:tcPr>
          <w:p w:rsidR="00C3553B" w:rsidRPr="00456F06" w:rsidRDefault="00C3553B" w:rsidP="00AF7BE6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vMerge w:val="restart"/>
          </w:tcPr>
          <w:p w:rsidR="00C3553B" w:rsidRPr="00F31235" w:rsidRDefault="00C3553B" w:rsidP="00AF7BE6">
            <w:pPr>
              <w:pStyle w:val="af6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235">
              <w:rPr>
                <w:sz w:val="28"/>
                <w:szCs w:val="28"/>
              </w:rPr>
              <w:t xml:space="preserve">Часы работы: </w:t>
            </w:r>
          </w:p>
          <w:p w:rsidR="00C3553B" w:rsidRPr="00F31235" w:rsidRDefault="00C3553B" w:rsidP="00AF7BE6">
            <w:pPr>
              <w:pStyle w:val="af6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17.15 ч</w:t>
            </w:r>
            <w:r w:rsidRPr="00F31235">
              <w:rPr>
                <w:sz w:val="28"/>
                <w:szCs w:val="28"/>
              </w:rPr>
              <w:t>.</w:t>
            </w:r>
          </w:p>
          <w:p w:rsidR="00C3553B" w:rsidRPr="00383A49" w:rsidRDefault="00C3553B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(13.00 – 14.00 ч</w:t>
            </w:r>
            <w:r w:rsidRPr="00383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42" w:type="pct"/>
            <w:vMerge w:val="restart"/>
          </w:tcPr>
          <w:p w:rsidR="00C3553B" w:rsidRPr="00F31235" w:rsidRDefault="00C3553B" w:rsidP="00AF7BE6">
            <w:pPr>
              <w:pStyle w:val="af6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235">
              <w:rPr>
                <w:sz w:val="28"/>
                <w:szCs w:val="28"/>
              </w:rPr>
              <w:t xml:space="preserve">Часы работы: </w:t>
            </w:r>
          </w:p>
          <w:p w:rsidR="00C3553B" w:rsidRPr="00F31235" w:rsidRDefault="00C3553B" w:rsidP="00AF7BE6">
            <w:pPr>
              <w:pStyle w:val="af6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17.15 ч</w:t>
            </w:r>
            <w:r w:rsidRPr="00F31235">
              <w:rPr>
                <w:sz w:val="28"/>
                <w:szCs w:val="28"/>
              </w:rPr>
              <w:t>.</w:t>
            </w:r>
          </w:p>
          <w:p w:rsidR="00C3553B" w:rsidRPr="00456F06" w:rsidRDefault="00C3553B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(13.00 – 14.00 ч</w:t>
            </w:r>
            <w:r w:rsidRPr="00383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C3553B" w:rsidRPr="005447BB" w:rsidTr="00AF7BE6">
        <w:tc>
          <w:tcPr>
            <w:tcW w:w="1684" w:type="pct"/>
          </w:tcPr>
          <w:p w:rsidR="00C3553B" w:rsidRPr="00456F06" w:rsidRDefault="00C3553B" w:rsidP="00AF7BE6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vMerge/>
          </w:tcPr>
          <w:p w:rsidR="00C3553B" w:rsidRPr="00456F06" w:rsidRDefault="00C3553B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42" w:type="pct"/>
            <w:vMerge/>
          </w:tcPr>
          <w:p w:rsidR="00C3553B" w:rsidRPr="00456F06" w:rsidRDefault="00C3553B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C3553B" w:rsidRPr="005447BB" w:rsidTr="00AF7BE6">
        <w:tc>
          <w:tcPr>
            <w:tcW w:w="1684" w:type="pct"/>
          </w:tcPr>
          <w:p w:rsidR="00C3553B" w:rsidRPr="00456F06" w:rsidRDefault="00C3553B" w:rsidP="00AF7BE6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vMerge/>
          </w:tcPr>
          <w:p w:rsidR="00C3553B" w:rsidRPr="00456F06" w:rsidRDefault="00C3553B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42" w:type="pct"/>
            <w:vMerge/>
          </w:tcPr>
          <w:p w:rsidR="00C3553B" w:rsidRPr="00456F06" w:rsidRDefault="00C3553B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C3553B" w:rsidRPr="005447BB" w:rsidTr="00AF7BE6">
        <w:tc>
          <w:tcPr>
            <w:tcW w:w="1684" w:type="pct"/>
          </w:tcPr>
          <w:p w:rsidR="00C3553B" w:rsidRPr="00456F06" w:rsidRDefault="00C3553B" w:rsidP="00AF7BE6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vMerge/>
          </w:tcPr>
          <w:p w:rsidR="00C3553B" w:rsidRPr="00456F06" w:rsidRDefault="00C3553B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42" w:type="pct"/>
            <w:vMerge/>
          </w:tcPr>
          <w:p w:rsidR="00C3553B" w:rsidRPr="00456F06" w:rsidRDefault="00C3553B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C3553B" w:rsidRPr="005447BB" w:rsidTr="00AF7BE6">
        <w:tc>
          <w:tcPr>
            <w:tcW w:w="1684" w:type="pct"/>
          </w:tcPr>
          <w:p w:rsidR="00C3553B" w:rsidRPr="00456F06" w:rsidRDefault="00C3553B" w:rsidP="00AF7BE6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C3553B" w:rsidRPr="00F31235" w:rsidRDefault="00C3553B" w:rsidP="00AF7BE6">
            <w:pPr>
              <w:pStyle w:val="af6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235">
              <w:rPr>
                <w:sz w:val="28"/>
                <w:szCs w:val="28"/>
              </w:rPr>
              <w:t xml:space="preserve">Часы работы: </w:t>
            </w:r>
          </w:p>
          <w:p w:rsidR="00C3553B" w:rsidRPr="00F31235" w:rsidRDefault="00C3553B" w:rsidP="00AF7BE6">
            <w:pPr>
              <w:pStyle w:val="af6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15.45 ч</w:t>
            </w:r>
            <w:r w:rsidRPr="00F31235">
              <w:rPr>
                <w:sz w:val="28"/>
                <w:szCs w:val="28"/>
              </w:rPr>
              <w:t>.</w:t>
            </w:r>
          </w:p>
          <w:p w:rsidR="00C3553B" w:rsidRPr="00456F06" w:rsidRDefault="00C3553B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(13.00 – 14.00 ч</w:t>
            </w:r>
            <w:r w:rsidRPr="00383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42" w:type="pct"/>
          </w:tcPr>
          <w:p w:rsidR="00C3553B" w:rsidRPr="00F31235" w:rsidRDefault="00C3553B" w:rsidP="00AF7BE6">
            <w:pPr>
              <w:pStyle w:val="af6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31235">
              <w:rPr>
                <w:sz w:val="28"/>
                <w:szCs w:val="28"/>
              </w:rPr>
              <w:t xml:space="preserve">Часы работы: </w:t>
            </w:r>
          </w:p>
          <w:p w:rsidR="00C3553B" w:rsidRPr="00F31235" w:rsidRDefault="00C3553B" w:rsidP="00AF7BE6">
            <w:pPr>
              <w:pStyle w:val="af6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15.45 ч</w:t>
            </w:r>
            <w:r w:rsidRPr="00F31235">
              <w:rPr>
                <w:sz w:val="28"/>
                <w:szCs w:val="28"/>
              </w:rPr>
              <w:t>.</w:t>
            </w:r>
          </w:p>
          <w:p w:rsidR="00C3553B" w:rsidRPr="00456F06" w:rsidRDefault="00C3553B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(13.00 – 14.00 ч</w:t>
            </w:r>
            <w:r w:rsidRPr="00383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C3553B" w:rsidRPr="005447BB" w:rsidTr="00AF7BE6">
        <w:tc>
          <w:tcPr>
            <w:tcW w:w="1684" w:type="pct"/>
          </w:tcPr>
          <w:p w:rsidR="00C3553B" w:rsidRPr="00456F06" w:rsidRDefault="00C3553B" w:rsidP="00AF7BE6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C3553B" w:rsidRPr="00456F06" w:rsidRDefault="00C3553B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выходной</w:t>
            </w:r>
          </w:p>
        </w:tc>
        <w:tc>
          <w:tcPr>
            <w:tcW w:w="1642" w:type="pct"/>
          </w:tcPr>
          <w:p w:rsidR="00C3553B" w:rsidRPr="00456F06" w:rsidRDefault="00C3553B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выходной</w:t>
            </w:r>
          </w:p>
        </w:tc>
      </w:tr>
      <w:tr w:rsidR="00C3553B" w:rsidRPr="005447BB" w:rsidTr="00AF7BE6">
        <w:tc>
          <w:tcPr>
            <w:tcW w:w="1684" w:type="pct"/>
          </w:tcPr>
          <w:p w:rsidR="00C3553B" w:rsidRPr="00456F06" w:rsidRDefault="00C3553B" w:rsidP="00AF7BE6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456F06">
              <w:rPr>
                <w:rFonts w:eastAsia="SimSu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C3553B" w:rsidRPr="00456F06" w:rsidRDefault="00C3553B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выходной</w:t>
            </w:r>
          </w:p>
        </w:tc>
        <w:tc>
          <w:tcPr>
            <w:tcW w:w="1642" w:type="pct"/>
          </w:tcPr>
          <w:p w:rsidR="00C3553B" w:rsidRPr="00456F06" w:rsidRDefault="00C3553B" w:rsidP="00AF7BE6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выходной</w:t>
            </w:r>
          </w:p>
        </w:tc>
      </w:tr>
    </w:tbl>
    <w:p w:rsidR="00C3553B" w:rsidRDefault="00C3553B" w:rsidP="00C3553B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8"/>
          <w:szCs w:val="28"/>
        </w:rPr>
      </w:pPr>
    </w:p>
    <w:p w:rsidR="00C3553B" w:rsidRDefault="00C3553B" w:rsidP="00C3553B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8"/>
          <w:szCs w:val="28"/>
        </w:rPr>
      </w:pPr>
    </w:p>
    <w:p w:rsidR="00C3553B" w:rsidRDefault="00C3553B" w:rsidP="00C3553B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8"/>
          <w:szCs w:val="28"/>
        </w:rPr>
      </w:pPr>
    </w:p>
    <w:p w:rsidR="00C3553B" w:rsidRDefault="00C3553B" w:rsidP="00C3553B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8"/>
          <w:szCs w:val="28"/>
        </w:rPr>
      </w:pPr>
    </w:p>
    <w:p w:rsidR="00C3553B" w:rsidRDefault="00C3553B" w:rsidP="00C3553B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8"/>
          <w:szCs w:val="28"/>
        </w:rPr>
      </w:pPr>
    </w:p>
    <w:p w:rsidR="00C3553B" w:rsidRPr="00D848D4" w:rsidRDefault="00C3553B" w:rsidP="00C3553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3553B" w:rsidRPr="002552F3" w:rsidRDefault="00C3553B" w:rsidP="00C3553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3553B" w:rsidRPr="002552F3" w:rsidRDefault="00C3553B" w:rsidP="00C3553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552F3">
        <w:rPr>
          <w:sz w:val="28"/>
          <w:szCs w:val="28"/>
        </w:rPr>
        <w:t>к административному регламенту</w:t>
      </w:r>
    </w:p>
    <w:p w:rsidR="00C3553B" w:rsidRPr="002552F3" w:rsidRDefault="00C3553B" w:rsidP="00C3553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552F3">
        <w:rPr>
          <w:sz w:val="28"/>
          <w:szCs w:val="28"/>
        </w:rPr>
        <w:t>предоставления муниципальной услуги</w:t>
      </w:r>
    </w:p>
    <w:p w:rsidR="00C3553B" w:rsidRPr="002552F3" w:rsidRDefault="00C3553B" w:rsidP="00C3553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9727E">
        <w:rPr>
          <w:sz w:val="28"/>
          <w:szCs w:val="28"/>
        </w:rPr>
        <w:t xml:space="preserve">Признание граждан </w:t>
      </w:r>
      <w:proofErr w:type="gramStart"/>
      <w:r w:rsidRPr="00F9727E">
        <w:rPr>
          <w:sz w:val="28"/>
          <w:szCs w:val="28"/>
        </w:rPr>
        <w:t>малоимущими</w:t>
      </w:r>
      <w:proofErr w:type="gramEnd"/>
      <w:r w:rsidRPr="00F9727E">
        <w:rPr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>»</w:t>
      </w:r>
    </w:p>
    <w:p w:rsidR="00C3553B" w:rsidRPr="00740DF3" w:rsidRDefault="00C3553B" w:rsidP="00C3553B">
      <w:pPr>
        <w:widowControl w:val="0"/>
        <w:tabs>
          <w:tab w:val="left" w:pos="5486"/>
        </w:tabs>
        <w:autoSpaceDE w:val="0"/>
        <w:autoSpaceDN w:val="0"/>
        <w:adjustRightInd w:val="0"/>
        <w:outlineLvl w:val="0"/>
      </w:pPr>
    </w:p>
    <w:tbl>
      <w:tblPr>
        <w:tblpPr w:leftFromText="180" w:rightFromText="180" w:vertAnchor="page" w:horzAnchor="margin" w:tblpY="3886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C3553B" w:rsidRPr="00B77E23" w:rsidTr="00AF7BE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rPr>
                <w:bCs/>
              </w:rPr>
            </w:pPr>
            <w:r w:rsidRPr="00B77E23">
              <w:rPr>
                <w:bCs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rPr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C3553B" w:rsidRPr="00B77E23" w:rsidRDefault="00C3553B" w:rsidP="00AF7BE6">
            <w:pPr>
              <w:rPr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C3553B" w:rsidRPr="00B77E23" w:rsidRDefault="00C3553B" w:rsidP="00AF7BE6">
            <w:pPr>
              <w:rPr>
                <w:u w:val="single"/>
              </w:rPr>
            </w:pPr>
          </w:p>
        </w:tc>
      </w:tr>
      <w:tr w:rsidR="00C3553B" w:rsidRPr="00B77E23" w:rsidTr="00AF7BE6">
        <w:tc>
          <w:tcPr>
            <w:tcW w:w="1019" w:type="pct"/>
            <w:tcBorders>
              <w:top w:val="single" w:sz="4" w:space="0" w:color="auto"/>
            </w:tcBorders>
          </w:tcPr>
          <w:p w:rsidR="00C3553B" w:rsidRPr="00B77E23" w:rsidRDefault="00C3553B" w:rsidP="00AF7BE6">
            <w:pPr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C3553B" w:rsidRPr="00B77E23" w:rsidRDefault="00C3553B" w:rsidP="00AF7BE6">
            <w:pPr>
              <w:jc w:val="center"/>
            </w:pPr>
          </w:p>
        </w:tc>
        <w:tc>
          <w:tcPr>
            <w:tcW w:w="518" w:type="pct"/>
          </w:tcPr>
          <w:p w:rsidR="00C3553B" w:rsidRPr="00B77E23" w:rsidRDefault="00C3553B" w:rsidP="00AF7BE6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C3553B" w:rsidRPr="00B77E23" w:rsidRDefault="00C3553B" w:rsidP="00AF7BE6">
            <w:pPr>
              <w:jc w:val="center"/>
            </w:pPr>
            <w:r w:rsidRPr="00B77E23">
              <w:t>Орган, обрабатывающий запрос на предоставление услуги</w:t>
            </w:r>
          </w:p>
        </w:tc>
      </w:tr>
    </w:tbl>
    <w:p w:rsidR="00C3553B" w:rsidRPr="00740DF3" w:rsidRDefault="00C3553B" w:rsidP="00C3553B"/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C3553B" w:rsidRPr="00B77E23" w:rsidTr="00AF7BE6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0DF3">
              <w:rPr>
                <w:b/>
                <w:bCs/>
              </w:rPr>
              <w:t xml:space="preserve">Данные заявителя </w:t>
            </w: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Фамилия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rPr>
                <w:u w:val="single"/>
              </w:rPr>
            </w:pP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rPr>
                <w:u w:val="single"/>
              </w:rPr>
            </w:pP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/>
        </w:tc>
      </w:tr>
      <w:tr w:rsidR="00C3553B" w:rsidRPr="00B77E23" w:rsidTr="00AF7BE6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Дата рождения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/>
        </w:tc>
      </w:tr>
      <w:tr w:rsidR="00C3553B" w:rsidRPr="00B77E23" w:rsidTr="00AF7BE6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Default="00C3553B" w:rsidP="00AF7BE6">
            <w:pPr>
              <w:jc w:val="center"/>
              <w:rPr>
                <w:b/>
                <w:bCs/>
              </w:rPr>
            </w:pPr>
          </w:p>
          <w:p w:rsidR="00C3553B" w:rsidRPr="00740DF3" w:rsidRDefault="00C3553B" w:rsidP="00AF7BE6">
            <w:pPr>
              <w:jc w:val="center"/>
              <w:rPr>
                <w:b/>
                <w:bCs/>
              </w:rPr>
            </w:pPr>
            <w:r w:rsidRPr="00740DF3">
              <w:rPr>
                <w:b/>
                <w:bCs/>
              </w:rPr>
              <w:t>Документ, удостоверяющий личность заявителя</w:t>
            </w:r>
          </w:p>
        </w:tc>
      </w:tr>
      <w:tr w:rsidR="00C3553B" w:rsidRPr="00B77E23" w:rsidTr="00AF7BE6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r w:rsidRPr="00740DF3">
              <w:t>Вид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/>
        </w:tc>
      </w:tr>
      <w:tr w:rsidR="00C3553B" w:rsidRPr="00B77E23" w:rsidTr="00AF7BE6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553B" w:rsidRPr="00B77E23" w:rsidTr="00AF7BE6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553B" w:rsidRPr="00B77E23" w:rsidTr="00AF7BE6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0DF3">
              <w:rPr>
                <w:b/>
                <w:bCs/>
              </w:rPr>
              <w:t xml:space="preserve">Адрес регистрации заявителя </w:t>
            </w:r>
          </w:p>
        </w:tc>
      </w:tr>
      <w:tr w:rsidR="00C3553B" w:rsidRPr="00B77E23" w:rsidTr="00AF7BE6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C3553B" w:rsidRPr="00B77E23" w:rsidTr="00AF7BE6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C3553B" w:rsidRPr="00B77E23" w:rsidTr="00AF7BE6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C3553B" w:rsidRPr="00B77E23" w:rsidTr="00AF7BE6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C3553B" w:rsidRPr="00B77E23" w:rsidTr="00AF7BE6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 w:rsidRPr="00740DF3">
              <w:rPr>
                <w:b/>
                <w:bCs/>
              </w:rPr>
              <w:t xml:space="preserve">Адрес места жительства заявителя </w:t>
            </w:r>
          </w:p>
        </w:tc>
      </w:tr>
      <w:tr w:rsidR="00C3553B" w:rsidRPr="00B77E23" w:rsidTr="00AF7BE6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C3553B" w:rsidRPr="00B77E23" w:rsidTr="00AF7BE6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C3553B" w:rsidRPr="00B77E23" w:rsidTr="00AF7BE6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C3553B" w:rsidRPr="00B77E23" w:rsidTr="00AF7BE6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C3553B" w:rsidRPr="00B77E23" w:rsidTr="00AF7BE6">
        <w:tblPrEx>
          <w:jc w:val="left"/>
        </w:tblPrEx>
        <w:trPr>
          <w:trHeight w:val="20"/>
        </w:trPr>
        <w:tc>
          <w:tcPr>
            <w:tcW w:w="56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C3553B" w:rsidRPr="00B77E23" w:rsidTr="00AF7BE6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40DF3">
              <w:rPr>
                <w:b/>
                <w:bCs/>
              </w:rPr>
              <w:t>Контактные данные</w:t>
            </w: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553B" w:rsidRPr="00B77E23" w:rsidTr="00AF7BE6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553B" w:rsidRPr="00740DF3" w:rsidRDefault="00C3553B" w:rsidP="00C3553B">
      <w:pPr>
        <w:shd w:val="clear" w:color="auto" w:fill="FFFFFF"/>
      </w:pPr>
    </w:p>
    <w:p w:rsidR="00C3553B" w:rsidRDefault="00C3553B" w:rsidP="00C3553B">
      <w:pPr>
        <w:shd w:val="clear" w:color="auto" w:fill="FFFFFF"/>
        <w:jc w:val="center"/>
      </w:pPr>
      <w:r w:rsidRPr="00740DF3">
        <w:t>ЗАЯВЛЕНИЕ</w:t>
      </w:r>
    </w:p>
    <w:p w:rsidR="00C3553B" w:rsidRDefault="00C3553B" w:rsidP="00C3553B">
      <w:pPr>
        <w:shd w:val="clear" w:color="auto" w:fill="FFFFFF"/>
        <w:jc w:val="center"/>
      </w:pPr>
    </w:p>
    <w:p w:rsidR="00C3553B" w:rsidRPr="00062967" w:rsidRDefault="00C3553B" w:rsidP="00C355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2967">
        <w:rPr>
          <w:sz w:val="28"/>
          <w:szCs w:val="28"/>
        </w:rPr>
        <w:t>Прошу признать мою семью  (одиноко   проживающего  гражданина) малоимущи</w:t>
      </w:r>
      <w:proofErr w:type="gramStart"/>
      <w:r w:rsidRPr="00062967">
        <w:rPr>
          <w:sz w:val="28"/>
          <w:szCs w:val="28"/>
        </w:rPr>
        <w:t>м(</w:t>
      </w:r>
      <w:proofErr w:type="gramEnd"/>
      <w:r w:rsidRPr="00062967">
        <w:rPr>
          <w:sz w:val="28"/>
          <w:szCs w:val="28"/>
        </w:rPr>
        <w:t>ей) для предоставления им (ей)  по договорам  социального найма жилых помещений муниципального жилищного  фонда  в Республике Коми.</w:t>
      </w:r>
    </w:p>
    <w:p w:rsidR="00C3553B" w:rsidRDefault="00C3553B" w:rsidP="00C3553B">
      <w:pPr>
        <w:autoSpaceDE w:val="0"/>
        <w:autoSpaceDN w:val="0"/>
        <w:adjustRightInd w:val="0"/>
        <w:jc w:val="both"/>
      </w:pPr>
    </w:p>
    <w:p w:rsidR="00C3553B" w:rsidRDefault="00C3553B" w:rsidP="00C3553B">
      <w:pPr>
        <w:autoSpaceDE w:val="0"/>
        <w:autoSpaceDN w:val="0"/>
        <w:adjustRightInd w:val="0"/>
        <w:jc w:val="both"/>
      </w:pPr>
    </w:p>
    <w:p w:rsidR="00C3553B" w:rsidRDefault="00C3553B" w:rsidP="00C3553B">
      <w:pPr>
        <w:autoSpaceDE w:val="0"/>
        <w:autoSpaceDN w:val="0"/>
        <w:adjustRightInd w:val="0"/>
        <w:jc w:val="both"/>
      </w:pPr>
    </w:p>
    <w:p w:rsidR="00C3553B" w:rsidRPr="00740DF3" w:rsidRDefault="00C3553B" w:rsidP="00C3553B">
      <w:pPr>
        <w:autoSpaceDE w:val="0"/>
        <w:autoSpaceDN w:val="0"/>
        <w:adjustRightInd w:val="0"/>
        <w:jc w:val="both"/>
      </w:pPr>
    </w:p>
    <w:p w:rsidR="00C3553B" w:rsidRPr="00740DF3" w:rsidRDefault="00C3553B" w:rsidP="00C3553B">
      <w:pPr>
        <w:autoSpaceDE w:val="0"/>
        <w:autoSpaceDN w:val="0"/>
        <w:adjustRightInd w:val="0"/>
        <w:jc w:val="both"/>
      </w:pPr>
      <w:r w:rsidRPr="00740DF3">
        <w:t>Члены семьи:</w:t>
      </w:r>
    </w:p>
    <w:p w:rsidR="00C3553B" w:rsidRPr="00740DF3" w:rsidRDefault="00C3553B" w:rsidP="00C3553B">
      <w:pPr>
        <w:autoSpaceDE w:val="0"/>
        <w:autoSpaceDN w:val="0"/>
        <w:adjustRightInd w:val="0"/>
        <w:jc w:val="both"/>
        <w:outlineLvl w:val="0"/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2106"/>
        <w:gridCol w:w="1559"/>
        <w:gridCol w:w="1418"/>
        <w:gridCol w:w="2268"/>
        <w:gridCol w:w="1559"/>
      </w:tblGrid>
      <w:tr w:rsidR="00C3553B" w:rsidRPr="00B77E23" w:rsidTr="00AF7BE6">
        <w:trPr>
          <w:trHeight w:val="169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  <w:jc w:val="center"/>
            </w:pPr>
            <w:r w:rsidRPr="00B77E23">
              <w:t xml:space="preserve">№ </w:t>
            </w:r>
            <w:proofErr w:type="gramStart"/>
            <w:r w:rsidRPr="00B77E23">
              <w:t>п</w:t>
            </w:r>
            <w:proofErr w:type="gramEnd"/>
            <w:r w:rsidRPr="00B77E23">
              <w:t>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  <w:jc w:val="center"/>
            </w:pPr>
            <w:r w:rsidRPr="00B77E23">
              <w:t>Фамилия,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  <w:jc w:val="center"/>
            </w:pPr>
            <w:r w:rsidRPr="00B77E23"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  <w:jc w:val="center"/>
            </w:pPr>
            <w:r w:rsidRPr="00B77E23">
              <w:t>Степень родства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  <w:jc w:val="center"/>
            </w:pPr>
            <w:r w:rsidRPr="00B77E23"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  <w:jc w:val="center"/>
            </w:pPr>
            <w:r w:rsidRPr="00B77E23">
              <w:t>Согласие на проверку заявленных сведений о доходах и имуществе</w:t>
            </w:r>
          </w:p>
        </w:tc>
      </w:tr>
      <w:tr w:rsidR="00C3553B" w:rsidRPr="00B77E23" w:rsidTr="00AF7BE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  <w:jc w:val="center"/>
            </w:pPr>
            <w:r w:rsidRPr="00B77E23"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</w:tr>
      <w:tr w:rsidR="00C3553B" w:rsidRPr="00B77E23" w:rsidTr="00AF7BE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  <w:jc w:val="center"/>
            </w:pPr>
            <w:r w:rsidRPr="00B77E23"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</w:tr>
      <w:tr w:rsidR="00C3553B" w:rsidRPr="00B77E23" w:rsidTr="00AF7BE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  <w:jc w:val="center"/>
            </w:pPr>
            <w:r w:rsidRPr="00B77E23"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</w:tr>
      <w:tr w:rsidR="00C3553B" w:rsidRPr="00B77E23" w:rsidTr="00AF7BE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  <w:jc w:val="center"/>
            </w:pPr>
            <w:r w:rsidRPr="00B77E23"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</w:tr>
      <w:tr w:rsidR="00C3553B" w:rsidRPr="00B77E23" w:rsidTr="00AF7BE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  <w:jc w:val="center"/>
            </w:pPr>
            <w:r w:rsidRPr="00B77E23"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</w:tr>
      <w:tr w:rsidR="00C3553B" w:rsidRPr="00B77E23" w:rsidTr="00AF7BE6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  <w:jc w:val="center"/>
            </w:pPr>
            <w:r w:rsidRPr="00B77E23"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Pr="00B77E23" w:rsidRDefault="00C3553B" w:rsidP="00AF7BE6">
            <w:pPr>
              <w:autoSpaceDE w:val="0"/>
              <w:autoSpaceDN w:val="0"/>
              <w:adjustRightInd w:val="0"/>
            </w:pPr>
          </w:p>
        </w:tc>
      </w:tr>
    </w:tbl>
    <w:p w:rsidR="00C3553B" w:rsidRPr="00740DF3" w:rsidRDefault="00C3553B" w:rsidP="00C3553B">
      <w:pPr>
        <w:autoSpaceDE w:val="0"/>
        <w:autoSpaceDN w:val="0"/>
        <w:adjustRightInd w:val="0"/>
      </w:pPr>
    </w:p>
    <w:p w:rsidR="00C3553B" w:rsidRPr="00740DF3" w:rsidRDefault="00C3553B" w:rsidP="00C3553B">
      <w:pPr>
        <w:autoSpaceDE w:val="0"/>
        <w:autoSpaceDN w:val="0"/>
        <w:adjustRightInd w:val="0"/>
        <w:ind w:firstLine="709"/>
        <w:jc w:val="both"/>
      </w:pPr>
      <w:r w:rsidRPr="00740DF3">
        <w:t xml:space="preserve">    Доходы,   получаемые   мною   (членами  семьи)  указаны  в  прилагаемых документах.</w:t>
      </w:r>
    </w:p>
    <w:p w:rsidR="00C3553B" w:rsidRPr="00740DF3" w:rsidRDefault="00C3553B" w:rsidP="00C3553B">
      <w:pPr>
        <w:autoSpaceDE w:val="0"/>
        <w:autoSpaceDN w:val="0"/>
        <w:adjustRightInd w:val="0"/>
        <w:ind w:firstLine="709"/>
        <w:jc w:val="both"/>
      </w:pPr>
      <w:r w:rsidRPr="00740DF3">
        <w:t xml:space="preserve">    Обязуюсь   информировать  о  наступлении обстоятельств,  которые  влекут  за  собой изменение размера среднедушевого дохода  семьи и (или) стоимости имущества, в течение 15 календарных дней со дня наступления этих обстоятельств.</w:t>
      </w:r>
    </w:p>
    <w:p w:rsidR="00C3553B" w:rsidRPr="00740DF3" w:rsidRDefault="00C3553B" w:rsidP="00C3553B">
      <w:pPr>
        <w:autoSpaceDE w:val="0"/>
        <w:autoSpaceDN w:val="0"/>
        <w:adjustRightInd w:val="0"/>
        <w:ind w:firstLine="709"/>
        <w:jc w:val="both"/>
      </w:pPr>
      <w:r w:rsidRPr="00740DF3">
        <w:t xml:space="preserve">    Предупрежде</w:t>
      </w:r>
      <w:proofErr w:type="gramStart"/>
      <w:r w:rsidRPr="00740DF3">
        <w:t>н(</w:t>
      </w:r>
      <w:proofErr w:type="gramEnd"/>
      <w:r w:rsidRPr="00740DF3">
        <w:t>а)  о том, что предоставление неполных  или  недостоверных сведений   является  основанием  для  отказа  в  признании  семьи  (одиноко проживающего  гражданина)  малоимущим(ей) для предоставления семье (мне) по договорам  социального найма жилых помещений муниципального жилищного фонда на те</w:t>
      </w:r>
      <w:r>
        <w:t>рритории МО СП «Новый Бор»</w:t>
      </w:r>
      <w:r w:rsidRPr="00740DF3">
        <w:t>.</w:t>
      </w:r>
    </w:p>
    <w:p w:rsidR="00C3553B" w:rsidRPr="00740DF3" w:rsidRDefault="00C3553B" w:rsidP="00C3553B">
      <w:pPr>
        <w:autoSpaceDE w:val="0"/>
        <w:autoSpaceDN w:val="0"/>
        <w:adjustRightInd w:val="0"/>
        <w:ind w:firstLine="709"/>
        <w:jc w:val="both"/>
      </w:pPr>
      <w:r w:rsidRPr="00740DF3">
        <w:t xml:space="preserve">    Предупрежде</w:t>
      </w:r>
      <w:proofErr w:type="gramStart"/>
      <w:r w:rsidRPr="00740DF3">
        <w:t>н(</w:t>
      </w:r>
      <w:proofErr w:type="gramEnd"/>
      <w:r w:rsidRPr="00740DF3">
        <w:t>а)   о   необходимости   предоставления   документов   для переоценки   размера   среднедушевого   дохода  семьи  или  дохода  одиноко проживающего  гражданина  и стоимости имущества ежегодно в ад</w:t>
      </w:r>
      <w:r>
        <w:t>министрацию МО СП «Новый Бор»</w:t>
      </w:r>
      <w:r w:rsidRPr="00740DF3">
        <w:t>.</w:t>
      </w:r>
    </w:p>
    <w:p w:rsidR="00C3553B" w:rsidRPr="00740DF3" w:rsidRDefault="00C3553B" w:rsidP="00C3553B">
      <w:pPr>
        <w:autoSpaceDE w:val="0"/>
        <w:autoSpaceDN w:val="0"/>
        <w:adjustRightInd w:val="0"/>
        <w:ind w:firstLine="709"/>
        <w:jc w:val="both"/>
      </w:pPr>
      <w:r w:rsidRPr="00740DF3">
        <w:t xml:space="preserve">    Не  возражаю  против  проверки  достоверности сведений, предоставленных мною и членами моей семьи</w:t>
      </w:r>
      <w:r w:rsidRPr="001A091F">
        <w:t>, и направлением для этого запросов администрацией сельского поселения «Новый Бор» в соответствующие инстанции.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C3553B" w:rsidRPr="00B77E23" w:rsidTr="00AF7BE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Default="00C3553B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0DF3">
              <w:rPr>
                <w:b/>
                <w:bCs/>
              </w:rPr>
              <w:t>Представлены следующие документы</w:t>
            </w: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rPr>
                <w:u w:val="single"/>
              </w:rPr>
            </w:pP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rPr>
                <w:u w:val="single"/>
              </w:rPr>
            </w:pP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/>
        </w:tc>
      </w:tr>
      <w:tr w:rsidR="00C3553B" w:rsidRPr="00B77E23" w:rsidTr="00AF7BE6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/>
        </w:tc>
      </w:tr>
      <w:tr w:rsidR="00C3553B" w:rsidRPr="00B77E23" w:rsidTr="00AF7BE6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40DF3">
              <w:rPr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rPr>
                <w:u w:val="single"/>
              </w:rPr>
            </w:pP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40DF3">
              <w:rPr>
                <w:bCs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rPr>
                <w:u w:val="single"/>
              </w:rPr>
            </w:pP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rPr>
                <w:u w:val="single"/>
              </w:rPr>
            </w:pP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Default="00C3553B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3553B" w:rsidRDefault="00C3553B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0DF3">
              <w:rPr>
                <w:b/>
                <w:bCs/>
              </w:rPr>
              <w:t>Данные представителя (уполномоченного лица)</w:t>
            </w: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lastRenderedPageBreak/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rPr>
                <w:u w:val="single"/>
              </w:rPr>
            </w:pP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rPr>
                <w:u w:val="single"/>
              </w:rPr>
            </w:pP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/>
        </w:tc>
      </w:tr>
      <w:tr w:rsidR="00C3553B" w:rsidRPr="00B77E23" w:rsidTr="00AF7BE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/>
        </w:tc>
      </w:tr>
      <w:tr w:rsidR="00C3553B" w:rsidRPr="00B77E23" w:rsidTr="00AF7BE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Default="00C3553B" w:rsidP="00AF7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DF3">
              <w:br w:type="page"/>
            </w:r>
          </w:p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0DF3">
              <w:rPr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r w:rsidRPr="00740DF3">
              <w:t>Вид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/>
        </w:tc>
      </w:tr>
      <w:tr w:rsidR="00C3553B" w:rsidRPr="00B77E23" w:rsidTr="00AF7BE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Дата выдачи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0DF3">
              <w:rPr>
                <w:b/>
                <w:bCs/>
              </w:rPr>
              <w:br w:type="page"/>
            </w:r>
          </w:p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0DF3">
              <w:rPr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0DF3">
              <w:rPr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Дом</w:t>
            </w:r>
          </w:p>
        </w:tc>
        <w:tc>
          <w:tcPr>
            <w:tcW w:w="141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  <w:r w:rsidRPr="00740DF3"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554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1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40DF3">
              <w:rPr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553B" w:rsidRPr="00B77E23" w:rsidTr="00AF7BE6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C3553B" w:rsidRPr="00740DF3" w:rsidRDefault="00C3553B" w:rsidP="00AF7BE6">
            <w:pPr>
              <w:rPr>
                <w:b/>
                <w:bCs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553B" w:rsidRPr="00740DF3" w:rsidRDefault="00C3553B" w:rsidP="00AF7BE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553B" w:rsidRPr="00740DF3" w:rsidRDefault="00C3553B" w:rsidP="00C3553B"/>
    <w:p w:rsidR="00C3553B" w:rsidRPr="00740DF3" w:rsidRDefault="00C3553B" w:rsidP="00C3553B"/>
    <w:p w:rsidR="00C3553B" w:rsidRPr="00740DF3" w:rsidRDefault="00C3553B" w:rsidP="00C3553B"/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C3553B" w:rsidRPr="00B77E23" w:rsidTr="00AF7BE6">
        <w:tc>
          <w:tcPr>
            <w:tcW w:w="3190" w:type="dxa"/>
          </w:tcPr>
          <w:p w:rsidR="00C3553B" w:rsidRPr="00B77E23" w:rsidRDefault="00C3553B" w:rsidP="00AF7BE6"/>
        </w:tc>
        <w:tc>
          <w:tcPr>
            <w:tcW w:w="887" w:type="dxa"/>
            <w:tcBorders>
              <w:top w:val="nil"/>
              <w:bottom w:val="nil"/>
            </w:tcBorders>
          </w:tcPr>
          <w:p w:rsidR="00C3553B" w:rsidRPr="00B77E23" w:rsidRDefault="00C3553B" w:rsidP="00AF7BE6"/>
        </w:tc>
        <w:tc>
          <w:tcPr>
            <w:tcW w:w="5103" w:type="dxa"/>
          </w:tcPr>
          <w:p w:rsidR="00C3553B" w:rsidRPr="00B77E23" w:rsidRDefault="00C3553B" w:rsidP="00AF7BE6"/>
        </w:tc>
      </w:tr>
      <w:tr w:rsidR="00C3553B" w:rsidRPr="00B77E23" w:rsidTr="00AF7BE6">
        <w:tc>
          <w:tcPr>
            <w:tcW w:w="3190" w:type="dxa"/>
          </w:tcPr>
          <w:p w:rsidR="00C3553B" w:rsidRPr="00B77E23" w:rsidRDefault="00C3553B" w:rsidP="00AF7BE6">
            <w:pPr>
              <w:jc w:val="center"/>
            </w:pPr>
            <w:r w:rsidRPr="00B77E23"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3553B" w:rsidRPr="00B77E23" w:rsidRDefault="00C3553B" w:rsidP="00AF7BE6">
            <w:pPr>
              <w:jc w:val="center"/>
            </w:pPr>
          </w:p>
        </w:tc>
        <w:tc>
          <w:tcPr>
            <w:tcW w:w="5103" w:type="dxa"/>
          </w:tcPr>
          <w:p w:rsidR="00C3553B" w:rsidRPr="00B77E23" w:rsidRDefault="00C3553B" w:rsidP="00AF7BE6">
            <w:pPr>
              <w:jc w:val="center"/>
            </w:pPr>
            <w:r w:rsidRPr="00B77E23">
              <w:t>Подпись/ФИО</w:t>
            </w:r>
          </w:p>
        </w:tc>
      </w:tr>
    </w:tbl>
    <w:p w:rsidR="00C3553B" w:rsidRDefault="00C3553B" w:rsidP="00C3553B">
      <w:pPr>
        <w:rPr>
          <w:sz w:val="28"/>
          <w:szCs w:val="28"/>
        </w:rPr>
      </w:pPr>
    </w:p>
    <w:p w:rsidR="00C3553B" w:rsidRDefault="00C3553B" w:rsidP="00C3553B">
      <w:pPr>
        <w:rPr>
          <w:sz w:val="28"/>
          <w:szCs w:val="28"/>
        </w:rPr>
      </w:pPr>
    </w:p>
    <w:p w:rsidR="00C3553B" w:rsidRDefault="00C3553B" w:rsidP="00C3553B">
      <w:pPr>
        <w:rPr>
          <w:sz w:val="28"/>
          <w:szCs w:val="28"/>
        </w:rPr>
      </w:pPr>
    </w:p>
    <w:p w:rsidR="00C3553B" w:rsidRDefault="00C3553B" w:rsidP="00C3553B">
      <w:pPr>
        <w:rPr>
          <w:sz w:val="28"/>
          <w:szCs w:val="28"/>
        </w:rPr>
      </w:pPr>
    </w:p>
    <w:p w:rsidR="00C3553B" w:rsidRDefault="00C3553B" w:rsidP="00C3553B">
      <w:pPr>
        <w:rPr>
          <w:sz w:val="28"/>
          <w:szCs w:val="28"/>
        </w:rPr>
      </w:pPr>
    </w:p>
    <w:p w:rsidR="00C3553B" w:rsidRDefault="00C3553B" w:rsidP="00C3553B">
      <w:pPr>
        <w:rPr>
          <w:sz w:val="28"/>
          <w:szCs w:val="28"/>
        </w:rPr>
      </w:pPr>
    </w:p>
    <w:p w:rsidR="00C3553B" w:rsidRDefault="00C3553B" w:rsidP="00C3553B">
      <w:pPr>
        <w:rPr>
          <w:sz w:val="28"/>
          <w:szCs w:val="28"/>
        </w:rPr>
      </w:pPr>
    </w:p>
    <w:p w:rsidR="00C3553B" w:rsidRDefault="00C3553B" w:rsidP="00C3553B">
      <w:pPr>
        <w:rPr>
          <w:sz w:val="28"/>
          <w:szCs w:val="28"/>
        </w:rPr>
      </w:pPr>
    </w:p>
    <w:p w:rsidR="00C3553B" w:rsidRDefault="00C3553B" w:rsidP="00C3553B">
      <w:pPr>
        <w:rPr>
          <w:sz w:val="28"/>
          <w:szCs w:val="28"/>
        </w:rPr>
      </w:pPr>
    </w:p>
    <w:p w:rsidR="00C3553B" w:rsidRDefault="00C3553B" w:rsidP="00C3553B">
      <w:pPr>
        <w:rPr>
          <w:sz w:val="28"/>
          <w:szCs w:val="28"/>
        </w:rPr>
      </w:pPr>
    </w:p>
    <w:p w:rsidR="00C3553B" w:rsidRDefault="00C3553B" w:rsidP="00C3553B">
      <w:pPr>
        <w:rPr>
          <w:sz w:val="28"/>
          <w:szCs w:val="28"/>
        </w:rPr>
      </w:pPr>
    </w:p>
    <w:p w:rsidR="00C3553B" w:rsidRDefault="00C3553B" w:rsidP="00C3553B">
      <w:pPr>
        <w:rPr>
          <w:sz w:val="28"/>
          <w:szCs w:val="28"/>
        </w:rPr>
      </w:pPr>
    </w:p>
    <w:p w:rsidR="00C3553B" w:rsidRDefault="00C3553B" w:rsidP="00C3553B">
      <w:pPr>
        <w:rPr>
          <w:sz w:val="28"/>
          <w:szCs w:val="28"/>
        </w:rPr>
      </w:pPr>
    </w:p>
    <w:p w:rsidR="00C3553B" w:rsidRDefault="00C3553B" w:rsidP="00C3553B">
      <w:pPr>
        <w:rPr>
          <w:sz w:val="28"/>
          <w:szCs w:val="28"/>
        </w:rPr>
      </w:pPr>
    </w:p>
    <w:p w:rsidR="00C3553B" w:rsidRDefault="00C3553B" w:rsidP="00C3553B">
      <w:pPr>
        <w:rPr>
          <w:sz w:val="28"/>
          <w:szCs w:val="28"/>
        </w:rPr>
      </w:pPr>
    </w:p>
    <w:p w:rsidR="00C3553B" w:rsidRDefault="00C3553B" w:rsidP="00C3553B">
      <w:pPr>
        <w:jc w:val="right"/>
        <w:rPr>
          <w:sz w:val="28"/>
          <w:szCs w:val="28"/>
        </w:rPr>
      </w:pPr>
    </w:p>
    <w:p w:rsidR="00C3553B" w:rsidRDefault="00C3553B" w:rsidP="00C3553B">
      <w:pPr>
        <w:jc w:val="right"/>
        <w:rPr>
          <w:sz w:val="28"/>
          <w:szCs w:val="28"/>
        </w:rPr>
      </w:pPr>
    </w:p>
    <w:p w:rsidR="00C3553B" w:rsidRPr="00F919C9" w:rsidRDefault="00C3553B" w:rsidP="00C3553B">
      <w:pPr>
        <w:jc w:val="right"/>
        <w:rPr>
          <w:sz w:val="26"/>
          <w:szCs w:val="26"/>
        </w:rPr>
      </w:pPr>
      <w:r>
        <w:rPr>
          <w:sz w:val="28"/>
          <w:szCs w:val="28"/>
        </w:rPr>
        <w:lastRenderedPageBreak/>
        <w:t>Приложение № 3</w:t>
      </w:r>
    </w:p>
    <w:p w:rsidR="00C3553B" w:rsidRPr="00F919C9" w:rsidRDefault="00C3553B" w:rsidP="00C3553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F919C9">
        <w:rPr>
          <w:sz w:val="28"/>
          <w:szCs w:val="28"/>
        </w:rPr>
        <w:t>к административному регламенту</w:t>
      </w:r>
    </w:p>
    <w:p w:rsidR="00C3553B" w:rsidRPr="00F919C9" w:rsidRDefault="00C3553B" w:rsidP="00C3553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F919C9">
        <w:rPr>
          <w:sz w:val="28"/>
          <w:szCs w:val="28"/>
        </w:rPr>
        <w:t>предоставления муниципальной услуги</w:t>
      </w:r>
    </w:p>
    <w:p w:rsidR="00C3553B" w:rsidRPr="00F919C9" w:rsidRDefault="00C3553B" w:rsidP="00C3553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F3367">
        <w:rPr>
          <w:sz w:val="28"/>
          <w:szCs w:val="28"/>
        </w:rPr>
        <w:t xml:space="preserve">Признание граждан </w:t>
      </w:r>
      <w:proofErr w:type="gramStart"/>
      <w:r w:rsidRPr="00DF3367">
        <w:rPr>
          <w:sz w:val="28"/>
          <w:szCs w:val="28"/>
        </w:rPr>
        <w:t>малоимущими</w:t>
      </w:r>
      <w:proofErr w:type="gramEnd"/>
      <w:r w:rsidRPr="00DF3367">
        <w:rPr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>»</w:t>
      </w:r>
    </w:p>
    <w:p w:rsidR="00C3553B" w:rsidRPr="00F919C9" w:rsidRDefault="00C3553B" w:rsidP="00C3553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C3553B" w:rsidRPr="00F919C9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919C9">
        <w:rPr>
          <w:b/>
          <w:bCs/>
          <w:sz w:val="28"/>
          <w:szCs w:val="28"/>
        </w:rPr>
        <w:t>БЛОК-СХЕМА</w:t>
      </w:r>
    </w:p>
    <w:p w:rsidR="00C3553B" w:rsidRPr="00F919C9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919C9">
        <w:rPr>
          <w:b/>
          <w:bCs/>
          <w:sz w:val="28"/>
          <w:szCs w:val="28"/>
        </w:rPr>
        <w:t>ПРЕДОСТАВЛЕНИЯ МУНИЦИПАЛЬНОЙ УСЛУГИ</w:t>
      </w:r>
    </w:p>
    <w:p w:rsidR="00C3553B" w:rsidRPr="00F919C9" w:rsidRDefault="00C3553B" w:rsidP="00C3553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3553B" w:rsidRPr="00F919C9" w:rsidRDefault="00C3553B" w:rsidP="00C3553B">
      <w:r w:rsidRPr="00F919C9">
        <w:rPr>
          <w:sz w:val="28"/>
          <w:szCs w:val="28"/>
        </w:rPr>
        <w:tab/>
      </w:r>
    </w:p>
    <w:p w:rsidR="00C3553B" w:rsidRPr="00CA3DC3" w:rsidRDefault="004D7A1C" w:rsidP="00432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5876925" cy="5353050"/>
            <wp:effectExtent l="0" t="0" r="9525" b="0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53B" w:rsidRPr="00CA3DC3" w:rsidSect="0037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2D" w:rsidRDefault="005C1C2D" w:rsidP="005C1C2D">
      <w:r>
        <w:separator/>
      </w:r>
    </w:p>
  </w:endnote>
  <w:endnote w:type="continuationSeparator" w:id="0">
    <w:p w:rsidR="005C1C2D" w:rsidRDefault="005C1C2D" w:rsidP="005C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2D" w:rsidRDefault="005C1C2D" w:rsidP="005C1C2D">
      <w:r>
        <w:separator/>
      </w:r>
    </w:p>
  </w:footnote>
  <w:footnote w:type="continuationSeparator" w:id="0">
    <w:p w:rsidR="005C1C2D" w:rsidRDefault="005C1C2D" w:rsidP="005C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pStyle w:val="a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D0"/>
    <w:rsid w:val="00006397"/>
    <w:rsid w:val="00041BA7"/>
    <w:rsid w:val="000602A9"/>
    <w:rsid w:val="00067BB7"/>
    <w:rsid w:val="00080951"/>
    <w:rsid w:val="0008154C"/>
    <w:rsid w:val="000A1D0F"/>
    <w:rsid w:val="000A35C5"/>
    <w:rsid w:val="000E27E1"/>
    <w:rsid w:val="000F223D"/>
    <w:rsid w:val="00111FDD"/>
    <w:rsid w:val="00130AED"/>
    <w:rsid w:val="00143861"/>
    <w:rsid w:val="001519B0"/>
    <w:rsid w:val="001537D3"/>
    <w:rsid w:val="001C4140"/>
    <w:rsid w:val="001E76DE"/>
    <w:rsid w:val="001F4CBE"/>
    <w:rsid w:val="0021302D"/>
    <w:rsid w:val="00220CE0"/>
    <w:rsid w:val="0023431E"/>
    <w:rsid w:val="00261611"/>
    <w:rsid w:val="002655AD"/>
    <w:rsid w:val="00296EC4"/>
    <w:rsid w:val="002A5A82"/>
    <w:rsid w:val="002C4265"/>
    <w:rsid w:val="002C458D"/>
    <w:rsid w:val="002D362A"/>
    <w:rsid w:val="002D41E7"/>
    <w:rsid w:val="00307D8F"/>
    <w:rsid w:val="00310624"/>
    <w:rsid w:val="0031473D"/>
    <w:rsid w:val="003302B5"/>
    <w:rsid w:val="003340A8"/>
    <w:rsid w:val="003417F2"/>
    <w:rsid w:val="00342621"/>
    <w:rsid w:val="00345410"/>
    <w:rsid w:val="003476EF"/>
    <w:rsid w:val="00360BF4"/>
    <w:rsid w:val="00365643"/>
    <w:rsid w:val="0036794B"/>
    <w:rsid w:val="003741CC"/>
    <w:rsid w:val="00383C18"/>
    <w:rsid w:val="0039022E"/>
    <w:rsid w:val="00393E04"/>
    <w:rsid w:val="003965A1"/>
    <w:rsid w:val="003A1DB4"/>
    <w:rsid w:val="003C26F8"/>
    <w:rsid w:val="003E59D0"/>
    <w:rsid w:val="00406006"/>
    <w:rsid w:val="00417057"/>
    <w:rsid w:val="004172CE"/>
    <w:rsid w:val="0042281D"/>
    <w:rsid w:val="00427D8B"/>
    <w:rsid w:val="004310CC"/>
    <w:rsid w:val="00432232"/>
    <w:rsid w:val="00436E79"/>
    <w:rsid w:val="00440A2A"/>
    <w:rsid w:val="004412AC"/>
    <w:rsid w:val="00445272"/>
    <w:rsid w:val="00452268"/>
    <w:rsid w:val="0045579D"/>
    <w:rsid w:val="004603F0"/>
    <w:rsid w:val="0046112A"/>
    <w:rsid w:val="00471087"/>
    <w:rsid w:val="00486A53"/>
    <w:rsid w:val="00493C5F"/>
    <w:rsid w:val="004A4401"/>
    <w:rsid w:val="004D7A1C"/>
    <w:rsid w:val="004F36B9"/>
    <w:rsid w:val="00523D32"/>
    <w:rsid w:val="005309C7"/>
    <w:rsid w:val="00541DED"/>
    <w:rsid w:val="00546F35"/>
    <w:rsid w:val="00550875"/>
    <w:rsid w:val="00550EE6"/>
    <w:rsid w:val="00552FD1"/>
    <w:rsid w:val="005664EE"/>
    <w:rsid w:val="00574BEF"/>
    <w:rsid w:val="00592878"/>
    <w:rsid w:val="00596207"/>
    <w:rsid w:val="005B2518"/>
    <w:rsid w:val="005B4EB1"/>
    <w:rsid w:val="005C17AB"/>
    <w:rsid w:val="005C1C2D"/>
    <w:rsid w:val="005C488D"/>
    <w:rsid w:val="005D7CA1"/>
    <w:rsid w:val="005E3E36"/>
    <w:rsid w:val="005E4331"/>
    <w:rsid w:val="005F025D"/>
    <w:rsid w:val="0060311E"/>
    <w:rsid w:val="006069E9"/>
    <w:rsid w:val="006071FF"/>
    <w:rsid w:val="00614AE9"/>
    <w:rsid w:val="00634A48"/>
    <w:rsid w:val="00646FC2"/>
    <w:rsid w:val="0065474D"/>
    <w:rsid w:val="00660E21"/>
    <w:rsid w:val="00667CAE"/>
    <w:rsid w:val="00675B15"/>
    <w:rsid w:val="00681033"/>
    <w:rsid w:val="00685BFD"/>
    <w:rsid w:val="006972CD"/>
    <w:rsid w:val="006A6956"/>
    <w:rsid w:val="006D37DB"/>
    <w:rsid w:val="006D5A66"/>
    <w:rsid w:val="006E1968"/>
    <w:rsid w:val="006F3ED5"/>
    <w:rsid w:val="007148EB"/>
    <w:rsid w:val="007348CE"/>
    <w:rsid w:val="00734C8C"/>
    <w:rsid w:val="0074641D"/>
    <w:rsid w:val="007522AF"/>
    <w:rsid w:val="0078000E"/>
    <w:rsid w:val="00792BDB"/>
    <w:rsid w:val="00793505"/>
    <w:rsid w:val="007A4CB5"/>
    <w:rsid w:val="007B4F97"/>
    <w:rsid w:val="007C40C9"/>
    <w:rsid w:val="007F603F"/>
    <w:rsid w:val="007F7DC3"/>
    <w:rsid w:val="00811A47"/>
    <w:rsid w:val="00821D54"/>
    <w:rsid w:val="00822132"/>
    <w:rsid w:val="00836EE5"/>
    <w:rsid w:val="00837A5A"/>
    <w:rsid w:val="00856374"/>
    <w:rsid w:val="00857229"/>
    <w:rsid w:val="008621D7"/>
    <w:rsid w:val="00875EA6"/>
    <w:rsid w:val="00876F59"/>
    <w:rsid w:val="008A1F6D"/>
    <w:rsid w:val="008A2F2D"/>
    <w:rsid w:val="008A4F20"/>
    <w:rsid w:val="008B02AC"/>
    <w:rsid w:val="008B5B4B"/>
    <w:rsid w:val="008C712C"/>
    <w:rsid w:val="008D767E"/>
    <w:rsid w:val="008F4715"/>
    <w:rsid w:val="00945BBB"/>
    <w:rsid w:val="00947F51"/>
    <w:rsid w:val="00962560"/>
    <w:rsid w:val="00965DBD"/>
    <w:rsid w:val="009755D4"/>
    <w:rsid w:val="00982398"/>
    <w:rsid w:val="00986459"/>
    <w:rsid w:val="009A1915"/>
    <w:rsid w:val="009B392B"/>
    <w:rsid w:val="009D30E0"/>
    <w:rsid w:val="009F723A"/>
    <w:rsid w:val="009F7E1D"/>
    <w:rsid w:val="00A0545E"/>
    <w:rsid w:val="00A05819"/>
    <w:rsid w:val="00A13528"/>
    <w:rsid w:val="00A318A8"/>
    <w:rsid w:val="00A40A2E"/>
    <w:rsid w:val="00A43073"/>
    <w:rsid w:val="00A451CA"/>
    <w:rsid w:val="00A46D87"/>
    <w:rsid w:val="00A92A97"/>
    <w:rsid w:val="00A92F8F"/>
    <w:rsid w:val="00A936C8"/>
    <w:rsid w:val="00AA25D0"/>
    <w:rsid w:val="00AC2E93"/>
    <w:rsid w:val="00AD7D09"/>
    <w:rsid w:val="00B0614A"/>
    <w:rsid w:val="00B11C81"/>
    <w:rsid w:val="00B17496"/>
    <w:rsid w:val="00B6503E"/>
    <w:rsid w:val="00BC0409"/>
    <w:rsid w:val="00BC0ABD"/>
    <w:rsid w:val="00BC62B1"/>
    <w:rsid w:val="00BD05DF"/>
    <w:rsid w:val="00BD1DBD"/>
    <w:rsid w:val="00BD3E1A"/>
    <w:rsid w:val="00BE2E74"/>
    <w:rsid w:val="00BF3E53"/>
    <w:rsid w:val="00BF5F33"/>
    <w:rsid w:val="00C33DB5"/>
    <w:rsid w:val="00C3553B"/>
    <w:rsid w:val="00C55326"/>
    <w:rsid w:val="00C62A35"/>
    <w:rsid w:val="00C90C02"/>
    <w:rsid w:val="00C95182"/>
    <w:rsid w:val="00CC2552"/>
    <w:rsid w:val="00CE5832"/>
    <w:rsid w:val="00CF7216"/>
    <w:rsid w:val="00D16BB1"/>
    <w:rsid w:val="00D21C00"/>
    <w:rsid w:val="00D47E91"/>
    <w:rsid w:val="00D74E41"/>
    <w:rsid w:val="00D840A6"/>
    <w:rsid w:val="00DA5CE3"/>
    <w:rsid w:val="00DB4B3C"/>
    <w:rsid w:val="00DD253F"/>
    <w:rsid w:val="00DE39D5"/>
    <w:rsid w:val="00DE3E32"/>
    <w:rsid w:val="00DF7F26"/>
    <w:rsid w:val="00E00A86"/>
    <w:rsid w:val="00E03266"/>
    <w:rsid w:val="00E064BB"/>
    <w:rsid w:val="00E11CDE"/>
    <w:rsid w:val="00E15A53"/>
    <w:rsid w:val="00E17536"/>
    <w:rsid w:val="00E2551C"/>
    <w:rsid w:val="00E505E0"/>
    <w:rsid w:val="00E55F1F"/>
    <w:rsid w:val="00E60A81"/>
    <w:rsid w:val="00E6182A"/>
    <w:rsid w:val="00E77DF0"/>
    <w:rsid w:val="00E944B0"/>
    <w:rsid w:val="00EA20E9"/>
    <w:rsid w:val="00EA21A1"/>
    <w:rsid w:val="00EA7BFE"/>
    <w:rsid w:val="00F001E5"/>
    <w:rsid w:val="00F15E26"/>
    <w:rsid w:val="00F4441A"/>
    <w:rsid w:val="00F44534"/>
    <w:rsid w:val="00F50D94"/>
    <w:rsid w:val="00F537E9"/>
    <w:rsid w:val="00F53A07"/>
    <w:rsid w:val="00F546CD"/>
    <w:rsid w:val="00F566FD"/>
    <w:rsid w:val="00F6462F"/>
    <w:rsid w:val="00F73D54"/>
    <w:rsid w:val="00F84AD0"/>
    <w:rsid w:val="00F92174"/>
    <w:rsid w:val="00FA6DFD"/>
    <w:rsid w:val="00FB324B"/>
    <w:rsid w:val="00FD1630"/>
    <w:rsid w:val="00FD513A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741CC"/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5C1C2D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paragraph" w:styleId="8">
    <w:name w:val="heading 8"/>
    <w:basedOn w:val="a0"/>
    <w:next w:val="a0"/>
    <w:link w:val="80"/>
    <w:qFormat/>
    <w:rsid w:val="00856374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rsid w:val="00C95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C9518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4310CC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9"/>
    <w:rsid w:val="005C1C2D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5C1C2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5C1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1C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C1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0"/>
    <w:link w:val="a8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1"/>
    <w:link w:val="a7"/>
    <w:uiPriority w:val="99"/>
    <w:rsid w:val="005C1C2D"/>
    <w:rPr>
      <w:rFonts w:ascii="Calibri" w:hAnsi="Calibri" w:cs="Calibri"/>
      <w:sz w:val="22"/>
      <w:szCs w:val="22"/>
    </w:rPr>
  </w:style>
  <w:style w:type="paragraph" w:styleId="a9">
    <w:name w:val="footer"/>
    <w:basedOn w:val="a0"/>
    <w:link w:val="aa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1"/>
    <w:link w:val="a9"/>
    <w:uiPriority w:val="99"/>
    <w:rsid w:val="005C1C2D"/>
    <w:rPr>
      <w:rFonts w:ascii="Calibri" w:hAnsi="Calibri" w:cs="Calibri"/>
      <w:sz w:val="22"/>
      <w:szCs w:val="22"/>
    </w:rPr>
  </w:style>
  <w:style w:type="paragraph" w:styleId="ab">
    <w:name w:val="Body Text"/>
    <w:basedOn w:val="a0"/>
    <w:link w:val="ac"/>
    <w:uiPriority w:val="99"/>
    <w:rsid w:val="005C1C2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Знак"/>
    <w:basedOn w:val="a1"/>
    <w:link w:val="ab"/>
    <w:uiPriority w:val="99"/>
    <w:rsid w:val="005C1C2D"/>
    <w:rPr>
      <w:rFonts w:ascii="Calibri" w:hAnsi="Calibri" w:cs="Calibri"/>
      <w:sz w:val="22"/>
      <w:szCs w:val="22"/>
    </w:rPr>
  </w:style>
  <w:style w:type="paragraph" w:customStyle="1" w:styleId="ad">
    <w:name w:val="А.Заголовок"/>
    <w:basedOn w:val="a0"/>
    <w:uiPriority w:val="99"/>
    <w:rsid w:val="005C1C2D"/>
    <w:pPr>
      <w:spacing w:before="240" w:after="240"/>
      <w:ind w:right="4678"/>
      <w:jc w:val="both"/>
    </w:pPr>
    <w:rPr>
      <w:sz w:val="28"/>
      <w:szCs w:val="28"/>
    </w:rPr>
  </w:style>
  <w:style w:type="table" w:styleId="ae">
    <w:name w:val="Table Grid"/>
    <w:basedOn w:val="a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5C1C2D"/>
    <w:rPr>
      <w:color w:val="0000FF"/>
      <w:u w:val="single"/>
    </w:rPr>
  </w:style>
  <w:style w:type="character" w:styleId="af0">
    <w:name w:val="annotation reference"/>
    <w:uiPriority w:val="99"/>
    <w:rsid w:val="005C1C2D"/>
    <w:rPr>
      <w:sz w:val="16"/>
      <w:szCs w:val="16"/>
    </w:rPr>
  </w:style>
  <w:style w:type="paragraph" w:styleId="af1">
    <w:name w:val="annotation text"/>
    <w:basedOn w:val="a0"/>
    <w:link w:val="af2"/>
    <w:uiPriority w:val="99"/>
    <w:rsid w:val="005C1C2D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sid w:val="005C1C2D"/>
    <w:rPr>
      <w:rFonts w:ascii="Calibri" w:hAnsi="Calibri" w:cs="Calibri"/>
    </w:rPr>
  </w:style>
  <w:style w:type="paragraph" w:styleId="af3">
    <w:name w:val="annotation subject"/>
    <w:basedOn w:val="af1"/>
    <w:next w:val="af1"/>
    <w:link w:val="af4"/>
    <w:uiPriority w:val="99"/>
    <w:rsid w:val="005C1C2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5C1C2D"/>
    <w:rPr>
      <w:rFonts w:ascii="Calibri" w:hAnsi="Calibri" w:cs="Calibri"/>
      <w:b/>
      <w:bCs/>
    </w:rPr>
  </w:style>
  <w:style w:type="paragraph" w:styleId="af5">
    <w:name w:val="Revision"/>
    <w:hidden/>
    <w:uiPriority w:val="99"/>
    <w:semiHidden/>
    <w:rsid w:val="005C1C2D"/>
    <w:rPr>
      <w:rFonts w:ascii="Calibri" w:eastAsia="Calibri" w:hAnsi="Calibri"/>
      <w:sz w:val="28"/>
      <w:szCs w:val="28"/>
      <w:lang w:eastAsia="en-US"/>
    </w:rPr>
  </w:style>
  <w:style w:type="paragraph" w:styleId="af6">
    <w:name w:val="Normal (Web)"/>
    <w:aliases w:val="Обычный (веб) Знак1,Обычный (веб) Знак Знак"/>
    <w:basedOn w:val="a0"/>
    <w:link w:val="af7"/>
    <w:uiPriority w:val="99"/>
    <w:rsid w:val="005C1C2D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f7">
    <w:name w:val="Обычный (веб) Знак"/>
    <w:aliases w:val="Обычный (веб) Знак1 Знак,Обычный (веб) Знак Знак Знак"/>
    <w:link w:val="af6"/>
    <w:uiPriority w:val="99"/>
    <w:locked/>
    <w:rsid w:val="005C1C2D"/>
    <w:rPr>
      <w:rFonts w:eastAsia="SimSu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5C1C2D"/>
    <w:rPr>
      <w:rFonts w:ascii="Arial" w:eastAsia="Calibri" w:hAnsi="Arial" w:cs="Arial"/>
      <w:sz w:val="26"/>
      <w:szCs w:val="26"/>
    </w:rPr>
  </w:style>
  <w:style w:type="table" w:customStyle="1" w:styleId="1">
    <w:name w:val="Сетка таблицы1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5C1C2D"/>
    <w:rPr>
      <w:sz w:val="24"/>
      <w:szCs w:val="24"/>
    </w:rPr>
  </w:style>
  <w:style w:type="table" w:customStyle="1" w:styleId="2">
    <w:name w:val="Сетка таблицы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uiPriority w:val="99"/>
    <w:rsid w:val="005C1C2D"/>
    <w:rPr>
      <w:vertAlign w:val="superscript"/>
    </w:rPr>
  </w:style>
  <w:style w:type="paragraph" w:customStyle="1" w:styleId="10">
    <w:name w:val="Текст сноски1"/>
    <w:basedOn w:val="a0"/>
    <w:next w:val="afa"/>
    <w:link w:val="11"/>
    <w:uiPriority w:val="99"/>
    <w:semiHidden/>
    <w:rsid w:val="005C1C2D"/>
    <w:rPr>
      <w:rFonts w:ascii="Calibri" w:eastAsia="Calibri" w:hAnsi="Calibri"/>
      <w:sz w:val="20"/>
      <w:szCs w:val="20"/>
    </w:rPr>
  </w:style>
  <w:style w:type="character" w:customStyle="1" w:styleId="11">
    <w:name w:val="Текст сноски Знак1"/>
    <w:link w:val="10"/>
    <w:uiPriority w:val="99"/>
    <w:semiHidden/>
    <w:locked/>
    <w:rsid w:val="005C1C2D"/>
    <w:rPr>
      <w:rFonts w:ascii="Calibri" w:eastAsia="Calibri" w:hAnsi="Calibri"/>
    </w:rPr>
  </w:style>
  <w:style w:type="table" w:customStyle="1" w:styleId="31">
    <w:name w:val="Сетка таблицы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0"/>
    <w:link w:val="afb"/>
    <w:uiPriority w:val="99"/>
    <w:rsid w:val="005C1C2D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5C1C2D"/>
    <w:rPr>
      <w:rFonts w:ascii="Calibri" w:eastAsia="Calibri" w:hAnsi="Calibri"/>
      <w:lang w:eastAsia="en-US"/>
    </w:rPr>
  </w:style>
  <w:style w:type="table" w:customStyle="1" w:styleId="4">
    <w:name w:val="Сетка таблицы4"/>
    <w:uiPriority w:val="99"/>
    <w:rsid w:val="005C1C2D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1"/>
    <w:uiPriority w:val="99"/>
    <w:rsid w:val="00C3553B"/>
    <w:rPr>
      <w:rFonts w:cs="Times New Roman"/>
      <w:color w:val="800080"/>
      <w:u w:val="single"/>
    </w:rPr>
  </w:style>
  <w:style w:type="table" w:customStyle="1" w:styleId="5">
    <w:name w:val="Сетка таблицы5"/>
    <w:uiPriority w:val="99"/>
    <w:rsid w:val="00C3553B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C3553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3553B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Document Map"/>
    <w:basedOn w:val="a0"/>
    <w:link w:val="afe"/>
    <w:uiPriority w:val="99"/>
    <w:unhideWhenUsed/>
    <w:rsid w:val="00C3553B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rsid w:val="00C3553B"/>
    <w:rPr>
      <w:rFonts w:ascii="Tahoma" w:hAnsi="Tahoma" w:cs="Tahoma"/>
      <w:sz w:val="16"/>
      <w:szCs w:val="16"/>
      <w:lang w:eastAsia="en-US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C3553B"/>
    <w:pPr>
      <w:numPr>
        <w:ilvl w:val="1"/>
        <w:numId w:val="1"/>
      </w:numPr>
      <w:spacing w:after="160" w:line="240" w:lineRule="exact"/>
    </w:pPr>
    <w:rPr>
      <w:sz w:val="20"/>
      <w:szCs w:val="20"/>
      <w:lang w:eastAsia="zh-CN"/>
    </w:rPr>
  </w:style>
  <w:style w:type="paragraph" w:styleId="20">
    <w:name w:val="Body Text 2"/>
    <w:basedOn w:val="a0"/>
    <w:link w:val="21"/>
    <w:rsid w:val="0085637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856374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856374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741CC"/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5C1C2D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paragraph" w:styleId="8">
    <w:name w:val="heading 8"/>
    <w:basedOn w:val="a0"/>
    <w:next w:val="a0"/>
    <w:link w:val="80"/>
    <w:qFormat/>
    <w:rsid w:val="00856374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rsid w:val="00C95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C9518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4310CC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9"/>
    <w:rsid w:val="005C1C2D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5C1C2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5C1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1C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C1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0"/>
    <w:link w:val="a8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1"/>
    <w:link w:val="a7"/>
    <w:uiPriority w:val="99"/>
    <w:rsid w:val="005C1C2D"/>
    <w:rPr>
      <w:rFonts w:ascii="Calibri" w:hAnsi="Calibri" w:cs="Calibri"/>
      <w:sz w:val="22"/>
      <w:szCs w:val="22"/>
    </w:rPr>
  </w:style>
  <w:style w:type="paragraph" w:styleId="a9">
    <w:name w:val="footer"/>
    <w:basedOn w:val="a0"/>
    <w:link w:val="aa"/>
    <w:uiPriority w:val="99"/>
    <w:rsid w:val="005C1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1"/>
    <w:link w:val="a9"/>
    <w:uiPriority w:val="99"/>
    <w:rsid w:val="005C1C2D"/>
    <w:rPr>
      <w:rFonts w:ascii="Calibri" w:hAnsi="Calibri" w:cs="Calibri"/>
      <w:sz w:val="22"/>
      <w:szCs w:val="22"/>
    </w:rPr>
  </w:style>
  <w:style w:type="paragraph" w:styleId="ab">
    <w:name w:val="Body Text"/>
    <w:basedOn w:val="a0"/>
    <w:link w:val="ac"/>
    <w:uiPriority w:val="99"/>
    <w:rsid w:val="005C1C2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Знак"/>
    <w:basedOn w:val="a1"/>
    <w:link w:val="ab"/>
    <w:uiPriority w:val="99"/>
    <w:rsid w:val="005C1C2D"/>
    <w:rPr>
      <w:rFonts w:ascii="Calibri" w:hAnsi="Calibri" w:cs="Calibri"/>
      <w:sz w:val="22"/>
      <w:szCs w:val="22"/>
    </w:rPr>
  </w:style>
  <w:style w:type="paragraph" w:customStyle="1" w:styleId="ad">
    <w:name w:val="А.Заголовок"/>
    <w:basedOn w:val="a0"/>
    <w:uiPriority w:val="99"/>
    <w:rsid w:val="005C1C2D"/>
    <w:pPr>
      <w:spacing w:before="240" w:after="240"/>
      <w:ind w:right="4678"/>
      <w:jc w:val="both"/>
    </w:pPr>
    <w:rPr>
      <w:sz w:val="28"/>
      <w:szCs w:val="28"/>
    </w:rPr>
  </w:style>
  <w:style w:type="table" w:styleId="ae">
    <w:name w:val="Table Grid"/>
    <w:basedOn w:val="a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5C1C2D"/>
    <w:rPr>
      <w:color w:val="0000FF"/>
      <w:u w:val="single"/>
    </w:rPr>
  </w:style>
  <w:style w:type="character" w:styleId="af0">
    <w:name w:val="annotation reference"/>
    <w:uiPriority w:val="99"/>
    <w:rsid w:val="005C1C2D"/>
    <w:rPr>
      <w:sz w:val="16"/>
      <w:szCs w:val="16"/>
    </w:rPr>
  </w:style>
  <w:style w:type="paragraph" w:styleId="af1">
    <w:name w:val="annotation text"/>
    <w:basedOn w:val="a0"/>
    <w:link w:val="af2"/>
    <w:uiPriority w:val="99"/>
    <w:rsid w:val="005C1C2D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sid w:val="005C1C2D"/>
    <w:rPr>
      <w:rFonts w:ascii="Calibri" w:hAnsi="Calibri" w:cs="Calibri"/>
    </w:rPr>
  </w:style>
  <w:style w:type="paragraph" w:styleId="af3">
    <w:name w:val="annotation subject"/>
    <w:basedOn w:val="af1"/>
    <w:next w:val="af1"/>
    <w:link w:val="af4"/>
    <w:uiPriority w:val="99"/>
    <w:rsid w:val="005C1C2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5C1C2D"/>
    <w:rPr>
      <w:rFonts w:ascii="Calibri" w:hAnsi="Calibri" w:cs="Calibri"/>
      <w:b/>
      <w:bCs/>
    </w:rPr>
  </w:style>
  <w:style w:type="paragraph" w:styleId="af5">
    <w:name w:val="Revision"/>
    <w:hidden/>
    <w:uiPriority w:val="99"/>
    <w:semiHidden/>
    <w:rsid w:val="005C1C2D"/>
    <w:rPr>
      <w:rFonts w:ascii="Calibri" w:eastAsia="Calibri" w:hAnsi="Calibri"/>
      <w:sz w:val="28"/>
      <w:szCs w:val="28"/>
      <w:lang w:eastAsia="en-US"/>
    </w:rPr>
  </w:style>
  <w:style w:type="paragraph" w:styleId="af6">
    <w:name w:val="Normal (Web)"/>
    <w:aliases w:val="Обычный (веб) Знак1,Обычный (веб) Знак Знак"/>
    <w:basedOn w:val="a0"/>
    <w:link w:val="af7"/>
    <w:uiPriority w:val="99"/>
    <w:rsid w:val="005C1C2D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f7">
    <w:name w:val="Обычный (веб) Знак"/>
    <w:aliases w:val="Обычный (веб) Знак1 Знак,Обычный (веб) Знак Знак Знак"/>
    <w:link w:val="af6"/>
    <w:uiPriority w:val="99"/>
    <w:locked/>
    <w:rsid w:val="005C1C2D"/>
    <w:rPr>
      <w:rFonts w:eastAsia="SimSu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5C1C2D"/>
    <w:rPr>
      <w:rFonts w:ascii="Arial" w:eastAsia="Calibri" w:hAnsi="Arial" w:cs="Arial"/>
      <w:sz w:val="26"/>
      <w:szCs w:val="26"/>
    </w:rPr>
  </w:style>
  <w:style w:type="table" w:customStyle="1" w:styleId="1">
    <w:name w:val="Сетка таблицы1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5C1C2D"/>
    <w:rPr>
      <w:sz w:val="24"/>
      <w:szCs w:val="24"/>
    </w:rPr>
  </w:style>
  <w:style w:type="table" w:customStyle="1" w:styleId="2">
    <w:name w:val="Сетка таблицы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uiPriority w:val="99"/>
    <w:rsid w:val="005C1C2D"/>
    <w:rPr>
      <w:vertAlign w:val="superscript"/>
    </w:rPr>
  </w:style>
  <w:style w:type="paragraph" w:customStyle="1" w:styleId="10">
    <w:name w:val="Текст сноски1"/>
    <w:basedOn w:val="a0"/>
    <w:next w:val="afa"/>
    <w:link w:val="11"/>
    <w:uiPriority w:val="99"/>
    <w:semiHidden/>
    <w:rsid w:val="005C1C2D"/>
    <w:rPr>
      <w:rFonts w:ascii="Calibri" w:eastAsia="Calibri" w:hAnsi="Calibri"/>
      <w:sz w:val="20"/>
      <w:szCs w:val="20"/>
    </w:rPr>
  </w:style>
  <w:style w:type="character" w:customStyle="1" w:styleId="11">
    <w:name w:val="Текст сноски Знак1"/>
    <w:link w:val="10"/>
    <w:uiPriority w:val="99"/>
    <w:semiHidden/>
    <w:locked/>
    <w:rsid w:val="005C1C2D"/>
    <w:rPr>
      <w:rFonts w:ascii="Calibri" w:eastAsia="Calibri" w:hAnsi="Calibri"/>
    </w:rPr>
  </w:style>
  <w:style w:type="table" w:customStyle="1" w:styleId="31">
    <w:name w:val="Сетка таблицы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0"/>
    <w:link w:val="afb"/>
    <w:uiPriority w:val="99"/>
    <w:rsid w:val="005C1C2D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5C1C2D"/>
    <w:rPr>
      <w:rFonts w:ascii="Calibri" w:eastAsia="Calibri" w:hAnsi="Calibri"/>
      <w:lang w:eastAsia="en-US"/>
    </w:rPr>
  </w:style>
  <w:style w:type="table" w:customStyle="1" w:styleId="4">
    <w:name w:val="Сетка таблицы4"/>
    <w:uiPriority w:val="99"/>
    <w:rsid w:val="005C1C2D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5C1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5C1C2D"/>
    <w:rPr>
      <w:rFonts w:ascii="Cambria" w:eastAsia="Calibri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1"/>
    <w:uiPriority w:val="99"/>
    <w:rsid w:val="00C3553B"/>
    <w:rPr>
      <w:rFonts w:cs="Times New Roman"/>
      <w:color w:val="800080"/>
      <w:u w:val="single"/>
    </w:rPr>
  </w:style>
  <w:style w:type="table" w:customStyle="1" w:styleId="5">
    <w:name w:val="Сетка таблицы5"/>
    <w:uiPriority w:val="99"/>
    <w:rsid w:val="00C3553B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C3553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3553B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Document Map"/>
    <w:basedOn w:val="a0"/>
    <w:link w:val="afe"/>
    <w:uiPriority w:val="99"/>
    <w:unhideWhenUsed/>
    <w:rsid w:val="00C3553B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rsid w:val="00C3553B"/>
    <w:rPr>
      <w:rFonts w:ascii="Tahoma" w:hAnsi="Tahoma" w:cs="Tahoma"/>
      <w:sz w:val="16"/>
      <w:szCs w:val="16"/>
      <w:lang w:eastAsia="en-US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C3553B"/>
    <w:pPr>
      <w:numPr>
        <w:ilvl w:val="1"/>
        <w:numId w:val="1"/>
      </w:numPr>
      <w:spacing w:after="160" w:line="240" w:lineRule="exact"/>
    </w:pPr>
    <w:rPr>
      <w:sz w:val="20"/>
      <w:szCs w:val="20"/>
      <w:lang w:eastAsia="zh-CN"/>
    </w:rPr>
  </w:style>
  <w:style w:type="paragraph" w:styleId="20">
    <w:name w:val="Body Text 2"/>
    <w:basedOn w:val="a0"/>
    <w:link w:val="21"/>
    <w:rsid w:val="0085637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856374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856374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pgu.rkom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5B5D-1992-469B-B898-7F6EE102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8660</Words>
  <Characters>66107</Characters>
  <Application>Microsoft Office Word</Application>
  <DocSecurity>0</DocSecurity>
  <Lines>550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2015-09-10T12:59:00Z</cp:lastPrinted>
  <dcterms:created xsi:type="dcterms:W3CDTF">2015-10-16T08:13:00Z</dcterms:created>
  <dcterms:modified xsi:type="dcterms:W3CDTF">2015-10-16T09:41:00Z</dcterms:modified>
</cp:coreProperties>
</file>