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83" w:rsidRPr="00926DB2" w:rsidRDefault="00EF4483" w:rsidP="00EF4483">
      <w:pPr>
        <w:pageBreakBefore/>
        <w:jc w:val="center"/>
        <w:rPr>
          <w:rFonts w:ascii="Times New Roman" w:hAnsi="Times New Roman"/>
          <w:b/>
          <w:sz w:val="28"/>
          <w:szCs w:val="28"/>
        </w:rPr>
      </w:pPr>
      <w:r w:rsidRPr="00926DB2">
        <w:rPr>
          <w:rFonts w:ascii="Times New Roman" w:hAnsi="Times New Roman"/>
          <w:b/>
          <w:sz w:val="28"/>
          <w:szCs w:val="28"/>
        </w:rPr>
        <w:t xml:space="preserve">Состав Генерального плана </w:t>
      </w:r>
      <w:r w:rsidR="00BF6DDD">
        <w:rPr>
          <w:rFonts w:ascii="Times New Roman" w:hAnsi="Times New Roman"/>
          <w:b/>
          <w:sz w:val="28"/>
          <w:szCs w:val="28"/>
        </w:rPr>
        <w:t>муниципального образования</w:t>
      </w:r>
      <w:r w:rsidRPr="00926DB2">
        <w:rPr>
          <w:rFonts w:ascii="Times New Roman" w:hAnsi="Times New Roman"/>
          <w:b/>
          <w:sz w:val="28"/>
          <w:szCs w:val="28"/>
        </w:rPr>
        <w:t xml:space="preserve"> </w:t>
      </w:r>
      <w:r>
        <w:rPr>
          <w:rFonts w:ascii="Times New Roman" w:hAnsi="Times New Roman"/>
          <w:b/>
          <w:sz w:val="28"/>
          <w:szCs w:val="28"/>
        </w:rPr>
        <w:t>сельского поселения «Новый Бор»</w:t>
      </w:r>
      <w:r w:rsidR="00BF6DDD">
        <w:rPr>
          <w:rFonts w:ascii="Times New Roman" w:hAnsi="Times New Roman"/>
          <w:b/>
          <w:sz w:val="28"/>
          <w:szCs w:val="28"/>
        </w:rPr>
        <w:t xml:space="preserve"> </w:t>
      </w:r>
      <w:proofErr w:type="spellStart"/>
      <w:r w:rsidR="00BF6DDD">
        <w:rPr>
          <w:rFonts w:ascii="Times New Roman" w:hAnsi="Times New Roman"/>
          <w:b/>
          <w:sz w:val="28"/>
          <w:szCs w:val="28"/>
        </w:rPr>
        <w:t>Усть-Цилемского</w:t>
      </w:r>
      <w:proofErr w:type="spellEnd"/>
      <w:r w:rsidR="00BF6DDD">
        <w:rPr>
          <w:rFonts w:ascii="Times New Roman" w:hAnsi="Times New Roman"/>
          <w:b/>
          <w:sz w:val="28"/>
          <w:szCs w:val="28"/>
        </w:rPr>
        <w:t xml:space="preserve"> района Республики Коми</w:t>
      </w:r>
    </w:p>
    <w:p w:rsidR="00EF4483" w:rsidRPr="00926DB2" w:rsidRDefault="00EF4483" w:rsidP="00EF4483">
      <w:pPr>
        <w:jc w:val="center"/>
        <w:rPr>
          <w:rFonts w:ascii="Times New Roman" w:hAnsi="Times New Roman"/>
          <w:bCs/>
          <w:sz w:val="28"/>
          <w:szCs w:val="28"/>
        </w:rPr>
      </w:pPr>
      <w:r w:rsidRPr="00926DB2">
        <w:rPr>
          <w:rFonts w:ascii="Times New Roman" w:hAnsi="Times New Roman"/>
          <w:bCs/>
          <w:sz w:val="28"/>
          <w:szCs w:val="28"/>
        </w:rPr>
        <w:t>ГРАДОСТРОИТЕЛЬНЫЕ РЕШЕНИЯ</w:t>
      </w:r>
    </w:p>
    <w:p w:rsidR="00EF4483" w:rsidRPr="004F48BA" w:rsidRDefault="00EF4483" w:rsidP="00EF4483">
      <w:pPr>
        <w:jc w:val="center"/>
        <w:rPr>
          <w:rFonts w:ascii="Times New Roman" w:hAnsi="Times New Roman"/>
          <w:bCs/>
          <w:sz w:val="26"/>
          <w:szCs w:val="26"/>
        </w:rPr>
      </w:pPr>
      <w:r w:rsidRPr="004F48BA">
        <w:rPr>
          <w:rFonts w:ascii="Times New Roman" w:hAnsi="Times New Roman"/>
          <w:bCs/>
          <w:sz w:val="26"/>
          <w:szCs w:val="26"/>
        </w:rPr>
        <w:t>УТВЕРЖДАЕМАЯ ЧАСТЬ ГЕНЕРАЛЬНОГО ПЛАНА</w:t>
      </w: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0"/>
        <w:gridCol w:w="4320"/>
        <w:gridCol w:w="1137"/>
        <w:gridCol w:w="1563"/>
        <w:gridCol w:w="1800"/>
      </w:tblGrid>
      <w:tr w:rsidR="007C4220" w:rsidRPr="0061213E" w:rsidTr="00D32F2E">
        <w:trPr>
          <w:trHeight w:val="34"/>
          <w:tblHeader/>
        </w:trPr>
        <w:tc>
          <w:tcPr>
            <w:tcW w:w="720" w:type="dxa"/>
            <w:shd w:val="clear" w:color="auto" w:fill="CCCCCC"/>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 xml:space="preserve">№ </w:t>
            </w:r>
            <w:proofErr w:type="gramStart"/>
            <w:r w:rsidRPr="0061213E">
              <w:rPr>
                <w:rFonts w:ascii="Times New Roman" w:hAnsi="Times New Roman"/>
                <w:b/>
                <w:sz w:val="26"/>
                <w:szCs w:val="26"/>
              </w:rPr>
              <w:t>п</w:t>
            </w:r>
            <w:proofErr w:type="gramEnd"/>
            <w:r w:rsidRPr="0061213E">
              <w:rPr>
                <w:rFonts w:ascii="Times New Roman" w:hAnsi="Times New Roman"/>
                <w:b/>
                <w:sz w:val="26"/>
                <w:szCs w:val="26"/>
              </w:rPr>
              <w:t>/п</w:t>
            </w:r>
          </w:p>
        </w:tc>
        <w:tc>
          <w:tcPr>
            <w:tcW w:w="4320"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Наименование раздела</w:t>
            </w:r>
          </w:p>
        </w:tc>
        <w:tc>
          <w:tcPr>
            <w:tcW w:w="1137"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гриф</w:t>
            </w:r>
          </w:p>
        </w:tc>
        <w:tc>
          <w:tcPr>
            <w:tcW w:w="1563"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инв. №</w:t>
            </w:r>
          </w:p>
        </w:tc>
        <w:tc>
          <w:tcPr>
            <w:tcW w:w="1800"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Примечание</w:t>
            </w:r>
          </w:p>
        </w:tc>
      </w:tr>
      <w:tr w:rsidR="007C4220" w:rsidRPr="0061213E" w:rsidTr="00D32F2E">
        <w:trPr>
          <w:trHeight w:val="34"/>
        </w:trPr>
        <w:tc>
          <w:tcPr>
            <w:tcW w:w="720" w:type="dxa"/>
          </w:tcPr>
          <w:p w:rsidR="007C4220" w:rsidRPr="0061213E" w:rsidRDefault="007C4220" w:rsidP="00D32F2E">
            <w:pPr>
              <w:spacing w:before="60" w:after="60"/>
              <w:jc w:val="center"/>
              <w:rPr>
                <w:rFonts w:ascii="Times New Roman" w:hAnsi="Times New Roman"/>
                <w:sz w:val="26"/>
                <w:szCs w:val="26"/>
              </w:rPr>
            </w:pPr>
          </w:p>
        </w:tc>
        <w:tc>
          <w:tcPr>
            <w:tcW w:w="8820" w:type="dxa"/>
            <w:gridSpan w:val="4"/>
            <w:vAlign w:val="center"/>
          </w:tcPr>
          <w:p w:rsidR="007C4220" w:rsidRPr="0061213E" w:rsidRDefault="007C4220" w:rsidP="00D32F2E">
            <w:pPr>
              <w:spacing w:before="120" w:after="120"/>
              <w:jc w:val="center"/>
              <w:rPr>
                <w:rFonts w:ascii="Times New Roman" w:hAnsi="Times New Roman"/>
                <w:b/>
                <w:bCs/>
                <w:sz w:val="26"/>
                <w:szCs w:val="26"/>
              </w:rPr>
            </w:pPr>
            <w:r w:rsidRPr="0061213E">
              <w:rPr>
                <w:rFonts w:ascii="Times New Roman" w:hAnsi="Times New Roman"/>
                <w:b/>
                <w:bCs/>
                <w:sz w:val="26"/>
                <w:szCs w:val="26"/>
                <w:u w:val="single"/>
              </w:rPr>
              <w:t>Положение о территориальном планировании:</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1</w:t>
            </w:r>
          </w:p>
        </w:tc>
        <w:tc>
          <w:tcPr>
            <w:tcW w:w="432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Раздел I. Цели и задачи территориального планирования</w:t>
            </w:r>
          </w:p>
        </w:tc>
        <w:tc>
          <w:tcPr>
            <w:tcW w:w="1137"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jc w:val="center"/>
              <w:rPr>
                <w:rFonts w:ascii="Times New Roman" w:hAnsi="Times New Roman"/>
                <w:sz w:val="26"/>
                <w:szCs w:val="26"/>
              </w:rPr>
            </w:pP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2</w:t>
            </w:r>
          </w:p>
        </w:tc>
        <w:tc>
          <w:tcPr>
            <w:tcW w:w="432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Раздел II. Мероприятия по территориальному планированию</w:t>
            </w:r>
          </w:p>
        </w:tc>
        <w:tc>
          <w:tcPr>
            <w:tcW w:w="1137"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jc w:val="center"/>
              <w:rPr>
                <w:rFonts w:ascii="Times New Roman" w:hAnsi="Times New Roman"/>
                <w:sz w:val="26"/>
                <w:szCs w:val="26"/>
              </w:rPr>
            </w:pP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p>
        </w:tc>
        <w:tc>
          <w:tcPr>
            <w:tcW w:w="8820" w:type="dxa"/>
            <w:gridSpan w:val="4"/>
          </w:tcPr>
          <w:p w:rsidR="007C4220" w:rsidRPr="0061213E" w:rsidRDefault="007C4220" w:rsidP="00D32F2E">
            <w:pPr>
              <w:spacing w:before="120" w:after="120"/>
              <w:jc w:val="center"/>
              <w:rPr>
                <w:rFonts w:ascii="Times New Roman" w:hAnsi="Times New Roman"/>
                <w:b/>
                <w:bCs/>
                <w:sz w:val="26"/>
                <w:szCs w:val="26"/>
                <w:u w:val="single"/>
              </w:rPr>
            </w:pPr>
            <w:r w:rsidRPr="0061213E">
              <w:rPr>
                <w:rFonts w:ascii="Times New Roman" w:hAnsi="Times New Roman"/>
                <w:b/>
                <w:bCs/>
                <w:sz w:val="26"/>
                <w:szCs w:val="26"/>
                <w:u w:val="single"/>
              </w:rPr>
              <w:t>Графические материалы генерального плана:</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3.</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а</w:t>
            </w:r>
            <w:r>
              <w:rPr>
                <w:rFonts w:ascii="Times New Roman" w:hAnsi="Times New Roman"/>
                <w:sz w:val="26"/>
                <w:szCs w:val="26"/>
              </w:rPr>
              <w:t xml:space="preserve"> границ функциональных зон (карт</w:t>
            </w:r>
            <w:r w:rsidR="007C4220" w:rsidRPr="0061213E">
              <w:rPr>
                <w:rFonts w:ascii="Times New Roman" w:hAnsi="Times New Roman"/>
                <w:sz w:val="26"/>
                <w:szCs w:val="26"/>
              </w:rPr>
              <w:t>а границ территорий, земель и ограничений)</w:t>
            </w:r>
            <w:r w:rsidR="007C4220">
              <w:rPr>
                <w:rFonts w:ascii="Times New Roman" w:hAnsi="Times New Roman"/>
                <w:sz w:val="26"/>
                <w:szCs w:val="26"/>
              </w:rPr>
              <w:t>.</w:t>
            </w:r>
            <w:r>
              <w:rPr>
                <w:rFonts w:ascii="Times New Roman" w:hAnsi="Times New Roman"/>
                <w:sz w:val="26"/>
                <w:szCs w:val="26"/>
              </w:rPr>
              <w:t xml:space="preserve"> Карт</w:t>
            </w:r>
            <w:r w:rsidR="007C4220" w:rsidRPr="0061213E">
              <w:rPr>
                <w:rFonts w:ascii="Times New Roman" w:hAnsi="Times New Roman"/>
                <w:sz w:val="26"/>
                <w:szCs w:val="26"/>
              </w:rPr>
              <w:t>а размещения объектов федерального, регионального и местного уровня</w:t>
            </w:r>
            <w:r w:rsidR="007C4220">
              <w:rPr>
                <w:rFonts w:ascii="Times New Roman" w:hAnsi="Times New Roman"/>
                <w:sz w:val="26"/>
                <w:szCs w:val="26"/>
              </w:rPr>
              <w:t>.</w:t>
            </w:r>
          </w:p>
        </w:tc>
        <w:tc>
          <w:tcPr>
            <w:tcW w:w="1137" w:type="dxa"/>
          </w:tcPr>
          <w:p w:rsidR="007C4220" w:rsidRPr="0061213E" w:rsidRDefault="007C4220" w:rsidP="00D32F2E">
            <w:pPr>
              <w:jc w:val="center"/>
              <w:rPr>
                <w:rFonts w:ascii="Times New Roman" w:hAnsi="Times New Roman"/>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1:100000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Pr>
                <w:rFonts w:ascii="Times New Roman" w:hAnsi="Times New Roman"/>
                <w:sz w:val="26"/>
                <w:szCs w:val="26"/>
              </w:rPr>
              <w:t>4</w:t>
            </w:r>
            <w:r w:rsidRPr="0061213E">
              <w:rPr>
                <w:rFonts w:ascii="Times New Roman" w:hAnsi="Times New Roman"/>
                <w:sz w:val="26"/>
                <w:szCs w:val="26"/>
              </w:rPr>
              <w:t>.</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ы г</w:t>
            </w:r>
            <w:r>
              <w:rPr>
                <w:rFonts w:ascii="Times New Roman" w:hAnsi="Times New Roman"/>
                <w:sz w:val="26"/>
                <w:szCs w:val="26"/>
              </w:rPr>
              <w:t>раниц функциональных  зон  (карт</w:t>
            </w:r>
            <w:r w:rsidR="007C4220" w:rsidRPr="0061213E">
              <w:rPr>
                <w:rFonts w:ascii="Times New Roman" w:hAnsi="Times New Roman"/>
                <w:sz w:val="26"/>
                <w:szCs w:val="26"/>
              </w:rPr>
              <w:t>ы границ т</w:t>
            </w:r>
            <w:r w:rsidR="007C4220">
              <w:rPr>
                <w:rFonts w:ascii="Times New Roman" w:hAnsi="Times New Roman"/>
                <w:sz w:val="26"/>
                <w:szCs w:val="26"/>
              </w:rPr>
              <w:t xml:space="preserve">ерриторий, земель и ограничений) </w:t>
            </w:r>
            <w:r w:rsidR="007C4220" w:rsidRPr="0061213E">
              <w:rPr>
                <w:rFonts w:ascii="Times New Roman" w:hAnsi="Times New Roman"/>
                <w:sz w:val="26"/>
                <w:szCs w:val="26"/>
              </w:rPr>
              <w:t xml:space="preserve"> населённых пунктов поселения</w:t>
            </w:r>
          </w:p>
        </w:tc>
        <w:tc>
          <w:tcPr>
            <w:tcW w:w="1137" w:type="dxa"/>
          </w:tcPr>
          <w:p w:rsidR="007C4220" w:rsidRPr="0061213E" w:rsidRDefault="007C4220" w:rsidP="00D32F2E">
            <w:pPr>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1:2000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Pr>
                <w:rFonts w:ascii="Times New Roman" w:hAnsi="Times New Roman"/>
                <w:sz w:val="26"/>
                <w:szCs w:val="26"/>
              </w:rPr>
              <w:t>5</w:t>
            </w:r>
            <w:r w:rsidRPr="0061213E">
              <w:rPr>
                <w:rFonts w:ascii="Times New Roman" w:hAnsi="Times New Roman"/>
                <w:sz w:val="26"/>
                <w:szCs w:val="26"/>
              </w:rPr>
              <w:t>.</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ы размещения объектов федерального, регионального и местного уровня населённых пунктов поселения.</w:t>
            </w:r>
          </w:p>
        </w:tc>
        <w:tc>
          <w:tcPr>
            <w:tcW w:w="1137" w:type="dxa"/>
          </w:tcPr>
          <w:p w:rsidR="007C4220" w:rsidRPr="0061213E" w:rsidRDefault="007C4220" w:rsidP="00D32F2E">
            <w:pPr>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1:2000</w:t>
            </w:r>
          </w:p>
        </w:tc>
      </w:tr>
    </w:tbl>
    <w:p w:rsidR="00EF4483" w:rsidRDefault="00EF4483" w:rsidP="00EF4483">
      <w:pPr>
        <w:jc w:val="center"/>
        <w:rPr>
          <w:rFonts w:ascii="Times New Roman" w:hAnsi="Times New Roman"/>
          <w:bCs/>
          <w:sz w:val="28"/>
          <w:szCs w:val="28"/>
        </w:rPr>
      </w:pPr>
    </w:p>
    <w:p w:rsidR="007C4220" w:rsidRDefault="007C4220" w:rsidP="00EF4483">
      <w:pPr>
        <w:jc w:val="center"/>
        <w:rPr>
          <w:rFonts w:ascii="Times New Roman" w:hAnsi="Times New Roman"/>
          <w:bCs/>
          <w:sz w:val="28"/>
          <w:szCs w:val="28"/>
        </w:rPr>
      </w:pPr>
    </w:p>
    <w:p w:rsidR="007C4220" w:rsidRDefault="007C4220" w:rsidP="00EF4483">
      <w:pPr>
        <w:jc w:val="center"/>
        <w:rPr>
          <w:rFonts w:ascii="Times New Roman" w:hAnsi="Times New Roman"/>
          <w:bCs/>
          <w:sz w:val="28"/>
          <w:szCs w:val="28"/>
        </w:rPr>
      </w:pPr>
    </w:p>
    <w:p w:rsidR="007C4220" w:rsidRDefault="007C4220" w:rsidP="00EF4483">
      <w:pPr>
        <w:jc w:val="center"/>
        <w:rPr>
          <w:rFonts w:ascii="Times New Roman" w:hAnsi="Times New Roman"/>
          <w:bCs/>
          <w:sz w:val="28"/>
          <w:szCs w:val="28"/>
        </w:rPr>
      </w:pPr>
    </w:p>
    <w:p w:rsidR="007C4220" w:rsidRDefault="007C4220" w:rsidP="00EF4483">
      <w:pPr>
        <w:jc w:val="center"/>
        <w:rPr>
          <w:rFonts w:ascii="Times New Roman" w:hAnsi="Times New Roman"/>
          <w:bCs/>
          <w:sz w:val="28"/>
          <w:szCs w:val="28"/>
        </w:rPr>
      </w:pPr>
    </w:p>
    <w:p w:rsidR="007C4220" w:rsidRPr="004F48BA" w:rsidRDefault="007C4220" w:rsidP="00EF4483">
      <w:pPr>
        <w:jc w:val="center"/>
        <w:rPr>
          <w:rFonts w:ascii="Times New Roman" w:hAnsi="Times New Roman"/>
          <w:bCs/>
          <w:sz w:val="28"/>
          <w:szCs w:val="28"/>
        </w:rPr>
      </w:pPr>
    </w:p>
    <w:p w:rsidR="00EF4483" w:rsidRPr="004F48BA" w:rsidRDefault="00EF4483" w:rsidP="00EF4483">
      <w:pPr>
        <w:jc w:val="center"/>
        <w:rPr>
          <w:rFonts w:ascii="Times New Roman" w:hAnsi="Times New Roman"/>
          <w:bCs/>
          <w:sz w:val="26"/>
          <w:szCs w:val="26"/>
        </w:rPr>
      </w:pPr>
      <w:r w:rsidRPr="004F48BA">
        <w:rPr>
          <w:rFonts w:ascii="Times New Roman" w:hAnsi="Times New Roman"/>
          <w:bCs/>
          <w:sz w:val="26"/>
          <w:szCs w:val="26"/>
        </w:rPr>
        <w:lastRenderedPageBreak/>
        <w:t>МАТЕРИАЛЫ ПО ОБОСНОВАНИЮ ГЕНЕРАЛЬНОГО ПЛАНА</w:t>
      </w: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0"/>
        <w:gridCol w:w="4320"/>
        <w:gridCol w:w="1137"/>
        <w:gridCol w:w="1563"/>
        <w:gridCol w:w="1800"/>
      </w:tblGrid>
      <w:tr w:rsidR="007C4220" w:rsidRPr="0061213E" w:rsidTr="00D32F2E">
        <w:trPr>
          <w:trHeight w:val="34"/>
          <w:tblHeader/>
        </w:trPr>
        <w:tc>
          <w:tcPr>
            <w:tcW w:w="720" w:type="dxa"/>
            <w:shd w:val="clear" w:color="auto" w:fill="CCCCCC"/>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 xml:space="preserve">№ </w:t>
            </w:r>
            <w:proofErr w:type="gramStart"/>
            <w:r w:rsidRPr="0061213E">
              <w:rPr>
                <w:rFonts w:ascii="Times New Roman" w:hAnsi="Times New Roman"/>
                <w:b/>
                <w:sz w:val="26"/>
                <w:szCs w:val="26"/>
              </w:rPr>
              <w:t>п</w:t>
            </w:r>
            <w:proofErr w:type="gramEnd"/>
            <w:r w:rsidRPr="0061213E">
              <w:rPr>
                <w:rFonts w:ascii="Times New Roman" w:hAnsi="Times New Roman"/>
                <w:b/>
                <w:sz w:val="26"/>
                <w:szCs w:val="26"/>
              </w:rPr>
              <w:t>/п</w:t>
            </w:r>
          </w:p>
        </w:tc>
        <w:tc>
          <w:tcPr>
            <w:tcW w:w="4320"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Наименование раздела</w:t>
            </w:r>
          </w:p>
        </w:tc>
        <w:tc>
          <w:tcPr>
            <w:tcW w:w="1137"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гриф</w:t>
            </w:r>
          </w:p>
        </w:tc>
        <w:tc>
          <w:tcPr>
            <w:tcW w:w="1563"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инв. №</w:t>
            </w:r>
          </w:p>
        </w:tc>
        <w:tc>
          <w:tcPr>
            <w:tcW w:w="1800" w:type="dxa"/>
            <w:shd w:val="clear" w:color="auto" w:fill="CCCCCC"/>
            <w:vAlign w:val="center"/>
          </w:tcPr>
          <w:p w:rsidR="007C4220" w:rsidRPr="0061213E" w:rsidRDefault="007C4220" w:rsidP="00D32F2E">
            <w:pPr>
              <w:spacing w:before="60" w:after="60"/>
              <w:jc w:val="center"/>
              <w:rPr>
                <w:rFonts w:ascii="Times New Roman" w:hAnsi="Times New Roman"/>
                <w:b/>
                <w:sz w:val="26"/>
                <w:szCs w:val="26"/>
              </w:rPr>
            </w:pPr>
            <w:r w:rsidRPr="0061213E">
              <w:rPr>
                <w:rFonts w:ascii="Times New Roman" w:hAnsi="Times New Roman"/>
                <w:b/>
                <w:sz w:val="26"/>
                <w:szCs w:val="26"/>
              </w:rPr>
              <w:t>Примечание</w:t>
            </w:r>
          </w:p>
        </w:tc>
      </w:tr>
      <w:tr w:rsidR="007C4220" w:rsidRPr="0061213E" w:rsidTr="00D32F2E">
        <w:trPr>
          <w:trHeight w:val="34"/>
        </w:trPr>
        <w:tc>
          <w:tcPr>
            <w:tcW w:w="720" w:type="dxa"/>
          </w:tcPr>
          <w:p w:rsidR="007C4220" w:rsidRPr="0061213E" w:rsidRDefault="007C4220" w:rsidP="00D32F2E">
            <w:pPr>
              <w:spacing w:before="60" w:after="60"/>
              <w:jc w:val="center"/>
              <w:rPr>
                <w:rFonts w:ascii="Times New Roman" w:hAnsi="Times New Roman"/>
                <w:sz w:val="26"/>
                <w:szCs w:val="26"/>
              </w:rPr>
            </w:pPr>
          </w:p>
        </w:tc>
        <w:tc>
          <w:tcPr>
            <w:tcW w:w="8820" w:type="dxa"/>
            <w:gridSpan w:val="4"/>
            <w:vAlign w:val="center"/>
          </w:tcPr>
          <w:p w:rsidR="007C4220" w:rsidRPr="0061213E" w:rsidRDefault="007C4220" w:rsidP="00D32F2E">
            <w:pPr>
              <w:spacing w:before="120" w:after="120"/>
              <w:jc w:val="center"/>
              <w:rPr>
                <w:rFonts w:ascii="Times New Roman" w:hAnsi="Times New Roman"/>
                <w:b/>
                <w:bCs/>
                <w:sz w:val="26"/>
                <w:szCs w:val="26"/>
              </w:rPr>
            </w:pPr>
            <w:r w:rsidRPr="0061213E">
              <w:rPr>
                <w:rFonts w:ascii="Times New Roman" w:hAnsi="Times New Roman"/>
                <w:b/>
                <w:bCs/>
                <w:sz w:val="26"/>
                <w:szCs w:val="26"/>
                <w:u w:val="single"/>
              </w:rPr>
              <w:t>Материалы по обоснованию генерального плана в текстовой форме:</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1.</w:t>
            </w:r>
          </w:p>
        </w:tc>
        <w:tc>
          <w:tcPr>
            <w:tcW w:w="4320" w:type="dxa"/>
          </w:tcPr>
          <w:p w:rsidR="007C4220" w:rsidRDefault="00692CA3" w:rsidP="00692CA3">
            <w:pPr>
              <w:spacing w:before="60" w:after="60"/>
              <w:rPr>
                <w:rFonts w:ascii="Times New Roman" w:hAnsi="Times New Roman"/>
                <w:sz w:val="26"/>
                <w:szCs w:val="26"/>
              </w:rPr>
            </w:pPr>
            <w:r>
              <w:rPr>
                <w:rFonts w:ascii="Times New Roman" w:hAnsi="Times New Roman"/>
                <w:sz w:val="26"/>
                <w:szCs w:val="26"/>
              </w:rPr>
              <w:t>Том 1. Современное положение</w:t>
            </w:r>
            <w:proofErr w:type="gramStart"/>
            <w:r>
              <w:rPr>
                <w:rFonts w:ascii="Times New Roman" w:hAnsi="Times New Roman"/>
                <w:sz w:val="26"/>
                <w:szCs w:val="26"/>
              </w:rPr>
              <w:t xml:space="preserve"> .</w:t>
            </w:r>
            <w:proofErr w:type="gramEnd"/>
            <w:r>
              <w:rPr>
                <w:rFonts w:ascii="Times New Roman" w:hAnsi="Times New Roman"/>
                <w:sz w:val="26"/>
                <w:szCs w:val="26"/>
              </w:rPr>
              <w:t xml:space="preserve"> Комплексный анализ территории.</w:t>
            </w:r>
            <w:r w:rsidR="007C4220" w:rsidRPr="0061213E">
              <w:rPr>
                <w:rFonts w:ascii="Times New Roman" w:hAnsi="Times New Roman"/>
                <w:sz w:val="26"/>
                <w:szCs w:val="26"/>
              </w:rPr>
              <w:t xml:space="preserve"> </w:t>
            </w:r>
          </w:p>
          <w:p w:rsidR="00692CA3" w:rsidRPr="0061213E" w:rsidRDefault="00692CA3" w:rsidP="00692CA3">
            <w:pPr>
              <w:spacing w:before="60" w:after="60"/>
              <w:rPr>
                <w:rFonts w:ascii="Times New Roman" w:hAnsi="Times New Roman"/>
                <w:sz w:val="26"/>
                <w:szCs w:val="26"/>
              </w:rPr>
            </w:pPr>
          </w:p>
        </w:tc>
        <w:tc>
          <w:tcPr>
            <w:tcW w:w="1137"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jc w:val="center"/>
              <w:rPr>
                <w:rFonts w:ascii="Times New Roman" w:hAnsi="Times New Roman"/>
                <w:sz w:val="26"/>
                <w:szCs w:val="26"/>
              </w:rPr>
            </w:pP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2.</w:t>
            </w:r>
          </w:p>
        </w:tc>
        <w:tc>
          <w:tcPr>
            <w:tcW w:w="432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Том 2. Прогноз развития территории. Предложения по территориальному планированию.</w:t>
            </w:r>
          </w:p>
        </w:tc>
        <w:tc>
          <w:tcPr>
            <w:tcW w:w="1137"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jc w:val="center"/>
              <w:rPr>
                <w:rFonts w:ascii="Times New Roman" w:hAnsi="Times New Roman"/>
                <w:sz w:val="26"/>
                <w:szCs w:val="26"/>
              </w:rPr>
            </w:pP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p>
        </w:tc>
        <w:tc>
          <w:tcPr>
            <w:tcW w:w="8820" w:type="dxa"/>
            <w:gridSpan w:val="4"/>
          </w:tcPr>
          <w:p w:rsidR="007C4220" w:rsidRPr="0061213E" w:rsidRDefault="007C4220" w:rsidP="00D32F2E">
            <w:pPr>
              <w:spacing w:before="120" w:after="120"/>
              <w:jc w:val="center"/>
              <w:rPr>
                <w:rFonts w:ascii="Times New Roman" w:hAnsi="Times New Roman"/>
                <w:b/>
                <w:bCs/>
                <w:sz w:val="26"/>
                <w:szCs w:val="26"/>
                <w:u w:val="single"/>
              </w:rPr>
            </w:pPr>
            <w:r w:rsidRPr="0061213E">
              <w:rPr>
                <w:rFonts w:ascii="Times New Roman" w:hAnsi="Times New Roman"/>
                <w:b/>
                <w:bCs/>
                <w:sz w:val="26"/>
                <w:szCs w:val="26"/>
                <w:u w:val="single"/>
              </w:rPr>
              <w:t>Материалы  по обоснованию генерального плана в графической форме:</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3.</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 xml:space="preserve">а  положения МО сельского поселения «Новый Бор» в системе  </w:t>
            </w:r>
            <w:proofErr w:type="spellStart"/>
            <w:r w:rsidR="007C4220" w:rsidRPr="0061213E">
              <w:rPr>
                <w:rFonts w:ascii="Times New Roman" w:hAnsi="Times New Roman"/>
                <w:sz w:val="26"/>
                <w:szCs w:val="26"/>
              </w:rPr>
              <w:t>Усть-Цилемского</w:t>
            </w:r>
            <w:proofErr w:type="spellEnd"/>
            <w:r w:rsidR="007C4220" w:rsidRPr="0061213E">
              <w:rPr>
                <w:rFonts w:ascii="Times New Roman" w:hAnsi="Times New Roman"/>
                <w:sz w:val="26"/>
                <w:szCs w:val="26"/>
              </w:rPr>
              <w:t xml:space="preserve"> района</w:t>
            </w:r>
          </w:p>
        </w:tc>
        <w:tc>
          <w:tcPr>
            <w:tcW w:w="1137" w:type="dxa"/>
          </w:tcPr>
          <w:p w:rsidR="007C4220" w:rsidRPr="0061213E" w:rsidRDefault="007C4220" w:rsidP="00D32F2E">
            <w:pPr>
              <w:jc w:val="center"/>
              <w:rPr>
                <w:rFonts w:ascii="Times New Roman" w:hAnsi="Times New Roman"/>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1:300000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4.</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а современного использования</w:t>
            </w:r>
            <w:r>
              <w:rPr>
                <w:rFonts w:ascii="Times New Roman" w:hAnsi="Times New Roman"/>
                <w:sz w:val="26"/>
                <w:szCs w:val="26"/>
              </w:rPr>
              <w:t xml:space="preserve"> территории (опорный план). Карт</w:t>
            </w:r>
            <w:r w:rsidR="007C4220" w:rsidRPr="0061213E">
              <w:rPr>
                <w:rFonts w:ascii="Times New Roman" w:hAnsi="Times New Roman"/>
                <w:sz w:val="26"/>
                <w:szCs w:val="26"/>
              </w:rPr>
              <w:t xml:space="preserve">а административных границ населённых пунктов, входящих в состав СП. </w:t>
            </w:r>
          </w:p>
        </w:tc>
        <w:tc>
          <w:tcPr>
            <w:tcW w:w="1137" w:type="dxa"/>
          </w:tcPr>
          <w:p w:rsidR="007C4220" w:rsidRPr="0061213E" w:rsidRDefault="007C4220" w:rsidP="00D32F2E">
            <w:pPr>
              <w:jc w:val="center"/>
              <w:rPr>
                <w:rFonts w:ascii="Times New Roman" w:hAnsi="Times New Roman"/>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1:100000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 xml:space="preserve">5. </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 xml:space="preserve">а </w:t>
            </w:r>
            <w:r>
              <w:rPr>
                <w:rFonts w:ascii="Times New Roman" w:hAnsi="Times New Roman"/>
                <w:sz w:val="26"/>
                <w:szCs w:val="26"/>
              </w:rPr>
              <w:t xml:space="preserve"> планировочных ограничений. Карт</w:t>
            </w:r>
            <w:r w:rsidR="007C4220" w:rsidRPr="0061213E">
              <w:rPr>
                <w:rFonts w:ascii="Times New Roman" w:hAnsi="Times New Roman"/>
                <w:sz w:val="26"/>
                <w:szCs w:val="26"/>
              </w:rPr>
              <w:t>а границ территорий, подверженных риску возникновения ЧС природного и техногенного характера.</w:t>
            </w:r>
          </w:p>
        </w:tc>
        <w:tc>
          <w:tcPr>
            <w:tcW w:w="1137" w:type="dxa"/>
          </w:tcPr>
          <w:p w:rsidR="007C4220" w:rsidRPr="0061213E" w:rsidRDefault="007C4220" w:rsidP="00D32F2E">
            <w:pPr>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1:100000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6.</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 xml:space="preserve">а расположения объектов культурного наследия </w:t>
            </w:r>
          </w:p>
        </w:tc>
        <w:tc>
          <w:tcPr>
            <w:tcW w:w="1137" w:type="dxa"/>
          </w:tcPr>
          <w:p w:rsidR="007C4220" w:rsidRPr="0061213E" w:rsidRDefault="007C4220" w:rsidP="00D32F2E">
            <w:pPr>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1:100000</w:t>
            </w:r>
          </w:p>
        </w:tc>
      </w:tr>
      <w:tr w:rsidR="007C4220" w:rsidRPr="0061213E" w:rsidTr="00D32F2E">
        <w:trPr>
          <w:trHeight w:val="21"/>
        </w:trPr>
        <w:tc>
          <w:tcPr>
            <w:tcW w:w="720" w:type="dxa"/>
          </w:tcPr>
          <w:p w:rsidR="007C4220" w:rsidRPr="0061213E" w:rsidRDefault="007C4220" w:rsidP="00D32F2E">
            <w:pPr>
              <w:spacing w:before="60" w:after="60"/>
              <w:jc w:val="center"/>
              <w:rPr>
                <w:rFonts w:ascii="Times New Roman" w:hAnsi="Times New Roman"/>
                <w:sz w:val="26"/>
                <w:szCs w:val="26"/>
              </w:rPr>
            </w:pPr>
            <w:r w:rsidRPr="0061213E">
              <w:rPr>
                <w:rFonts w:ascii="Times New Roman" w:hAnsi="Times New Roman"/>
                <w:sz w:val="26"/>
                <w:szCs w:val="26"/>
              </w:rPr>
              <w:t>7.</w:t>
            </w:r>
          </w:p>
        </w:tc>
        <w:tc>
          <w:tcPr>
            <w:tcW w:w="4320" w:type="dxa"/>
          </w:tcPr>
          <w:p w:rsidR="007C4220" w:rsidRPr="0061213E" w:rsidRDefault="00805B7A" w:rsidP="00D32F2E">
            <w:pPr>
              <w:spacing w:before="60" w:after="60"/>
              <w:rPr>
                <w:rFonts w:ascii="Times New Roman" w:hAnsi="Times New Roman"/>
                <w:sz w:val="26"/>
                <w:szCs w:val="26"/>
              </w:rPr>
            </w:pPr>
            <w:r>
              <w:rPr>
                <w:rFonts w:ascii="Times New Roman" w:hAnsi="Times New Roman"/>
                <w:sz w:val="26"/>
                <w:szCs w:val="26"/>
              </w:rPr>
              <w:t>Карт</w:t>
            </w:r>
            <w:r w:rsidR="007C4220" w:rsidRPr="0061213E">
              <w:rPr>
                <w:rFonts w:ascii="Times New Roman" w:hAnsi="Times New Roman"/>
                <w:sz w:val="26"/>
                <w:szCs w:val="26"/>
              </w:rPr>
              <w:t>ы современного использования территории (опорный план) населённых пунктов поселения</w:t>
            </w:r>
          </w:p>
        </w:tc>
        <w:tc>
          <w:tcPr>
            <w:tcW w:w="1137" w:type="dxa"/>
          </w:tcPr>
          <w:p w:rsidR="007C4220" w:rsidRPr="0061213E" w:rsidRDefault="007C4220" w:rsidP="00D32F2E">
            <w:pPr>
              <w:jc w:val="center"/>
              <w:rPr>
                <w:rFonts w:ascii="Times New Roman" w:hAnsi="Times New Roman"/>
                <w:sz w:val="26"/>
                <w:szCs w:val="26"/>
              </w:rPr>
            </w:pPr>
            <w:r w:rsidRPr="0061213E">
              <w:rPr>
                <w:rFonts w:ascii="Times New Roman" w:hAnsi="Times New Roman"/>
                <w:sz w:val="26"/>
                <w:szCs w:val="26"/>
              </w:rPr>
              <w:t>н/с</w:t>
            </w:r>
          </w:p>
        </w:tc>
        <w:tc>
          <w:tcPr>
            <w:tcW w:w="1563" w:type="dxa"/>
          </w:tcPr>
          <w:p w:rsidR="007C4220" w:rsidRPr="0061213E" w:rsidRDefault="007C4220" w:rsidP="00D32F2E">
            <w:pPr>
              <w:spacing w:before="60" w:after="60"/>
              <w:jc w:val="center"/>
              <w:rPr>
                <w:rFonts w:ascii="Times New Roman" w:hAnsi="Times New Roman"/>
                <w:sz w:val="26"/>
                <w:szCs w:val="26"/>
              </w:rPr>
            </w:pPr>
          </w:p>
        </w:tc>
        <w:tc>
          <w:tcPr>
            <w:tcW w:w="1800" w:type="dxa"/>
          </w:tcPr>
          <w:p w:rsidR="007C4220" w:rsidRPr="0061213E" w:rsidRDefault="007C4220" w:rsidP="00D32F2E">
            <w:pPr>
              <w:spacing w:before="60" w:after="60"/>
              <w:rPr>
                <w:rFonts w:ascii="Times New Roman" w:hAnsi="Times New Roman"/>
                <w:sz w:val="26"/>
                <w:szCs w:val="26"/>
              </w:rPr>
            </w:pPr>
            <w:r w:rsidRPr="0061213E">
              <w:rPr>
                <w:rFonts w:ascii="Times New Roman" w:hAnsi="Times New Roman"/>
                <w:sz w:val="26"/>
                <w:szCs w:val="26"/>
              </w:rPr>
              <w:t>М 1:2000</w:t>
            </w:r>
          </w:p>
        </w:tc>
      </w:tr>
    </w:tbl>
    <w:p w:rsidR="00EF4483" w:rsidRPr="004F48BA" w:rsidRDefault="00EF4483" w:rsidP="00EF4483">
      <w:pPr>
        <w:rPr>
          <w:rFonts w:ascii="Times New Roman" w:hAnsi="Times New Roman"/>
        </w:rPr>
      </w:pPr>
    </w:p>
    <w:p w:rsidR="00EF4483" w:rsidRDefault="00EF4483"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9F55B4" w:rsidRPr="009F55B4" w:rsidRDefault="009F55B4" w:rsidP="001957CD">
      <w:pPr>
        <w:pStyle w:val="18"/>
        <w:tabs>
          <w:tab w:val="right" w:leader="dot" w:pos="9345"/>
        </w:tabs>
        <w:ind w:firstLine="0"/>
        <w:jc w:val="center"/>
        <w:rPr>
          <w:sz w:val="26"/>
          <w:szCs w:val="26"/>
        </w:rPr>
      </w:pPr>
      <w:r w:rsidRPr="009F55B4">
        <w:rPr>
          <w:sz w:val="26"/>
          <w:szCs w:val="26"/>
        </w:rPr>
        <w:lastRenderedPageBreak/>
        <w:t>оглавление</w:t>
      </w:r>
    </w:p>
    <w:p w:rsidR="00FD640C" w:rsidRPr="00FD640C" w:rsidRDefault="009F55B4"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r w:rsidRPr="009F55B4">
        <w:rPr>
          <w:b w:val="0"/>
          <w:sz w:val="26"/>
          <w:szCs w:val="26"/>
        </w:rPr>
        <w:fldChar w:fldCharType="begin"/>
      </w:r>
      <w:r w:rsidRPr="009F55B4">
        <w:rPr>
          <w:b w:val="0"/>
          <w:sz w:val="26"/>
          <w:szCs w:val="26"/>
        </w:rPr>
        <w:instrText xml:space="preserve"> TOC \o "1-4" \h \z \u </w:instrText>
      </w:r>
      <w:r w:rsidRPr="009F55B4">
        <w:rPr>
          <w:b w:val="0"/>
          <w:sz w:val="26"/>
          <w:szCs w:val="26"/>
        </w:rPr>
        <w:fldChar w:fldCharType="separate"/>
      </w:r>
      <w:hyperlink w:anchor="_Toc338070237" w:history="1">
        <w:r w:rsidR="00FD640C" w:rsidRPr="00FD640C">
          <w:rPr>
            <w:rStyle w:val="aa"/>
            <w:noProof/>
            <w:sz w:val="26"/>
            <w:szCs w:val="26"/>
          </w:rPr>
          <w:t>ВВЕДЕНИЕ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_Toc338070237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w:t>
        </w:r>
        <w:r w:rsidR="00FD640C" w:rsidRPr="00FD640C">
          <w:rPr>
            <w:noProof/>
            <w:webHidden/>
            <w:sz w:val="26"/>
            <w:szCs w:val="26"/>
          </w:rPr>
          <w:fldChar w:fldCharType="end"/>
        </w:r>
      </w:hyperlink>
    </w:p>
    <w:p w:rsidR="00FD640C" w:rsidRPr="00FD640C" w:rsidRDefault="00FD640C" w:rsidP="00FD640C">
      <w:pPr>
        <w:pStyle w:val="18"/>
        <w:tabs>
          <w:tab w:val="left" w:pos="1100"/>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r w:rsidRPr="00FD640C">
        <w:rPr>
          <w:rStyle w:val="aa"/>
          <w:noProof/>
          <w:color w:val="auto"/>
          <w:sz w:val="26"/>
          <w:szCs w:val="26"/>
          <w:u w:val="none"/>
        </w:rPr>
        <w:t xml:space="preserve">1. </w:t>
      </w:r>
      <w:hyperlink w:anchor="_Toc338070238" w:history="1">
        <w:r w:rsidRPr="00FD640C">
          <w:rPr>
            <w:rStyle w:val="aa"/>
            <w:noProof/>
            <w:sz w:val="26"/>
            <w:szCs w:val="26"/>
          </w:rPr>
          <w:t>Общая часть</w:t>
        </w:r>
        <w:r w:rsidRPr="00FD640C">
          <w:rPr>
            <w:noProof/>
            <w:webHidden/>
            <w:sz w:val="26"/>
            <w:szCs w:val="26"/>
          </w:rPr>
          <w:tab/>
        </w:r>
        <w:r w:rsidRPr="00FD640C">
          <w:rPr>
            <w:noProof/>
            <w:webHidden/>
            <w:sz w:val="26"/>
            <w:szCs w:val="26"/>
          </w:rPr>
          <w:fldChar w:fldCharType="begin"/>
        </w:r>
        <w:r w:rsidRPr="00FD640C">
          <w:rPr>
            <w:noProof/>
            <w:webHidden/>
            <w:sz w:val="26"/>
            <w:szCs w:val="26"/>
          </w:rPr>
          <w:instrText xml:space="preserve"> PAGEREF _Toc338070238 \h </w:instrText>
        </w:r>
        <w:r w:rsidRPr="00FD640C">
          <w:rPr>
            <w:noProof/>
            <w:webHidden/>
            <w:sz w:val="26"/>
            <w:szCs w:val="26"/>
          </w:rPr>
        </w:r>
        <w:r w:rsidRPr="00FD640C">
          <w:rPr>
            <w:noProof/>
            <w:webHidden/>
            <w:sz w:val="26"/>
            <w:szCs w:val="26"/>
          </w:rPr>
          <w:fldChar w:fldCharType="separate"/>
        </w:r>
        <w:r w:rsidR="00895AB0">
          <w:rPr>
            <w:noProof/>
            <w:webHidden/>
            <w:sz w:val="26"/>
            <w:szCs w:val="26"/>
          </w:rPr>
          <w:t>12</w:t>
        </w:r>
        <w:r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39" w:history="1">
        <w:r w:rsidR="00FD640C" w:rsidRPr="00FD640C">
          <w:rPr>
            <w:rStyle w:val="aa"/>
            <w:noProof/>
            <w:sz w:val="26"/>
            <w:szCs w:val="26"/>
          </w:rPr>
          <w:t>1.1 Положение МО СП «Новый Бор» в системе расселения Усть-Цилемского района Республики Коми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_Toc338070239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12</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0" w:history="1">
        <w:r w:rsidR="00FD640C" w:rsidRPr="00FD640C">
          <w:rPr>
            <w:rStyle w:val="aa"/>
            <w:noProof/>
            <w:sz w:val="26"/>
            <w:szCs w:val="26"/>
          </w:rPr>
          <w:t>1.2 Административно-территориальное деление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1" w:history="1">
        <w:r w:rsidR="00FD640C" w:rsidRPr="00FD640C">
          <w:rPr>
            <w:rStyle w:val="aa"/>
            <w:noProof/>
            <w:sz w:val="26"/>
            <w:szCs w:val="26"/>
          </w:rPr>
          <w:t>1.3 Историко-градостроительная справка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14</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2" w:history="1">
        <w:r w:rsidR="00FD640C" w:rsidRPr="00FD640C">
          <w:rPr>
            <w:rStyle w:val="aa"/>
            <w:noProof/>
            <w:sz w:val="26"/>
            <w:szCs w:val="26"/>
          </w:rPr>
          <w:t>1.4 Геополитическая обстановка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3" w:history="1">
        <w:r w:rsidR="00FD640C" w:rsidRPr="00FD640C">
          <w:rPr>
            <w:rStyle w:val="aa"/>
            <w:noProof/>
            <w:sz w:val="26"/>
            <w:szCs w:val="26"/>
          </w:rPr>
          <w:t>1.5 Взаимосвязи с соседними муниципальными образованиями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17</w:t>
        </w:r>
        <w:r w:rsidR="00FD640C" w:rsidRPr="00FD640C">
          <w:rPr>
            <w:noProof/>
            <w:webHidden/>
            <w:sz w:val="26"/>
            <w:szCs w:val="26"/>
          </w:rPr>
          <w:fldChar w:fldCharType="end"/>
        </w:r>
      </w:hyperlink>
    </w:p>
    <w:p w:rsidR="00FD640C" w:rsidRPr="00FD640C" w:rsidRDefault="003B66F9" w:rsidP="00FD640C">
      <w:pPr>
        <w:pStyle w:val="18"/>
        <w:tabs>
          <w:tab w:val="left" w:pos="1100"/>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44" w:history="1">
        <w:r w:rsidR="00FD640C" w:rsidRPr="00FD640C">
          <w:rPr>
            <w:rStyle w:val="aa"/>
            <w:noProof/>
            <w:sz w:val="26"/>
            <w:szCs w:val="26"/>
          </w:rPr>
          <w:t>2.</w:t>
        </w:r>
        <w:r w:rsidR="00FD640C">
          <w:rPr>
            <w:rFonts w:asciiTheme="minorHAnsi" w:eastAsiaTheme="minorEastAsia" w:hAnsiTheme="minorHAnsi" w:cstheme="minorBidi"/>
            <w:b w:val="0"/>
            <w:bCs w:val="0"/>
            <w:caps w:val="0"/>
            <w:noProof/>
            <w:sz w:val="26"/>
            <w:szCs w:val="26"/>
            <w:lang w:eastAsia="ru-RU"/>
          </w:rPr>
          <w:t xml:space="preserve"> </w:t>
        </w:r>
        <w:r w:rsidR="00FD640C" w:rsidRPr="00FD640C">
          <w:rPr>
            <w:rStyle w:val="aa"/>
            <w:noProof/>
            <w:sz w:val="26"/>
            <w:szCs w:val="26"/>
          </w:rPr>
          <w:t>Природно-ресурсный потенциал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19</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5" w:history="1">
        <w:r w:rsidR="00FD640C" w:rsidRPr="00FD640C">
          <w:rPr>
            <w:rStyle w:val="aa"/>
            <w:noProof/>
            <w:sz w:val="26"/>
            <w:szCs w:val="26"/>
          </w:rPr>
          <w:t>2.1 Особенности географического положения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19</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6" w:history="1">
        <w:r w:rsidR="00FD640C" w:rsidRPr="00FD640C">
          <w:rPr>
            <w:rStyle w:val="aa"/>
            <w:noProof/>
            <w:sz w:val="26"/>
            <w:szCs w:val="26"/>
          </w:rPr>
          <w:t>2.2 Климат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7" w:history="1">
        <w:r w:rsidR="00FD640C" w:rsidRPr="00FD640C">
          <w:rPr>
            <w:rStyle w:val="aa"/>
            <w:noProof/>
            <w:sz w:val="26"/>
            <w:szCs w:val="26"/>
          </w:rPr>
          <w:t>2.3 Орография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8" w:history="1">
        <w:r w:rsidR="00FD640C" w:rsidRPr="00FD640C">
          <w:rPr>
            <w:rStyle w:val="aa"/>
            <w:noProof/>
            <w:sz w:val="26"/>
            <w:szCs w:val="26"/>
          </w:rPr>
          <w:t>2.4 Рельеф</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49" w:history="1">
        <w:r w:rsidR="00FD640C" w:rsidRPr="00FD640C">
          <w:rPr>
            <w:rStyle w:val="aa"/>
            <w:noProof/>
            <w:sz w:val="26"/>
            <w:szCs w:val="26"/>
          </w:rPr>
          <w:t>2.5 Почвенный покров</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_Toc338070249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0" w:history="1">
        <w:r w:rsidR="00FD640C" w:rsidRPr="00FD640C">
          <w:rPr>
            <w:rStyle w:val="aa"/>
            <w:noProof/>
            <w:sz w:val="26"/>
            <w:szCs w:val="26"/>
          </w:rPr>
          <w:t>2.6 Гидрография и гидрология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1" w:history="1">
        <w:r w:rsidR="00FD640C" w:rsidRPr="00FD640C">
          <w:rPr>
            <w:rStyle w:val="aa"/>
            <w:noProof/>
            <w:sz w:val="26"/>
            <w:szCs w:val="26"/>
          </w:rPr>
          <w:t>2.7 Геологическое строение и гидрогеологические условия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22</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2" w:history="1">
        <w:r w:rsidR="00FD640C" w:rsidRPr="00FD640C">
          <w:rPr>
            <w:rStyle w:val="aa"/>
            <w:noProof/>
            <w:sz w:val="26"/>
            <w:szCs w:val="26"/>
          </w:rPr>
          <w:t>2.8 Биологическое разнообразие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22</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53" w:history="1">
        <w:r w:rsidR="00FD640C" w:rsidRPr="00FD640C">
          <w:rPr>
            <w:rStyle w:val="aa"/>
            <w:noProof/>
            <w:sz w:val="26"/>
            <w:szCs w:val="26"/>
          </w:rPr>
          <w:t>3. Демография и трудовые ресурсы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24</w:t>
        </w:r>
        <w:r w:rsidR="00FD640C" w:rsidRPr="00FD640C">
          <w:rPr>
            <w:noProof/>
            <w:webHidden/>
            <w:sz w:val="26"/>
            <w:szCs w:val="26"/>
          </w:rPr>
          <w:fldChar w:fldCharType="end"/>
        </w:r>
      </w:hyperlink>
    </w:p>
    <w:p w:rsidR="00FD640C" w:rsidRPr="00FD640C" w:rsidRDefault="003B66F9" w:rsidP="00FD640C">
      <w:pPr>
        <w:pStyle w:val="18"/>
        <w:tabs>
          <w:tab w:val="left" w:pos="1100"/>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54" w:history="1">
        <w:r w:rsidR="00FD640C" w:rsidRPr="00FD640C">
          <w:rPr>
            <w:rStyle w:val="aa"/>
            <w:noProof/>
            <w:sz w:val="26"/>
            <w:szCs w:val="26"/>
          </w:rPr>
          <w:t>4.</w:t>
        </w:r>
        <w:r w:rsidR="00FD640C">
          <w:rPr>
            <w:rFonts w:asciiTheme="minorHAnsi" w:eastAsiaTheme="minorEastAsia" w:hAnsiTheme="minorHAnsi" w:cstheme="minorBidi"/>
            <w:b w:val="0"/>
            <w:bCs w:val="0"/>
            <w:caps w:val="0"/>
            <w:noProof/>
            <w:sz w:val="26"/>
            <w:szCs w:val="26"/>
            <w:lang w:eastAsia="ru-RU"/>
          </w:rPr>
          <w:t xml:space="preserve"> </w:t>
        </w:r>
        <w:r w:rsidR="00FD640C" w:rsidRPr="00FD640C">
          <w:rPr>
            <w:rStyle w:val="aa"/>
            <w:noProof/>
            <w:sz w:val="26"/>
            <w:szCs w:val="26"/>
          </w:rPr>
          <w:t>Социально-экономическое положение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5" w:history="1">
        <w:r w:rsidR="00FD640C" w:rsidRPr="00FD640C">
          <w:rPr>
            <w:rStyle w:val="aa"/>
            <w:noProof/>
            <w:sz w:val="26"/>
            <w:szCs w:val="26"/>
          </w:rPr>
          <w:t>4.1 Уровень и качество жизни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6" w:history="1">
        <w:r w:rsidR="00FD640C" w:rsidRPr="00FD640C">
          <w:rPr>
            <w:rStyle w:val="aa"/>
            <w:noProof/>
            <w:sz w:val="26"/>
            <w:szCs w:val="26"/>
          </w:rPr>
          <w:t>4.2 Бюджет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34</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7" w:history="1">
        <w:r w:rsidR="00FD640C" w:rsidRPr="00FD640C">
          <w:rPr>
            <w:rStyle w:val="aa"/>
            <w:noProof/>
            <w:sz w:val="26"/>
            <w:szCs w:val="26"/>
          </w:rPr>
          <w:t>4.3 Социальные процессы и явления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35</w:t>
        </w:r>
        <w:r w:rsidR="00FD640C" w:rsidRPr="00FD640C">
          <w:rPr>
            <w:noProof/>
            <w:webHidden/>
            <w:sz w:val="26"/>
            <w:szCs w:val="26"/>
          </w:rPr>
          <w:fldChar w:fldCharType="end"/>
        </w:r>
      </w:hyperlink>
    </w:p>
    <w:p w:rsidR="00FD640C" w:rsidRPr="00FD640C" w:rsidRDefault="003B66F9" w:rsidP="00FD640C">
      <w:pPr>
        <w:pStyle w:val="18"/>
        <w:tabs>
          <w:tab w:val="left" w:pos="1100"/>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58" w:history="1">
        <w:r w:rsidR="00FD640C" w:rsidRPr="00FD640C">
          <w:rPr>
            <w:rStyle w:val="aa"/>
            <w:noProof/>
            <w:sz w:val="26"/>
            <w:szCs w:val="26"/>
          </w:rPr>
          <w:t>5.</w:t>
        </w:r>
        <w:r w:rsidR="00FD640C">
          <w:rPr>
            <w:rFonts w:asciiTheme="minorHAnsi" w:eastAsiaTheme="minorEastAsia" w:hAnsiTheme="minorHAnsi" w:cstheme="minorBidi"/>
            <w:b w:val="0"/>
            <w:bCs w:val="0"/>
            <w:caps w:val="0"/>
            <w:noProof/>
            <w:sz w:val="26"/>
            <w:szCs w:val="26"/>
            <w:lang w:eastAsia="ru-RU"/>
          </w:rPr>
          <w:t xml:space="preserve"> </w:t>
        </w:r>
        <w:r w:rsidR="00FD640C" w:rsidRPr="00FD640C">
          <w:rPr>
            <w:rStyle w:val="aa"/>
            <w:noProof/>
            <w:sz w:val="26"/>
            <w:szCs w:val="26"/>
          </w:rPr>
          <w:t>Экономический потенциал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38</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59" w:history="1">
        <w:r w:rsidR="00FD640C" w:rsidRPr="00FD640C">
          <w:rPr>
            <w:rStyle w:val="aa"/>
            <w:noProof/>
            <w:sz w:val="26"/>
            <w:szCs w:val="26"/>
          </w:rPr>
          <w:t>5.1 Инвестиционная привлекательность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_Toc338070259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38</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0" w:history="1">
        <w:r w:rsidR="00FD640C" w:rsidRPr="00FD640C">
          <w:rPr>
            <w:rStyle w:val="aa"/>
            <w:noProof/>
            <w:sz w:val="26"/>
            <w:szCs w:val="26"/>
          </w:rPr>
          <w:t>5.2 Промышленность</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39</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1" w:history="1">
        <w:r w:rsidR="00FD640C" w:rsidRPr="00FD640C">
          <w:rPr>
            <w:rStyle w:val="aa"/>
            <w:noProof/>
            <w:sz w:val="26"/>
            <w:szCs w:val="26"/>
          </w:rPr>
          <w:t>5.3 Сельское хозяйство</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41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2" w:history="1">
        <w:r w:rsidR="00FD640C" w:rsidRPr="00FD640C">
          <w:rPr>
            <w:rStyle w:val="aa"/>
            <w:noProof/>
            <w:sz w:val="26"/>
            <w:szCs w:val="26"/>
          </w:rPr>
          <w:t>5.4 Непроизводственная сфера и обслуживание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44</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3" w:history="1">
        <w:r w:rsidR="00FD640C" w:rsidRPr="00FD640C">
          <w:rPr>
            <w:rStyle w:val="aa"/>
            <w:noProof/>
            <w:sz w:val="26"/>
            <w:szCs w:val="26"/>
          </w:rPr>
          <w:t>5.5 Целевые программы муниципального уровня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46</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64" w:history="1">
        <w:r w:rsidR="00FD640C" w:rsidRPr="00FD640C">
          <w:rPr>
            <w:rStyle w:val="aa"/>
            <w:noProof/>
            <w:sz w:val="26"/>
            <w:szCs w:val="26"/>
          </w:rPr>
          <w:t>6 Комплексная оценка территории и ее пространственная организация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5" w:history="1">
        <w:r w:rsidR="00FD640C" w:rsidRPr="00FD640C">
          <w:rPr>
            <w:rStyle w:val="aa"/>
            <w:noProof/>
            <w:sz w:val="26"/>
            <w:szCs w:val="26"/>
          </w:rPr>
          <w:t>6.1 Планировочная структура территории, природные элементы планировочного каркаса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6" w:history="1">
        <w:r w:rsidR="00FD640C" w:rsidRPr="00FD640C">
          <w:rPr>
            <w:rStyle w:val="aa"/>
            <w:noProof/>
            <w:sz w:val="26"/>
            <w:szCs w:val="26"/>
          </w:rPr>
          <w:t>6.2 Транспортный каркас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7" w:history="1">
        <w:r w:rsidR="00FD640C" w:rsidRPr="00FD640C">
          <w:rPr>
            <w:rStyle w:val="aa"/>
            <w:noProof/>
            <w:sz w:val="26"/>
            <w:szCs w:val="26"/>
          </w:rPr>
          <w:t>6.3 Каркас расселения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68" w:history="1">
        <w:r w:rsidR="00FD640C" w:rsidRPr="00FD640C">
          <w:rPr>
            <w:rStyle w:val="aa"/>
            <w:noProof/>
            <w:sz w:val="26"/>
            <w:szCs w:val="26"/>
          </w:rPr>
          <w:t>6.4 Функциональное зонирование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51</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69" w:history="1">
        <w:r w:rsidR="00FD640C" w:rsidRPr="00FD640C">
          <w:rPr>
            <w:rStyle w:val="aa"/>
            <w:noProof/>
            <w:sz w:val="26"/>
            <w:szCs w:val="26"/>
          </w:rPr>
          <w:t>6.4.1 Жилые зоны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_Toc338070269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0" w:history="1">
        <w:r w:rsidR="00FD640C" w:rsidRPr="00FD640C">
          <w:rPr>
            <w:rStyle w:val="aa"/>
            <w:noProof/>
            <w:sz w:val="26"/>
            <w:szCs w:val="26"/>
          </w:rPr>
          <w:t>6.4.2 Общественно – деловые зоны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1" w:history="1">
        <w:r w:rsidR="00FD640C" w:rsidRPr="00FD640C">
          <w:rPr>
            <w:rStyle w:val="aa"/>
            <w:noProof/>
            <w:sz w:val="26"/>
            <w:szCs w:val="26"/>
          </w:rPr>
          <w:t>6.4.3 Производственные и коммунальные зоны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2" w:history="1">
        <w:r w:rsidR="00FD640C" w:rsidRPr="00FD640C">
          <w:rPr>
            <w:rStyle w:val="aa"/>
            <w:noProof/>
            <w:sz w:val="26"/>
            <w:szCs w:val="26"/>
          </w:rPr>
          <w:t>6.4.4 Рекреационные зоны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3" w:history="1">
        <w:r w:rsidR="00FD640C" w:rsidRPr="00FD640C">
          <w:rPr>
            <w:rStyle w:val="aa"/>
            <w:noProof/>
            <w:sz w:val="26"/>
            <w:szCs w:val="26"/>
          </w:rPr>
          <w:t>6.4.5 Зоны сельскохозяйственного назначения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4" w:history="1">
        <w:r w:rsidR="00FD640C" w:rsidRPr="00FD640C">
          <w:rPr>
            <w:rStyle w:val="aa"/>
            <w:noProof/>
            <w:sz w:val="26"/>
            <w:szCs w:val="26"/>
          </w:rPr>
          <w:t>6.4.6 Зоны транспорта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5" w:history="1">
        <w:r w:rsidR="00FD640C" w:rsidRPr="00FD640C">
          <w:rPr>
            <w:rStyle w:val="aa"/>
            <w:noProof/>
            <w:sz w:val="26"/>
            <w:szCs w:val="26"/>
          </w:rPr>
          <w:t>6.4.7 Зоны водного фонда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76" w:history="1">
        <w:r w:rsidR="00FD640C" w:rsidRPr="00FD640C">
          <w:rPr>
            <w:rStyle w:val="aa"/>
            <w:noProof/>
            <w:sz w:val="26"/>
            <w:szCs w:val="26"/>
          </w:rPr>
          <w:t>6.4.8 Зоны гослесфонда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77" w:history="1">
        <w:r w:rsidR="00FD640C" w:rsidRPr="00FD640C">
          <w:rPr>
            <w:rStyle w:val="aa"/>
            <w:noProof/>
            <w:sz w:val="26"/>
            <w:szCs w:val="26"/>
          </w:rPr>
          <w:t>6.5 Земельный фонд</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78" w:history="1">
        <w:r w:rsidR="00FD640C" w:rsidRPr="00FD640C">
          <w:rPr>
            <w:rStyle w:val="aa"/>
            <w:noProof/>
            <w:sz w:val="26"/>
            <w:szCs w:val="26"/>
          </w:rPr>
          <w:t>6.6 Жилищный фонд</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53</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79" w:history="1">
        <w:r w:rsidR="00FD640C" w:rsidRPr="00FD640C">
          <w:rPr>
            <w:rStyle w:val="aa"/>
            <w:noProof/>
            <w:sz w:val="26"/>
            <w:szCs w:val="26"/>
          </w:rPr>
          <w:t>7. Планировочные ограничения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_Toc338070279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80" w:history="1">
        <w:r w:rsidR="00FD640C" w:rsidRPr="00FD640C">
          <w:rPr>
            <w:rStyle w:val="aa"/>
            <w:noProof/>
            <w:sz w:val="26"/>
            <w:szCs w:val="26"/>
          </w:rPr>
          <w:t>7.1 Ограничения по условиям охраны культурного наследия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81" w:history="1">
        <w:r w:rsidR="00FD640C" w:rsidRPr="00FD640C">
          <w:rPr>
            <w:rStyle w:val="aa"/>
            <w:noProof/>
            <w:sz w:val="26"/>
            <w:szCs w:val="26"/>
          </w:rPr>
          <w:t>7.2 Ограничения по условиям охраны природного комплекса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57</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82" w:history="1">
        <w:r w:rsidR="00FD640C" w:rsidRPr="00FD640C">
          <w:rPr>
            <w:rStyle w:val="aa"/>
            <w:noProof/>
            <w:sz w:val="26"/>
            <w:szCs w:val="26"/>
          </w:rPr>
          <w:t>7.3 Особо охраняемые природные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60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83" w:history="1">
        <w:r w:rsidR="00FD640C" w:rsidRPr="00FD640C">
          <w:rPr>
            <w:rStyle w:val="aa"/>
            <w:noProof/>
            <w:sz w:val="26"/>
            <w:szCs w:val="26"/>
          </w:rPr>
          <w:t>7.4 Подверженность территории воздействию ЧС природного и техногенного характера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63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84" w:history="1">
        <w:r w:rsidR="00FD640C" w:rsidRPr="00FD640C">
          <w:rPr>
            <w:rStyle w:val="aa"/>
            <w:noProof/>
            <w:sz w:val="26"/>
            <w:szCs w:val="26"/>
          </w:rPr>
          <w:t>7.</w:t>
        </w:r>
        <w:r w:rsidR="006F2D5B">
          <w:rPr>
            <w:rStyle w:val="aa"/>
            <w:noProof/>
            <w:sz w:val="26"/>
            <w:szCs w:val="26"/>
          </w:rPr>
          <w:t>4</w:t>
        </w:r>
        <w:r w:rsidR="00FD640C" w:rsidRPr="00FD640C">
          <w:rPr>
            <w:rStyle w:val="aa"/>
            <w:noProof/>
            <w:sz w:val="26"/>
            <w:szCs w:val="26"/>
          </w:rPr>
          <w:t>.1 Характеристика опасностей природного характера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64</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85" w:history="1">
        <w:r w:rsidR="00FD640C" w:rsidRPr="00FD640C">
          <w:rPr>
            <w:rStyle w:val="aa"/>
            <w:bCs/>
            <w:noProof/>
            <w:sz w:val="26"/>
            <w:szCs w:val="26"/>
          </w:rPr>
          <w:t>7.</w:t>
        </w:r>
        <w:r w:rsidR="006F2D5B">
          <w:rPr>
            <w:rStyle w:val="aa"/>
            <w:bCs/>
            <w:noProof/>
            <w:sz w:val="26"/>
            <w:szCs w:val="26"/>
          </w:rPr>
          <w:t>4</w:t>
        </w:r>
        <w:r w:rsidR="00FD640C" w:rsidRPr="00FD640C">
          <w:rPr>
            <w:rStyle w:val="aa"/>
            <w:bCs/>
            <w:noProof/>
            <w:sz w:val="26"/>
            <w:szCs w:val="26"/>
          </w:rPr>
          <w:t>.2 Характеристика опасностей техногенного характера. Опасные производственные объекты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_Toc338070285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66</w:t>
        </w:r>
        <w:r w:rsidR="00FD640C" w:rsidRPr="00FD640C">
          <w:rPr>
            <w:noProof/>
            <w:webHidden/>
            <w:sz w:val="26"/>
            <w:szCs w:val="26"/>
          </w:rPr>
          <w:fldChar w:fldCharType="end"/>
        </w:r>
      </w:hyperlink>
    </w:p>
    <w:p w:rsidR="00FD640C" w:rsidRPr="00FD640C" w:rsidRDefault="00FD640C" w:rsidP="00FD640C">
      <w:pPr>
        <w:pStyle w:val="44"/>
        <w:tabs>
          <w:tab w:val="right" w:leader="dot" w:pos="9345"/>
        </w:tabs>
        <w:spacing w:after="0" w:line="240" w:lineRule="auto"/>
        <w:rPr>
          <w:rFonts w:ascii="Times New Roman" w:eastAsiaTheme="minorEastAsia" w:hAnsi="Times New Roman"/>
          <w:noProof/>
          <w:sz w:val="26"/>
          <w:szCs w:val="26"/>
        </w:rPr>
      </w:pPr>
      <w:r w:rsidRPr="00FD640C">
        <w:rPr>
          <w:rStyle w:val="aa"/>
          <w:rFonts w:ascii="Times New Roman" w:hAnsi="Times New Roman"/>
          <w:noProof/>
          <w:sz w:val="26"/>
          <w:szCs w:val="26"/>
          <w:u w:val="none"/>
        </w:rPr>
        <w:t xml:space="preserve">                 </w:t>
      </w:r>
      <w:hyperlink w:anchor="_Toc338070286" w:history="1">
        <w:r w:rsidRPr="00FD640C">
          <w:rPr>
            <w:rStyle w:val="aa"/>
            <w:rFonts w:ascii="Times New Roman" w:hAnsi="Times New Roman"/>
            <w:noProof/>
            <w:sz w:val="26"/>
            <w:szCs w:val="26"/>
          </w:rPr>
          <w:t>7.</w:t>
        </w:r>
        <w:r w:rsidR="006F2D5B">
          <w:rPr>
            <w:rStyle w:val="aa"/>
            <w:rFonts w:ascii="Times New Roman" w:hAnsi="Times New Roman"/>
            <w:noProof/>
            <w:sz w:val="26"/>
            <w:szCs w:val="26"/>
          </w:rPr>
          <w:t>4</w:t>
        </w:r>
        <w:r w:rsidRPr="00FD640C">
          <w:rPr>
            <w:rStyle w:val="aa"/>
            <w:rFonts w:ascii="Times New Roman" w:hAnsi="Times New Roman"/>
            <w:noProof/>
            <w:sz w:val="26"/>
            <w:szCs w:val="26"/>
          </w:rPr>
          <w:t>.2.1 Радиационная обстановка</w:t>
        </w:r>
        <w:r w:rsidRPr="00FD640C">
          <w:rPr>
            <w:rFonts w:ascii="Times New Roman" w:hAnsi="Times New Roman"/>
            <w:noProof/>
            <w:webHidden/>
            <w:sz w:val="26"/>
            <w:szCs w:val="26"/>
          </w:rPr>
          <w:tab/>
        </w:r>
        <w:r w:rsidRPr="00FD640C">
          <w:rPr>
            <w:rFonts w:ascii="Times New Roman" w:hAnsi="Times New Roman"/>
            <w:noProof/>
            <w:webHidden/>
            <w:sz w:val="26"/>
            <w:szCs w:val="26"/>
          </w:rPr>
          <w:fldChar w:fldCharType="begin"/>
        </w:r>
        <w:r w:rsidRPr="00FD640C">
          <w:rPr>
            <w:rFonts w:ascii="Times New Roman" w:hAnsi="Times New Roman"/>
            <w:noProof/>
            <w:webHidden/>
            <w:sz w:val="26"/>
            <w:szCs w:val="26"/>
          </w:rPr>
          <w:instrText xml:space="preserve"> PAGEREF _Toc338070286 \h </w:instrText>
        </w:r>
        <w:r w:rsidRPr="00FD640C">
          <w:rPr>
            <w:rFonts w:ascii="Times New Roman" w:hAnsi="Times New Roman"/>
            <w:noProof/>
            <w:webHidden/>
            <w:sz w:val="26"/>
            <w:szCs w:val="26"/>
          </w:rPr>
        </w:r>
        <w:r w:rsidRPr="00FD640C">
          <w:rPr>
            <w:rFonts w:ascii="Times New Roman" w:hAnsi="Times New Roman"/>
            <w:noProof/>
            <w:webHidden/>
            <w:sz w:val="26"/>
            <w:szCs w:val="26"/>
          </w:rPr>
          <w:fldChar w:fldCharType="separate"/>
        </w:r>
        <w:r w:rsidR="00895AB0">
          <w:rPr>
            <w:rFonts w:ascii="Times New Roman" w:hAnsi="Times New Roman"/>
            <w:noProof/>
            <w:webHidden/>
            <w:sz w:val="26"/>
            <w:szCs w:val="26"/>
          </w:rPr>
          <w:t>67</w:t>
        </w:r>
        <w:r w:rsidRPr="00FD640C">
          <w:rPr>
            <w:rFonts w:ascii="Times New Roman" w:hAnsi="Times New Roman"/>
            <w:noProof/>
            <w:webHidden/>
            <w:sz w:val="26"/>
            <w:szCs w:val="26"/>
          </w:rPr>
          <w:fldChar w:fldCharType="end"/>
        </w:r>
      </w:hyperlink>
    </w:p>
    <w:p w:rsidR="00FD640C" w:rsidRPr="00FD640C" w:rsidRDefault="00FD640C" w:rsidP="00FD640C">
      <w:pPr>
        <w:pStyle w:val="44"/>
        <w:tabs>
          <w:tab w:val="right" w:leader="dot" w:pos="9345"/>
        </w:tabs>
        <w:spacing w:after="0" w:line="240" w:lineRule="auto"/>
        <w:rPr>
          <w:rFonts w:ascii="Times New Roman" w:eastAsiaTheme="minorEastAsia" w:hAnsi="Times New Roman"/>
          <w:noProof/>
          <w:sz w:val="26"/>
          <w:szCs w:val="26"/>
        </w:rPr>
      </w:pPr>
      <w:r w:rsidRPr="00FD640C">
        <w:rPr>
          <w:rStyle w:val="aa"/>
          <w:rFonts w:ascii="Times New Roman" w:hAnsi="Times New Roman"/>
          <w:noProof/>
          <w:sz w:val="26"/>
          <w:szCs w:val="26"/>
          <w:u w:val="none"/>
        </w:rPr>
        <w:t xml:space="preserve">                 </w:t>
      </w:r>
      <w:hyperlink w:anchor="_Toc338070287" w:history="1">
        <w:r w:rsidRPr="00FD640C">
          <w:rPr>
            <w:rStyle w:val="aa"/>
            <w:rFonts w:ascii="Times New Roman" w:hAnsi="Times New Roman"/>
            <w:noProof/>
            <w:sz w:val="26"/>
            <w:szCs w:val="26"/>
          </w:rPr>
          <w:t>7.</w:t>
        </w:r>
        <w:r w:rsidR="006F2D5B">
          <w:rPr>
            <w:rStyle w:val="aa"/>
            <w:rFonts w:ascii="Times New Roman" w:hAnsi="Times New Roman"/>
            <w:noProof/>
            <w:sz w:val="26"/>
            <w:szCs w:val="26"/>
          </w:rPr>
          <w:t>4</w:t>
        </w:r>
        <w:r w:rsidRPr="00FD640C">
          <w:rPr>
            <w:rStyle w:val="aa"/>
            <w:rFonts w:ascii="Times New Roman" w:hAnsi="Times New Roman"/>
            <w:noProof/>
            <w:sz w:val="26"/>
            <w:szCs w:val="26"/>
          </w:rPr>
          <w:t>.2.2 Химически опасные объекты</w:t>
        </w:r>
        <w:r w:rsidRPr="00FD640C">
          <w:rPr>
            <w:rFonts w:ascii="Times New Roman" w:hAnsi="Times New Roman"/>
            <w:noProof/>
            <w:webHidden/>
            <w:sz w:val="26"/>
            <w:szCs w:val="26"/>
          </w:rPr>
          <w:tab/>
        </w:r>
        <w:r w:rsidRPr="00FD640C">
          <w:rPr>
            <w:rFonts w:ascii="Times New Roman" w:hAnsi="Times New Roman"/>
            <w:noProof/>
            <w:webHidden/>
            <w:sz w:val="26"/>
            <w:szCs w:val="26"/>
          </w:rPr>
          <w:fldChar w:fldCharType="begin"/>
        </w:r>
        <w:r w:rsidRPr="00FD640C">
          <w:rPr>
            <w:rFonts w:ascii="Times New Roman" w:hAnsi="Times New Roman"/>
            <w:noProof/>
            <w:webHidden/>
            <w:sz w:val="26"/>
            <w:szCs w:val="26"/>
          </w:rPr>
          <w:instrText xml:space="preserve"> PAGEREF _Toc338070287 \h </w:instrText>
        </w:r>
        <w:r w:rsidRPr="00FD640C">
          <w:rPr>
            <w:rFonts w:ascii="Times New Roman" w:hAnsi="Times New Roman"/>
            <w:noProof/>
            <w:webHidden/>
            <w:sz w:val="26"/>
            <w:szCs w:val="26"/>
          </w:rPr>
        </w:r>
        <w:r w:rsidRPr="00FD640C">
          <w:rPr>
            <w:rFonts w:ascii="Times New Roman" w:hAnsi="Times New Roman"/>
            <w:noProof/>
            <w:webHidden/>
            <w:sz w:val="26"/>
            <w:szCs w:val="26"/>
          </w:rPr>
          <w:fldChar w:fldCharType="separate"/>
        </w:r>
        <w:r w:rsidR="00895AB0">
          <w:rPr>
            <w:rFonts w:ascii="Times New Roman" w:hAnsi="Times New Roman"/>
            <w:noProof/>
            <w:webHidden/>
            <w:sz w:val="26"/>
            <w:szCs w:val="26"/>
          </w:rPr>
          <w:t>67</w:t>
        </w:r>
        <w:r w:rsidRPr="00FD640C">
          <w:rPr>
            <w:rFonts w:ascii="Times New Roman" w:hAnsi="Times New Roman"/>
            <w:noProof/>
            <w:webHidden/>
            <w:sz w:val="26"/>
            <w:szCs w:val="26"/>
          </w:rPr>
          <w:fldChar w:fldCharType="end"/>
        </w:r>
      </w:hyperlink>
    </w:p>
    <w:p w:rsidR="00FD640C" w:rsidRPr="00FD640C" w:rsidRDefault="00FD640C" w:rsidP="00FD640C">
      <w:pPr>
        <w:pStyle w:val="44"/>
        <w:tabs>
          <w:tab w:val="right" w:leader="dot" w:pos="9345"/>
        </w:tabs>
        <w:spacing w:after="0" w:line="240" w:lineRule="auto"/>
        <w:rPr>
          <w:rFonts w:ascii="Times New Roman" w:eastAsiaTheme="minorEastAsia" w:hAnsi="Times New Roman"/>
          <w:noProof/>
          <w:sz w:val="26"/>
          <w:szCs w:val="26"/>
        </w:rPr>
      </w:pPr>
      <w:r w:rsidRPr="00FD640C">
        <w:rPr>
          <w:rStyle w:val="aa"/>
          <w:rFonts w:ascii="Times New Roman" w:hAnsi="Times New Roman"/>
          <w:noProof/>
          <w:sz w:val="26"/>
          <w:szCs w:val="26"/>
          <w:u w:val="none"/>
        </w:rPr>
        <w:t xml:space="preserve">                 </w:t>
      </w:r>
      <w:hyperlink w:anchor="_Toc338070288" w:history="1">
        <w:r w:rsidRPr="00FD640C">
          <w:rPr>
            <w:rStyle w:val="aa"/>
            <w:rFonts w:ascii="Times New Roman" w:hAnsi="Times New Roman"/>
            <w:noProof/>
            <w:sz w:val="26"/>
            <w:szCs w:val="26"/>
          </w:rPr>
          <w:t>7.</w:t>
        </w:r>
        <w:r w:rsidR="006F2D5B">
          <w:rPr>
            <w:rStyle w:val="aa"/>
            <w:rFonts w:ascii="Times New Roman" w:hAnsi="Times New Roman"/>
            <w:noProof/>
            <w:sz w:val="26"/>
            <w:szCs w:val="26"/>
          </w:rPr>
          <w:t>4</w:t>
        </w:r>
        <w:r w:rsidRPr="00FD640C">
          <w:rPr>
            <w:rStyle w:val="aa"/>
            <w:rFonts w:ascii="Times New Roman" w:hAnsi="Times New Roman"/>
            <w:noProof/>
            <w:sz w:val="26"/>
            <w:szCs w:val="26"/>
          </w:rPr>
          <w:t>.2.3 Аварии на транспорте</w:t>
        </w:r>
        <w:r w:rsidRPr="00FD640C">
          <w:rPr>
            <w:rFonts w:ascii="Times New Roman" w:hAnsi="Times New Roman"/>
            <w:noProof/>
            <w:webHidden/>
            <w:sz w:val="26"/>
            <w:szCs w:val="26"/>
          </w:rPr>
          <w:tab/>
        </w:r>
        <w:r w:rsidRPr="00FD640C">
          <w:rPr>
            <w:rFonts w:ascii="Times New Roman" w:hAnsi="Times New Roman"/>
            <w:noProof/>
            <w:webHidden/>
            <w:sz w:val="26"/>
            <w:szCs w:val="26"/>
          </w:rPr>
          <w:fldChar w:fldCharType="begin"/>
        </w:r>
        <w:r w:rsidRPr="00FD640C">
          <w:rPr>
            <w:rFonts w:ascii="Times New Roman" w:hAnsi="Times New Roman"/>
            <w:noProof/>
            <w:webHidden/>
            <w:sz w:val="26"/>
            <w:szCs w:val="26"/>
          </w:rPr>
          <w:instrText xml:space="preserve"> PAGEREF _Toc338070288 \h </w:instrText>
        </w:r>
        <w:r w:rsidRPr="00FD640C">
          <w:rPr>
            <w:rFonts w:ascii="Times New Roman" w:hAnsi="Times New Roman"/>
            <w:noProof/>
            <w:webHidden/>
            <w:sz w:val="26"/>
            <w:szCs w:val="26"/>
          </w:rPr>
        </w:r>
        <w:r w:rsidRPr="00FD640C">
          <w:rPr>
            <w:rFonts w:ascii="Times New Roman" w:hAnsi="Times New Roman"/>
            <w:noProof/>
            <w:webHidden/>
            <w:sz w:val="26"/>
            <w:szCs w:val="26"/>
          </w:rPr>
          <w:fldChar w:fldCharType="separate"/>
        </w:r>
        <w:r w:rsidR="00895AB0">
          <w:rPr>
            <w:rFonts w:ascii="Times New Roman" w:hAnsi="Times New Roman"/>
            <w:noProof/>
            <w:webHidden/>
            <w:sz w:val="26"/>
            <w:szCs w:val="26"/>
          </w:rPr>
          <w:t>67</w:t>
        </w:r>
        <w:r w:rsidRPr="00FD640C">
          <w:rPr>
            <w:rFonts w:ascii="Times New Roman" w:hAnsi="Times New Roman"/>
            <w:noProof/>
            <w:webHidden/>
            <w:sz w:val="26"/>
            <w:szCs w:val="26"/>
          </w:rPr>
          <w:fldChar w:fldCharType="end"/>
        </w:r>
      </w:hyperlink>
    </w:p>
    <w:p w:rsidR="00FD640C" w:rsidRPr="00FD640C" w:rsidRDefault="00FD640C" w:rsidP="00FD640C">
      <w:pPr>
        <w:pStyle w:val="44"/>
        <w:tabs>
          <w:tab w:val="right" w:leader="dot" w:pos="9345"/>
        </w:tabs>
        <w:spacing w:after="0" w:line="240" w:lineRule="auto"/>
        <w:rPr>
          <w:rFonts w:ascii="Times New Roman" w:eastAsiaTheme="minorEastAsia" w:hAnsi="Times New Roman"/>
          <w:noProof/>
          <w:sz w:val="26"/>
          <w:szCs w:val="26"/>
        </w:rPr>
      </w:pPr>
      <w:r w:rsidRPr="00FD640C">
        <w:rPr>
          <w:rStyle w:val="aa"/>
          <w:rFonts w:ascii="Times New Roman" w:hAnsi="Times New Roman"/>
          <w:noProof/>
          <w:sz w:val="26"/>
          <w:szCs w:val="26"/>
          <w:u w:val="none"/>
        </w:rPr>
        <w:t xml:space="preserve">                 </w:t>
      </w:r>
      <w:hyperlink w:anchor="_Toc338070289" w:history="1">
        <w:r w:rsidRPr="00FD640C">
          <w:rPr>
            <w:rStyle w:val="aa"/>
            <w:rFonts w:ascii="Times New Roman" w:hAnsi="Times New Roman"/>
            <w:noProof/>
            <w:sz w:val="26"/>
            <w:szCs w:val="26"/>
          </w:rPr>
          <w:t>7.</w:t>
        </w:r>
        <w:r w:rsidR="006F2D5B">
          <w:rPr>
            <w:rStyle w:val="aa"/>
            <w:rFonts w:ascii="Times New Roman" w:hAnsi="Times New Roman"/>
            <w:noProof/>
            <w:sz w:val="26"/>
            <w:szCs w:val="26"/>
          </w:rPr>
          <w:t>4</w:t>
        </w:r>
        <w:r w:rsidRPr="00FD640C">
          <w:rPr>
            <w:rStyle w:val="aa"/>
            <w:rFonts w:ascii="Times New Roman" w:hAnsi="Times New Roman"/>
            <w:noProof/>
            <w:sz w:val="26"/>
            <w:szCs w:val="26"/>
          </w:rPr>
          <w:t>.2.4 Чрезвычайные ситуации социально-биологического характера</w:t>
        </w:r>
        <w:r w:rsidRPr="00FD640C">
          <w:rPr>
            <w:rFonts w:ascii="Times New Roman" w:hAnsi="Times New Roman"/>
            <w:noProof/>
            <w:webHidden/>
            <w:sz w:val="26"/>
            <w:szCs w:val="26"/>
          </w:rPr>
          <w:tab/>
        </w:r>
        <w:r w:rsidRPr="00FD640C">
          <w:rPr>
            <w:rFonts w:ascii="Times New Roman" w:hAnsi="Times New Roman"/>
            <w:noProof/>
            <w:webHidden/>
            <w:sz w:val="26"/>
            <w:szCs w:val="26"/>
          </w:rPr>
          <w:fldChar w:fldCharType="begin"/>
        </w:r>
        <w:r w:rsidRPr="00FD640C">
          <w:rPr>
            <w:rFonts w:ascii="Times New Roman" w:hAnsi="Times New Roman"/>
            <w:noProof/>
            <w:webHidden/>
            <w:sz w:val="26"/>
            <w:szCs w:val="26"/>
          </w:rPr>
          <w:instrText xml:space="preserve"> PAGEREF _Toc338070289 \h </w:instrText>
        </w:r>
        <w:r w:rsidRPr="00FD640C">
          <w:rPr>
            <w:rFonts w:ascii="Times New Roman" w:hAnsi="Times New Roman"/>
            <w:noProof/>
            <w:webHidden/>
            <w:sz w:val="26"/>
            <w:szCs w:val="26"/>
          </w:rPr>
        </w:r>
        <w:r w:rsidRPr="00FD640C">
          <w:rPr>
            <w:rFonts w:ascii="Times New Roman" w:hAnsi="Times New Roman"/>
            <w:noProof/>
            <w:webHidden/>
            <w:sz w:val="26"/>
            <w:szCs w:val="26"/>
          </w:rPr>
          <w:fldChar w:fldCharType="separate"/>
        </w:r>
        <w:r w:rsidR="00895AB0">
          <w:rPr>
            <w:rFonts w:ascii="Times New Roman" w:hAnsi="Times New Roman"/>
            <w:noProof/>
            <w:webHidden/>
            <w:sz w:val="26"/>
            <w:szCs w:val="26"/>
          </w:rPr>
          <w:t>67</w:t>
        </w:r>
        <w:r w:rsidRPr="00FD640C">
          <w:rPr>
            <w:rFonts w:ascii="Times New Roman" w:hAnsi="Times New Roman"/>
            <w:noProof/>
            <w:webHidden/>
            <w:sz w:val="26"/>
            <w:szCs w:val="26"/>
          </w:rPr>
          <w:fldChar w:fldCharType="end"/>
        </w:r>
      </w:hyperlink>
    </w:p>
    <w:p w:rsidR="00FD640C" w:rsidRPr="00FD640C" w:rsidRDefault="00FD640C" w:rsidP="00FD640C">
      <w:pPr>
        <w:pStyle w:val="44"/>
        <w:tabs>
          <w:tab w:val="right" w:leader="dot" w:pos="9345"/>
        </w:tabs>
        <w:spacing w:after="0" w:line="240" w:lineRule="auto"/>
        <w:rPr>
          <w:rFonts w:ascii="Times New Roman" w:eastAsiaTheme="minorEastAsia" w:hAnsi="Times New Roman"/>
          <w:noProof/>
          <w:sz w:val="26"/>
          <w:szCs w:val="26"/>
        </w:rPr>
      </w:pPr>
      <w:r w:rsidRPr="00FD640C">
        <w:rPr>
          <w:rStyle w:val="aa"/>
          <w:rFonts w:ascii="Times New Roman" w:hAnsi="Times New Roman"/>
          <w:noProof/>
          <w:sz w:val="26"/>
          <w:szCs w:val="26"/>
          <w:u w:val="none"/>
        </w:rPr>
        <w:t xml:space="preserve">                 </w:t>
      </w:r>
      <w:hyperlink w:anchor="_Toc338070290" w:history="1">
        <w:r w:rsidRPr="00FD640C">
          <w:rPr>
            <w:rStyle w:val="aa"/>
            <w:rFonts w:ascii="Times New Roman" w:hAnsi="Times New Roman"/>
            <w:noProof/>
            <w:sz w:val="26"/>
            <w:szCs w:val="26"/>
          </w:rPr>
          <w:t>7.</w:t>
        </w:r>
        <w:r w:rsidR="006F2D5B">
          <w:rPr>
            <w:rStyle w:val="aa"/>
            <w:rFonts w:ascii="Times New Roman" w:hAnsi="Times New Roman"/>
            <w:noProof/>
            <w:sz w:val="26"/>
            <w:szCs w:val="26"/>
          </w:rPr>
          <w:t>4</w:t>
        </w:r>
        <w:r w:rsidRPr="00FD640C">
          <w:rPr>
            <w:rStyle w:val="aa"/>
            <w:rFonts w:ascii="Times New Roman" w:hAnsi="Times New Roman"/>
            <w:noProof/>
            <w:sz w:val="26"/>
            <w:szCs w:val="26"/>
          </w:rPr>
          <w:t>.2.5 Взрывопожароопасные объекты</w:t>
        </w:r>
        <w:r w:rsidRPr="00FD640C">
          <w:rPr>
            <w:rFonts w:ascii="Times New Roman" w:hAnsi="Times New Roman"/>
            <w:noProof/>
            <w:webHidden/>
            <w:sz w:val="26"/>
            <w:szCs w:val="26"/>
          </w:rPr>
          <w:tab/>
        </w:r>
        <w:r w:rsidRPr="00FD640C">
          <w:rPr>
            <w:rFonts w:ascii="Times New Roman" w:hAnsi="Times New Roman"/>
            <w:noProof/>
            <w:webHidden/>
            <w:sz w:val="26"/>
            <w:szCs w:val="26"/>
          </w:rPr>
          <w:fldChar w:fldCharType="begin"/>
        </w:r>
        <w:r w:rsidRPr="00FD640C">
          <w:rPr>
            <w:rFonts w:ascii="Times New Roman" w:hAnsi="Times New Roman"/>
            <w:noProof/>
            <w:webHidden/>
            <w:sz w:val="26"/>
            <w:szCs w:val="26"/>
          </w:rPr>
          <w:instrText xml:space="preserve"> PAGEREF _Toc338070290 \h </w:instrText>
        </w:r>
        <w:r w:rsidRPr="00FD640C">
          <w:rPr>
            <w:rFonts w:ascii="Times New Roman" w:hAnsi="Times New Roman"/>
            <w:noProof/>
            <w:webHidden/>
            <w:sz w:val="26"/>
            <w:szCs w:val="26"/>
          </w:rPr>
        </w:r>
        <w:r w:rsidRPr="00FD640C">
          <w:rPr>
            <w:rFonts w:ascii="Times New Roman" w:hAnsi="Times New Roman"/>
            <w:noProof/>
            <w:webHidden/>
            <w:sz w:val="26"/>
            <w:szCs w:val="26"/>
          </w:rPr>
          <w:fldChar w:fldCharType="separate"/>
        </w:r>
        <w:r w:rsidR="00895AB0">
          <w:rPr>
            <w:rFonts w:ascii="Times New Roman" w:hAnsi="Times New Roman"/>
            <w:noProof/>
            <w:webHidden/>
            <w:sz w:val="26"/>
            <w:szCs w:val="26"/>
          </w:rPr>
          <w:t>68</w:t>
        </w:r>
        <w:r w:rsidRPr="00FD640C">
          <w:rPr>
            <w:rFonts w:ascii="Times New Roman" w:hAnsi="Times New Roman"/>
            <w:noProof/>
            <w:webHidden/>
            <w:sz w:val="26"/>
            <w:szCs w:val="26"/>
          </w:rPr>
          <w:fldChar w:fldCharType="end"/>
        </w:r>
      </w:hyperlink>
    </w:p>
    <w:p w:rsidR="00FD640C" w:rsidRPr="00FD640C" w:rsidRDefault="003B66F9" w:rsidP="00FD640C">
      <w:pPr>
        <w:pStyle w:val="18"/>
        <w:tabs>
          <w:tab w:val="left" w:pos="1100"/>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91" w:history="1">
        <w:r w:rsidR="00FD640C" w:rsidRPr="00FD640C">
          <w:rPr>
            <w:rStyle w:val="aa"/>
            <w:noProof/>
            <w:sz w:val="26"/>
            <w:szCs w:val="26"/>
          </w:rPr>
          <w:t>8.</w:t>
        </w:r>
        <w:r w:rsidR="00FD640C" w:rsidRPr="00FD640C">
          <w:rPr>
            <w:rFonts w:asciiTheme="minorHAnsi" w:eastAsiaTheme="minorEastAsia" w:hAnsiTheme="minorHAnsi" w:cstheme="minorBidi"/>
            <w:b w:val="0"/>
            <w:bCs w:val="0"/>
            <w:caps w:val="0"/>
            <w:noProof/>
            <w:sz w:val="26"/>
            <w:szCs w:val="26"/>
            <w:lang w:eastAsia="ru-RU"/>
          </w:rPr>
          <w:tab/>
        </w:r>
        <w:r w:rsidR="00FD640C" w:rsidRPr="00FD640C">
          <w:rPr>
            <w:rStyle w:val="aa"/>
            <w:noProof/>
            <w:sz w:val="26"/>
            <w:szCs w:val="26"/>
          </w:rPr>
          <w:t>Охрана окружающей среды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92" w:history="1">
        <w:r w:rsidR="00FD640C" w:rsidRPr="00FD640C">
          <w:rPr>
            <w:rStyle w:val="aa"/>
            <w:noProof/>
            <w:sz w:val="26"/>
            <w:szCs w:val="26"/>
          </w:rPr>
          <w:t>8.1 Экологическая ситуация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70</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93" w:history="1">
        <w:r w:rsidR="00FD640C" w:rsidRPr="00FD640C">
          <w:rPr>
            <w:rStyle w:val="aa"/>
            <w:rFonts w:eastAsia="Calibri"/>
            <w:noProof/>
            <w:sz w:val="26"/>
            <w:szCs w:val="26"/>
            <w:lang w:eastAsia="en-US"/>
          </w:rPr>
          <w:t>8.1.1 Состояние воздушного бассейна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71</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94" w:history="1">
        <w:r w:rsidR="00FD640C" w:rsidRPr="00FD640C">
          <w:rPr>
            <w:rStyle w:val="aa"/>
            <w:rFonts w:eastAsia="Calibri"/>
            <w:noProof/>
            <w:sz w:val="26"/>
            <w:szCs w:val="26"/>
            <w:lang w:eastAsia="en-US"/>
          </w:rPr>
          <w:t>8.1.2 Состояние водных ресурсов. Водопотребление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95" w:history="1">
        <w:r w:rsidR="00FD640C" w:rsidRPr="00FD640C">
          <w:rPr>
            <w:rStyle w:val="aa"/>
            <w:rFonts w:eastAsia="Calibri"/>
            <w:noProof/>
            <w:sz w:val="26"/>
            <w:szCs w:val="26"/>
            <w:lang w:eastAsia="en-US"/>
          </w:rPr>
          <w:t>8.1.3 Обращение с твердыми отходами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76</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96" w:history="1">
        <w:r w:rsidR="00FD640C" w:rsidRPr="00FD640C">
          <w:rPr>
            <w:rStyle w:val="aa"/>
            <w:rFonts w:eastAsia="Calibri"/>
            <w:noProof/>
            <w:sz w:val="26"/>
            <w:szCs w:val="26"/>
            <w:lang w:eastAsia="en-US"/>
          </w:rPr>
          <w:t>8.1.4 Состояние природных ландшафтов и охрана растительного и животного мира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78</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297" w:history="1">
        <w:r w:rsidR="00FD640C" w:rsidRPr="00FD640C">
          <w:rPr>
            <w:rStyle w:val="aa"/>
            <w:rFonts w:eastAsia="Calibri"/>
            <w:noProof/>
            <w:sz w:val="26"/>
            <w:szCs w:val="26"/>
            <w:lang w:eastAsia="en-US"/>
          </w:rPr>
          <w:t>8.1.5 Основные источники негативных воздействий</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81</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298" w:history="1">
        <w:r w:rsidR="00FD640C" w:rsidRPr="00FD640C">
          <w:rPr>
            <w:rStyle w:val="aa"/>
            <w:noProof/>
            <w:sz w:val="26"/>
            <w:szCs w:val="26"/>
          </w:rPr>
          <w:t>9. Система обслуживания населения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299" w:history="1">
        <w:r w:rsidR="00FD640C" w:rsidRPr="00FD640C">
          <w:rPr>
            <w:rStyle w:val="aa"/>
            <w:noProof/>
            <w:sz w:val="26"/>
            <w:szCs w:val="26"/>
          </w:rPr>
          <w:t>9.1 Учреждения образования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_Toc338070299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0" w:history="1">
        <w:r w:rsidR="00FD640C" w:rsidRPr="00FD640C">
          <w:rPr>
            <w:rStyle w:val="aa"/>
            <w:noProof/>
            <w:sz w:val="26"/>
            <w:szCs w:val="26"/>
          </w:rPr>
          <w:t>9.1.1 Детское дошкольное образование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1" w:history="1">
        <w:r w:rsidR="00FD640C" w:rsidRPr="00FD640C">
          <w:rPr>
            <w:rStyle w:val="aa"/>
            <w:noProof/>
            <w:sz w:val="26"/>
            <w:szCs w:val="26"/>
          </w:rPr>
          <w:t>9.1.2 Общеобразовательные школы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2" w:history="1">
        <w:r w:rsidR="00FD640C" w:rsidRPr="00FD640C">
          <w:rPr>
            <w:rStyle w:val="aa"/>
            <w:noProof/>
            <w:sz w:val="26"/>
            <w:szCs w:val="26"/>
          </w:rPr>
          <w:t>9.1.3 Специальные учебные заведения и учреждения дополнительного образования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84</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03" w:history="1">
        <w:r w:rsidR="00FD640C" w:rsidRPr="00FD640C">
          <w:rPr>
            <w:rStyle w:val="aa"/>
            <w:noProof/>
            <w:sz w:val="26"/>
            <w:szCs w:val="26"/>
          </w:rPr>
          <w:t>9.2 Учреждения здравоохранения и социального обеспечения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84</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4" w:history="1">
        <w:r w:rsidR="00FD640C" w:rsidRPr="00FD640C">
          <w:rPr>
            <w:rStyle w:val="aa"/>
            <w:noProof/>
            <w:sz w:val="26"/>
            <w:szCs w:val="26"/>
          </w:rPr>
          <w:t>9.2.1 Амбулаторно-поликлиническое лечение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84</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5" w:history="1">
        <w:r w:rsidR="00FD640C" w:rsidRPr="00FD640C">
          <w:rPr>
            <w:rStyle w:val="aa"/>
            <w:noProof/>
            <w:sz w:val="26"/>
            <w:szCs w:val="26"/>
          </w:rPr>
          <w:t>9.2.2 Учреждения социального обеспечения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06" w:history="1">
        <w:r w:rsidR="00FD640C" w:rsidRPr="00FD640C">
          <w:rPr>
            <w:rStyle w:val="aa"/>
            <w:noProof/>
            <w:sz w:val="26"/>
            <w:szCs w:val="26"/>
          </w:rPr>
          <w:t>9.3 Спортивные и физкультурно-оздоровительные сооружения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87</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07" w:history="1">
        <w:r w:rsidR="00FD640C" w:rsidRPr="00FD640C">
          <w:rPr>
            <w:rStyle w:val="aa"/>
            <w:noProof/>
            <w:sz w:val="26"/>
            <w:szCs w:val="26"/>
          </w:rPr>
          <w:t>9.4 Учреждения культуры и искусства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88</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08" w:history="1">
        <w:r w:rsidR="00FD640C" w:rsidRPr="00FD640C">
          <w:rPr>
            <w:rStyle w:val="aa"/>
            <w:noProof/>
            <w:sz w:val="26"/>
            <w:szCs w:val="26"/>
          </w:rPr>
          <w:t>9.5 Предприятия торговли, общественного питания, бытового обслуживания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89</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09" w:history="1">
        <w:r w:rsidR="00FD640C" w:rsidRPr="00FD640C">
          <w:rPr>
            <w:rStyle w:val="aa"/>
            <w:noProof/>
            <w:sz w:val="26"/>
            <w:szCs w:val="26"/>
          </w:rPr>
          <w:t>9.5.1 Предприятия торговли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_Toc338070309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89</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10" w:history="1">
        <w:r w:rsidR="00FD640C" w:rsidRPr="00FD640C">
          <w:rPr>
            <w:rStyle w:val="aa"/>
            <w:noProof/>
            <w:sz w:val="26"/>
            <w:szCs w:val="26"/>
          </w:rPr>
          <w:t>9.5.2 Предприятия общественного питания, бытового обслуживания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92</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11" w:history="1">
        <w:r w:rsidR="00FD640C" w:rsidRPr="00FD640C">
          <w:rPr>
            <w:rStyle w:val="aa"/>
            <w:noProof/>
            <w:sz w:val="26"/>
            <w:szCs w:val="26"/>
          </w:rPr>
          <w:t>9.6 Коммунальные объекты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93</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312" w:history="1">
        <w:r w:rsidR="00FD640C" w:rsidRPr="00FD640C">
          <w:rPr>
            <w:rStyle w:val="aa"/>
            <w:noProof/>
            <w:sz w:val="26"/>
            <w:szCs w:val="26"/>
          </w:rPr>
          <w:t>10. Строительный комплекс</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13" w:history="1">
        <w:r w:rsidR="00FD640C" w:rsidRPr="00FD640C">
          <w:rPr>
            <w:rStyle w:val="aa"/>
            <w:noProof/>
            <w:sz w:val="26"/>
            <w:szCs w:val="26"/>
          </w:rPr>
          <w:t>10.1 Производство строительных материалов</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14" w:history="1">
        <w:r w:rsidR="00FD640C" w:rsidRPr="00FD640C">
          <w:rPr>
            <w:rStyle w:val="aa"/>
            <w:noProof/>
            <w:sz w:val="26"/>
            <w:szCs w:val="26"/>
          </w:rPr>
          <w:t>10.2 Подрядно-строительные организации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15" w:history="1">
        <w:r w:rsidR="00FD640C" w:rsidRPr="00FD640C">
          <w:rPr>
            <w:rStyle w:val="aa"/>
            <w:noProof/>
            <w:sz w:val="26"/>
            <w:szCs w:val="26"/>
          </w:rPr>
          <w:t>10.3 Жилищно-гражданское строительство</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96</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316" w:history="1">
        <w:r w:rsidR="00FD640C" w:rsidRPr="00FD640C">
          <w:rPr>
            <w:rStyle w:val="aa"/>
            <w:noProof/>
            <w:sz w:val="26"/>
            <w:szCs w:val="26"/>
          </w:rPr>
          <w:t>11. Инженерная инфраструктура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97</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17" w:history="1">
        <w:r w:rsidR="00FD640C" w:rsidRPr="00FD640C">
          <w:rPr>
            <w:rStyle w:val="aa"/>
            <w:noProof/>
            <w:sz w:val="26"/>
            <w:szCs w:val="26"/>
          </w:rPr>
          <w:t>11.1Водоснабжение и водоотведение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97</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18" w:history="1">
        <w:r w:rsidR="00FD640C" w:rsidRPr="00FD640C">
          <w:rPr>
            <w:rStyle w:val="aa"/>
            <w:noProof/>
            <w:sz w:val="26"/>
            <w:szCs w:val="26"/>
          </w:rPr>
          <w:t>11.1.1 Водоснабжение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97</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19" w:history="1">
        <w:r w:rsidR="00FD640C" w:rsidRPr="00FD640C">
          <w:rPr>
            <w:rStyle w:val="aa"/>
            <w:noProof/>
            <w:sz w:val="26"/>
            <w:szCs w:val="26"/>
          </w:rPr>
          <w:t>11.1.2 Зоны санитарной охраны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_Toc338070319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100</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20" w:history="1">
        <w:r w:rsidR="00FD640C" w:rsidRPr="00FD640C">
          <w:rPr>
            <w:rStyle w:val="aa"/>
            <w:noProof/>
            <w:sz w:val="26"/>
            <w:szCs w:val="26"/>
          </w:rPr>
          <w:t>11.1.3 Водоотведение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21" w:history="1">
        <w:r w:rsidR="00FD640C" w:rsidRPr="00FD640C">
          <w:rPr>
            <w:rStyle w:val="aa"/>
            <w:noProof/>
            <w:sz w:val="26"/>
            <w:szCs w:val="26"/>
          </w:rPr>
          <w:t>11.2 Газоснабжение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22" w:history="1">
        <w:r w:rsidR="00FD640C" w:rsidRPr="00FD640C">
          <w:rPr>
            <w:rStyle w:val="aa"/>
            <w:noProof/>
            <w:sz w:val="26"/>
            <w:szCs w:val="26"/>
          </w:rPr>
          <w:t>11.3 Теплоснабжение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101</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23" w:history="1">
        <w:r w:rsidR="00FD640C" w:rsidRPr="00FD640C">
          <w:rPr>
            <w:rStyle w:val="aa"/>
            <w:noProof/>
            <w:sz w:val="26"/>
            <w:szCs w:val="26"/>
          </w:rPr>
          <w:t>11.4 Энергоснабжение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103</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24" w:history="1">
        <w:r w:rsidR="00FD640C" w:rsidRPr="00FD640C">
          <w:rPr>
            <w:rStyle w:val="aa"/>
            <w:noProof/>
            <w:sz w:val="26"/>
            <w:szCs w:val="26"/>
          </w:rPr>
          <w:t>11.5 Связь</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105</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325" w:history="1">
        <w:r w:rsidR="00FD640C" w:rsidRPr="00FD640C">
          <w:rPr>
            <w:rStyle w:val="aa"/>
            <w:noProof/>
            <w:sz w:val="26"/>
            <w:szCs w:val="26"/>
          </w:rPr>
          <w:t>12. Транспортный комплекс</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106</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26" w:history="1">
        <w:r w:rsidR="00FD640C" w:rsidRPr="00FD640C">
          <w:rPr>
            <w:rStyle w:val="aa"/>
            <w:noProof/>
            <w:sz w:val="26"/>
            <w:szCs w:val="26"/>
          </w:rPr>
          <w:t>12.1 Внешний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106</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27" w:history="1">
        <w:r w:rsidR="00FD640C" w:rsidRPr="00FD640C">
          <w:rPr>
            <w:rStyle w:val="aa"/>
            <w:noProof/>
            <w:sz w:val="26"/>
            <w:szCs w:val="26"/>
          </w:rPr>
          <w:t>12.1.1 Железнодорожный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106</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28" w:history="1">
        <w:r w:rsidR="00FD640C" w:rsidRPr="00FD640C">
          <w:rPr>
            <w:rStyle w:val="aa"/>
            <w:noProof/>
            <w:sz w:val="26"/>
            <w:szCs w:val="26"/>
          </w:rPr>
          <w:t>12.1.2 Водный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106</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29" w:history="1">
        <w:r w:rsidR="00FD640C" w:rsidRPr="00FD640C">
          <w:rPr>
            <w:rStyle w:val="aa"/>
            <w:noProof/>
            <w:sz w:val="26"/>
            <w:szCs w:val="26"/>
          </w:rPr>
          <w:t>12.1.3 Воздушный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_Toc338070329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106</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0" w:history="1">
        <w:r w:rsidR="00FD640C" w:rsidRPr="00FD640C">
          <w:rPr>
            <w:rStyle w:val="aa"/>
            <w:noProof/>
            <w:sz w:val="26"/>
            <w:szCs w:val="26"/>
          </w:rPr>
          <w:t>12.1.4 Автомобильный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107</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31" w:history="1">
        <w:r w:rsidR="00FD640C" w:rsidRPr="00FD640C">
          <w:rPr>
            <w:rStyle w:val="aa"/>
            <w:noProof/>
            <w:sz w:val="26"/>
            <w:szCs w:val="26"/>
          </w:rPr>
          <w:t>12.2 Улично-дорожная сеть</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109</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2" w:history="1">
        <w:r w:rsidR="00FD640C" w:rsidRPr="00FD640C">
          <w:rPr>
            <w:rStyle w:val="aa"/>
            <w:noProof/>
            <w:sz w:val="26"/>
            <w:szCs w:val="26"/>
          </w:rPr>
          <w:t>12.2.1.Нагрузки на улично-дорожную сеть</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3" w:history="1">
        <w:r w:rsidR="00FD640C" w:rsidRPr="00FD640C">
          <w:rPr>
            <w:rStyle w:val="aa"/>
            <w:noProof/>
            <w:sz w:val="26"/>
            <w:szCs w:val="26"/>
          </w:rPr>
          <w:t>12.2.2 Искусственные сооружения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112</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4" w:history="1">
        <w:r w:rsidR="00FD640C" w:rsidRPr="00FD640C">
          <w:rPr>
            <w:rStyle w:val="aa"/>
            <w:noProof/>
            <w:sz w:val="26"/>
            <w:szCs w:val="26"/>
          </w:rPr>
          <w:t>12.2.3Организация транзитного движения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112</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35" w:history="1">
        <w:r w:rsidR="00FD640C" w:rsidRPr="00FD640C">
          <w:rPr>
            <w:rStyle w:val="aa"/>
            <w:noProof/>
            <w:sz w:val="26"/>
            <w:szCs w:val="26"/>
          </w:rPr>
          <w:t>12.3 Поселковый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6" w:history="1">
        <w:r w:rsidR="00FD640C" w:rsidRPr="00FD640C">
          <w:rPr>
            <w:rStyle w:val="aa"/>
            <w:noProof/>
            <w:sz w:val="26"/>
            <w:szCs w:val="26"/>
          </w:rPr>
          <w:t>12.3.1 Автомобильный парк посёлка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7" w:history="1">
        <w:r w:rsidR="00FD640C" w:rsidRPr="00FD640C">
          <w:rPr>
            <w:rStyle w:val="aa"/>
            <w:noProof/>
            <w:sz w:val="26"/>
            <w:szCs w:val="26"/>
          </w:rPr>
          <w:t>12.3.2 Общественный транспорт</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113</w:t>
        </w:r>
        <w:r w:rsidR="00FD640C" w:rsidRPr="00FD640C">
          <w:rPr>
            <w:noProof/>
            <w:webHidden/>
            <w:sz w:val="26"/>
            <w:szCs w:val="26"/>
          </w:rPr>
          <w:fldChar w:fldCharType="end"/>
        </w:r>
      </w:hyperlink>
    </w:p>
    <w:p w:rsidR="00FD640C" w:rsidRPr="00FD640C" w:rsidRDefault="003B66F9" w:rsidP="00FD640C">
      <w:pPr>
        <w:pStyle w:val="32"/>
        <w:tabs>
          <w:tab w:val="right" w:leader="dot" w:pos="9345"/>
        </w:tabs>
        <w:spacing w:line="240" w:lineRule="auto"/>
        <w:rPr>
          <w:rFonts w:asciiTheme="minorHAnsi" w:eastAsiaTheme="minorEastAsia" w:hAnsiTheme="minorHAnsi" w:cstheme="minorBidi"/>
          <w:i w:val="0"/>
          <w:iCs w:val="0"/>
          <w:noProof/>
          <w:sz w:val="26"/>
          <w:szCs w:val="26"/>
          <w:lang w:eastAsia="ru-RU"/>
        </w:rPr>
      </w:pPr>
      <w:hyperlink w:anchor="_Toc338070338" w:history="1">
        <w:r w:rsidR="00FD640C" w:rsidRPr="00FD640C">
          <w:rPr>
            <w:rStyle w:val="aa"/>
            <w:noProof/>
            <w:sz w:val="26"/>
            <w:szCs w:val="26"/>
          </w:rPr>
          <w:t>12.3.3 Организация мест стоянки и долговременного хранения поселкового транспорта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114</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339" w:history="1">
        <w:r w:rsidR="00FD640C" w:rsidRPr="00FD640C">
          <w:rPr>
            <w:rStyle w:val="aa"/>
            <w:noProof/>
            <w:sz w:val="26"/>
            <w:szCs w:val="26"/>
          </w:rPr>
          <w:t>13. Инженерная подготовка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_Toc338070339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0" w:history="1">
        <w:r w:rsidR="00FD640C" w:rsidRPr="00FD640C">
          <w:rPr>
            <w:rStyle w:val="aa"/>
            <w:noProof/>
            <w:sz w:val="26"/>
            <w:szCs w:val="26"/>
          </w:rPr>
          <w:t>13.1 Вертикальная планировка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_Toc338070340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1" w:history="1">
        <w:r w:rsidR="00FD640C" w:rsidRPr="00FD640C">
          <w:rPr>
            <w:rStyle w:val="aa"/>
            <w:noProof/>
            <w:sz w:val="26"/>
            <w:szCs w:val="26"/>
          </w:rPr>
          <w:t>13.2 Мероприятия по защите поселения от затопления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_Toc338070341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115</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2" w:history="1">
        <w:r w:rsidR="00FD640C" w:rsidRPr="00FD640C">
          <w:rPr>
            <w:rStyle w:val="aa"/>
            <w:noProof/>
            <w:sz w:val="26"/>
            <w:szCs w:val="26"/>
          </w:rPr>
          <w:t>13.3 Мероприятия по благоустройству водоемов</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_Toc338070342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116</w:t>
        </w:r>
        <w:r w:rsidR="00FD640C" w:rsidRPr="00FD640C">
          <w:rPr>
            <w:noProof/>
            <w:webHidden/>
            <w:sz w:val="26"/>
            <w:szCs w:val="26"/>
          </w:rPr>
          <w:fldChar w:fldCharType="end"/>
        </w:r>
      </w:hyperlink>
    </w:p>
    <w:p w:rsidR="00FD640C" w:rsidRPr="00FD640C" w:rsidRDefault="003B66F9" w:rsidP="00FD640C">
      <w:pPr>
        <w:pStyle w:val="18"/>
        <w:tabs>
          <w:tab w:val="right" w:leader="dot" w:pos="9345"/>
        </w:tabs>
        <w:spacing w:before="0" w:after="0" w:line="240" w:lineRule="auto"/>
        <w:rPr>
          <w:rFonts w:asciiTheme="minorHAnsi" w:eastAsiaTheme="minorEastAsia" w:hAnsiTheme="minorHAnsi" w:cstheme="minorBidi"/>
          <w:b w:val="0"/>
          <w:bCs w:val="0"/>
          <w:caps w:val="0"/>
          <w:noProof/>
          <w:sz w:val="26"/>
          <w:szCs w:val="26"/>
          <w:lang w:eastAsia="ru-RU"/>
        </w:rPr>
      </w:pPr>
      <w:hyperlink w:anchor="_Toc338070343" w:history="1">
        <w:r w:rsidR="00FD640C" w:rsidRPr="00FD640C">
          <w:rPr>
            <w:rStyle w:val="aa"/>
            <w:noProof/>
            <w:sz w:val="26"/>
            <w:szCs w:val="26"/>
          </w:rPr>
          <w:t>14. Благоустройство</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_Toc338070343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117</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4" w:history="1">
        <w:r w:rsidR="00FD640C">
          <w:rPr>
            <w:rStyle w:val="aa"/>
            <w:noProof/>
            <w:sz w:val="26"/>
            <w:szCs w:val="26"/>
          </w:rPr>
          <w:t>14.1</w:t>
        </w:r>
        <w:r w:rsidR="00FD640C" w:rsidRPr="00FD640C">
          <w:rPr>
            <w:rStyle w:val="aa"/>
            <w:noProof/>
            <w:sz w:val="26"/>
            <w:szCs w:val="26"/>
          </w:rPr>
          <w:t xml:space="preserve"> Искусственные покрытия</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_Toc338070344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118</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5" w:history="1">
        <w:r w:rsidR="00FD640C">
          <w:rPr>
            <w:rStyle w:val="aa"/>
            <w:noProof/>
            <w:sz w:val="26"/>
            <w:szCs w:val="26"/>
          </w:rPr>
          <w:t>14.2</w:t>
        </w:r>
        <w:r w:rsidR="00FD640C" w:rsidRPr="00FD640C">
          <w:rPr>
            <w:rStyle w:val="aa"/>
            <w:noProof/>
            <w:sz w:val="26"/>
            <w:szCs w:val="26"/>
          </w:rPr>
          <w:t xml:space="preserve"> Озеленение территории</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_Toc338070345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118</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6" w:history="1">
        <w:r w:rsidR="00FD640C" w:rsidRPr="00FD640C">
          <w:rPr>
            <w:rStyle w:val="aa"/>
            <w:noProof/>
            <w:sz w:val="26"/>
            <w:szCs w:val="26"/>
          </w:rPr>
          <w:t>14.3 Благоустройство водотоков и водоёмов</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_Toc338070346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119</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7" w:history="1">
        <w:r w:rsidR="00FD640C" w:rsidRPr="00FD640C">
          <w:rPr>
            <w:rStyle w:val="aa"/>
            <w:noProof/>
            <w:sz w:val="26"/>
            <w:szCs w:val="26"/>
          </w:rPr>
          <w:t>14.4 Малые формы</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_Toc338070347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120</w:t>
        </w:r>
        <w:r w:rsidR="00FD640C" w:rsidRPr="00FD640C">
          <w:rPr>
            <w:noProof/>
            <w:webHidden/>
            <w:sz w:val="26"/>
            <w:szCs w:val="26"/>
          </w:rPr>
          <w:fldChar w:fldCharType="end"/>
        </w:r>
      </w:hyperlink>
    </w:p>
    <w:p w:rsidR="00FD640C" w:rsidRP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6"/>
          <w:szCs w:val="26"/>
          <w:lang w:eastAsia="ru-RU"/>
        </w:rPr>
      </w:pPr>
      <w:hyperlink w:anchor="_Toc338070348" w:history="1">
        <w:r w:rsidR="00FD640C">
          <w:rPr>
            <w:rStyle w:val="aa"/>
            <w:noProof/>
            <w:sz w:val="26"/>
            <w:szCs w:val="26"/>
          </w:rPr>
          <w:t>14.5</w:t>
        </w:r>
        <w:r w:rsidR="00FD640C" w:rsidRPr="00FD640C">
          <w:rPr>
            <w:rStyle w:val="aa"/>
            <w:noProof/>
            <w:sz w:val="26"/>
            <w:szCs w:val="26"/>
          </w:rPr>
          <w:t xml:space="preserve"> Освещение</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_Toc338070348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120</w:t>
        </w:r>
        <w:r w:rsidR="00FD640C" w:rsidRPr="00FD640C">
          <w:rPr>
            <w:noProof/>
            <w:webHidden/>
            <w:sz w:val="26"/>
            <w:szCs w:val="26"/>
          </w:rPr>
          <w:fldChar w:fldCharType="end"/>
        </w:r>
      </w:hyperlink>
    </w:p>
    <w:p w:rsidR="00FD640C" w:rsidRDefault="003B66F9" w:rsidP="00FD640C">
      <w:pPr>
        <w:pStyle w:val="24"/>
        <w:tabs>
          <w:tab w:val="right" w:leader="dot" w:pos="9345"/>
        </w:tabs>
        <w:spacing w:line="240" w:lineRule="auto"/>
        <w:rPr>
          <w:rFonts w:asciiTheme="minorHAnsi" w:eastAsiaTheme="minorEastAsia" w:hAnsiTheme="minorHAnsi" w:cstheme="minorBidi"/>
          <w:smallCaps w:val="0"/>
          <w:noProof/>
          <w:sz w:val="22"/>
          <w:szCs w:val="22"/>
          <w:lang w:eastAsia="ru-RU"/>
        </w:rPr>
      </w:pPr>
      <w:hyperlink w:anchor="_Toc338070349" w:history="1">
        <w:r w:rsidR="00FD640C">
          <w:rPr>
            <w:rStyle w:val="aa"/>
            <w:noProof/>
            <w:sz w:val="26"/>
            <w:szCs w:val="26"/>
          </w:rPr>
          <w:t>14.6</w:t>
        </w:r>
        <w:r w:rsidR="00FD640C" w:rsidRPr="00FD640C">
          <w:rPr>
            <w:rStyle w:val="aa"/>
            <w:noProof/>
            <w:sz w:val="26"/>
            <w:szCs w:val="26"/>
          </w:rPr>
          <w:t xml:space="preserve"> Мусороудаление и мусоропереработка</w:t>
        </w:r>
        <w:r w:rsidR="00FD640C" w:rsidRPr="00FD640C">
          <w:rPr>
            <w:noProof/>
            <w:webHidden/>
            <w:sz w:val="26"/>
            <w:szCs w:val="26"/>
          </w:rPr>
          <w:tab/>
        </w:r>
        <w:r w:rsidR="00FD640C" w:rsidRPr="00FD640C">
          <w:rPr>
            <w:noProof/>
            <w:webHidden/>
            <w:sz w:val="26"/>
            <w:szCs w:val="26"/>
          </w:rPr>
          <w:fldChar w:fldCharType="begin"/>
        </w:r>
        <w:r w:rsidR="00FD640C" w:rsidRPr="00FD640C">
          <w:rPr>
            <w:noProof/>
            <w:webHidden/>
            <w:sz w:val="26"/>
            <w:szCs w:val="26"/>
          </w:rPr>
          <w:instrText xml:space="preserve"> PAGEREF _Toc338070349 \h </w:instrText>
        </w:r>
        <w:r w:rsidR="00FD640C" w:rsidRPr="00FD640C">
          <w:rPr>
            <w:noProof/>
            <w:webHidden/>
            <w:sz w:val="26"/>
            <w:szCs w:val="26"/>
          </w:rPr>
        </w:r>
        <w:r w:rsidR="00FD640C" w:rsidRPr="00FD640C">
          <w:rPr>
            <w:noProof/>
            <w:webHidden/>
            <w:sz w:val="26"/>
            <w:szCs w:val="26"/>
          </w:rPr>
          <w:fldChar w:fldCharType="separate"/>
        </w:r>
        <w:r w:rsidR="00895AB0">
          <w:rPr>
            <w:noProof/>
            <w:webHidden/>
            <w:sz w:val="26"/>
            <w:szCs w:val="26"/>
          </w:rPr>
          <w:t>120</w:t>
        </w:r>
        <w:r w:rsidR="00FD640C" w:rsidRPr="00FD640C">
          <w:rPr>
            <w:noProof/>
            <w:webHidden/>
            <w:sz w:val="26"/>
            <w:szCs w:val="26"/>
          </w:rPr>
          <w:fldChar w:fldCharType="end"/>
        </w:r>
      </w:hyperlink>
    </w:p>
    <w:p w:rsidR="00EF4483" w:rsidRDefault="009F55B4" w:rsidP="009F55B4">
      <w:pPr>
        <w:spacing w:before="120" w:after="120" w:line="240" w:lineRule="auto"/>
        <w:ind w:firstLine="709"/>
        <w:jc w:val="both"/>
        <w:rPr>
          <w:b/>
          <w:sz w:val="26"/>
          <w:szCs w:val="26"/>
        </w:rPr>
      </w:pPr>
      <w:r w:rsidRPr="009F55B4">
        <w:rPr>
          <w:rFonts w:ascii="Times New Roman" w:hAnsi="Times New Roman"/>
          <w:b/>
          <w:sz w:val="26"/>
          <w:szCs w:val="26"/>
        </w:rPr>
        <w:fldChar w:fldCharType="end"/>
      </w:r>
    </w:p>
    <w:p w:rsidR="00EF4483" w:rsidRDefault="00EF4483"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7119FB" w:rsidRDefault="007119FB" w:rsidP="00EF4483">
      <w:pPr>
        <w:spacing w:before="120" w:after="120"/>
        <w:ind w:firstLine="709"/>
        <w:jc w:val="both"/>
        <w:rPr>
          <w:b/>
          <w:sz w:val="26"/>
          <w:szCs w:val="26"/>
        </w:rPr>
      </w:pPr>
    </w:p>
    <w:p w:rsidR="00D32F2E" w:rsidRDefault="00D32F2E" w:rsidP="00EF4483">
      <w:pPr>
        <w:spacing w:before="120" w:after="120"/>
        <w:ind w:firstLine="709"/>
        <w:jc w:val="both"/>
        <w:rPr>
          <w:b/>
          <w:sz w:val="26"/>
          <w:szCs w:val="26"/>
        </w:rPr>
      </w:pPr>
    </w:p>
    <w:p w:rsidR="00EF4483" w:rsidRDefault="00EF4483" w:rsidP="00EF4483">
      <w:pPr>
        <w:spacing w:before="120" w:after="120"/>
        <w:ind w:firstLine="709"/>
        <w:jc w:val="both"/>
        <w:rPr>
          <w:b/>
          <w:sz w:val="26"/>
          <w:szCs w:val="26"/>
        </w:rPr>
      </w:pPr>
    </w:p>
    <w:p w:rsidR="00EF4483" w:rsidRPr="002724CC" w:rsidRDefault="00EF4483" w:rsidP="001957CD">
      <w:pPr>
        <w:pStyle w:val="1"/>
        <w:numPr>
          <w:ilvl w:val="0"/>
          <w:numId w:val="0"/>
        </w:numPr>
      </w:pPr>
      <w:bookmarkStart w:id="0" w:name="_Toc338070237"/>
      <w:r w:rsidRPr="002724CC">
        <w:lastRenderedPageBreak/>
        <w:t>ВВЕДЕНИЕ</w:t>
      </w:r>
      <w:bookmarkEnd w:id="0"/>
    </w:p>
    <w:p w:rsidR="00EF4483" w:rsidRPr="00EF4483" w:rsidRDefault="00EF4483" w:rsidP="00EF4483">
      <w:pPr>
        <w:spacing w:after="0" w:line="240" w:lineRule="auto"/>
        <w:ind w:firstLine="709"/>
        <w:jc w:val="both"/>
        <w:rPr>
          <w:rFonts w:ascii="Times New Roman" w:hAnsi="Times New Roman"/>
          <w:b/>
          <w:sz w:val="26"/>
          <w:szCs w:val="26"/>
        </w:rPr>
      </w:pPr>
    </w:p>
    <w:p w:rsidR="00EF4483" w:rsidRPr="00EF4483" w:rsidRDefault="00EF4483" w:rsidP="00EF4483">
      <w:pPr>
        <w:spacing w:after="0" w:line="240" w:lineRule="auto"/>
        <w:ind w:firstLine="709"/>
        <w:jc w:val="both"/>
        <w:rPr>
          <w:rFonts w:ascii="Times New Roman" w:hAnsi="Times New Roman"/>
          <w:sz w:val="26"/>
          <w:szCs w:val="26"/>
        </w:rPr>
      </w:pPr>
      <w:r w:rsidRPr="00EF4483">
        <w:rPr>
          <w:rFonts w:ascii="Times New Roman" w:hAnsi="Times New Roman"/>
          <w:sz w:val="26"/>
          <w:szCs w:val="26"/>
        </w:rPr>
        <w:t xml:space="preserve">Генеральный план </w:t>
      </w:r>
      <w:r>
        <w:rPr>
          <w:rFonts w:ascii="Times New Roman" w:hAnsi="Times New Roman"/>
          <w:sz w:val="26"/>
          <w:szCs w:val="26"/>
        </w:rPr>
        <w:t xml:space="preserve">муниципального образования сельского поселения «Новый Бор» </w:t>
      </w:r>
      <w:proofErr w:type="spellStart"/>
      <w:r>
        <w:rPr>
          <w:rFonts w:ascii="Times New Roman" w:hAnsi="Times New Roman"/>
          <w:sz w:val="26"/>
          <w:szCs w:val="26"/>
        </w:rPr>
        <w:t>Усть-Цилемского</w:t>
      </w:r>
      <w:proofErr w:type="spellEnd"/>
      <w:r>
        <w:rPr>
          <w:rFonts w:ascii="Times New Roman" w:hAnsi="Times New Roman"/>
          <w:sz w:val="26"/>
          <w:szCs w:val="26"/>
        </w:rPr>
        <w:t xml:space="preserve"> района Республики Коми</w:t>
      </w:r>
      <w:r w:rsidRPr="00EF4483">
        <w:rPr>
          <w:rFonts w:ascii="Times New Roman" w:hAnsi="Times New Roman"/>
          <w:sz w:val="26"/>
          <w:szCs w:val="26"/>
        </w:rPr>
        <w:t xml:space="preserve"> является документом, разработанным в соответствии с Градостроительным кодексом Российской Федерации. Генеральный план разработан институтом ООО «</w:t>
      </w:r>
      <w:proofErr w:type="spellStart"/>
      <w:r w:rsidRPr="00EF4483">
        <w:rPr>
          <w:rFonts w:ascii="Times New Roman" w:hAnsi="Times New Roman"/>
          <w:sz w:val="26"/>
          <w:szCs w:val="26"/>
        </w:rPr>
        <w:t>СаратовзапсибНИИпроект</w:t>
      </w:r>
      <w:proofErr w:type="spellEnd"/>
      <w:r w:rsidRPr="00EF4483">
        <w:rPr>
          <w:rFonts w:ascii="Times New Roman" w:hAnsi="Times New Roman"/>
          <w:sz w:val="26"/>
          <w:szCs w:val="26"/>
        </w:rPr>
        <w:t xml:space="preserve"> - 2000» по заказу Администрации сельского поселения </w:t>
      </w:r>
      <w:r w:rsidR="007A5358">
        <w:rPr>
          <w:rFonts w:ascii="Times New Roman" w:hAnsi="Times New Roman"/>
          <w:sz w:val="26"/>
          <w:szCs w:val="26"/>
        </w:rPr>
        <w:t xml:space="preserve">«Новый Бор» </w:t>
      </w:r>
      <w:proofErr w:type="spellStart"/>
      <w:r w:rsidR="007A5358">
        <w:rPr>
          <w:rFonts w:ascii="Times New Roman" w:hAnsi="Times New Roman"/>
          <w:sz w:val="26"/>
          <w:szCs w:val="26"/>
        </w:rPr>
        <w:t>Усть-Цилемского</w:t>
      </w:r>
      <w:proofErr w:type="spellEnd"/>
      <w:r w:rsidRPr="00EF4483">
        <w:rPr>
          <w:rFonts w:ascii="Times New Roman" w:hAnsi="Times New Roman"/>
          <w:sz w:val="26"/>
          <w:szCs w:val="26"/>
        </w:rPr>
        <w:t xml:space="preserve"> района </w:t>
      </w:r>
      <w:r w:rsidR="007A5358">
        <w:rPr>
          <w:rFonts w:ascii="Times New Roman" w:hAnsi="Times New Roman"/>
          <w:sz w:val="26"/>
          <w:szCs w:val="26"/>
        </w:rPr>
        <w:t>Республики Коми</w:t>
      </w:r>
      <w:r w:rsidRPr="00EF4483">
        <w:rPr>
          <w:rFonts w:ascii="Times New Roman" w:hAnsi="Times New Roman"/>
          <w:sz w:val="26"/>
          <w:szCs w:val="26"/>
        </w:rPr>
        <w:t xml:space="preserve"> в соответствии с </w:t>
      </w:r>
      <w:r w:rsidR="007A5358">
        <w:rPr>
          <w:rFonts w:ascii="Times New Roman" w:hAnsi="Times New Roman"/>
          <w:sz w:val="26"/>
          <w:szCs w:val="26"/>
        </w:rPr>
        <w:t>муниципальным контрактом</w:t>
      </w:r>
      <w:r w:rsidRPr="00EF4483">
        <w:rPr>
          <w:rFonts w:ascii="Times New Roman" w:hAnsi="Times New Roman"/>
          <w:sz w:val="26"/>
          <w:szCs w:val="26"/>
        </w:rPr>
        <w:t xml:space="preserve"> от 0</w:t>
      </w:r>
      <w:r w:rsidR="007A5358">
        <w:rPr>
          <w:rFonts w:ascii="Times New Roman" w:hAnsi="Times New Roman"/>
          <w:sz w:val="26"/>
          <w:szCs w:val="26"/>
        </w:rPr>
        <w:t>7</w:t>
      </w:r>
      <w:r w:rsidRPr="00EF4483">
        <w:rPr>
          <w:rFonts w:ascii="Times New Roman" w:hAnsi="Times New Roman"/>
          <w:sz w:val="26"/>
          <w:szCs w:val="26"/>
        </w:rPr>
        <w:t>.0</w:t>
      </w:r>
      <w:r w:rsidR="007A5358">
        <w:rPr>
          <w:rFonts w:ascii="Times New Roman" w:hAnsi="Times New Roman"/>
          <w:sz w:val="26"/>
          <w:szCs w:val="26"/>
        </w:rPr>
        <w:t>3</w:t>
      </w:r>
      <w:r w:rsidRPr="00EF4483">
        <w:rPr>
          <w:rFonts w:ascii="Times New Roman" w:hAnsi="Times New Roman"/>
          <w:sz w:val="26"/>
          <w:szCs w:val="26"/>
        </w:rPr>
        <w:t>.201</w:t>
      </w:r>
      <w:r w:rsidR="007A5358">
        <w:rPr>
          <w:rFonts w:ascii="Times New Roman" w:hAnsi="Times New Roman"/>
          <w:sz w:val="26"/>
          <w:szCs w:val="26"/>
        </w:rPr>
        <w:t xml:space="preserve">2 </w:t>
      </w:r>
      <w:r w:rsidRPr="00EF4483">
        <w:rPr>
          <w:rFonts w:ascii="Times New Roman" w:hAnsi="Times New Roman"/>
          <w:sz w:val="26"/>
          <w:szCs w:val="26"/>
        </w:rPr>
        <w:t xml:space="preserve">г. № </w:t>
      </w:r>
      <w:r w:rsidR="007A5358">
        <w:rPr>
          <w:rFonts w:ascii="Times New Roman" w:hAnsi="Times New Roman"/>
          <w:sz w:val="26"/>
          <w:szCs w:val="26"/>
        </w:rPr>
        <w:t>0307300047212000003-0103961-01</w:t>
      </w:r>
      <w:r w:rsidRPr="00EF4483">
        <w:rPr>
          <w:rFonts w:ascii="Times New Roman" w:hAnsi="Times New Roman"/>
          <w:sz w:val="26"/>
          <w:szCs w:val="26"/>
        </w:rPr>
        <w:t>.</w:t>
      </w:r>
    </w:p>
    <w:p w:rsidR="007C4220" w:rsidRDefault="007C4220" w:rsidP="007C4220">
      <w:pPr>
        <w:spacing w:after="0" w:line="240" w:lineRule="auto"/>
        <w:ind w:firstLine="709"/>
        <w:jc w:val="both"/>
        <w:rPr>
          <w:rFonts w:ascii="Times New Roman" w:hAnsi="Times New Roman"/>
          <w:sz w:val="26"/>
          <w:szCs w:val="26"/>
        </w:rPr>
      </w:pPr>
    </w:p>
    <w:p w:rsidR="00EF4483" w:rsidRDefault="00EF4483" w:rsidP="007C4220">
      <w:pPr>
        <w:spacing w:after="0" w:line="240" w:lineRule="auto"/>
        <w:ind w:firstLine="709"/>
        <w:jc w:val="both"/>
        <w:rPr>
          <w:rFonts w:ascii="Times New Roman" w:hAnsi="Times New Roman"/>
          <w:sz w:val="26"/>
          <w:szCs w:val="26"/>
        </w:rPr>
      </w:pPr>
      <w:r w:rsidRPr="00EF4483">
        <w:rPr>
          <w:rFonts w:ascii="Times New Roman" w:hAnsi="Times New Roman"/>
          <w:sz w:val="26"/>
          <w:szCs w:val="26"/>
        </w:rPr>
        <w:t>Основанием для разработки генерального плана послужили:</w:t>
      </w:r>
    </w:p>
    <w:p w:rsidR="007C4220" w:rsidRDefault="007C4220" w:rsidP="007C4220">
      <w:pPr>
        <w:spacing w:after="0" w:line="240" w:lineRule="auto"/>
        <w:ind w:firstLine="709"/>
        <w:jc w:val="both"/>
        <w:rPr>
          <w:rFonts w:ascii="Times New Roman" w:hAnsi="Times New Roman"/>
          <w:sz w:val="26"/>
          <w:szCs w:val="26"/>
        </w:rPr>
      </w:pPr>
    </w:p>
    <w:p w:rsidR="00EF4483" w:rsidRPr="000D7F79" w:rsidRDefault="00EF4483" w:rsidP="00075A06">
      <w:pPr>
        <w:pStyle w:val="a7"/>
        <w:numPr>
          <w:ilvl w:val="0"/>
          <w:numId w:val="1"/>
        </w:numPr>
        <w:spacing w:after="0" w:line="240" w:lineRule="auto"/>
        <w:jc w:val="both"/>
        <w:rPr>
          <w:rFonts w:ascii="Times New Roman" w:hAnsi="Times New Roman"/>
          <w:sz w:val="26"/>
          <w:szCs w:val="26"/>
        </w:rPr>
      </w:pPr>
      <w:r w:rsidRPr="000D7F79">
        <w:rPr>
          <w:rFonts w:ascii="Times New Roman" w:hAnsi="Times New Roman"/>
          <w:sz w:val="26"/>
          <w:szCs w:val="26"/>
        </w:rPr>
        <w:t>Положения статьи 9 Градостроительного кодекса РФ (ФЗ-190 от 29.12.2004г.);</w:t>
      </w:r>
    </w:p>
    <w:p w:rsidR="000D7F79" w:rsidRPr="000D7F79" w:rsidRDefault="00EF4483" w:rsidP="00075A06">
      <w:pPr>
        <w:pStyle w:val="a7"/>
        <w:numPr>
          <w:ilvl w:val="0"/>
          <w:numId w:val="1"/>
        </w:numPr>
        <w:spacing w:after="0" w:line="240" w:lineRule="auto"/>
        <w:jc w:val="both"/>
        <w:rPr>
          <w:rFonts w:ascii="Times New Roman" w:hAnsi="Times New Roman"/>
          <w:sz w:val="26"/>
          <w:szCs w:val="26"/>
        </w:rPr>
      </w:pPr>
      <w:r w:rsidRPr="000D7F79">
        <w:rPr>
          <w:rFonts w:ascii="Times New Roman" w:hAnsi="Times New Roman"/>
          <w:sz w:val="26"/>
          <w:szCs w:val="26"/>
        </w:rPr>
        <w:t>Положения закона «Об общих принципах организации местного самоуправления в Российской Федерации» от 06.10.2003г.</w:t>
      </w:r>
      <w:r w:rsidR="000D5047" w:rsidRPr="000D7F79">
        <w:rPr>
          <w:rFonts w:ascii="Times New Roman" w:hAnsi="Times New Roman"/>
          <w:sz w:val="26"/>
          <w:szCs w:val="26"/>
        </w:rPr>
        <w:t xml:space="preserve"> </w:t>
      </w:r>
      <w:r w:rsidRPr="000D7F79">
        <w:rPr>
          <w:rFonts w:ascii="Times New Roman" w:hAnsi="Times New Roman"/>
          <w:sz w:val="26"/>
          <w:szCs w:val="26"/>
        </w:rPr>
        <w:t>№131-ФЗ;</w:t>
      </w:r>
    </w:p>
    <w:p w:rsidR="000D7F79" w:rsidRPr="000D7F79" w:rsidRDefault="000D7F79" w:rsidP="00075A06">
      <w:pPr>
        <w:pStyle w:val="a7"/>
        <w:numPr>
          <w:ilvl w:val="0"/>
          <w:numId w:val="1"/>
        </w:numPr>
        <w:spacing w:after="0" w:line="240" w:lineRule="auto"/>
        <w:jc w:val="both"/>
        <w:rPr>
          <w:rFonts w:ascii="Times New Roman" w:hAnsi="Times New Roman"/>
          <w:sz w:val="26"/>
          <w:szCs w:val="26"/>
        </w:rPr>
      </w:pPr>
      <w:r w:rsidRPr="000D7F79">
        <w:rPr>
          <w:rFonts w:ascii="Times New Roman" w:hAnsi="Times New Roman"/>
          <w:sz w:val="26"/>
          <w:szCs w:val="26"/>
        </w:rPr>
        <w:t>Закон Республики Коми от 05.03.2005г. №11-РЗ «О территориальной организации местного самоуправления в Республике Коми и картографическому описанию границ административно-территориальных образований и административных территорий Республики Коми».</w:t>
      </w:r>
    </w:p>
    <w:p w:rsidR="000D7F79" w:rsidRPr="000D7F79" w:rsidRDefault="000D7F79" w:rsidP="00075A06">
      <w:pPr>
        <w:pStyle w:val="a7"/>
        <w:numPr>
          <w:ilvl w:val="0"/>
          <w:numId w:val="1"/>
        </w:numPr>
        <w:spacing w:line="240" w:lineRule="auto"/>
        <w:rPr>
          <w:rFonts w:ascii="Times New Roman" w:hAnsi="Times New Roman"/>
          <w:sz w:val="26"/>
          <w:szCs w:val="26"/>
        </w:rPr>
      </w:pPr>
      <w:r w:rsidRPr="000D7F79">
        <w:rPr>
          <w:rFonts w:ascii="Times New Roman" w:hAnsi="Times New Roman"/>
          <w:sz w:val="26"/>
          <w:szCs w:val="26"/>
        </w:rPr>
        <w:t xml:space="preserve">Закон Республики Коми от 06.03.2006г. №13-РЗ </w:t>
      </w:r>
      <w:r w:rsidR="00EB0382">
        <w:rPr>
          <w:rFonts w:ascii="Times New Roman" w:hAnsi="Times New Roman"/>
          <w:sz w:val="26"/>
          <w:szCs w:val="26"/>
        </w:rPr>
        <w:t xml:space="preserve">«Об </w:t>
      </w:r>
      <w:r w:rsidRPr="000D7F79">
        <w:rPr>
          <w:rFonts w:ascii="Times New Roman" w:hAnsi="Times New Roman"/>
          <w:sz w:val="26"/>
          <w:szCs w:val="26"/>
        </w:rPr>
        <w:t>административно-территориальном устройстве Республики Коми».</w:t>
      </w:r>
    </w:p>
    <w:p w:rsidR="000D7F79" w:rsidRPr="00B854FD" w:rsidRDefault="000D7F79" w:rsidP="00075A06">
      <w:pPr>
        <w:pStyle w:val="a7"/>
        <w:numPr>
          <w:ilvl w:val="0"/>
          <w:numId w:val="1"/>
        </w:numPr>
        <w:spacing w:line="240" w:lineRule="auto"/>
        <w:rPr>
          <w:rFonts w:ascii="Times New Roman" w:hAnsi="Times New Roman"/>
          <w:sz w:val="26"/>
          <w:szCs w:val="26"/>
        </w:rPr>
      </w:pPr>
      <w:r w:rsidRPr="00B854FD">
        <w:rPr>
          <w:rFonts w:ascii="Times New Roman" w:hAnsi="Times New Roman"/>
          <w:sz w:val="26"/>
          <w:szCs w:val="26"/>
        </w:rPr>
        <w:t>Закон Республики Коми от 20.11.2006г.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w:t>
      </w:r>
    </w:p>
    <w:p w:rsidR="0069144C" w:rsidRPr="00800BAF" w:rsidRDefault="0069144C" w:rsidP="00075A06">
      <w:pPr>
        <w:pStyle w:val="a7"/>
        <w:numPr>
          <w:ilvl w:val="0"/>
          <w:numId w:val="1"/>
        </w:numPr>
        <w:ind w:right="-21"/>
        <w:rPr>
          <w:rFonts w:ascii="Times New Roman" w:hAnsi="Times New Roman"/>
          <w:sz w:val="26"/>
          <w:szCs w:val="26"/>
        </w:rPr>
      </w:pPr>
      <w:r w:rsidRPr="00800BAF">
        <w:rPr>
          <w:rFonts w:ascii="Times New Roman" w:hAnsi="Times New Roman"/>
          <w:sz w:val="26"/>
          <w:szCs w:val="26"/>
        </w:rPr>
        <w:t>Закон Республики Коми №43-РЗ  «О некоторых вопросах в области градостроительной деятельности в Республике Коми» от 8 мая 2007г.</w:t>
      </w:r>
    </w:p>
    <w:p w:rsidR="00EF4483" w:rsidRPr="0069144C" w:rsidRDefault="00EF4483" w:rsidP="00075A06">
      <w:pPr>
        <w:pStyle w:val="a7"/>
        <w:numPr>
          <w:ilvl w:val="0"/>
          <w:numId w:val="1"/>
        </w:numPr>
        <w:spacing w:line="240" w:lineRule="auto"/>
        <w:rPr>
          <w:rFonts w:ascii="Times New Roman" w:hAnsi="Times New Roman"/>
          <w:color w:val="FF0000"/>
          <w:sz w:val="26"/>
          <w:szCs w:val="26"/>
        </w:rPr>
      </w:pPr>
      <w:r w:rsidRPr="0069144C">
        <w:rPr>
          <w:rFonts w:ascii="Times New Roman" w:hAnsi="Times New Roman"/>
          <w:sz w:val="26"/>
          <w:szCs w:val="26"/>
        </w:rPr>
        <w:t xml:space="preserve">Техническое задание – приложение к </w:t>
      </w:r>
      <w:r w:rsidR="007A5358" w:rsidRPr="0069144C">
        <w:rPr>
          <w:rFonts w:ascii="Times New Roman" w:hAnsi="Times New Roman"/>
          <w:sz w:val="26"/>
          <w:szCs w:val="26"/>
        </w:rPr>
        <w:t>муниципальному контракту</w:t>
      </w:r>
      <w:r w:rsidRPr="0069144C">
        <w:rPr>
          <w:rFonts w:ascii="Times New Roman" w:hAnsi="Times New Roman"/>
          <w:sz w:val="26"/>
          <w:szCs w:val="26"/>
        </w:rPr>
        <w:t>.</w:t>
      </w:r>
    </w:p>
    <w:p w:rsidR="00EF4483" w:rsidRPr="00EF4483" w:rsidRDefault="00EF4483" w:rsidP="00EF4483">
      <w:pPr>
        <w:spacing w:after="0" w:line="240" w:lineRule="auto"/>
        <w:ind w:firstLine="709"/>
        <w:jc w:val="both"/>
        <w:rPr>
          <w:rFonts w:ascii="Times New Roman" w:hAnsi="Times New Roman"/>
          <w:sz w:val="26"/>
          <w:szCs w:val="26"/>
        </w:rPr>
      </w:pPr>
      <w:r w:rsidRPr="00EF4483">
        <w:rPr>
          <w:rFonts w:ascii="Times New Roman" w:hAnsi="Times New Roman"/>
          <w:sz w:val="26"/>
          <w:szCs w:val="26"/>
        </w:rPr>
        <w:t>Генеральный план – основной документ территориального планирования сельского поселения,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инфраструктуры, обеспечения учёта интересов граждан и их объединений, Российской Федерации, субъектов Российской Федерации, муниципальных образований.</w:t>
      </w:r>
    </w:p>
    <w:p w:rsidR="00EF4483" w:rsidRPr="00EF4483" w:rsidRDefault="00EF4483" w:rsidP="00EF4483">
      <w:pPr>
        <w:spacing w:after="0" w:line="240" w:lineRule="auto"/>
        <w:ind w:firstLine="709"/>
        <w:jc w:val="both"/>
        <w:rPr>
          <w:rFonts w:ascii="Times New Roman" w:hAnsi="Times New Roman"/>
          <w:sz w:val="26"/>
          <w:szCs w:val="26"/>
        </w:rPr>
      </w:pPr>
      <w:r w:rsidRPr="00EF4483">
        <w:rPr>
          <w:rFonts w:ascii="Times New Roman" w:hAnsi="Times New Roman"/>
          <w:sz w:val="26"/>
          <w:szCs w:val="26"/>
        </w:rPr>
        <w:t xml:space="preserve">В системе документов, составляющих законодательную базу национального проекта «Доступное и комфортное жильё – гражданам России», документам территориального планирования муниципальных образований отведена важная роль. </w:t>
      </w:r>
    </w:p>
    <w:p w:rsidR="00EF4483" w:rsidRDefault="00EF4483" w:rsidP="00EF4483">
      <w:pPr>
        <w:spacing w:after="0" w:line="240" w:lineRule="auto"/>
        <w:ind w:firstLine="709"/>
        <w:jc w:val="both"/>
        <w:rPr>
          <w:rFonts w:ascii="Times New Roman" w:hAnsi="Times New Roman"/>
          <w:sz w:val="26"/>
          <w:szCs w:val="26"/>
        </w:rPr>
      </w:pPr>
      <w:r w:rsidRPr="00EF4483">
        <w:rPr>
          <w:rFonts w:ascii="Times New Roman" w:hAnsi="Times New Roman"/>
          <w:sz w:val="26"/>
          <w:szCs w:val="26"/>
        </w:rPr>
        <w:t>В них на основе комплексного учёта всех сторон жизнедеятельности муниципальных образований происходит определение территорий, предназначенных под те или иные виды градостроительной деятельности – проживание, производство, рекреацию, сельское хозяйство.</w:t>
      </w:r>
    </w:p>
    <w:p w:rsidR="00EF4483" w:rsidRDefault="00EF4483" w:rsidP="00EF4483">
      <w:pPr>
        <w:spacing w:after="0" w:line="240" w:lineRule="auto"/>
        <w:ind w:firstLine="709"/>
        <w:jc w:val="both"/>
        <w:rPr>
          <w:rFonts w:ascii="Times New Roman" w:hAnsi="Times New Roman"/>
          <w:sz w:val="26"/>
          <w:szCs w:val="26"/>
        </w:rPr>
      </w:pPr>
      <w:r w:rsidRPr="00EF4483">
        <w:rPr>
          <w:rFonts w:ascii="Times New Roman" w:hAnsi="Times New Roman"/>
          <w:sz w:val="26"/>
          <w:szCs w:val="26"/>
        </w:rPr>
        <w:lastRenderedPageBreak/>
        <w:t>В генеральном плане определены следующие сроки его реализации:</w:t>
      </w:r>
    </w:p>
    <w:p w:rsidR="00EF4483" w:rsidRDefault="00CA3546" w:rsidP="00EF448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F4483" w:rsidRPr="00EF4483">
        <w:rPr>
          <w:rFonts w:ascii="Times New Roman" w:hAnsi="Times New Roman"/>
          <w:sz w:val="26"/>
          <w:szCs w:val="26"/>
        </w:rPr>
        <w:t>исходный срок – 201</w:t>
      </w:r>
      <w:r>
        <w:rPr>
          <w:rFonts w:ascii="Times New Roman" w:hAnsi="Times New Roman"/>
          <w:sz w:val="26"/>
          <w:szCs w:val="26"/>
        </w:rPr>
        <w:t>3</w:t>
      </w:r>
      <w:r w:rsidR="00EF4483" w:rsidRPr="00EF4483">
        <w:rPr>
          <w:rFonts w:ascii="Times New Roman" w:hAnsi="Times New Roman"/>
          <w:sz w:val="26"/>
          <w:szCs w:val="26"/>
        </w:rPr>
        <w:t>г</w:t>
      </w:r>
      <w:r w:rsidR="00891907">
        <w:rPr>
          <w:rFonts w:ascii="Times New Roman" w:hAnsi="Times New Roman"/>
          <w:sz w:val="26"/>
          <w:szCs w:val="26"/>
        </w:rPr>
        <w:t>.</w:t>
      </w:r>
      <w:r w:rsidR="00EF4483" w:rsidRPr="00EF4483">
        <w:rPr>
          <w:rFonts w:ascii="Times New Roman" w:hAnsi="Times New Roman"/>
          <w:sz w:val="26"/>
          <w:szCs w:val="26"/>
        </w:rPr>
        <w:t>;</w:t>
      </w:r>
    </w:p>
    <w:p w:rsidR="00EF4483" w:rsidRDefault="00EF4483" w:rsidP="00EF4483">
      <w:pPr>
        <w:spacing w:after="0" w:line="240" w:lineRule="auto"/>
        <w:ind w:firstLine="709"/>
        <w:jc w:val="both"/>
        <w:rPr>
          <w:rFonts w:ascii="Times New Roman" w:hAnsi="Times New Roman"/>
          <w:sz w:val="26"/>
          <w:szCs w:val="26"/>
        </w:rPr>
      </w:pPr>
      <w:proofErr w:type="gramStart"/>
      <w:r w:rsidRPr="00EF4483">
        <w:rPr>
          <w:rFonts w:ascii="Times New Roman" w:hAnsi="Times New Roman"/>
          <w:sz w:val="26"/>
          <w:szCs w:val="26"/>
        </w:rPr>
        <w:t>- первая очередь генерального плана сельс</w:t>
      </w:r>
      <w:r w:rsidR="00CA3546">
        <w:rPr>
          <w:rFonts w:ascii="Times New Roman" w:hAnsi="Times New Roman"/>
          <w:sz w:val="26"/>
          <w:szCs w:val="26"/>
        </w:rPr>
        <w:t>кого поселения «Новый Бор»</w:t>
      </w:r>
      <w:r w:rsidRPr="00EF4483">
        <w:rPr>
          <w:rFonts w:ascii="Times New Roman" w:hAnsi="Times New Roman"/>
          <w:sz w:val="26"/>
          <w:szCs w:val="26"/>
        </w:rPr>
        <w:t>, на которую планируются первоочередные мероприятия до 202</w:t>
      </w:r>
      <w:r w:rsidR="00CA3546">
        <w:rPr>
          <w:rFonts w:ascii="Times New Roman" w:hAnsi="Times New Roman"/>
          <w:sz w:val="26"/>
          <w:szCs w:val="26"/>
        </w:rPr>
        <w:t>3</w:t>
      </w:r>
      <w:r w:rsidRPr="00EF4483">
        <w:rPr>
          <w:rFonts w:ascii="Times New Roman" w:hAnsi="Times New Roman"/>
          <w:sz w:val="26"/>
          <w:szCs w:val="26"/>
        </w:rPr>
        <w:t xml:space="preserve"> г.;</w:t>
      </w:r>
      <w:proofErr w:type="gramEnd"/>
    </w:p>
    <w:p w:rsidR="00507A8B" w:rsidRDefault="00507A8B" w:rsidP="00507A8B">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 вторая очередь </w:t>
      </w:r>
      <w:r w:rsidRPr="00EF4483">
        <w:rPr>
          <w:rFonts w:ascii="Times New Roman" w:hAnsi="Times New Roman"/>
          <w:sz w:val="26"/>
          <w:szCs w:val="26"/>
        </w:rPr>
        <w:t>генерального плана сельс</w:t>
      </w:r>
      <w:r>
        <w:rPr>
          <w:rFonts w:ascii="Times New Roman" w:hAnsi="Times New Roman"/>
          <w:sz w:val="26"/>
          <w:szCs w:val="26"/>
        </w:rPr>
        <w:t>кого поселения «Новый Бор»</w:t>
      </w:r>
      <w:r w:rsidRPr="00EF4483">
        <w:rPr>
          <w:rFonts w:ascii="Times New Roman" w:hAnsi="Times New Roman"/>
          <w:sz w:val="26"/>
          <w:szCs w:val="26"/>
        </w:rPr>
        <w:t xml:space="preserve">, на которую планируются </w:t>
      </w:r>
      <w:r>
        <w:rPr>
          <w:rFonts w:ascii="Times New Roman" w:hAnsi="Times New Roman"/>
          <w:sz w:val="26"/>
          <w:szCs w:val="26"/>
        </w:rPr>
        <w:t xml:space="preserve">проектные </w:t>
      </w:r>
      <w:r w:rsidRPr="00EF4483">
        <w:rPr>
          <w:rFonts w:ascii="Times New Roman" w:hAnsi="Times New Roman"/>
          <w:sz w:val="26"/>
          <w:szCs w:val="26"/>
        </w:rPr>
        <w:t>мероприятия 202</w:t>
      </w:r>
      <w:r>
        <w:rPr>
          <w:rFonts w:ascii="Times New Roman" w:hAnsi="Times New Roman"/>
          <w:sz w:val="26"/>
          <w:szCs w:val="26"/>
        </w:rPr>
        <w:t>3-2033</w:t>
      </w:r>
      <w:r w:rsidRPr="00EF4483">
        <w:rPr>
          <w:rFonts w:ascii="Times New Roman" w:hAnsi="Times New Roman"/>
          <w:sz w:val="26"/>
          <w:szCs w:val="26"/>
        </w:rPr>
        <w:t xml:space="preserve"> г.;</w:t>
      </w:r>
      <w:proofErr w:type="gramEnd"/>
    </w:p>
    <w:p w:rsid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 xml:space="preserve">- расчётный срок генерального плана </w:t>
      </w:r>
      <w:r>
        <w:rPr>
          <w:rFonts w:ascii="Times New Roman" w:hAnsi="Times New Roman"/>
          <w:sz w:val="26"/>
          <w:szCs w:val="26"/>
        </w:rPr>
        <w:t>сельского поселения «Новый Бор»</w:t>
      </w:r>
      <w:r w:rsidRPr="00CA3546">
        <w:rPr>
          <w:rFonts w:ascii="Times New Roman" w:hAnsi="Times New Roman"/>
          <w:sz w:val="26"/>
          <w:szCs w:val="26"/>
        </w:rPr>
        <w:t>, на который рассчитаны все планируемые мероприятия генерального плана – 203</w:t>
      </w:r>
      <w:r>
        <w:rPr>
          <w:rFonts w:ascii="Times New Roman" w:hAnsi="Times New Roman"/>
          <w:sz w:val="26"/>
          <w:szCs w:val="26"/>
        </w:rPr>
        <w:t>3</w:t>
      </w:r>
      <w:r w:rsidRPr="00CA3546">
        <w:rPr>
          <w:rFonts w:ascii="Times New Roman" w:hAnsi="Times New Roman"/>
          <w:sz w:val="26"/>
          <w:szCs w:val="26"/>
        </w:rPr>
        <w:t>-203</w:t>
      </w:r>
      <w:r>
        <w:rPr>
          <w:rFonts w:ascii="Times New Roman" w:hAnsi="Times New Roman"/>
          <w:sz w:val="26"/>
          <w:szCs w:val="26"/>
        </w:rPr>
        <w:t xml:space="preserve">8 </w:t>
      </w:r>
      <w:r w:rsidR="00891907" w:rsidRPr="00CA3546">
        <w:rPr>
          <w:rFonts w:ascii="Times New Roman" w:hAnsi="Times New Roman"/>
          <w:sz w:val="26"/>
          <w:szCs w:val="26"/>
        </w:rPr>
        <w:t>гг.</w:t>
      </w:r>
      <w:r w:rsidRPr="00CA3546">
        <w:rPr>
          <w:rFonts w:ascii="Times New Roman" w:hAnsi="Times New Roman"/>
          <w:sz w:val="26"/>
          <w:szCs w:val="26"/>
        </w:rPr>
        <w:t>;</w:t>
      </w:r>
    </w:p>
    <w:p w:rsid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 xml:space="preserve">- период градостроительного прогноза, следующий за расчётным сроком генерального плана </w:t>
      </w:r>
      <w:r>
        <w:rPr>
          <w:rFonts w:ascii="Times New Roman" w:hAnsi="Times New Roman"/>
          <w:sz w:val="26"/>
          <w:szCs w:val="26"/>
        </w:rPr>
        <w:t>сельского поселения «Новый Бор»</w:t>
      </w:r>
      <w:r w:rsidRPr="00CA3546">
        <w:rPr>
          <w:rFonts w:ascii="Times New Roman" w:hAnsi="Times New Roman"/>
          <w:sz w:val="26"/>
          <w:szCs w:val="26"/>
        </w:rPr>
        <w:t>, на который определяются основные направления стратегии градостроительного развития поселения – 203</w:t>
      </w:r>
      <w:r w:rsidR="000D5047">
        <w:rPr>
          <w:rFonts w:ascii="Times New Roman" w:hAnsi="Times New Roman"/>
          <w:sz w:val="26"/>
          <w:szCs w:val="26"/>
        </w:rPr>
        <w:t>8</w:t>
      </w:r>
      <w:r w:rsidRPr="00CA3546">
        <w:rPr>
          <w:rFonts w:ascii="Times New Roman" w:hAnsi="Times New Roman"/>
          <w:sz w:val="26"/>
          <w:szCs w:val="26"/>
        </w:rPr>
        <w:t>-204</w:t>
      </w:r>
      <w:r w:rsidR="000D5047">
        <w:rPr>
          <w:rFonts w:ascii="Times New Roman" w:hAnsi="Times New Roman"/>
          <w:sz w:val="26"/>
          <w:szCs w:val="26"/>
        </w:rPr>
        <w:t>3</w:t>
      </w:r>
      <w:r w:rsidR="00891907">
        <w:rPr>
          <w:rFonts w:ascii="Times New Roman" w:hAnsi="Times New Roman"/>
          <w:sz w:val="26"/>
          <w:szCs w:val="26"/>
        </w:rPr>
        <w:t xml:space="preserve"> </w:t>
      </w:r>
      <w:r w:rsidRPr="00CA3546">
        <w:rPr>
          <w:rFonts w:ascii="Times New Roman" w:hAnsi="Times New Roman"/>
          <w:sz w:val="26"/>
          <w:szCs w:val="26"/>
        </w:rPr>
        <w:t>гг.</w:t>
      </w:r>
    </w:p>
    <w:p w:rsidR="00CA3546" w:rsidRPr="00CA3546" w:rsidRDefault="00CA3546" w:rsidP="00CA3546">
      <w:pPr>
        <w:spacing w:after="0" w:line="240" w:lineRule="auto"/>
        <w:ind w:firstLine="709"/>
        <w:jc w:val="both"/>
        <w:rPr>
          <w:rFonts w:ascii="Times New Roman" w:hAnsi="Times New Roman"/>
          <w:sz w:val="26"/>
          <w:szCs w:val="26"/>
        </w:rPr>
      </w:pP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Целью генерального плана является разработка комплекса мероприятий для сбалансирования развития сельского поселения и его устойчивого развития как единой градостроительной системы.</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Задачи разработки генерального плана:</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w:t>
      </w:r>
      <w:r w:rsidRPr="00CA3546">
        <w:rPr>
          <w:rFonts w:ascii="Times New Roman" w:hAnsi="Times New Roman"/>
          <w:sz w:val="26"/>
          <w:szCs w:val="26"/>
        </w:rPr>
        <w:tab/>
        <w:t>Проанализировать существующее положение территории;</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w:t>
      </w:r>
      <w:r w:rsidRPr="00CA3546">
        <w:rPr>
          <w:rFonts w:ascii="Times New Roman" w:hAnsi="Times New Roman"/>
          <w:sz w:val="26"/>
          <w:szCs w:val="26"/>
        </w:rPr>
        <w:tab/>
        <w:t>Выявить сильные и слабые стороны территории как единой градостроительной системы;</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w:t>
      </w:r>
      <w:r w:rsidRPr="00CA3546">
        <w:rPr>
          <w:rFonts w:ascii="Times New Roman" w:hAnsi="Times New Roman"/>
          <w:sz w:val="26"/>
          <w:szCs w:val="26"/>
        </w:rPr>
        <w:tab/>
        <w:t>Разработать прогноз развития территории;</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w:t>
      </w:r>
      <w:r w:rsidRPr="00CA3546">
        <w:rPr>
          <w:rFonts w:ascii="Times New Roman" w:hAnsi="Times New Roman"/>
          <w:sz w:val="26"/>
          <w:szCs w:val="26"/>
        </w:rPr>
        <w:tab/>
        <w:t>Разработать рекомендации и предложения по улучшению среды жизнедеятельности.</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w:t>
      </w:r>
    </w:p>
    <w:p w:rsidR="00CA3546" w:rsidRPr="00CA3546"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 xml:space="preserve">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w:t>
      </w:r>
      <w:r w:rsidR="00FE5256">
        <w:rPr>
          <w:rFonts w:ascii="Times New Roman" w:hAnsi="Times New Roman"/>
          <w:sz w:val="26"/>
          <w:szCs w:val="26"/>
        </w:rPr>
        <w:t>Республики Коми</w:t>
      </w:r>
      <w:r w:rsidRPr="00CA3546">
        <w:rPr>
          <w:rFonts w:ascii="Times New Roman" w:hAnsi="Times New Roman"/>
          <w:sz w:val="26"/>
          <w:szCs w:val="26"/>
        </w:rPr>
        <w:t>, различных структурных подразделений Администрации</w:t>
      </w:r>
      <w:r w:rsidR="00FE5256">
        <w:rPr>
          <w:rFonts w:ascii="Times New Roman" w:hAnsi="Times New Roman"/>
          <w:sz w:val="26"/>
          <w:szCs w:val="26"/>
        </w:rPr>
        <w:t xml:space="preserve"> </w:t>
      </w:r>
      <w:proofErr w:type="spellStart"/>
      <w:r w:rsidR="00FE5256">
        <w:rPr>
          <w:rFonts w:ascii="Times New Roman" w:hAnsi="Times New Roman"/>
          <w:sz w:val="26"/>
          <w:szCs w:val="26"/>
        </w:rPr>
        <w:t>Усть-Цилемского</w:t>
      </w:r>
      <w:proofErr w:type="spellEnd"/>
      <w:r w:rsidRPr="00CA3546">
        <w:rPr>
          <w:rFonts w:ascii="Times New Roman" w:hAnsi="Times New Roman"/>
          <w:sz w:val="26"/>
          <w:szCs w:val="26"/>
        </w:rPr>
        <w:t xml:space="preserve"> района, иных организаций.</w:t>
      </w:r>
    </w:p>
    <w:p w:rsidR="00CA3546" w:rsidRPr="00EF4483" w:rsidRDefault="00CA3546" w:rsidP="00CA3546">
      <w:pPr>
        <w:spacing w:after="0" w:line="240" w:lineRule="auto"/>
        <w:ind w:firstLine="709"/>
        <w:jc w:val="both"/>
        <w:rPr>
          <w:rFonts w:ascii="Times New Roman" w:hAnsi="Times New Roman"/>
          <w:sz w:val="26"/>
          <w:szCs w:val="26"/>
        </w:rPr>
      </w:pPr>
      <w:r w:rsidRPr="00CA3546">
        <w:rPr>
          <w:rFonts w:ascii="Times New Roman" w:hAnsi="Times New Roman"/>
          <w:sz w:val="26"/>
          <w:szCs w:val="26"/>
        </w:rPr>
        <w:t xml:space="preserve">Проектные решения генерального плана </w:t>
      </w:r>
      <w:r w:rsidR="00FE5256">
        <w:rPr>
          <w:rFonts w:ascii="Times New Roman" w:hAnsi="Times New Roman"/>
          <w:sz w:val="26"/>
          <w:szCs w:val="26"/>
        </w:rPr>
        <w:t>сельского поселения «Новый Бор»</w:t>
      </w:r>
      <w:r w:rsidRPr="00CA3546">
        <w:rPr>
          <w:rFonts w:ascii="Times New Roman" w:hAnsi="Times New Roman"/>
          <w:sz w:val="26"/>
          <w:szCs w:val="26"/>
        </w:rPr>
        <w:t xml:space="preserve">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w:t>
      </w:r>
      <w:r w:rsidR="00FE5256">
        <w:rPr>
          <w:rFonts w:ascii="Times New Roman" w:hAnsi="Times New Roman"/>
          <w:sz w:val="26"/>
          <w:szCs w:val="26"/>
        </w:rPr>
        <w:t>сельского поселения «Новый Бор»</w:t>
      </w:r>
      <w:r w:rsidRPr="00CA3546">
        <w:rPr>
          <w:rFonts w:ascii="Times New Roman" w:hAnsi="Times New Roman"/>
          <w:sz w:val="26"/>
          <w:szCs w:val="26"/>
        </w:rPr>
        <w:t xml:space="preserve">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Проект генерального плана состоит из основного раздела  - «Градостроительные решения»</w:t>
      </w:r>
      <w:r w:rsidR="00AD6193">
        <w:rPr>
          <w:rFonts w:ascii="Times New Roman" w:hAnsi="Times New Roman"/>
          <w:sz w:val="26"/>
          <w:szCs w:val="26"/>
        </w:rPr>
        <w:t>.</w:t>
      </w:r>
      <w:r w:rsidRPr="00CA3546">
        <w:rPr>
          <w:rFonts w:ascii="Times New Roman" w:hAnsi="Times New Roman"/>
          <w:sz w:val="26"/>
          <w:szCs w:val="26"/>
        </w:rPr>
        <w:t xml:space="preserve"> Пояснительная записка к проекту состоит 2-х томов</w:t>
      </w:r>
      <w:r w:rsidR="00AD6193">
        <w:rPr>
          <w:rFonts w:ascii="Times New Roman" w:hAnsi="Times New Roman"/>
          <w:sz w:val="26"/>
          <w:szCs w:val="26"/>
        </w:rPr>
        <w:t xml:space="preserve"> -</w:t>
      </w:r>
      <w:r w:rsidRPr="00CA3546">
        <w:rPr>
          <w:rFonts w:ascii="Times New Roman" w:hAnsi="Times New Roman"/>
          <w:sz w:val="26"/>
          <w:szCs w:val="26"/>
        </w:rPr>
        <w:t xml:space="preserve"> </w:t>
      </w:r>
      <w:r w:rsidR="00AD6193">
        <w:rPr>
          <w:rFonts w:ascii="Times New Roman" w:hAnsi="Times New Roman"/>
          <w:sz w:val="26"/>
          <w:szCs w:val="26"/>
        </w:rPr>
        <w:t>м</w:t>
      </w:r>
      <w:r w:rsidRPr="00CA3546">
        <w:rPr>
          <w:rFonts w:ascii="Times New Roman" w:hAnsi="Times New Roman"/>
          <w:sz w:val="26"/>
          <w:szCs w:val="26"/>
        </w:rPr>
        <w:t xml:space="preserve">атериалов по обоснованию проекта (Том 1) – </w:t>
      </w:r>
      <w:r w:rsidRPr="003B4453">
        <w:rPr>
          <w:rFonts w:ascii="Times New Roman" w:hAnsi="Times New Roman"/>
          <w:sz w:val="26"/>
          <w:szCs w:val="26"/>
        </w:rPr>
        <w:t xml:space="preserve">«Современное </w:t>
      </w:r>
      <w:r w:rsidR="00891907" w:rsidRPr="003B4453">
        <w:rPr>
          <w:rFonts w:ascii="Times New Roman" w:hAnsi="Times New Roman"/>
          <w:sz w:val="26"/>
          <w:szCs w:val="26"/>
        </w:rPr>
        <w:t>положение</w:t>
      </w:r>
      <w:r w:rsidRPr="003B4453">
        <w:rPr>
          <w:rFonts w:ascii="Times New Roman" w:hAnsi="Times New Roman"/>
          <w:sz w:val="26"/>
          <w:szCs w:val="26"/>
        </w:rPr>
        <w:t xml:space="preserve">. Комплексный анализ </w:t>
      </w:r>
      <w:r w:rsidR="00AD6193" w:rsidRPr="003B4453">
        <w:rPr>
          <w:rFonts w:ascii="Times New Roman" w:hAnsi="Times New Roman"/>
          <w:sz w:val="26"/>
          <w:szCs w:val="26"/>
        </w:rPr>
        <w:t>территории</w:t>
      </w:r>
      <w:r w:rsidRPr="003B4453">
        <w:rPr>
          <w:rFonts w:ascii="Times New Roman" w:hAnsi="Times New Roman"/>
          <w:sz w:val="26"/>
          <w:szCs w:val="26"/>
        </w:rPr>
        <w:t>»</w:t>
      </w:r>
      <w:r w:rsidRPr="00CA3546">
        <w:rPr>
          <w:rFonts w:ascii="Times New Roman" w:hAnsi="Times New Roman"/>
          <w:sz w:val="26"/>
          <w:szCs w:val="26"/>
        </w:rPr>
        <w:t>, (Том 2) – «Прогноз развития территории. Предложения по территориальному планированию» и « Положения о территориальном планировании».</w:t>
      </w:r>
    </w:p>
    <w:p w:rsidR="00EF4483" w:rsidRDefault="00EF4483" w:rsidP="00EF4483">
      <w:pPr>
        <w:spacing w:after="0" w:line="240" w:lineRule="auto"/>
        <w:ind w:firstLine="709"/>
        <w:jc w:val="both"/>
        <w:rPr>
          <w:rFonts w:ascii="Times New Roman" w:hAnsi="Times New Roman"/>
          <w:sz w:val="26"/>
          <w:szCs w:val="26"/>
        </w:rPr>
      </w:pPr>
    </w:p>
    <w:p w:rsidR="00D32F2E" w:rsidRPr="00EF4483" w:rsidRDefault="00D32F2E" w:rsidP="00EF4483">
      <w:pPr>
        <w:spacing w:after="0" w:line="240" w:lineRule="auto"/>
        <w:ind w:firstLine="709"/>
        <w:jc w:val="both"/>
        <w:rPr>
          <w:rFonts w:ascii="Times New Roman" w:hAnsi="Times New Roman"/>
          <w:sz w:val="26"/>
          <w:szCs w:val="26"/>
        </w:rPr>
      </w:pPr>
    </w:p>
    <w:p w:rsidR="00800BAF" w:rsidRPr="00800BAF" w:rsidRDefault="00800BAF" w:rsidP="001957CD">
      <w:pPr>
        <w:spacing w:before="120" w:after="120"/>
        <w:jc w:val="both"/>
        <w:rPr>
          <w:rFonts w:ascii="Times New Roman" w:hAnsi="Times New Roman"/>
          <w:b/>
          <w:sz w:val="26"/>
          <w:szCs w:val="26"/>
        </w:rPr>
      </w:pPr>
      <w:r w:rsidRPr="00800BAF">
        <w:rPr>
          <w:rFonts w:ascii="Times New Roman" w:hAnsi="Times New Roman"/>
          <w:b/>
          <w:sz w:val="26"/>
          <w:szCs w:val="26"/>
        </w:rPr>
        <w:t xml:space="preserve">Работа выполнена следующими отделами института: </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Архитектурно-планировочный отдел;</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Отдел газификации;</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Отдел по водоснабжению и водоотведению;</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Отдел теплотехники и вентиляции;</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 xml:space="preserve">Отдел электроснабжения </w:t>
      </w:r>
      <w:proofErr w:type="spellStart"/>
      <w:r w:rsidRPr="00800BAF">
        <w:rPr>
          <w:rFonts w:ascii="Times New Roman" w:hAnsi="Times New Roman"/>
          <w:sz w:val="26"/>
          <w:szCs w:val="26"/>
        </w:rPr>
        <w:t>КИПиА</w:t>
      </w:r>
      <w:proofErr w:type="spellEnd"/>
      <w:r w:rsidRPr="00800BAF">
        <w:rPr>
          <w:rFonts w:ascii="Times New Roman" w:hAnsi="Times New Roman"/>
          <w:sz w:val="26"/>
          <w:szCs w:val="26"/>
        </w:rPr>
        <w:t>;</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Отдел охраны окружающей среды.</w:t>
      </w:r>
    </w:p>
    <w:p w:rsidR="00800BAF" w:rsidRPr="00800BAF" w:rsidRDefault="00800BAF" w:rsidP="001957CD">
      <w:pPr>
        <w:spacing w:before="120" w:after="120"/>
        <w:jc w:val="both"/>
        <w:rPr>
          <w:rFonts w:ascii="Times New Roman" w:hAnsi="Times New Roman"/>
          <w:sz w:val="26"/>
          <w:szCs w:val="26"/>
        </w:rPr>
      </w:pPr>
    </w:p>
    <w:p w:rsidR="00800BAF" w:rsidRPr="00800BAF" w:rsidRDefault="00800BAF" w:rsidP="001957CD">
      <w:pPr>
        <w:spacing w:before="120" w:after="120"/>
        <w:jc w:val="both"/>
        <w:rPr>
          <w:rFonts w:ascii="Times New Roman" w:hAnsi="Times New Roman"/>
          <w:b/>
          <w:sz w:val="26"/>
          <w:szCs w:val="26"/>
        </w:rPr>
      </w:pPr>
      <w:r w:rsidRPr="00800BAF">
        <w:rPr>
          <w:rFonts w:ascii="Times New Roman" w:hAnsi="Times New Roman"/>
          <w:b/>
          <w:sz w:val="26"/>
          <w:szCs w:val="26"/>
        </w:rPr>
        <w:t>Авторский коллектив проекта:</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С. Б. Щербакова – главный архитектор проекта;</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А.</w:t>
      </w:r>
      <w:r>
        <w:rPr>
          <w:rFonts w:ascii="Times New Roman" w:hAnsi="Times New Roman"/>
          <w:sz w:val="26"/>
          <w:szCs w:val="26"/>
        </w:rPr>
        <w:t xml:space="preserve"> </w:t>
      </w:r>
      <w:r w:rsidRPr="00800BAF">
        <w:rPr>
          <w:rFonts w:ascii="Times New Roman" w:hAnsi="Times New Roman"/>
          <w:sz w:val="26"/>
          <w:szCs w:val="26"/>
        </w:rPr>
        <w:t xml:space="preserve">А. </w:t>
      </w:r>
      <w:proofErr w:type="spellStart"/>
      <w:r w:rsidRPr="00800BAF">
        <w:rPr>
          <w:rFonts w:ascii="Times New Roman" w:hAnsi="Times New Roman"/>
          <w:sz w:val="26"/>
          <w:szCs w:val="26"/>
        </w:rPr>
        <w:t>Ормели</w:t>
      </w:r>
      <w:proofErr w:type="spellEnd"/>
      <w:r w:rsidRPr="00800BAF">
        <w:rPr>
          <w:rFonts w:ascii="Times New Roman" w:hAnsi="Times New Roman"/>
          <w:sz w:val="26"/>
          <w:szCs w:val="26"/>
        </w:rPr>
        <w:t xml:space="preserve"> – начальник архитектурно-планировочного отдела;</w:t>
      </w:r>
    </w:p>
    <w:p w:rsidR="00891907" w:rsidRPr="00AD6193" w:rsidRDefault="00800BAF" w:rsidP="001957CD">
      <w:pPr>
        <w:spacing w:before="120" w:after="120"/>
        <w:jc w:val="both"/>
        <w:rPr>
          <w:rFonts w:ascii="Times New Roman" w:hAnsi="Times New Roman"/>
          <w:sz w:val="26"/>
          <w:szCs w:val="26"/>
        </w:rPr>
      </w:pPr>
      <w:r w:rsidRPr="00AD6193">
        <w:rPr>
          <w:rFonts w:ascii="Times New Roman" w:hAnsi="Times New Roman"/>
          <w:sz w:val="26"/>
          <w:szCs w:val="26"/>
        </w:rPr>
        <w:t xml:space="preserve">Д.Е. Орлов  –  начальник отдела </w:t>
      </w:r>
      <w:r w:rsidR="00891907" w:rsidRPr="00AD6193">
        <w:rPr>
          <w:rFonts w:ascii="Times New Roman" w:hAnsi="Times New Roman"/>
          <w:sz w:val="26"/>
          <w:szCs w:val="26"/>
        </w:rPr>
        <w:t xml:space="preserve">электроснабжения </w:t>
      </w:r>
      <w:proofErr w:type="spellStart"/>
      <w:r w:rsidR="00891907" w:rsidRPr="00AD6193">
        <w:rPr>
          <w:rFonts w:ascii="Times New Roman" w:hAnsi="Times New Roman"/>
          <w:sz w:val="26"/>
          <w:szCs w:val="26"/>
        </w:rPr>
        <w:t>КИПиА</w:t>
      </w:r>
      <w:proofErr w:type="spellEnd"/>
      <w:r w:rsidRPr="00AD6193">
        <w:rPr>
          <w:rFonts w:ascii="Times New Roman" w:hAnsi="Times New Roman"/>
          <w:sz w:val="26"/>
          <w:szCs w:val="26"/>
        </w:rPr>
        <w:t>;</w:t>
      </w:r>
    </w:p>
    <w:p w:rsidR="00800BAF" w:rsidRPr="003B4453" w:rsidRDefault="00891907" w:rsidP="001957CD">
      <w:pPr>
        <w:spacing w:before="120" w:after="120"/>
        <w:jc w:val="both"/>
        <w:rPr>
          <w:rFonts w:ascii="Times New Roman" w:hAnsi="Times New Roman"/>
          <w:sz w:val="26"/>
          <w:szCs w:val="26"/>
        </w:rPr>
      </w:pPr>
      <w:r w:rsidRPr="003B4453">
        <w:rPr>
          <w:rFonts w:ascii="Times New Roman" w:hAnsi="Times New Roman"/>
          <w:sz w:val="26"/>
          <w:szCs w:val="26"/>
        </w:rPr>
        <w:t>Д.Н. Змеев – начальник отдела водоснабжения и водоотведения</w:t>
      </w:r>
      <w:r w:rsidR="00AD6193" w:rsidRPr="003B4453">
        <w:rPr>
          <w:rFonts w:ascii="Times New Roman" w:hAnsi="Times New Roman"/>
          <w:sz w:val="26"/>
          <w:szCs w:val="26"/>
        </w:rPr>
        <w:t>;</w:t>
      </w:r>
      <w:r w:rsidR="00800BAF" w:rsidRPr="003B4453">
        <w:rPr>
          <w:rFonts w:ascii="Times New Roman" w:hAnsi="Times New Roman"/>
          <w:sz w:val="26"/>
          <w:szCs w:val="26"/>
        </w:rPr>
        <w:t xml:space="preserve"> </w:t>
      </w:r>
    </w:p>
    <w:p w:rsidR="00800BAF" w:rsidRPr="00AD6193" w:rsidRDefault="00800BAF" w:rsidP="001957CD">
      <w:pPr>
        <w:spacing w:before="120" w:after="120"/>
        <w:jc w:val="both"/>
        <w:rPr>
          <w:rFonts w:ascii="Times New Roman" w:hAnsi="Times New Roman"/>
          <w:sz w:val="26"/>
          <w:szCs w:val="26"/>
        </w:rPr>
      </w:pPr>
      <w:r w:rsidRPr="003B4453">
        <w:rPr>
          <w:rFonts w:ascii="Times New Roman" w:hAnsi="Times New Roman"/>
          <w:sz w:val="26"/>
          <w:szCs w:val="26"/>
        </w:rPr>
        <w:t xml:space="preserve">В. В. </w:t>
      </w:r>
      <w:r w:rsidR="00891907" w:rsidRPr="003B4453">
        <w:rPr>
          <w:rFonts w:ascii="Times New Roman" w:hAnsi="Times New Roman"/>
          <w:sz w:val="26"/>
          <w:szCs w:val="26"/>
        </w:rPr>
        <w:t>Ушакова</w:t>
      </w:r>
      <w:r w:rsidRPr="00AD6193">
        <w:rPr>
          <w:rFonts w:ascii="Times New Roman" w:hAnsi="Times New Roman"/>
          <w:sz w:val="26"/>
          <w:szCs w:val="26"/>
        </w:rPr>
        <w:t xml:space="preserve"> – главный специалист отдел</w:t>
      </w:r>
      <w:r w:rsidR="00891907" w:rsidRPr="00AD6193">
        <w:rPr>
          <w:rFonts w:ascii="Times New Roman" w:hAnsi="Times New Roman"/>
          <w:sz w:val="26"/>
          <w:szCs w:val="26"/>
        </w:rPr>
        <w:t>а</w:t>
      </w:r>
      <w:r w:rsidRPr="00AD6193">
        <w:rPr>
          <w:rFonts w:ascii="Times New Roman" w:hAnsi="Times New Roman"/>
          <w:sz w:val="26"/>
          <w:szCs w:val="26"/>
        </w:rPr>
        <w:t xml:space="preserve"> </w:t>
      </w:r>
      <w:r w:rsidR="00891907" w:rsidRPr="00AD6193">
        <w:rPr>
          <w:rFonts w:ascii="Times New Roman" w:hAnsi="Times New Roman"/>
          <w:sz w:val="26"/>
          <w:szCs w:val="26"/>
        </w:rPr>
        <w:t>газоснабжения</w:t>
      </w:r>
      <w:r w:rsidRPr="00AD6193">
        <w:rPr>
          <w:rFonts w:ascii="Times New Roman" w:hAnsi="Times New Roman"/>
          <w:sz w:val="26"/>
          <w:szCs w:val="26"/>
        </w:rPr>
        <w:t>;</w:t>
      </w:r>
    </w:p>
    <w:p w:rsid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А. А. Алёшин – инженер I категории</w:t>
      </w:r>
      <w:r w:rsidR="00891907">
        <w:rPr>
          <w:rFonts w:ascii="Times New Roman" w:hAnsi="Times New Roman"/>
          <w:sz w:val="26"/>
          <w:szCs w:val="26"/>
        </w:rPr>
        <w:t xml:space="preserve"> отдела</w:t>
      </w:r>
      <w:r w:rsidRPr="00800BAF">
        <w:rPr>
          <w:rFonts w:ascii="Times New Roman" w:hAnsi="Times New Roman"/>
          <w:sz w:val="26"/>
          <w:szCs w:val="26"/>
        </w:rPr>
        <w:t xml:space="preserve"> ООС;</w:t>
      </w:r>
    </w:p>
    <w:p w:rsidR="00AD6193" w:rsidRPr="00AD6193" w:rsidRDefault="00834026" w:rsidP="001957CD">
      <w:pPr>
        <w:spacing w:before="120" w:after="120"/>
        <w:jc w:val="both"/>
        <w:rPr>
          <w:rFonts w:ascii="Times New Roman" w:hAnsi="Times New Roman"/>
          <w:sz w:val="26"/>
          <w:szCs w:val="26"/>
        </w:rPr>
      </w:pPr>
      <w:r>
        <w:rPr>
          <w:rFonts w:ascii="Times New Roman" w:hAnsi="Times New Roman"/>
          <w:sz w:val="26"/>
          <w:szCs w:val="26"/>
        </w:rPr>
        <w:t>А</w:t>
      </w:r>
      <w:r w:rsidR="00AD6193" w:rsidRPr="003B4453">
        <w:rPr>
          <w:rFonts w:ascii="Times New Roman" w:hAnsi="Times New Roman"/>
          <w:sz w:val="26"/>
          <w:szCs w:val="26"/>
        </w:rPr>
        <w:t>.</w:t>
      </w:r>
      <w:r>
        <w:rPr>
          <w:rFonts w:ascii="Times New Roman" w:hAnsi="Times New Roman"/>
          <w:sz w:val="26"/>
          <w:szCs w:val="26"/>
        </w:rPr>
        <w:t>С</w:t>
      </w:r>
      <w:r w:rsidR="00AD6193" w:rsidRPr="003B4453">
        <w:rPr>
          <w:rFonts w:ascii="Times New Roman" w:hAnsi="Times New Roman"/>
          <w:sz w:val="26"/>
          <w:szCs w:val="26"/>
        </w:rPr>
        <w:t xml:space="preserve">. </w:t>
      </w:r>
      <w:proofErr w:type="spellStart"/>
      <w:r>
        <w:rPr>
          <w:rFonts w:ascii="Times New Roman" w:hAnsi="Times New Roman"/>
          <w:sz w:val="26"/>
          <w:szCs w:val="26"/>
        </w:rPr>
        <w:t>Русакова</w:t>
      </w:r>
      <w:proofErr w:type="spellEnd"/>
      <w:r w:rsidR="00AD6193" w:rsidRPr="003B4453">
        <w:rPr>
          <w:rFonts w:ascii="Times New Roman" w:hAnsi="Times New Roman"/>
          <w:sz w:val="26"/>
          <w:szCs w:val="26"/>
        </w:rPr>
        <w:t xml:space="preserve"> – </w:t>
      </w:r>
      <w:r>
        <w:rPr>
          <w:rFonts w:ascii="Times New Roman" w:hAnsi="Times New Roman"/>
          <w:sz w:val="26"/>
          <w:szCs w:val="26"/>
        </w:rPr>
        <w:t>главный геолог</w:t>
      </w:r>
      <w:r w:rsidR="00AD6193" w:rsidRPr="003B4453">
        <w:rPr>
          <w:rFonts w:ascii="Times New Roman" w:hAnsi="Times New Roman"/>
          <w:sz w:val="26"/>
          <w:szCs w:val="26"/>
        </w:rPr>
        <w:t xml:space="preserve"> отдела </w:t>
      </w:r>
      <w:proofErr w:type="spellStart"/>
      <w:r w:rsidR="00AD6193" w:rsidRPr="003B4453">
        <w:rPr>
          <w:rFonts w:ascii="Times New Roman" w:hAnsi="Times New Roman"/>
          <w:sz w:val="26"/>
          <w:szCs w:val="26"/>
        </w:rPr>
        <w:t>те</w:t>
      </w:r>
      <w:r>
        <w:rPr>
          <w:rFonts w:ascii="Times New Roman" w:hAnsi="Times New Roman"/>
          <w:sz w:val="26"/>
          <w:szCs w:val="26"/>
        </w:rPr>
        <w:t>хизысканий</w:t>
      </w:r>
      <w:proofErr w:type="spellEnd"/>
      <w:r>
        <w:rPr>
          <w:rFonts w:ascii="Times New Roman" w:hAnsi="Times New Roman"/>
          <w:sz w:val="26"/>
          <w:szCs w:val="26"/>
        </w:rPr>
        <w:t xml:space="preserve"> - гидрогеолог</w:t>
      </w:r>
      <w:r w:rsidR="00AD6193" w:rsidRPr="003B4453">
        <w:rPr>
          <w:rFonts w:ascii="Times New Roman" w:hAnsi="Times New Roman"/>
          <w:sz w:val="26"/>
          <w:szCs w:val="26"/>
        </w:rPr>
        <w:t>;</w:t>
      </w:r>
    </w:p>
    <w:p w:rsidR="00B10FA1" w:rsidRPr="00800BAF" w:rsidRDefault="00B10FA1" w:rsidP="00B10FA1">
      <w:pPr>
        <w:spacing w:before="120" w:after="120"/>
        <w:jc w:val="both"/>
        <w:rPr>
          <w:rFonts w:ascii="Times New Roman" w:hAnsi="Times New Roman"/>
          <w:sz w:val="26"/>
          <w:szCs w:val="26"/>
        </w:rPr>
      </w:pPr>
      <w:r w:rsidRPr="00800BAF">
        <w:rPr>
          <w:rFonts w:ascii="Times New Roman" w:hAnsi="Times New Roman"/>
          <w:sz w:val="26"/>
          <w:szCs w:val="26"/>
        </w:rPr>
        <w:t xml:space="preserve">Е. И. </w:t>
      </w:r>
      <w:proofErr w:type="spellStart"/>
      <w:r w:rsidRPr="00800BAF">
        <w:rPr>
          <w:rFonts w:ascii="Times New Roman" w:hAnsi="Times New Roman"/>
          <w:sz w:val="26"/>
          <w:szCs w:val="26"/>
        </w:rPr>
        <w:t>Гужова</w:t>
      </w:r>
      <w:proofErr w:type="spellEnd"/>
      <w:r w:rsidRPr="00800BAF">
        <w:rPr>
          <w:rFonts w:ascii="Times New Roman" w:hAnsi="Times New Roman"/>
          <w:sz w:val="26"/>
          <w:szCs w:val="26"/>
        </w:rPr>
        <w:t xml:space="preserve"> – инженер I категории, экономика;</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С.</w:t>
      </w:r>
      <w:r>
        <w:rPr>
          <w:rFonts w:ascii="Times New Roman" w:hAnsi="Times New Roman"/>
          <w:sz w:val="26"/>
          <w:szCs w:val="26"/>
        </w:rPr>
        <w:t xml:space="preserve"> </w:t>
      </w:r>
      <w:r w:rsidRPr="00800BAF">
        <w:rPr>
          <w:rFonts w:ascii="Times New Roman" w:hAnsi="Times New Roman"/>
          <w:sz w:val="26"/>
          <w:szCs w:val="26"/>
        </w:rPr>
        <w:t>А. Семёнов – инженер I категории, землеустройство;</w:t>
      </w:r>
    </w:p>
    <w:p w:rsidR="00800BAF" w:rsidRPr="00800BAF" w:rsidRDefault="00800BAF" w:rsidP="001957CD">
      <w:pPr>
        <w:spacing w:before="120" w:after="120"/>
        <w:jc w:val="both"/>
        <w:rPr>
          <w:rFonts w:ascii="Times New Roman" w:hAnsi="Times New Roman"/>
          <w:sz w:val="26"/>
          <w:szCs w:val="26"/>
        </w:rPr>
      </w:pPr>
      <w:r w:rsidRPr="00800BAF">
        <w:rPr>
          <w:rFonts w:ascii="Times New Roman" w:hAnsi="Times New Roman"/>
          <w:sz w:val="26"/>
          <w:szCs w:val="26"/>
        </w:rPr>
        <w:t>И. В. Котова –  ведущий архитектор;</w:t>
      </w:r>
    </w:p>
    <w:p w:rsidR="00800BAF" w:rsidRDefault="00800BAF" w:rsidP="00800BAF">
      <w:pPr>
        <w:spacing w:before="120" w:after="120"/>
        <w:ind w:firstLine="709"/>
        <w:jc w:val="both"/>
        <w:rPr>
          <w:rFonts w:ascii="Times New Roman" w:hAnsi="Times New Roman"/>
          <w:sz w:val="26"/>
          <w:szCs w:val="26"/>
        </w:rPr>
      </w:pPr>
    </w:p>
    <w:p w:rsidR="007119FB" w:rsidRDefault="007119FB" w:rsidP="00800BAF">
      <w:pPr>
        <w:spacing w:before="120" w:after="120"/>
        <w:ind w:firstLine="709"/>
        <w:jc w:val="both"/>
        <w:rPr>
          <w:rFonts w:ascii="Times New Roman" w:hAnsi="Times New Roman"/>
          <w:sz w:val="26"/>
          <w:szCs w:val="26"/>
        </w:rPr>
      </w:pPr>
    </w:p>
    <w:p w:rsidR="007119FB" w:rsidRDefault="007119FB" w:rsidP="00800BAF">
      <w:pPr>
        <w:spacing w:before="120" w:after="120"/>
        <w:ind w:firstLine="709"/>
        <w:jc w:val="both"/>
        <w:rPr>
          <w:rFonts w:ascii="Times New Roman" w:hAnsi="Times New Roman"/>
          <w:sz w:val="26"/>
          <w:szCs w:val="26"/>
        </w:rPr>
      </w:pPr>
    </w:p>
    <w:p w:rsidR="007119FB" w:rsidRDefault="007119FB" w:rsidP="00800BAF">
      <w:pPr>
        <w:spacing w:before="120" w:after="120"/>
        <w:ind w:firstLine="709"/>
        <w:jc w:val="both"/>
        <w:rPr>
          <w:rFonts w:ascii="Times New Roman" w:hAnsi="Times New Roman"/>
          <w:sz w:val="26"/>
          <w:szCs w:val="26"/>
        </w:rPr>
      </w:pPr>
    </w:p>
    <w:p w:rsidR="007119FB" w:rsidRDefault="007119FB" w:rsidP="00800BAF">
      <w:pPr>
        <w:spacing w:before="120" w:after="120"/>
        <w:ind w:firstLine="709"/>
        <w:jc w:val="both"/>
        <w:rPr>
          <w:rFonts w:ascii="Times New Roman" w:hAnsi="Times New Roman"/>
          <w:sz w:val="26"/>
          <w:szCs w:val="26"/>
        </w:rPr>
      </w:pPr>
    </w:p>
    <w:p w:rsidR="003B4453" w:rsidRDefault="003B4453" w:rsidP="00800BAF">
      <w:pPr>
        <w:spacing w:after="0" w:line="240" w:lineRule="auto"/>
        <w:ind w:firstLine="709"/>
        <w:jc w:val="both"/>
        <w:rPr>
          <w:rFonts w:ascii="Times New Roman" w:hAnsi="Times New Roman"/>
          <w:sz w:val="26"/>
          <w:szCs w:val="26"/>
        </w:rPr>
      </w:pPr>
    </w:p>
    <w:p w:rsidR="00800BAF" w:rsidRPr="00800BAF" w:rsidRDefault="00800BAF" w:rsidP="00800BAF">
      <w:pPr>
        <w:spacing w:after="0" w:line="240" w:lineRule="auto"/>
        <w:ind w:firstLine="709"/>
        <w:jc w:val="both"/>
        <w:rPr>
          <w:rFonts w:ascii="Times New Roman" w:hAnsi="Times New Roman"/>
          <w:sz w:val="26"/>
          <w:szCs w:val="26"/>
        </w:rPr>
      </w:pPr>
      <w:r w:rsidRPr="00800BAF">
        <w:rPr>
          <w:rFonts w:ascii="Times New Roman" w:hAnsi="Times New Roman"/>
          <w:sz w:val="26"/>
          <w:szCs w:val="26"/>
        </w:rPr>
        <w:t>Графические материалы схемы разработаны с использованием ГИС «</w:t>
      </w:r>
      <w:proofErr w:type="spellStart"/>
      <w:r w:rsidRPr="00800BAF">
        <w:rPr>
          <w:rFonts w:ascii="Times New Roman" w:hAnsi="Times New Roman"/>
          <w:sz w:val="26"/>
          <w:szCs w:val="26"/>
        </w:rPr>
        <w:t>MapInfo</w:t>
      </w:r>
      <w:proofErr w:type="spellEnd"/>
      <w:r w:rsidRPr="00800BAF">
        <w:rPr>
          <w:rFonts w:ascii="Times New Roman" w:hAnsi="Times New Roman"/>
          <w:sz w:val="26"/>
          <w:szCs w:val="26"/>
        </w:rPr>
        <w:t>», графических редакторов «</w:t>
      </w:r>
      <w:proofErr w:type="spellStart"/>
      <w:r w:rsidRPr="00800BAF">
        <w:rPr>
          <w:rFonts w:ascii="Times New Roman" w:hAnsi="Times New Roman"/>
          <w:sz w:val="26"/>
          <w:szCs w:val="26"/>
        </w:rPr>
        <w:t>Corel</w:t>
      </w:r>
      <w:proofErr w:type="spellEnd"/>
      <w:r w:rsidRPr="00800BAF">
        <w:rPr>
          <w:rFonts w:ascii="Times New Roman" w:hAnsi="Times New Roman"/>
          <w:sz w:val="26"/>
          <w:szCs w:val="26"/>
        </w:rPr>
        <w:t xml:space="preserve"> </w:t>
      </w:r>
      <w:proofErr w:type="spellStart"/>
      <w:r w:rsidRPr="00800BAF">
        <w:rPr>
          <w:rFonts w:ascii="Times New Roman" w:hAnsi="Times New Roman"/>
          <w:sz w:val="26"/>
          <w:szCs w:val="26"/>
        </w:rPr>
        <w:t>Draw</w:t>
      </w:r>
      <w:proofErr w:type="spellEnd"/>
      <w:r w:rsidRPr="00800BAF">
        <w:rPr>
          <w:rFonts w:ascii="Times New Roman" w:hAnsi="Times New Roman"/>
          <w:sz w:val="26"/>
          <w:szCs w:val="26"/>
        </w:rPr>
        <w:t>», «</w:t>
      </w:r>
      <w:proofErr w:type="spellStart"/>
      <w:r w:rsidRPr="00800BAF">
        <w:rPr>
          <w:rFonts w:ascii="Times New Roman" w:hAnsi="Times New Roman"/>
          <w:sz w:val="26"/>
          <w:szCs w:val="26"/>
        </w:rPr>
        <w:t>Photoshop</w:t>
      </w:r>
      <w:proofErr w:type="spellEnd"/>
      <w:r w:rsidRPr="00800BAF">
        <w:rPr>
          <w:rFonts w:ascii="Times New Roman" w:hAnsi="Times New Roman"/>
          <w:sz w:val="26"/>
          <w:szCs w:val="26"/>
        </w:rPr>
        <w:t>».</w:t>
      </w:r>
    </w:p>
    <w:p w:rsidR="00800BAF" w:rsidRPr="00800BAF" w:rsidRDefault="00800BAF" w:rsidP="00800BAF">
      <w:pPr>
        <w:spacing w:after="0" w:line="240" w:lineRule="auto"/>
        <w:ind w:firstLine="709"/>
        <w:jc w:val="both"/>
        <w:rPr>
          <w:rFonts w:ascii="Times New Roman" w:hAnsi="Times New Roman"/>
          <w:sz w:val="26"/>
          <w:szCs w:val="26"/>
        </w:rPr>
      </w:pPr>
      <w:r w:rsidRPr="00800BAF">
        <w:rPr>
          <w:rFonts w:ascii="Times New Roman" w:hAnsi="Times New Roman"/>
          <w:sz w:val="26"/>
          <w:szCs w:val="26"/>
        </w:rPr>
        <w:t>Создание и обработка текстовых и табличных материалов проводилась с использованием пакетов программ «</w:t>
      </w:r>
      <w:proofErr w:type="spellStart"/>
      <w:r w:rsidRPr="00800BAF">
        <w:rPr>
          <w:rFonts w:ascii="Times New Roman" w:hAnsi="Times New Roman"/>
          <w:sz w:val="26"/>
          <w:szCs w:val="26"/>
        </w:rPr>
        <w:t>Microsoft</w:t>
      </w:r>
      <w:proofErr w:type="spellEnd"/>
      <w:r w:rsidRPr="00800BAF">
        <w:rPr>
          <w:rFonts w:ascii="Times New Roman" w:hAnsi="Times New Roman"/>
          <w:sz w:val="26"/>
          <w:szCs w:val="26"/>
        </w:rPr>
        <w:t xml:space="preserve"> </w:t>
      </w:r>
      <w:proofErr w:type="spellStart"/>
      <w:r w:rsidRPr="00800BAF">
        <w:rPr>
          <w:rFonts w:ascii="Times New Roman" w:hAnsi="Times New Roman"/>
          <w:sz w:val="26"/>
          <w:szCs w:val="26"/>
        </w:rPr>
        <w:t>Office</w:t>
      </w:r>
      <w:proofErr w:type="spellEnd"/>
      <w:r w:rsidRPr="00800BAF">
        <w:rPr>
          <w:rFonts w:ascii="Times New Roman" w:hAnsi="Times New Roman"/>
          <w:sz w:val="26"/>
          <w:szCs w:val="26"/>
        </w:rPr>
        <w:t xml:space="preserve"> </w:t>
      </w:r>
      <w:r w:rsidR="00AD6193">
        <w:rPr>
          <w:rFonts w:ascii="Times New Roman" w:hAnsi="Times New Roman"/>
          <w:sz w:val="26"/>
          <w:szCs w:val="26"/>
        </w:rPr>
        <w:t>2010</w:t>
      </w:r>
      <w:r w:rsidRPr="00800BAF">
        <w:rPr>
          <w:rFonts w:ascii="Times New Roman" w:hAnsi="Times New Roman"/>
          <w:sz w:val="26"/>
          <w:szCs w:val="26"/>
        </w:rPr>
        <w:t>»</w:t>
      </w:r>
      <w:r w:rsidR="00AD6193">
        <w:rPr>
          <w:rFonts w:ascii="Times New Roman" w:hAnsi="Times New Roman"/>
          <w:sz w:val="26"/>
          <w:szCs w:val="26"/>
        </w:rPr>
        <w:t>.</w:t>
      </w:r>
    </w:p>
    <w:p w:rsidR="00800BAF" w:rsidRDefault="00800BAF" w:rsidP="00800BAF">
      <w:pPr>
        <w:spacing w:after="0" w:line="240" w:lineRule="auto"/>
        <w:ind w:firstLine="709"/>
        <w:jc w:val="both"/>
        <w:rPr>
          <w:rFonts w:ascii="Times New Roman" w:hAnsi="Times New Roman"/>
          <w:sz w:val="26"/>
          <w:szCs w:val="26"/>
        </w:rPr>
      </w:pPr>
      <w:r w:rsidRPr="00800BAF">
        <w:rPr>
          <w:rFonts w:ascii="Times New Roman" w:hAnsi="Times New Roman"/>
          <w:sz w:val="26"/>
          <w:szCs w:val="26"/>
        </w:rPr>
        <w:lastRenderedPageBreak/>
        <w:t>При подготовке данного проекта использовано исключительно лицензионное программное обеспечение, являющееся собственностью ООО «СаратовзапсибНИИпроект-2000».</w:t>
      </w:r>
    </w:p>
    <w:p w:rsidR="00BE2949" w:rsidRDefault="00BE2949" w:rsidP="00800BAF">
      <w:pPr>
        <w:spacing w:after="0" w:line="240" w:lineRule="auto"/>
        <w:ind w:firstLine="709"/>
        <w:jc w:val="both"/>
        <w:rPr>
          <w:rFonts w:ascii="Times New Roman" w:hAnsi="Times New Roman"/>
          <w:sz w:val="26"/>
          <w:szCs w:val="26"/>
        </w:rPr>
      </w:pPr>
    </w:p>
    <w:p w:rsidR="00800BAF" w:rsidRDefault="00800BAF" w:rsidP="00800BAF">
      <w:pPr>
        <w:spacing w:after="0" w:line="240" w:lineRule="auto"/>
        <w:ind w:firstLine="709"/>
        <w:rPr>
          <w:rFonts w:ascii="Times New Roman" w:hAnsi="Times New Roman"/>
          <w:b/>
          <w:sz w:val="26"/>
          <w:szCs w:val="26"/>
        </w:rPr>
      </w:pPr>
      <w:r w:rsidRPr="00800BAF">
        <w:rPr>
          <w:rFonts w:ascii="Times New Roman" w:hAnsi="Times New Roman"/>
          <w:b/>
          <w:sz w:val="26"/>
          <w:szCs w:val="26"/>
        </w:rPr>
        <w:t>Список принятых сокращений:</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ДДУ</w:t>
      </w:r>
      <w:r w:rsidRPr="00800BAF">
        <w:rPr>
          <w:rFonts w:ascii="Times New Roman" w:hAnsi="Times New Roman"/>
          <w:sz w:val="26"/>
          <w:szCs w:val="26"/>
        </w:rPr>
        <w:tab/>
      </w:r>
      <w:r w:rsidRPr="00800BAF">
        <w:rPr>
          <w:rFonts w:ascii="Times New Roman" w:hAnsi="Times New Roman"/>
          <w:sz w:val="26"/>
          <w:szCs w:val="26"/>
        </w:rPr>
        <w:tab/>
        <w:t>детское дошкольное учреждение</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ДОУ</w:t>
      </w:r>
      <w:r w:rsidRPr="00800BAF">
        <w:rPr>
          <w:rFonts w:ascii="Times New Roman" w:hAnsi="Times New Roman"/>
          <w:sz w:val="26"/>
          <w:szCs w:val="26"/>
        </w:rPr>
        <w:tab/>
      </w:r>
      <w:r w:rsidRPr="00800BAF">
        <w:rPr>
          <w:rFonts w:ascii="Times New Roman" w:hAnsi="Times New Roman"/>
          <w:sz w:val="26"/>
          <w:szCs w:val="26"/>
        </w:rPr>
        <w:tab/>
        <w:t>детское образовательное учреждение</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МДОУ</w:t>
      </w:r>
      <w:r w:rsidRPr="00800BAF">
        <w:rPr>
          <w:rFonts w:ascii="Times New Roman" w:hAnsi="Times New Roman"/>
          <w:sz w:val="26"/>
          <w:szCs w:val="26"/>
        </w:rPr>
        <w:tab/>
        <w:t>муниципальное дошкольное образовательное учреждение</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МОУ</w:t>
      </w:r>
      <w:r w:rsidRPr="00800BAF">
        <w:rPr>
          <w:rFonts w:ascii="Times New Roman" w:hAnsi="Times New Roman"/>
          <w:sz w:val="26"/>
          <w:szCs w:val="26"/>
        </w:rPr>
        <w:tab/>
      </w:r>
      <w:r w:rsidRPr="00800BAF">
        <w:rPr>
          <w:rFonts w:ascii="Times New Roman" w:hAnsi="Times New Roman"/>
          <w:sz w:val="26"/>
          <w:szCs w:val="26"/>
        </w:rPr>
        <w:tab/>
        <w:t>муниципальное образовательное учреждение</w:t>
      </w:r>
    </w:p>
    <w:p w:rsidR="00800BAF" w:rsidRPr="00800BAF" w:rsidRDefault="00BE2949" w:rsidP="00800BAF">
      <w:pPr>
        <w:spacing w:before="240" w:after="240" w:line="240" w:lineRule="auto"/>
        <w:ind w:firstLine="709"/>
        <w:jc w:val="both"/>
        <w:rPr>
          <w:rFonts w:ascii="Times New Roman" w:hAnsi="Times New Roman"/>
          <w:sz w:val="26"/>
          <w:szCs w:val="26"/>
        </w:rPr>
      </w:pPr>
      <w:r>
        <w:rPr>
          <w:rFonts w:ascii="Times New Roman" w:hAnsi="Times New Roman"/>
          <w:sz w:val="26"/>
          <w:szCs w:val="26"/>
        </w:rPr>
        <w:t>СОШ</w:t>
      </w:r>
      <w:r>
        <w:rPr>
          <w:rFonts w:ascii="Times New Roman" w:hAnsi="Times New Roman"/>
          <w:sz w:val="26"/>
          <w:szCs w:val="26"/>
        </w:rPr>
        <w:tab/>
      </w:r>
      <w:r>
        <w:rPr>
          <w:rFonts w:ascii="Times New Roman" w:hAnsi="Times New Roman"/>
          <w:sz w:val="26"/>
          <w:szCs w:val="26"/>
        </w:rPr>
        <w:tab/>
      </w:r>
      <w:r w:rsidR="00800BAF" w:rsidRPr="00800BAF">
        <w:rPr>
          <w:rFonts w:ascii="Times New Roman" w:hAnsi="Times New Roman"/>
          <w:sz w:val="26"/>
          <w:szCs w:val="26"/>
        </w:rPr>
        <w:t>средняя общеобразовательная школа</w:t>
      </w:r>
    </w:p>
    <w:p w:rsidR="00800BAF" w:rsidRPr="00800BAF" w:rsidRDefault="00BE2949" w:rsidP="00800BAF">
      <w:pPr>
        <w:spacing w:before="240" w:after="240" w:line="240" w:lineRule="auto"/>
        <w:ind w:firstLine="709"/>
        <w:jc w:val="both"/>
        <w:rPr>
          <w:rFonts w:ascii="Times New Roman" w:hAnsi="Times New Roman"/>
          <w:sz w:val="26"/>
          <w:szCs w:val="26"/>
        </w:rPr>
      </w:pPr>
      <w:r>
        <w:rPr>
          <w:rFonts w:ascii="Times New Roman" w:hAnsi="Times New Roman"/>
          <w:sz w:val="26"/>
          <w:szCs w:val="26"/>
        </w:rPr>
        <w:t>ООШ</w:t>
      </w:r>
      <w:r>
        <w:rPr>
          <w:rFonts w:ascii="Times New Roman" w:hAnsi="Times New Roman"/>
          <w:sz w:val="26"/>
          <w:szCs w:val="26"/>
        </w:rPr>
        <w:tab/>
      </w:r>
      <w:r>
        <w:rPr>
          <w:rFonts w:ascii="Times New Roman" w:hAnsi="Times New Roman"/>
          <w:sz w:val="26"/>
          <w:szCs w:val="26"/>
        </w:rPr>
        <w:tab/>
      </w:r>
      <w:r w:rsidR="00800BAF" w:rsidRPr="00800BAF">
        <w:rPr>
          <w:rFonts w:ascii="Times New Roman" w:hAnsi="Times New Roman"/>
          <w:sz w:val="26"/>
          <w:szCs w:val="26"/>
        </w:rPr>
        <w:t>общая общеобразовательная школа</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СТП</w:t>
      </w:r>
      <w:r w:rsidRPr="00800BAF">
        <w:rPr>
          <w:rFonts w:ascii="Times New Roman" w:hAnsi="Times New Roman"/>
          <w:sz w:val="26"/>
          <w:szCs w:val="26"/>
        </w:rPr>
        <w:tab/>
      </w:r>
      <w:r w:rsidRPr="00800BAF">
        <w:rPr>
          <w:rFonts w:ascii="Times New Roman" w:hAnsi="Times New Roman"/>
          <w:sz w:val="26"/>
          <w:szCs w:val="26"/>
        </w:rPr>
        <w:tab/>
        <w:t>схема территориального планирования</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СП</w:t>
      </w:r>
      <w:r w:rsidRPr="00800BAF">
        <w:rPr>
          <w:rFonts w:ascii="Times New Roman" w:hAnsi="Times New Roman"/>
          <w:sz w:val="26"/>
          <w:szCs w:val="26"/>
        </w:rPr>
        <w:tab/>
      </w:r>
      <w:r w:rsidRPr="00800BAF">
        <w:rPr>
          <w:rFonts w:ascii="Times New Roman" w:hAnsi="Times New Roman"/>
          <w:sz w:val="26"/>
          <w:szCs w:val="26"/>
        </w:rPr>
        <w:tab/>
        <w:t>сельское поселение</w:t>
      </w:r>
    </w:p>
    <w:p w:rsidR="00800BAF" w:rsidRPr="00800BAF" w:rsidRDefault="00507A8B" w:rsidP="00800BAF">
      <w:pPr>
        <w:spacing w:before="240" w:after="240" w:line="240" w:lineRule="auto"/>
        <w:ind w:firstLine="709"/>
        <w:jc w:val="both"/>
        <w:rPr>
          <w:rFonts w:ascii="Times New Roman" w:hAnsi="Times New Roman"/>
          <w:sz w:val="26"/>
          <w:szCs w:val="26"/>
        </w:rPr>
      </w:pPr>
      <w:r>
        <w:rPr>
          <w:rFonts w:ascii="Times New Roman" w:hAnsi="Times New Roman"/>
          <w:sz w:val="26"/>
          <w:szCs w:val="26"/>
        </w:rPr>
        <w:t>МОС</w:t>
      </w:r>
      <w:r w:rsidR="00800BAF" w:rsidRPr="00800BAF">
        <w:rPr>
          <w:rFonts w:ascii="Times New Roman" w:hAnsi="Times New Roman"/>
          <w:sz w:val="26"/>
          <w:szCs w:val="26"/>
        </w:rPr>
        <w:t>П</w:t>
      </w:r>
      <w:r w:rsidR="00800BAF" w:rsidRPr="00800BAF">
        <w:rPr>
          <w:rFonts w:ascii="Times New Roman" w:hAnsi="Times New Roman"/>
          <w:sz w:val="26"/>
          <w:szCs w:val="26"/>
        </w:rPr>
        <w:tab/>
      </w:r>
      <w:r>
        <w:rPr>
          <w:rFonts w:ascii="Times New Roman" w:hAnsi="Times New Roman"/>
          <w:sz w:val="26"/>
          <w:szCs w:val="26"/>
        </w:rPr>
        <w:t>муниципальное образование сельского поселения</w:t>
      </w:r>
      <w:r w:rsidR="00800BAF" w:rsidRPr="00800BAF">
        <w:rPr>
          <w:rFonts w:ascii="Times New Roman" w:hAnsi="Times New Roman"/>
          <w:sz w:val="26"/>
          <w:szCs w:val="26"/>
        </w:rPr>
        <w:t xml:space="preserve"> </w:t>
      </w:r>
    </w:p>
    <w:p w:rsidR="00800BAF" w:rsidRPr="00800BAF" w:rsidRDefault="00800BAF" w:rsidP="00800BAF">
      <w:pPr>
        <w:spacing w:before="240" w:after="240" w:line="240" w:lineRule="auto"/>
        <w:ind w:firstLine="709"/>
        <w:jc w:val="both"/>
        <w:rPr>
          <w:rFonts w:ascii="Times New Roman" w:hAnsi="Times New Roman"/>
          <w:sz w:val="26"/>
          <w:szCs w:val="26"/>
        </w:rPr>
      </w:pPr>
      <w:r w:rsidRPr="00800BAF">
        <w:rPr>
          <w:rFonts w:ascii="Times New Roman" w:hAnsi="Times New Roman"/>
          <w:sz w:val="26"/>
          <w:szCs w:val="26"/>
        </w:rPr>
        <w:t>ФАП</w:t>
      </w:r>
      <w:r w:rsidRPr="00800BAF">
        <w:rPr>
          <w:rFonts w:ascii="Times New Roman" w:hAnsi="Times New Roman"/>
          <w:sz w:val="26"/>
          <w:szCs w:val="26"/>
        </w:rPr>
        <w:tab/>
      </w:r>
      <w:r w:rsidRPr="00800BAF">
        <w:rPr>
          <w:rFonts w:ascii="Times New Roman" w:hAnsi="Times New Roman"/>
          <w:sz w:val="26"/>
          <w:szCs w:val="26"/>
        </w:rPr>
        <w:tab/>
        <w:t>фельдшерский пункт</w:t>
      </w:r>
    </w:p>
    <w:p w:rsidR="00800BAF" w:rsidRPr="00800BAF" w:rsidRDefault="00BE2949" w:rsidP="00800BAF">
      <w:pPr>
        <w:spacing w:before="240" w:after="240" w:line="240" w:lineRule="auto"/>
        <w:ind w:firstLine="709"/>
        <w:jc w:val="both"/>
        <w:rPr>
          <w:rFonts w:ascii="Times New Roman" w:hAnsi="Times New Roman"/>
          <w:sz w:val="26"/>
          <w:szCs w:val="26"/>
        </w:rPr>
      </w:pPr>
      <w:r>
        <w:rPr>
          <w:rFonts w:ascii="Times New Roman" w:hAnsi="Times New Roman"/>
          <w:sz w:val="26"/>
          <w:szCs w:val="26"/>
        </w:rPr>
        <w:t>СДК</w:t>
      </w:r>
      <w:r>
        <w:rPr>
          <w:rFonts w:ascii="Times New Roman" w:hAnsi="Times New Roman"/>
          <w:sz w:val="26"/>
          <w:szCs w:val="26"/>
        </w:rPr>
        <w:tab/>
      </w:r>
      <w:r>
        <w:rPr>
          <w:rFonts w:ascii="Times New Roman" w:hAnsi="Times New Roman"/>
          <w:sz w:val="26"/>
          <w:szCs w:val="26"/>
        </w:rPr>
        <w:tab/>
      </w:r>
      <w:r w:rsidR="00800BAF" w:rsidRPr="00800BAF">
        <w:rPr>
          <w:rFonts w:ascii="Times New Roman" w:hAnsi="Times New Roman"/>
          <w:sz w:val="26"/>
          <w:szCs w:val="26"/>
        </w:rPr>
        <w:t>сельский дом культуры</w:t>
      </w:r>
    </w:p>
    <w:p w:rsidR="00800BAF" w:rsidRDefault="00800BAF"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A257E1" w:rsidRDefault="00A257E1" w:rsidP="00800BAF">
      <w:pPr>
        <w:spacing w:after="0" w:line="240" w:lineRule="auto"/>
        <w:ind w:firstLine="709"/>
        <w:jc w:val="both"/>
        <w:rPr>
          <w:rFonts w:ascii="Times New Roman" w:hAnsi="Times New Roman"/>
          <w:sz w:val="26"/>
          <w:szCs w:val="26"/>
        </w:rPr>
      </w:pPr>
    </w:p>
    <w:p w:rsidR="00134E92" w:rsidRDefault="00134E92" w:rsidP="00806134">
      <w:pPr>
        <w:spacing w:after="0" w:line="240" w:lineRule="auto"/>
        <w:jc w:val="both"/>
        <w:rPr>
          <w:rFonts w:ascii="Times New Roman" w:hAnsi="Times New Roman"/>
          <w:sz w:val="26"/>
          <w:szCs w:val="26"/>
        </w:rPr>
      </w:pPr>
    </w:p>
    <w:p w:rsidR="00A257E1" w:rsidRPr="00DC2EF0" w:rsidRDefault="00A257E1" w:rsidP="001957CD">
      <w:pPr>
        <w:pStyle w:val="1"/>
        <w:numPr>
          <w:ilvl w:val="0"/>
          <w:numId w:val="15"/>
        </w:numPr>
        <w:ind w:left="0" w:firstLine="0"/>
      </w:pPr>
      <w:bookmarkStart w:id="1" w:name="_Toc338070238"/>
      <w:r w:rsidRPr="00DC2EF0">
        <w:lastRenderedPageBreak/>
        <w:t>Общая часть</w:t>
      </w:r>
      <w:bookmarkEnd w:id="1"/>
    </w:p>
    <w:p w:rsidR="00DC2EF0" w:rsidRPr="00DC2EF0" w:rsidRDefault="00DC2EF0" w:rsidP="00DC2EF0">
      <w:pPr>
        <w:spacing w:after="0" w:line="240" w:lineRule="auto"/>
      </w:pPr>
    </w:p>
    <w:p w:rsidR="00A257E1" w:rsidRPr="002724CC" w:rsidRDefault="00A257E1" w:rsidP="001957CD">
      <w:pPr>
        <w:pStyle w:val="20"/>
        <w:ind w:firstLine="0"/>
      </w:pPr>
      <w:bookmarkStart w:id="2" w:name="_Toc338070239"/>
      <w:r w:rsidRPr="002724CC">
        <w:t xml:space="preserve">1.1 Положение МО СП «Новый Бор» в системе расселения </w:t>
      </w:r>
      <w:proofErr w:type="spellStart"/>
      <w:r w:rsidRPr="002724CC">
        <w:t>Усть-Цилемского</w:t>
      </w:r>
      <w:proofErr w:type="spellEnd"/>
      <w:r w:rsidRPr="002724CC">
        <w:t xml:space="preserve"> района Республики Коми</w:t>
      </w:r>
      <w:bookmarkEnd w:id="2"/>
    </w:p>
    <w:p w:rsidR="0050109C" w:rsidRDefault="0050109C" w:rsidP="00C439B9">
      <w:pPr>
        <w:pStyle w:val="a9"/>
        <w:spacing w:before="0" w:beforeAutospacing="0" w:after="0" w:afterAutospacing="0"/>
        <w:ind w:firstLine="709"/>
        <w:jc w:val="both"/>
        <w:rPr>
          <w:bCs/>
          <w:sz w:val="26"/>
          <w:szCs w:val="26"/>
        </w:rPr>
      </w:pPr>
    </w:p>
    <w:p w:rsidR="00C439B9" w:rsidRPr="00C439B9" w:rsidRDefault="00365C90" w:rsidP="00C439B9">
      <w:pPr>
        <w:pStyle w:val="a9"/>
        <w:spacing w:before="0" w:beforeAutospacing="0" w:after="0" w:afterAutospacing="0"/>
        <w:ind w:firstLine="709"/>
        <w:jc w:val="both"/>
        <w:rPr>
          <w:sz w:val="26"/>
          <w:szCs w:val="26"/>
        </w:rPr>
      </w:pPr>
      <w:proofErr w:type="gramStart"/>
      <w:r w:rsidRPr="00562D34">
        <w:rPr>
          <w:bCs/>
          <w:sz w:val="26"/>
          <w:szCs w:val="26"/>
        </w:rPr>
        <w:t>Республика Коми</w:t>
      </w:r>
      <w:r w:rsidR="00C439B9" w:rsidRPr="00C439B9">
        <w:rPr>
          <w:sz w:val="26"/>
          <w:szCs w:val="26"/>
        </w:rPr>
        <w:t xml:space="preserve"> входит в состав </w:t>
      </w:r>
      <w:hyperlink r:id="rId9" w:tooltip="Северо-Западный федеральный округ Российской Федерации" w:history="1">
        <w:r w:rsidR="00C439B9" w:rsidRPr="00C439B9">
          <w:rPr>
            <w:rStyle w:val="aa"/>
            <w:color w:val="auto"/>
            <w:sz w:val="26"/>
            <w:szCs w:val="26"/>
            <w:u w:val="none"/>
          </w:rPr>
          <w:t>Северо-Западного федерального округа</w:t>
        </w:r>
      </w:hyperlink>
      <w:r w:rsidR="00C439B9" w:rsidRPr="00C439B9">
        <w:rPr>
          <w:sz w:val="26"/>
          <w:szCs w:val="26"/>
        </w:rPr>
        <w:t xml:space="preserve">. Столицей является город </w:t>
      </w:r>
      <w:hyperlink r:id="rId10" w:tooltip="Сыктывкар" w:history="1">
        <w:r w:rsidR="00C439B9" w:rsidRPr="00C439B9">
          <w:rPr>
            <w:rStyle w:val="aa"/>
            <w:color w:val="auto"/>
            <w:sz w:val="26"/>
            <w:szCs w:val="26"/>
            <w:u w:val="none"/>
          </w:rPr>
          <w:t>Сыктывкар</w:t>
        </w:r>
      </w:hyperlink>
      <w:r w:rsidR="00C439B9" w:rsidRPr="00C439B9">
        <w:rPr>
          <w:sz w:val="26"/>
          <w:szCs w:val="26"/>
        </w:rPr>
        <w:t xml:space="preserve">. Республика расположена к западу от </w:t>
      </w:r>
      <w:hyperlink r:id="rId11" w:tooltip="Уральские горы" w:history="1">
        <w:r w:rsidR="00C439B9" w:rsidRPr="00C439B9">
          <w:rPr>
            <w:rStyle w:val="aa"/>
            <w:color w:val="auto"/>
            <w:sz w:val="26"/>
            <w:szCs w:val="26"/>
            <w:u w:val="none"/>
          </w:rPr>
          <w:t>Уральских гор</w:t>
        </w:r>
      </w:hyperlink>
      <w:r w:rsidR="00C439B9" w:rsidRPr="00C439B9">
        <w:rPr>
          <w:sz w:val="26"/>
          <w:szCs w:val="26"/>
        </w:rPr>
        <w:t xml:space="preserve">, на крайнем северо-востоке Европейской части Российской Федерации в пределах </w:t>
      </w:r>
      <w:hyperlink r:id="rId12" w:tooltip="Печорская низменность" w:history="1">
        <w:r w:rsidR="00C439B9" w:rsidRPr="00C439B9">
          <w:rPr>
            <w:rStyle w:val="aa"/>
            <w:color w:val="auto"/>
            <w:sz w:val="26"/>
            <w:szCs w:val="26"/>
            <w:u w:val="none"/>
          </w:rPr>
          <w:t>Печорской</w:t>
        </w:r>
      </w:hyperlink>
      <w:r w:rsidR="00C439B9" w:rsidRPr="00C439B9">
        <w:rPr>
          <w:sz w:val="26"/>
          <w:szCs w:val="26"/>
        </w:rPr>
        <w:t xml:space="preserve"> и </w:t>
      </w:r>
      <w:hyperlink r:id="rId13" w:tooltip="Мезенско-Вычегодская низменность (страница отсутствует)" w:history="1">
        <w:proofErr w:type="spellStart"/>
        <w:r w:rsidR="00C439B9" w:rsidRPr="00C439B9">
          <w:rPr>
            <w:rStyle w:val="aa"/>
            <w:color w:val="auto"/>
            <w:sz w:val="26"/>
            <w:szCs w:val="26"/>
            <w:u w:val="none"/>
          </w:rPr>
          <w:t>Мезенско</w:t>
        </w:r>
        <w:proofErr w:type="spellEnd"/>
        <w:r w:rsidR="00C439B9" w:rsidRPr="00C439B9">
          <w:rPr>
            <w:rStyle w:val="aa"/>
            <w:color w:val="auto"/>
            <w:sz w:val="26"/>
            <w:szCs w:val="26"/>
            <w:u w:val="none"/>
          </w:rPr>
          <w:t>-Вычегодской</w:t>
        </w:r>
      </w:hyperlink>
      <w:r w:rsidR="00C439B9" w:rsidRPr="00C439B9">
        <w:rPr>
          <w:sz w:val="26"/>
          <w:szCs w:val="26"/>
        </w:rPr>
        <w:t xml:space="preserve"> </w:t>
      </w:r>
      <w:hyperlink r:id="rId14" w:tooltip="Низменность" w:history="1">
        <w:r w:rsidR="00C439B9" w:rsidRPr="00C439B9">
          <w:rPr>
            <w:rStyle w:val="aa"/>
            <w:color w:val="auto"/>
            <w:sz w:val="26"/>
            <w:szCs w:val="26"/>
            <w:u w:val="none"/>
          </w:rPr>
          <w:t>низменностей</w:t>
        </w:r>
      </w:hyperlink>
      <w:r w:rsidR="00C439B9" w:rsidRPr="00C439B9">
        <w:rPr>
          <w:sz w:val="26"/>
          <w:szCs w:val="26"/>
        </w:rPr>
        <w:t>,</w:t>
      </w:r>
      <w:proofErr w:type="gramEnd"/>
      <w:r w:rsidR="00C439B9" w:rsidRPr="00C439B9">
        <w:rPr>
          <w:sz w:val="26"/>
          <w:szCs w:val="26"/>
        </w:rPr>
        <w:t xml:space="preserve"> </w:t>
      </w:r>
      <w:hyperlink r:id="rId15" w:tooltip="Средний Тиман (страница отсутствует)" w:history="1">
        <w:r w:rsidR="00C439B9" w:rsidRPr="00C439B9">
          <w:rPr>
            <w:rStyle w:val="aa"/>
            <w:color w:val="auto"/>
            <w:sz w:val="26"/>
            <w:szCs w:val="26"/>
            <w:u w:val="none"/>
          </w:rPr>
          <w:t>Среднего</w:t>
        </w:r>
      </w:hyperlink>
      <w:r w:rsidR="00C439B9" w:rsidRPr="00C439B9">
        <w:rPr>
          <w:sz w:val="26"/>
          <w:szCs w:val="26"/>
        </w:rPr>
        <w:t xml:space="preserve"> и </w:t>
      </w:r>
      <w:hyperlink r:id="rId16" w:tooltip="Южный Тиман (страница отсутствует)" w:history="1">
        <w:r w:rsidR="00C439B9" w:rsidRPr="00C439B9">
          <w:rPr>
            <w:rStyle w:val="aa"/>
            <w:color w:val="auto"/>
            <w:sz w:val="26"/>
            <w:szCs w:val="26"/>
            <w:u w:val="none"/>
          </w:rPr>
          <w:t>Южного</w:t>
        </w:r>
      </w:hyperlink>
      <w:r w:rsidR="00C439B9" w:rsidRPr="00C439B9">
        <w:rPr>
          <w:sz w:val="26"/>
          <w:szCs w:val="26"/>
        </w:rPr>
        <w:t xml:space="preserve"> </w:t>
      </w:r>
      <w:hyperlink r:id="rId17" w:tooltip="Тиманский кряж" w:history="1">
        <w:proofErr w:type="spellStart"/>
        <w:r w:rsidR="00C439B9" w:rsidRPr="00C439B9">
          <w:rPr>
            <w:rStyle w:val="aa"/>
            <w:color w:val="auto"/>
            <w:sz w:val="26"/>
            <w:szCs w:val="26"/>
            <w:u w:val="none"/>
          </w:rPr>
          <w:t>Тимана</w:t>
        </w:r>
        <w:proofErr w:type="spellEnd"/>
      </w:hyperlink>
      <w:r w:rsidR="00C439B9" w:rsidRPr="00C439B9">
        <w:rPr>
          <w:sz w:val="26"/>
          <w:szCs w:val="26"/>
        </w:rPr>
        <w:t xml:space="preserve">, западных склонов </w:t>
      </w:r>
      <w:hyperlink r:id="rId18" w:tooltip="Уральские горы" w:history="1">
        <w:r w:rsidR="00C439B9" w:rsidRPr="00C439B9">
          <w:rPr>
            <w:rStyle w:val="aa"/>
            <w:color w:val="auto"/>
            <w:sz w:val="26"/>
            <w:szCs w:val="26"/>
            <w:u w:val="none"/>
          </w:rPr>
          <w:t>Уральских гор</w:t>
        </w:r>
      </w:hyperlink>
      <w:r w:rsidR="00C439B9" w:rsidRPr="00C439B9">
        <w:rPr>
          <w:sz w:val="26"/>
          <w:szCs w:val="26"/>
        </w:rPr>
        <w:t xml:space="preserve"> (</w:t>
      </w:r>
      <w:hyperlink r:id="rId19" w:tooltip="Северный Урал" w:history="1">
        <w:r w:rsidR="00C439B9" w:rsidRPr="00C439B9">
          <w:rPr>
            <w:rStyle w:val="aa"/>
            <w:color w:val="auto"/>
            <w:sz w:val="26"/>
            <w:szCs w:val="26"/>
            <w:u w:val="none"/>
          </w:rPr>
          <w:t>Северный</w:t>
        </w:r>
      </w:hyperlink>
      <w:r w:rsidR="00C439B9" w:rsidRPr="00C439B9">
        <w:rPr>
          <w:sz w:val="26"/>
          <w:szCs w:val="26"/>
        </w:rPr>
        <w:t xml:space="preserve">, </w:t>
      </w:r>
      <w:hyperlink r:id="rId20" w:tooltip="Приполярный Урал" w:history="1">
        <w:r w:rsidR="00C439B9" w:rsidRPr="00C439B9">
          <w:rPr>
            <w:rStyle w:val="aa"/>
            <w:color w:val="auto"/>
            <w:sz w:val="26"/>
            <w:szCs w:val="26"/>
            <w:u w:val="none"/>
          </w:rPr>
          <w:t>Приполярный</w:t>
        </w:r>
      </w:hyperlink>
      <w:r w:rsidR="00C439B9" w:rsidRPr="00C439B9">
        <w:rPr>
          <w:sz w:val="26"/>
          <w:szCs w:val="26"/>
        </w:rPr>
        <w:t xml:space="preserve"> и </w:t>
      </w:r>
      <w:hyperlink r:id="rId21" w:tooltip="Полярный Урал" w:history="1">
        <w:r w:rsidR="00C439B9" w:rsidRPr="00C439B9">
          <w:rPr>
            <w:rStyle w:val="aa"/>
            <w:color w:val="auto"/>
            <w:sz w:val="26"/>
            <w:szCs w:val="26"/>
            <w:u w:val="none"/>
          </w:rPr>
          <w:t>Полярный Урал</w:t>
        </w:r>
      </w:hyperlink>
      <w:r w:rsidR="00C439B9" w:rsidRPr="00C439B9">
        <w:rPr>
          <w:sz w:val="26"/>
          <w:szCs w:val="26"/>
        </w:rPr>
        <w:t xml:space="preserve">). </w:t>
      </w:r>
      <w:r w:rsidR="00040206" w:rsidRPr="00040206">
        <w:rPr>
          <w:sz w:val="26"/>
          <w:szCs w:val="26"/>
        </w:rPr>
        <w:t>Наибольшая протяженность территории Республики с юго-запада на северо-восток - 1 275 км, с севера на юг - 785 км, с запада на восток - 695 км. Общая длина границы республики составляет 4415 км, площадь - 416 774 квадратных километров.</w:t>
      </w:r>
    </w:p>
    <w:p w:rsidR="00C439B9" w:rsidRDefault="00C439B9" w:rsidP="00C439B9">
      <w:pPr>
        <w:pStyle w:val="a9"/>
        <w:spacing w:before="0" w:beforeAutospacing="0" w:after="0" w:afterAutospacing="0"/>
        <w:ind w:firstLine="709"/>
        <w:jc w:val="both"/>
        <w:rPr>
          <w:sz w:val="26"/>
          <w:szCs w:val="26"/>
        </w:rPr>
      </w:pPr>
      <w:proofErr w:type="gramStart"/>
      <w:r w:rsidRPr="00C439B9">
        <w:rPr>
          <w:sz w:val="26"/>
          <w:szCs w:val="26"/>
        </w:rPr>
        <w:t xml:space="preserve">Республика Коми граничит с </w:t>
      </w:r>
      <w:hyperlink r:id="rId22" w:tooltip="Ненецкий автономный округ" w:history="1">
        <w:r w:rsidRPr="00C439B9">
          <w:rPr>
            <w:rStyle w:val="aa"/>
            <w:rFonts w:eastAsiaTheme="majorEastAsia"/>
            <w:color w:val="auto"/>
            <w:sz w:val="26"/>
            <w:szCs w:val="26"/>
          </w:rPr>
          <w:t>Ненецким автономным округом</w:t>
        </w:r>
      </w:hyperlink>
      <w:r w:rsidRPr="00C439B9">
        <w:rPr>
          <w:sz w:val="26"/>
          <w:szCs w:val="26"/>
        </w:rPr>
        <w:t xml:space="preserve"> (север, северо-восток), </w:t>
      </w:r>
      <w:hyperlink r:id="rId23" w:tooltip="Тюменская область" w:history="1">
        <w:r w:rsidRPr="00C439B9">
          <w:rPr>
            <w:rStyle w:val="aa"/>
            <w:rFonts w:eastAsiaTheme="majorEastAsia"/>
            <w:color w:val="auto"/>
            <w:sz w:val="26"/>
            <w:szCs w:val="26"/>
          </w:rPr>
          <w:t>Тюменской областью</w:t>
        </w:r>
      </w:hyperlink>
      <w:r w:rsidRPr="00C439B9">
        <w:rPr>
          <w:sz w:val="26"/>
          <w:szCs w:val="26"/>
        </w:rPr>
        <w:t xml:space="preserve"> (а именно с входящими в её состав </w:t>
      </w:r>
      <w:hyperlink r:id="rId24" w:tooltip="Ямало-Ненецкий автономный округ" w:history="1">
        <w:r w:rsidRPr="00C439B9">
          <w:rPr>
            <w:rStyle w:val="aa"/>
            <w:rFonts w:eastAsiaTheme="majorEastAsia"/>
            <w:color w:val="auto"/>
            <w:sz w:val="26"/>
            <w:szCs w:val="26"/>
          </w:rPr>
          <w:t>Ямало-Ненецким автономным округом</w:t>
        </w:r>
      </w:hyperlink>
      <w:r w:rsidRPr="00C439B9">
        <w:rPr>
          <w:sz w:val="26"/>
          <w:szCs w:val="26"/>
        </w:rPr>
        <w:t xml:space="preserve"> (северо-восток, восток), </w:t>
      </w:r>
      <w:hyperlink r:id="rId25" w:tooltip="Ханты-Мансийский автономный округ — Югра" w:history="1">
        <w:r w:rsidRPr="00C439B9">
          <w:rPr>
            <w:rStyle w:val="aa"/>
            <w:rFonts w:eastAsiaTheme="majorEastAsia"/>
            <w:color w:val="auto"/>
            <w:sz w:val="26"/>
            <w:szCs w:val="26"/>
          </w:rPr>
          <w:t>Ханты-Мансийским автономным округом</w:t>
        </w:r>
      </w:hyperlink>
      <w:r w:rsidRPr="00C439B9">
        <w:rPr>
          <w:sz w:val="26"/>
          <w:szCs w:val="26"/>
        </w:rPr>
        <w:t xml:space="preserve"> (юго-восток, юг)), </w:t>
      </w:r>
      <w:hyperlink r:id="rId26" w:tooltip="Свердловская область" w:history="1">
        <w:r w:rsidRPr="00C439B9">
          <w:rPr>
            <w:rStyle w:val="aa"/>
            <w:rFonts w:eastAsiaTheme="majorEastAsia"/>
            <w:color w:val="auto"/>
            <w:sz w:val="26"/>
            <w:szCs w:val="26"/>
          </w:rPr>
          <w:t>Свердловской областью</w:t>
        </w:r>
      </w:hyperlink>
      <w:r w:rsidRPr="00C439B9">
        <w:rPr>
          <w:sz w:val="26"/>
          <w:szCs w:val="26"/>
        </w:rPr>
        <w:t xml:space="preserve"> (юг), </w:t>
      </w:r>
      <w:hyperlink r:id="rId27" w:tooltip="Пермский край" w:history="1">
        <w:r w:rsidRPr="00C439B9">
          <w:rPr>
            <w:rStyle w:val="aa"/>
            <w:rFonts w:eastAsiaTheme="majorEastAsia"/>
            <w:color w:val="auto"/>
            <w:sz w:val="26"/>
            <w:szCs w:val="26"/>
          </w:rPr>
          <w:t>Пермским краем</w:t>
        </w:r>
      </w:hyperlink>
      <w:r w:rsidRPr="00C439B9">
        <w:rPr>
          <w:sz w:val="26"/>
          <w:szCs w:val="26"/>
        </w:rPr>
        <w:t xml:space="preserve"> (юг), </w:t>
      </w:r>
      <w:hyperlink r:id="rId28" w:tooltip="Кировская область" w:history="1">
        <w:r w:rsidRPr="00C439B9">
          <w:rPr>
            <w:rStyle w:val="aa"/>
            <w:rFonts w:eastAsiaTheme="majorEastAsia"/>
            <w:color w:val="auto"/>
            <w:sz w:val="26"/>
            <w:szCs w:val="26"/>
          </w:rPr>
          <w:t>Кировской областью</w:t>
        </w:r>
      </w:hyperlink>
      <w:r w:rsidRPr="00C439B9">
        <w:rPr>
          <w:sz w:val="26"/>
          <w:szCs w:val="26"/>
        </w:rPr>
        <w:t xml:space="preserve"> (юг, юго-запад, запад), </w:t>
      </w:r>
      <w:hyperlink r:id="rId29" w:tooltip="Архангельская область" w:history="1">
        <w:r w:rsidRPr="00C439B9">
          <w:rPr>
            <w:rStyle w:val="aa"/>
            <w:rFonts w:eastAsiaTheme="majorEastAsia"/>
            <w:color w:val="auto"/>
            <w:sz w:val="26"/>
            <w:szCs w:val="26"/>
          </w:rPr>
          <w:t>Архангельской областью</w:t>
        </w:r>
      </w:hyperlink>
      <w:r w:rsidRPr="00C439B9">
        <w:rPr>
          <w:sz w:val="26"/>
          <w:szCs w:val="26"/>
        </w:rPr>
        <w:t xml:space="preserve"> (северо-запад, север).</w:t>
      </w:r>
      <w:proofErr w:type="gramEnd"/>
    </w:p>
    <w:p w:rsidR="00A14303" w:rsidRDefault="00A14303" w:rsidP="00C439B9">
      <w:pPr>
        <w:pStyle w:val="a9"/>
        <w:spacing w:before="0" w:beforeAutospacing="0" w:after="0" w:afterAutospacing="0"/>
        <w:ind w:firstLine="709"/>
        <w:jc w:val="both"/>
        <w:rPr>
          <w:sz w:val="26"/>
          <w:szCs w:val="26"/>
        </w:rPr>
      </w:pPr>
      <w:r w:rsidRPr="00232F0F">
        <w:rPr>
          <w:sz w:val="26"/>
          <w:szCs w:val="26"/>
        </w:rPr>
        <w:t xml:space="preserve">В состав Республики Коми входят </w:t>
      </w:r>
      <w:r w:rsidR="00507A8B">
        <w:rPr>
          <w:sz w:val="26"/>
          <w:szCs w:val="26"/>
        </w:rPr>
        <w:t>194</w:t>
      </w:r>
      <w:r w:rsidRPr="00232F0F">
        <w:rPr>
          <w:sz w:val="26"/>
          <w:szCs w:val="26"/>
        </w:rPr>
        <w:t xml:space="preserve"> муниципальных образовани</w:t>
      </w:r>
      <w:r w:rsidR="00507A8B">
        <w:rPr>
          <w:sz w:val="26"/>
          <w:szCs w:val="26"/>
        </w:rPr>
        <w:t>я</w:t>
      </w:r>
      <w:r w:rsidRPr="00232F0F">
        <w:rPr>
          <w:sz w:val="26"/>
          <w:szCs w:val="26"/>
        </w:rPr>
        <w:t>: 15 муниципальных районов, 5 городских округов, 1</w:t>
      </w:r>
      <w:r w:rsidR="000B3866">
        <w:rPr>
          <w:sz w:val="26"/>
          <w:szCs w:val="26"/>
        </w:rPr>
        <w:t>5</w:t>
      </w:r>
      <w:r w:rsidRPr="00232F0F">
        <w:rPr>
          <w:sz w:val="26"/>
          <w:szCs w:val="26"/>
        </w:rPr>
        <w:t xml:space="preserve"> городских поселений, 1</w:t>
      </w:r>
      <w:r w:rsidR="000B3866">
        <w:rPr>
          <w:sz w:val="26"/>
          <w:szCs w:val="26"/>
        </w:rPr>
        <w:t>59</w:t>
      </w:r>
      <w:r w:rsidRPr="00232F0F">
        <w:rPr>
          <w:sz w:val="26"/>
          <w:szCs w:val="26"/>
        </w:rPr>
        <w:t xml:space="preserve"> сельских поселени</w:t>
      </w:r>
      <w:r w:rsidR="000B3866">
        <w:rPr>
          <w:sz w:val="26"/>
          <w:szCs w:val="26"/>
        </w:rPr>
        <w:t>й</w:t>
      </w:r>
      <w:r w:rsidRPr="00232F0F">
        <w:rPr>
          <w:sz w:val="26"/>
          <w:szCs w:val="26"/>
        </w:rPr>
        <w:t>.</w:t>
      </w:r>
    </w:p>
    <w:p w:rsidR="00A14303" w:rsidRDefault="00A14303" w:rsidP="00C439B9">
      <w:pPr>
        <w:pStyle w:val="a9"/>
        <w:spacing w:before="0" w:beforeAutospacing="0" w:after="0" w:afterAutospacing="0"/>
        <w:ind w:firstLine="709"/>
        <w:jc w:val="both"/>
        <w:rPr>
          <w:sz w:val="26"/>
          <w:szCs w:val="26"/>
        </w:rPr>
      </w:pPr>
      <w:r w:rsidRPr="00A14303">
        <w:rPr>
          <w:sz w:val="26"/>
          <w:szCs w:val="26"/>
        </w:rPr>
        <w:t xml:space="preserve">Основные населённые пункты (2010): </w:t>
      </w:r>
      <w:proofErr w:type="gramStart"/>
      <w:r w:rsidRPr="00A14303">
        <w:rPr>
          <w:sz w:val="26"/>
          <w:szCs w:val="26"/>
        </w:rPr>
        <w:t>Сыктывкар - 235,8 тыс.</w:t>
      </w:r>
      <w:r w:rsidR="00AD6193">
        <w:rPr>
          <w:sz w:val="26"/>
          <w:szCs w:val="26"/>
        </w:rPr>
        <w:t xml:space="preserve"> </w:t>
      </w:r>
      <w:r w:rsidRPr="00A14303">
        <w:rPr>
          <w:sz w:val="26"/>
          <w:szCs w:val="26"/>
        </w:rPr>
        <w:t xml:space="preserve">человек, Ухта - 98,3 (без пригородов), Воркута - 69,0, Печора - 66,3, Усинск - 43,3, Инта - 31,8, Сосногорск - 27,9, </w:t>
      </w:r>
      <w:proofErr w:type="spellStart"/>
      <w:r w:rsidRPr="00A14303">
        <w:rPr>
          <w:sz w:val="26"/>
          <w:szCs w:val="26"/>
        </w:rPr>
        <w:t>Воргашор</w:t>
      </w:r>
      <w:proofErr w:type="spellEnd"/>
      <w:r w:rsidRPr="00A14303">
        <w:rPr>
          <w:sz w:val="26"/>
          <w:szCs w:val="26"/>
        </w:rPr>
        <w:t xml:space="preserve"> - 18,7, </w:t>
      </w:r>
      <w:proofErr w:type="spellStart"/>
      <w:r w:rsidRPr="00A14303">
        <w:rPr>
          <w:sz w:val="26"/>
          <w:szCs w:val="26"/>
        </w:rPr>
        <w:t>Емва</w:t>
      </w:r>
      <w:proofErr w:type="spellEnd"/>
      <w:r w:rsidRPr="00A14303">
        <w:rPr>
          <w:sz w:val="26"/>
          <w:szCs w:val="26"/>
        </w:rPr>
        <w:t xml:space="preserve"> 14,3 тыс.</w:t>
      </w:r>
      <w:r w:rsidR="00AD6193">
        <w:rPr>
          <w:sz w:val="26"/>
          <w:szCs w:val="26"/>
        </w:rPr>
        <w:t xml:space="preserve"> </w:t>
      </w:r>
      <w:r w:rsidRPr="00A14303">
        <w:rPr>
          <w:sz w:val="26"/>
          <w:szCs w:val="26"/>
        </w:rPr>
        <w:t xml:space="preserve">человек и др. </w:t>
      </w:r>
      <w:r w:rsidR="00232F0F" w:rsidRPr="00232F0F">
        <w:rPr>
          <w:sz w:val="26"/>
          <w:szCs w:val="26"/>
        </w:rPr>
        <w:t>В Коми проживают представители 130 национальностей.</w:t>
      </w:r>
      <w:proofErr w:type="gramEnd"/>
      <w:r w:rsidR="00232F0F" w:rsidRPr="00232F0F">
        <w:rPr>
          <w:sz w:val="26"/>
          <w:szCs w:val="26"/>
        </w:rPr>
        <w:t xml:space="preserve"> По национальному составу преобладают</w:t>
      </w:r>
      <w:r w:rsidRPr="00A14303">
        <w:rPr>
          <w:sz w:val="26"/>
          <w:szCs w:val="26"/>
        </w:rPr>
        <w:t xml:space="preserve">: </w:t>
      </w:r>
      <w:proofErr w:type="spellStart"/>
      <w:r w:rsidRPr="00A14303">
        <w:rPr>
          <w:sz w:val="26"/>
          <w:szCs w:val="26"/>
        </w:rPr>
        <w:t>коми</w:t>
      </w:r>
      <w:proofErr w:type="spellEnd"/>
      <w:r w:rsidRPr="00A14303">
        <w:rPr>
          <w:sz w:val="26"/>
          <w:szCs w:val="26"/>
        </w:rPr>
        <w:t xml:space="preserve"> - 256,5 (25,2 %), русские - 607 (59,5 %), украинцы - 62,1 (6,1 %), татары - 15,7 (1,5 %), белорусы - 15,2 (1,5 %), немцы - 9,2 (0,9 %), др.</w:t>
      </w:r>
      <w:r w:rsidR="00AD6193">
        <w:rPr>
          <w:sz w:val="26"/>
          <w:szCs w:val="26"/>
        </w:rPr>
        <w:t xml:space="preserve"> </w:t>
      </w:r>
      <w:r w:rsidRPr="00A14303">
        <w:rPr>
          <w:sz w:val="26"/>
          <w:szCs w:val="26"/>
        </w:rPr>
        <w:t>национальности - 56,5 (5,6 %). В общем объёме населения городское составляет 75,7 %, сельское - 24,3 %. Средняя плотность населения - 2,3 человека на квадратный километр.</w:t>
      </w:r>
    </w:p>
    <w:p w:rsidR="0050109C" w:rsidRPr="0050109C" w:rsidRDefault="0050109C" w:rsidP="0050109C">
      <w:pPr>
        <w:spacing w:after="0" w:line="240" w:lineRule="auto"/>
        <w:ind w:firstLine="709"/>
        <w:jc w:val="both"/>
        <w:rPr>
          <w:rFonts w:ascii="Times New Roman" w:hAnsi="Times New Roman"/>
          <w:sz w:val="26"/>
          <w:szCs w:val="26"/>
        </w:rPr>
      </w:pPr>
      <w:proofErr w:type="gramStart"/>
      <w:r w:rsidRPr="0050109C">
        <w:rPr>
          <w:rFonts w:ascii="Times New Roman" w:hAnsi="Times New Roman"/>
          <w:sz w:val="26"/>
          <w:szCs w:val="26"/>
        </w:rPr>
        <w:t>В состав района входит 37 населенных пункт</w:t>
      </w:r>
      <w:r w:rsidR="00AD6193" w:rsidRPr="003B4453">
        <w:rPr>
          <w:rFonts w:ascii="Times New Roman" w:hAnsi="Times New Roman"/>
          <w:sz w:val="26"/>
          <w:szCs w:val="26"/>
        </w:rPr>
        <w:t>ов</w:t>
      </w:r>
      <w:r w:rsidRPr="0050109C">
        <w:rPr>
          <w:rFonts w:ascii="Times New Roman" w:hAnsi="Times New Roman"/>
          <w:sz w:val="26"/>
          <w:szCs w:val="26"/>
        </w:rPr>
        <w:t xml:space="preserve"> (наименования и статусы населенных пунктов определены законом Республики Коми от 16.02.2006 №13-РЗ «Об административно-территориальном устройстве Ре</w:t>
      </w:r>
      <w:r w:rsidR="00AD6193">
        <w:rPr>
          <w:rFonts w:ascii="Times New Roman" w:hAnsi="Times New Roman"/>
          <w:sz w:val="26"/>
          <w:szCs w:val="26"/>
        </w:rPr>
        <w:t>с</w:t>
      </w:r>
      <w:r w:rsidRPr="0050109C">
        <w:rPr>
          <w:rFonts w:ascii="Times New Roman" w:hAnsi="Times New Roman"/>
          <w:sz w:val="26"/>
          <w:szCs w:val="26"/>
        </w:rPr>
        <w:t>публики Коми», из них поселки сельского</w:t>
      </w:r>
      <w:r w:rsidR="00AD6193">
        <w:rPr>
          <w:rFonts w:ascii="Times New Roman" w:hAnsi="Times New Roman"/>
          <w:sz w:val="26"/>
          <w:szCs w:val="26"/>
        </w:rPr>
        <w:t xml:space="preserve"> типа - 5, села – 10 и 22 дерев</w:t>
      </w:r>
      <w:r w:rsidRPr="0050109C">
        <w:rPr>
          <w:rFonts w:ascii="Times New Roman" w:hAnsi="Times New Roman"/>
          <w:sz w:val="26"/>
          <w:szCs w:val="26"/>
        </w:rPr>
        <w:t>н</w:t>
      </w:r>
      <w:r w:rsidR="00AD6193" w:rsidRPr="003B4453">
        <w:rPr>
          <w:rFonts w:ascii="Times New Roman" w:hAnsi="Times New Roman"/>
          <w:sz w:val="26"/>
          <w:szCs w:val="26"/>
        </w:rPr>
        <w:t>и</w:t>
      </w:r>
      <w:r w:rsidRPr="0050109C">
        <w:rPr>
          <w:rFonts w:ascii="Times New Roman" w:hAnsi="Times New Roman"/>
          <w:sz w:val="26"/>
          <w:szCs w:val="26"/>
        </w:rPr>
        <w:t>, что составляет 11 административных территорий - сельских поселений.</w:t>
      </w:r>
      <w:proofErr w:type="gramEnd"/>
      <w:r w:rsidRPr="0050109C">
        <w:rPr>
          <w:rFonts w:ascii="Times New Roman" w:hAnsi="Times New Roman"/>
          <w:sz w:val="26"/>
          <w:szCs w:val="26"/>
        </w:rPr>
        <w:t xml:space="preserve"> Общая численность населения района на 01.01.2011 года составила 15334 человека.</w:t>
      </w:r>
    </w:p>
    <w:p w:rsidR="0050109C" w:rsidRPr="0050109C" w:rsidRDefault="0050109C" w:rsidP="0050109C">
      <w:pPr>
        <w:spacing w:after="0" w:line="240" w:lineRule="auto"/>
        <w:ind w:firstLine="709"/>
        <w:jc w:val="both"/>
        <w:rPr>
          <w:rFonts w:ascii="Times New Roman" w:hAnsi="Times New Roman"/>
          <w:sz w:val="26"/>
          <w:szCs w:val="26"/>
        </w:rPr>
      </w:pPr>
      <w:r w:rsidRPr="0050109C">
        <w:rPr>
          <w:rFonts w:ascii="Times New Roman" w:hAnsi="Times New Roman"/>
          <w:sz w:val="26"/>
          <w:szCs w:val="26"/>
        </w:rPr>
        <w:t>По характеру организации территории муниципальный район относится к 1 группе, - район, территория которого состоит только из территорий сельских поселений. Территорий, где приоритетными являются вопросы взаимодействия поселений (в том числе развития межселенной инженерно-транспортной инфраструктуры), решаемые совместно органами управления  муниципального района и поселений, на территории которых размещаются объекты районного значения.</w:t>
      </w:r>
    </w:p>
    <w:p w:rsidR="0050109C" w:rsidRPr="0050109C" w:rsidRDefault="0050109C" w:rsidP="0050109C">
      <w:pPr>
        <w:spacing w:after="0" w:line="240" w:lineRule="auto"/>
        <w:ind w:firstLine="709"/>
        <w:jc w:val="both"/>
        <w:rPr>
          <w:rFonts w:ascii="Times New Roman" w:hAnsi="Times New Roman"/>
          <w:sz w:val="26"/>
          <w:szCs w:val="26"/>
        </w:rPr>
      </w:pPr>
      <w:r w:rsidRPr="0050109C">
        <w:rPr>
          <w:rFonts w:ascii="Times New Roman" w:hAnsi="Times New Roman"/>
          <w:sz w:val="26"/>
          <w:szCs w:val="26"/>
        </w:rPr>
        <w:lastRenderedPageBreak/>
        <w:t>Административным центром административно–территориального образования  является село Усть-Цильма и выполняет важные организационно-хозяйственные и социальные функции по обслуживанию прилегающих территорий.</w:t>
      </w:r>
    </w:p>
    <w:p w:rsidR="0050109C" w:rsidRPr="0050109C" w:rsidRDefault="0050109C" w:rsidP="0050109C">
      <w:pPr>
        <w:spacing w:after="0" w:line="240" w:lineRule="auto"/>
        <w:ind w:firstLine="709"/>
        <w:jc w:val="both"/>
        <w:rPr>
          <w:rFonts w:ascii="Times New Roman" w:hAnsi="Times New Roman"/>
          <w:sz w:val="26"/>
          <w:szCs w:val="26"/>
        </w:rPr>
      </w:pPr>
      <w:r w:rsidRPr="0050109C">
        <w:rPr>
          <w:rFonts w:ascii="Times New Roman" w:hAnsi="Times New Roman"/>
          <w:sz w:val="26"/>
          <w:szCs w:val="26"/>
        </w:rPr>
        <w:t xml:space="preserve">Традиции градостроительства основывались на проверенном веками опыте выбора территорий вблизи акватории - масштабным природным комплексам и бассейнам рек, где предусматривали размещение жилищ, общественных, ритуальных  сооружений, производственных объектов и комплексов, учитывались трассирование дорожных связей с поселениями ближнего и дальнего местонахождения. </w:t>
      </w:r>
    </w:p>
    <w:p w:rsidR="00A257E1" w:rsidRPr="00F30357" w:rsidRDefault="0050109C" w:rsidP="0050109C">
      <w:pPr>
        <w:spacing w:after="0" w:line="240" w:lineRule="auto"/>
        <w:ind w:firstLine="709"/>
        <w:jc w:val="both"/>
        <w:rPr>
          <w:rFonts w:ascii="Times New Roman" w:hAnsi="Times New Roman"/>
          <w:sz w:val="26"/>
          <w:szCs w:val="26"/>
        </w:rPr>
      </w:pPr>
      <w:r w:rsidRPr="0050109C">
        <w:rPr>
          <w:rFonts w:ascii="Times New Roman" w:hAnsi="Times New Roman"/>
          <w:sz w:val="26"/>
          <w:szCs w:val="26"/>
        </w:rPr>
        <w:t>В МО СП «Новый Бор» производственная деятельность весьма ограничена, поэтому население вынуждено поддерживать себя сезонными работами и  личным подсобным хозяйством, и вынуждено рассчитывать на пенсии, поддержку за счет пособий по безработице.</w:t>
      </w:r>
      <w:r w:rsidR="00AD6193">
        <w:rPr>
          <w:rFonts w:ascii="Times New Roman" w:hAnsi="Times New Roman"/>
          <w:sz w:val="26"/>
          <w:szCs w:val="26"/>
        </w:rPr>
        <w:t xml:space="preserve"> </w:t>
      </w:r>
      <w:r w:rsidR="00F30357" w:rsidRPr="00F30357">
        <w:rPr>
          <w:rFonts w:ascii="Times New Roman" w:hAnsi="Times New Roman"/>
          <w:sz w:val="26"/>
          <w:szCs w:val="26"/>
        </w:rPr>
        <w:t xml:space="preserve">МО </w:t>
      </w:r>
      <w:r w:rsidR="003B66F9">
        <w:rPr>
          <w:rFonts w:ascii="Times New Roman" w:hAnsi="Times New Roman"/>
          <w:sz w:val="26"/>
          <w:szCs w:val="26"/>
        </w:rPr>
        <w:t>сельское поселение</w:t>
      </w:r>
      <w:r w:rsidR="00F30357" w:rsidRPr="00F30357">
        <w:rPr>
          <w:rFonts w:ascii="Times New Roman" w:hAnsi="Times New Roman"/>
          <w:sz w:val="26"/>
          <w:szCs w:val="26"/>
        </w:rPr>
        <w:t xml:space="preserve"> «Новый Бор» </w:t>
      </w:r>
      <w:r w:rsidR="00A257E1" w:rsidRPr="00F30357">
        <w:rPr>
          <w:rFonts w:ascii="Times New Roman" w:hAnsi="Times New Roman"/>
          <w:sz w:val="26"/>
          <w:szCs w:val="26"/>
        </w:rPr>
        <w:t xml:space="preserve">находится в Российской Федерации, </w:t>
      </w:r>
      <w:r w:rsidR="00F30357" w:rsidRPr="00F30357">
        <w:rPr>
          <w:rFonts w:ascii="Times New Roman" w:hAnsi="Times New Roman"/>
          <w:sz w:val="26"/>
          <w:szCs w:val="26"/>
        </w:rPr>
        <w:t>Республике Коми</w:t>
      </w:r>
      <w:r w:rsidR="00A257E1" w:rsidRPr="00F30357">
        <w:rPr>
          <w:rFonts w:ascii="Times New Roman" w:hAnsi="Times New Roman"/>
          <w:sz w:val="26"/>
          <w:szCs w:val="26"/>
        </w:rPr>
        <w:t xml:space="preserve">, </w:t>
      </w:r>
      <w:proofErr w:type="spellStart"/>
      <w:r w:rsidR="00F30357" w:rsidRPr="00F30357">
        <w:rPr>
          <w:rFonts w:ascii="Times New Roman" w:hAnsi="Times New Roman"/>
          <w:sz w:val="26"/>
          <w:szCs w:val="26"/>
        </w:rPr>
        <w:t>Усть-Цилемском</w:t>
      </w:r>
      <w:proofErr w:type="spellEnd"/>
      <w:r w:rsidR="00A257E1" w:rsidRPr="00F30357">
        <w:rPr>
          <w:rFonts w:ascii="Times New Roman" w:hAnsi="Times New Roman"/>
          <w:sz w:val="26"/>
          <w:szCs w:val="26"/>
        </w:rPr>
        <w:t xml:space="preserve"> </w:t>
      </w:r>
      <w:r w:rsidR="00F30357" w:rsidRPr="00F30357">
        <w:rPr>
          <w:rFonts w:ascii="Times New Roman" w:hAnsi="Times New Roman"/>
          <w:sz w:val="26"/>
          <w:szCs w:val="26"/>
        </w:rPr>
        <w:t xml:space="preserve">районе, </w:t>
      </w:r>
      <w:r w:rsidR="00A257E1" w:rsidRPr="00F30357">
        <w:rPr>
          <w:rFonts w:ascii="Times New Roman" w:hAnsi="Times New Roman"/>
          <w:sz w:val="26"/>
          <w:szCs w:val="26"/>
        </w:rPr>
        <w:t xml:space="preserve">в </w:t>
      </w:r>
      <w:r w:rsidR="006A7B51">
        <w:rPr>
          <w:rFonts w:ascii="Times New Roman" w:hAnsi="Times New Roman"/>
          <w:sz w:val="26"/>
          <w:szCs w:val="26"/>
        </w:rPr>
        <w:t>175</w:t>
      </w:r>
      <w:r w:rsidR="00F30357" w:rsidRPr="00F30357">
        <w:rPr>
          <w:rFonts w:ascii="Times New Roman" w:hAnsi="Times New Roman"/>
          <w:sz w:val="26"/>
          <w:szCs w:val="26"/>
        </w:rPr>
        <w:t xml:space="preserve"> км севернее </w:t>
      </w:r>
      <w:r w:rsidR="00A257E1" w:rsidRPr="00F30357">
        <w:rPr>
          <w:rFonts w:ascii="Times New Roman" w:hAnsi="Times New Roman"/>
          <w:sz w:val="26"/>
          <w:szCs w:val="26"/>
        </w:rPr>
        <w:t xml:space="preserve">районного центра </w:t>
      </w:r>
      <w:proofErr w:type="gramStart"/>
      <w:r w:rsidR="00F30357" w:rsidRPr="00F30357">
        <w:rPr>
          <w:rFonts w:ascii="Times New Roman" w:hAnsi="Times New Roman"/>
          <w:sz w:val="26"/>
          <w:szCs w:val="26"/>
        </w:rPr>
        <w:t>с</w:t>
      </w:r>
      <w:proofErr w:type="gramEnd"/>
      <w:r w:rsidR="00F30357" w:rsidRPr="00F30357">
        <w:rPr>
          <w:rFonts w:ascii="Times New Roman" w:hAnsi="Times New Roman"/>
          <w:sz w:val="26"/>
          <w:szCs w:val="26"/>
        </w:rPr>
        <w:t>. Усть-Цильма</w:t>
      </w:r>
      <w:r w:rsidR="00A257E1" w:rsidRPr="00F30357">
        <w:rPr>
          <w:rFonts w:ascii="Times New Roman" w:hAnsi="Times New Roman"/>
          <w:sz w:val="26"/>
          <w:szCs w:val="26"/>
        </w:rPr>
        <w:t xml:space="preserve">. </w:t>
      </w:r>
    </w:p>
    <w:p w:rsidR="00885484" w:rsidRPr="00425A08" w:rsidRDefault="00F30357" w:rsidP="001C4998">
      <w:pPr>
        <w:spacing w:line="240" w:lineRule="auto"/>
        <w:ind w:firstLine="708"/>
        <w:jc w:val="both"/>
        <w:rPr>
          <w:rFonts w:ascii="Times New Roman" w:hAnsi="Times New Roman"/>
          <w:sz w:val="18"/>
          <w:szCs w:val="18"/>
        </w:rPr>
      </w:pPr>
      <w:r w:rsidRPr="00F30357">
        <w:rPr>
          <w:rFonts w:ascii="Times New Roman" w:hAnsi="Times New Roman"/>
          <w:sz w:val="26"/>
          <w:szCs w:val="26"/>
        </w:rPr>
        <w:t>МО СП «Новый Бор»</w:t>
      </w:r>
      <w:r w:rsidR="00A257E1" w:rsidRPr="00F30357">
        <w:rPr>
          <w:rFonts w:ascii="Times New Roman" w:hAnsi="Times New Roman"/>
          <w:sz w:val="26"/>
          <w:szCs w:val="26"/>
        </w:rPr>
        <w:t xml:space="preserve"> расположено в север</w:t>
      </w:r>
      <w:r w:rsidRPr="00F30357">
        <w:rPr>
          <w:rFonts w:ascii="Times New Roman" w:hAnsi="Times New Roman"/>
          <w:sz w:val="26"/>
          <w:szCs w:val="26"/>
        </w:rPr>
        <w:t>н</w:t>
      </w:r>
      <w:r w:rsidR="00A257E1" w:rsidRPr="00F30357">
        <w:rPr>
          <w:rFonts w:ascii="Times New Roman" w:hAnsi="Times New Roman"/>
          <w:sz w:val="26"/>
          <w:szCs w:val="26"/>
        </w:rPr>
        <w:t>о</w:t>
      </w:r>
      <w:r w:rsidRPr="00F30357">
        <w:rPr>
          <w:rFonts w:ascii="Times New Roman" w:hAnsi="Times New Roman"/>
          <w:sz w:val="26"/>
          <w:szCs w:val="26"/>
        </w:rPr>
        <w:t xml:space="preserve">й </w:t>
      </w:r>
      <w:r w:rsidR="00A257E1" w:rsidRPr="00F30357">
        <w:rPr>
          <w:rFonts w:ascii="Times New Roman" w:hAnsi="Times New Roman"/>
          <w:sz w:val="26"/>
          <w:szCs w:val="26"/>
        </w:rPr>
        <w:t xml:space="preserve">части </w:t>
      </w:r>
      <w:proofErr w:type="spellStart"/>
      <w:r w:rsidRPr="00F30357">
        <w:rPr>
          <w:rFonts w:ascii="Times New Roman" w:hAnsi="Times New Roman"/>
          <w:sz w:val="26"/>
          <w:szCs w:val="26"/>
        </w:rPr>
        <w:t>Усть-Цилемского</w:t>
      </w:r>
      <w:proofErr w:type="spellEnd"/>
      <w:r w:rsidR="00A257E1" w:rsidRPr="00F30357">
        <w:rPr>
          <w:rFonts w:ascii="Times New Roman" w:hAnsi="Times New Roman"/>
          <w:sz w:val="26"/>
          <w:szCs w:val="26"/>
        </w:rPr>
        <w:t xml:space="preserve"> </w:t>
      </w:r>
      <w:r w:rsidRPr="00F30357">
        <w:rPr>
          <w:rFonts w:ascii="Times New Roman" w:hAnsi="Times New Roman"/>
          <w:sz w:val="26"/>
          <w:szCs w:val="26"/>
        </w:rPr>
        <w:t>района</w:t>
      </w:r>
      <w:r w:rsidR="00A257E1" w:rsidRPr="00F30357">
        <w:rPr>
          <w:rFonts w:ascii="Times New Roman" w:hAnsi="Times New Roman"/>
          <w:sz w:val="26"/>
          <w:szCs w:val="26"/>
        </w:rPr>
        <w:t xml:space="preserve">, </w:t>
      </w:r>
      <w:r w:rsidR="00A257E1" w:rsidRPr="00425A08">
        <w:rPr>
          <w:rFonts w:ascii="Times New Roman" w:hAnsi="Times New Roman"/>
          <w:sz w:val="26"/>
          <w:szCs w:val="26"/>
        </w:rPr>
        <w:t>общая площадь территории</w:t>
      </w:r>
      <w:r w:rsidR="00A257E1" w:rsidRPr="00425A08">
        <w:rPr>
          <w:rFonts w:ascii="Times New Roman" w:hAnsi="Times New Roman"/>
          <w:b/>
          <w:sz w:val="26"/>
          <w:szCs w:val="26"/>
        </w:rPr>
        <w:t xml:space="preserve"> - </w:t>
      </w:r>
      <w:r w:rsidR="00425A08" w:rsidRPr="00425A08">
        <w:rPr>
          <w:rFonts w:ascii="Times New Roman" w:hAnsi="Times New Roman"/>
          <w:sz w:val="26"/>
          <w:szCs w:val="26"/>
        </w:rPr>
        <w:t>645746,75</w:t>
      </w:r>
      <w:r w:rsidR="00A257E1" w:rsidRPr="00425A08">
        <w:rPr>
          <w:rFonts w:ascii="Times New Roman" w:hAnsi="Times New Roman"/>
          <w:b/>
          <w:sz w:val="26"/>
          <w:szCs w:val="26"/>
        </w:rPr>
        <w:t xml:space="preserve"> </w:t>
      </w:r>
      <w:r w:rsidR="00A257E1" w:rsidRPr="00425A08">
        <w:rPr>
          <w:rFonts w:ascii="Times New Roman" w:hAnsi="Times New Roman"/>
          <w:sz w:val="26"/>
          <w:szCs w:val="26"/>
        </w:rPr>
        <w:t>га,</w:t>
      </w:r>
      <w:r w:rsidR="00A257E1" w:rsidRPr="007E5776">
        <w:rPr>
          <w:rFonts w:ascii="Times New Roman" w:hAnsi="Times New Roman"/>
          <w:sz w:val="26"/>
          <w:szCs w:val="26"/>
        </w:rPr>
        <w:t xml:space="preserve"> </w:t>
      </w:r>
      <w:r w:rsidR="00A257E1" w:rsidRPr="00E74288">
        <w:rPr>
          <w:rFonts w:ascii="Times New Roman" w:hAnsi="Times New Roman"/>
          <w:sz w:val="26"/>
          <w:szCs w:val="26"/>
        </w:rPr>
        <w:t xml:space="preserve">административный центр </w:t>
      </w:r>
      <w:r w:rsidR="00E74288">
        <w:rPr>
          <w:rFonts w:ascii="Times New Roman" w:hAnsi="Times New Roman"/>
          <w:sz w:val="26"/>
          <w:szCs w:val="26"/>
        </w:rPr>
        <w:t xml:space="preserve">МО </w:t>
      </w:r>
      <w:r w:rsidR="00A257E1" w:rsidRPr="00E74288">
        <w:rPr>
          <w:rFonts w:ascii="Times New Roman" w:hAnsi="Times New Roman"/>
          <w:sz w:val="26"/>
          <w:szCs w:val="26"/>
        </w:rPr>
        <w:t xml:space="preserve">СП  – </w:t>
      </w:r>
      <w:proofErr w:type="spellStart"/>
      <w:r w:rsidR="00E74288" w:rsidRPr="00E74288">
        <w:rPr>
          <w:rFonts w:ascii="Times New Roman" w:hAnsi="Times New Roman"/>
          <w:sz w:val="26"/>
          <w:szCs w:val="26"/>
        </w:rPr>
        <w:t>п</w:t>
      </w:r>
      <w:r w:rsidR="003B66F9">
        <w:rPr>
          <w:rFonts w:ascii="Times New Roman" w:hAnsi="Times New Roman"/>
          <w:sz w:val="26"/>
          <w:szCs w:val="26"/>
        </w:rPr>
        <w:t>с</w:t>
      </w:r>
      <w:r w:rsidR="00FD15EB">
        <w:rPr>
          <w:rFonts w:ascii="Times New Roman" w:hAnsi="Times New Roman"/>
          <w:sz w:val="26"/>
          <w:szCs w:val="26"/>
        </w:rPr>
        <w:t>т</w:t>
      </w:r>
      <w:proofErr w:type="spellEnd"/>
      <w:r w:rsidR="00FD15EB">
        <w:rPr>
          <w:rFonts w:ascii="Times New Roman" w:hAnsi="Times New Roman"/>
          <w:sz w:val="26"/>
          <w:szCs w:val="26"/>
        </w:rPr>
        <w:t>.</w:t>
      </w:r>
      <w:r w:rsidR="00A257E1" w:rsidRPr="00E74288">
        <w:rPr>
          <w:rFonts w:ascii="Times New Roman" w:hAnsi="Times New Roman"/>
          <w:sz w:val="26"/>
          <w:szCs w:val="26"/>
        </w:rPr>
        <w:t xml:space="preserve"> </w:t>
      </w:r>
      <w:r w:rsidR="00E74288" w:rsidRPr="00E74288">
        <w:rPr>
          <w:rFonts w:ascii="Times New Roman" w:hAnsi="Times New Roman"/>
          <w:sz w:val="26"/>
          <w:szCs w:val="26"/>
        </w:rPr>
        <w:t>Новый Бор</w:t>
      </w:r>
      <w:r w:rsidR="00A257E1" w:rsidRPr="00E74288">
        <w:rPr>
          <w:rFonts w:ascii="Times New Roman" w:hAnsi="Times New Roman"/>
          <w:sz w:val="26"/>
          <w:szCs w:val="26"/>
        </w:rPr>
        <w:t>.</w:t>
      </w:r>
    </w:p>
    <w:p w:rsidR="00A257E1" w:rsidRPr="00E74288" w:rsidRDefault="00E74288" w:rsidP="00A257E1">
      <w:pPr>
        <w:spacing w:after="0" w:line="240" w:lineRule="auto"/>
        <w:ind w:firstLine="709"/>
        <w:jc w:val="both"/>
        <w:rPr>
          <w:rFonts w:ascii="Times New Roman" w:hAnsi="Times New Roman"/>
          <w:sz w:val="26"/>
          <w:szCs w:val="26"/>
        </w:rPr>
      </w:pPr>
      <w:proofErr w:type="gramStart"/>
      <w:r w:rsidRPr="00E74288">
        <w:rPr>
          <w:rFonts w:ascii="Times New Roman" w:hAnsi="Times New Roman"/>
          <w:sz w:val="26"/>
          <w:szCs w:val="26"/>
        </w:rPr>
        <w:t xml:space="preserve">МО </w:t>
      </w:r>
      <w:r w:rsidR="00A257E1" w:rsidRPr="00E74288">
        <w:rPr>
          <w:rFonts w:ascii="Times New Roman" w:hAnsi="Times New Roman"/>
          <w:sz w:val="26"/>
          <w:szCs w:val="26"/>
        </w:rPr>
        <w:t>СП</w:t>
      </w:r>
      <w:r w:rsidRPr="00E74288">
        <w:rPr>
          <w:rFonts w:ascii="Times New Roman" w:hAnsi="Times New Roman"/>
          <w:sz w:val="26"/>
          <w:szCs w:val="26"/>
        </w:rPr>
        <w:t xml:space="preserve"> «Новый Бор»</w:t>
      </w:r>
      <w:r w:rsidR="00A257E1" w:rsidRPr="00E74288">
        <w:rPr>
          <w:rFonts w:ascii="Times New Roman" w:hAnsi="Times New Roman"/>
          <w:sz w:val="26"/>
          <w:szCs w:val="26"/>
        </w:rPr>
        <w:t xml:space="preserve"> на </w:t>
      </w:r>
      <w:r w:rsidRPr="00E74288">
        <w:rPr>
          <w:rFonts w:ascii="Times New Roman" w:hAnsi="Times New Roman"/>
          <w:sz w:val="26"/>
          <w:szCs w:val="26"/>
        </w:rPr>
        <w:t>севере</w:t>
      </w:r>
      <w:r w:rsidR="00A257E1" w:rsidRPr="00E74288">
        <w:rPr>
          <w:rFonts w:ascii="Times New Roman" w:hAnsi="Times New Roman"/>
          <w:sz w:val="26"/>
          <w:szCs w:val="26"/>
        </w:rPr>
        <w:t xml:space="preserve"> граничит с </w:t>
      </w:r>
      <w:r>
        <w:rPr>
          <w:rFonts w:ascii="Times New Roman" w:hAnsi="Times New Roman"/>
          <w:sz w:val="26"/>
          <w:szCs w:val="26"/>
        </w:rPr>
        <w:t xml:space="preserve">МО </w:t>
      </w:r>
      <w:r w:rsidR="00A257E1" w:rsidRPr="00E74288">
        <w:rPr>
          <w:rFonts w:ascii="Times New Roman" w:hAnsi="Times New Roman"/>
          <w:sz w:val="26"/>
          <w:szCs w:val="26"/>
        </w:rPr>
        <w:t>СП</w:t>
      </w:r>
      <w:r w:rsidRPr="00E74288">
        <w:rPr>
          <w:rFonts w:ascii="Times New Roman" w:hAnsi="Times New Roman"/>
          <w:sz w:val="26"/>
          <w:szCs w:val="26"/>
        </w:rPr>
        <w:t xml:space="preserve"> </w:t>
      </w:r>
      <w:r>
        <w:rPr>
          <w:rFonts w:ascii="Times New Roman" w:hAnsi="Times New Roman"/>
          <w:sz w:val="26"/>
          <w:szCs w:val="26"/>
        </w:rPr>
        <w:t>«</w:t>
      </w:r>
      <w:proofErr w:type="spellStart"/>
      <w:r w:rsidR="003B66F9">
        <w:rPr>
          <w:rFonts w:ascii="Times New Roman" w:hAnsi="Times New Roman"/>
          <w:sz w:val="26"/>
          <w:szCs w:val="26"/>
        </w:rPr>
        <w:t>Ё</w:t>
      </w:r>
      <w:r w:rsidRPr="00E74288">
        <w:rPr>
          <w:rFonts w:ascii="Times New Roman" w:hAnsi="Times New Roman"/>
          <w:sz w:val="26"/>
          <w:szCs w:val="26"/>
        </w:rPr>
        <w:t>рмица</w:t>
      </w:r>
      <w:proofErr w:type="spellEnd"/>
      <w:r>
        <w:rPr>
          <w:rFonts w:ascii="Times New Roman" w:hAnsi="Times New Roman"/>
          <w:sz w:val="26"/>
          <w:szCs w:val="26"/>
        </w:rPr>
        <w:t>»</w:t>
      </w:r>
      <w:r w:rsidR="00A257E1" w:rsidRPr="00E74288">
        <w:rPr>
          <w:rFonts w:ascii="Times New Roman" w:hAnsi="Times New Roman"/>
          <w:sz w:val="26"/>
          <w:szCs w:val="26"/>
        </w:rPr>
        <w:t xml:space="preserve">, на юге – с </w:t>
      </w:r>
      <w:r>
        <w:rPr>
          <w:rFonts w:ascii="Times New Roman" w:hAnsi="Times New Roman"/>
          <w:sz w:val="26"/>
          <w:szCs w:val="26"/>
        </w:rPr>
        <w:t xml:space="preserve">МО </w:t>
      </w:r>
      <w:r w:rsidR="00A257E1" w:rsidRPr="00E74288">
        <w:rPr>
          <w:rFonts w:ascii="Times New Roman" w:hAnsi="Times New Roman"/>
          <w:sz w:val="26"/>
          <w:szCs w:val="26"/>
        </w:rPr>
        <w:t xml:space="preserve">СП </w:t>
      </w:r>
      <w:r>
        <w:rPr>
          <w:rFonts w:ascii="Times New Roman" w:hAnsi="Times New Roman"/>
          <w:sz w:val="26"/>
          <w:szCs w:val="26"/>
        </w:rPr>
        <w:t>«</w:t>
      </w:r>
      <w:proofErr w:type="spellStart"/>
      <w:r w:rsidRPr="00E74288">
        <w:rPr>
          <w:rFonts w:ascii="Times New Roman" w:hAnsi="Times New Roman"/>
          <w:sz w:val="26"/>
          <w:szCs w:val="26"/>
        </w:rPr>
        <w:t>Окун</w:t>
      </w:r>
      <w:r w:rsidR="003B66F9">
        <w:rPr>
          <w:rFonts w:ascii="Times New Roman" w:hAnsi="Times New Roman"/>
          <w:sz w:val="26"/>
          <w:szCs w:val="26"/>
        </w:rPr>
        <w:t>ё</w:t>
      </w:r>
      <w:r w:rsidRPr="00E74288">
        <w:rPr>
          <w:rFonts w:ascii="Times New Roman" w:hAnsi="Times New Roman"/>
          <w:sz w:val="26"/>
          <w:szCs w:val="26"/>
        </w:rPr>
        <w:t>в</w:t>
      </w:r>
      <w:proofErr w:type="spellEnd"/>
      <w:r w:rsidRPr="00E74288">
        <w:rPr>
          <w:rFonts w:ascii="Times New Roman" w:hAnsi="Times New Roman"/>
          <w:sz w:val="26"/>
          <w:szCs w:val="26"/>
        </w:rPr>
        <w:t xml:space="preserve"> Нос</w:t>
      </w:r>
      <w:r>
        <w:rPr>
          <w:rFonts w:ascii="Times New Roman" w:hAnsi="Times New Roman"/>
          <w:sz w:val="26"/>
          <w:szCs w:val="26"/>
        </w:rPr>
        <w:t>», на юго-западе – МО СП «</w:t>
      </w:r>
      <w:proofErr w:type="spellStart"/>
      <w:r>
        <w:rPr>
          <w:rFonts w:ascii="Times New Roman" w:hAnsi="Times New Roman"/>
          <w:sz w:val="26"/>
          <w:szCs w:val="26"/>
        </w:rPr>
        <w:t>Трусово</w:t>
      </w:r>
      <w:proofErr w:type="spellEnd"/>
      <w:r>
        <w:rPr>
          <w:rFonts w:ascii="Times New Roman" w:hAnsi="Times New Roman"/>
          <w:sz w:val="26"/>
          <w:szCs w:val="26"/>
        </w:rPr>
        <w:t>»</w:t>
      </w:r>
      <w:r w:rsidR="00A257E1" w:rsidRPr="00E74288">
        <w:rPr>
          <w:rFonts w:ascii="Times New Roman" w:hAnsi="Times New Roman"/>
          <w:sz w:val="26"/>
          <w:szCs w:val="26"/>
        </w:rPr>
        <w:t xml:space="preserve"> </w:t>
      </w:r>
      <w:proofErr w:type="spellStart"/>
      <w:r w:rsidRPr="00E74288">
        <w:rPr>
          <w:rFonts w:ascii="Times New Roman" w:hAnsi="Times New Roman"/>
          <w:sz w:val="26"/>
          <w:szCs w:val="26"/>
        </w:rPr>
        <w:t>Усть-Цилемского</w:t>
      </w:r>
      <w:proofErr w:type="spellEnd"/>
      <w:r w:rsidR="00A257E1" w:rsidRPr="00E74288">
        <w:rPr>
          <w:rFonts w:ascii="Times New Roman" w:hAnsi="Times New Roman"/>
          <w:sz w:val="26"/>
          <w:szCs w:val="26"/>
        </w:rPr>
        <w:t xml:space="preserve"> </w:t>
      </w:r>
      <w:r w:rsidRPr="00E74288">
        <w:rPr>
          <w:rFonts w:ascii="Times New Roman" w:hAnsi="Times New Roman"/>
          <w:sz w:val="26"/>
          <w:szCs w:val="26"/>
        </w:rPr>
        <w:t>района</w:t>
      </w:r>
      <w:r w:rsidR="00A257E1" w:rsidRPr="00E74288">
        <w:rPr>
          <w:rFonts w:ascii="Times New Roman" w:hAnsi="Times New Roman"/>
          <w:sz w:val="26"/>
          <w:szCs w:val="26"/>
        </w:rPr>
        <w:t xml:space="preserve">, на </w:t>
      </w:r>
      <w:r w:rsidRPr="00E74288">
        <w:rPr>
          <w:rFonts w:ascii="Times New Roman" w:hAnsi="Times New Roman"/>
          <w:sz w:val="26"/>
          <w:szCs w:val="26"/>
        </w:rPr>
        <w:t>западе и северо-западе</w:t>
      </w:r>
      <w:r w:rsidR="00A257E1" w:rsidRPr="00E74288">
        <w:rPr>
          <w:rFonts w:ascii="Times New Roman" w:hAnsi="Times New Roman"/>
          <w:sz w:val="26"/>
          <w:szCs w:val="26"/>
        </w:rPr>
        <w:t xml:space="preserve"> - с </w:t>
      </w:r>
      <w:r w:rsidRPr="00E74288">
        <w:rPr>
          <w:rFonts w:ascii="Times New Roman" w:hAnsi="Times New Roman"/>
          <w:sz w:val="26"/>
          <w:szCs w:val="26"/>
        </w:rPr>
        <w:t>Ямало-Ненецким автономным округом</w:t>
      </w:r>
      <w:r w:rsidR="00A257E1" w:rsidRPr="00E74288">
        <w:rPr>
          <w:rFonts w:ascii="Times New Roman" w:hAnsi="Times New Roman"/>
          <w:sz w:val="26"/>
          <w:szCs w:val="26"/>
        </w:rPr>
        <w:t xml:space="preserve">, на </w:t>
      </w:r>
      <w:r w:rsidRPr="00E74288">
        <w:rPr>
          <w:rFonts w:ascii="Times New Roman" w:hAnsi="Times New Roman"/>
          <w:sz w:val="26"/>
          <w:szCs w:val="26"/>
        </w:rPr>
        <w:t>востоке</w:t>
      </w:r>
      <w:r w:rsidR="00A257E1" w:rsidRPr="00E74288">
        <w:rPr>
          <w:rFonts w:ascii="Times New Roman" w:hAnsi="Times New Roman"/>
          <w:sz w:val="26"/>
          <w:szCs w:val="26"/>
        </w:rPr>
        <w:t xml:space="preserve"> – с </w:t>
      </w:r>
      <w:r w:rsidRPr="00E74288">
        <w:rPr>
          <w:rFonts w:ascii="Times New Roman" w:hAnsi="Times New Roman"/>
          <w:sz w:val="26"/>
          <w:szCs w:val="26"/>
        </w:rPr>
        <w:t>МО ГО «Усинск».</w:t>
      </w:r>
      <w:proofErr w:type="gramEnd"/>
    </w:p>
    <w:p w:rsidR="00562496" w:rsidRPr="006A7B51" w:rsidRDefault="00EC2FA4" w:rsidP="00562496">
      <w:pPr>
        <w:tabs>
          <w:tab w:val="num" w:pos="0"/>
        </w:tabs>
        <w:spacing w:after="0" w:line="240" w:lineRule="auto"/>
        <w:ind w:firstLine="539"/>
        <w:jc w:val="both"/>
        <w:rPr>
          <w:rFonts w:ascii="Times New Roman" w:hAnsi="Times New Roman"/>
          <w:sz w:val="26"/>
          <w:szCs w:val="26"/>
        </w:rPr>
      </w:pPr>
      <w:r>
        <w:rPr>
          <w:rFonts w:ascii="Times New Roman" w:hAnsi="Times New Roman"/>
          <w:sz w:val="26"/>
          <w:szCs w:val="26"/>
        </w:rPr>
        <w:t xml:space="preserve">МО СП «Новый Бор» </w:t>
      </w:r>
      <w:r w:rsidR="00562496" w:rsidRPr="006A7B51">
        <w:rPr>
          <w:rFonts w:ascii="Times New Roman" w:hAnsi="Times New Roman"/>
          <w:sz w:val="26"/>
          <w:szCs w:val="26"/>
        </w:rPr>
        <w:t>изрезан</w:t>
      </w:r>
      <w:r>
        <w:rPr>
          <w:rFonts w:ascii="Times New Roman" w:hAnsi="Times New Roman"/>
          <w:sz w:val="26"/>
          <w:szCs w:val="26"/>
        </w:rPr>
        <w:t>о</w:t>
      </w:r>
      <w:r w:rsidR="00562496" w:rsidRPr="006A7B51">
        <w:rPr>
          <w:rFonts w:ascii="Times New Roman" w:hAnsi="Times New Roman"/>
          <w:sz w:val="26"/>
          <w:szCs w:val="26"/>
        </w:rPr>
        <w:t xml:space="preserve"> множеством крупных и мелких рек. Долгое время </w:t>
      </w:r>
      <w:r>
        <w:rPr>
          <w:rFonts w:ascii="Times New Roman" w:hAnsi="Times New Roman"/>
          <w:sz w:val="26"/>
          <w:szCs w:val="26"/>
        </w:rPr>
        <w:t>поселение находилось</w:t>
      </w:r>
      <w:r w:rsidR="00562496" w:rsidRPr="006A7B51">
        <w:rPr>
          <w:rFonts w:ascii="Times New Roman" w:hAnsi="Times New Roman"/>
          <w:sz w:val="26"/>
          <w:szCs w:val="26"/>
        </w:rPr>
        <w:t xml:space="preserve"> в условиях сезонной изоляции. Летом в населенные пункты попадали только речным транспортом или самолетом, зимой - зимниками, проложенными прямо по реке, а в межсезонье добирались только воздушным транспортом. </w:t>
      </w:r>
    </w:p>
    <w:p w:rsidR="00562496" w:rsidRDefault="00562496" w:rsidP="006A7B51">
      <w:pPr>
        <w:tabs>
          <w:tab w:val="num" w:pos="0"/>
        </w:tabs>
        <w:spacing w:after="0" w:line="240" w:lineRule="auto"/>
        <w:ind w:firstLine="539"/>
        <w:jc w:val="both"/>
        <w:rPr>
          <w:rFonts w:ascii="Times New Roman" w:hAnsi="Times New Roman"/>
          <w:sz w:val="26"/>
          <w:szCs w:val="26"/>
        </w:rPr>
      </w:pPr>
      <w:r>
        <w:rPr>
          <w:rFonts w:ascii="Times New Roman" w:hAnsi="Times New Roman"/>
          <w:sz w:val="26"/>
          <w:szCs w:val="26"/>
        </w:rPr>
        <w:t>МО СП «Новый Бор» - отдаленное и труднодоступное</w:t>
      </w:r>
      <w:r w:rsidR="008B579D" w:rsidRPr="006A7B51">
        <w:rPr>
          <w:rFonts w:ascii="Times New Roman" w:hAnsi="Times New Roman"/>
          <w:sz w:val="26"/>
          <w:szCs w:val="26"/>
        </w:rPr>
        <w:t xml:space="preserve"> </w:t>
      </w:r>
      <w:r>
        <w:rPr>
          <w:rFonts w:ascii="Times New Roman" w:hAnsi="Times New Roman"/>
          <w:sz w:val="26"/>
          <w:szCs w:val="26"/>
        </w:rPr>
        <w:t>сельское поселение</w:t>
      </w:r>
      <w:r w:rsidR="008B579D" w:rsidRPr="006A7B51">
        <w:rPr>
          <w:rFonts w:ascii="Times New Roman" w:hAnsi="Times New Roman"/>
          <w:sz w:val="26"/>
          <w:szCs w:val="26"/>
        </w:rPr>
        <w:t xml:space="preserve"> </w:t>
      </w:r>
      <w:proofErr w:type="spellStart"/>
      <w:r>
        <w:rPr>
          <w:rFonts w:ascii="Times New Roman" w:hAnsi="Times New Roman"/>
          <w:sz w:val="26"/>
          <w:szCs w:val="26"/>
        </w:rPr>
        <w:t>Усть-Цилемского</w:t>
      </w:r>
      <w:proofErr w:type="spellEnd"/>
      <w:r>
        <w:rPr>
          <w:rFonts w:ascii="Times New Roman" w:hAnsi="Times New Roman"/>
          <w:sz w:val="26"/>
          <w:szCs w:val="26"/>
        </w:rPr>
        <w:t xml:space="preserve"> района Республики Коми. Расстояние между населенными пунктами</w:t>
      </w:r>
      <w:r w:rsidR="00FD15EB" w:rsidRPr="00FD15EB">
        <w:rPr>
          <w:rFonts w:ascii="Times New Roman" w:hAnsi="Times New Roman"/>
          <w:sz w:val="26"/>
          <w:szCs w:val="26"/>
        </w:rPr>
        <w:t xml:space="preserve"> </w:t>
      </w:r>
      <w:r w:rsidR="00FD15EB">
        <w:rPr>
          <w:rFonts w:ascii="Times New Roman" w:hAnsi="Times New Roman"/>
          <w:sz w:val="26"/>
          <w:szCs w:val="26"/>
        </w:rPr>
        <w:t>МО СП «Новый Бор»:</w:t>
      </w:r>
      <w:r>
        <w:rPr>
          <w:rFonts w:ascii="Times New Roman" w:hAnsi="Times New Roman"/>
          <w:sz w:val="26"/>
          <w:szCs w:val="26"/>
        </w:rPr>
        <w:t xml:space="preserve"> </w:t>
      </w:r>
      <w:proofErr w:type="spellStart"/>
      <w:r w:rsidRPr="003B4453">
        <w:rPr>
          <w:rFonts w:ascii="Times New Roman" w:hAnsi="Times New Roman"/>
          <w:sz w:val="26"/>
          <w:szCs w:val="26"/>
        </w:rPr>
        <w:t>п</w:t>
      </w:r>
      <w:r w:rsidR="00786D09">
        <w:rPr>
          <w:rFonts w:ascii="Times New Roman" w:hAnsi="Times New Roman"/>
          <w:sz w:val="26"/>
          <w:szCs w:val="26"/>
        </w:rPr>
        <w:t>с</w:t>
      </w:r>
      <w:r w:rsidR="00AD6193" w:rsidRPr="003B4453">
        <w:rPr>
          <w:rFonts w:ascii="Times New Roman" w:hAnsi="Times New Roman"/>
          <w:sz w:val="26"/>
          <w:szCs w:val="26"/>
        </w:rPr>
        <w:t>т</w:t>
      </w:r>
      <w:proofErr w:type="spellEnd"/>
      <w:r w:rsidRPr="003B4453">
        <w:rPr>
          <w:rFonts w:ascii="Times New Roman" w:hAnsi="Times New Roman"/>
          <w:sz w:val="26"/>
          <w:szCs w:val="26"/>
        </w:rPr>
        <w:t>.</w:t>
      </w:r>
      <w:r>
        <w:rPr>
          <w:rFonts w:ascii="Times New Roman" w:hAnsi="Times New Roman"/>
          <w:sz w:val="26"/>
          <w:szCs w:val="26"/>
        </w:rPr>
        <w:t xml:space="preserve"> Новый Бор и </w:t>
      </w:r>
      <w:proofErr w:type="spellStart"/>
      <w:r w:rsidR="00786D09">
        <w:rPr>
          <w:rFonts w:ascii="Times New Roman" w:hAnsi="Times New Roman"/>
          <w:sz w:val="26"/>
          <w:szCs w:val="26"/>
        </w:rPr>
        <w:t>пс</w:t>
      </w:r>
      <w:r w:rsidR="005973C5" w:rsidRPr="003B4453">
        <w:rPr>
          <w:rFonts w:ascii="Times New Roman" w:hAnsi="Times New Roman"/>
          <w:sz w:val="26"/>
          <w:szCs w:val="26"/>
        </w:rPr>
        <w:t>т</w:t>
      </w:r>
      <w:proofErr w:type="spellEnd"/>
      <w:r w:rsidR="005973C5" w:rsidRPr="003B4453">
        <w:rPr>
          <w:rFonts w:ascii="Times New Roman" w:hAnsi="Times New Roman"/>
          <w:sz w:val="26"/>
          <w:szCs w:val="26"/>
        </w:rPr>
        <w:t>.</w:t>
      </w:r>
      <w:r>
        <w:rPr>
          <w:rFonts w:ascii="Times New Roman" w:hAnsi="Times New Roman"/>
          <w:sz w:val="26"/>
          <w:szCs w:val="26"/>
        </w:rPr>
        <w:t xml:space="preserve"> Медвежка, соста</w:t>
      </w:r>
      <w:r w:rsidR="00786D09">
        <w:rPr>
          <w:rFonts w:ascii="Times New Roman" w:hAnsi="Times New Roman"/>
          <w:sz w:val="26"/>
          <w:szCs w:val="26"/>
        </w:rPr>
        <w:t xml:space="preserve">вляет 35-40 км. Расстояние от </w:t>
      </w:r>
      <w:proofErr w:type="spellStart"/>
      <w:r w:rsidR="00786D09">
        <w:rPr>
          <w:rFonts w:ascii="Times New Roman" w:hAnsi="Times New Roman"/>
          <w:sz w:val="26"/>
          <w:szCs w:val="26"/>
        </w:rPr>
        <w:t>пс</w:t>
      </w:r>
      <w:r w:rsidR="00FD15EB">
        <w:rPr>
          <w:rFonts w:ascii="Times New Roman" w:hAnsi="Times New Roman"/>
          <w:sz w:val="26"/>
          <w:szCs w:val="26"/>
        </w:rPr>
        <w:t>т</w:t>
      </w:r>
      <w:proofErr w:type="spellEnd"/>
      <w:r w:rsidR="00FD15EB">
        <w:rPr>
          <w:rFonts w:ascii="Times New Roman" w:hAnsi="Times New Roman"/>
          <w:sz w:val="26"/>
          <w:szCs w:val="26"/>
        </w:rPr>
        <w:t>.</w:t>
      </w:r>
      <w:r>
        <w:rPr>
          <w:rFonts w:ascii="Times New Roman" w:hAnsi="Times New Roman"/>
          <w:sz w:val="26"/>
          <w:szCs w:val="26"/>
        </w:rPr>
        <w:t xml:space="preserve"> Новый Бор до районного центра </w:t>
      </w:r>
      <w:proofErr w:type="gramStart"/>
      <w:r>
        <w:rPr>
          <w:rFonts w:ascii="Times New Roman" w:hAnsi="Times New Roman"/>
          <w:sz w:val="26"/>
          <w:szCs w:val="26"/>
        </w:rPr>
        <w:t>с</w:t>
      </w:r>
      <w:proofErr w:type="gramEnd"/>
      <w:r>
        <w:rPr>
          <w:rFonts w:ascii="Times New Roman" w:hAnsi="Times New Roman"/>
          <w:sz w:val="26"/>
          <w:szCs w:val="26"/>
        </w:rPr>
        <w:t xml:space="preserve">. </w:t>
      </w:r>
      <w:proofErr w:type="gramStart"/>
      <w:r>
        <w:rPr>
          <w:rFonts w:ascii="Times New Roman" w:hAnsi="Times New Roman"/>
          <w:sz w:val="26"/>
          <w:szCs w:val="26"/>
        </w:rPr>
        <w:t>Усть-Цильма</w:t>
      </w:r>
      <w:proofErr w:type="gramEnd"/>
      <w:r>
        <w:rPr>
          <w:rFonts w:ascii="Times New Roman" w:hAnsi="Times New Roman"/>
          <w:sz w:val="26"/>
          <w:szCs w:val="26"/>
        </w:rPr>
        <w:t xml:space="preserve"> составляет 175-180 км, расстояние </w:t>
      </w:r>
      <w:r w:rsidR="008B579D" w:rsidRPr="006A7B51">
        <w:rPr>
          <w:rFonts w:ascii="Times New Roman" w:hAnsi="Times New Roman"/>
          <w:sz w:val="26"/>
          <w:szCs w:val="26"/>
        </w:rPr>
        <w:t>до ближайшей ж/д станции «</w:t>
      </w:r>
      <w:proofErr w:type="spellStart"/>
      <w:r w:rsidR="008B579D" w:rsidRPr="006A7B51">
        <w:rPr>
          <w:rFonts w:ascii="Times New Roman" w:hAnsi="Times New Roman"/>
          <w:sz w:val="26"/>
          <w:szCs w:val="26"/>
        </w:rPr>
        <w:t>Ира</w:t>
      </w:r>
      <w:r w:rsidR="003B66F9">
        <w:rPr>
          <w:rFonts w:ascii="Times New Roman" w:hAnsi="Times New Roman"/>
          <w:sz w:val="26"/>
          <w:szCs w:val="26"/>
        </w:rPr>
        <w:t>ё</w:t>
      </w:r>
      <w:r w:rsidR="008B579D" w:rsidRPr="006A7B51">
        <w:rPr>
          <w:rFonts w:ascii="Times New Roman" w:hAnsi="Times New Roman"/>
          <w:sz w:val="26"/>
          <w:szCs w:val="26"/>
        </w:rPr>
        <w:t>ль</w:t>
      </w:r>
      <w:proofErr w:type="spellEnd"/>
      <w:r w:rsidR="008B579D" w:rsidRPr="006A7B51">
        <w:rPr>
          <w:rFonts w:ascii="Times New Roman" w:hAnsi="Times New Roman"/>
          <w:sz w:val="26"/>
          <w:szCs w:val="26"/>
        </w:rPr>
        <w:t xml:space="preserve">» - </w:t>
      </w:r>
      <w:r>
        <w:rPr>
          <w:rFonts w:ascii="Times New Roman" w:hAnsi="Times New Roman"/>
          <w:sz w:val="26"/>
          <w:szCs w:val="26"/>
        </w:rPr>
        <w:t>400-405 км.</w:t>
      </w:r>
    </w:p>
    <w:p w:rsidR="00D32F2E" w:rsidRDefault="00D32F2E" w:rsidP="00165915">
      <w:pPr>
        <w:tabs>
          <w:tab w:val="num" w:pos="0"/>
        </w:tabs>
        <w:spacing w:after="0" w:line="240" w:lineRule="auto"/>
        <w:jc w:val="both"/>
        <w:rPr>
          <w:rFonts w:ascii="Times New Roman" w:hAnsi="Times New Roman"/>
          <w:sz w:val="26"/>
          <w:szCs w:val="26"/>
        </w:rPr>
      </w:pPr>
    </w:p>
    <w:p w:rsidR="00D32F2E" w:rsidRDefault="00D32F2E" w:rsidP="006A7B51">
      <w:pPr>
        <w:tabs>
          <w:tab w:val="num" w:pos="0"/>
        </w:tabs>
        <w:spacing w:after="0" w:line="240" w:lineRule="auto"/>
        <w:ind w:firstLine="539"/>
        <w:jc w:val="both"/>
        <w:rPr>
          <w:rFonts w:ascii="Times New Roman" w:hAnsi="Times New Roman"/>
          <w:sz w:val="26"/>
          <w:szCs w:val="26"/>
        </w:rPr>
      </w:pPr>
    </w:p>
    <w:p w:rsidR="00D32F2E" w:rsidRDefault="00D32F2E" w:rsidP="006A7B51">
      <w:pPr>
        <w:tabs>
          <w:tab w:val="num" w:pos="0"/>
        </w:tabs>
        <w:spacing w:after="0" w:line="240" w:lineRule="auto"/>
        <w:ind w:firstLine="539"/>
        <w:jc w:val="both"/>
        <w:rPr>
          <w:rFonts w:ascii="Times New Roman" w:hAnsi="Times New Roman"/>
          <w:sz w:val="26"/>
          <w:szCs w:val="26"/>
        </w:rPr>
      </w:pPr>
    </w:p>
    <w:p w:rsidR="00A257E1" w:rsidRDefault="00A257E1" w:rsidP="001957CD">
      <w:pPr>
        <w:pStyle w:val="20"/>
        <w:ind w:firstLine="0"/>
      </w:pPr>
      <w:bookmarkStart w:id="3" w:name="_Toc338070240"/>
      <w:r w:rsidRPr="00A257E1">
        <w:t>1.2 Административно-территориальное деление</w:t>
      </w:r>
      <w:bookmarkEnd w:id="3"/>
      <w:r w:rsidRPr="00A257E1">
        <w:t xml:space="preserve"> </w:t>
      </w:r>
    </w:p>
    <w:p w:rsidR="00A257E1" w:rsidRPr="00A257E1" w:rsidRDefault="00A257E1" w:rsidP="00DC2EF0">
      <w:pPr>
        <w:spacing w:after="0" w:line="240" w:lineRule="auto"/>
      </w:pPr>
    </w:p>
    <w:p w:rsidR="00416150" w:rsidRPr="00416150" w:rsidRDefault="004B1AD0" w:rsidP="00416150">
      <w:pPr>
        <w:spacing w:after="0" w:line="240" w:lineRule="auto"/>
        <w:ind w:firstLine="709"/>
        <w:jc w:val="both"/>
        <w:rPr>
          <w:rFonts w:ascii="Times New Roman" w:hAnsi="Times New Roman"/>
          <w:sz w:val="26"/>
          <w:szCs w:val="26"/>
        </w:rPr>
      </w:pPr>
      <w:r w:rsidRPr="004B1AD0">
        <w:rPr>
          <w:rFonts w:ascii="Times New Roman" w:hAnsi="Times New Roman"/>
          <w:sz w:val="26"/>
          <w:szCs w:val="26"/>
        </w:rPr>
        <w:t>Законом Республики Коми от 05.03.2005</w:t>
      </w:r>
      <w:r w:rsidR="00CC515A">
        <w:rPr>
          <w:rFonts w:ascii="Times New Roman" w:hAnsi="Times New Roman"/>
          <w:sz w:val="26"/>
          <w:szCs w:val="26"/>
        </w:rPr>
        <w:t xml:space="preserve"> </w:t>
      </w:r>
      <w:r w:rsidRPr="004B1AD0">
        <w:rPr>
          <w:rFonts w:ascii="Times New Roman" w:hAnsi="Times New Roman"/>
          <w:sz w:val="26"/>
          <w:szCs w:val="26"/>
        </w:rPr>
        <w:t>г. №11-РЗ «О территориальной организации местного самоуправления в Республике Коми и картографическому описанию границ административно-территориальных образований и административных территорий Республики Коми» и з</w:t>
      </w:r>
      <w:r w:rsidR="00A257E1" w:rsidRPr="004B1AD0">
        <w:rPr>
          <w:rFonts w:ascii="Times New Roman" w:hAnsi="Times New Roman"/>
          <w:sz w:val="26"/>
          <w:szCs w:val="26"/>
        </w:rPr>
        <w:t xml:space="preserve">аконом </w:t>
      </w:r>
      <w:r w:rsidRPr="004B1AD0">
        <w:rPr>
          <w:rFonts w:ascii="Times New Roman" w:hAnsi="Times New Roman"/>
          <w:sz w:val="26"/>
          <w:szCs w:val="26"/>
        </w:rPr>
        <w:t xml:space="preserve">Республики Коми от 06.03.2006г. №13-РЗ «Об административно-территориальном устройстве Республики Коми», </w:t>
      </w:r>
      <w:r w:rsidR="00416150">
        <w:rPr>
          <w:rFonts w:ascii="Times New Roman" w:hAnsi="Times New Roman"/>
          <w:sz w:val="26"/>
          <w:szCs w:val="26"/>
        </w:rPr>
        <w:t xml:space="preserve">в состав </w:t>
      </w:r>
      <w:proofErr w:type="spellStart"/>
      <w:r w:rsidR="00416150">
        <w:rPr>
          <w:rFonts w:ascii="Times New Roman" w:hAnsi="Times New Roman"/>
          <w:sz w:val="26"/>
          <w:szCs w:val="26"/>
        </w:rPr>
        <w:t>Усть-Цилемского</w:t>
      </w:r>
      <w:proofErr w:type="spellEnd"/>
      <w:r w:rsidR="00416150">
        <w:rPr>
          <w:rFonts w:ascii="Times New Roman" w:hAnsi="Times New Roman"/>
          <w:sz w:val="26"/>
          <w:szCs w:val="26"/>
        </w:rPr>
        <w:t xml:space="preserve"> района входит 11 сельских поселений: </w:t>
      </w:r>
      <w:proofErr w:type="gramStart"/>
      <w:r w:rsidR="00416150" w:rsidRPr="00416150">
        <w:rPr>
          <w:rFonts w:ascii="Times New Roman" w:hAnsi="Times New Roman"/>
          <w:sz w:val="26"/>
          <w:szCs w:val="26"/>
          <w:u w:val="single"/>
        </w:rPr>
        <w:t>МО СП «Новый Бор»</w:t>
      </w:r>
      <w:r w:rsidR="00416150">
        <w:rPr>
          <w:rFonts w:ascii="Times New Roman" w:hAnsi="Times New Roman"/>
          <w:sz w:val="26"/>
          <w:szCs w:val="26"/>
        </w:rPr>
        <w:t>, МО СП «</w:t>
      </w:r>
      <w:proofErr w:type="spellStart"/>
      <w:r w:rsidR="00786FD8">
        <w:rPr>
          <w:rFonts w:ascii="Times New Roman" w:hAnsi="Times New Roman"/>
          <w:sz w:val="26"/>
          <w:szCs w:val="26"/>
        </w:rPr>
        <w:t>Ё</w:t>
      </w:r>
      <w:r w:rsidR="00416150">
        <w:rPr>
          <w:rFonts w:ascii="Times New Roman" w:hAnsi="Times New Roman"/>
          <w:sz w:val="26"/>
          <w:szCs w:val="26"/>
        </w:rPr>
        <w:t>рмица</w:t>
      </w:r>
      <w:proofErr w:type="spellEnd"/>
      <w:r w:rsidR="00416150">
        <w:rPr>
          <w:rFonts w:ascii="Times New Roman" w:hAnsi="Times New Roman"/>
          <w:sz w:val="26"/>
          <w:szCs w:val="26"/>
        </w:rPr>
        <w:t>», МО СП «Замежная», МО СП «Коровий Ручей», МО СП «</w:t>
      </w:r>
      <w:proofErr w:type="spellStart"/>
      <w:r w:rsidR="00416150">
        <w:rPr>
          <w:rFonts w:ascii="Times New Roman" w:hAnsi="Times New Roman"/>
          <w:sz w:val="26"/>
          <w:szCs w:val="26"/>
        </w:rPr>
        <w:t>Нерица</w:t>
      </w:r>
      <w:proofErr w:type="spellEnd"/>
      <w:r w:rsidR="00416150">
        <w:rPr>
          <w:rFonts w:ascii="Times New Roman" w:hAnsi="Times New Roman"/>
          <w:sz w:val="26"/>
          <w:szCs w:val="26"/>
        </w:rPr>
        <w:t>», МО СП «</w:t>
      </w:r>
      <w:proofErr w:type="spellStart"/>
      <w:r w:rsidR="00416150">
        <w:rPr>
          <w:rFonts w:ascii="Times New Roman" w:hAnsi="Times New Roman"/>
          <w:sz w:val="26"/>
          <w:szCs w:val="26"/>
        </w:rPr>
        <w:t>Окун</w:t>
      </w:r>
      <w:r w:rsidR="00786FD8">
        <w:rPr>
          <w:rFonts w:ascii="Times New Roman" w:hAnsi="Times New Roman"/>
          <w:sz w:val="26"/>
          <w:szCs w:val="26"/>
        </w:rPr>
        <w:t>ё</w:t>
      </w:r>
      <w:r w:rsidR="00416150">
        <w:rPr>
          <w:rFonts w:ascii="Times New Roman" w:hAnsi="Times New Roman"/>
          <w:sz w:val="26"/>
          <w:szCs w:val="26"/>
        </w:rPr>
        <w:t>в</w:t>
      </w:r>
      <w:proofErr w:type="spellEnd"/>
      <w:r w:rsidR="00416150">
        <w:rPr>
          <w:rFonts w:ascii="Times New Roman" w:hAnsi="Times New Roman"/>
          <w:sz w:val="26"/>
          <w:szCs w:val="26"/>
        </w:rPr>
        <w:t xml:space="preserve"> Нос», МО СП «Среднее </w:t>
      </w:r>
      <w:proofErr w:type="spellStart"/>
      <w:r w:rsidR="00416150">
        <w:rPr>
          <w:rFonts w:ascii="Times New Roman" w:hAnsi="Times New Roman"/>
          <w:sz w:val="26"/>
          <w:szCs w:val="26"/>
        </w:rPr>
        <w:lastRenderedPageBreak/>
        <w:t>Бугаево</w:t>
      </w:r>
      <w:proofErr w:type="spellEnd"/>
      <w:r w:rsidR="00416150">
        <w:rPr>
          <w:rFonts w:ascii="Times New Roman" w:hAnsi="Times New Roman"/>
          <w:sz w:val="26"/>
          <w:szCs w:val="26"/>
        </w:rPr>
        <w:t>», МО СП «</w:t>
      </w:r>
      <w:proofErr w:type="spellStart"/>
      <w:r w:rsidR="00416150">
        <w:rPr>
          <w:rFonts w:ascii="Times New Roman" w:hAnsi="Times New Roman"/>
          <w:sz w:val="26"/>
          <w:szCs w:val="26"/>
        </w:rPr>
        <w:t>Трусово</w:t>
      </w:r>
      <w:proofErr w:type="spellEnd"/>
      <w:r w:rsidR="00416150">
        <w:rPr>
          <w:rFonts w:ascii="Times New Roman" w:hAnsi="Times New Roman"/>
          <w:sz w:val="26"/>
          <w:szCs w:val="26"/>
        </w:rPr>
        <w:t>», МО СП «</w:t>
      </w:r>
      <w:proofErr w:type="spellStart"/>
      <w:r w:rsidR="00416150">
        <w:rPr>
          <w:rFonts w:ascii="Times New Roman" w:hAnsi="Times New Roman"/>
          <w:sz w:val="26"/>
          <w:szCs w:val="26"/>
        </w:rPr>
        <w:t>Уег</w:t>
      </w:r>
      <w:proofErr w:type="spellEnd"/>
      <w:r w:rsidR="00416150">
        <w:rPr>
          <w:rFonts w:ascii="Times New Roman" w:hAnsi="Times New Roman"/>
          <w:sz w:val="26"/>
          <w:szCs w:val="26"/>
        </w:rPr>
        <w:t>», МО СП «Усть-Цильма», МО СП «</w:t>
      </w:r>
      <w:proofErr w:type="spellStart"/>
      <w:r w:rsidR="00416150">
        <w:rPr>
          <w:rFonts w:ascii="Times New Roman" w:hAnsi="Times New Roman"/>
          <w:sz w:val="26"/>
          <w:szCs w:val="26"/>
        </w:rPr>
        <w:t>Хабариха</w:t>
      </w:r>
      <w:proofErr w:type="spellEnd"/>
      <w:r w:rsidR="00416150">
        <w:rPr>
          <w:rFonts w:ascii="Times New Roman" w:hAnsi="Times New Roman"/>
          <w:sz w:val="26"/>
          <w:szCs w:val="26"/>
        </w:rPr>
        <w:t>».</w:t>
      </w:r>
      <w:proofErr w:type="gramEnd"/>
      <w:r w:rsidR="00416150" w:rsidRPr="00416150">
        <w:rPr>
          <w:rFonts w:ascii="Times New Roman" w:hAnsi="Times New Roman"/>
          <w:color w:val="FF0000"/>
          <w:sz w:val="26"/>
          <w:szCs w:val="26"/>
        </w:rPr>
        <w:t xml:space="preserve"> </w:t>
      </w:r>
      <w:r w:rsidR="00416150" w:rsidRPr="00416150">
        <w:rPr>
          <w:rFonts w:ascii="Times New Roman" w:hAnsi="Times New Roman"/>
          <w:sz w:val="26"/>
          <w:szCs w:val="26"/>
        </w:rPr>
        <w:t>В соответствии с этими законами определены границы МО СП «Новый Бор», в пределах которых и действует настоящий генеральный план. Результаты инструментального закрепления границ МО СП</w:t>
      </w:r>
      <w:r w:rsidR="00562D34">
        <w:rPr>
          <w:rFonts w:ascii="Times New Roman" w:hAnsi="Times New Roman"/>
          <w:sz w:val="26"/>
          <w:szCs w:val="26"/>
        </w:rPr>
        <w:t xml:space="preserve"> «Новый Бор»</w:t>
      </w:r>
      <w:r w:rsidR="00416150" w:rsidRPr="00416150">
        <w:rPr>
          <w:rFonts w:ascii="Times New Roman" w:hAnsi="Times New Roman"/>
          <w:sz w:val="26"/>
          <w:szCs w:val="26"/>
        </w:rPr>
        <w:t xml:space="preserve"> легли в основу графических материалов проекта генерального плана.</w:t>
      </w:r>
    </w:p>
    <w:p w:rsidR="004B1AD0" w:rsidRPr="004B1AD0" w:rsidRDefault="004C5643" w:rsidP="00416150">
      <w:pPr>
        <w:spacing w:after="0" w:line="240" w:lineRule="auto"/>
        <w:ind w:firstLine="708"/>
        <w:jc w:val="both"/>
        <w:rPr>
          <w:rFonts w:ascii="Times New Roman" w:hAnsi="Times New Roman"/>
          <w:sz w:val="26"/>
          <w:szCs w:val="26"/>
        </w:rPr>
      </w:pPr>
      <w:r>
        <w:rPr>
          <w:rFonts w:ascii="Times New Roman" w:hAnsi="Times New Roman"/>
          <w:sz w:val="26"/>
          <w:szCs w:val="26"/>
        </w:rPr>
        <w:t>Территория</w:t>
      </w:r>
      <w:r w:rsidR="00F2530F">
        <w:rPr>
          <w:rFonts w:ascii="Times New Roman" w:hAnsi="Times New Roman"/>
          <w:sz w:val="26"/>
          <w:szCs w:val="26"/>
        </w:rPr>
        <w:t xml:space="preserve"> МО СП «Новый Бор»</w:t>
      </w:r>
      <w:r>
        <w:rPr>
          <w:rFonts w:ascii="Times New Roman" w:hAnsi="Times New Roman"/>
          <w:sz w:val="26"/>
          <w:szCs w:val="26"/>
        </w:rPr>
        <w:t xml:space="preserve">, входящая в состав </w:t>
      </w:r>
      <w:proofErr w:type="spellStart"/>
      <w:r>
        <w:rPr>
          <w:rFonts w:ascii="Times New Roman" w:hAnsi="Times New Roman"/>
          <w:sz w:val="26"/>
          <w:szCs w:val="26"/>
        </w:rPr>
        <w:t>Усть-Цилемского</w:t>
      </w:r>
      <w:proofErr w:type="spellEnd"/>
      <w:r>
        <w:rPr>
          <w:rFonts w:ascii="Times New Roman" w:hAnsi="Times New Roman"/>
          <w:sz w:val="26"/>
          <w:szCs w:val="26"/>
        </w:rPr>
        <w:t xml:space="preserve"> района, включает в себя: </w:t>
      </w:r>
      <w:r w:rsidR="00F2530F">
        <w:rPr>
          <w:rFonts w:ascii="Times New Roman" w:hAnsi="Times New Roman"/>
          <w:sz w:val="26"/>
          <w:szCs w:val="26"/>
        </w:rPr>
        <w:t>поселки сельского типа Медвежка и Новый Бор и прилегающие к ним земли</w:t>
      </w:r>
      <w:r w:rsidR="00162B5E">
        <w:rPr>
          <w:rFonts w:ascii="Times New Roman" w:hAnsi="Times New Roman"/>
          <w:sz w:val="26"/>
          <w:szCs w:val="26"/>
        </w:rPr>
        <w:t>.</w:t>
      </w:r>
      <w:r w:rsidR="003F753E">
        <w:rPr>
          <w:rFonts w:ascii="Times New Roman" w:hAnsi="Times New Roman"/>
          <w:sz w:val="26"/>
          <w:szCs w:val="26"/>
        </w:rPr>
        <w:t xml:space="preserve"> </w:t>
      </w:r>
      <w:r w:rsidR="00162B5E">
        <w:rPr>
          <w:rFonts w:ascii="Times New Roman" w:hAnsi="Times New Roman"/>
          <w:sz w:val="26"/>
          <w:szCs w:val="26"/>
        </w:rPr>
        <w:t>А</w:t>
      </w:r>
      <w:r w:rsidR="003F753E">
        <w:rPr>
          <w:rFonts w:ascii="Times New Roman" w:hAnsi="Times New Roman"/>
          <w:sz w:val="26"/>
          <w:szCs w:val="26"/>
        </w:rPr>
        <w:t xml:space="preserve">дминистративным центром </w:t>
      </w:r>
      <w:r>
        <w:rPr>
          <w:rFonts w:ascii="Times New Roman" w:hAnsi="Times New Roman"/>
          <w:sz w:val="26"/>
          <w:szCs w:val="26"/>
        </w:rPr>
        <w:t>МО СП «Новый Бор»</w:t>
      </w:r>
      <w:r w:rsidR="003F753E">
        <w:rPr>
          <w:rFonts w:ascii="Times New Roman" w:hAnsi="Times New Roman"/>
          <w:sz w:val="26"/>
          <w:szCs w:val="26"/>
        </w:rPr>
        <w:t xml:space="preserve"> является поселок сельского типа Новый Бор.</w:t>
      </w:r>
    </w:p>
    <w:p w:rsidR="00A257E1" w:rsidRPr="003F753E" w:rsidRDefault="00A257E1" w:rsidP="003F753E">
      <w:pPr>
        <w:spacing w:after="0" w:line="240" w:lineRule="auto"/>
        <w:ind w:firstLine="709"/>
        <w:jc w:val="right"/>
        <w:rPr>
          <w:rFonts w:ascii="Times New Roman" w:hAnsi="Times New Roman"/>
          <w:b/>
          <w:i/>
          <w:sz w:val="26"/>
          <w:szCs w:val="26"/>
        </w:rPr>
      </w:pPr>
      <w:r w:rsidRPr="003F753E">
        <w:rPr>
          <w:rFonts w:ascii="Times New Roman" w:hAnsi="Times New Roman"/>
          <w:b/>
          <w:i/>
          <w:sz w:val="26"/>
          <w:szCs w:val="26"/>
        </w:rPr>
        <w:t>Таблица 1.2.1</w:t>
      </w:r>
    </w:p>
    <w:p w:rsidR="00A257E1" w:rsidRPr="00487732" w:rsidRDefault="00A257E1" w:rsidP="001957CD">
      <w:pPr>
        <w:spacing w:after="0" w:line="240" w:lineRule="auto"/>
        <w:jc w:val="center"/>
        <w:rPr>
          <w:rFonts w:ascii="Times New Roman" w:hAnsi="Times New Roman"/>
          <w:b/>
          <w:i/>
          <w:sz w:val="26"/>
          <w:szCs w:val="26"/>
        </w:rPr>
      </w:pPr>
      <w:r w:rsidRPr="003F753E">
        <w:rPr>
          <w:rFonts w:ascii="Times New Roman" w:hAnsi="Times New Roman"/>
          <w:b/>
          <w:i/>
          <w:sz w:val="26"/>
          <w:szCs w:val="26"/>
        </w:rPr>
        <w:t xml:space="preserve">Перечень населённых пунктов МО </w:t>
      </w:r>
      <w:r w:rsidR="003F753E" w:rsidRPr="003F753E">
        <w:rPr>
          <w:rFonts w:ascii="Times New Roman" w:hAnsi="Times New Roman"/>
          <w:b/>
          <w:i/>
          <w:sz w:val="26"/>
          <w:szCs w:val="26"/>
        </w:rPr>
        <w:t>СП «Новый Бор»</w:t>
      </w:r>
      <w:r w:rsidR="003F753E">
        <w:rPr>
          <w:rFonts w:ascii="Times New Roman" w:hAnsi="Times New Roman"/>
          <w:b/>
          <w:i/>
          <w:color w:val="FF0000"/>
          <w:sz w:val="26"/>
          <w:szCs w:val="26"/>
        </w:rPr>
        <w:t xml:space="preserve"> </w:t>
      </w:r>
      <w:r w:rsidRPr="00487732">
        <w:rPr>
          <w:rFonts w:ascii="Times New Roman" w:hAnsi="Times New Roman"/>
          <w:b/>
          <w:i/>
          <w:sz w:val="26"/>
          <w:szCs w:val="26"/>
        </w:rPr>
        <w:t>на 01.01.2011г.</w:t>
      </w:r>
    </w:p>
    <w:p w:rsidR="00487732" w:rsidRPr="003F753E" w:rsidRDefault="00487732" w:rsidP="003F753E">
      <w:pPr>
        <w:spacing w:after="0" w:line="240" w:lineRule="auto"/>
        <w:ind w:firstLine="709"/>
        <w:jc w:val="center"/>
        <w:rPr>
          <w:rFonts w:ascii="Times New Roman" w:hAnsi="Times New Roman"/>
          <w:b/>
          <w:i/>
          <w:color w:val="FF0000"/>
          <w:sz w:val="26"/>
          <w:szCs w:val="26"/>
        </w:rPr>
      </w:pPr>
    </w:p>
    <w:tbl>
      <w:tblPr>
        <w:tblW w:w="9214"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599"/>
        <w:gridCol w:w="2243"/>
        <w:gridCol w:w="2372"/>
      </w:tblGrid>
      <w:tr w:rsidR="00562D34" w:rsidRPr="003B4453" w:rsidTr="00487732">
        <w:trPr>
          <w:trHeight w:val="608"/>
          <w:tblHeader/>
        </w:trPr>
        <w:tc>
          <w:tcPr>
            <w:tcW w:w="4599" w:type="dxa"/>
            <w:vMerge w:val="restart"/>
            <w:vAlign w:val="center"/>
          </w:tcPr>
          <w:p w:rsidR="00562D34" w:rsidRPr="003B4453" w:rsidRDefault="00562D34" w:rsidP="00487732">
            <w:pPr>
              <w:keepNext/>
              <w:snapToGrid w:val="0"/>
              <w:spacing w:after="0" w:line="240" w:lineRule="auto"/>
              <w:jc w:val="center"/>
              <w:rPr>
                <w:rFonts w:ascii="Times New Roman" w:hAnsi="Times New Roman"/>
                <w:b/>
                <w:color w:val="000000"/>
                <w:sz w:val="24"/>
                <w:szCs w:val="24"/>
              </w:rPr>
            </w:pPr>
            <w:r w:rsidRPr="003B4453">
              <w:rPr>
                <w:rFonts w:ascii="Times New Roman" w:hAnsi="Times New Roman"/>
                <w:b/>
                <w:color w:val="000000"/>
                <w:sz w:val="24"/>
                <w:szCs w:val="24"/>
              </w:rPr>
              <w:t>Наименование</w:t>
            </w:r>
          </w:p>
          <w:p w:rsidR="00562D34" w:rsidRPr="003B4453" w:rsidRDefault="00562D34" w:rsidP="00487732">
            <w:pPr>
              <w:keepNext/>
              <w:snapToGrid w:val="0"/>
              <w:spacing w:after="0" w:line="240" w:lineRule="auto"/>
              <w:jc w:val="center"/>
              <w:rPr>
                <w:rFonts w:ascii="Times New Roman" w:hAnsi="Times New Roman"/>
                <w:b/>
                <w:color w:val="000000"/>
                <w:sz w:val="24"/>
                <w:szCs w:val="24"/>
              </w:rPr>
            </w:pPr>
            <w:r w:rsidRPr="003B4453">
              <w:rPr>
                <w:rFonts w:ascii="Times New Roman" w:hAnsi="Times New Roman"/>
                <w:b/>
                <w:color w:val="000000"/>
                <w:sz w:val="24"/>
                <w:szCs w:val="24"/>
              </w:rPr>
              <w:t>поселения с подчиненными ему территориями</w:t>
            </w:r>
          </w:p>
          <w:p w:rsidR="00562D34" w:rsidRPr="003B4453" w:rsidRDefault="00562D34" w:rsidP="00487732">
            <w:pPr>
              <w:keepNext/>
              <w:snapToGrid w:val="0"/>
              <w:spacing w:after="0" w:line="240" w:lineRule="auto"/>
              <w:jc w:val="center"/>
              <w:rPr>
                <w:rFonts w:ascii="Times New Roman" w:hAnsi="Times New Roman"/>
                <w:b/>
                <w:color w:val="000000"/>
                <w:sz w:val="24"/>
                <w:szCs w:val="24"/>
              </w:rPr>
            </w:pPr>
            <w:r w:rsidRPr="003B4453">
              <w:rPr>
                <w:rFonts w:ascii="Times New Roman" w:hAnsi="Times New Roman"/>
                <w:b/>
                <w:color w:val="000000"/>
                <w:sz w:val="24"/>
                <w:szCs w:val="24"/>
              </w:rPr>
              <w:t>населенного пункта</w:t>
            </w:r>
          </w:p>
        </w:tc>
        <w:tc>
          <w:tcPr>
            <w:tcW w:w="2243" w:type="dxa"/>
            <w:vMerge w:val="restart"/>
            <w:vAlign w:val="center"/>
          </w:tcPr>
          <w:p w:rsidR="00562D34" w:rsidRPr="003B4453" w:rsidRDefault="00562D34" w:rsidP="00487732">
            <w:pPr>
              <w:keepNext/>
              <w:snapToGrid w:val="0"/>
              <w:spacing w:after="0" w:line="240" w:lineRule="auto"/>
              <w:jc w:val="center"/>
              <w:rPr>
                <w:rFonts w:ascii="Times New Roman" w:hAnsi="Times New Roman"/>
                <w:b/>
                <w:color w:val="000000"/>
                <w:sz w:val="24"/>
                <w:szCs w:val="24"/>
              </w:rPr>
            </w:pPr>
            <w:r w:rsidRPr="003B4453">
              <w:rPr>
                <w:rFonts w:ascii="Times New Roman" w:hAnsi="Times New Roman"/>
                <w:b/>
                <w:color w:val="000000"/>
                <w:sz w:val="24"/>
                <w:szCs w:val="24"/>
              </w:rPr>
              <w:t xml:space="preserve">Площадь, </w:t>
            </w:r>
            <w:proofErr w:type="gramStart"/>
            <w:r w:rsidRPr="003B4453">
              <w:rPr>
                <w:rFonts w:ascii="Times New Roman" w:hAnsi="Times New Roman"/>
                <w:b/>
                <w:color w:val="000000"/>
                <w:sz w:val="24"/>
                <w:szCs w:val="24"/>
              </w:rPr>
              <w:t>га</w:t>
            </w:r>
            <w:proofErr w:type="gramEnd"/>
          </w:p>
        </w:tc>
        <w:tc>
          <w:tcPr>
            <w:tcW w:w="2372" w:type="dxa"/>
            <w:vMerge w:val="restart"/>
            <w:vAlign w:val="center"/>
          </w:tcPr>
          <w:p w:rsidR="00562D34" w:rsidRPr="003B4453" w:rsidRDefault="00562D34" w:rsidP="00487732">
            <w:pPr>
              <w:keepNext/>
              <w:snapToGrid w:val="0"/>
              <w:spacing w:after="0" w:line="240" w:lineRule="auto"/>
              <w:jc w:val="center"/>
              <w:rPr>
                <w:rFonts w:ascii="Times New Roman" w:hAnsi="Times New Roman"/>
                <w:b/>
                <w:color w:val="000000"/>
                <w:sz w:val="24"/>
                <w:szCs w:val="24"/>
              </w:rPr>
            </w:pPr>
            <w:r w:rsidRPr="003B4453">
              <w:rPr>
                <w:rFonts w:ascii="Times New Roman" w:hAnsi="Times New Roman"/>
                <w:b/>
                <w:color w:val="000000"/>
                <w:sz w:val="24"/>
                <w:szCs w:val="24"/>
              </w:rPr>
              <w:t xml:space="preserve">Численность населения на 01.01. </w:t>
            </w:r>
            <w:smartTag w:uri="urn:schemas-microsoft-com:office:smarttags" w:element="metricconverter">
              <w:smartTagPr>
                <w:attr w:name="ProductID" w:val="2011 г"/>
              </w:smartTagPr>
              <w:r w:rsidRPr="003B4453">
                <w:rPr>
                  <w:rFonts w:ascii="Times New Roman" w:hAnsi="Times New Roman"/>
                  <w:b/>
                  <w:color w:val="000000"/>
                  <w:sz w:val="24"/>
                  <w:szCs w:val="24"/>
                </w:rPr>
                <w:t>2011 г</w:t>
              </w:r>
            </w:smartTag>
            <w:r w:rsidRPr="003B4453">
              <w:rPr>
                <w:rFonts w:ascii="Times New Roman" w:hAnsi="Times New Roman"/>
                <w:b/>
                <w:color w:val="000000"/>
                <w:sz w:val="24"/>
                <w:szCs w:val="24"/>
              </w:rPr>
              <w:t>., человек</w:t>
            </w:r>
          </w:p>
        </w:tc>
      </w:tr>
      <w:tr w:rsidR="00562D34" w:rsidRPr="003B4453" w:rsidTr="00487732">
        <w:trPr>
          <w:trHeight w:val="544"/>
          <w:tblHeader/>
        </w:trPr>
        <w:tc>
          <w:tcPr>
            <w:tcW w:w="4599" w:type="dxa"/>
            <w:vMerge/>
            <w:vAlign w:val="center"/>
          </w:tcPr>
          <w:p w:rsidR="00562D34" w:rsidRPr="003B4453" w:rsidRDefault="00562D34" w:rsidP="00CC515A">
            <w:pPr>
              <w:rPr>
                <w:rFonts w:ascii="Times New Roman" w:hAnsi="Times New Roman"/>
                <w:b/>
                <w:bCs/>
                <w:color w:val="000000"/>
                <w:sz w:val="24"/>
                <w:szCs w:val="24"/>
              </w:rPr>
            </w:pPr>
          </w:p>
        </w:tc>
        <w:tc>
          <w:tcPr>
            <w:tcW w:w="2243" w:type="dxa"/>
            <w:vMerge/>
            <w:vAlign w:val="center"/>
          </w:tcPr>
          <w:p w:rsidR="00562D34" w:rsidRPr="003B4453" w:rsidRDefault="00562D34" w:rsidP="00CC515A">
            <w:pPr>
              <w:rPr>
                <w:rFonts w:ascii="Times New Roman" w:hAnsi="Times New Roman"/>
                <w:b/>
                <w:bCs/>
                <w:color w:val="000000"/>
                <w:sz w:val="24"/>
                <w:szCs w:val="24"/>
              </w:rPr>
            </w:pPr>
          </w:p>
        </w:tc>
        <w:tc>
          <w:tcPr>
            <w:tcW w:w="2372" w:type="dxa"/>
            <w:vMerge/>
            <w:vAlign w:val="center"/>
          </w:tcPr>
          <w:p w:rsidR="00562D34" w:rsidRPr="003B4453" w:rsidRDefault="00562D34" w:rsidP="00CC515A">
            <w:pPr>
              <w:rPr>
                <w:rFonts w:ascii="Times New Roman" w:hAnsi="Times New Roman"/>
                <w:b/>
                <w:bCs/>
                <w:color w:val="000000"/>
                <w:sz w:val="24"/>
                <w:szCs w:val="24"/>
              </w:rPr>
            </w:pPr>
          </w:p>
        </w:tc>
      </w:tr>
      <w:tr w:rsidR="00562D34" w:rsidRPr="003B4453" w:rsidTr="00487732">
        <w:trPr>
          <w:trHeight w:val="315"/>
        </w:trPr>
        <w:tc>
          <w:tcPr>
            <w:tcW w:w="4599" w:type="dxa"/>
            <w:shd w:val="clear" w:color="auto" w:fill="auto"/>
            <w:vAlign w:val="bottom"/>
          </w:tcPr>
          <w:p w:rsidR="00562D34" w:rsidRPr="003B4453" w:rsidRDefault="003B4453" w:rsidP="003B4453">
            <w:pPr>
              <w:keepNext/>
              <w:snapToGrid w:val="0"/>
              <w:jc w:val="center"/>
              <w:rPr>
                <w:rFonts w:ascii="Times New Roman" w:hAnsi="Times New Roman"/>
                <w:b/>
                <w:bCs/>
                <w:color w:val="000000"/>
                <w:sz w:val="24"/>
                <w:szCs w:val="24"/>
              </w:rPr>
            </w:pPr>
            <w:r>
              <w:rPr>
                <w:rFonts w:ascii="Times New Roman" w:hAnsi="Times New Roman"/>
                <w:b/>
                <w:bCs/>
                <w:color w:val="000000"/>
                <w:sz w:val="24"/>
                <w:szCs w:val="24"/>
              </w:rPr>
              <w:t xml:space="preserve">МО </w:t>
            </w:r>
            <w:r w:rsidR="00562D34" w:rsidRPr="003B4453">
              <w:rPr>
                <w:rFonts w:ascii="Times New Roman" w:hAnsi="Times New Roman"/>
                <w:b/>
                <w:bCs/>
                <w:color w:val="000000"/>
                <w:sz w:val="24"/>
                <w:szCs w:val="24"/>
              </w:rPr>
              <w:t>СП</w:t>
            </w:r>
            <w:r>
              <w:rPr>
                <w:rFonts w:ascii="Times New Roman" w:hAnsi="Times New Roman"/>
                <w:b/>
                <w:bCs/>
                <w:color w:val="000000"/>
                <w:sz w:val="24"/>
                <w:szCs w:val="24"/>
              </w:rPr>
              <w:t xml:space="preserve"> «</w:t>
            </w:r>
            <w:r w:rsidR="00562D34" w:rsidRPr="003B4453">
              <w:rPr>
                <w:rFonts w:ascii="Times New Roman" w:hAnsi="Times New Roman"/>
                <w:b/>
                <w:bCs/>
                <w:color w:val="000000"/>
                <w:sz w:val="24"/>
                <w:szCs w:val="24"/>
              </w:rPr>
              <w:t>Новый Бор</w:t>
            </w:r>
            <w:r>
              <w:rPr>
                <w:rFonts w:ascii="Times New Roman" w:hAnsi="Times New Roman"/>
                <w:b/>
                <w:bCs/>
                <w:color w:val="000000"/>
                <w:sz w:val="24"/>
                <w:szCs w:val="24"/>
              </w:rPr>
              <w:t>»</w:t>
            </w:r>
          </w:p>
        </w:tc>
        <w:tc>
          <w:tcPr>
            <w:tcW w:w="2243" w:type="dxa"/>
            <w:shd w:val="clear" w:color="auto" w:fill="auto"/>
            <w:vAlign w:val="bottom"/>
          </w:tcPr>
          <w:p w:rsidR="00562D34" w:rsidRPr="003B4453" w:rsidRDefault="00562D34" w:rsidP="00487732">
            <w:pPr>
              <w:keepNext/>
              <w:snapToGrid w:val="0"/>
              <w:jc w:val="center"/>
              <w:rPr>
                <w:rFonts w:ascii="Times New Roman" w:hAnsi="Times New Roman"/>
                <w:b/>
                <w:bCs/>
                <w:color w:val="000000"/>
                <w:sz w:val="24"/>
                <w:szCs w:val="24"/>
              </w:rPr>
            </w:pPr>
            <w:r w:rsidRPr="003B4453">
              <w:rPr>
                <w:rFonts w:ascii="Times New Roman" w:hAnsi="Times New Roman"/>
                <w:b/>
                <w:bCs/>
                <w:color w:val="000000"/>
                <w:sz w:val="24"/>
                <w:szCs w:val="24"/>
              </w:rPr>
              <w:t>420,0</w:t>
            </w:r>
          </w:p>
        </w:tc>
        <w:tc>
          <w:tcPr>
            <w:tcW w:w="2372" w:type="dxa"/>
            <w:shd w:val="clear" w:color="auto" w:fill="auto"/>
            <w:vAlign w:val="bottom"/>
          </w:tcPr>
          <w:p w:rsidR="00562D34" w:rsidRPr="003B4453" w:rsidRDefault="00562D34" w:rsidP="00487732">
            <w:pPr>
              <w:keepNext/>
              <w:snapToGrid w:val="0"/>
              <w:jc w:val="center"/>
              <w:rPr>
                <w:rFonts w:ascii="Times New Roman" w:hAnsi="Times New Roman"/>
                <w:b/>
                <w:bCs/>
                <w:color w:val="000000"/>
                <w:sz w:val="24"/>
                <w:szCs w:val="24"/>
              </w:rPr>
            </w:pPr>
            <w:r w:rsidRPr="003B4453">
              <w:rPr>
                <w:rFonts w:ascii="Times New Roman" w:hAnsi="Times New Roman"/>
                <w:b/>
                <w:bCs/>
                <w:color w:val="000000"/>
                <w:sz w:val="24"/>
                <w:szCs w:val="24"/>
              </w:rPr>
              <w:t>1079</w:t>
            </w:r>
          </w:p>
        </w:tc>
      </w:tr>
      <w:tr w:rsidR="00562D34" w:rsidRPr="003B4453" w:rsidTr="00487732">
        <w:trPr>
          <w:trHeight w:val="315"/>
        </w:trPr>
        <w:tc>
          <w:tcPr>
            <w:tcW w:w="4599" w:type="dxa"/>
            <w:vAlign w:val="center"/>
          </w:tcPr>
          <w:p w:rsidR="00562D34" w:rsidRPr="003B4453" w:rsidRDefault="00786D09" w:rsidP="00487732">
            <w:pPr>
              <w:keepNext/>
              <w:snapToGrid w:val="0"/>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FD15EB" w:rsidRPr="003B4453">
              <w:rPr>
                <w:rFonts w:ascii="Times New Roman" w:hAnsi="Times New Roman"/>
                <w:color w:val="000000"/>
                <w:sz w:val="24"/>
                <w:szCs w:val="24"/>
              </w:rPr>
              <w:t>т</w:t>
            </w:r>
            <w:proofErr w:type="spellEnd"/>
            <w:r w:rsidR="00FD15EB" w:rsidRPr="003B4453">
              <w:rPr>
                <w:rFonts w:ascii="Times New Roman" w:hAnsi="Times New Roman"/>
                <w:color w:val="000000"/>
                <w:sz w:val="24"/>
                <w:szCs w:val="24"/>
              </w:rPr>
              <w:t>.</w:t>
            </w:r>
            <w:r w:rsidR="00CC515A" w:rsidRPr="003B4453">
              <w:rPr>
                <w:rFonts w:ascii="Times New Roman" w:hAnsi="Times New Roman"/>
                <w:color w:val="000000"/>
                <w:sz w:val="24"/>
                <w:szCs w:val="24"/>
              </w:rPr>
              <w:t xml:space="preserve"> </w:t>
            </w:r>
            <w:r w:rsidR="00487732" w:rsidRPr="003B4453">
              <w:rPr>
                <w:rFonts w:ascii="Times New Roman" w:hAnsi="Times New Roman"/>
                <w:color w:val="000000"/>
                <w:sz w:val="24"/>
                <w:szCs w:val="24"/>
              </w:rPr>
              <w:t>Новый Бор</w:t>
            </w:r>
          </w:p>
        </w:tc>
        <w:tc>
          <w:tcPr>
            <w:tcW w:w="2243" w:type="dxa"/>
            <w:vAlign w:val="center"/>
          </w:tcPr>
          <w:p w:rsidR="00562D34" w:rsidRPr="003B4453" w:rsidRDefault="00562D34" w:rsidP="00487732">
            <w:pPr>
              <w:keepNext/>
              <w:snapToGrid w:val="0"/>
              <w:jc w:val="center"/>
              <w:rPr>
                <w:rFonts w:ascii="Times New Roman" w:hAnsi="Times New Roman"/>
                <w:color w:val="000000"/>
                <w:sz w:val="24"/>
                <w:szCs w:val="24"/>
              </w:rPr>
            </w:pPr>
            <w:r w:rsidRPr="003B4453">
              <w:rPr>
                <w:rFonts w:ascii="Times New Roman" w:hAnsi="Times New Roman"/>
                <w:color w:val="000000"/>
                <w:sz w:val="24"/>
                <w:szCs w:val="24"/>
              </w:rPr>
              <w:t>308,0</w:t>
            </w:r>
          </w:p>
        </w:tc>
        <w:tc>
          <w:tcPr>
            <w:tcW w:w="2372" w:type="dxa"/>
            <w:vAlign w:val="center"/>
          </w:tcPr>
          <w:p w:rsidR="00562D34" w:rsidRPr="003B4453" w:rsidRDefault="00562D34" w:rsidP="00487732">
            <w:pPr>
              <w:keepNext/>
              <w:snapToGrid w:val="0"/>
              <w:jc w:val="center"/>
              <w:rPr>
                <w:rFonts w:ascii="Times New Roman" w:hAnsi="Times New Roman"/>
                <w:color w:val="000000"/>
                <w:sz w:val="24"/>
                <w:szCs w:val="24"/>
              </w:rPr>
            </w:pPr>
            <w:r w:rsidRPr="003B4453">
              <w:rPr>
                <w:rFonts w:ascii="Times New Roman" w:hAnsi="Times New Roman"/>
                <w:color w:val="000000"/>
                <w:sz w:val="24"/>
                <w:szCs w:val="24"/>
              </w:rPr>
              <w:t>840</w:t>
            </w:r>
          </w:p>
        </w:tc>
      </w:tr>
      <w:tr w:rsidR="00487732" w:rsidRPr="003B4453" w:rsidTr="00487732">
        <w:trPr>
          <w:trHeight w:val="363"/>
        </w:trPr>
        <w:tc>
          <w:tcPr>
            <w:tcW w:w="4599" w:type="dxa"/>
            <w:vAlign w:val="center"/>
          </w:tcPr>
          <w:p w:rsidR="00487732" w:rsidRPr="003B4453" w:rsidRDefault="00786D09" w:rsidP="00487732">
            <w:pPr>
              <w:keepNext/>
              <w:snapToGrid w:val="0"/>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FD15EB" w:rsidRPr="003B4453">
              <w:rPr>
                <w:rFonts w:ascii="Times New Roman" w:hAnsi="Times New Roman"/>
                <w:color w:val="000000"/>
                <w:sz w:val="24"/>
                <w:szCs w:val="24"/>
              </w:rPr>
              <w:t>т</w:t>
            </w:r>
            <w:proofErr w:type="spellEnd"/>
            <w:r w:rsidR="00FD15EB" w:rsidRPr="003B4453">
              <w:rPr>
                <w:rFonts w:ascii="Times New Roman" w:hAnsi="Times New Roman"/>
                <w:color w:val="000000"/>
                <w:sz w:val="24"/>
                <w:szCs w:val="24"/>
              </w:rPr>
              <w:t>.</w:t>
            </w:r>
            <w:r w:rsidR="00CC515A" w:rsidRPr="003B4453">
              <w:rPr>
                <w:rFonts w:ascii="Times New Roman" w:hAnsi="Times New Roman"/>
                <w:color w:val="000000"/>
                <w:sz w:val="24"/>
                <w:szCs w:val="24"/>
              </w:rPr>
              <w:t xml:space="preserve"> </w:t>
            </w:r>
            <w:r w:rsidR="00487732" w:rsidRPr="003B4453">
              <w:rPr>
                <w:rFonts w:ascii="Times New Roman" w:hAnsi="Times New Roman"/>
                <w:color w:val="000000"/>
                <w:sz w:val="24"/>
                <w:szCs w:val="24"/>
              </w:rPr>
              <w:t>Медвежка</w:t>
            </w:r>
          </w:p>
        </w:tc>
        <w:tc>
          <w:tcPr>
            <w:tcW w:w="2243" w:type="dxa"/>
            <w:vAlign w:val="center"/>
          </w:tcPr>
          <w:p w:rsidR="00487732" w:rsidRPr="003B4453" w:rsidRDefault="00487732" w:rsidP="00487732">
            <w:pPr>
              <w:keepNext/>
              <w:snapToGrid w:val="0"/>
              <w:jc w:val="center"/>
              <w:rPr>
                <w:rFonts w:ascii="Times New Roman" w:hAnsi="Times New Roman"/>
                <w:color w:val="000000"/>
                <w:sz w:val="24"/>
                <w:szCs w:val="24"/>
              </w:rPr>
            </w:pPr>
            <w:r w:rsidRPr="003B4453">
              <w:rPr>
                <w:rFonts w:ascii="Times New Roman" w:hAnsi="Times New Roman"/>
                <w:color w:val="000000"/>
                <w:sz w:val="24"/>
                <w:szCs w:val="24"/>
              </w:rPr>
              <w:t>112,0</w:t>
            </w:r>
          </w:p>
        </w:tc>
        <w:tc>
          <w:tcPr>
            <w:tcW w:w="2372" w:type="dxa"/>
            <w:vAlign w:val="center"/>
          </w:tcPr>
          <w:p w:rsidR="00487732" w:rsidRPr="003B4453" w:rsidRDefault="00487732" w:rsidP="00487732">
            <w:pPr>
              <w:keepNext/>
              <w:snapToGrid w:val="0"/>
              <w:jc w:val="center"/>
              <w:rPr>
                <w:rFonts w:ascii="Times New Roman" w:hAnsi="Times New Roman"/>
                <w:color w:val="000000"/>
                <w:sz w:val="24"/>
                <w:szCs w:val="24"/>
              </w:rPr>
            </w:pPr>
            <w:r w:rsidRPr="003B4453">
              <w:rPr>
                <w:rFonts w:ascii="Times New Roman" w:hAnsi="Times New Roman"/>
                <w:color w:val="000000"/>
                <w:sz w:val="24"/>
                <w:szCs w:val="24"/>
              </w:rPr>
              <w:t>239</w:t>
            </w:r>
          </w:p>
        </w:tc>
      </w:tr>
    </w:tbl>
    <w:p w:rsidR="00A257E1" w:rsidRPr="00A257E1" w:rsidRDefault="00A257E1" w:rsidP="00A257E1">
      <w:pPr>
        <w:spacing w:after="0" w:line="240" w:lineRule="auto"/>
        <w:ind w:firstLine="709"/>
        <w:jc w:val="both"/>
        <w:rPr>
          <w:rFonts w:ascii="Times New Roman" w:hAnsi="Times New Roman"/>
          <w:color w:val="FF0000"/>
          <w:sz w:val="26"/>
          <w:szCs w:val="26"/>
        </w:rPr>
      </w:pPr>
    </w:p>
    <w:p w:rsidR="00A257E1" w:rsidRDefault="002724CC" w:rsidP="001957CD">
      <w:pPr>
        <w:pStyle w:val="20"/>
        <w:ind w:firstLine="0"/>
      </w:pPr>
      <w:bookmarkStart w:id="4" w:name="_Toc338070241"/>
      <w:r>
        <w:t xml:space="preserve">1.3 </w:t>
      </w:r>
      <w:r w:rsidR="00A257E1" w:rsidRPr="00DC2EF0">
        <w:t>Историко-градостроительная справка</w:t>
      </w:r>
      <w:bookmarkEnd w:id="4"/>
    </w:p>
    <w:p w:rsidR="00DC2EF0" w:rsidRPr="00DC2EF0" w:rsidRDefault="00DC2EF0" w:rsidP="00DC2EF0">
      <w:pPr>
        <w:spacing w:after="0" w:line="240" w:lineRule="auto"/>
      </w:pPr>
    </w:p>
    <w:p w:rsidR="00E666D0" w:rsidRPr="00AF0F13" w:rsidRDefault="00896D7E" w:rsidP="00DC2EF0">
      <w:pPr>
        <w:spacing w:after="0" w:line="240" w:lineRule="auto"/>
        <w:ind w:firstLine="709"/>
        <w:jc w:val="both"/>
        <w:rPr>
          <w:rStyle w:val="style2"/>
          <w:rFonts w:ascii="Times New Roman" w:eastAsiaTheme="majorEastAsia" w:hAnsi="Times New Roman"/>
          <w:sz w:val="26"/>
          <w:szCs w:val="26"/>
        </w:rPr>
      </w:pPr>
      <w:r w:rsidRPr="00AF0F13">
        <w:rPr>
          <w:rStyle w:val="style2"/>
          <w:rFonts w:ascii="Times New Roman" w:eastAsiaTheme="majorEastAsia" w:hAnsi="Times New Roman"/>
          <w:sz w:val="26"/>
          <w:szCs w:val="26"/>
        </w:rPr>
        <w:t xml:space="preserve">Усть-Цильма – одно из </w:t>
      </w:r>
      <w:r w:rsidR="00E666D0" w:rsidRPr="00AF0F13">
        <w:rPr>
          <w:rStyle w:val="style2"/>
          <w:rFonts w:ascii="Times New Roman" w:eastAsiaTheme="majorEastAsia" w:hAnsi="Times New Roman"/>
          <w:sz w:val="26"/>
          <w:szCs w:val="26"/>
        </w:rPr>
        <w:t>самых древних с</w:t>
      </w:r>
      <w:r w:rsidR="00786FD8">
        <w:rPr>
          <w:rStyle w:val="style2"/>
          <w:rFonts w:ascii="Times New Roman" w:eastAsiaTheme="majorEastAsia" w:hAnsi="Times New Roman"/>
          <w:sz w:val="26"/>
          <w:szCs w:val="26"/>
        </w:rPr>
        <w:t>ё</w:t>
      </w:r>
      <w:r w:rsidR="00E666D0" w:rsidRPr="00AF0F13">
        <w:rPr>
          <w:rStyle w:val="style2"/>
          <w:rFonts w:ascii="Times New Roman" w:eastAsiaTheme="majorEastAsia" w:hAnsi="Times New Roman"/>
          <w:sz w:val="26"/>
          <w:szCs w:val="26"/>
        </w:rPr>
        <w:t>л Европейского С</w:t>
      </w:r>
      <w:r w:rsidRPr="00AF0F13">
        <w:rPr>
          <w:rStyle w:val="style2"/>
          <w:rFonts w:ascii="Times New Roman" w:eastAsiaTheme="majorEastAsia" w:hAnsi="Times New Roman"/>
          <w:sz w:val="26"/>
          <w:szCs w:val="26"/>
        </w:rPr>
        <w:t>евера, а Усть-Цилемский район</w:t>
      </w:r>
      <w:r w:rsidR="00E666D0" w:rsidRPr="00AF0F13">
        <w:rPr>
          <w:rStyle w:val="style2"/>
          <w:rFonts w:ascii="Times New Roman" w:eastAsiaTheme="majorEastAsia" w:hAnsi="Times New Roman"/>
          <w:sz w:val="26"/>
          <w:szCs w:val="26"/>
        </w:rPr>
        <w:t>, который он объединяет, один из тех, какие человек начал заселять за несколько тысячелетий до нашей эры.</w:t>
      </w:r>
    </w:p>
    <w:p w:rsidR="00E666D0" w:rsidRPr="00AF0F13" w:rsidRDefault="00E666D0" w:rsidP="00DC2EF0">
      <w:pPr>
        <w:spacing w:after="0" w:line="240" w:lineRule="auto"/>
        <w:ind w:firstLine="709"/>
        <w:jc w:val="both"/>
        <w:rPr>
          <w:rStyle w:val="style2"/>
          <w:rFonts w:ascii="Times New Roman" w:eastAsiaTheme="majorEastAsia" w:hAnsi="Times New Roman"/>
          <w:sz w:val="26"/>
          <w:szCs w:val="26"/>
        </w:rPr>
      </w:pPr>
      <w:r w:rsidRPr="00AF0F13">
        <w:rPr>
          <w:rStyle w:val="style2"/>
          <w:rFonts w:ascii="Times New Roman" w:eastAsiaTheme="majorEastAsia" w:hAnsi="Times New Roman"/>
          <w:sz w:val="26"/>
          <w:szCs w:val="26"/>
        </w:rPr>
        <w:t>Древнейшие поселения человека – древних охотников и рыболовов в этом районе относятся к четвертому тысячелетию до нашей эры, к периоду неолита. Все стоянки расположены вблизи рек и озер.</w:t>
      </w:r>
    </w:p>
    <w:p w:rsidR="00E666D0" w:rsidRPr="00AF0F13" w:rsidRDefault="00E666D0" w:rsidP="00F22AC7">
      <w:pPr>
        <w:spacing w:after="0" w:line="240" w:lineRule="auto"/>
        <w:ind w:firstLine="709"/>
        <w:jc w:val="both"/>
        <w:rPr>
          <w:rStyle w:val="style2"/>
          <w:rFonts w:ascii="Times New Roman" w:eastAsiaTheme="majorEastAsia" w:hAnsi="Times New Roman"/>
          <w:sz w:val="26"/>
          <w:szCs w:val="26"/>
        </w:rPr>
      </w:pPr>
      <w:r w:rsidRPr="00AF0F13">
        <w:rPr>
          <w:rStyle w:val="style2"/>
          <w:rFonts w:ascii="Times New Roman" w:eastAsiaTheme="majorEastAsia" w:hAnsi="Times New Roman"/>
          <w:sz w:val="26"/>
          <w:szCs w:val="26"/>
        </w:rPr>
        <w:t>В эпоху древнейших металлургов (</w:t>
      </w:r>
      <w:r w:rsidRPr="00AF0F13">
        <w:rPr>
          <w:rStyle w:val="style2"/>
          <w:rFonts w:ascii="Times New Roman" w:eastAsiaTheme="majorEastAsia" w:hAnsi="Times New Roman"/>
          <w:sz w:val="26"/>
          <w:szCs w:val="26"/>
          <w:lang w:val="en-US"/>
        </w:rPr>
        <w:t>II</w:t>
      </w:r>
      <w:r w:rsidRPr="00AF0F13">
        <w:rPr>
          <w:rStyle w:val="style2"/>
          <w:rFonts w:ascii="Times New Roman" w:eastAsiaTheme="majorEastAsia" w:hAnsi="Times New Roman"/>
          <w:sz w:val="26"/>
          <w:szCs w:val="26"/>
        </w:rPr>
        <w:t>-</w:t>
      </w:r>
      <w:r w:rsidRPr="00AF0F13">
        <w:rPr>
          <w:rStyle w:val="style2"/>
          <w:rFonts w:ascii="Times New Roman" w:eastAsiaTheme="majorEastAsia" w:hAnsi="Times New Roman"/>
          <w:sz w:val="26"/>
          <w:szCs w:val="26"/>
          <w:lang w:val="en-US"/>
        </w:rPr>
        <w:t>I</w:t>
      </w:r>
      <w:r w:rsidRPr="00AF0F13">
        <w:rPr>
          <w:rStyle w:val="style2"/>
          <w:rFonts w:ascii="Times New Roman" w:eastAsiaTheme="majorEastAsia" w:hAnsi="Times New Roman"/>
          <w:sz w:val="26"/>
          <w:szCs w:val="26"/>
        </w:rPr>
        <w:t xml:space="preserve"> тыс. до н.э.) обстановка Приполярного </w:t>
      </w:r>
      <w:proofErr w:type="spellStart"/>
      <w:r w:rsidRPr="00AF0F13">
        <w:rPr>
          <w:rStyle w:val="style2"/>
          <w:rFonts w:ascii="Times New Roman" w:eastAsiaTheme="majorEastAsia" w:hAnsi="Times New Roman"/>
          <w:sz w:val="26"/>
          <w:szCs w:val="26"/>
        </w:rPr>
        <w:t>Тимана</w:t>
      </w:r>
      <w:proofErr w:type="spellEnd"/>
      <w:r w:rsidRPr="00AF0F13">
        <w:rPr>
          <w:rStyle w:val="style2"/>
          <w:rFonts w:ascii="Times New Roman" w:eastAsiaTheme="majorEastAsia" w:hAnsi="Times New Roman"/>
          <w:sz w:val="26"/>
          <w:szCs w:val="26"/>
        </w:rPr>
        <w:t xml:space="preserve"> выражалась уже в усилении культурного влияния зауральского населения, связанного с проникновением отдельных групп этого населения в районы приполярных озер Печорского края, привлекших </w:t>
      </w:r>
      <w:r w:rsidR="00F22AC7" w:rsidRPr="00AF0F13">
        <w:rPr>
          <w:rStyle w:val="style2"/>
          <w:rFonts w:ascii="Times New Roman" w:eastAsiaTheme="majorEastAsia" w:hAnsi="Times New Roman"/>
          <w:sz w:val="26"/>
          <w:szCs w:val="26"/>
        </w:rPr>
        <w:t xml:space="preserve">первобытного человека своим промысловым богатством. Однако нахождение здесь человека было еще кратковременным и носило сезонный характер. Поселения являлись довольно редкими. Раскопать такое поселение считается большой удачей. И в середине 80-х годов такой памятник удалось найти в районе </w:t>
      </w:r>
      <w:proofErr w:type="spellStart"/>
      <w:r w:rsidR="00F22AC7" w:rsidRPr="00AF0F13">
        <w:rPr>
          <w:rStyle w:val="style2"/>
          <w:rFonts w:ascii="Times New Roman" w:eastAsiaTheme="majorEastAsia" w:hAnsi="Times New Roman"/>
          <w:sz w:val="26"/>
          <w:szCs w:val="26"/>
        </w:rPr>
        <w:t>п</w:t>
      </w:r>
      <w:r w:rsidR="00786D09">
        <w:rPr>
          <w:rStyle w:val="style2"/>
          <w:rFonts w:ascii="Times New Roman" w:eastAsiaTheme="majorEastAsia" w:hAnsi="Times New Roman"/>
          <w:sz w:val="26"/>
          <w:szCs w:val="26"/>
        </w:rPr>
        <w:t>ст</w:t>
      </w:r>
      <w:proofErr w:type="spellEnd"/>
      <w:r w:rsidR="00F22AC7" w:rsidRPr="00AF0F13">
        <w:rPr>
          <w:rStyle w:val="style2"/>
          <w:rFonts w:ascii="Times New Roman" w:eastAsiaTheme="majorEastAsia" w:hAnsi="Times New Roman"/>
          <w:sz w:val="26"/>
          <w:szCs w:val="26"/>
        </w:rPr>
        <w:t xml:space="preserve">. Новый Бор. Это первый на Печоре и второй на </w:t>
      </w:r>
      <w:proofErr w:type="gramStart"/>
      <w:r w:rsidR="00F22AC7" w:rsidRPr="00AF0F13">
        <w:rPr>
          <w:rStyle w:val="style2"/>
          <w:rFonts w:ascii="Times New Roman" w:eastAsiaTheme="majorEastAsia" w:hAnsi="Times New Roman"/>
          <w:sz w:val="26"/>
          <w:szCs w:val="26"/>
        </w:rPr>
        <w:t>Европейском</w:t>
      </w:r>
      <w:proofErr w:type="gramEnd"/>
      <w:r w:rsidR="00F22AC7" w:rsidRPr="00AF0F13">
        <w:rPr>
          <w:rStyle w:val="style2"/>
          <w:rFonts w:ascii="Times New Roman" w:eastAsiaTheme="majorEastAsia" w:hAnsi="Times New Roman"/>
          <w:sz w:val="26"/>
          <w:szCs w:val="26"/>
        </w:rPr>
        <w:t xml:space="preserve"> Северо-Востоке </w:t>
      </w:r>
      <w:proofErr w:type="spellStart"/>
      <w:r w:rsidR="00F22AC7" w:rsidRPr="00AF0F13">
        <w:rPr>
          <w:rStyle w:val="style2"/>
          <w:rFonts w:ascii="Times New Roman" w:eastAsiaTheme="majorEastAsia" w:hAnsi="Times New Roman"/>
          <w:sz w:val="26"/>
          <w:szCs w:val="26"/>
        </w:rPr>
        <w:t>гляденовский</w:t>
      </w:r>
      <w:proofErr w:type="spellEnd"/>
      <w:r w:rsidR="00F22AC7" w:rsidRPr="00AF0F13">
        <w:rPr>
          <w:rStyle w:val="style2"/>
          <w:rFonts w:ascii="Times New Roman" w:eastAsiaTheme="majorEastAsia" w:hAnsi="Times New Roman"/>
          <w:sz w:val="26"/>
          <w:szCs w:val="26"/>
        </w:rPr>
        <w:t xml:space="preserve"> могильник рубежа нашей эры. В погребении найдены уникальные предметы: сарматские зеркала</w:t>
      </w:r>
      <w:r w:rsidR="009D6437">
        <w:rPr>
          <w:rStyle w:val="style2"/>
          <w:rFonts w:ascii="Times New Roman" w:eastAsiaTheme="majorEastAsia" w:hAnsi="Times New Roman"/>
          <w:sz w:val="26"/>
          <w:szCs w:val="26"/>
        </w:rPr>
        <w:t xml:space="preserve"> </w:t>
      </w:r>
      <w:r w:rsidR="00F22AC7" w:rsidRPr="00AF0F13">
        <w:rPr>
          <w:rStyle w:val="style2"/>
          <w:rFonts w:ascii="Times New Roman" w:eastAsiaTheme="majorEastAsia" w:hAnsi="Times New Roman"/>
          <w:sz w:val="26"/>
          <w:szCs w:val="26"/>
        </w:rPr>
        <w:t xml:space="preserve">с гравировкой, культовые предметы пермского звериного стиля (то есть с изображением фигурок животных). </w:t>
      </w:r>
      <w:r w:rsidR="004B4C1E" w:rsidRPr="00AF0F13">
        <w:rPr>
          <w:rStyle w:val="style2"/>
          <w:rFonts w:ascii="Times New Roman" w:eastAsiaTheme="majorEastAsia" w:hAnsi="Times New Roman"/>
          <w:sz w:val="26"/>
          <w:szCs w:val="26"/>
        </w:rPr>
        <w:t>Наиболее интересно изображение мужчины в ритуальной позе, окруженного зверями и птицами. Возможно, здесь покоился древний колдун.</w:t>
      </w:r>
    </w:p>
    <w:p w:rsidR="00BC19BD" w:rsidRDefault="00BC19BD" w:rsidP="00F22AC7">
      <w:pPr>
        <w:spacing w:after="0" w:line="240" w:lineRule="auto"/>
        <w:ind w:firstLine="709"/>
        <w:jc w:val="both"/>
        <w:rPr>
          <w:rStyle w:val="style2"/>
          <w:rFonts w:ascii="Times New Roman" w:eastAsiaTheme="majorEastAsia" w:hAnsi="Times New Roman"/>
          <w:sz w:val="26"/>
          <w:szCs w:val="26"/>
        </w:rPr>
      </w:pPr>
      <w:r w:rsidRPr="00AF0F13">
        <w:rPr>
          <w:rStyle w:val="style2"/>
          <w:rFonts w:ascii="Times New Roman" w:eastAsiaTheme="majorEastAsia" w:hAnsi="Times New Roman"/>
          <w:sz w:val="26"/>
          <w:szCs w:val="26"/>
        </w:rPr>
        <w:t xml:space="preserve">Одним из интереснейших среди памятников, открытых археологами у п. Новый Бор, является городище эпохи средневековья, расположенное на левом </w:t>
      </w:r>
      <w:r w:rsidRPr="00AF0F13">
        <w:rPr>
          <w:rStyle w:val="style2"/>
          <w:rFonts w:ascii="Times New Roman" w:eastAsiaTheme="majorEastAsia" w:hAnsi="Times New Roman"/>
          <w:sz w:val="26"/>
          <w:szCs w:val="26"/>
        </w:rPr>
        <w:lastRenderedPageBreak/>
        <w:t xml:space="preserve">берегу </w:t>
      </w:r>
      <w:proofErr w:type="spellStart"/>
      <w:r w:rsidRPr="00AF0F13">
        <w:rPr>
          <w:rStyle w:val="style2"/>
          <w:rFonts w:ascii="Times New Roman" w:eastAsiaTheme="majorEastAsia" w:hAnsi="Times New Roman"/>
          <w:sz w:val="26"/>
          <w:szCs w:val="26"/>
        </w:rPr>
        <w:t>Денисовского</w:t>
      </w:r>
      <w:proofErr w:type="spellEnd"/>
      <w:r w:rsidRPr="00AF0F13">
        <w:rPr>
          <w:rStyle w:val="style2"/>
          <w:rFonts w:ascii="Times New Roman" w:eastAsiaTheme="majorEastAsia" w:hAnsi="Times New Roman"/>
          <w:sz w:val="26"/>
          <w:szCs w:val="26"/>
        </w:rPr>
        <w:t xml:space="preserve"> шара. Памятник </w:t>
      </w:r>
      <w:proofErr w:type="spellStart"/>
      <w:r w:rsidRPr="00AF0F13">
        <w:rPr>
          <w:rStyle w:val="style2"/>
          <w:rFonts w:ascii="Times New Roman" w:eastAsiaTheme="majorEastAsia" w:hAnsi="Times New Roman"/>
          <w:sz w:val="26"/>
          <w:szCs w:val="26"/>
        </w:rPr>
        <w:t>подпрямоугольной</w:t>
      </w:r>
      <w:proofErr w:type="spellEnd"/>
      <w:r w:rsidRPr="00AF0F13">
        <w:rPr>
          <w:rStyle w:val="style2"/>
          <w:rFonts w:ascii="Times New Roman" w:eastAsiaTheme="majorEastAsia" w:hAnsi="Times New Roman"/>
          <w:sz w:val="26"/>
          <w:szCs w:val="26"/>
        </w:rPr>
        <w:t xml:space="preserve"> формы, с напольной стороны защищен валом и рвом. Сохранившаяся часть площадки городища имеет площадь 380 кв.</w:t>
      </w:r>
      <w:r w:rsidR="009D6437">
        <w:rPr>
          <w:rStyle w:val="style2"/>
          <w:rFonts w:ascii="Times New Roman" w:eastAsiaTheme="majorEastAsia" w:hAnsi="Times New Roman"/>
          <w:sz w:val="26"/>
          <w:szCs w:val="26"/>
        </w:rPr>
        <w:t xml:space="preserve"> </w:t>
      </w:r>
      <w:r w:rsidRPr="00AF0F13">
        <w:rPr>
          <w:rStyle w:val="style2"/>
          <w:rFonts w:ascii="Times New Roman" w:eastAsiaTheme="majorEastAsia" w:hAnsi="Times New Roman"/>
          <w:sz w:val="26"/>
          <w:szCs w:val="26"/>
        </w:rPr>
        <w:t xml:space="preserve">м. Возможно, в древности это укрепленное поселение имело большие размеры. В процессе раскопок расчищены деревянные оборонительные конструкции, зафиксирована каменная обкладка вала. Найдены бронзовые бляшки, </w:t>
      </w:r>
      <w:proofErr w:type="spellStart"/>
      <w:r w:rsidRPr="00AF0F13">
        <w:rPr>
          <w:rStyle w:val="style2"/>
          <w:rFonts w:ascii="Times New Roman" w:eastAsiaTheme="majorEastAsia" w:hAnsi="Times New Roman"/>
          <w:sz w:val="26"/>
          <w:szCs w:val="26"/>
        </w:rPr>
        <w:t>пронизка</w:t>
      </w:r>
      <w:proofErr w:type="spellEnd"/>
      <w:r w:rsidRPr="00AF0F13">
        <w:rPr>
          <w:rStyle w:val="style2"/>
          <w:rFonts w:ascii="Times New Roman" w:eastAsiaTheme="majorEastAsia" w:hAnsi="Times New Roman"/>
          <w:sz w:val="26"/>
          <w:szCs w:val="26"/>
        </w:rPr>
        <w:t xml:space="preserve">, котелок, обломки железного ножа и наконечника стрелы, каменные оселки, глиняные пряслицы, костяные поделки. Такие находки, как бронзовые бляшки – накладка и </w:t>
      </w:r>
      <w:proofErr w:type="spellStart"/>
      <w:r w:rsidRPr="00AF0F13">
        <w:rPr>
          <w:rStyle w:val="style2"/>
          <w:rFonts w:ascii="Times New Roman" w:eastAsiaTheme="majorEastAsia" w:hAnsi="Times New Roman"/>
          <w:sz w:val="26"/>
          <w:szCs w:val="26"/>
        </w:rPr>
        <w:t>пронизка</w:t>
      </w:r>
      <w:proofErr w:type="spellEnd"/>
      <w:r w:rsidRPr="00AF0F13">
        <w:rPr>
          <w:rStyle w:val="style2"/>
          <w:rFonts w:ascii="Times New Roman" w:eastAsiaTheme="majorEastAsia" w:hAnsi="Times New Roman"/>
          <w:sz w:val="26"/>
          <w:szCs w:val="26"/>
        </w:rPr>
        <w:t>, указывают на связи с территорией Перми вычегодской, позволяют пре</w:t>
      </w:r>
      <w:r w:rsidR="00D32F2E">
        <w:rPr>
          <w:rStyle w:val="style2"/>
          <w:rFonts w:ascii="Times New Roman" w:eastAsiaTheme="majorEastAsia" w:hAnsi="Times New Roman"/>
          <w:sz w:val="26"/>
          <w:szCs w:val="26"/>
        </w:rPr>
        <w:t>д</w:t>
      </w:r>
      <w:r w:rsidRPr="00AF0F13">
        <w:rPr>
          <w:rStyle w:val="style2"/>
          <w:rFonts w:ascii="Times New Roman" w:eastAsiaTheme="majorEastAsia" w:hAnsi="Times New Roman"/>
          <w:sz w:val="26"/>
          <w:szCs w:val="26"/>
        </w:rPr>
        <w:t xml:space="preserve">варительно датировать памятник </w:t>
      </w:r>
      <w:r w:rsidRPr="00AF0F13">
        <w:rPr>
          <w:rStyle w:val="style2"/>
          <w:rFonts w:ascii="Times New Roman" w:eastAsiaTheme="majorEastAsia" w:hAnsi="Times New Roman"/>
          <w:sz w:val="26"/>
          <w:szCs w:val="26"/>
          <w:lang w:val="en-US"/>
        </w:rPr>
        <w:t>XIII</w:t>
      </w:r>
      <w:r w:rsidRPr="00AF0F13">
        <w:rPr>
          <w:rStyle w:val="style2"/>
          <w:rFonts w:ascii="Times New Roman" w:eastAsiaTheme="majorEastAsia" w:hAnsi="Times New Roman"/>
          <w:sz w:val="26"/>
          <w:szCs w:val="26"/>
        </w:rPr>
        <w:t xml:space="preserve"> – </w:t>
      </w:r>
      <w:r w:rsidRPr="00AF0F13">
        <w:rPr>
          <w:rStyle w:val="style2"/>
          <w:rFonts w:ascii="Times New Roman" w:eastAsiaTheme="majorEastAsia" w:hAnsi="Times New Roman"/>
          <w:sz w:val="26"/>
          <w:szCs w:val="26"/>
          <w:lang w:val="en-US"/>
        </w:rPr>
        <w:t>XIV</w:t>
      </w:r>
      <w:r w:rsidRPr="00AF0F13">
        <w:rPr>
          <w:rStyle w:val="style2"/>
          <w:rFonts w:ascii="Times New Roman" w:eastAsiaTheme="majorEastAsia" w:hAnsi="Times New Roman"/>
          <w:sz w:val="26"/>
          <w:szCs w:val="26"/>
        </w:rPr>
        <w:t xml:space="preserve"> веками.</w:t>
      </w:r>
    </w:p>
    <w:p w:rsidR="00563C3B" w:rsidRDefault="00563C3B" w:rsidP="00DC2EF0">
      <w:pPr>
        <w:spacing w:after="0" w:line="240" w:lineRule="auto"/>
        <w:ind w:firstLine="709"/>
        <w:jc w:val="both"/>
        <w:rPr>
          <w:rStyle w:val="style2"/>
          <w:rFonts w:ascii="Times New Roman" w:eastAsiaTheme="majorEastAsia" w:hAnsi="Times New Roman"/>
          <w:sz w:val="26"/>
          <w:szCs w:val="26"/>
        </w:rPr>
      </w:pPr>
      <w:r>
        <w:rPr>
          <w:rStyle w:val="style2"/>
          <w:rFonts w:ascii="Times New Roman" w:eastAsiaTheme="majorEastAsia" w:hAnsi="Times New Roman"/>
          <w:sz w:val="26"/>
          <w:szCs w:val="26"/>
        </w:rPr>
        <w:t>Сам пос</w:t>
      </w:r>
      <w:r w:rsidR="00FB1F5F">
        <w:rPr>
          <w:rStyle w:val="style2"/>
          <w:rFonts w:ascii="Times New Roman" w:eastAsiaTheme="majorEastAsia" w:hAnsi="Times New Roman"/>
          <w:sz w:val="26"/>
          <w:szCs w:val="26"/>
        </w:rPr>
        <w:t>ё</w:t>
      </w:r>
      <w:r>
        <w:rPr>
          <w:rStyle w:val="style2"/>
          <w:rFonts w:ascii="Times New Roman" w:eastAsiaTheme="majorEastAsia" w:hAnsi="Times New Roman"/>
          <w:sz w:val="26"/>
          <w:szCs w:val="26"/>
        </w:rPr>
        <w:t>лок «Новый Бор» был основан для проживания ссыльных –  в основном, раскулаченных, в 20-х годах двадц</w:t>
      </w:r>
      <w:r w:rsidR="00D3011E">
        <w:rPr>
          <w:rStyle w:val="style2"/>
          <w:rFonts w:ascii="Times New Roman" w:eastAsiaTheme="majorEastAsia" w:hAnsi="Times New Roman"/>
          <w:sz w:val="26"/>
          <w:szCs w:val="26"/>
        </w:rPr>
        <w:t>а</w:t>
      </w:r>
      <w:r>
        <w:rPr>
          <w:rStyle w:val="style2"/>
          <w:rFonts w:ascii="Times New Roman" w:eastAsiaTheme="majorEastAsia" w:hAnsi="Times New Roman"/>
          <w:sz w:val="26"/>
          <w:szCs w:val="26"/>
        </w:rPr>
        <w:t>того столетия.</w:t>
      </w:r>
    </w:p>
    <w:p w:rsidR="006E2231" w:rsidRPr="006E2231" w:rsidRDefault="004A7A40" w:rsidP="00DC2EF0">
      <w:pPr>
        <w:spacing w:after="0" w:line="240" w:lineRule="auto"/>
        <w:ind w:firstLine="709"/>
        <w:jc w:val="both"/>
        <w:rPr>
          <w:rStyle w:val="style2"/>
          <w:rFonts w:ascii="Times New Roman" w:eastAsiaTheme="majorEastAsia" w:hAnsi="Times New Roman"/>
          <w:sz w:val="26"/>
          <w:szCs w:val="26"/>
        </w:rPr>
      </w:pPr>
      <w:r w:rsidRPr="006E2231">
        <w:rPr>
          <w:rStyle w:val="style2"/>
          <w:rFonts w:ascii="Times New Roman" w:eastAsiaTheme="majorEastAsia" w:hAnsi="Times New Roman"/>
          <w:sz w:val="26"/>
          <w:szCs w:val="26"/>
        </w:rPr>
        <w:t>Усть-Цильма -</w:t>
      </w:r>
      <w:r w:rsidR="00141906">
        <w:rPr>
          <w:rStyle w:val="style2"/>
          <w:rFonts w:ascii="Times New Roman" w:eastAsiaTheme="majorEastAsia" w:hAnsi="Times New Roman"/>
          <w:sz w:val="26"/>
          <w:szCs w:val="26"/>
        </w:rPr>
        <w:t xml:space="preserve"> </w:t>
      </w:r>
      <w:r w:rsidRPr="006E2231">
        <w:rPr>
          <w:rStyle w:val="style2"/>
          <w:rFonts w:ascii="Times New Roman" w:eastAsiaTheme="majorEastAsia" w:hAnsi="Times New Roman"/>
          <w:sz w:val="26"/>
          <w:szCs w:val="26"/>
        </w:rPr>
        <w:t>это старейший насел</w:t>
      </w:r>
      <w:r w:rsidR="000C51FE">
        <w:rPr>
          <w:rStyle w:val="style2"/>
          <w:rFonts w:ascii="Times New Roman" w:eastAsiaTheme="majorEastAsia" w:hAnsi="Times New Roman"/>
          <w:sz w:val="26"/>
          <w:szCs w:val="26"/>
        </w:rPr>
        <w:t>ё</w:t>
      </w:r>
      <w:r w:rsidRPr="006E2231">
        <w:rPr>
          <w:rStyle w:val="style2"/>
          <w:rFonts w:ascii="Times New Roman" w:eastAsiaTheme="majorEastAsia" w:hAnsi="Times New Roman"/>
          <w:sz w:val="26"/>
          <w:szCs w:val="26"/>
        </w:rPr>
        <w:t>нный пункт на территории республики Коми, был основан в 1542 г. выходцами из Великого Новгорода на берегу Печо</w:t>
      </w:r>
      <w:r w:rsidR="00896D7E" w:rsidRPr="006E2231">
        <w:rPr>
          <w:rStyle w:val="style2"/>
          <w:rFonts w:ascii="Times New Roman" w:eastAsiaTheme="majorEastAsia" w:hAnsi="Times New Roman"/>
          <w:sz w:val="26"/>
          <w:szCs w:val="26"/>
        </w:rPr>
        <w:t xml:space="preserve">ры напротив устья реки </w:t>
      </w:r>
      <w:proofErr w:type="spellStart"/>
      <w:r w:rsidR="00896D7E" w:rsidRPr="006E2231">
        <w:rPr>
          <w:rStyle w:val="style2"/>
          <w:rFonts w:ascii="Times New Roman" w:eastAsiaTheme="majorEastAsia" w:hAnsi="Times New Roman"/>
          <w:sz w:val="26"/>
          <w:szCs w:val="26"/>
        </w:rPr>
        <w:t>Цильмы</w:t>
      </w:r>
      <w:proofErr w:type="spellEnd"/>
      <w:r w:rsidR="00896D7E" w:rsidRPr="006E2231">
        <w:rPr>
          <w:rStyle w:val="style2"/>
          <w:rFonts w:ascii="Times New Roman" w:eastAsiaTheme="majorEastAsia" w:hAnsi="Times New Roman"/>
          <w:sz w:val="26"/>
          <w:szCs w:val="26"/>
        </w:rPr>
        <w:t xml:space="preserve">. </w:t>
      </w:r>
    </w:p>
    <w:p w:rsidR="007A0C85" w:rsidRDefault="006E2231" w:rsidP="006E2231">
      <w:pPr>
        <w:spacing w:after="0" w:line="240" w:lineRule="auto"/>
        <w:ind w:firstLine="709"/>
        <w:jc w:val="both"/>
        <w:rPr>
          <w:rStyle w:val="style2"/>
          <w:rFonts w:ascii="Times New Roman" w:eastAsiaTheme="majorEastAsia" w:hAnsi="Times New Roman"/>
          <w:sz w:val="26"/>
          <w:szCs w:val="26"/>
        </w:rPr>
      </w:pPr>
      <w:r w:rsidRPr="006E2231">
        <w:rPr>
          <w:rStyle w:val="style2"/>
          <w:rFonts w:ascii="Times New Roman" w:eastAsiaTheme="majorEastAsia" w:hAnsi="Times New Roman"/>
          <w:sz w:val="26"/>
          <w:szCs w:val="26"/>
        </w:rPr>
        <w:t xml:space="preserve">15 июля 1929 года был образован Усть-Цилемский район. </w:t>
      </w:r>
    </w:p>
    <w:p w:rsidR="006E2231" w:rsidRPr="006E2231" w:rsidRDefault="006E2231" w:rsidP="006E2231">
      <w:pPr>
        <w:spacing w:after="0" w:line="240" w:lineRule="auto"/>
        <w:ind w:firstLine="709"/>
        <w:jc w:val="both"/>
        <w:rPr>
          <w:rStyle w:val="style2"/>
          <w:rFonts w:ascii="Times New Roman" w:eastAsiaTheme="majorEastAsia" w:hAnsi="Times New Roman"/>
          <w:sz w:val="26"/>
          <w:szCs w:val="26"/>
        </w:rPr>
      </w:pPr>
      <w:r w:rsidRPr="006E2231">
        <w:rPr>
          <w:rStyle w:val="style2"/>
          <w:rFonts w:ascii="Times New Roman" w:eastAsiaTheme="majorEastAsia" w:hAnsi="Times New Roman"/>
          <w:sz w:val="26"/>
          <w:szCs w:val="26"/>
        </w:rPr>
        <w:t xml:space="preserve">На момент образования района Усть-Цильма была центром огромного Печорского уезда, который вбирал  в себя все нынешние северные районы Республики  Коми, Ненецкий национальный округ и входил в Архангельскую губернию. К  1929 году в районе насчитывалось 86 населенных пунктов и около 14 000 жителей. </w:t>
      </w:r>
    </w:p>
    <w:p w:rsidR="006E2231" w:rsidRPr="006E2231" w:rsidRDefault="006E2231" w:rsidP="006E2231">
      <w:pPr>
        <w:spacing w:after="0" w:line="240" w:lineRule="auto"/>
        <w:ind w:firstLine="709"/>
        <w:jc w:val="both"/>
        <w:rPr>
          <w:rStyle w:val="style2"/>
          <w:rFonts w:ascii="Times New Roman" w:eastAsiaTheme="majorEastAsia" w:hAnsi="Times New Roman"/>
          <w:sz w:val="26"/>
          <w:szCs w:val="26"/>
        </w:rPr>
      </w:pPr>
      <w:r w:rsidRPr="006E2231">
        <w:rPr>
          <w:rStyle w:val="style2"/>
          <w:rFonts w:ascii="Times New Roman" w:eastAsiaTheme="majorEastAsia" w:hAnsi="Times New Roman"/>
          <w:sz w:val="26"/>
          <w:szCs w:val="26"/>
        </w:rPr>
        <w:t xml:space="preserve">20-е годы двадцатого столетия внесли много нового в жизнь Печорского края. Наступал трудный и противоречивый период не только в истории </w:t>
      </w:r>
      <w:proofErr w:type="spellStart"/>
      <w:r w:rsidRPr="006E2231">
        <w:rPr>
          <w:rStyle w:val="style2"/>
          <w:rFonts w:ascii="Times New Roman" w:eastAsiaTheme="majorEastAsia" w:hAnsi="Times New Roman"/>
          <w:sz w:val="26"/>
          <w:szCs w:val="26"/>
        </w:rPr>
        <w:t>Усть-Цилемского</w:t>
      </w:r>
      <w:proofErr w:type="spellEnd"/>
      <w:r w:rsidRPr="006E2231">
        <w:rPr>
          <w:rStyle w:val="style2"/>
          <w:rFonts w:ascii="Times New Roman" w:eastAsiaTheme="majorEastAsia" w:hAnsi="Times New Roman"/>
          <w:sz w:val="26"/>
          <w:szCs w:val="26"/>
        </w:rPr>
        <w:t xml:space="preserve"> района, но и всей страны в целом. </w:t>
      </w:r>
    </w:p>
    <w:p w:rsidR="00D32F2E" w:rsidRDefault="00D32F2E" w:rsidP="00DC2EF0">
      <w:pPr>
        <w:spacing w:after="0" w:line="240" w:lineRule="auto"/>
        <w:ind w:firstLine="709"/>
        <w:jc w:val="both"/>
        <w:rPr>
          <w:rFonts w:ascii="Times New Roman" w:hAnsi="Times New Roman"/>
          <w:color w:val="FF0000"/>
          <w:sz w:val="26"/>
          <w:szCs w:val="26"/>
        </w:rPr>
      </w:pPr>
    </w:p>
    <w:p w:rsidR="00D32F2E" w:rsidRDefault="00D32F2E" w:rsidP="00DC2EF0">
      <w:pPr>
        <w:spacing w:after="0" w:line="240" w:lineRule="auto"/>
        <w:ind w:firstLine="709"/>
        <w:jc w:val="both"/>
        <w:rPr>
          <w:rFonts w:ascii="Times New Roman" w:hAnsi="Times New Roman"/>
          <w:color w:val="FF0000"/>
          <w:sz w:val="26"/>
          <w:szCs w:val="26"/>
        </w:rPr>
      </w:pPr>
    </w:p>
    <w:p w:rsidR="00D32F2E" w:rsidRPr="00A257E1" w:rsidRDefault="00D32F2E" w:rsidP="00DC2EF0">
      <w:pPr>
        <w:spacing w:after="0" w:line="240" w:lineRule="auto"/>
        <w:ind w:firstLine="709"/>
        <w:jc w:val="both"/>
        <w:rPr>
          <w:rFonts w:ascii="Times New Roman" w:hAnsi="Times New Roman"/>
          <w:color w:val="FF0000"/>
          <w:sz w:val="26"/>
          <w:szCs w:val="26"/>
        </w:rPr>
      </w:pPr>
    </w:p>
    <w:p w:rsidR="00A257E1" w:rsidRDefault="00A257E1" w:rsidP="001957CD">
      <w:pPr>
        <w:pStyle w:val="20"/>
        <w:ind w:firstLine="0"/>
      </w:pPr>
      <w:bookmarkStart w:id="5" w:name="_Toc338070242"/>
      <w:r w:rsidRPr="00DC2EF0">
        <w:t>1.4 Геополитическая обстановка</w:t>
      </w:r>
      <w:bookmarkEnd w:id="5"/>
    </w:p>
    <w:p w:rsidR="00893002" w:rsidRDefault="00893002" w:rsidP="00893002">
      <w:pPr>
        <w:spacing w:after="0" w:line="240" w:lineRule="auto"/>
        <w:ind w:firstLine="709"/>
        <w:jc w:val="both"/>
        <w:rPr>
          <w:rFonts w:ascii="Times New Roman" w:hAnsi="Times New Roman"/>
          <w:sz w:val="26"/>
          <w:szCs w:val="26"/>
        </w:rPr>
      </w:pPr>
    </w:p>
    <w:p w:rsidR="00893002" w:rsidRPr="00A257E1" w:rsidRDefault="00893002" w:rsidP="00893002">
      <w:pPr>
        <w:spacing w:after="0" w:line="240" w:lineRule="auto"/>
        <w:ind w:firstLine="709"/>
        <w:jc w:val="both"/>
        <w:rPr>
          <w:rFonts w:ascii="Times New Roman" w:hAnsi="Times New Roman"/>
          <w:color w:val="FF0000"/>
          <w:sz w:val="26"/>
          <w:szCs w:val="26"/>
        </w:rPr>
      </w:pPr>
      <w:r w:rsidRPr="00565D21">
        <w:rPr>
          <w:rFonts w:ascii="Times New Roman" w:hAnsi="Times New Roman"/>
          <w:sz w:val="26"/>
          <w:szCs w:val="26"/>
        </w:rPr>
        <w:t>На геополитическую обстановку Республики Коми влияет е</w:t>
      </w:r>
      <w:r w:rsidR="00FB1F5F">
        <w:rPr>
          <w:rFonts w:ascii="Times New Roman" w:hAnsi="Times New Roman"/>
          <w:sz w:val="26"/>
          <w:szCs w:val="26"/>
        </w:rPr>
        <w:t>ё</w:t>
      </w:r>
      <w:r w:rsidRPr="00565D21">
        <w:rPr>
          <w:rFonts w:ascii="Times New Roman" w:hAnsi="Times New Roman"/>
          <w:sz w:val="26"/>
          <w:szCs w:val="26"/>
        </w:rPr>
        <w:t xml:space="preserve"> географическое и стратегическое положение. </w:t>
      </w:r>
    </w:p>
    <w:p w:rsidR="00893002" w:rsidRPr="00012A2C" w:rsidRDefault="00893002" w:rsidP="00893002">
      <w:pPr>
        <w:spacing w:after="0" w:line="240" w:lineRule="auto"/>
        <w:ind w:firstLine="709"/>
        <w:jc w:val="both"/>
        <w:rPr>
          <w:rFonts w:ascii="Times New Roman" w:hAnsi="Times New Roman"/>
          <w:sz w:val="26"/>
          <w:szCs w:val="26"/>
        </w:rPr>
      </w:pPr>
      <w:r w:rsidRPr="00012A2C">
        <w:rPr>
          <w:rFonts w:ascii="Times New Roman" w:hAnsi="Times New Roman"/>
          <w:sz w:val="26"/>
          <w:szCs w:val="26"/>
        </w:rPr>
        <w:t>Республика Коми практически не использует сво</w:t>
      </w:r>
      <w:r w:rsidR="00FB1F5F">
        <w:rPr>
          <w:rFonts w:ascii="Times New Roman" w:hAnsi="Times New Roman"/>
          <w:sz w:val="26"/>
          <w:szCs w:val="26"/>
        </w:rPr>
        <w:t>ё</w:t>
      </w:r>
      <w:r w:rsidRPr="00012A2C">
        <w:rPr>
          <w:rFonts w:ascii="Times New Roman" w:hAnsi="Times New Roman"/>
          <w:sz w:val="26"/>
          <w:szCs w:val="26"/>
        </w:rPr>
        <w:t xml:space="preserve"> уникальное местоположение</w:t>
      </w:r>
      <w:r w:rsidR="00FB1F5F">
        <w:rPr>
          <w:rFonts w:ascii="Times New Roman" w:hAnsi="Times New Roman"/>
          <w:sz w:val="26"/>
          <w:szCs w:val="26"/>
        </w:rPr>
        <w:t>,</w:t>
      </w:r>
      <w:r w:rsidRPr="00012A2C">
        <w:rPr>
          <w:rFonts w:ascii="Times New Roman" w:hAnsi="Times New Roman"/>
          <w:sz w:val="26"/>
          <w:szCs w:val="26"/>
        </w:rPr>
        <w:t xml:space="preserve"> как транспортного узла, соединяющего Европу и Азию. Также в Республике слабо развито как железнодорожное, так и автомобильное сообщение с другими регионами.</w:t>
      </w:r>
    </w:p>
    <w:p w:rsidR="00893002" w:rsidRPr="00012A2C" w:rsidRDefault="00425A08" w:rsidP="00893002">
      <w:pPr>
        <w:spacing w:after="0" w:line="240" w:lineRule="auto"/>
        <w:ind w:firstLine="709"/>
        <w:jc w:val="both"/>
        <w:rPr>
          <w:rFonts w:ascii="Times New Roman" w:hAnsi="Times New Roman"/>
          <w:sz w:val="26"/>
          <w:szCs w:val="26"/>
        </w:rPr>
      </w:pPr>
      <w:r>
        <w:rPr>
          <w:rFonts w:ascii="Times New Roman" w:hAnsi="Times New Roman"/>
          <w:sz w:val="26"/>
          <w:szCs w:val="26"/>
        </w:rPr>
        <w:t>Первоочередной задачей является</w:t>
      </w:r>
      <w:r w:rsidR="00893002" w:rsidRPr="00012A2C">
        <w:rPr>
          <w:rFonts w:ascii="Times New Roman" w:hAnsi="Times New Roman"/>
          <w:sz w:val="26"/>
          <w:szCs w:val="26"/>
        </w:rPr>
        <w:t xml:space="preserve"> строительство автомобильных дорог, в частности, от Усинска до Нарьян-Мара, до Воркуты, развитие внутренней дорожной сети. Кроме того, вариант разработанной опорной транспортной сети предполагает напрямую соединить дорогами Ухту с Усть-Цильмой и Усть-Куломом, Печору с Вуктылом и Усть-Цильмой, Микунь с Усть-Цильмой, а также организовать выход через Усть-Цильму в НАО к Северному морскому пути.</w:t>
      </w:r>
      <w:r w:rsidR="00D3011E">
        <w:rPr>
          <w:rFonts w:ascii="Times New Roman" w:hAnsi="Times New Roman"/>
          <w:sz w:val="26"/>
          <w:szCs w:val="26"/>
        </w:rPr>
        <w:t xml:space="preserve"> Одним из направлений и связей, затрагивающих МО</w:t>
      </w:r>
      <w:r w:rsidR="00FB1F5F">
        <w:rPr>
          <w:rFonts w:ascii="Times New Roman" w:hAnsi="Times New Roman"/>
          <w:sz w:val="26"/>
          <w:szCs w:val="26"/>
        </w:rPr>
        <w:t xml:space="preserve"> </w:t>
      </w:r>
      <w:r w:rsidR="00D3011E">
        <w:rPr>
          <w:rFonts w:ascii="Times New Roman" w:hAnsi="Times New Roman"/>
          <w:sz w:val="26"/>
          <w:szCs w:val="26"/>
        </w:rPr>
        <w:t>СП «Новый Бор» послужит связь Ухта - Усть-Цильма - Нарьян-Мар.</w:t>
      </w:r>
    </w:p>
    <w:p w:rsidR="00893002" w:rsidRPr="00012A2C" w:rsidRDefault="00893002" w:rsidP="00893002">
      <w:pPr>
        <w:spacing w:after="0" w:line="240" w:lineRule="auto"/>
        <w:ind w:firstLine="709"/>
        <w:jc w:val="both"/>
        <w:rPr>
          <w:rFonts w:ascii="Times New Roman" w:hAnsi="Times New Roman"/>
          <w:sz w:val="26"/>
          <w:szCs w:val="26"/>
        </w:rPr>
      </w:pPr>
      <w:r w:rsidRPr="00012A2C">
        <w:rPr>
          <w:rFonts w:ascii="Times New Roman" w:hAnsi="Times New Roman"/>
          <w:sz w:val="26"/>
          <w:szCs w:val="26"/>
        </w:rPr>
        <w:t xml:space="preserve">Таким образом, при хорошем финансировании, правильном выборе направления развития транспортной сети в регионе Коми может решить проблему сообщения между населенными пунктами, повысить транзитный пассажиропоток и </w:t>
      </w:r>
      <w:r w:rsidRPr="00012A2C">
        <w:rPr>
          <w:rFonts w:ascii="Times New Roman" w:hAnsi="Times New Roman"/>
          <w:sz w:val="26"/>
          <w:szCs w:val="26"/>
        </w:rPr>
        <w:lastRenderedPageBreak/>
        <w:t>грузоперевозки через свою территорию, что даст не только новый толчок развитию экономики, но и рост налоговых поступлений в республиканский бюджет.</w:t>
      </w:r>
    </w:p>
    <w:p w:rsidR="000E7718" w:rsidRPr="00124F61" w:rsidRDefault="000E7718" w:rsidP="00124F61">
      <w:pPr>
        <w:pStyle w:val="tex2st"/>
        <w:spacing w:before="0" w:beforeAutospacing="0" w:after="0" w:afterAutospacing="0"/>
        <w:ind w:firstLine="708"/>
        <w:rPr>
          <w:sz w:val="26"/>
          <w:szCs w:val="26"/>
        </w:rPr>
      </w:pPr>
      <w:r w:rsidRPr="00124F61">
        <w:rPr>
          <w:sz w:val="26"/>
          <w:szCs w:val="26"/>
        </w:rPr>
        <w:t xml:space="preserve">К приоритетным отраслям (комплексам) экономики Республики Коми </w:t>
      </w:r>
      <w:r w:rsidR="00D3011E">
        <w:rPr>
          <w:sz w:val="26"/>
          <w:szCs w:val="26"/>
        </w:rPr>
        <w:t>применительно к МО</w:t>
      </w:r>
      <w:r w:rsidR="00FB1F5F">
        <w:rPr>
          <w:sz w:val="26"/>
          <w:szCs w:val="26"/>
        </w:rPr>
        <w:t xml:space="preserve"> </w:t>
      </w:r>
      <w:r w:rsidR="00D3011E">
        <w:rPr>
          <w:sz w:val="26"/>
          <w:szCs w:val="26"/>
        </w:rPr>
        <w:t xml:space="preserve">СП «Новый Бор» </w:t>
      </w:r>
      <w:r w:rsidRPr="00124F61">
        <w:rPr>
          <w:sz w:val="26"/>
          <w:szCs w:val="26"/>
        </w:rPr>
        <w:t>следует отнести:</w:t>
      </w:r>
    </w:p>
    <w:p w:rsidR="000E7718" w:rsidRPr="00124F61" w:rsidRDefault="000E7718" w:rsidP="007119FB">
      <w:pPr>
        <w:pStyle w:val="tex2st"/>
        <w:numPr>
          <w:ilvl w:val="0"/>
          <w:numId w:val="3"/>
        </w:numPr>
        <w:spacing w:before="0" w:beforeAutospacing="0" w:after="0" w:afterAutospacing="0"/>
        <w:jc w:val="both"/>
        <w:rPr>
          <w:sz w:val="26"/>
          <w:szCs w:val="26"/>
        </w:rPr>
      </w:pPr>
      <w:r w:rsidRPr="00124F61">
        <w:rPr>
          <w:sz w:val="26"/>
          <w:szCs w:val="26"/>
        </w:rPr>
        <w:t xml:space="preserve">лесопромышленный комплекс - переход на неистощимое лесопользование, углубленную переработку древесины и ее отходов, вовлечение в переработку лиственных пород, тонкомерной древесины, развитие конечного товарного производства (мебели, </w:t>
      </w:r>
      <w:proofErr w:type="spellStart"/>
      <w:r w:rsidRPr="00124F61">
        <w:rPr>
          <w:sz w:val="26"/>
          <w:szCs w:val="26"/>
        </w:rPr>
        <w:t>книжно</w:t>
      </w:r>
      <w:proofErr w:type="spellEnd"/>
      <w:r w:rsidRPr="00124F61">
        <w:rPr>
          <w:sz w:val="26"/>
          <w:szCs w:val="26"/>
        </w:rPr>
        <w:t xml:space="preserve"> - журнальной продукция и других товаров народного потребления);</w:t>
      </w:r>
    </w:p>
    <w:p w:rsidR="000E7718" w:rsidRPr="00124F61" w:rsidRDefault="000E7718" w:rsidP="007119FB">
      <w:pPr>
        <w:pStyle w:val="tex2st"/>
        <w:numPr>
          <w:ilvl w:val="0"/>
          <w:numId w:val="3"/>
        </w:numPr>
        <w:spacing w:before="0" w:beforeAutospacing="0" w:after="0" w:afterAutospacing="0"/>
        <w:jc w:val="both"/>
        <w:rPr>
          <w:sz w:val="26"/>
          <w:szCs w:val="26"/>
        </w:rPr>
      </w:pPr>
      <w:r w:rsidRPr="00124F61">
        <w:rPr>
          <w:sz w:val="26"/>
          <w:szCs w:val="26"/>
        </w:rPr>
        <w:t>туризм - превращение туризма в массовое явление, создание в связи с этим организационно - технической инфраструктуры;</w:t>
      </w:r>
    </w:p>
    <w:p w:rsidR="000E7718" w:rsidRPr="00124F61" w:rsidRDefault="000E7718" w:rsidP="007119FB">
      <w:pPr>
        <w:pStyle w:val="tex2st"/>
        <w:numPr>
          <w:ilvl w:val="0"/>
          <w:numId w:val="3"/>
        </w:numPr>
        <w:spacing w:before="0" w:beforeAutospacing="0" w:after="0" w:afterAutospacing="0"/>
        <w:jc w:val="both"/>
        <w:rPr>
          <w:sz w:val="26"/>
          <w:szCs w:val="26"/>
        </w:rPr>
      </w:pPr>
      <w:r w:rsidRPr="00124F61">
        <w:rPr>
          <w:sz w:val="26"/>
          <w:szCs w:val="26"/>
        </w:rPr>
        <w:t>пищев</w:t>
      </w:r>
      <w:r w:rsidR="00134E92" w:rsidRPr="003B4453">
        <w:rPr>
          <w:sz w:val="26"/>
          <w:szCs w:val="26"/>
        </w:rPr>
        <w:t>ую</w:t>
      </w:r>
      <w:r w:rsidRPr="00124F61">
        <w:rPr>
          <w:sz w:val="26"/>
          <w:szCs w:val="26"/>
        </w:rPr>
        <w:t xml:space="preserve"> промышленность - переработка и хранение сельхозпродукции местного производства, в том числе продуктов оленеводства и даров леса (ягод, грибов и т.п.);</w:t>
      </w:r>
    </w:p>
    <w:p w:rsidR="000E7718" w:rsidRPr="00124F61" w:rsidRDefault="000E7718" w:rsidP="007119FB">
      <w:pPr>
        <w:pStyle w:val="tex2st"/>
        <w:numPr>
          <w:ilvl w:val="0"/>
          <w:numId w:val="3"/>
        </w:numPr>
        <w:spacing w:before="0" w:beforeAutospacing="0" w:after="0" w:afterAutospacing="0"/>
        <w:jc w:val="both"/>
        <w:rPr>
          <w:sz w:val="26"/>
          <w:szCs w:val="26"/>
        </w:rPr>
      </w:pPr>
      <w:r w:rsidRPr="00124F61">
        <w:rPr>
          <w:sz w:val="26"/>
          <w:szCs w:val="26"/>
        </w:rPr>
        <w:t>пушное звероводство - разведение пушных зверей (норок, лис, песцов) и их последующая переработка.</w:t>
      </w:r>
    </w:p>
    <w:p w:rsidR="00893002" w:rsidRPr="00124F61" w:rsidRDefault="00893002" w:rsidP="00893002">
      <w:pPr>
        <w:pStyle w:val="a9"/>
        <w:spacing w:before="0" w:beforeAutospacing="0" w:after="0" w:afterAutospacing="0"/>
        <w:ind w:firstLine="709"/>
        <w:jc w:val="both"/>
        <w:rPr>
          <w:sz w:val="26"/>
          <w:szCs w:val="26"/>
        </w:rPr>
      </w:pPr>
      <w:r w:rsidRPr="00124F61">
        <w:rPr>
          <w:sz w:val="26"/>
          <w:szCs w:val="26"/>
        </w:rPr>
        <w:t xml:space="preserve">Густая речная сеть благоприятствуют развитию лесоразработок, удобной водной транспортировке древесины к пунктам переработки и отгрузки </w:t>
      </w:r>
      <w:proofErr w:type="spellStart"/>
      <w:r w:rsidRPr="00124F61">
        <w:rPr>
          <w:sz w:val="26"/>
          <w:szCs w:val="26"/>
        </w:rPr>
        <w:t>лесопродукции</w:t>
      </w:r>
      <w:proofErr w:type="spellEnd"/>
      <w:r w:rsidRPr="00124F61">
        <w:rPr>
          <w:sz w:val="26"/>
          <w:szCs w:val="26"/>
        </w:rPr>
        <w:t xml:space="preserve"> в </w:t>
      </w:r>
      <w:proofErr w:type="spellStart"/>
      <w:r w:rsidRPr="00124F61">
        <w:rPr>
          <w:sz w:val="26"/>
          <w:szCs w:val="26"/>
        </w:rPr>
        <w:t>лесодефицитные</w:t>
      </w:r>
      <w:proofErr w:type="spellEnd"/>
      <w:r w:rsidRPr="00124F61">
        <w:rPr>
          <w:sz w:val="26"/>
          <w:szCs w:val="26"/>
        </w:rPr>
        <w:t xml:space="preserve"> районы европейской части России, а также на экспорт.</w:t>
      </w:r>
    </w:p>
    <w:p w:rsidR="00893002" w:rsidRPr="00124F61" w:rsidRDefault="00893002" w:rsidP="00893002">
      <w:pPr>
        <w:pStyle w:val="a9"/>
        <w:spacing w:before="0" w:beforeAutospacing="0" w:after="0" w:afterAutospacing="0"/>
        <w:ind w:firstLine="709"/>
        <w:jc w:val="both"/>
        <w:rPr>
          <w:sz w:val="26"/>
          <w:szCs w:val="26"/>
        </w:rPr>
      </w:pPr>
      <w:r w:rsidRPr="00124F61">
        <w:rPr>
          <w:sz w:val="26"/>
          <w:szCs w:val="26"/>
        </w:rPr>
        <w:t>В агропромышленном комплексе ведущее место занимают молочно-мясное животноводство, промышленное птицеводство и оленеводство (на Крайнем Севере).</w:t>
      </w:r>
    </w:p>
    <w:p w:rsidR="00893002" w:rsidRPr="00124F61" w:rsidRDefault="00893002" w:rsidP="00765330">
      <w:pPr>
        <w:pStyle w:val="a9"/>
        <w:spacing w:before="0" w:beforeAutospacing="0" w:after="0" w:afterAutospacing="0"/>
        <w:ind w:firstLine="709"/>
        <w:jc w:val="both"/>
        <w:rPr>
          <w:sz w:val="26"/>
          <w:szCs w:val="26"/>
        </w:rPr>
      </w:pPr>
      <w:r w:rsidRPr="00124F61">
        <w:rPr>
          <w:sz w:val="26"/>
          <w:szCs w:val="26"/>
        </w:rPr>
        <w:t>Однако развитие хозяйственного комплекса района</w:t>
      </w:r>
      <w:r w:rsidR="00D3011E">
        <w:rPr>
          <w:sz w:val="26"/>
          <w:szCs w:val="26"/>
        </w:rPr>
        <w:t xml:space="preserve"> и СП «Новый Бор»</w:t>
      </w:r>
      <w:r w:rsidRPr="00124F61">
        <w:rPr>
          <w:sz w:val="26"/>
          <w:szCs w:val="26"/>
        </w:rPr>
        <w:t xml:space="preserve"> сдерживается экстремальностью природно-климатических условий, слабой транспортной освоенностью и заселенностью территории, низким уровнем развития производственной и социальной инфраструктуры, преобладанием экстенсивных методов освоения и использования полезных ископаемых, большой долей использования ручного труда.</w:t>
      </w:r>
    </w:p>
    <w:p w:rsidR="000E7718" w:rsidRPr="00765330" w:rsidRDefault="000E7718" w:rsidP="00124F61">
      <w:pPr>
        <w:pStyle w:val="tex2st"/>
        <w:spacing w:before="0" w:beforeAutospacing="0" w:after="0" w:afterAutospacing="0"/>
        <w:ind w:firstLine="708"/>
        <w:jc w:val="both"/>
        <w:rPr>
          <w:sz w:val="26"/>
          <w:szCs w:val="26"/>
        </w:rPr>
      </w:pPr>
      <w:r w:rsidRPr="00765330">
        <w:rPr>
          <w:sz w:val="26"/>
          <w:szCs w:val="26"/>
        </w:rPr>
        <w:t>Развитие отраслей, непосредственно удовлетворяющих спрос населения, необходимо вести с преимуществом частного, мелкотоварного производства, создающего необходимую конкурентную среду.</w:t>
      </w:r>
    </w:p>
    <w:p w:rsidR="001C5F37" w:rsidRPr="00765330" w:rsidRDefault="001C5F37" w:rsidP="00765330">
      <w:pPr>
        <w:spacing w:after="0" w:line="240" w:lineRule="auto"/>
        <w:ind w:firstLine="709"/>
        <w:jc w:val="both"/>
        <w:rPr>
          <w:rFonts w:ascii="Times New Roman" w:hAnsi="Times New Roman"/>
          <w:sz w:val="26"/>
          <w:szCs w:val="26"/>
        </w:rPr>
      </w:pPr>
      <w:r w:rsidRPr="00765330">
        <w:rPr>
          <w:rFonts w:ascii="Times New Roman" w:hAnsi="Times New Roman"/>
          <w:sz w:val="26"/>
          <w:szCs w:val="26"/>
        </w:rPr>
        <w:t>География внешнеэкономических связей во многом определяется сложившейся отраслевой структурой экономики Республики Коми. Е</w:t>
      </w:r>
      <w:r w:rsidR="00FB1F5F">
        <w:rPr>
          <w:rFonts w:ascii="Times New Roman" w:hAnsi="Times New Roman"/>
          <w:sz w:val="26"/>
          <w:szCs w:val="26"/>
        </w:rPr>
        <w:t>ё</w:t>
      </w:r>
      <w:r w:rsidRPr="00765330">
        <w:rPr>
          <w:rFonts w:ascii="Times New Roman" w:hAnsi="Times New Roman"/>
          <w:sz w:val="26"/>
          <w:szCs w:val="26"/>
        </w:rPr>
        <w:t xml:space="preserve"> изменение во многом связано с необходимостью расширения рынка сбыта, выравнивания баланса экспорта - импорта в зависимости от степени развития экспортного потенциала Республики Коми и необходимости внедрения новых технологий и производств.</w:t>
      </w:r>
    </w:p>
    <w:p w:rsidR="000E7718" w:rsidRPr="000E7718" w:rsidRDefault="000E7718" w:rsidP="00765330">
      <w:pPr>
        <w:pStyle w:val="tex2st"/>
        <w:spacing w:before="0" w:beforeAutospacing="0" w:after="0" w:afterAutospacing="0"/>
        <w:ind w:firstLine="708"/>
        <w:jc w:val="both"/>
        <w:rPr>
          <w:sz w:val="26"/>
          <w:szCs w:val="26"/>
        </w:rPr>
      </w:pPr>
      <w:r w:rsidRPr="00124F61">
        <w:rPr>
          <w:sz w:val="26"/>
          <w:szCs w:val="26"/>
        </w:rPr>
        <w:t xml:space="preserve">При осуществлении </w:t>
      </w:r>
      <w:r w:rsidR="00372FB4">
        <w:rPr>
          <w:sz w:val="26"/>
          <w:szCs w:val="26"/>
        </w:rPr>
        <w:t xml:space="preserve">внешнеэкономической деятельности </w:t>
      </w:r>
      <w:r w:rsidRPr="00124F61">
        <w:rPr>
          <w:sz w:val="26"/>
          <w:szCs w:val="26"/>
        </w:rPr>
        <w:t xml:space="preserve"> Республика Коми должна ориентироваться на высокие технологии не только стран Европы, но любых стран мира, на получение максимального эффекта во взаимоотношениях с ними.</w:t>
      </w:r>
    </w:p>
    <w:p w:rsidR="00893002" w:rsidRDefault="00893002" w:rsidP="00893002">
      <w:pPr>
        <w:spacing w:after="0" w:line="240" w:lineRule="auto"/>
        <w:ind w:firstLine="709"/>
        <w:jc w:val="both"/>
        <w:rPr>
          <w:rFonts w:ascii="Times New Roman" w:hAnsi="Times New Roman"/>
          <w:sz w:val="26"/>
          <w:szCs w:val="26"/>
        </w:rPr>
      </w:pPr>
      <w:r w:rsidRPr="0077422B">
        <w:rPr>
          <w:rFonts w:ascii="Times New Roman" w:hAnsi="Times New Roman"/>
          <w:sz w:val="26"/>
          <w:szCs w:val="26"/>
        </w:rPr>
        <w:t xml:space="preserve">Далее будут рассмотрены возможности развития </w:t>
      </w:r>
      <w:r w:rsidR="00765330">
        <w:rPr>
          <w:rFonts w:ascii="Times New Roman" w:hAnsi="Times New Roman"/>
          <w:sz w:val="26"/>
          <w:szCs w:val="26"/>
        </w:rPr>
        <w:t>МО СП «Новый Бор»</w:t>
      </w:r>
      <w:r w:rsidRPr="0077422B">
        <w:rPr>
          <w:rFonts w:ascii="Times New Roman" w:hAnsi="Times New Roman"/>
          <w:sz w:val="26"/>
          <w:szCs w:val="26"/>
        </w:rPr>
        <w:t xml:space="preserve">, дан подробный анализ проблем и направлений развития </w:t>
      </w:r>
      <w:r w:rsidR="00134E92">
        <w:rPr>
          <w:rFonts w:ascii="Times New Roman" w:hAnsi="Times New Roman"/>
          <w:sz w:val="26"/>
          <w:szCs w:val="26"/>
        </w:rPr>
        <w:t>м</w:t>
      </w:r>
      <w:r w:rsidRPr="0077422B">
        <w:rPr>
          <w:rFonts w:ascii="Times New Roman" w:hAnsi="Times New Roman"/>
          <w:sz w:val="26"/>
          <w:szCs w:val="26"/>
        </w:rPr>
        <w:t xml:space="preserve">униципального образования в рамках </w:t>
      </w:r>
      <w:proofErr w:type="spellStart"/>
      <w:r>
        <w:rPr>
          <w:rFonts w:ascii="Times New Roman" w:hAnsi="Times New Roman"/>
          <w:sz w:val="26"/>
          <w:szCs w:val="26"/>
        </w:rPr>
        <w:t>Усть-Цилемского</w:t>
      </w:r>
      <w:proofErr w:type="spellEnd"/>
      <w:r w:rsidRPr="0077422B">
        <w:rPr>
          <w:rFonts w:ascii="Times New Roman" w:hAnsi="Times New Roman"/>
          <w:sz w:val="26"/>
          <w:szCs w:val="26"/>
        </w:rPr>
        <w:t xml:space="preserve"> района и </w:t>
      </w:r>
      <w:r>
        <w:rPr>
          <w:rFonts w:ascii="Times New Roman" w:hAnsi="Times New Roman"/>
          <w:sz w:val="26"/>
          <w:szCs w:val="26"/>
        </w:rPr>
        <w:t>Республики Коми</w:t>
      </w:r>
      <w:r w:rsidRPr="0077422B">
        <w:rPr>
          <w:rFonts w:ascii="Times New Roman" w:hAnsi="Times New Roman"/>
          <w:sz w:val="26"/>
          <w:szCs w:val="26"/>
        </w:rPr>
        <w:t>.</w:t>
      </w:r>
      <w:r w:rsidRPr="0077422B">
        <w:rPr>
          <w:rFonts w:ascii="Times New Roman" w:hAnsi="Times New Roman"/>
          <w:sz w:val="26"/>
          <w:szCs w:val="26"/>
        </w:rPr>
        <w:tab/>
      </w:r>
    </w:p>
    <w:p w:rsidR="0006257A" w:rsidRDefault="0006257A" w:rsidP="00893002">
      <w:pPr>
        <w:spacing w:after="0" w:line="240" w:lineRule="auto"/>
        <w:ind w:firstLine="709"/>
        <w:jc w:val="both"/>
        <w:rPr>
          <w:rFonts w:ascii="Times New Roman" w:hAnsi="Times New Roman"/>
          <w:sz w:val="26"/>
          <w:szCs w:val="26"/>
        </w:rPr>
      </w:pPr>
    </w:p>
    <w:p w:rsidR="00A257E1" w:rsidRDefault="002724CC" w:rsidP="001957CD">
      <w:pPr>
        <w:pStyle w:val="20"/>
        <w:ind w:firstLine="0"/>
      </w:pPr>
      <w:bookmarkStart w:id="6" w:name="_Toc338070243"/>
      <w:r>
        <w:lastRenderedPageBreak/>
        <w:t xml:space="preserve">1.5 </w:t>
      </w:r>
      <w:r w:rsidR="00A257E1" w:rsidRPr="00DC2EF0">
        <w:t>Взаимосвязи с соседними муниципальными образованиями</w:t>
      </w:r>
      <w:bookmarkEnd w:id="6"/>
    </w:p>
    <w:p w:rsidR="00DC2EF0" w:rsidRPr="00DC2EF0" w:rsidRDefault="00DC2EF0" w:rsidP="00DC2EF0">
      <w:pPr>
        <w:spacing w:after="0" w:line="240" w:lineRule="auto"/>
        <w:ind w:left="709"/>
      </w:pPr>
    </w:p>
    <w:p w:rsidR="00B854FD" w:rsidRPr="00242B50" w:rsidRDefault="00B854FD" w:rsidP="00B854FD">
      <w:pPr>
        <w:spacing w:after="0" w:line="240" w:lineRule="auto"/>
        <w:ind w:firstLine="709"/>
        <w:jc w:val="both"/>
        <w:rPr>
          <w:rFonts w:ascii="Times New Roman" w:hAnsi="Times New Roman"/>
          <w:sz w:val="26"/>
          <w:szCs w:val="26"/>
        </w:rPr>
      </w:pPr>
      <w:proofErr w:type="gramStart"/>
      <w:r w:rsidRPr="00242B50">
        <w:rPr>
          <w:rFonts w:ascii="Times New Roman" w:hAnsi="Times New Roman"/>
          <w:sz w:val="26"/>
          <w:szCs w:val="26"/>
        </w:rPr>
        <w:t>Взаимосвязи МО СП «Новый Бор» сформированы под влиянием многих факторов: географического положения поселения в районе, исторического наследия, экономического положения, транспортного каркаса района, наконец,  количества населения поселения.</w:t>
      </w:r>
      <w:proofErr w:type="gramEnd"/>
    </w:p>
    <w:p w:rsidR="00B854FD" w:rsidRPr="00242B50" w:rsidRDefault="00B854FD" w:rsidP="00B854FD">
      <w:pPr>
        <w:spacing w:after="0" w:line="240" w:lineRule="auto"/>
        <w:ind w:firstLine="709"/>
        <w:jc w:val="both"/>
        <w:rPr>
          <w:rFonts w:ascii="Times New Roman" w:hAnsi="Times New Roman"/>
          <w:sz w:val="26"/>
          <w:szCs w:val="26"/>
        </w:rPr>
      </w:pPr>
      <w:r w:rsidRPr="00242B50">
        <w:rPr>
          <w:rFonts w:ascii="Times New Roman" w:hAnsi="Times New Roman"/>
          <w:sz w:val="26"/>
          <w:szCs w:val="26"/>
        </w:rPr>
        <w:t xml:space="preserve">Все эти факторы, в свою очередь, находясь под </w:t>
      </w:r>
      <w:proofErr w:type="gramStart"/>
      <w:r w:rsidRPr="00242B50">
        <w:rPr>
          <w:rFonts w:ascii="Times New Roman" w:hAnsi="Times New Roman"/>
          <w:sz w:val="26"/>
          <w:szCs w:val="26"/>
        </w:rPr>
        <w:t>влиянием</w:t>
      </w:r>
      <w:proofErr w:type="gramEnd"/>
      <w:r w:rsidRPr="00242B50">
        <w:rPr>
          <w:rFonts w:ascii="Times New Roman" w:hAnsi="Times New Roman"/>
          <w:sz w:val="26"/>
          <w:szCs w:val="26"/>
        </w:rPr>
        <w:t xml:space="preserve"> друг друга, формируют положение МО СП «Новый Бор» в </w:t>
      </w:r>
      <w:proofErr w:type="spellStart"/>
      <w:r w:rsidRPr="00242B50">
        <w:rPr>
          <w:rFonts w:ascii="Times New Roman" w:hAnsi="Times New Roman"/>
          <w:sz w:val="26"/>
          <w:szCs w:val="26"/>
        </w:rPr>
        <w:t>Усть-Цилемском</w:t>
      </w:r>
      <w:proofErr w:type="spellEnd"/>
      <w:r w:rsidRPr="00242B50">
        <w:rPr>
          <w:rFonts w:ascii="Times New Roman" w:hAnsi="Times New Roman"/>
          <w:sz w:val="26"/>
          <w:szCs w:val="26"/>
        </w:rPr>
        <w:t xml:space="preserve"> районе.</w:t>
      </w:r>
    </w:p>
    <w:p w:rsidR="006B33A6" w:rsidRDefault="00DD09D0" w:rsidP="001954D2">
      <w:pPr>
        <w:tabs>
          <w:tab w:val="num" w:pos="0"/>
        </w:tabs>
        <w:spacing w:after="0" w:line="240" w:lineRule="auto"/>
        <w:ind w:firstLine="539"/>
        <w:jc w:val="both"/>
        <w:rPr>
          <w:rFonts w:ascii="Times New Roman" w:hAnsi="Times New Roman"/>
          <w:sz w:val="26"/>
          <w:szCs w:val="26"/>
        </w:rPr>
      </w:pPr>
      <w:r>
        <w:rPr>
          <w:rFonts w:ascii="Times New Roman" w:hAnsi="Times New Roman"/>
          <w:sz w:val="26"/>
          <w:szCs w:val="26"/>
        </w:rPr>
        <w:tab/>
      </w:r>
      <w:r w:rsidR="006B33A6" w:rsidRPr="001954D2">
        <w:rPr>
          <w:rFonts w:ascii="Times New Roman" w:hAnsi="Times New Roman"/>
          <w:sz w:val="26"/>
          <w:szCs w:val="26"/>
        </w:rPr>
        <w:t xml:space="preserve">Село Усть-Цильма самый отдаленный и труднодоступный районный центр Республики Коми. Расстояние </w:t>
      </w:r>
      <w:proofErr w:type="gramStart"/>
      <w:r w:rsidR="006B33A6" w:rsidRPr="001954D2">
        <w:rPr>
          <w:rFonts w:ascii="Times New Roman" w:hAnsi="Times New Roman"/>
          <w:sz w:val="26"/>
          <w:szCs w:val="26"/>
        </w:rPr>
        <w:t>от</w:t>
      </w:r>
      <w:proofErr w:type="gramEnd"/>
      <w:r w:rsidR="006B33A6" w:rsidRPr="001954D2">
        <w:rPr>
          <w:rFonts w:ascii="Times New Roman" w:hAnsi="Times New Roman"/>
          <w:sz w:val="26"/>
          <w:szCs w:val="26"/>
        </w:rPr>
        <w:t xml:space="preserve"> </w:t>
      </w:r>
      <w:proofErr w:type="gramStart"/>
      <w:r w:rsidR="006B33A6" w:rsidRPr="001954D2">
        <w:rPr>
          <w:rFonts w:ascii="Times New Roman" w:hAnsi="Times New Roman"/>
          <w:sz w:val="26"/>
          <w:szCs w:val="26"/>
        </w:rPr>
        <w:t>с</w:t>
      </w:r>
      <w:proofErr w:type="gramEnd"/>
      <w:r w:rsidR="006B33A6" w:rsidRPr="001954D2">
        <w:rPr>
          <w:rFonts w:ascii="Times New Roman" w:hAnsi="Times New Roman"/>
          <w:sz w:val="26"/>
          <w:szCs w:val="26"/>
        </w:rPr>
        <w:t xml:space="preserve">. Усть-Цильма до г. Сыктывкара составляет – </w:t>
      </w:r>
      <w:smartTag w:uri="urn:schemas-microsoft-com:office:smarttags" w:element="metricconverter">
        <w:smartTagPr>
          <w:attr w:name="ProductID" w:val="664 км"/>
        </w:smartTagPr>
        <w:r w:rsidR="006B33A6" w:rsidRPr="001954D2">
          <w:rPr>
            <w:rFonts w:ascii="Times New Roman" w:hAnsi="Times New Roman"/>
            <w:sz w:val="26"/>
            <w:szCs w:val="26"/>
          </w:rPr>
          <w:t>664 км</w:t>
        </w:r>
      </w:smartTag>
      <w:r w:rsidR="006B33A6" w:rsidRPr="001954D2">
        <w:rPr>
          <w:rFonts w:ascii="Times New Roman" w:hAnsi="Times New Roman"/>
          <w:sz w:val="26"/>
          <w:szCs w:val="26"/>
        </w:rPr>
        <w:t>, до ближайшей ж/д станции «</w:t>
      </w:r>
      <w:proofErr w:type="spellStart"/>
      <w:r w:rsidR="006B33A6" w:rsidRPr="001954D2">
        <w:rPr>
          <w:rFonts w:ascii="Times New Roman" w:hAnsi="Times New Roman"/>
          <w:sz w:val="26"/>
          <w:szCs w:val="26"/>
        </w:rPr>
        <w:t>Ира</w:t>
      </w:r>
      <w:r w:rsidR="00FB1F5F">
        <w:rPr>
          <w:rFonts w:ascii="Times New Roman" w:hAnsi="Times New Roman"/>
          <w:sz w:val="26"/>
          <w:szCs w:val="26"/>
        </w:rPr>
        <w:t>ё</w:t>
      </w:r>
      <w:r w:rsidR="006B33A6" w:rsidRPr="001954D2">
        <w:rPr>
          <w:rFonts w:ascii="Times New Roman" w:hAnsi="Times New Roman"/>
          <w:sz w:val="26"/>
          <w:szCs w:val="26"/>
        </w:rPr>
        <w:t>ль</w:t>
      </w:r>
      <w:proofErr w:type="spellEnd"/>
      <w:r w:rsidR="006B33A6" w:rsidRPr="001954D2">
        <w:rPr>
          <w:rFonts w:ascii="Times New Roman" w:hAnsi="Times New Roman"/>
          <w:sz w:val="26"/>
          <w:szCs w:val="26"/>
        </w:rPr>
        <w:t xml:space="preserve">» - </w:t>
      </w:r>
      <w:smartTag w:uri="urn:schemas-microsoft-com:office:smarttags" w:element="metricconverter">
        <w:smartTagPr>
          <w:attr w:name="ProductID" w:val="225 км"/>
        </w:smartTagPr>
        <w:r w:rsidR="006B33A6" w:rsidRPr="001954D2">
          <w:rPr>
            <w:rFonts w:ascii="Times New Roman" w:hAnsi="Times New Roman"/>
            <w:sz w:val="26"/>
            <w:szCs w:val="26"/>
          </w:rPr>
          <w:t>225 км</w:t>
        </w:r>
      </w:smartTag>
      <w:r w:rsidR="006B33A6" w:rsidRPr="001954D2">
        <w:rPr>
          <w:rFonts w:ascii="Times New Roman" w:hAnsi="Times New Roman"/>
          <w:sz w:val="26"/>
          <w:szCs w:val="26"/>
        </w:rPr>
        <w:t xml:space="preserve">, до ближайшего речного порта г. Печора – </w:t>
      </w:r>
      <w:smartTag w:uri="urn:schemas-microsoft-com:office:smarttags" w:element="metricconverter">
        <w:smartTagPr>
          <w:attr w:name="ProductID" w:val="460 км"/>
        </w:smartTagPr>
        <w:r w:rsidR="006B33A6" w:rsidRPr="001954D2">
          <w:rPr>
            <w:rFonts w:ascii="Times New Roman" w:hAnsi="Times New Roman"/>
            <w:sz w:val="26"/>
            <w:szCs w:val="26"/>
          </w:rPr>
          <w:t>460 км</w:t>
        </w:r>
      </w:smartTag>
      <w:r w:rsidR="006B33A6" w:rsidRPr="001954D2">
        <w:rPr>
          <w:rFonts w:ascii="Times New Roman" w:hAnsi="Times New Roman"/>
          <w:sz w:val="26"/>
          <w:szCs w:val="26"/>
        </w:rPr>
        <w:t>, морского порта г.</w:t>
      </w:r>
      <w:r w:rsidR="00D32F2E">
        <w:rPr>
          <w:rFonts w:ascii="Times New Roman" w:hAnsi="Times New Roman"/>
          <w:sz w:val="26"/>
          <w:szCs w:val="26"/>
        </w:rPr>
        <w:t xml:space="preserve"> </w:t>
      </w:r>
      <w:r w:rsidR="006B33A6" w:rsidRPr="001954D2">
        <w:rPr>
          <w:rFonts w:ascii="Times New Roman" w:hAnsi="Times New Roman"/>
          <w:sz w:val="26"/>
          <w:szCs w:val="26"/>
        </w:rPr>
        <w:t xml:space="preserve">Нарьян-Мара – </w:t>
      </w:r>
      <w:smartTag w:uri="urn:schemas-microsoft-com:office:smarttags" w:element="metricconverter">
        <w:smartTagPr>
          <w:attr w:name="ProductID" w:val="418 км"/>
        </w:smartTagPr>
        <w:r w:rsidR="006B33A6" w:rsidRPr="001954D2">
          <w:rPr>
            <w:rFonts w:ascii="Times New Roman" w:hAnsi="Times New Roman"/>
            <w:sz w:val="26"/>
            <w:szCs w:val="26"/>
          </w:rPr>
          <w:t>418 км</w:t>
        </w:r>
      </w:smartTag>
      <w:r w:rsidR="006B33A6" w:rsidRPr="001954D2">
        <w:rPr>
          <w:rFonts w:ascii="Times New Roman" w:hAnsi="Times New Roman"/>
          <w:sz w:val="26"/>
          <w:szCs w:val="26"/>
        </w:rPr>
        <w:t xml:space="preserve">. </w:t>
      </w:r>
    </w:p>
    <w:p w:rsidR="00DD09D0" w:rsidRPr="00DD09D0" w:rsidRDefault="00DD09D0" w:rsidP="00DD09D0">
      <w:pPr>
        <w:spacing w:after="0" w:line="240" w:lineRule="auto"/>
        <w:ind w:firstLine="709"/>
        <w:jc w:val="both"/>
        <w:rPr>
          <w:rFonts w:ascii="Times New Roman" w:hAnsi="Times New Roman"/>
          <w:sz w:val="26"/>
          <w:szCs w:val="26"/>
        </w:rPr>
      </w:pPr>
      <w:r w:rsidRPr="00DD09D0">
        <w:rPr>
          <w:rFonts w:ascii="Times New Roman" w:hAnsi="Times New Roman"/>
          <w:sz w:val="26"/>
          <w:szCs w:val="26"/>
        </w:rPr>
        <w:t>По характеру организации территории муниципальный район относится к 1 группе, - район, территория которого состоит только из территорий сельских поселений. Территорий, где приоритетными являются вопросы взаимодействия поселений (в том числе развития межселенной инженерно-транспортной инфраструктуры), решаемые совместно органами управления  муниципального района и поселений, на территории которых размещаются объекты районного значения.</w:t>
      </w:r>
    </w:p>
    <w:p w:rsidR="00DD09D0" w:rsidRPr="00DD09D0" w:rsidRDefault="00563C3B" w:rsidP="00DD09D0">
      <w:pPr>
        <w:spacing w:after="0" w:line="240" w:lineRule="auto"/>
        <w:ind w:firstLine="709"/>
        <w:jc w:val="both"/>
        <w:rPr>
          <w:rFonts w:ascii="Times New Roman" w:hAnsi="Times New Roman"/>
          <w:sz w:val="26"/>
          <w:szCs w:val="26"/>
        </w:rPr>
      </w:pPr>
      <w:r w:rsidRPr="0050109C">
        <w:rPr>
          <w:rFonts w:ascii="Times New Roman" w:hAnsi="Times New Roman"/>
          <w:sz w:val="26"/>
          <w:szCs w:val="26"/>
        </w:rPr>
        <w:t xml:space="preserve">В системе расселения района - в территориальном сочетании населенных мест, между которыми существует более или менее четкое распределение функций, производственных и социальных связей, наблюдается расселение ареалами сельского расселения постоянного приречного  сельскохозяйственного типа. </w:t>
      </w:r>
      <w:r w:rsidR="00DD09D0" w:rsidRPr="00DD09D0">
        <w:rPr>
          <w:rFonts w:ascii="Times New Roman" w:hAnsi="Times New Roman"/>
          <w:sz w:val="26"/>
          <w:szCs w:val="26"/>
        </w:rPr>
        <w:t>Благоприятная ситуация складывается в населенных пунктах, где развита транспорт</w:t>
      </w:r>
      <w:r w:rsidR="00A133FA">
        <w:rPr>
          <w:rFonts w:ascii="Times New Roman" w:hAnsi="Times New Roman"/>
          <w:sz w:val="26"/>
          <w:szCs w:val="26"/>
        </w:rPr>
        <w:t>н</w:t>
      </w:r>
      <w:r w:rsidR="00DD09D0" w:rsidRPr="00DD09D0">
        <w:rPr>
          <w:rFonts w:ascii="Times New Roman" w:hAnsi="Times New Roman"/>
          <w:sz w:val="26"/>
          <w:szCs w:val="26"/>
        </w:rPr>
        <w:t xml:space="preserve">ая инфраструктура и работают предприятия сельского хозяйства. </w:t>
      </w:r>
      <w:proofErr w:type="spellStart"/>
      <w:proofErr w:type="gramStart"/>
      <w:r w:rsidR="00DD09D0" w:rsidRPr="00DD09D0">
        <w:rPr>
          <w:rFonts w:ascii="Times New Roman" w:hAnsi="Times New Roman"/>
          <w:sz w:val="26"/>
          <w:szCs w:val="26"/>
        </w:rPr>
        <w:t>Самообеспеченными</w:t>
      </w:r>
      <w:proofErr w:type="spellEnd"/>
      <w:r w:rsidR="00DD09D0" w:rsidRPr="00DD09D0">
        <w:rPr>
          <w:rFonts w:ascii="Times New Roman" w:hAnsi="Times New Roman"/>
          <w:sz w:val="26"/>
          <w:szCs w:val="26"/>
        </w:rPr>
        <w:t xml:space="preserve"> являются: с.</w:t>
      </w:r>
      <w:r w:rsidR="007E5776">
        <w:rPr>
          <w:rFonts w:ascii="Times New Roman" w:hAnsi="Times New Roman"/>
          <w:sz w:val="26"/>
          <w:szCs w:val="26"/>
        </w:rPr>
        <w:t xml:space="preserve"> </w:t>
      </w:r>
      <w:r w:rsidR="00DD09D0" w:rsidRPr="00DD09D0">
        <w:rPr>
          <w:rFonts w:ascii="Times New Roman" w:hAnsi="Times New Roman"/>
          <w:sz w:val="26"/>
          <w:szCs w:val="26"/>
        </w:rPr>
        <w:t>Усть-Цильма, с.</w:t>
      </w:r>
      <w:r w:rsidR="007E5776">
        <w:rPr>
          <w:rFonts w:ascii="Times New Roman" w:hAnsi="Times New Roman"/>
          <w:sz w:val="26"/>
          <w:szCs w:val="26"/>
        </w:rPr>
        <w:t xml:space="preserve"> </w:t>
      </w:r>
      <w:r w:rsidR="00DD09D0" w:rsidRPr="00DD09D0">
        <w:rPr>
          <w:rFonts w:ascii="Times New Roman" w:hAnsi="Times New Roman"/>
          <w:sz w:val="26"/>
          <w:szCs w:val="26"/>
        </w:rPr>
        <w:t>Коровий ручей, с.</w:t>
      </w:r>
      <w:r w:rsidR="007E5776">
        <w:rPr>
          <w:rFonts w:ascii="Times New Roman" w:hAnsi="Times New Roman"/>
          <w:sz w:val="26"/>
          <w:szCs w:val="26"/>
        </w:rPr>
        <w:t xml:space="preserve"> </w:t>
      </w:r>
      <w:proofErr w:type="spellStart"/>
      <w:r w:rsidR="00DD09D0" w:rsidRPr="00DD09D0">
        <w:rPr>
          <w:rFonts w:ascii="Times New Roman" w:hAnsi="Times New Roman"/>
          <w:sz w:val="26"/>
          <w:szCs w:val="26"/>
        </w:rPr>
        <w:t>Трусово</w:t>
      </w:r>
      <w:proofErr w:type="spellEnd"/>
      <w:r w:rsidR="00DD09D0" w:rsidRPr="00DD09D0">
        <w:rPr>
          <w:rFonts w:ascii="Times New Roman" w:hAnsi="Times New Roman"/>
          <w:sz w:val="26"/>
          <w:szCs w:val="26"/>
        </w:rPr>
        <w:t>, с.</w:t>
      </w:r>
      <w:r w:rsidR="007E5776">
        <w:rPr>
          <w:rFonts w:ascii="Times New Roman" w:hAnsi="Times New Roman"/>
          <w:sz w:val="26"/>
          <w:szCs w:val="26"/>
        </w:rPr>
        <w:t xml:space="preserve"> </w:t>
      </w:r>
      <w:r w:rsidR="00DD09D0" w:rsidRPr="00DD09D0">
        <w:rPr>
          <w:rFonts w:ascii="Times New Roman" w:hAnsi="Times New Roman"/>
          <w:sz w:val="26"/>
          <w:szCs w:val="26"/>
        </w:rPr>
        <w:t>Замежная.</w:t>
      </w:r>
      <w:proofErr w:type="gramEnd"/>
      <w:r w:rsidR="00DD09D0" w:rsidRPr="00DD09D0">
        <w:rPr>
          <w:rFonts w:ascii="Times New Roman" w:hAnsi="Times New Roman"/>
          <w:sz w:val="26"/>
          <w:szCs w:val="26"/>
        </w:rPr>
        <w:t xml:space="preserve"> В остальных селах и деревнях производственная деятельность весьма ограничена, поэтому население вынуждено поддерживать себя сезонными работами и  личным подсобным хозяйством, и вынуждено рассчитывать на пенсии, поддержку за счет пособий по безработице.</w:t>
      </w:r>
    </w:p>
    <w:p w:rsidR="001954D2" w:rsidRPr="00DD09D0" w:rsidRDefault="001954D2" w:rsidP="00DD09D0">
      <w:pPr>
        <w:spacing w:after="0" w:line="240" w:lineRule="auto"/>
        <w:ind w:firstLine="709"/>
        <w:jc w:val="both"/>
        <w:rPr>
          <w:rFonts w:ascii="Times New Roman" w:hAnsi="Times New Roman"/>
          <w:sz w:val="26"/>
          <w:szCs w:val="26"/>
        </w:rPr>
      </w:pPr>
      <w:r w:rsidRPr="00DD09D0">
        <w:rPr>
          <w:rFonts w:ascii="Times New Roman" w:hAnsi="Times New Roman"/>
          <w:sz w:val="26"/>
          <w:szCs w:val="26"/>
        </w:rPr>
        <w:t xml:space="preserve">Большая протяженность территории муниципального района «Усть-Цилемский» и удаленность населенных пунктов, в том числе малочисленных, не позволяют в современных экономических условиях развиваться транспортному рынку. </w:t>
      </w:r>
    </w:p>
    <w:p w:rsidR="00252B41" w:rsidRPr="00DD09D0" w:rsidRDefault="00252B41" w:rsidP="00252B41">
      <w:pPr>
        <w:pStyle w:val="ConsPlusNormal"/>
        <w:widowControl/>
        <w:ind w:firstLine="540"/>
        <w:jc w:val="both"/>
        <w:rPr>
          <w:rFonts w:ascii="Times New Roman" w:hAnsi="Times New Roman" w:cs="Times New Roman"/>
          <w:sz w:val="26"/>
          <w:szCs w:val="26"/>
        </w:rPr>
      </w:pPr>
      <w:r w:rsidRPr="00DD09D0">
        <w:rPr>
          <w:rFonts w:ascii="Times New Roman" w:hAnsi="Times New Roman" w:cs="Times New Roman"/>
          <w:sz w:val="26"/>
          <w:szCs w:val="26"/>
        </w:rPr>
        <w:t xml:space="preserve">В зимний период транспортную связь в сельской местности обеспечивают 12 ледовых переправ общей протяженностью </w:t>
      </w:r>
      <w:smartTag w:uri="urn:schemas-microsoft-com:office:smarttags" w:element="metricconverter">
        <w:smartTagPr>
          <w:attr w:name="ProductID" w:val="4,9 км"/>
        </w:smartTagPr>
        <w:r w:rsidRPr="00DD09D0">
          <w:rPr>
            <w:rFonts w:ascii="Times New Roman" w:hAnsi="Times New Roman" w:cs="Times New Roman"/>
            <w:sz w:val="26"/>
            <w:szCs w:val="26"/>
          </w:rPr>
          <w:t>4,9 км</w:t>
        </w:r>
      </w:smartTag>
      <w:r w:rsidRPr="00DD09D0">
        <w:rPr>
          <w:rFonts w:ascii="Times New Roman" w:hAnsi="Times New Roman" w:cs="Times New Roman"/>
          <w:sz w:val="26"/>
          <w:szCs w:val="26"/>
        </w:rPr>
        <w:t xml:space="preserve">, в том числе уникальные по протяженности ледовые переправы через реку Печору длиной более </w:t>
      </w:r>
      <w:smartTag w:uri="urn:schemas-microsoft-com:office:smarttags" w:element="metricconverter">
        <w:smartTagPr>
          <w:attr w:name="ProductID" w:val="1,5 км"/>
        </w:smartTagPr>
        <w:r w:rsidRPr="00DD09D0">
          <w:rPr>
            <w:rFonts w:ascii="Times New Roman" w:hAnsi="Times New Roman" w:cs="Times New Roman"/>
            <w:sz w:val="26"/>
            <w:szCs w:val="26"/>
          </w:rPr>
          <w:t>1,5 км</w:t>
        </w:r>
      </w:smartTag>
      <w:r w:rsidRPr="00DD09D0">
        <w:rPr>
          <w:rFonts w:ascii="Times New Roman" w:hAnsi="Times New Roman" w:cs="Times New Roman"/>
          <w:sz w:val="26"/>
          <w:szCs w:val="26"/>
        </w:rPr>
        <w:t xml:space="preserve"> каждая.</w:t>
      </w:r>
    </w:p>
    <w:p w:rsidR="00D3011E" w:rsidRDefault="00252B41" w:rsidP="00252B41">
      <w:pPr>
        <w:pStyle w:val="ConsPlusNormal"/>
        <w:widowControl/>
        <w:ind w:firstLine="540"/>
        <w:jc w:val="both"/>
        <w:rPr>
          <w:rFonts w:ascii="Times New Roman" w:hAnsi="Times New Roman" w:cs="Times New Roman"/>
          <w:sz w:val="26"/>
          <w:szCs w:val="26"/>
        </w:rPr>
      </w:pPr>
      <w:r w:rsidRPr="00DD09D0">
        <w:rPr>
          <w:rFonts w:ascii="Times New Roman" w:hAnsi="Times New Roman" w:cs="Times New Roman"/>
          <w:sz w:val="26"/>
          <w:szCs w:val="26"/>
        </w:rPr>
        <w:t>В зимнее время (с конца декабря до середины апреля) перевозки пассажиров внутри района осуществляются по ледовым переправам и зимникам. Во время весенне-осенней распутицы (с октября до конца декабря и с середины апреля по конец мая) перевозки пассажиров в сельские поселения «</w:t>
      </w:r>
      <w:proofErr w:type="spellStart"/>
      <w:r w:rsidRPr="00DD09D0">
        <w:rPr>
          <w:rFonts w:ascii="Times New Roman" w:hAnsi="Times New Roman" w:cs="Times New Roman"/>
          <w:sz w:val="26"/>
          <w:szCs w:val="26"/>
        </w:rPr>
        <w:t>Окун</w:t>
      </w:r>
      <w:r w:rsidR="00D80814">
        <w:rPr>
          <w:rFonts w:ascii="Times New Roman" w:hAnsi="Times New Roman" w:cs="Times New Roman"/>
          <w:sz w:val="26"/>
          <w:szCs w:val="26"/>
        </w:rPr>
        <w:t>ё</w:t>
      </w:r>
      <w:r w:rsidRPr="00DD09D0">
        <w:rPr>
          <w:rFonts w:ascii="Times New Roman" w:hAnsi="Times New Roman" w:cs="Times New Roman"/>
          <w:sz w:val="26"/>
          <w:szCs w:val="26"/>
        </w:rPr>
        <w:t>в</w:t>
      </w:r>
      <w:proofErr w:type="spellEnd"/>
      <w:r w:rsidRPr="00DD09D0">
        <w:rPr>
          <w:rFonts w:ascii="Times New Roman" w:hAnsi="Times New Roman" w:cs="Times New Roman"/>
          <w:sz w:val="26"/>
          <w:szCs w:val="26"/>
        </w:rPr>
        <w:t xml:space="preserve"> Нос», «Новый Бор», «</w:t>
      </w:r>
      <w:proofErr w:type="spellStart"/>
      <w:r w:rsidR="00D80814">
        <w:rPr>
          <w:rFonts w:ascii="Times New Roman" w:hAnsi="Times New Roman" w:cs="Times New Roman"/>
          <w:sz w:val="26"/>
          <w:szCs w:val="26"/>
        </w:rPr>
        <w:t>Ё</w:t>
      </w:r>
      <w:r w:rsidRPr="00DD09D0">
        <w:rPr>
          <w:rFonts w:ascii="Times New Roman" w:hAnsi="Times New Roman" w:cs="Times New Roman"/>
          <w:sz w:val="26"/>
          <w:szCs w:val="26"/>
        </w:rPr>
        <w:t>рмица</w:t>
      </w:r>
      <w:proofErr w:type="spellEnd"/>
      <w:r w:rsidRPr="00DD09D0">
        <w:rPr>
          <w:rFonts w:ascii="Times New Roman" w:hAnsi="Times New Roman" w:cs="Times New Roman"/>
          <w:sz w:val="26"/>
          <w:szCs w:val="26"/>
        </w:rPr>
        <w:t xml:space="preserve">», «Среднее </w:t>
      </w:r>
      <w:proofErr w:type="spellStart"/>
      <w:r w:rsidRPr="00DD09D0">
        <w:rPr>
          <w:rFonts w:ascii="Times New Roman" w:hAnsi="Times New Roman" w:cs="Times New Roman"/>
          <w:sz w:val="26"/>
          <w:szCs w:val="26"/>
        </w:rPr>
        <w:t>Бугаево</w:t>
      </w:r>
      <w:proofErr w:type="spellEnd"/>
      <w:r w:rsidRPr="00DD09D0">
        <w:rPr>
          <w:rFonts w:ascii="Times New Roman" w:hAnsi="Times New Roman" w:cs="Times New Roman"/>
          <w:sz w:val="26"/>
          <w:szCs w:val="26"/>
        </w:rPr>
        <w:t>», «</w:t>
      </w:r>
      <w:proofErr w:type="spellStart"/>
      <w:r w:rsidRPr="00DD09D0">
        <w:rPr>
          <w:rFonts w:ascii="Times New Roman" w:hAnsi="Times New Roman" w:cs="Times New Roman"/>
          <w:sz w:val="26"/>
          <w:szCs w:val="26"/>
        </w:rPr>
        <w:t>Нерица</w:t>
      </w:r>
      <w:proofErr w:type="spellEnd"/>
      <w:r w:rsidRPr="00DD09D0">
        <w:rPr>
          <w:rFonts w:ascii="Times New Roman" w:hAnsi="Times New Roman" w:cs="Times New Roman"/>
          <w:sz w:val="26"/>
          <w:szCs w:val="26"/>
        </w:rPr>
        <w:t>», «</w:t>
      </w:r>
      <w:proofErr w:type="spellStart"/>
      <w:r w:rsidRPr="00DD09D0">
        <w:rPr>
          <w:rFonts w:ascii="Times New Roman" w:hAnsi="Times New Roman" w:cs="Times New Roman"/>
          <w:sz w:val="26"/>
          <w:szCs w:val="26"/>
        </w:rPr>
        <w:t>Уег</w:t>
      </w:r>
      <w:proofErr w:type="spellEnd"/>
      <w:r w:rsidRPr="00DD09D0">
        <w:rPr>
          <w:rFonts w:ascii="Times New Roman" w:hAnsi="Times New Roman" w:cs="Times New Roman"/>
          <w:sz w:val="26"/>
          <w:szCs w:val="26"/>
        </w:rPr>
        <w:t>», «</w:t>
      </w:r>
      <w:proofErr w:type="spellStart"/>
      <w:r w:rsidRPr="00DD09D0">
        <w:rPr>
          <w:rFonts w:ascii="Times New Roman" w:hAnsi="Times New Roman" w:cs="Times New Roman"/>
          <w:sz w:val="26"/>
          <w:szCs w:val="26"/>
        </w:rPr>
        <w:t>Трусово</w:t>
      </w:r>
      <w:proofErr w:type="spellEnd"/>
      <w:r w:rsidRPr="00DD09D0">
        <w:rPr>
          <w:rFonts w:ascii="Times New Roman" w:hAnsi="Times New Roman" w:cs="Times New Roman"/>
          <w:sz w:val="26"/>
          <w:szCs w:val="26"/>
        </w:rPr>
        <w:t xml:space="preserve">», «Замежная»  осуществляются только вертолетом. В летний период полностью отсутствует автомобильная связь с населенными пунктами вдоль реки Печора. </w:t>
      </w:r>
    </w:p>
    <w:p w:rsidR="00252B41" w:rsidRDefault="00252B41" w:rsidP="00252B41">
      <w:pPr>
        <w:pStyle w:val="ConsPlusNormal"/>
        <w:widowControl/>
        <w:ind w:firstLine="540"/>
        <w:jc w:val="both"/>
        <w:rPr>
          <w:rFonts w:ascii="Times New Roman" w:hAnsi="Times New Roman" w:cs="Times New Roman"/>
          <w:sz w:val="26"/>
          <w:szCs w:val="26"/>
        </w:rPr>
      </w:pPr>
      <w:r w:rsidRPr="00DD09D0">
        <w:rPr>
          <w:rFonts w:ascii="Times New Roman" w:hAnsi="Times New Roman" w:cs="Times New Roman"/>
          <w:sz w:val="26"/>
          <w:szCs w:val="26"/>
        </w:rPr>
        <w:lastRenderedPageBreak/>
        <w:t>Населенные пункты 9 муниципальных образований района</w:t>
      </w:r>
      <w:r w:rsidR="00D3011E">
        <w:rPr>
          <w:rFonts w:ascii="Times New Roman" w:hAnsi="Times New Roman" w:cs="Times New Roman"/>
          <w:sz w:val="26"/>
          <w:szCs w:val="26"/>
        </w:rPr>
        <w:t>, в том числе МОСП «Новый Бор»,</w:t>
      </w:r>
      <w:r w:rsidRPr="00DD09D0">
        <w:rPr>
          <w:rFonts w:ascii="Times New Roman" w:hAnsi="Times New Roman" w:cs="Times New Roman"/>
          <w:sz w:val="26"/>
          <w:szCs w:val="26"/>
        </w:rPr>
        <w:t xml:space="preserve"> не имеют устойчивой транспортной связи с сетью республиканских автодорог и соседними регионами.</w:t>
      </w: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6257A" w:rsidRDefault="0006257A" w:rsidP="00252B41">
      <w:pPr>
        <w:pStyle w:val="ConsPlusNormal"/>
        <w:widowControl/>
        <w:ind w:firstLine="540"/>
        <w:jc w:val="both"/>
        <w:rPr>
          <w:rFonts w:ascii="Times New Roman" w:hAnsi="Times New Roman" w:cs="Times New Roman"/>
          <w:sz w:val="26"/>
          <w:szCs w:val="26"/>
        </w:rPr>
      </w:pPr>
    </w:p>
    <w:p w:rsidR="00052059" w:rsidRDefault="00D648A2" w:rsidP="001957CD">
      <w:pPr>
        <w:pStyle w:val="1"/>
        <w:numPr>
          <w:ilvl w:val="0"/>
          <w:numId w:val="15"/>
        </w:numPr>
        <w:ind w:left="0" w:firstLine="0"/>
      </w:pPr>
      <w:bookmarkStart w:id="7" w:name="_Toc338070244"/>
      <w:bookmarkStart w:id="8" w:name="_Toc273554831"/>
      <w:bookmarkStart w:id="9" w:name="_Toc273558620"/>
      <w:r w:rsidRPr="00D648A2">
        <w:t>Природно-ресурсный потенциал территории</w:t>
      </w:r>
      <w:bookmarkEnd w:id="7"/>
    </w:p>
    <w:p w:rsidR="00E75314" w:rsidRPr="00E75314" w:rsidRDefault="00E75314" w:rsidP="00E75314">
      <w:pPr>
        <w:spacing w:after="0" w:line="240" w:lineRule="auto"/>
      </w:pPr>
    </w:p>
    <w:p w:rsidR="00D648A2" w:rsidRDefault="00D648A2" w:rsidP="001957CD">
      <w:pPr>
        <w:pStyle w:val="20"/>
        <w:ind w:firstLine="0"/>
      </w:pPr>
      <w:bookmarkStart w:id="10" w:name="_Toc338070245"/>
      <w:r w:rsidRPr="00D648A2">
        <w:t>2.1 Особенности географического положения</w:t>
      </w:r>
      <w:bookmarkEnd w:id="10"/>
    </w:p>
    <w:p w:rsidR="00D648A2" w:rsidRPr="00D648A2" w:rsidRDefault="00D648A2" w:rsidP="00052059">
      <w:pPr>
        <w:spacing w:after="0"/>
        <w:jc w:val="center"/>
        <w:rPr>
          <w:rFonts w:ascii="Times New Roman" w:hAnsi="Times New Roman"/>
          <w:color w:val="FF0000"/>
          <w:sz w:val="26"/>
          <w:szCs w:val="26"/>
        </w:rPr>
      </w:pPr>
    </w:p>
    <w:p w:rsidR="00D648A2" w:rsidRPr="00D06310" w:rsidRDefault="00D648A2" w:rsidP="00D06310">
      <w:pPr>
        <w:spacing w:after="0" w:line="240" w:lineRule="auto"/>
        <w:ind w:firstLine="708"/>
        <w:jc w:val="both"/>
        <w:rPr>
          <w:rFonts w:ascii="Times New Roman" w:hAnsi="Times New Roman"/>
          <w:sz w:val="26"/>
          <w:szCs w:val="26"/>
        </w:rPr>
      </w:pPr>
      <w:r w:rsidRPr="00D06310">
        <w:rPr>
          <w:rFonts w:ascii="Times New Roman" w:hAnsi="Times New Roman"/>
          <w:sz w:val="26"/>
          <w:szCs w:val="26"/>
        </w:rPr>
        <w:t xml:space="preserve">В административно-территориальном отношении </w:t>
      </w:r>
      <w:r w:rsidR="00D06310" w:rsidRPr="00D06310">
        <w:rPr>
          <w:rFonts w:ascii="Times New Roman" w:hAnsi="Times New Roman"/>
          <w:sz w:val="26"/>
          <w:szCs w:val="26"/>
        </w:rPr>
        <w:t>МО СП «Новый Бор»</w:t>
      </w:r>
      <w:r w:rsidRPr="00D06310">
        <w:rPr>
          <w:rFonts w:ascii="Times New Roman" w:hAnsi="Times New Roman"/>
          <w:sz w:val="26"/>
          <w:szCs w:val="26"/>
        </w:rPr>
        <w:t xml:space="preserve"> находится в Российской Федерации, </w:t>
      </w:r>
      <w:r w:rsidR="00D06310" w:rsidRPr="00D06310">
        <w:rPr>
          <w:rFonts w:ascii="Times New Roman" w:hAnsi="Times New Roman"/>
          <w:sz w:val="26"/>
          <w:szCs w:val="26"/>
        </w:rPr>
        <w:t>Республике Коми</w:t>
      </w:r>
      <w:r w:rsidRPr="00D06310">
        <w:rPr>
          <w:rFonts w:ascii="Times New Roman" w:hAnsi="Times New Roman"/>
          <w:sz w:val="26"/>
          <w:szCs w:val="26"/>
        </w:rPr>
        <w:t xml:space="preserve">, </w:t>
      </w:r>
      <w:r w:rsidR="00D06310" w:rsidRPr="00D06310">
        <w:rPr>
          <w:rFonts w:ascii="Times New Roman" w:hAnsi="Times New Roman"/>
          <w:sz w:val="26"/>
          <w:szCs w:val="26"/>
        </w:rPr>
        <w:t>МР «Усть-Цилемский»</w:t>
      </w:r>
      <w:r w:rsidR="006323A7">
        <w:rPr>
          <w:rFonts w:ascii="Times New Roman" w:hAnsi="Times New Roman"/>
          <w:sz w:val="26"/>
          <w:szCs w:val="26"/>
        </w:rPr>
        <w:t>,</w:t>
      </w:r>
      <w:r w:rsidRPr="00D06310">
        <w:rPr>
          <w:rFonts w:ascii="Times New Roman" w:hAnsi="Times New Roman"/>
          <w:sz w:val="26"/>
          <w:szCs w:val="26"/>
        </w:rPr>
        <w:t xml:space="preserve"> в 1</w:t>
      </w:r>
      <w:r w:rsidR="00D06310" w:rsidRPr="00D06310">
        <w:rPr>
          <w:rFonts w:ascii="Times New Roman" w:hAnsi="Times New Roman"/>
          <w:sz w:val="26"/>
          <w:szCs w:val="26"/>
        </w:rPr>
        <w:t>8</w:t>
      </w:r>
      <w:r w:rsidRPr="00D06310">
        <w:rPr>
          <w:rFonts w:ascii="Times New Roman" w:hAnsi="Times New Roman"/>
          <w:sz w:val="26"/>
          <w:szCs w:val="26"/>
        </w:rPr>
        <w:t xml:space="preserve">0 км от районного центра </w:t>
      </w:r>
      <w:proofErr w:type="gramStart"/>
      <w:r w:rsidR="00D06310" w:rsidRPr="00D06310">
        <w:rPr>
          <w:rFonts w:ascii="Times New Roman" w:hAnsi="Times New Roman"/>
          <w:sz w:val="26"/>
          <w:szCs w:val="26"/>
        </w:rPr>
        <w:t>с</w:t>
      </w:r>
      <w:proofErr w:type="gramEnd"/>
      <w:r w:rsidR="00D06310" w:rsidRPr="00D06310">
        <w:rPr>
          <w:rFonts w:ascii="Times New Roman" w:hAnsi="Times New Roman"/>
          <w:sz w:val="26"/>
          <w:szCs w:val="26"/>
        </w:rPr>
        <w:t>. Усть-Цильма</w:t>
      </w:r>
      <w:r w:rsidRPr="00D06310">
        <w:rPr>
          <w:rFonts w:ascii="Times New Roman" w:hAnsi="Times New Roman"/>
          <w:sz w:val="26"/>
          <w:szCs w:val="26"/>
        </w:rPr>
        <w:t xml:space="preserve">. </w:t>
      </w:r>
    </w:p>
    <w:p w:rsidR="0065253B" w:rsidRDefault="0065253B" w:rsidP="0006257A">
      <w:pPr>
        <w:spacing w:after="0" w:line="240" w:lineRule="auto"/>
        <w:ind w:firstLine="709"/>
        <w:jc w:val="both"/>
        <w:rPr>
          <w:rFonts w:ascii="Times New Roman" w:hAnsi="Times New Roman"/>
          <w:sz w:val="26"/>
          <w:szCs w:val="26"/>
        </w:rPr>
      </w:pPr>
    </w:p>
    <w:p w:rsidR="00B52CF8" w:rsidRPr="00425A08" w:rsidRDefault="00D06310" w:rsidP="0006257A">
      <w:pPr>
        <w:spacing w:after="0" w:line="240" w:lineRule="auto"/>
        <w:ind w:firstLine="709"/>
        <w:jc w:val="both"/>
        <w:rPr>
          <w:rFonts w:ascii="Times New Roman" w:hAnsi="Times New Roman"/>
          <w:sz w:val="18"/>
          <w:szCs w:val="18"/>
        </w:rPr>
      </w:pPr>
      <w:r w:rsidRPr="00B52CF8">
        <w:rPr>
          <w:rFonts w:ascii="Times New Roman" w:hAnsi="Times New Roman"/>
          <w:sz w:val="26"/>
          <w:szCs w:val="26"/>
        </w:rPr>
        <w:t xml:space="preserve">МО </w:t>
      </w:r>
      <w:r w:rsidR="00D648A2" w:rsidRPr="00B52CF8">
        <w:rPr>
          <w:rFonts w:ascii="Times New Roman" w:hAnsi="Times New Roman"/>
          <w:sz w:val="26"/>
          <w:szCs w:val="26"/>
        </w:rPr>
        <w:t>СП</w:t>
      </w:r>
      <w:r w:rsidRPr="00B52CF8">
        <w:rPr>
          <w:rFonts w:ascii="Times New Roman" w:hAnsi="Times New Roman"/>
          <w:sz w:val="26"/>
          <w:szCs w:val="26"/>
        </w:rPr>
        <w:t xml:space="preserve"> «Новый Бор»</w:t>
      </w:r>
      <w:r w:rsidR="00CB0907">
        <w:rPr>
          <w:rFonts w:ascii="Times New Roman" w:hAnsi="Times New Roman"/>
          <w:sz w:val="26"/>
          <w:szCs w:val="26"/>
        </w:rPr>
        <w:t xml:space="preserve"> расположен</w:t>
      </w:r>
      <w:r w:rsidR="00D648A2" w:rsidRPr="00B52CF8">
        <w:rPr>
          <w:rFonts w:ascii="Times New Roman" w:hAnsi="Times New Roman"/>
          <w:sz w:val="26"/>
          <w:szCs w:val="26"/>
        </w:rPr>
        <w:t xml:space="preserve"> в север</w:t>
      </w:r>
      <w:r w:rsidR="00B52CF8" w:rsidRPr="00B52CF8">
        <w:rPr>
          <w:rFonts w:ascii="Times New Roman" w:hAnsi="Times New Roman"/>
          <w:sz w:val="26"/>
          <w:szCs w:val="26"/>
        </w:rPr>
        <w:t>н</w:t>
      </w:r>
      <w:r w:rsidR="00D648A2" w:rsidRPr="00B52CF8">
        <w:rPr>
          <w:rFonts w:ascii="Times New Roman" w:hAnsi="Times New Roman"/>
          <w:sz w:val="26"/>
          <w:szCs w:val="26"/>
        </w:rPr>
        <w:t>о</w:t>
      </w:r>
      <w:r w:rsidR="00B52CF8" w:rsidRPr="00B52CF8">
        <w:rPr>
          <w:rFonts w:ascii="Times New Roman" w:hAnsi="Times New Roman"/>
          <w:sz w:val="26"/>
          <w:szCs w:val="26"/>
        </w:rPr>
        <w:t xml:space="preserve">й </w:t>
      </w:r>
      <w:r w:rsidR="00D648A2" w:rsidRPr="00B52CF8">
        <w:rPr>
          <w:rFonts w:ascii="Times New Roman" w:hAnsi="Times New Roman"/>
          <w:sz w:val="26"/>
          <w:szCs w:val="26"/>
        </w:rPr>
        <w:t xml:space="preserve">части </w:t>
      </w:r>
      <w:r w:rsidR="00B52CF8">
        <w:rPr>
          <w:rFonts w:ascii="Times New Roman" w:hAnsi="Times New Roman"/>
          <w:sz w:val="26"/>
          <w:szCs w:val="26"/>
        </w:rPr>
        <w:t>МР «Усть-Цилемский»</w:t>
      </w:r>
      <w:r w:rsidR="00D648A2" w:rsidRPr="00B52CF8">
        <w:rPr>
          <w:rFonts w:ascii="Times New Roman" w:hAnsi="Times New Roman"/>
          <w:sz w:val="26"/>
          <w:szCs w:val="26"/>
        </w:rPr>
        <w:t xml:space="preserve">, </w:t>
      </w:r>
      <w:r w:rsidR="00D648A2" w:rsidRPr="00425A08">
        <w:rPr>
          <w:rFonts w:ascii="Times New Roman" w:hAnsi="Times New Roman"/>
          <w:sz w:val="26"/>
          <w:szCs w:val="26"/>
        </w:rPr>
        <w:t xml:space="preserve">общая площадь территории - </w:t>
      </w:r>
      <w:r w:rsidR="00425A08" w:rsidRPr="00425A08">
        <w:rPr>
          <w:rFonts w:ascii="Times New Roman" w:hAnsi="Times New Roman"/>
          <w:sz w:val="26"/>
          <w:szCs w:val="26"/>
        </w:rPr>
        <w:t>645746,75</w:t>
      </w:r>
      <w:r w:rsidR="00D648A2" w:rsidRPr="00425A08">
        <w:rPr>
          <w:rFonts w:ascii="Times New Roman" w:hAnsi="Times New Roman"/>
          <w:sz w:val="26"/>
          <w:szCs w:val="26"/>
        </w:rPr>
        <w:t xml:space="preserve"> га. </w:t>
      </w:r>
      <w:r w:rsidR="00786D09">
        <w:rPr>
          <w:rFonts w:ascii="Times New Roman" w:hAnsi="Times New Roman"/>
          <w:sz w:val="26"/>
          <w:szCs w:val="26"/>
        </w:rPr>
        <w:t>П</w:t>
      </w:r>
      <w:r w:rsidR="00D80814">
        <w:rPr>
          <w:rFonts w:ascii="Times New Roman" w:hAnsi="Times New Roman"/>
          <w:sz w:val="26"/>
          <w:szCs w:val="26"/>
        </w:rPr>
        <w:t xml:space="preserve">осёлок </w:t>
      </w:r>
      <w:r w:rsidR="00786D09">
        <w:rPr>
          <w:rFonts w:ascii="Times New Roman" w:hAnsi="Times New Roman"/>
          <w:sz w:val="26"/>
          <w:szCs w:val="26"/>
        </w:rPr>
        <w:t>с</w:t>
      </w:r>
      <w:r w:rsidR="00D80814">
        <w:rPr>
          <w:rFonts w:ascii="Times New Roman" w:hAnsi="Times New Roman"/>
          <w:sz w:val="26"/>
          <w:szCs w:val="26"/>
        </w:rPr>
        <w:t xml:space="preserve">ельского типа </w:t>
      </w:r>
      <w:r w:rsidR="00B52CF8" w:rsidRPr="00B52CF8">
        <w:rPr>
          <w:rFonts w:ascii="Times New Roman" w:hAnsi="Times New Roman"/>
          <w:sz w:val="26"/>
          <w:szCs w:val="26"/>
        </w:rPr>
        <w:t>Новый Бор</w:t>
      </w:r>
      <w:r w:rsidR="00D648A2" w:rsidRPr="00B52CF8">
        <w:rPr>
          <w:rFonts w:ascii="Times New Roman" w:hAnsi="Times New Roman"/>
          <w:sz w:val="26"/>
          <w:szCs w:val="26"/>
        </w:rPr>
        <w:t xml:space="preserve"> </w:t>
      </w:r>
      <w:r w:rsidR="003875BC">
        <w:rPr>
          <w:rFonts w:ascii="Times New Roman" w:hAnsi="Times New Roman"/>
          <w:sz w:val="26"/>
          <w:szCs w:val="26"/>
        </w:rPr>
        <w:t>является</w:t>
      </w:r>
      <w:r w:rsidR="00D648A2" w:rsidRPr="00B52CF8">
        <w:rPr>
          <w:rFonts w:ascii="Times New Roman" w:hAnsi="Times New Roman"/>
          <w:sz w:val="26"/>
          <w:szCs w:val="26"/>
        </w:rPr>
        <w:t xml:space="preserve"> административ</w:t>
      </w:r>
      <w:r w:rsidR="003875BC">
        <w:rPr>
          <w:rFonts w:ascii="Times New Roman" w:hAnsi="Times New Roman"/>
          <w:sz w:val="26"/>
          <w:szCs w:val="26"/>
        </w:rPr>
        <w:t>ным</w:t>
      </w:r>
      <w:r w:rsidR="00D648A2" w:rsidRPr="00B52CF8">
        <w:rPr>
          <w:rFonts w:ascii="Times New Roman" w:hAnsi="Times New Roman"/>
          <w:sz w:val="26"/>
          <w:szCs w:val="26"/>
        </w:rPr>
        <w:t xml:space="preserve"> центр</w:t>
      </w:r>
      <w:r w:rsidR="003875BC">
        <w:rPr>
          <w:rFonts w:ascii="Times New Roman" w:hAnsi="Times New Roman"/>
          <w:sz w:val="26"/>
          <w:szCs w:val="26"/>
        </w:rPr>
        <w:t>ом</w:t>
      </w:r>
      <w:r w:rsidR="00D648A2" w:rsidRPr="00B52CF8">
        <w:rPr>
          <w:rFonts w:ascii="Times New Roman" w:hAnsi="Times New Roman"/>
          <w:sz w:val="26"/>
          <w:szCs w:val="26"/>
        </w:rPr>
        <w:t xml:space="preserve"> </w:t>
      </w:r>
      <w:r w:rsidR="00141906">
        <w:rPr>
          <w:rFonts w:ascii="Times New Roman" w:hAnsi="Times New Roman"/>
          <w:sz w:val="26"/>
          <w:szCs w:val="26"/>
        </w:rPr>
        <w:t>МО СП «Новый Бор»</w:t>
      </w:r>
      <w:r w:rsidR="00513B24">
        <w:rPr>
          <w:rFonts w:ascii="Times New Roman" w:hAnsi="Times New Roman"/>
          <w:sz w:val="26"/>
          <w:szCs w:val="26"/>
        </w:rPr>
        <w:t>.</w:t>
      </w:r>
      <w:r w:rsidR="00D648A2" w:rsidRPr="00D648A2">
        <w:rPr>
          <w:rFonts w:ascii="Times New Roman" w:hAnsi="Times New Roman"/>
          <w:color w:val="FF0000"/>
          <w:sz w:val="26"/>
          <w:szCs w:val="26"/>
          <w:highlight w:val="yellow"/>
        </w:rPr>
        <w:t xml:space="preserve"> </w:t>
      </w:r>
    </w:p>
    <w:p w:rsidR="00050EBC" w:rsidRDefault="004B70A2" w:rsidP="0006257A">
      <w:pPr>
        <w:spacing w:after="0" w:line="240" w:lineRule="auto"/>
        <w:ind w:firstLine="709"/>
        <w:jc w:val="both"/>
        <w:rPr>
          <w:rFonts w:ascii="Arial" w:hAnsi="Arial" w:cs="Arial"/>
        </w:rPr>
      </w:pPr>
      <w:r w:rsidRPr="003875BC">
        <w:rPr>
          <w:rFonts w:ascii="Times New Roman" w:hAnsi="Times New Roman"/>
          <w:sz w:val="26"/>
          <w:szCs w:val="26"/>
        </w:rPr>
        <w:t xml:space="preserve">По своему географическому положению МО СП «Новый Бор» располагает уникальными территориями с высокими природными и рекреационными ресурсами. </w:t>
      </w:r>
    </w:p>
    <w:p w:rsidR="0065253B" w:rsidRDefault="0065253B" w:rsidP="00187DAA">
      <w:pPr>
        <w:spacing w:after="0" w:line="240" w:lineRule="auto"/>
        <w:ind w:firstLine="708"/>
        <w:jc w:val="both"/>
        <w:rPr>
          <w:rFonts w:ascii="Times New Roman" w:hAnsi="Times New Roman"/>
          <w:sz w:val="26"/>
          <w:szCs w:val="26"/>
        </w:rPr>
      </w:pPr>
    </w:p>
    <w:p w:rsidR="00187DAA" w:rsidRPr="00187DAA" w:rsidRDefault="00187DAA" w:rsidP="00187DAA">
      <w:pPr>
        <w:spacing w:after="0" w:line="240" w:lineRule="auto"/>
        <w:ind w:firstLine="708"/>
        <w:jc w:val="both"/>
        <w:rPr>
          <w:rFonts w:ascii="Times New Roman" w:hAnsi="Times New Roman"/>
          <w:sz w:val="26"/>
          <w:szCs w:val="26"/>
        </w:rPr>
      </w:pPr>
      <w:r w:rsidRPr="00187DAA">
        <w:rPr>
          <w:rFonts w:ascii="Times New Roman" w:hAnsi="Times New Roman"/>
          <w:sz w:val="26"/>
          <w:szCs w:val="26"/>
        </w:rPr>
        <w:t xml:space="preserve">Рельеф поселения равнинный. Положительные формы рельефа представлены линейно-вытянутыми грядами, или небольшими холмами. </w:t>
      </w:r>
      <w:proofErr w:type="spellStart"/>
      <w:r w:rsidRPr="00187DAA">
        <w:rPr>
          <w:rFonts w:ascii="Times New Roman" w:hAnsi="Times New Roman"/>
          <w:sz w:val="26"/>
          <w:szCs w:val="26"/>
        </w:rPr>
        <w:t>Межгрядовые</w:t>
      </w:r>
      <w:proofErr w:type="spellEnd"/>
      <w:r w:rsidRPr="00187DAA">
        <w:rPr>
          <w:rFonts w:ascii="Times New Roman" w:hAnsi="Times New Roman"/>
          <w:sz w:val="26"/>
          <w:szCs w:val="26"/>
        </w:rPr>
        <w:t xml:space="preserve"> равнинные участки заболочены. Болот на территории поселения очень много, что объясняется почти повсеместным развитием водоупорных пород, а также незначительным испарением, обусловленным холодным климатом МО СП «Новый Бор».</w:t>
      </w:r>
    </w:p>
    <w:p w:rsidR="00187DAA" w:rsidRPr="00187DAA" w:rsidRDefault="00187DAA" w:rsidP="009468C0">
      <w:pPr>
        <w:spacing w:after="0" w:line="240" w:lineRule="auto"/>
        <w:ind w:firstLine="708"/>
        <w:jc w:val="both"/>
        <w:rPr>
          <w:rFonts w:ascii="Times New Roman" w:hAnsi="Times New Roman"/>
          <w:sz w:val="26"/>
          <w:szCs w:val="26"/>
        </w:rPr>
      </w:pPr>
      <w:r w:rsidRPr="00187DAA">
        <w:rPr>
          <w:rFonts w:ascii="Times New Roman" w:hAnsi="Times New Roman"/>
          <w:sz w:val="26"/>
          <w:szCs w:val="26"/>
        </w:rPr>
        <w:t xml:space="preserve">Климат </w:t>
      </w:r>
      <w:r w:rsidR="00290417">
        <w:rPr>
          <w:rFonts w:ascii="Times New Roman" w:hAnsi="Times New Roman"/>
          <w:sz w:val="26"/>
          <w:szCs w:val="26"/>
        </w:rPr>
        <w:t xml:space="preserve">- </w:t>
      </w:r>
      <w:r w:rsidRPr="00187DAA">
        <w:rPr>
          <w:rFonts w:ascii="Times New Roman" w:hAnsi="Times New Roman"/>
          <w:sz w:val="26"/>
          <w:szCs w:val="26"/>
        </w:rPr>
        <w:t>умеренно-континентальный, суровый, с длительной, морозной и снежной зимой, с резкими ветрами и метелями и коротким, умеренно-теплым летом.</w:t>
      </w:r>
    </w:p>
    <w:p w:rsidR="00175DC1" w:rsidRPr="00DC716C" w:rsidRDefault="00DC716C" w:rsidP="00DC716C">
      <w:pPr>
        <w:spacing w:after="0" w:line="240" w:lineRule="auto"/>
        <w:ind w:firstLine="708"/>
        <w:jc w:val="both"/>
        <w:rPr>
          <w:rFonts w:ascii="Times New Roman" w:hAnsi="Times New Roman"/>
          <w:sz w:val="26"/>
          <w:szCs w:val="26"/>
        </w:rPr>
      </w:pPr>
      <w:r>
        <w:rPr>
          <w:rFonts w:ascii="Times New Roman" w:hAnsi="Times New Roman"/>
          <w:sz w:val="26"/>
          <w:szCs w:val="26"/>
        </w:rPr>
        <w:t>В</w:t>
      </w:r>
      <w:r w:rsidR="00187DAA" w:rsidRPr="00187DAA">
        <w:rPr>
          <w:rFonts w:ascii="Times New Roman" w:hAnsi="Times New Roman"/>
          <w:sz w:val="26"/>
          <w:szCs w:val="26"/>
        </w:rPr>
        <w:t xml:space="preserve"> </w:t>
      </w:r>
      <w:r>
        <w:rPr>
          <w:rFonts w:ascii="Times New Roman" w:hAnsi="Times New Roman"/>
          <w:sz w:val="26"/>
          <w:szCs w:val="26"/>
        </w:rPr>
        <w:t>МО СП «Новый Бор»</w:t>
      </w:r>
      <w:r w:rsidR="00187DAA" w:rsidRPr="00187DAA">
        <w:rPr>
          <w:rFonts w:ascii="Times New Roman" w:hAnsi="Times New Roman"/>
          <w:sz w:val="26"/>
          <w:szCs w:val="26"/>
        </w:rPr>
        <w:t xml:space="preserve"> хорошо</w:t>
      </w:r>
      <w:r>
        <w:rPr>
          <w:rFonts w:ascii="Times New Roman" w:hAnsi="Times New Roman"/>
          <w:sz w:val="26"/>
          <w:szCs w:val="26"/>
        </w:rPr>
        <w:t xml:space="preserve"> </w:t>
      </w:r>
      <w:proofErr w:type="gramStart"/>
      <w:r w:rsidRPr="00187DAA">
        <w:rPr>
          <w:rFonts w:ascii="Times New Roman" w:hAnsi="Times New Roman"/>
          <w:sz w:val="26"/>
          <w:szCs w:val="26"/>
        </w:rPr>
        <w:t>развита</w:t>
      </w:r>
      <w:proofErr w:type="gramEnd"/>
      <w:r>
        <w:rPr>
          <w:rFonts w:ascii="Times New Roman" w:hAnsi="Times New Roman"/>
          <w:sz w:val="26"/>
          <w:szCs w:val="26"/>
        </w:rPr>
        <w:t xml:space="preserve"> </w:t>
      </w:r>
      <w:proofErr w:type="spellStart"/>
      <w:r>
        <w:rPr>
          <w:rFonts w:ascii="Times New Roman" w:hAnsi="Times New Roman"/>
          <w:sz w:val="26"/>
          <w:szCs w:val="26"/>
        </w:rPr>
        <w:t>гидросеть</w:t>
      </w:r>
      <w:proofErr w:type="spellEnd"/>
      <w:r>
        <w:rPr>
          <w:rFonts w:ascii="Times New Roman" w:hAnsi="Times New Roman"/>
          <w:sz w:val="26"/>
          <w:szCs w:val="26"/>
        </w:rPr>
        <w:t>, которая принадлежит бассейну  р. Печоры, также п</w:t>
      </w:r>
      <w:r w:rsidR="00175DC1" w:rsidRPr="00B7363B">
        <w:rPr>
          <w:rFonts w:ascii="Times New Roman" w:hAnsi="Times New Roman"/>
          <w:sz w:val="26"/>
          <w:szCs w:val="26"/>
        </w:rPr>
        <w:t xml:space="preserve">оселение </w:t>
      </w:r>
      <w:r w:rsidRPr="00B7363B">
        <w:rPr>
          <w:rFonts w:ascii="Times New Roman" w:hAnsi="Times New Roman"/>
          <w:sz w:val="26"/>
          <w:szCs w:val="26"/>
        </w:rPr>
        <w:t>славится богатой лесосырьевой базой, необходимой</w:t>
      </w:r>
      <w:r w:rsidR="00175DC1" w:rsidRPr="00B7363B">
        <w:rPr>
          <w:rFonts w:ascii="Times New Roman" w:hAnsi="Times New Roman"/>
          <w:sz w:val="26"/>
          <w:szCs w:val="26"/>
        </w:rPr>
        <w:t xml:space="preserve"> для развития лесозаготовок.</w:t>
      </w:r>
    </w:p>
    <w:p w:rsidR="002C3B52" w:rsidRPr="002C3B52" w:rsidRDefault="002C3B52" w:rsidP="002C3B52">
      <w:pPr>
        <w:spacing w:after="0" w:line="240" w:lineRule="auto"/>
        <w:ind w:firstLine="708"/>
        <w:jc w:val="both"/>
        <w:rPr>
          <w:rFonts w:ascii="Times New Roman" w:hAnsi="Times New Roman"/>
          <w:sz w:val="26"/>
          <w:szCs w:val="26"/>
        </w:rPr>
      </w:pPr>
      <w:r w:rsidRPr="002C3B52">
        <w:rPr>
          <w:rFonts w:ascii="Times New Roman" w:hAnsi="Times New Roman"/>
          <w:sz w:val="26"/>
          <w:szCs w:val="26"/>
        </w:rPr>
        <w:t xml:space="preserve">Хозяйственная и рекреационная деятельность населения МО СП «Новый Бор» определяется в первую очередь сложившимися природными условиями и комплексами. </w:t>
      </w:r>
    </w:p>
    <w:p w:rsidR="0065253B" w:rsidRDefault="0065253B" w:rsidP="009468C0">
      <w:pPr>
        <w:spacing w:after="0" w:line="240" w:lineRule="auto"/>
        <w:ind w:firstLine="708"/>
        <w:jc w:val="both"/>
        <w:rPr>
          <w:rFonts w:ascii="Times New Roman" w:hAnsi="Times New Roman"/>
          <w:sz w:val="26"/>
          <w:szCs w:val="26"/>
        </w:rPr>
      </w:pPr>
    </w:p>
    <w:p w:rsidR="00187DAA" w:rsidRDefault="00187DAA" w:rsidP="009468C0">
      <w:pPr>
        <w:spacing w:after="0" w:line="240" w:lineRule="auto"/>
        <w:ind w:firstLine="708"/>
        <w:jc w:val="both"/>
        <w:rPr>
          <w:rFonts w:ascii="Times New Roman" w:hAnsi="Times New Roman"/>
          <w:sz w:val="26"/>
          <w:szCs w:val="26"/>
        </w:rPr>
      </w:pPr>
      <w:r w:rsidRPr="006323A7">
        <w:rPr>
          <w:rFonts w:ascii="Times New Roman" w:hAnsi="Times New Roman"/>
          <w:sz w:val="26"/>
          <w:szCs w:val="26"/>
        </w:rPr>
        <w:t>Северное, удаленное от районного центра</w:t>
      </w:r>
      <w:r>
        <w:rPr>
          <w:rFonts w:ascii="Times New Roman" w:hAnsi="Times New Roman"/>
          <w:sz w:val="26"/>
          <w:szCs w:val="26"/>
        </w:rPr>
        <w:t>,</w:t>
      </w:r>
      <w:r w:rsidRPr="006323A7">
        <w:rPr>
          <w:rFonts w:ascii="Times New Roman" w:hAnsi="Times New Roman"/>
          <w:sz w:val="26"/>
          <w:szCs w:val="26"/>
        </w:rPr>
        <w:t xml:space="preserve"> положение МО СП «Новый Бор» определяет рассредоточенный, малоинтенсивный характер использования территории, положение поселения обусловливается также слаборазвитой транспортной сетью. </w:t>
      </w:r>
      <w:proofErr w:type="gramStart"/>
      <w:r w:rsidR="009468C0">
        <w:rPr>
          <w:rFonts w:ascii="Times New Roman" w:hAnsi="Times New Roman"/>
          <w:sz w:val="26"/>
          <w:szCs w:val="26"/>
        </w:rPr>
        <w:t>В связи с этим</w:t>
      </w:r>
      <w:r w:rsidRPr="006323A7">
        <w:rPr>
          <w:rFonts w:ascii="Times New Roman" w:hAnsi="Times New Roman"/>
          <w:sz w:val="26"/>
          <w:szCs w:val="26"/>
        </w:rPr>
        <w:t xml:space="preserve"> развитие транспортной инфраструктуры является одним из наиболее актуальных стратегических направлений, </w:t>
      </w:r>
      <w:r w:rsidRPr="006323A7">
        <w:rPr>
          <w:rFonts w:ascii="Times New Roman" w:hAnsi="Times New Roman"/>
          <w:sz w:val="26"/>
          <w:szCs w:val="26"/>
        </w:rPr>
        <w:lastRenderedPageBreak/>
        <w:t>позволяющих реализовать потенциал транспор</w:t>
      </w:r>
      <w:r w:rsidR="00DC716C">
        <w:rPr>
          <w:rFonts w:ascii="Times New Roman" w:hAnsi="Times New Roman"/>
          <w:sz w:val="26"/>
          <w:szCs w:val="26"/>
        </w:rPr>
        <w:t>тно-географического положения МО</w:t>
      </w:r>
      <w:r w:rsidRPr="006323A7">
        <w:rPr>
          <w:rFonts w:ascii="Times New Roman" w:hAnsi="Times New Roman"/>
          <w:sz w:val="26"/>
          <w:szCs w:val="26"/>
        </w:rPr>
        <w:t xml:space="preserve"> СП «Новый Бор» и </w:t>
      </w:r>
      <w:proofErr w:type="spellStart"/>
      <w:r w:rsidRPr="006323A7">
        <w:rPr>
          <w:rFonts w:ascii="Times New Roman" w:hAnsi="Times New Roman"/>
          <w:sz w:val="26"/>
          <w:szCs w:val="26"/>
        </w:rPr>
        <w:t>Усть-Цилемского</w:t>
      </w:r>
      <w:proofErr w:type="spellEnd"/>
      <w:r w:rsidRPr="006323A7">
        <w:rPr>
          <w:rFonts w:ascii="Times New Roman" w:hAnsi="Times New Roman"/>
          <w:sz w:val="26"/>
          <w:szCs w:val="26"/>
        </w:rPr>
        <w:t xml:space="preserve"> района в целях структурной перестройки экономики, обеспечить эффективную связь с Республикой Коми, соседними регионами, привлечь на территорию дополнительные инвестиционные потоки и на этой основе создать условия для социально-экономической стабилизации и дальнейшего перспективного развития.</w:t>
      </w:r>
      <w:proofErr w:type="gramEnd"/>
    </w:p>
    <w:p w:rsidR="0065253B" w:rsidRDefault="0065253B" w:rsidP="009468C0">
      <w:pPr>
        <w:spacing w:after="0" w:line="240" w:lineRule="auto"/>
        <w:ind w:firstLine="708"/>
        <w:jc w:val="both"/>
        <w:rPr>
          <w:rFonts w:ascii="Times New Roman" w:hAnsi="Times New Roman"/>
          <w:sz w:val="26"/>
          <w:szCs w:val="26"/>
        </w:rPr>
      </w:pPr>
    </w:p>
    <w:p w:rsidR="0065253B" w:rsidRDefault="0065253B" w:rsidP="009468C0">
      <w:pPr>
        <w:spacing w:after="0" w:line="240" w:lineRule="auto"/>
        <w:ind w:firstLine="708"/>
        <w:jc w:val="both"/>
        <w:rPr>
          <w:rFonts w:ascii="Times New Roman" w:hAnsi="Times New Roman"/>
          <w:sz w:val="26"/>
          <w:szCs w:val="26"/>
        </w:rPr>
      </w:pPr>
    </w:p>
    <w:p w:rsidR="0065253B" w:rsidRDefault="0065253B" w:rsidP="009468C0">
      <w:pPr>
        <w:spacing w:after="0" w:line="240" w:lineRule="auto"/>
        <w:ind w:firstLine="708"/>
        <w:jc w:val="both"/>
        <w:rPr>
          <w:rFonts w:ascii="Times New Roman" w:hAnsi="Times New Roman"/>
          <w:sz w:val="26"/>
          <w:szCs w:val="26"/>
        </w:rPr>
      </w:pPr>
    </w:p>
    <w:p w:rsidR="0065253B" w:rsidRDefault="0065253B" w:rsidP="009468C0">
      <w:pPr>
        <w:spacing w:after="0" w:line="240" w:lineRule="auto"/>
        <w:ind w:firstLine="708"/>
        <w:jc w:val="both"/>
        <w:rPr>
          <w:rFonts w:ascii="Times New Roman" w:hAnsi="Times New Roman"/>
          <w:sz w:val="26"/>
          <w:szCs w:val="26"/>
        </w:rPr>
      </w:pPr>
    </w:p>
    <w:p w:rsidR="00D648A2" w:rsidRDefault="00D648A2" w:rsidP="001957CD">
      <w:pPr>
        <w:pStyle w:val="20"/>
        <w:ind w:firstLine="0"/>
      </w:pPr>
      <w:bookmarkStart w:id="11" w:name="_Toc338070246"/>
      <w:r w:rsidRPr="00C60F01">
        <w:t>2.2 Климат</w:t>
      </w:r>
      <w:bookmarkEnd w:id="11"/>
    </w:p>
    <w:p w:rsidR="00BF0715" w:rsidRDefault="00BF0715" w:rsidP="00C60F01">
      <w:pPr>
        <w:spacing w:after="0" w:line="240" w:lineRule="auto"/>
        <w:ind w:right="-40" w:firstLine="708"/>
        <w:jc w:val="both"/>
        <w:rPr>
          <w:rFonts w:ascii="Times New Roman" w:hAnsi="Times New Roman"/>
          <w:color w:val="202020"/>
          <w:sz w:val="26"/>
          <w:szCs w:val="26"/>
        </w:rPr>
      </w:pPr>
    </w:p>
    <w:p w:rsidR="00C60F01" w:rsidRPr="00C60F01" w:rsidRDefault="00C60F01" w:rsidP="00C60F01">
      <w:pPr>
        <w:spacing w:after="0" w:line="240" w:lineRule="auto"/>
        <w:ind w:right="-40" w:firstLine="708"/>
        <w:jc w:val="both"/>
        <w:rPr>
          <w:rFonts w:ascii="Times New Roman" w:hAnsi="Times New Roman"/>
          <w:color w:val="202020"/>
          <w:sz w:val="26"/>
          <w:szCs w:val="26"/>
        </w:rPr>
      </w:pPr>
      <w:r w:rsidRPr="00C60F01">
        <w:rPr>
          <w:rFonts w:ascii="Times New Roman" w:hAnsi="Times New Roman"/>
          <w:color w:val="202020"/>
          <w:sz w:val="26"/>
          <w:szCs w:val="26"/>
        </w:rPr>
        <w:t xml:space="preserve">Климат </w:t>
      </w:r>
      <w:r w:rsidR="00630406">
        <w:rPr>
          <w:rFonts w:ascii="Times New Roman" w:hAnsi="Times New Roman"/>
          <w:color w:val="202020"/>
          <w:sz w:val="26"/>
          <w:szCs w:val="26"/>
        </w:rPr>
        <w:t xml:space="preserve">МО СП «Новый Бор» </w:t>
      </w:r>
      <w:r w:rsidRPr="00C60F01">
        <w:rPr>
          <w:rFonts w:ascii="Times New Roman" w:hAnsi="Times New Roman"/>
          <w:color w:val="202020"/>
          <w:sz w:val="26"/>
          <w:szCs w:val="26"/>
        </w:rPr>
        <w:t>умеренно-континентальный, лето короткое и умеренно-</w:t>
      </w:r>
      <w:r w:rsidR="0047772B">
        <w:rPr>
          <w:rFonts w:ascii="Times New Roman" w:hAnsi="Times New Roman"/>
          <w:color w:val="202020"/>
          <w:sz w:val="26"/>
          <w:szCs w:val="26"/>
        </w:rPr>
        <w:t>т</w:t>
      </w:r>
      <w:r w:rsidR="000809E1">
        <w:rPr>
          <w:rFonts w:ascii="Times New Roman" w:hAnsi="Times New Roman"/>
          <w:color w:val="202020"/>
          <w:sz w:val="26"/>
          <w:szCs w:val="26"/>
        </w:rPr>
        <w:t>е</w:t>
      </w:r>
      <w:r w:rsidR="0047772B">
        <w:rPr>
          <w:rFonts w:ascii="Times New Roman" w:hAnsi="Times New Roman"/>
          <w:color w:val="202020"/>
          <w:sz w:val="26"/>
          <w:szCs w:val="26"/>
        </w:rPr>
        <w:t>пл</w:t>
      </w:r>
      <w:r w:rsidRPr="00C60F01">
        <w:rPr>
          <w:rFonts w:ascii="Times New Roman" w:hAnsi="Times New Roman"/>
          <w:color w:val="202020"/>
          <w:sz w:val="26"/>
          <w:szCs w:val="26"/>
        </w:rPr>
        <w:t xml:space="preserve">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Все это отражается на температурном режиме, определяя продолжительность холодного и теплого периодов. </w:t>
      </w:r>
    </w:p>
    <w:p w:rsidR="00C60F01" w:rsidRPr="00C60F01" w:rsidRDefault="00C60F01" w:rsidP="00C60F01">
      <w:pPr>
        <w:spacing w:after="0" w:line="240" w:lineRule="auto"/>
        <w:ind w:right="-40" w:firstLine="708"/>
        <w:jc w:val="both"/>
        <w:rPr>
          <w:rFonts w:ascii="Times New Roman" w:hAnsi="Times New Roman"/>
          <w:color w:val="202020"/>
          <w:sz w:val="26"/>
          <w:szCs w:val="26"/>
        </w:rPr>
      </w:pPr>
      <w:r w:rsidRPr="00C60F01">
        <w:rPr>
          <w:rFonts w:ascii="Times New Roman" w:hAnsi="Times New Roman"/>
          <w:color w:val="202020"/>
          <w:sz w:val="26"/>
          <w:szCs w:val="26"/>
        </w:rPr>
        <w:t xml:space="preserve">Годовая амплитуда </w:t>
      </w:r>
      <w:proofErr w:type="gramStart"/>
      <w:r w:rsidRPr="00C60F01">
        <w:rPr>
          <w:rFonts w:ascii="Times New Roman" w:hAnsi="Times New Roman"/>
          <w:color w:val="202020"/>
          <w:sz w:val="26"/>
          <w:szCs w:val="26"/>
        </w:rPr>
        <w:t>составляет 31,8°С. Самым теплым месяцем года является</w:t>
      </w:r>
      <w:proofErr w:type="gramEnd"/>
      <w:r w:rsidRPr="00C60F01">
        <w:rPr>
          <w:rFonts w:ascii="Times New Roman" w:hAnsi="Times New Roman"/>
          <w:color w:val="202020"/>
          <w:sz w:val="26"/>
          <w:szCs w:val="26"/>
        </w:rPr>
        <w:t xml:space="preserve"> июль (средняя месячная температура +14,5°С), самым холодным месяцем – январь (-17,3°С). Среднегодовая температура воздуха по данным метеостанции Усть-Цильма равна -2,0°С. Число дней со средней суточной температурой воздуха выше нуля градусов составляет 164. </w:t>
      </w:r>
    </w:p>
    <w:p w:rsidR="00C60F01" w:rsidRPr="00C60F01" w:rsidRDefault="00C60F01" w:rsidP="00C60F01">
      <w:pPr>
        <w:spacing w:after="0" w:line="240" w:lineRule="auto"/>
        <w:ind w:right="-40" w:firstLine="708"/>
        <w:jc w:val="both"/>
        <w:rPr>
          <w:rFonts w:ascii="Times New Roman" w:hAnsi="Times New Roman"/>
          <w:color w:val="202020"/>
          <w:sz w:val="26"/>
          <w:szCs w:val="26"/>
        </w:rPr>
      </w:pPr>
      <w:r w:rsidRPr="00C60F01">
        <w:rPr>
          <w:rFonts w:ascii="Times New Roman" w:hAnsi="Times New Roman"/>
          <w:color w:val="202020"/>
          <w:sz w:val="26"/>
          <w:szCs w:val="26"/>
        </w:rPr>
        <w:t xml:space="preserve">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w:t>
      </w:r>
      <w:proofErr w:type="spellStart"/>
      <w:r w:rsidRPr="00C60F01">
        <w:rPr>
          <w:rFonts w:ascii="Times New Roman" w:hAnsi="Times New Roman"/>
          <w:color w:val="202020"/>
          <w:sz w:val="26"/>
          <w:szCs w:val="26"/>
        </w:rPr>
        <w:t>Усть-Цилемском</w:t>
      </w:r>
      <w:proofErr w:type="spellEnd"/>
      <w:r w:rsidRPr="00C60F01">
        <w:rPr>
          <w:rFonts w:ascii="Times New Roman" w:hAnsi="Times New Roman"/>
          <w:color w:val="202020"/>
          <w:sz w:val="26"/>
          <w:szCs w:val="26"/>
        </w:rPr>
        <w:t xml:space="preserve"> районе равно 541-</w:t>
      </w:r>
      <w:smartTag w:uri="urn:schemas-microsoft-com:office:smarttags" w:element="metricconverter">
        <w:smartTagPr>
          <w:attr w:name="ProductID" w:val="700 мм"/>
        </w:smartTagPr>
        <w:r w:rsidRPr="00C60F01">
          <w:rPr>
            <w:rFonts w:ascii="Times New Roman" w:hAnsi="Times New Roman"/>
            <w:color w:val="202020"/>
            <w:sz w:val="26"/>
            <w:szCs w:val="26"/>
          </w:rPr>
          <w:t>700 мм</w:t>
        </w:r>
      </w:smartTag>
      <w:r w:rsidRPr="00C60F01">
        <w:rPr>
          <w:rFonts w:ascii="Times New Roman" w:hAnsi="Times New Roman"/>
          <w:color w:val="202020"/>
          <w:sz w:val="26"/>
          <w:szCs w:val="26"/>
        </w:rPr>
        <w:t xml:space="preserve">. </w:t>
      </w:r>
    </w:p>
    <w:p w:rsidR="00C60F01" w:rsidRPr="00C60F01" w:rsidRDefault="00C60F01" w:rsidP="00C60F01">
      <w:pPr>
        <w:spacing w:after="0" w:line="240" w:lineRule="auto"/>
        <w:ind w:right="-40" w:firstLine="708"/>
        <w:jc w:val="both"/>
        <w:rPr>
          <w:rFonts w:ascii="Times New Roman" w:hAnsi="Times New Roman"/>
          <w:color w:val="202020"/>
          <w:sz w:val="26"/>
          <w:szCs w:val="26"/>
        </w:rPr>
      </w:pPr>
      <w:r w:rsidRPr="00C60F01">
        <w:rPr>
          <w:rFonts w:ascii="Times New Roman" w:hAnsi="Times New Roman"/>
          <w:color w:val="202020"/>
          <w:sz w:val="26"/>
          <w:szCs w:val="26"/>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w:t>
      </w:r>
      <w:smartTag w:uri="urn:schemas-microsoft-com:office:smarttags" w:element="metricconverter">
        <w:smartTagPr>
          <w:attr w:name="ProductID" w:val="91 см"/>
        </w:smartTagPr>
        <w:r w:rsidRPr="00C60F01">
          <w:rPr>
            <w:rFonts w:ascii="Times New Roman" w:hAnsi="Times New Roman"/>
            <w:color w:val="202020"/>
            <w:sz w:val="26"/>
            <w:szCs w:val="26"/>
          </w:rPr>
          <w:t>91 см</w:t>
        </w:r>
      </w:smartTag>
      <w:r w:rsidRPr="00C60F01">
        <w:rPr>
          <w:rFonts w:ascii="Times New Roman" w:hAnsi="Times New Roman"/>
          <w:color w:val="202020"/>
          <w:sz w:val="26"/>
          <w:szCs w:val="26"/>
        </w:rPr>
        <w:t xml:space="preserve">. </w:t>
      </w:r>
    </w:p>
    <w:p w:rsidR="00C60F01" w:rsidRDefault="00C60F01" w:rsidP="00C60F01">
      <w:pPr>
        <w:spacing w:after="0" w:line="240" w:lineRule="auto"/>
        <w:ind w:right="-40" w:firstLine="708"/>
        <w:jc w:val="both"/>
        <w:rPr>
          <w:rFonts w:ascii="Times New Roman" w:hAnsi="Times New Roman"/>
          <w:color w:val="202020"/>
          <w:sz w:val="26"/>
          <w:szCs w:val="26"/>
        </w:rPr>
      </w:pPr>
      <w:r w:rsidRPr="00C60F01">
        <w:rPr>
          <w:rFonts w:ascii="Times New Roman" w:hAnsi="Times New Roman"/>
          <w:color w:val="202020"/>
          <w:sz w:val="26"/>
          <w:szCs w:val="26"/>
        </w:rPr>
        <w:t>В целом за год преобладают ветры восточного направления. Среднегодовая скорость ветра 4,4 м/</w:t>
      </w:r>
      <w:proofErr w:type="gramStart"/>
      <w:r w:rsidRPr="00C60F01">
        <w:rPr>
          <w:rFonts w:ascii="Times New Roman" w:hAnsi="Times New Roman"/>
          <w:color w:val="202020"/>
          <w:sz w:val="26"/>
          <w:szCs w:val="26"/>
        </w:rPr>
        <w:t>с</w:t>
      </w:r>
      <w:proofErr w:type="gramEnd"/>
      <w:r w:rsidRPr="00C60F01">
        <w:rPr>
          <w:rFonts w:ascii="Times New Roman" w:hAnsi="Times New Roman"/>
          <w:color w:val="202020"/>
          <w:sz w:val="26"/>
          <w:szCs w:val="26"/>
        </w:rPr>
        <w:t xml:space="preserve">. </w:t>
      </w:r>
    </w:p>
    <w:p w:rsidR="00425A08" w:rsidRDefault="00425A08" w:rsidP="00C60F01">
      <w:pPr>
        <w:spacing w:after="0" w:line="240" w:lineRule="auto"/>
        <w:ind w:right="-40" w:firstLine="708"/>
        <w:jc w:val="both"/>
        <w:rPr>
          <w:rFonts w:ascii="Times New Roman" w:hAnsi="Times New Roman"/>
          <w:color w:val="202020"/>
          <w:sz w:val="26"/>
          <w:szCs w:val="26"/>
        </w:rPr>
      </w:pPr>
    </w:p>
    <w:p w:rsidR="0065253B" w:rsidRPr="00C60F01" w:rsidRDefault="0065253B" w:rsidP="00C60F01">
      <w:pPr>
        <w:spacing w:after="0" w:line="240" w:lineRule="auto"/>
        <w:ind w:right="-40" w:firstLine="708"/>
        <w:jc w:val="both"/>
        <w:rPr>
          <w:rFonts w:ascii="Times New Roman" w:hAnsi="Times New Roman"/>
          <w:color w:val="202020"/>
          <w:sz w:val="26"/>
          <w:szCs w:val="26"/>
        </w:rPr>
      </w:pPr>
    </w:p>
    <w:p w:rsidR="00B16E36" w:rsidRDefault="00B16E36" w:rsidP="001957CD">
      <w:pPr>
        <w:pStyle w:val="20"/>
        <w:ind w:firstLine="0"/>
      </w:pPr>
      <w:bookmarkStart w:id="12" w:name="_Toc338070247"/>
    </w:p>
    <w:p w:rsidR="00B16E36" w:rsidRDefault="00B16E36" w:rsidP="001957CD">
      <w:pPr>
        <w:pStyle w:val="20"/>
        <w:ind w:firstLine="0"/>
      </w:pPr>
    </w:p>
    <w:p w:rsidR="00D648A2" w:rsidRPr="00630406" w:rsidRDefault="00D648A2" w:rsidP="001957CD">
      <w:pPr>
        <w:pStyle w:val="20"/>
        <w:ind w:firstLine="0"/>
      </w:pPr>
      <w:r w:rsidRPr="00630406">
        <w:lastRenderedPageBreak/>
        <w:t>2.3 Орография</w:t>
      </w:r>
      <w:bookmarkEnd w:id="12"/>
      <w:r w:rsidRPr="00630406">
        <w:t xml:space="preserve"> </w:t>
      </w:r>
    </w:p>
    <w:p w:rsidR="00BF0715" w:rsidRDefault="00BF0715" w:rsidP="00630406">
      <w:pPr>
        <w:spacing w:after="0" w:line="240" w:lineRule="auto"/>
        <w:ind w:right="-40" w:firstLine="539"/>
        <w:jc w:val="both"/>
        <w:rPr>
          <w:rFonts w:ascii="Times New Roman" w:hAnsi="Times New Roman"/>
          <w:color w:val="202020"/>
          <w:sz w:val="26"/>
          <w:szCs w:val="26"/>
        </w:rPr>
      </w:pPr>
    </w:p>
    <w:p w:rsidR="00630406" w:rsidRDefault="00630406" w:rsidP="00630406">
      <w:pPr>
        <w:spacing w:after="0" w:line="240" w:lineRule="auto"/>
        <w:ind w:right="-40" w:firstLine="539"/>
        <w:jc w:val="both"/>
        <w:rPr>
          <w:rFonts w:ascii="Times New Roman" w:hAnsi="Times New Roman"/>
          <w:color w:val="202020"/>
          <w:sz w:val="26"/>
          <w:szCs w:val="26"/>
        </w:rPr>
      </w:pPr>
      <w:r w:rsidRPr="00284EC6">
        <w:rPr>
          <w:rFonts w:ascii="Times New Roman" w:hAnsi="Times New Roman"/>
          <w:color w:val="202020"/>
          <w:sz w:val="26"/>
          <w:szCs w:val="26"/>
        </w:rPr>
        <w:t xml:space="preserve">МО СП «Новый Бор» расположен преимущественно в орографической области Печорской низменности, его западная часть – в пределах </w:t>
      </w:r>
      <w:proofErr w:type="spellStart"/>
      <w:r w:rsidRPr="00284EC6">
        <w:rPr>
          <w:rFonts w:ascii="Times New Roman" w:hAnsi="Times New Roman"/>
          <w:color w:val="202020"/>
          <w:sz w:val="26"/>
          <w:szCs w:val="26"/>
        </w:rPr>
        <w:t>Тиманской</w:t>
      </w:r>
      <w:proofErr w:type="spellEnd"/>
      <w:r w:rsidRPr="00284EC6">
        <w:rPr>
          <w:rFonts w:ascii="Times New Roman" w:hAnsi="Times New Roman"/>
          <w:color w:val="202020"/>
          <w:sz w:val="26"/>
          <w:szCs w:val="26"/>
        </w:rPr>
        <w:t xml:space="preserve"> возвышенности. Основная часть территории района, расположенная к востоку от </w:t>
      </w:r>
      <w:proofErr w:type="spellStart"/>
      <w:r w:rsidRPr="00284EC6">
        <w:rPr>
          <w:rFonts w:ascii="Times New Roman" w:hAnsi="Times New Roman"/>
          <w:color w:val="202020"/>
          <w:sz w:val="26"/>
          <w:szCs w:val="26"/>
        </w:rPr>
        <w:t>Тимана</w:t>
      </w:r>
      <w:proofErr w:type="spellEnd"/>
      <w:r w:rsidRPr="00284EC6">
        <w:rPr>
          <w:rFonts w:ascii="Times New Roman" w:hAnsi="Times New Roman"/>
          <w:color w:val="202020"/>
          <w:sz w:val="26"/>
          <w:szCs w:val="26"/>
        </w:rPr>
        <w:t xml:space="preserve">, представляет собой аккумулятивную всхолмленную </w:t>
      </w:r>
      <w:proofErr w:type="gramStart"/>
      <w:r w:rsidRPr="00284EC6">
        <w:rPr>
          <w:rFonts w:ascii="Times New Roman" w:hAnsi="Times New Roman"/>
          <w:color w:val="202020"/>
          <w:sz w:val="26"/>
          <w:szCs w:val="26"/>
        </w:rPr>
        <w:t>моренную</w:t>
      </w:r>
      <w:proofErr w:type="gramEnd"/>
      <w:r w:rsidRPr="00284EC6">
        <w:rPr>
          <w:rFonts w:ascii="Times New Roman" w:hAnsi="Times New Roman"/>
          <w:color w:val="202020"/>
          <w:sz w:val="26"/>
          <w:szCs w:val="26"/>
        </w:rPr>
        <w:t xml:space="preserve"> равнину. Положительные формы рельефа представлены здесь линейно-вытянутыми грядами или небольшими холмами. </w:t>
      </w:r>
      <w:proofErr w:type="spellStart"/>
      <w:r w:rsidRPr="00284EC6">
        <w:rPr>
          <w:rFonts w:ascii="Times New Roman" w:hAnsi="Times New Roman"/>
          <w:color w:val="202020"/>
          <w:sz w:val="26"/>
          <w:szCs w:val="26"/>
        </w:rPr>
        <w:t>Межгрядовые</w:t>
      </w:r>
      <w:proofErr w:type="spellEnd"/>
      <w:r w:rsidRPr="00284EC6">
        <w:rPr>
          <w:rFonts w:ascii="Times New Roman" w:hAnsi="Times New Roman"/>
          <w:color w:val="202020"/>
          <w:sz w:val="26"/>
          <w:szCs w:val="26"/>
        </w:rPr>
        <w:t xml:space="preserve"> равнинные участки, как правило, заболочены. </w:t>
      </w:r>
    </w:p>
    <w:p w:rsidR="0065253B" w:rsidRDefault="0065253B" w:rsidP="00630406">
      <w:pPr>
        <w:spacing w:after="0" w:line="240" w:lineRule="auto"/>
        <w:ind w:right="-40" w:firstLine="539"/>
        <w:jc w:val="both"/>
        <w:rPr>
          <w:rFonts w:ascii="Times New Roman" w:hAnsi="Times New Roman"/>
          <w:color w:val="202020"/>
          <w:sz w:val="26"/>
          <w:szCs w:val="26"/>
        </w:rPr>
      </w:pPr>
    </w:p>
    <w:p w:rsidR="00D648A2" w:rsidRPr="00C60F01" w:rsidRDefault="00D648A2" w:rsidP="001957CD">
      <w:pPr>
        <w:pStyle w:val="20"/>
        <w:ind w:firstLine="0"/>
      </w:pPr>
      <w:bookmarkStart w:id="13" w:name="_Toc338070248"/>
      <w:r w:rsidRPr="00C60F01">
        <w:t>2.4 Рельеф</w:t>
      </w:r>
      <w:bookmarkEnd w:id="13"/>
      <w:r w:rsidRPr="00C60F01">
        <w:t xml:space="preserve"> </w:t>
      </w:r>
    </w:p>
    <w:p w:rsidR="00BF0715" w:rsidRDefault="00BF0715" w:rsidP="00630406">
      <w:pPr>
        <w:spacing w:after="0" w:line="240" w:lineRule="auto"/>
        <w:ind w:firstLine="539"/>
        <w:jc w:val="both"/>
        <w:rPr>
          <w:rFonts w:ascii="Times New Roman" w:hAnsi="Times New Roman"/>
          <w:color w:val="202020"/>
          <w:sz w:val="26"/>
          <w:szCs w:val="26"/>
        </w:rPr>
      </w:pPr>
    </w:p>
    <w:p w:rsidR="004C7C99" w:rsidRDefault="004C7C99" w:rsidP="00630406">
      <w:pPr>
        <w:spacing w:after="0" w:line="240" w:lineRule="auto"/>
        <w:ind w:firstLine="539"/>
        <w:jc w:val="both"/>
        <w:rPr>
          <w:rFonts w:ascii="Times New Roman" w:hAnsi="Times New Roman"/>
          <w:color w:val="202020"/>
          <w:sz w:val="26"/>
          <w:szCs w:val="26"/>
        </w:rPr>
      </w:pPr>
      <w:r w:rsidRPr="00630406">
        <w:rPr>
          <w:rFonts w:ascii="Times New Roman" w:hAnsi="Times New Roman"/>
          <w:color w:val="202020"/>
          <w:sz w:val="26"/>
          <w:szCs w:val="26"/>
        </w:rPr>
        <w:t xml:space="preserve">Рельеф </w:t>
      </w:r>
      <w:r w:rsidR="00630406">
        <w:rPr>
          <w:rFonts w:ascii="Times New Roman" w:hAnsi="Times New Roman"/>
          <w:color w:val="202020"/>
          <w:sz w:val="26"/>
          <w:szCs w:val="26"/>
        </w:rPr>
        <w:t>поселения</w:t>
      </w:r>
      <w:r w:rsidRPr="00630406">
        <w:rPr>
          <w:rFonts w:ascii="Times New Roman" w:hAnsi="Times New Roman"/>
          <w:color w:val="202020"/>
          <w:sz w:val="26"/>
          <w:szCs w:val="26"/>
        </w:rPr>
        <w:t xml:space="preserve"> преимущественно равнинный, большую часть </w:t>
      </w:r>
      <w:r w:rsidR="00630406">
        <w:rPr>
          <w:rFonts w:ascii="Times New Roman" w:hAnsi="Times New Roman"/>
          <w:color w:val="202020"/>
          <w:sz w:val="26"/>
          <w:szCs w:val="26"/>
        </w:rPr>
        <w:t>территории</w:t>
      </w:r>
      <w:r w:rsidRPr="00630406">
        <w:rPr>
          <w:rFonts w:ascii="Times New Roman" w:hAnsi="Times New Roman"/>
          <w:color w:val="202020"/>
          <w:sz w:val="26"/>
          <w:szCs w:val="26"/>
        </w:rPr>
        <w:t xml:space="preserve"> занимает Печорская низменность.</w:t>
      </w:r>
    </w:p>
    <w:p w:rsidR="004D173A" w:rsidRDefault="004D173A" w:rsidP="00630406">
      <w:pPr>
        <w:spacing w:after="0" w:line="240" w:lineRule="auto"/>
        <w:ind w:firstLine="539"/>
        <w:jc w:val="both"/>
        <w:rPr>
          <w:rFonts w:ascii="Times New Roman" w:hAnsi="Times New Roman"/>
          <w:color w:val="202020"/>
          <w:sz w:val="26"/>
          <w:szCs w:val="26"/>
        </w:rPr>
      </w:pPr>
    </w:p>
    <w:p w:rsidR="00D648A2" w:rsidRDefault="00D648A2" w:rsidP="001957CD">
      <w:pPr>
        <w:pStyle w:val="20"/>
        <w:ind w:firstLine="0"/>
      </w:pPr>
      <w:bookmarkStart w:id="14" w:name="_Toc338070249"/>
      <w:r w:rsidRPr="002E107D">
        <w:t>2.5 Почвенный покров</w:t>
      </w:r>
      <w:bookmarkEnd w:id="14"/>
    </w:p>
    <w:p w:rsidR="00BF0715" w:rsidRDefault="00BF0715" w:rsidP="005F4ED7">
      <w:pPr>
        <w:spacing w:after="0" w:line="240" w:lineRule="auto"/>
        <w:ind w:firstLine="539"/>
        <w:jc w:val="both"/>
        <w:rPr>
          <w:rFonts w:ascii="Times New Roman" w:hAnsi="Times New Roman"/>
          <w:color w:val="202020"/>
          <w:sz w:val="26"/>
          <w:szCs w:val="26"/>
        </w:rPr>
      </w:pPr>
    </w:p>
    <w:p w:rsidR="00477057" w:rsidRDefault="00477057" w:rsidP="005F4ED7">
      <w:pPr>
        <w:spacing w:after="0" w:line="240" w:lineRule="auto"/>
        <w:ind w:firstLine="539"/>
        <w:jc w:val="both"/>
        <w:rPr>
          <w:rFonts w:ascii="Times New Roman" w:hAnsi="Times New Roman"/>
          <w:color w:val="202020"/>
          <w:sz w:val="26"/>
          <w:szCs w:val="26"/>
        </w:rPr>
      </w:pPr>
      <w:r w:rsidRPr="00477057">
        <w:rPr>
          <w:rFonts w:ascii="Times New Roman" w:hAnsi="Times New Roman"/>
          <w:color w:val="202020"/>
          <w:sz w:val="26"/>
          <w:szCs w:val="26"/>
        </w:rPr>
        <w:t>В соответствии с геологическим строением и историей развития рельеф</w:t>
      </w:r>
      <w:r>
        <w:rPr>
          <w:rFonts w:ascii="Times New Roman" w:hAnsi="Times New Roman"/>
          <w:color w:val="202020"/>
          <w:sz w:val="26"/>
          <w:szCs w:val="26"/>
        </w:rPr>
        <w:t xml:space="preserve">а, </w:t>
      </w:r>
      <w:proofErr w:type="gramStart"/>
      <w:r>
        <w:rPr>
          <w:rFonts w:ascii="Times New Roman" w:hAnsi="Times New Roman"/>
          <w:color w:val="202020"/>
          <w:sz w:val="26"/>
          <w:szCs w:val="26"/>
        </w:rPr>
        <w:t>на большей части территории</w:t>
      </w:r>
      <w:proofErr w:type="gramEnd"/>
      <w:r>
        <w:rPr>
          <w:rFonts w:ascii="Times New Roman" w:hAnsi="Times New Roman"/>
          <w:color w:val="202020"/>
          <w:sz w:val="26"/>
          <w:szCs w:val="26"/>
        </w:rPr>
        <w:t xml:space="preserve"> Р</w:t>
      </w:r>
      <w:r w:rsidRPr="00477057">
        <w:rPr>
          <w:rFonts w:ascii="Times New Roman" w:hAnsi="Times New Roman"/>
          <w:color w:val="202020"/>
          <w:sz w:val="26"/>
          <w:szCs w:val="26"/>
        </w:rPr>
        <w:t xml:space="preserve">еспублики </w:t>
      </w:r>
      <w:r>
        <w:rPr>
          <w:rFonts w:ascii="Times New Roman" w:hAnsi="Times New Roman"/>
          <w:color w:val="202020"/>
          <w:sz w:val="26"/>
          <w:szCs w:val="26"/>
        </w:rPr>
        <w:t xml:space="preserve">Коми </w:t>
      </w:r>
      <w:r w:rsidRPr="00477057">
        <w:rPr>
          <w:rFonts w:ascii="Times New Roman" w:hAnsi="Times New Roman"/>
          <w:color w:val="202020"/>
          <w:sz w:val="26"/>
          <w:szCs w:val="26"/>
        </w:rPr>
        <w:t>материнские почвообразующие породы представлены четвертичными отложениями различного генетического типа и механического состава. Преобладающими в республике являются моренные, а также флювиогляциальные отложения последнего оледенения, преимущественно суглинистые, реже супесчаные и песчаные.</w:t>
      </w:r>
    </w:p>
    <w:p w:rsidR="002E107D" w:rsidRPr="00284EC6" w:rsidRDefault="002E107D" w:rsidP="005F4ED7">
      <w:pPr>
        <w:spacing w:after="0" w:line="240" w:lineRule="auto"/>
        <w:ind w:firstLine="539"/>
        <w:jc w:val="both"/>
        <w:rPr>
          <w:rFonts w:ascii="Times New Roman" w:hAnsi="Times New Roman"/>
          <w:color w:val="202020"/>
          <w:sz w:val="26"/>
          <w:szCs w:val="26"/>
        </w:rPr>
      </w:pPr>
      <w:r w:rsidRPr="00284EC6">
        <w:rPr>
          <w:rFonts w:ascii="Times New Roman" w:hAnsi="Times New Roman"/>
          <w:color w:val="202020"/>
          <w:sz w:val="26"/>
          <w:szCs w:val="26"/>
        </w:rPr>
        <w:t xml:space="preserve">Почвы МР Усть-Цилемский относятся к двум главным типам – тундровому и подзолистому. </w:t>
      </w:r>
    </w:p>
    <w:p w:rsidR="00A418EC" w:rsidRPr="005F4ED7" w:rsidRDefault="00A418EC" w:rsidP="005F4ED7">
      <w:pPr>
        <w:spacing w:after="0" w:line="240" w:lineRule="auto"/>
        <w:ind w:firstLine="708"/>
        <w:jc w:val="both"/>
        <w:rPr>
          <w:rFonts w:ascii="Times New Roman" w:hAnsi="Times New Roman"/>
          <w:sz w:val="26"/>
          <w:szCs w:val="26"/>
        </w:rPr>
      </w:pPr>
      <w:r w:rsidRPr="005F4ED7">
        <w:rPr>
          <w:rFonts w:ascii="Times New Roman" w:hAnsi="Times New Roman"/>
          <w:sz w:val="26"/>
          <w:szCs w:val="26"/>
        </w:rPr>
        <w:t>По степени кислотности почвы</w:t>
      </w:r>
      <w:r w:rsidR="005F4ED7" w:rsidRPr="005F4ED7">
        <w:rPr>
          <w:rFonts w:ascii="Times New Roman" w:hAnsi="Times New Roman"/>
          <w:sz w:val="26"/>
          <w:szCs w:val="26"/>
        </w:rPr>
        <w:t xml:space="preserve"> </w:t>
      </w:r>
      <w:proofErr w:type="spellStart"/>
      <w:r w:rsidR="005F4ED7" w:rsidRPr="005F4ED7">
        <w:rPr>
          <w:rFonts w:ascii="Times New Roman" w:hAnsi="Times New Roman"/>
          <w:sz w:val="26"/>
          <w:szCs w:val="26"/>
        </w:rPr>
        <w:t>Усть-Цилемского</w:t>
      </w:r>
      <w:proofErr w:type="spellEnd"/>
      <w:r w:rsidR="005F4ED7" w:rsidRPr="005F4ED7">
        <w:rPr>
          <w:rFonts w:ascii="Times New Roman" w:hAnsi="Times New Roman"/>
          <w:sz w:val="26"/>
          <w:szCs w:val="26"/>
        </w:rPr>
        <w:t xml:space="preserve"> района и Республики Коми в целом</w:t>
      </w:r>
      <w:r w:rsidRPr="005F4ED7">
        <w:rPr>
          <w:rFonts w:ascii="Times New Roman" w:hAnsi="Times New Roman"/>
          <w:sz w:val="26"/>
          <w:szCs w:val="26"/>
        </w:rPr>
        <w:t xml:space="preserve"> в большинстве</w:t>
      </w:r>
      <w:r w:rsidR="005F4ED7" w:rsidRPr="005F4ED7">
        <w:rPr>
          <w:rFonts w:ascii="Times New Roman" w:hAnsi="Times New Roman"/>
          <w:sz w:val="26"/>
          <w:szCs w:val="26"/>
        </w:rPr>
        <w:t xml:space="preserve"> своем</w:t>
      </w:r>
      <w:r w:rsidRPr="005F4ED7">
        <w:rPr>
          <w:rFonts w:ascii="Times New Roman" w:hAnsi="Times New Roman"/>
          <w:sz w:val="26"/>
          <w:szCs w:val="26"/>
        </w:rPr>
        <w:t xml:space="preserve"> относятся </w:t>
      </w:r>
      <w:proofErr w:type="gramStart"/>
      <w:r w:rsidRPr="005F4ED7">
        <w:rPr>
          <w:rFonts w:ascii="Times New Roman" w:hAnsi="Times New Roman"/>
          <w:sz w:val="26"/>
          <w:szCs w:val="26"/>
        </w:rPr>
        <w:t>к</w:t>
      </w:r>
      <w:proofErr w:type="gramEnd"/>
      <w:r w:rsidRPr="005F4ED7">
        <w:rPr>
          <w:rFonts w:ascii="Times New Roman" w:hAnsi="Times New Roman"/>
          <w:sz w:val="26"/>
          <w:szCs w:val="26"/>
        </w:rPr>
        <w:t xml:space="preserve"> </w:t>
      </w:r>
      <w:r w:rsidRPr="005F4ED7">
        <w:rPr>
          <w:rFonts w:ascii="Times New Roman" w:hAnsi="Times New Roman"/>
          <w:i/>
          <w:sz w:val="26"/>
          <w:szCs w:val="26"/>
        </w:rPr>
        <w:t>сильно кислым и очень сильно кислым</w:t>
      </w:r>
      <w:r w:rsidRPr="005F4ED7">
        <w:rPr>
          <w:rFonts w:ascii="Times New Roman" w:hAnsi="Times New Roman"/>
          <w:sz w:val="26"/>
          <w:szCs w:val="26"/>
        </w:rPr>
        <w:t>. К почва</w:t>
      </w:r>
      <w:r w:rsidR="007822C8" w:rsidRPr="005F4ED7">
        <w:rPr>
          <w:rFonts w:ascii="Times New Roman" w:hAnsi="Times New Roman"/>
          <w:sz w:val="26"/>
          <w:szCs w:val="26"/>
        </w:rPr>
        <w:t xml:space="preserve">м с очень сильной кислотностью </w:t>
      </w:r>
      <w:r w:rsidRPr="005F4ED7">
        <w:rPr>
          <w:rFonts w:ascii="Times New Roman" w:hAnsi="Times New Roman"/>
          <w:sz w:val="26"/>
          <w:szCs w:val="26"/>
        </w:rPr>
        <w:t xml:space="preserve">относятся главным образом болотно-подзолистые иллювиально-гумусовые и тундровые почвы. </w:t>
      </w:r>
      <w:r w:rsidR="007822C8" w:rsidRPr="005F4ED7">
        <w:rPr>
          <w:rFonts w:ascii="Times New Roman" w:hAnsi="Times New Roman"/>
          <w:i/>
          <w:sz w:val="26"/>
          <w:szCs w:val="26"/>
        </w:rPr>
        <w:t>К почвам</w:t>
      </w:r>
      <w:r w:rsidRPr="005F4ED7">
        <w:rPr>
          <w:rFonts w:ascii="Times New Roman" w:hAnsi="Times New Roman"/>
          <w:sz w:val="26"/>
          <w:szCs w:val="26"/>
        </w:rPr>
        <w:t xml:space="preserve"> </w:t>
      </w:r>
      <w:r w:rsidRPr="005F4ED7">
        <w:rPr>
          <w:rFonts w:ascii="Times New Roman" w:hAnsi="Times New Roman"/>
          <w:i/>
          <w:sz w:val="26"/>
          <w:szCs w:val="26"/>
        </w:rPr>
        <w:t>с сильной кислотностью</w:t>
      </w:r>
      <w:r w:rsidRPr="005F4ED7">
        <w:rPr>
          <w:rFonts w:ascii="Times New Roman" w:hAnsi="Times New Roman"/>
          <w:sz w:val="26"/>
          <w:szCs w:val="26"/>
        </w:rPr>
        <w:t xml:space="preserve"> относятся типичные подзолистые, глеево-подзолистые и подзолисто-</w:t>
      </w:r>
      <w:proofErr w:type="gramStart"/>
      <w:r w:rsidRPr="005F4ED7">
        <w:rPr>
          <w:rFonts w:ascii="Times New Roman" w:hAnsi="Times New Roman"/>
          <w:sz w:val="26"/>
          <w:szCs w:val="26"/>
        </w:rPr>
        <w:t>болотные глеевые почвы</w:t>
      </w:r>
      <w:proofErr w:type="gramEnd"/>
      <w:r w:rsidRPr="005F4ED7">
        <w:rPr>
          <w:rFonts w:ascii="Times New Roman" w:hAnsi="Times New Roman"/>
          <w:sz w:val="26"/>
          <w:szCs w:val="26"/>
        </w:rPr>
        <w:t xml:space="preserve">. К </w:t>
      </w:r>
      <w:r w:rsidRPr="005F4ED7">
        <w:rPr>
          <w:rFonts w:ascii="Times New Roman" w:hAnsi="Times New Roman"/>
          <w:i/>
          <w:sz w:val="26"/>
          <w:szCs w:val="26"/>
        </w:rPr>
        <w:t>сильно- и среднекислым почвам</w:t>
      </w:r>
      <w:r w:rsidR="007822C8" w:rsidRPr="005F4ED7">
        <w:rPr>
          <w:rFonts w:ascii="Times New Roman" w:hAnsi="Times New Roman"/>
          <w:sz w:val="26"/>
          <w:szCs w:val="26"/>
        </w:rPr>
        <w:t xml:space="preserve"> </w:t>
      </w:r>
      <w:r w:rsidRPr="005F4ED7">
        <w:rPr>
          <w:rFonts w:ascii="Times New Roman" w:hAnsi="Times New Roman"/>
          <w:sz w:val="26"/>
          <w:szCs w:val="26"/>
        </w:rPr>
        <w:t xml:space="preserve">отнесены дерново-подзолистые почвы, типичные подзолистые и глеево-подзолистые почвы, развивающиеся при близком залегании карбонатных мореных суглинков или коренных пород, а также пойменные почвы северной половины территории. </w:t>
      </w:r>
      <w:r w:rsidRPr="005F4ED7">
        <w:rPr>
          <w:rFonts w:ascii="Times New Roman" w:hAnsi="Times New Roman"/>
          <w:i/>
          <w:sz w:val="26"/>
          <w:szCs w:val="26"/>
        </w:rPr>
        <w:t>Почвы со средней кислотностью</w:t>
      </w:r>
      <w:r w:rsidRPr="005F4ED7">
        <w:rPr>
          <w:rFonts w:ascii="Times New Roman" w:hAnsi="Times New Roman"/>
          <w:sz w:val="26"/>
          <w:szCs w:val="26"/>
        </w:rPr>
        <w:t xml:space="preserve"> (дерново-карбонатные и пойменные почвы средней и южной тайги) занимают всего около 2% площади. </w:t>
      </w:r>
    </w:p>
    <w:p w:rsidR="005F4ED7" w:rsidRPr="00246EEA" w:rsidRDefault="00A418EC" w:rsidP="005F4ED7">
      <w:pPr>
        <w:spacing w:after="0" w:line="240" w:lineRule="auto"/>
        <w:ind w:firstLine="709"/>
        <w:jc w:val="both"/>
        <w:rPr>
          <w:rFonts w:ascii="Times New Roman" w:hAnsi="Times New Roman"/>
          <w:sz w:val="26"/>
          <w:szCs w:val="26"/>
        </w:rPr>
      </w:pPr>
      <w:r w:rsidRPr="00246EEA">
        <w:rPr>
          <w:rFonts w:ascii="Times New Roman" w:hAnsi="Times New Roman"/>
          <w:sz w:val="26"/>
          <w:szCs w:val="26"/>
        </w:rPr>
        <w:t xml:space="preserve">Почвам </w:t>
      </w:r>
      <w:proofErr w:type="spellStart"/>
      <w:r w:rsidR="005F4ED7" w:rsidRPr="00246EEA">
        <w:rPr>
          <w:rFonts w:ascii="Times New Roman" w:hAnsi="Times New Roman"/>
          <w:sz w:val="26"/>
          <w:szCs w:val="26"/>
        </w:rPr>
        <w:t>Усть-Цилемского</w:t>
      </w:r>
      <w:proofErr w:type="spellEnd"/>
      <w:r w:rsidR="005F4ED7" w:rsidRPr="00246EEA">
        <w:rPr>
          <w:rFonts w:ascii="Times New Roman" w:hAnsi="Times New Roman"/>
          <w:sz w:val="26"/>
          <w:szCs w:val="26"/>
        </w:rPr>
        <w:t xml:space="preserve"> района </w:t>
      </w:r>
      <w:r w:rsidRPr="00246EEA">
        <w:rPr>
          <w:rFonts w:ascii="Times New Roman" w:hAnsi="Times New Roman"/>
          <w:sz w:val="26"/>
          <w:szCs w:val="26"/>
        </w:rPr>
        <w:t xml:space="preserve">присуща слабая степень </w:t>
      </w:r>
      <w:proofErr w:type="spellStart"/>
      <w:r w:rsidRPr="00246EEA">
        <w:rPr>
          <w:rFonts w:ascii="Times New Roman" w:hAnsi="Times New Roman"/>
          <w:sz w:val="26"/>
          <w:szCs w:val="26"/>
        </w:rPr>
        <w:t>гумусности</w:t>
      </w:r>
      <w:proofErr w:type="spellEnd"/>
      <w:r w:rsidRPr="00246EEA">
        <w:rPr>
          <w:rFonts w:ascii="Times New Roman" w:hAnsi="Times New Roman"/>
          <w:sz w:val="26"/>
          <w:szCs w:val="26"/>
        </w:rPr>
        <w:t xml:space="preserve">, низкое содержание элементов питания; они биологически малоактивны и малопродуктивны. </w:t>
      </w:r>
    </w:p>
    <w:p w:rsidR="00A418EC" w:rsidRPr="00246EEA" w:rsidRDefault="00A418EC" w:rsidP="005F4ED7">
      <w:pPr>
        <w:spacing w:after="0" w:line="240" w:lineRule="auto"/>
        <w:ind w:firstLine="709"/>
        <w:jc w:val="both"/>
        <w:rPr>
          <w:rFonts w:ascii="Times New Roman" w:hAnsi="Times New Roman"/>
          <w:sz w:val="26"/>
          <w:szCs w:val="26"/>
        </w:rPr>
      </w:pPr>
      <w:r w:rsidRPr="00246EEA">
        <w:rPr>
          <w:rFonts w:ascii="Times New Roman" w:hAnsi="Times New Roman"/>
          <w:sz w:val="26"/>
          <w:szCs w:val="26"/>
        </w:rPr>
        <w:t>Значительн</w:t>
      </w:r>
      <w:r w:rsidR="005F4ED7" w:rsidRPr="00246EEA">
        <w:rPr>
          <w:rFonts w:ascii="Times New Roman" w:hAnsi="Times New Roman"/>
          <w:sz w:val="26"/>
          <w:szCs w:val="26"/>
        </w:rPr>
        <w:t xml:space="preserve">ая часть территории заболочена. </w:t>
      </w:r>
      <w:r w:rsidRPr="00246EEA">
        <w:rPr>
          <w:rFonts w:ascii="Times New Roman" w:hAnsi="Times New Roman"/>
          <w:sz w:val="26"/>
          <w:szCs w:val="26"/>
        </w:rPr>
        <w:t>Из заболоченных почв наибольшее практическое значение имеют низинные перегнойно-</w:t>
      </w:r>
      <w:proofErr w:type="gramStart"/>
      <w:r w:rsidRPr="00246EEA">
        <w:rPr>
          <w:rFonts w:ascii="Times New Roman" w:hAnsi="Times New Roman"/>
          <w:sz w:val="26"/>
          <w:szCs w:val="26"/>
        </w:rPr>
        <w:t>болотные почвы</w:t>
      </w:r>
      <w:proofErr w:type="gramEnd"/>
      <w:r w:rsidRPr="00246EEA">
        <w:rPr>
          <w:rFonts w:ascii="Times New Roman" w:hAnsi="Times New Roman"/>
          <w:sz w:val="26"/>
          <w:szCs w:val="26"/>
        </w:rPr>
        <w:t xml:space="preserve">, являющиеся богатым мелиоративным фондом, который можно превратить в высоко плодородные сельскохозяйственные угодья или использовать торф в качестве органического удобрения для приготовления различных компостов. </w:t>
      </w:r>
    </w:p>
    <w:p w:rsidR="00A418EC" w:rsidRPr="00246EEA" w:rsidRDefault="00A418EC" w:rsidP="005F4ED7">
      <w:pPr>
        <w:spacing w:after="0" w:line="240" w:lineRule="auto"/>
        <w:ind w:firstLine="709"/>
        <w:jc w:val="both"/>
        <w:rPr>
          <w:rFonts w:ascii="Times New Roman" w:hAnsi="Times New Roman"/>
          <w:sz w:val="26"/>
          <w:szCs w:val="26"/>
        </w:rPr>
      </w:pPr>
      <w:r w:rsidRPr="00246EEA">
        <w:rPr>
          <w:rFonts w:ascii="Times New Roman" w:hAnsi="Times New Roman"/>
          <w:sz w:val="26"/>
          <w:szCs w:val="26"/>
        </w:rPr>
        <w:t xml:space="preserve">В сельском хозяйстве используются главным образом территории приречных склонов - с типичными подзолистыми и глеево-подзолистыми почвами; </w:t>
      </w:r>
      <w:r w:rsidRPr="00246EEA">
        <w:rPr>
          <w:rFonts w:ascii="Times New Roman" w:hAnsi="Times New Roman"/>
          <w:sz w:val="26"/>
          <w:szCs w:val="26"/>
        </w:rPr>
        <w:lastRenderedPageBreak/>
        <w:t xml:space="preserve">природное плодородие этих почв низкое, они бедны гумусом, отличаются малым запасом питательных элементов и высокой кислотностью. К лучшим почвам </w:t>
      </w:r>
      <w:r w:rsidR="005F4ED7" w:rsidRPr="00246EEA">
        <w:rPr>
          <w:rFonts w:ascii="Times New Roman" w:hAnsi="Times New Roman"/>
          <w:sz w:val="26"/>
          <w:szCs w:val="26"/>
        </w:rPr>
        <w:t>района и поселения</w:t>
      </w:r>
      <w:r w:rsidRPr="00246EEA">
        <w:rPr>
          <w:rFonts w:ascii="Times New Roman" w:hAnsi="Times New Roman"/>
          <w:sz w:val="26"/>
          <w:szCs w:val="26"/>
        </w:rPr>
        <w:t xml:space="preserve"> относятся пойменные дерновые почвы. </w:t>
      </w:r>
    </w:p>
    <w:p w:rsidR="00A418EC" w:rsidRPr="00246EEA" w:rsidRDefault="00A418EC" w:rsidP="00284EC6">
      <w:pPr>
        <w:spacing w:after="0" w:line="240" w:lineRule="auto"/>
        <w:ind w:firstLine="539"/>
        <w:jc w:val="both"/>
        <w:rPr>
          <w:rFonts w:ascii="Times New Roman" w:hAnsi="Times New Roman"/>
          <w:sz w:val="26"/>
          <w:szCs w:val="26"/>
        </w:rPr>
      </w:pPr>
    </w:p>
    <w:p w:rsidR="00BF0715" w:rsidRDefault="00D648A2" w:rsidP="001957CD">
      <w:pPr>
        <w:pStyle w:val="20"/>
        <w:ind w:firstLine="0"/>
        <w:rPr>
          <w:color w:val="202020"/>
        </w:rPr>
      </w:pPr>
      <w:bookmarkStart w:id="15" w:name="_Toc338070250"/>
      <w:r w:rsidRPr="006B0767">
        <w:t>2.6 Гидрография и гидрология</w:t>
      </w:r>
      <w:bookmarkEnd w:id="15"/>
      <w:r w:rsidRPr="006B0767">
        <w:t xml:space="preserve"> </w:t>
      </w:r>
    </w:p>
    <w:p w:rsidR="00BF0715" w:rsidRDefault="00BF0715" w:rsidP="00BF0715">
      <w:pPr>
        <w:spacing w:after="0" w:line="240" w:lineRule="auto"/>
        <w:ind w:right="-39" w:firstLine="708"/>
        <w:jc w:val="both"/>
        <w:rPr>
          <w:rFonts w:ascii="Times New Roman" w:hAnsi="Times New Roman"/>
          <w:color w:val="202020"/>
          <w:sz w:val="26"/>
          <w:szCs w:val="26"/>
        </w:rPr>
      </w:pPr>
    </w:p>
    <w:p w:rsidR="00284EC6" w:rsidRDefault="00284EC6" w:rsidP="00BF0715">
      <w:pPr>
        <w:spacing w:after="0" w:line="240" w:lineRule="auto"/>
        <w:ind w:right="-39" w:firstLine="708"/>
        <w:jc w:val="both"/>
        <w:rPr>
          <w:rFonts w:ascii="Times New Roman" w:hAnsi="Times New Roman"/>
          <w:color w:val="202020"/>
          <w:sz w:val="26"/>
          <w:szCs w:val="26"/>
        </w:rPr>
      </w:pPr>
      <w:proofErr w:type="spellStart"/>
      <w:r w:rsidRPr="006B0767">
        <w:rPr>
          <w:rFonts w:ascii="Times New Roman" w:hAnsi="Times New Roman"/>
          <w:color w:val="202020"/>
          <w:sz w:val="26"/>
          <w:szCs w:val="26"/>
        </w:rPr>
        <w:t>Гидросеть</w:t>
      </w:r>
      <w:proofErr w:type="spellEnd"/>
      <w:r w:rsidRPr="006B0767">
        <w:rPr>
          <w:rFonts w:ascii="Times New Roman" w:hAnsi="Times New Roman"/>
          <w:color w:val="202020"/>
          <w:sz w:val="26"/>
          <w:szCs w:val="26"/>
        </w:rPr>
        <w:t xml:space="preserve"> МО СП «Новый Бор» принадлежит бассейну р. Печора, принимающей на территории М</w:t>
      </w:r>
      <w:r w:rsidR="009B6269">
        <w:rPr>
          <w:rFonts w:ascii="Times New Roman" w:hAnsi="Times New Roman"/>
          <w:color w:val="202020"/>
          <w:sz w:val="26"/>
          <w:szCs w:val="26"/>
        </w:rPr>
        <w:t>О СП «Новый Бор»</w:t>
      </w:r>
      <w:r w:rsidRPr="006B0767">
        <w:rPr>
          <w:rFonts w:ascii="Times New Roman" w:hAnsi="Times New Roman"/>
          <w:color w:val="202020"/>
          <w:sz w:val="26"/>
          <w:szCs w:val="26"/>
        </w:rPr>
        <w:t xml:space="preserve"> </w:t>
      </w:r>
      <w:r w:rsidR="009B6269">
        <w:rPr>
          <w:rFonts w:ascii="Times New Roman" w:hAnsi="Times New Roman"/>
          <w:color w:val="202020"/>
          <w:sz w:val="26"/>
          <w:szCs w:val="26"/>
        </w:rPr>
        <w:t>крупные правые притоки</w:t>
      </w:r>
      <w:r w:rsidR="001B1D1A">
        <w:rPr>
          <w:rFonts w:ascii="Times New Roman" w:hAnsi="Times New Roman"/>
          <w:color w:val="202020"/>
          <w:sz w:val="26"/>
          <w:szCs w:val="26"/>
        </w:rPr>
        <w:t xml:space="preserve"> - </w:t>
      </w:r>
      <w:r w:rsidR="009B6269">
        <w:rPr>
          <w:rFonts w:ascii="Times New Roman" w:hAnsi="Times New Roman"/>
          <w:color w:val="202020"/>
          <w:sz w:val="26"/>
          <w:szCs w:val="26"/>
        </w:rPr>
        <w:t xml:space="preserve">р. Шапкина и р. </w:t>
      </w:r>
      <w:proofErr w:type="spellStart"/>
      <w:r w:rsidR="005279F6">
        <w:rPr>
          <w:rFonts w:ascii="Times New Roman" w:hAnsi="Times New Roman"/>
          <w:color w:val="202020"/>
          <w:sz w:val="26"/>
          <w:szCs w:val="26"/>
        </w:rPr>
        <w:t>Созьва</w:t>
      </w:r>
      <w:proofErr w:type="spellEnd"/>
      <w:r w:rsidR="001B1D1A">
        <w:rPr>
          <w:rFonts w:ascii="Times New Roman" w:hAnsi="Times New Roman"/>
          <w:color w:val="202020"/>
          <w:sz w:val="26"/>
          <w:szCs w:val="26"/>
        </w:rPr>
        <w:t xml:space="preserve">; по территории МО СП «Новый Бор» протекает </w:t>
      </w:r>
      <w:r w:rsidR="001B1D1A" w:rsidRPr="006B0767">
        <w:rPr>
          <w:rFonts w:ascii="Times New Roman" w:hAnsi="Times New Roman"/>
          <w:color w:val="202020"/>
          <w:sz w:val="26"/>
          <w:szCs w:val="26"/>
        </w:rPr>
        <w:t xml:space="preserve">крупный левый приток р. </w:t>
      </w:r>
      <w:proofErr w:type="spellStart"/>
      <w:r w:rsidR="001B1D1A">
        <w:rPr>
          <w:rFonts w:ascii="Times New Roman" w:hAnsi="Times New Roman"/>
          <w:color w:val="202020"/>
          <w:sz w:val="26"/>
          <w:szCs w:val="26"/>
        </w:rPr>
        <w:t>Цильма</w:t>
      </w:r>
      <w:proofErr w:type="spellEnd"/>
      <w:r w:rsidR="001B1D1A">
        <w:rPr>
          <w:rFonts w:ascii="Times New Roman" w:hAnsi="Times New Roman"/>
          <w:color w:val="202020"/>
          <w:sz w:val="26"/>
          <w:szCs w:val="26"/>
        </w:rPr>
        <w:t xml:space="preserve"> – р. </w:t>
      </w:r>
      <w:proofErr w:type="spellStart"/>
      <w:r w:rsidR="001B1D1A">
        <w:rPr>
          <w:rFonts w:ascii="Times New Roman" w:hAnsi="Times New Roman"/>
          <w:color w:val="202020"/>
          <w:sz w:val="26"/>
          <w:szCs w:val="26"/>
        </w:rPr>
        <w:t>Тобыш</w:t>
      </w:r>
      <w:proofErr w:type="spellEnd"/>
      <w:r w:rsidR="001B1D1A" w:rsidRPr="006B0767">
        <w:rPr>
          <w:rFonts w:ascii="Times New Roman" w:hAnsi="Times New Roman"/>
          <w:color w:val="202020"/>
          <w:sz w:val="26"/>
          <w:szCs w:val="26"/>
        </w:rPr>
        <w:t>,</w:t>
      </w:r>
      <w:r w:rsidRPr="006B0767">
        <w:rPr>
          <w:rFonts w:ascii="Times New Roman" w:hAnsi="Times New Roman"/>
          <w:color w:val="202020"/>
          <w:sz w:val="26"/>
          <w:szCs w:val="26"/>
        </w:rPr>
        <w:t xml:space="preserve"> Долины рек хорошо разработаны</w:t>
      </w:r>
      <w:r w:rsidR="009B6269">
        <w:rPr>
          <w:rFonts w:ascii="Times New Roman" w:hAnsi="Times New Roman"/>
          <w:color w:val="202020"/>
          <w:sz w:val="26"/>
          <w:szCs w:val="26"/>
        </w:rPr>
        <w:t xml:space="preserve"> </w:t>
      </w:r>
      <w:r w:rsidRPr="006B0767">
        <w:rPr>
          <w:rFonts w:ascii="Times New Roman" w:hAnsi="Times New Roman"/>
          <w:color w:val="202020"/>
          <w:sz w:val="26"/>
          <w:szCs w:val="26"/>
        </w:rPr>
        <w:t xml:space="preserve">и террасированы. Основная река района и поселения – Печора, имеет широкую, от 8 до </w:t>
      </w:r>
      <w:smartTag w:uri="urn:schemas-microsoft-com:office:smarttags" w:element="metricconverter">
        <w:smartTagPr>
          <w:attr w:name="ProductID" w:val="24 км"/>
        </w:smartTagPr>
        <w:r w:rsidRPr="006B0767">
          <w:rPr>
            <w:rFonts w:ascii="Times New Roman" w:hAnsi="Times New Roman"/>
            <w:color w:val="202020"/>
            <w:sz w:val="26"/>
            <w:szCs w:val="26"/>
          </w:rPr>
          <w:t>24 км</w:t>
        </w:r>
      </w:smartTag>
      <w:r w:rsidRPr="006B0767">
        <w:rPr>
          <w:rFonts w:ascii="Times New Roman" w:hAnsi="Times New Roman"/>
          <w:color w:val="202020"/>
          <w:sz w:val="26"/>
          <w:szCs w:val="26"/>
        </w:rPr>
        <w:t>, долину, изобилует старицами, протоками. Русло реки шириной 1-</w:t>
      </w:r>
      <w:smartTag w:uri="urn:schemas-microsoft-com:office:smarttags" w:element="metricconverter">
        <w:smartTagPr>
          <w:attr w:name="ProductID" w:val="3 км"/>
        </w:smartTagPr>
        <w:r w:rsidRPr="006B0767">
          <w:rPr>
            <w:rFonts w:ascii="Times New Roman" w:hAnsi="Times New Roman"/>
            <w:color w:val="202020"/>
            <w:sz w:val="26"/>
            <w:szCs w:val="26"/>
          </w:rPr>
          <w:t>3 км</w:t>
        </w:r>
      </w:smartTag>
      <w:r w:rsidRPr="006B0767">
        <w:rPr>
          <w:rFonts w:ascii="Times New Roman" w:hAnsi="Times New Roman"/>
          <w:color w:val="202020"/>
          <w:sz w:val="26"/>
          <w:szCs w:val="26"/>
        </w:rPr>
        <w:t xml:space="preserve"> характеризуется образованием песчаных островов и кос. </w:t>
      </w:r>
    </w:p>
    <w:p w:rsidR="00181BDB" w:rsidRPr="0031504E" w:rsidRDefault="004F2A69" w:rsidP="0031504E">
      <w:pPr>
        <w:spacing w:after="0" w:line="240" w:lineRule="auto"/>
        <w:ind w:right="-6" w:firstLine="708"/>
        <w:jc w:val="both"/>
        <w:rPr>
          <w:rFonts w:ascii="Times New Roman" w:hAnsi="Times New Roman"/>
          <w:color w:val="202020"/>
          <w:sz w:val="26"/>
          <w:szCs w:val="26"/>
        </w:rPr>
      </w:pPr>
      <w:r w:rsidRPr="0031504E">
        <w:rPr>
          <w:rFonts w:ascii="Times New Roman" w:hAnsi="Times New Roman"/>
          <w:color w:val="202020"/>
          <w:sz w:val="26"/>
          <w:szCs w:val="26"/>
        </w:rPr>
        <w:t>Самая длинная река (393 км) в МР «Усть-Цилемский» – р</w:t>
      </w:r>
      <w:r w:rsidR="00181BDB" w:rsidRPr="0031504E">
        <w:rPr>
          <w:rFonts w:ascii="Times New Roman" w:hAnsi="Times New Roman"/>
          <w:color w:val="202020"/>
          <w:sz w:val="26"/>
          <w:szCs w:val="26"/>
        </w:rPr>
        <w:t xml:space="preserve">ека </w:t>
      </w:r>
      <w:proofErr w:type="spellStart"/>
      <w:r w:rsidR="00181BDB" w:rsidRPr="0031504E">
        <w:rPr>
          <w:rFonts w:ascii="Times New Roman" w:hAnsi="Times New Roman"/>
          <w:color w:val="202020"/>
          <w:sz w:val="26"/>
          <w:szCs w:val="26"/>
        </w:rPr>
        <w:t>Тобыш</w:t>
      </w:r>
      <w:proofErr w:type="spellEnd"/>
      <w:r w:rsidR="00181BDB" w:rsidRPr="0031504E">
        <w:rPr>
          <w:rFonts w:ascii="Times New Roman" w:hAnsi="Times New Roman"/>
          <w:color w:val="202020"/>
          <w:sz w:val="26"/>
          <w:szCs w:val="26"/>
        </w:rPr>
        <w:t xml:space="preserve"> - </w:t>
      </w:r>
      <w:r w:rsidRPr="0031504E">
        <w:rPr>
          <w:rFonts w:ascii="Times New Roman" w:hAnsi="Times New Roman"/>
          <w:color w:val="202020"/>
          <w:sz w:val="26"/>
          <w:szCs w:val="26"/>
        </w:rPr>
        <w:t>л</w:t>
      </w:r>
      <w:r w:rsidR="00181BDB" w:rsidRPr="0031504E">
        <w:rPr>
          <w:rFonts w:ascii="Times New Roman" w:hAnsi="Times New Roman"/>
          <w:color w:val="202020"/>
          <w:sz w:val="26"/>
          <w:szCs w:val="26"/>
        </w:rPr>
        <w:t xml:space="preserve">евый приток р. </w:t>
      </w:r>
      <w:proofErr w:type="spellStart"/>
      <w:r w:rsidR="00181BDB" w:rsidRPr="0031504E">
        <w:rPr>
          <w:rFonts w:ascii="Times New Roman" w:hAnsi="Times New Roman"/>
          <w:color w:val="202020"/>
          <w:sz w:val="26"/>
          <w:szCs w:val="26"/>
        </w:rPr>
        <w:t>Цильма</w:t>
      </w:r>
      <w:proofErr w:type="spellEnd"/>
      <w:r w:rsidR="00181BDB" w:rsidRPr="0031504E">
        <w:rPr>
          <w:rFonts w:ascii="Times New Roman" w:hAnsi="Times New Roman"/>
          <w:color w:val="202020"/>
          <w:sz w:val="26"/>
          <w:szCs w:val="26"/>
        </w:rPr>
        <w:t xml:space="preserve">, впадает в нее на </w:t>
      </w:r>
      <w:smartTag w:uri="urn:schemas-microsoft-com:office:smarttags" w:element="metricconverter">
        <w:smartTagPr>
          <w:attr w:name="ProductID" w:val="81 км"/>
        </w:smartTagPr>
        <w:r w:rsidR="00181BDB" w:rsidRPr="0031504E">
          <w:rPr>
            <w:rFonts w:ascii="Times New Roman" w:hAnsi="Times New Roman"/>
            <w:color w:val="202020"/>
            <w:sz w:val="26"/>
            <w:szCs w:val="26"/>
          </w:rPr>
          <w:t>81 км</w:t>
        </w:r>
      </w:smartTag>
      <w:r w:rsidR="00181BDB" w:rsidRPr="0031504E">
        <w:rPr>
          <w:rFonts w:ascii="Times New Roman" w:hAnsi="Times New Roman"/>
          <w:color w:val="202020"/>
          <w:sz w:val="26"/>
          <w:szCs w:val="26"/>
        </w:rPr>
        <w:t xml:space="preserve"> от устья</w:t>
      </w:r>
      <w:r w:rsidRPr="0031504E">
        <w:rPr>
          <w:rFonts w:ascii="Times New Roman" w:hAnsi="Times New Roman"/>
          <w:color w:val="202020"/>
          <w:sz w:val="26"/>
          <w:szCs w:val="26"/>
        </w:rPr>
        <w:t>.</w:t>
      </w:r>
      <w:r w:rsidR="00181BDB" w:rsidRPr="0031504E">
        <w:rPr>
          <w:rFonts w:ascii="Times New Roman" w:hAnsi="Times New Roman"/>
          <w:color w:val="202020"/>
          <w:sz w:val="26"/>
          <w:szCs w:val="26"/>
        </w:rPr>
        <w:t xml:space="preserve"> Озёр на водосборе мало, заливов нет</w:t>
      </w:r>
      <w:r w:rsidR="00477057">
        <w:rPr>
          <w:rFonts w:ascii="Times New Roman" w:hAnsi="Times New Roman"/>
          <w:color w:val="202020"/>
          <w:sz w:val="26"/>
          <w:szCs w:val="26"/>
        </w:rPr>
        <w:t>.</w:t>
      </w:r>
    </w:p>
    <w:p w:rsidR="00933FE9" w:rsidRPr="0031504E" w:rsidRDefault="00933FE9" w:rsidP="0031504E">
      <w:pPr>
        <w:spacing w:after="0" w:line="240" w:lineRule="auto"/>
        <w:ind w:right="-39" w:firstLine="708"/>
        <w:jc w:val="both"/>
        <w:rPr>
          <w:rFonts w:ascii="Times New Roman" w:hAnsi="Times New Roman"/>
          <w:color w:val="202020"/>
          <w:sz w:val="26"/>
          <w:szCs w:val="26"/>
        </w:rPr>
      </w:pPr>
      <w:r w:rsidRPr="0031504E">
        <w:rPr>
          <w:rFonts w:ascii="Times New Roman" w:hAnsi="Times New Roman"/>
          <w:color w:val="202020"/>
          <w:sz w:val="26"/>
          <w:szCs w:val="26"/>
        </w:rPr>
        <w:t xml:space="preserve">Река Шапкина является крупным притоком р. Печора, длина реки составляет 499 км, в пределах </w:t>
      </w:r>
      <w:r w:rsidR="004F2A69" w:rsidRPr="0031504E">
        <w:rPr>
          <w:rFonts w:ascii="Times New Roman" w:hAnsi="Times New Roman"/>
          <w:color w:val="202020"/>
          <w:sz w:val="26"/>
          <w:szCs w:val="26"/>
        </w:rPr>
        <w:t>МР «Усть-Цилемский»</w:t>
      </w:r>
      <w:r w:rsidRPr="0031504E">
        <w:rPr>
          <w:rFonts w:ascii="Times New Roman" w:hAnsi="Times New Roman"/>
          <w:color w:val="202020"/>
          <w:sz w:val="26"/>
          <w:szCs w:val="26"/>
        </w:rPr>
        <w:t xml:space="preserve"> – около 150 км. Имеет большое число притоков, все они по протяженности невелики</w:t>
      </w:r>
      <w:r w:rsidR="00EF6AF1" w:rsidRPr="0031504E">
        <w:rPr>
          <w:rFonts w:ascii="Times New Roman" w:hAnsi="Times New Roman"/>
          <w:color w:val="202020"/>
          <w:sz w:val="26"/>
          <w:szCs w:val="26"/>
        </w:rPr>
        <w:t>.</w:t>
      </w:r>
    </w:p>
    <w:p w:rsidR="00EF6AF1" w:rsidRPr="0031504E" w:rsidRDefault="00EF6AF1" w:rsidP="0031504E">
      <w:pPr>
        <w:spacing w:after="0" w:line="240" w:lineRule="auto"/>
        <w:ind w:right="-39" w:firstLine="708"/>
        <w:jc w:val="both"/>
        <w:rPr>
          <w:rFonts w:ascii="Times New Roman" w:hAnsi="Times New Roman"/>
          <w:color w:val="202020"/>
          <w:sz w:val="26"/>
          <w:szCs w:val="26"/>
        </w:rPr>
      </w:pPr>
      <w:r w:rsidRPr="0031504E">
        <w:rPr>
          <w:rFonts w:ascii="Times New Roman" w:hAnsi="Times New Roman"/>
          <w:color w:val="202020"/>
          <w:sz w:val="26"/>
          <w:szCs w:val="26"/>
        </w:rPr>
        <w:t>Р</w:t>
      </w:r>
      <w:r w:rsidR="006B1845" w:rsidRPr="0031504E">
        <w:rPr>
          <w:rFonts w:ascii="Times New Roman" w:hAnsi="Times New Roman"/>
          <w:color w:val="202020"/>
          <w:sz w:val="26"/>
          <w:szCs w:val="26"/>
        </w:rPr>
        <w:t xml:space="preserve">ека </w:t>
      </w:r>
      <w:proofErr w:type="spellStart"/>
      <w:r w:rsidR="005279F6">
        <w:rPr>
          <w:rFonts w:ascii="Times New Roman" w:hAnsi="Times New Roman"/>
          <w:color w:val="202020"/>
          <w:sz w:val="26"/>
          <w:szCs w:val="26"/>
        </w:rPr>
        <w:t>Созьва</w:t>
      </w:r>
      <w:proofErr w:type="spellEnd"/>
      <w:r w:rsidR="006B1845" w:rsidRPr="0031504E">
        <w:rPr>
          <w:rFonts w:ascii="Times New Roman" w:hAnsi="Times New Roman"/>
          <w:color w:val="202020"/>
          <w:sz w:val="26"/>
          <w:szCs w:val="26"/>
        </w:rPr>
        <w:t xml:space="preserve"> является</w:t>
      </w:r>
      <w:r w:rsidRPr="0031504E">
        <w:rPr>
          <w:rFonts w:ascii="Times New Roman" w:hAnsi="Times New Roman"/>
          <w:color w:val="202020"/>
          <w:sz w:val="26"/>
          <w:szCs w:val="26"/>
        </w:rPr>
        <w:t xml:space="preserve"> </w:t>
      </w:r>
      <w:r w:rsidR="004F2A69" w:rsidRPr="0031504E">
        <w:rPr>
          <w:rFonts w:ascii="Times New Roman" w:hAnsi="Times New Roman"/>
          <w:color w:val="202020"/>
          <w:sz w:val="26"/>
          <w:szCs w:val="26"/>
        </w:rPr>
        <w:t>п</w:t>
      </w:r>
      <w:r w:rsidR="006B1845" w:rsidRPr="0031504E">
        <w:rPr>
          <w:rFonts w:ascii="Times New Roman" w:hAnsi="Times New Roman"/>
          <w:color w:val="202020"/>
          <w:sz w:val="26"/>
          <w:szCs w:val="26"/>
        </w:rPr>
        <w:t>равым</w:t>
      </w:r>
      <w:r w:rsidRPr="0031504E">
        <w:rPr>
          <w:rFonts w:ascii="Times New Roman" w:hAnsi="Times New Roman"/>
          <w:color w:val="202020"/>
          <w:sz w:val="26"/>
          <w:szCs w:val="26"/>
        </w:rPr>
        <w:t xml:space="preserve"> приток</w:t>
      </w:r>
      <w:r w:rsidR="006B1845" w:rsidRPr="0031504E">
        <w:rPr>
          <w:rFonts w:ascii="Times New Roman" w:hAnsi="Times New Roman"/>
          <w:color w:val="202020"/>
          <w:sz w:val="26"/>
          <w:szCs w:val="26"/>
        </w:rPr>
        <w:t>ом</w:t>
      </w:r>
      <w:r w:rsidRPr="0031504E">
        <w:rPr>
          <w:rFonts w:ascii="Times New Roman" w:hAnsi="Times New Roman"/>
          <w:color w:val="202020"/>
          <w:sz w:val="26"/>
          <w:szCs w:val="26"/>
        </w:rPr>
        <w:t xml:space="preserve"> р. Печора, длина реки – 215 км.</w:t>
      </w:r>
    </w:p>
    <w:p w:rsidR="00284EC6" w:rsidRPr="0031504E" w:rsidRDefault="006B1845" w:rsidP="001B1D1A">
      <w:pPr>
        <w:spacing w:after="0" w:line="240" w:lineRule="auto"/>
        <w:ind w:right="-40" w:firstLine="708"/>
        <w:jc w:val="both"/>
        <w:rPr>
          <w:rFonts w:ascii="Times New Roman" w:hAnsi="Times New Roman"/>
          <w:color w:val="202020"/>
          <w:sz w:val="26"/>
          <w:szCs w:val="26"/>
        </w:rPr>
      </w:pPr>
      <w:r w:rsidRPr="0031504E">
        <w:rPr>
          <w:rFonts w:ascii="Times New Roman" w:hAnsi="Times New Roman"/>
          <w:color w:val="202020"/>
          <w:sz w:val="26"/>
          <w:szCs w:val="26"/>
        </w:rPr>
        <w:t>В МО СП «Новый Бор» н</w:t>
      </w:r>
      <w:r w:rsidR="00284EC6" w:rsidRPr="0031504E">
        <w:rPr>
          <w:rFonts w:ascii="Times New Roman" w:hAnsi="Times New Roman"/>
          <w:color w:val="202020"/>
          <w:sz w:val="26"/>
          <w:szCs w:val="26"/>
        </w:rPr>
        <w:t>а левобережной пойме р. Печора находится одно из наиболее значительных по размерам (8,8 км</w:t>
      </w:r>
      <w:proofErr w:type="gramStart"/>
      <w:r w:rsidR="00284EC6" w:rsidRPr="0031504E">
        <w:rPr>
          <w:rFonts w:ascii="Times New Roman" w:hAnsi="Times New Roman"/>
          <w:color w:val="202020"/>
          <w:sz w:val="26"/>
          <w:szCs w:val="26"/>
          <w:vertAlign w:val="superscript"/>
        </w:rPr>
        <w:t>2</w:t>
      </w:r>
      <w:proofErr w:type="gramEnd"/>
      <w:r w:rsidR="00284EC6" w:rsidRPr="0031504E">
        <w:rPr>
          <w:rFonts w:ascii="Times New Roman" w:hAnsi="Times New Roman"/>
          <w:color w:val="202020"/>
          <w:sz w:val="26"/>
          <w:szCs w:val="26"/>
        </w:rPr>
        <w:t xml:space="preserve">) пойменных озер - Большое </w:t>
      </w:r>
      <w:proofErr w:type="spellStart"/>
      <w:r w:rsidR="00284EC6" w:rsidRPr="0031504E">
        <w:rPr>
          <w:rFonts w:ascii="Times New Roman" w:hAnsi="Times New Roman"/>
          <w:color w:val="202020"/>
          <w:sz w:val="26"/>
          <w:szCs w:val="26"/>
        </w:rPr>
        <w:t>Мыльское</w:t>
      </w:r>
      <w:proofErr w:type="spellEnd"/>
      <w:r w:rsidR="00284EC6" w:rsidRPr="0031504E">
        <w:rPr>
          <w:rFonts w:ascii="Times New Roman" w:hAnsi="Times New Roman"/>
          <w:color w:val="202020"/>
          <w:sz w:val="26"/>
          <w:szCs w:val="26"/>
        </w:rPr>
        <w:t xml:space="preserve">. </w:t>
      </w:r>
    </w:p>
    <w:p w:rsidR="00D648A2" w:rsidRPr="00D648A2" w:rsidRDefault="00D648A2" w:rsidP="00D648A2">
      <w:pPr>
        <w:spacing w:after="0" w:line="240" w:lineRule="auto"/>
        <w:jc w:val="both"/>
        <w:rPr>
          <w:rFonts w:ascii="Times New Roman" w:hAnsi="Times New Roman"/>
          <w:color w:val="FF0000"/>
          <w:sz w:val="26"/>
          <w:szCs w:val="26"/>
          <w:highlight w:val="yellow"/>
        </w:rPr>
      </w:pPr>
    </w:p>
    <w:p w:rsidR="00D648A2" w:rsidRPr="001A4A25" w:rsidRDefault="00D648A2" w:rsidP="001957CD">
      <w:pPr>
        <w:pStyle w:val="20"/>
        <w:ind w:firstLine="0"/>
      </w:pPr>
      <w:bookmarkStart w:id="16" w:name="_Toc338070251"/>
      <w:r w:rsidRPr="001A4A25">
        <w:t>2.7 Геологическое строение и гидрогеологические условия</w:t>
      </w:r>
      <w:bookmarkEnd w:id="16"/>
    </w:p>
    <w:p w:rsidR="00BF0715" w:rsidRDefault="00BF0715" w:rsidP="001A4A25">
      <w:pPr>
        <w:spacing w:after="0" w:line="240" w:lineRule="auto"/>
        <w:ind w:firstLine="708"/>
        <w:jc w:val="both"/>
        <w:rPr>
          <w:rFonts w:ascii="Times New Roman" w:hAnsi="Times New Roman"/>
          <w:sz w:val="26"/>
          <w:szCs w:val="26"/>
        </w:rPr>
      </w:pPr>
    </w:p>
    <w:p w:rsidR="0082198E" w:rsidRPr="001A4A25" w:rsidRDefault="0082198E" w:rsidP="001A4A25">
      <w:pPr>
        <w:spacing w:after="0" w:line="240" w:lineRule="auto"/>
        <w:ind w:firstLine="708"/>
        <w:jc w:val="both"/>
        <w:rPr>
          <w:rFonts w:ascii="Times New Roman" w:hAnsi="Times New Roman"/>
          <w:sz w:val="26"/>
          <w:szCs w:val="26"/>
        </w:rPr>
      </w:pPr>
      <w:r w:rsidRPr="0082198E">
        <w:rPr>
          <w:rFonts w:ascii="Times New Roman" w:hAnsi="Times New Roman"/>
          <w:sz w:val="26"/>
          <w:szCs w:val="26"/>
        </w:rPr>
        <w:t xml:space="preserve">Территория Республики Коми </w:t>
      </w:r>
      <w:r w:rsidRPr="001A4A25">
        <w:rPr>
          <w:rFonts w:ascii="Times New Roman" w:hAnsi="Times New Roman"/>
          <w:sz w:val="26"/>
          <w:szCs w:val="26"/>
        </w:rPr>
        <w:t xml:space="preserve">и МР «Усть-Цилемский» </w:t>
      </w:r>
      <w:r w:rsidRPr="0082198E">
        <w:rPr>
          <w:rFonts w:ascii="Times New Roman" w:hAnsi="Times New Roman"/>
          <w:sz w:val="26"/>
          <w:szCs w:val="26"/>
        </w:rPr>
        <w:t xml:space="preserve">расположена на северо-востоке Восточно-Европейской платформы, сложенной осадочными породами платформенного чехла верхнепротерозойского, палеозойского и </w:t>
      </w:r>
      <w:proofErr w:type="spellStart"/>
      <w:r w:rsidRPr="0082198E">
        <w:rPr>
          <w:rFonts w:ascii="Times New Roman" w:hAnsi="Times New Roman"/>
          <w:sz w:val="26"/>
          <w:szCs w:val="26"/>
        </w:rPr>
        <w:t>мезокайнозойского</w:t>
      </w:r>
      <w:proofErr w:type="spellEnd"/>
      <w:r w:rsidRPr="0082198E">
        <w:rPr>
          <w:rFonts w:ascii="Times New Roman" w:hAnsi="Times New Roman"/>
          <w:sz w:val="26"/>
          <w:szCs w:val="26"/>
        </w:rPr>
        <w:t xml:space="preserve"> возраста, залегающими на породах фундамента архейского и нижнепротерозойского возраста. </w:t>
      </w:r>
    </w:p>
    <w:p w:rsidR="0082198E" w:rsidRPr="0082198E" w:rsidRDefault="0082198E" w:rsidP="001A4A25">
      <w:pPr>
        <w:spacing w:after="0" w:line="240" w:lineRule="auto"/>
        <w:ind w:firstLine="708"/>
        <w:jc w:val="both"/>
        <w:rPr>
          <w:rFonts w:ascii="Times New Roman" w:hAnsi="Times New Roman"/>
          <w:sz w:val="26"/>
          <w:szCs w:val="26"/>
        </w:rPr>
      </w:pPr>
      <w:r w:rsidRPr="001A4A25">
        <w:rPr>
          <w:rFonts w:ascii="Times New Roman" w:hAnsi="Times New Roman"/>
          <w:sz w:val="26"/>
          <w:szCs w:val="26"/>
        </w:rPr>
        <w:t>На территории Республики Коми</w:t>
      </w:r>
      <w:r w:rsidRPr="0082198E">
        <w:rPr>
          <w:rFonts w:ascii="Times New Roman" w:hAnsi="Times New Roman"/>
          <w:sz w:val="26"/>
          <w:szCs w:val="26"/>
        </w:rPr>
        <w:t xml:space="preserve"> выделяются крупные тектонические структуры: складчатые сооружения - </w:t>
      </w:r>
      <w:proofErr w:type="spellStart"/>
      <w:r w:rsidRPr="0082198E">
        <w:rPr>
          <w:rFonts w:ascii="Times New Roman" w:hAnsi="Times New Roman"/>
          <w:sz w:val="26"/>
          <w:szCs w:val="26"/>
        </w:rPr>
        <w:t>Тиманская</w:t>
      </w:r>
      <w:proofErr w:type="spellEnd"/>
      <w:r w:rsidRPr="0082198E">
        <w:rPr>
          <w:rFonts w:ascii="Times New Roman" w:hAnsi="Times New Roman"/>
          <w:sz w:val="26"/>
          <w:szCs w:val="26"/>
        </w:rPr>
        <w:t xml:space="preserve"> гряда и Урал, расположенная между ними Печорская </w:t>
      </w:r>
      <w:proofErr w:type="spellStart"/>
      <w:r w:rsidRPr="0082198E">
        <w:rPr>
          <w:rFonts w:ascii="Times New Roman" w:hAnsi="Times New Roman"/>
          <w:sz w:val="26"/>
          <w:szCs w:val="26"/>
        </w:rPr>
        <w:t>синеклиза</w:t>
      </w:r>
      <w:proofErr w:type="spellEnd"/>
      <w:r w:rsidRPr="0082198E">
        <w:rPr>
          <w:rFonts w:ascii="Times New Roman" w:hAnsi="Times New Roman"/>
          <w:sz w:val="26"/>
          <w:szCs w:val="26"/>
        </w:rPr>
        <w:t xml:space="preserve"> (Печорская плита) и северная часть Русской пли</w:t>
      </w:r>
      <w:r w:rsidR="001A4A25" w:rsidRPr="001A4A25">
        <w:rPr>
          <w:rFonts w:ascii="Times New Roman" w:hAnsi="Times New Roman"/>
          <w:sz w:val="26"/>
          <w:szCs w:val="26"/>
        </w:rPr>
        <w:t xml:space="preserve">ты. </w:t>
      </w:r>
      <w:proofErr w:type="spellStart"/>
      <w:r w:rsidR="001A4A25" w:rsidRPr="001A4A25">
        <w:rPr>
          <w:rFonts w:ascii="Times New Roman" w:hAnsi="Times New Roman"/>
          <w:sz w:val="26"/>
          <w:szCs w:val="26"/>
        </w:rPr>
        <w:t>Тиманская</w:t>
      </w:r>
      <w:proofErr w:type="spellEnd"/>
      <w:r w:rsidR="001A4A25" w:rsidRPr="001A4A25">
        <w:rPr>
          <w:rFonts w:ascii="Times New Roman" w:hAnsi="Times New Roman"/>
          <w:sz w:val="26"/>
          <w:szCs w:val="26"/>
        </w:rPr>
        <w:t xml:space="preserve"> гряда, разделяющая</w:t>
      </w:r>
      <w:r w:rsidRPr="0082198E">
        <w:rPr>
          <w:rFonts w:ascii="Times New Roman" w:hAnsi="Times New Roman"/>
          <w:sz w:val="26"/>
          <w:szCs w:val="26"/>
        </w:rPr>
        <w:t xml:space="preserve"> Русскую и Печорскую плиты, является крупнейшей </w:t>
      </w:r>
      <w:proofErr w:type="spellStart"/>
      <w:r w:rsidRPr="0082198E">
        <w:rPr>
          <w:rFonts w:ascii="Times New Roman" w:hAnsi="Times New Roman"/>
          <w:sz w:val="26"/>
          <w:szCs w:val="26"/>
        </w:rPr>
        <w:t>орографически</w:t>
      </w:r>
      <w:proofErr w:type="spellEnd"/>
      <w:r w:rsidRPr="0082198E">
        <w:rPr>
          <w:rFonts w:ascii="Times New Roman" w:hAnsi="Times New Roman"/>
          <w:sz w:val="26"/>
          <w:szCs w:val="26"/>
        </w:rPr>
        <w:t xml:space="preserve"> выраженной структурой, пересекающей с СЗ на ЮВ территорию Республики Коми. Гряда образована комплексом пород, слагающих в основании складчатый фундамент </w:t>
      </w:r>
      <w:proofErr w:type="spellStart"/>
      <w:r w:rsidRPr="0082198E">
        <w:rPr>
          <w:rFonts w:ascii="Times New Roman" w:hAnsi="Times New Roman"/>
          <w:sz w:val="26"/>
          <w:szCs w:val="26"/>
        </w:rPr>
        <w:t>рифейского</w:t>
      </w:r>
      <w:proofErr w:type="spellEnd"/>
      <w:r w:rsidRPr="0082198E">
        <w:rPr>
          <w:rFonts w:ascii="Times New Roman" w:hAnsi="Times New Roman"/>
          <w:sz w:val="26"/>
          <w:szCs w:val="26"/>
        </w:rPr>
        <w:t xml:space="preserve"> возраста и </w:t>
      </w:r>
      <w:proofErr w:type="spellStart"/>
      <w:r w:rsidRPr="0082198E">
        <w:rPr>
          <w:rFonts w:ascii="Times New Roman" w:hAnsi="Times New Roman"/>
          <w:sz w:val="26"/>
          <w:szCs w:val="26"/>
        </w:rPr>
        <w:t>фанерозойский</w:t>
      </w:r>
      <w:proofErr w:type="spellEnd"/>
      <w:r w:rsidRPr="0082198E">
        <w:rPr>
          <w:rFonts w:ascii="Times New Roman" w:hAnsi="Times New Roman"/>
          <w:sz w:val="26"/>
          <w:szCs w:val="26"/>
        </w:rPr>
        <w:t xml:space="preserve"> платформенный чехол. </w:t>
      </w:r>
    </w:p>
    <w:p w:rsidR="0082198E" w:rsidRDefault="0082198E" w:rsidP="001A4A25">
      <w:pPr>
        <w:spacing w:after="0" w:line="240" w:lineRule="auto"/>
        <w:ind w:firstLine="708"/>
        <w:jc w:val="both"/>
        <w:rPr>
          <w:rFonts w:ascii="Times New Roman" w:hAnsi="Times New Roman"/>
          <w:sz w:val="26"/>
          <w:szCs w:val="26"/>
        </w:rPr>
      </w:pPr>
      <w:r w:rsidRPr="0082198E">
        <w:rPr>
          <w:rFonts w:ascii="Times New Roman" w:hAnsi="Times New Roman"/>
          <w:sz w:val="26"/>
          <w:szCs w:val="26"/>
        </w:rPr>
        <w:t xml:space="preserve">Между </w:t>
      </w:r>
      <w:proofErr w:type="spellStart"/>
      <w:r w:rsidRPr="0082198E">
        <w:rPr>
          <w:rFonts w:ascii="Times New Roman" w:hAnsi="Times New Roman"/>
          <w:sz w:val="26"/>
          <w:szCs w:val="26"/>
        </w:rPr>
        <w:t>Тиманом</w:t>
      </w:r>
      <w:proofErr w:type="spellEnd"/>
      <w:r w:rsidRPr="0082198E">
        <w:rPr>
          <w:rFonts w:ascii="Times New Roman" w:hAnsi="Times New Roman"/>
          <w:sz w:val="26"/>
          <w:szCs w:val="26"/>
        </w:rPr>
        <w:t xml:space="preserve"> и Уралом находится </w:t>
      </w:r>
      <w:r w:rsidRPr="0082198E">
        <w:rPr>
          <w:rFonts w:ascii="Times New Roman" w:hAnsi="Times New Roman"/>
          <w:i/>
          <w:sz w:val="26"/>
          <w:szCs w:val="26"/>
        </w:rPr>
        <w:t xml:space="preserve">Печорская </w:t>
      </w:r>
      <w:proofErr w:type="spellStart"/>
      <w:r w:rsidRPr="0082198E">
        <w:rPr>
          <w:rFonts w:ascii="Times New Roman" w:hAnsi="Times New Roman"/>
          <w:i/>
          <w:sz w:val="26"/>
          <w:szCs w:val="26"/>
        </w:rPr>
        <w:t>синеклиза</w:t>
      </w:r>
      <w:proofErr w:type="spellEnd"/>
      <w:r w:rsidRPr="0082198E">
        <w:rPr>
          <w:rFonts w:ascii="Times New Roman" w:hAnsi="Times New Roman"/>
          <w:sz w:val="26"/>
          <w:szCs w:val="26"/>
        </w:rPr>
        <w:t xml:space="preserve">. В геологическом разрезе </w:t>
      </w:r>
      <w:proofErr w:type="spellStart"/>
      <w:r w:rsidRPr="0082198E">
        <w:rPr>
          <w:rFonts w:ascii="Times New Roman" w:hAnsi="Times New Roman"/>
          <w:sz w:val="26"/>
          <w:szCs w:val="26"/>
        </w:rPr>
        <w:t>синеклизы</w:t>
      </w:r>
      <w:proofErr w:type="spellEnd"/>
      <w:r w:rsidRPr="0082198E">
        <w:rPr>
          <w:rFonts w:ascii="Times New Roman" w:hAnsi="Times New Roman"/>
          <w:sz w:val="26"/>
          <w:szCs w:val="26"/>
        </w:rPr>
        <w:t xml:space="preserve"> выделяются метаморфические породы фундамента </w:t>
      </w:r>
      <w:proofErr w:type="spellStart"/>
      <w:r w:rsidRPr="0082198E">
        <w:rPr>
          <w:rFonts w:ascii="Times New Roman" w:hAnsi="Times New Roman"/>
          <w:sz w:val="26"/>
          <w:szCs w:val="26"/>
        </w:rPr>
        <w:t>рифейского</w:t>
      </w:r>
      <w:proofErr w:type="spellEnd"/>
      <w:r w:rsidRPr="0082198E">
        <w:rPr>
          <w:rFonts w:ascii="Times New Roman" w:hAnsi="Times New Roman"/>
          <w:sz w:val="26"/>
          <w:szCs w:val="26"/>
        </w:rPr>
        <w:t xml:space="preserve"> возраста, перекрытые мощным комплексом палеозойских, мезозойских и кайнозойских пород платформенного чехла. </w:t>
      </w:r>
    </w:p>
    <w:p w:rsidR="00765A44" w:rsidRDefault="00765A44" w:rsidP="001A4A25">
      <w:pPr>
        <w:spacing w:after="0" w:line="240" w:lineRule="auto"/>
        <w:jc w:val="both"/>
        <w:rPr>
          <w:rFonts w:ascii="Times New Roman" w:hAnsi="Times New Roman"/>
          <w:color w:val="FF0000"/>
          <w:sz w:val="26"/>
          <w:szCs w:val="26"/>
          <w:highlight w:val="yellow"/>
        </w:rPr>
      </w:pPr>
    </w:p>
    <w:p w:rsidR="00D648A2" w:rsidRPr="00791E25" w:rsidRDefault="00D648A2" w:rsidP="001957CD">
      <w:pPr>
        <w:pStyle w:val="20"/>
        <w:ind w:firstLine="0"/>
      </w:pPr>
      <w:bookmarkStart w:id="17" w:name="_Toc338070252"/>
      <w:r w:rsidRPr="00791E25">
        <w:t>2.8 Биологическое разнообразие</w:t>
      </w:r>
      <w:bookmarkEnd w:id="17"/>
    </w:p>
    <w:p w:rsidR="00BF0715" w:rsidRDefault="00BF0715" w:rsidP="00791E25">
      <w:pPr>
        <w:spacing w:after="0" w:line="240" w:lineRule="auto"/>
        <w:ind w:firstLine="708"/>
        <w:jc w:val="both"/>
        <w:rPr>
          <w:rFonts w:ascii="Times New Roman" w:hAnsi="Times New Roman"/>
          <w:color w:val="202020"/>
          <w:sz w:val="26"/>
          <w:szCs w:val="26"/>
        </w:rPr>
      </w:pPr>
    </w:p>
    <w:p w:rsid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lastRenderedPageBreak/>
        <w:t xml:space="preserve">Растительность МО СП «Новый Бор» определяется положением его в зонах </w:t>
      </w:r>
      <w:proofErr w:type="gramStart"/>
      <w:r w:rsidRPr="00791E25">
        <w:rPr>
          <w:rFonts w:ascii="Times New Roman" w:hAnsi="Times New Roman"/>
          <w:color w:val="202020"/>
          <w:sz w:val="26"/>
          <w:szCs w:val="26"/>
        </w:rPr>
        <w:t>крайне</w:t>
      </w:r>
      <w:r w:rsidR="00062EA1">
        <w:rPr>
          <w:rFonts w:ascii="Times New Roman" w:hAnsi="Times New Roman"/>
          <w:color w:val="202020"/>
          <w:sz w:val="26"/>
          <w:szCs w:val="26"/>
        </w:rPr>
        <w:t xml:space="preserve"> </w:t>
      </w:r>
      <w:r w:rsidRPr="00791E25">
        <w:rPr>
          <w:rFonts w:ascii="Times New Roman" w:hAnsi="Times New Roman"/>
          <w:color w:val="202020"/>
          <w:sz w:val="26"/>
          <w:szCs w:val="26"/>
        </w:rPr>
        <w:t>северной</w:t>
      </w:r>
      <w:proofErr w:type="gramEnd"/>
      <w:r w:rsidRPr="00791E25">
        <w:rPr>
          <w:rFonts w:ascii="Times New Roman" w:hAnsi="Times New Roman"/>
          <w:color w:val="202020"/>
          <w:sz w:val="26"/>
          <w:szCs w:val="26"/>
        </w:rPr>
        <w:t xml:space="preserve"> и северной тайги. Почти вся территория поселения покрыта лесом, исключение составляют значительные по площади болота и заболоченные пространства с угнетенным ельником и сосняком либо вовсе лишенные древесной растительности. </w:t>
      </w:r>
    </w:p>
    <w:p w:rsidR="002A7250"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 xml:space="preserve">Преобладает смешанный лес: из хвойных пород доминирует ель, встречаются сосна, лиственница. Сосновые леса развиты более всего в среднем и нижнем течении р. </w:t>
      </w:r>
      <w:proofErr w:type="spellStart"/>
      <w:r w:rsidRPr="00791E25">
        <w:rPr>
          <w:rFonts w:ascii="Times New Roman" w:hAnsi="Times New Roman"/>
          <w:color w:val="202020"/>
          <w:sz w:val="26"/>
          <w:szCs w:val="26"/>
        </w:rPr>
        <w:t>Цильмы</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Тобыша</w:t>
      </w:r>
      <w:proofErr w:type="spellEnd"/>
      <w:r w:rsidRPr="00791E25">
        <w:rPr>
          <w:rFonts w:ascii="Times New Roman" w:hAnsi="Times New Roman"/>
          <w:color w:val="202020"/>
          <w:sz w:val="26"/>
          <w:szCs w:val="26"/>
        </w:rPr>
        <w:t xml:space="preserve">, на террасах долины р. Печоры. Особенностью лесов Среднего </w:t>
      </w:r>
      <w:proofErr w:type="spellStart"/>
      <w:r w:rsidRPr="00791E25">
        <w:rPr>
          <w:rFonts w:ascii="Times New Roman" w:hAnsi="Times New Roman"/>
          <w:color w:val="202020"/>
          <w:sz w:val="26"/>
          <w:szCs w:val="26"/>
        </w:rPr>
        <w:t>Тимана</w:t>
      </w:r>
      <w:proofErr w:type="spellEnd"/>
      <w:r w:rsidRPr="00791E25">
        <w:rPr>
          <w:rFonts w:ascii="Times New Roman" w:hAnsi="Times New Roman"/>
          <w:color w:val="202020"/>
          <w:sz w:val="26"/>
          <w:szCs w:val="26"/>
        </w:rPr>
        <w:t xml:space="preserve"> является широкое распространение в них лиственницы сибирской, которая, встречаясь как примесь, образует наиболее крупные в Республике Коми массивы </w:t>
      </w:r>
      <w:r w:rsidR="00B23233" w:rsidRPr="00791E25">
        <w:rPr>
          <w:rFonts w:ascii="Times New Roman" w:hAnsi="Times New Roman"/>
          <w:color w:val="202020"/>
          <w:sz w:val="26"/>
          <w:szCs w:val="26"/>
        </w:rPr>
        <w:t>лиственничных</w:t>
      </w:r>
      <w:r w:rsidRPr="00791E25">
        <w:rPr>
          <w:rFonts w:ascii="Times New Roman" w:hAnsi="Times New Roman"/>
          <w:color w:val="202020"/>
          <w:sz w:val="26"/>
          <w:szCs w:val="26"/>
        </w:rPr>
        <w:t xml:space="preserve"> лесов. </w:t>
      </w:r>
    </w:p>
    <w:p w:rsid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Лиственные породы представлены березой, осиной, ольхой, ивой. Береза более характерна в северной части района, остальные виды более распространены в долинах рек. В подлеске типичны заросли карликовой березы, можжевельника. В речных долинах, поймах рек и на береговых склонах встречаются смородина и малина. Речные террасы покрыты разнообразной луговой растительностью.</w:t>
      </w:r>
    </w:p>
    <w:p w:rsidR="00791E25" w:rsidRP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 xml:space="preserve">Животный мир </w:t>
      </w:r>
      <w:r>
        <w:rPr>
          <w:rFonts w:ascii="Times New Roman" w:hAnsi="Times New Roman"/>
          <w:color w:val="202020"/>
          <w:sz w:val="26"/>
          <w:szCs w:val="26"/>
        </w:rPr>
        <w:t>МО СП</w:t>
      </w:r>
      <w:r w:rsidRPr="00791E25">
        <w:rPr>
          <w:rFonts w:ascii="Times New Roman" w:hAnsi="Times New Roman"/>
          <w:color w:val="202020"/>
          <w:sz w:val="26"/>
          <w:szCs w:val="26"/>
        </w:rPr>
        <w:t xml:space="preserve"> «Новый Бор» сравнительно разнообразен. Встречаются лоси, медведи, северные олени, волки, зайцы. Из пушных зверей – белка, куница, бурундук. В лесах много боровой дичи. </w:t>
      </w:r>
    </w:p>
    <w:p w:rsidR="00791E25" w:rsidRDefault="00791E25" w:rsidP="00791E25">
      <w:pPr>
        <w:spacing w:after="0" w:line="240" w:lineRule="auto"/>
        <w:ind w:firstLine="708"/>
        <w:jc w:val="both"/>
        <w:rPr>
          <w:rFonts w:ascii="Times New Roman" w:hAnsi="Times New Roman"/>
          <w:color w:val="202020"/>
          <w:sz w:val="26"/>
          <w:szCs w:val="26"/>
        </w:rPr>
      </w:pPr>
      <w:proofErr w:type="gramStart"/>
      <w:r w:rsidRPr="00791E25">
        <w:rPr>
          <w:rFonts w:ascii="Times New Roman" w:hAnsi="Times New Roman"/>
          <w:color w:val="202020"/>
          <w:sz w:val="26"/>
          <w:szCs w:val="26"/>
        </w:rPr>
        <w:t>В реках водится рыба хариус, сиг, пелядь, нельма, ряпушка, омуль, лещ, щука, окунь, язь, плотва.</w:t>
      </w:r>
      <w:proofErr w:type="gramEnd"/>
      <w:r w:rsidRPr="00791E25">
        <w:rPr>
          <w:rFonts w:ascii="Times New Roman" w:hAnsi="Times New Roman"/>
          <w:color w:val="202020"/>
          <w:sz w:val="26"/>
          <w:szCs w:val="26"/>
        </w:rPr>
        <w:t xml:space="preserve"> В реках Печора, </w:t>
      </w:r>
      <w:proofErr w:type="spellStart"/>
      <w:r w:rsidRPr="00791E25">
        <w:rPr>
          <w:rFonts w:ascii="Times New Roman" w:hAnsi="Times New Roman"/>
          <w:color w:val="202020"/>
          <w:sz w:val="26"/>
          <w:szCs w:val="26"/>
        </w:rPr>
        <w:t>Цильма</w:t>
      </w:r>
      <w:proofErr w:type="spellEnd"/>
      <w:r w:rsidRPr="00791E25">
        <w:rPr>
          <w:rFonts w:ascii="Times New Roman" w:hAnsi="Times New Roman"/>
          <w:color w:val="202020"/>
          <w:sz w:val="26"/>
          <w:szCs w:val="26"/>
        </w:rPr>
        <w:t xml:space="preserve">, Пижма нерестится семга. </w:t>
      </w:r>
    </w:p>
    <w:p w:rsid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В пределах МР «Усть-Цилемский» отмечено пребывание трех видов земноводных (</w:t>
      </w:r>
      <w:proofErr w:type="gramStart"/>
      <w:r w:rsidRPr="00791E25">
        <w:rPr>
          <w:rFonts w:ascii="Times New Roman" w:hAnsi="Times New Roman"/>
          <w:color w:val="202020"/>
          <w:sz w:val="26"/>
          <w:szCs w:val="26"/>
        </w:rPr>
        <w:t>сибирский</w:t>
      </w:r>
      <w:proofErr w:type="gram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углозуб</w:t>
      </w:r>
      <w:proofErr w:type="spellEnd"/>
      <w:r w:rsidRPr="00791E25">
        <w:rPr>
          <w:rFonts w:ascii="Times New Roman" w:hAnsi="Times New Roman"/>
          <w:color w:val="202020"/>
          <w:sz w:val="26"/>
          <w:szCs w:val="26"/>
        </w:rPr>
        <w:t xml:space="preserve">, остромордая лягушка, травяная лягушка) и одного пресмыкающегося (живородящая ящерица). </w:t>
      </w:r>
    </w:p>
    <w:p w:rsidR="00791E25" w:rsidRP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 xml:space="preserve">В пределах территории района зарегистрировано пребывание 152 видов птиц из 14 отрядов, из которых 118 – гнездится, 5 – условно гнездится (виды встречаются в летний период, но их гнездование пока не доказано), 18 видов отмечено на пролете, три вида встречается в период осенне-зимних кочевок и семь видов зарегистрированы в качестве залетных. На зимовку остается 36 видов птиц. Прилет птиц с мест зимовок начинается в апреле, еще при устойчивом снежном покрове прилетают крупные хищники и совы. С появлением первых проталин, вскрытием малых рек и ручьев появляются чайки, первые водоплавающие, некоторые кулики. Основная волна пролета птиц приходится на май (большинство водоплавающих, околоводных и воробьиных). Заканчивается пролет в первой декаде июня. </w:t>
      </w:r>
    </w:p>
    <w:p w:rsidR="00791E25" w:rsidRPr="00791E25" w:rsidRDefault="00791E25" w:rsidP="00791E25">
      <w:pPr>
        <w:spacing w:after="0" w:line="240" w:lineRule="auto"/>
        <w:ind w:firstLine="708"/>
        <w:jc w:val="both"/>
        <w:rPr>
          <w:rFonts w:ascii="Times New Roman" w:hAnsi="Times New Roman"/>
          <w:color w:val="202020"/>
          <w:sz w:val="26"/>
          <w:szCs w:val="26"/>
        </w:rPr>
      </w:pPr>
      <w:r w:rsidRPr="00791E25">
        <w:rPr>
          <w:rFonts w:ascii="Times New Roman" w:hAnsi="Times New Roman"/>
          <w:color w:val="202020"/>
          <w:sz w:val="26"/>
          <w:szCs w:val="26"/>
        </w:rPr>
        <w:t xml:space="preserve">Наиболее разнообразно представлены отряды </w:t>
      </w:r>
      <w:proofErr w:type="spellStart"/>
      <w:r w:rsidRPr="00791E25">
        <w:rPr>
          <w:rFonts w:ascii="Times New Roman" w:hAnsi="Times New Roman"/>
          <w:color w:val="202020"/>
          <w:sz w:val="26"/>
          <w:szCs w:val="26"/>
        </w:rPr>
        <w:t>Воробьинообразные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Ржанкообразные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Гусеобразные</w:t>
      </w:r>
      <w:proofErr w:type="spellEnd"/>
      <w:r w:rsidRPr="00791E25">
        <w:rPr>
          <w:rFonts w:ascii="Times New Roman" w:hAnsi="Times New Roman"/>
          <w:color w:val="202020"/>
          <w:sz w:val="26"/>
          <w:szCs w:val="26"/>
        </w:rPr>
        <w:t xml:space="preserve"> и </w:t>
      </w:r>
      <w:proofErr w:type="spellStart"/>
      <w:r w:rsidRPr="00791E25">
        <w:rPr>
          <w:rFonts w:ascii="Times New Roman" w:hAnsi="Times New Roman"/>
          <w:color w:val="202020"/>
          <w:sz w:val="26"/>
          <w:szCs w:val="26"/>
        </w:rPr>
        <w:t>Соколообразные</w:t>
      </w:r>
      <w:proofErr w:type="spellEnd"/>
      <w:r w:rsidRPr="00791E25">
        <w:rPr>
          <w:rFonts w:ascii="Times New Roman" w:hAnsi="Times New Roman"/>
          <w:color w:val="202020"/>
          <w:sz w:val="26"/>
          <w:szCs w:val="26"/>
        </w:rPr>
        <w:t>. На остальные отряды (</w:t>
      </w:r>
      <w:proofErr w:type="spellStart"/>
      <w:r w:rsidRPr="00791E25">
        <w:rPr>
          <w:rFonts w:ascii="Times New Roman" w:hAnsi="Times New Roman"/>
          <w:color w:val="202020"/>
          <w:sz w:val="26"/>
          <w:szCs w:val="26"/>
        </w:rPr>
        <w:t>Курообразные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Совообразные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Дятлообразные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Поганкообразные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Гагарообразные</w:t>
      </w:r>
      <w:proofErr w:type="spellEnd"/>
      <w:r w:rsidRPr="00791E25">
        <w:rPr>
          <w:rFonts w:ascii="Times New Roman" w:hAnsi="Times New Roman"/>
          <w:color w:val="202020"/>
          <w:sz w:val="26"/>
          <w:szCs w:val="26"/>
        </w:rPr>
        <w:t xml:space="preserve">, Голубеобразные, </w:t>
      </w:r>
      <w:proofErr w:type="spellStart"/>
      <w:r w:rsidRPr="00791E25">
        <w:rPr>
          <w:rFonts w:ascii="Times New Roman" w:hAnsi="Times New Roman"/>
          <w:color w:val="202020"/>
          <w:sz w:val="26"/>
          <w:szCs w:val="26"/>
        </w:rPr>
        <w:t>Кукушкообразные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Аистообразные</w:t>
      </w:r>
      <w:proofErr w:type="spellEnd"/>
      <w:r w:rsidRPr="00791E25">
        <w:rPr>
          <w:rFonts w:ascii="Times New Roman" w:hAnsi="Times New Roman"/>
          <w:color w:val="202020"/>
          <w:sz w:val="26"/>
          <w:szCs w:val="26"/>
        </w:rPr>
        <w:t xml:space="preserve">, </w:t>
      </w:r>
      <w:proofErr w:type="spellStart"/>
      <w:r w:rsidRPr="00791E25">
        <w:rPr>
          <w:rFonts w:ascii="Times New Roman" w:hAnsi="Times New Roman"/>
          <w:color w:val="202020"/>
          <w:sz w:val="26"/>
          <w:szCs w:val="26"/>
        </w:rPr>
        <w:t>Журавлеобразные</w:t>
      </w:r>
      <w:proofErr w:type="spellEnd"/>
      <w:r w:rsidRPr="00791E25">
        <w:rPr>
          <w:rFonts w:ascii="Times New Roman" w:hAnsi="Times New Roman"/>
          <w:color w:val="202020"/>
          <w:sz w:val="26"/>
          <w:szCs w:val="26"/>
        </w:rPr>
        <w:t xml:space="preserve">, Стрижеобразные) приходится 26 видов. </w:t>
      </w:r>
    </w:p>
    <w:p w:rsidR="00791E25" w:rsidRPr="00791E25" w:rsidRDefault="00791E25" w:rsidP="00791E25">
      <w:pPr>
        <w:spacing w:after="0" w:line="240" w:lineRule="auto"/>
        <w:ind w:firstLine="709"/>
        <w:jc w:val="both"/>
        <w:rPr>
          <w:rFonts w:ascii="Times New Roman" w:hAnsi="Times New Roman"/>
          <w:color w:val="202020"/>
          <w:sz w:val="26"/>
          <w:szCs w:val="26"/>
        </w:rPr>
      </w:pPr>
      <w:r w:rsidRPr="00791E25">
        <w:rPr>
          <w:rFonts w:ascii="Times New Roman" w:hAnsi="Times New Roman"/>
          <w:color w:val="202020"/>
          <w:sz w:val="26"/>
          <w:szCs w:val="26"/>
        </w:rPr>
        <w:t>По общему облику состав сообще</w:t>
      </w:r>
      <w:proofErr w:type="gramStart"/>
      <w:r w:rsidRPr="00791E25">
        <w:rPr>
          <w:rFonts w:ascii="Times New Roman" w:hAnsi="Times New Roman"/>
          <w:color w:val="202020"/>
          <w:sz w:val="26"/>
          <w:szCs w:val="26"/>
        </w:rPr>
        <w:t>ств пт</w:t>
      </w:r>
      <w:proofErr w:type="gramEnd"/>
      <w:r w:rsidRPr="00791E25">
        <w:rPr>
          <w:rFonts w:ascii="Times New Roman" w:hAnsi="Times New Roman"/>
          <w:color w:val="202020"/>
          <w:sz w:val="26"/>
          <w:szCs w:val="26"/>
        </w:rPr>
        <w:t>иц соответствует таежному типу с преобладанием в населении широко</w:t>
      </w:r>
      <w:r w:rsidR="00B16E36">
        <w:rPr>
          <w:rFonts w:ascii="Times New Roman" w:hAnsi="Times New Roman"/>
          <w:color w:val="202020"/>
          <w:sz w:val="26"/>
          <w:szCs w:val="26"/>
        </w:rPr>
        <w:t xml:space="preserve"> </w:t>
      </w:r>
      <w:r w:rsidRPr="00791E25">
        <w:rPr>
          <w:rFonts w:ascii="Times New Roman" w:hAnsi="Times New Roman"/>
          <w:color w:val="202020"/>
          <w:sz w:val="26"/>
          <w:szCs w:val="26"/>
        </w:rPr>
        <w:t xml:space="preserve">распространенных (57 видов, 37%) и сибирских видов (46 видов, 30%). Доля видов европейского происхождения составляет 14%, арктического – 13%. Незначительная часть видов имеет средиземноморский, тибетский и китайский фаунистический тип (вместе 5%). </w:t>
      </w:r>
    </w:p>
    <w:p w:rsidR="00CB0907" w:rsidRPr="00CB0907" w:rsidRDefault="00CB0907" w:rsidP="00CB0907">
      <w:pPr>
        <w:spacing w:after="0" w:line="240" w:lineRule="auto"/>
        <w:ind w:right="-40" w:firstLine="539"/>
        <w:jc w:val="both"/>
        <w:rPr>
          <w:rFonts w:ascii="Times New Roman" w:hAnsi="Times New Roman"/>
          <w:color w:val="202020"/>
          <w:sz w:val="26"/>
          <w:szCs w:val="26"/>
        </w:rPr>
      </w:pPr>
      <w:r w:rsidRPr="00CB0907">
        <w:rPr>
          <w:rFonts w:ascii="Times New Roman" w:hAnsi="Times New Roman"/>
          <w:color w:val="202020"/>
          <w:sz w:val="26"/>
          <w:szCs w:val="26"/>
        </w:rPr>
        <w:lastRenderedPageBreak/>
        <w:t xml:space="preserve">На территории </w:t>
      </w:r>
      <w:r>
        <w:rPr>
          <w:rFonts w:ascii="Times New Roman" w:hAnsi="Times New Roman"/>
          <w:color w:val="202020"/>
          <w:sz w:val="26"/>
          <w:szCs w:val="26"/>
        </w:rPr>
        <w:t>МР «Усть-Цилемский» и МО СП «Новый Бор»</w:t>
      </w:r>
      <w:r w:rsidRPr="00CB0907">
        <w:rPr>
          <w:rFonts w:ascii="Times New Roman" w:hAnsi="Times New Roman"/>
          <w:color w:val="202020"/>
          <w:sz w:val="26"/>
          <w:szCs w:val="26"/>
        </w:rPr>
        <w:t xml:space="preserve"> промысловое значение имеют ягодные растения – брусника, клюква, морошка, черника, голубика, а также грибы и лекарственные травы.</w:t>
      </w:r>
    </w:p>
    <w:p w:rsidR="00791E25" w:rsidRPr="00791E25" w:rsidRDefault="00791E25" w:rsidP="00791E25">
      <w:pPr>
        <w:spacing w:after="0" w:line="240" w:lineRule="auto"/>
        <w:ind w:firstLine="709"/>
        <w:jc w:val="both"/>
        <w:rPr>
          <w:rFonts w:ascii="Times New Roman" w:hAnsi="Times New Roman"/>
          <w:color w:val="202020"/>
          <w:sz w:val="26"/>
          <w:szCs w:val="26"/>
        </w:rPr>
      </w:pPr>
    </w:p>
    <w:p w:rsidR="00D648A2" w:rsidRPr="00791E25" w:rsidRDefault="00D648A2" w:rsidP="00791E25">
      <w:pPr>
        <w:spacing w:after="0" w:line="240" w:lineRule="auto"/>
        <w:ind w:firstLine="709"/>
        <w:jc w:val="both"/>
        <w:rPr>
          <w:rFonts w:ascii="Times New Roman" w:hAnsi="Times New Roman"/>
          <w:color w:val="202020"/>
          <w:sz w:val="26"/>
          <w:szCs w:val="26"/>
        </w:rPr>
      </w:pPr>
    </w:p>
    <w:p w:rsidR="001A69ED" w:rsidRDefault="001A69ED" w:rsidP="002D3CD3">
      <w:pPr>
        <w:spacing w:after="0" w:line="240" w:lineRule="auto"/>
        <w:jc w:val="center"/>
        <w:rPr>
          <w:rFonts w:ascii="Times New Roman" w:hAnsi="Times New Roman"/>
          <w:b/>
          <w:sz w:val="32"/>
          <w:szCs w:val="32"/>
        </w:rPr>
      </w:pPr>
    </w:p>
    <w:p w:rsidR="001A69ED" w:rsidRDefault="001A69ED" w:rsidP="002D3CD3">
      <w:pPr>
        <w:spacing w:after="0" w:line="240" w:lineRule="auto"/>
        <w:jc w:val="center"/>
        <w:rPr>
          <w:rFonts w:ascii="Times New Roman" w:hAnsi="Times New Roman"/>
          <w:b/>
          <w:sz w:val="32"/>
          <w:szCs w:val="32"/>
        </w:rPr>
      </w:pPr>
    </w:p>
    <w:p w:rsidR="004D173A" w:rsidRDefault="004D173A" w:rsidP="002D3CD3">
      <w:pPr>
        <w:spacing w:after="0" w:line="240" w:lineRule="auto"/>
        <w:jc w:val="center"/>
        <w:rPr>
          <w:rFonts w:ascii="Times New Roman" w:hAnsi="Times New Roman"/>
          <w:b/>
          <w:sz w:val="32"/>
          <w:szCs w:val="32"/>
        </w:rPr>
      </w:pPr>
    </w:p>
    <w:p w:rsidR="004D173A" w:rsidRDefault="00B23233" w:rsidP="00B23233">
      <w:pPr>
        <w:tabs>
          <w:tab w:val="left" w:pos="4157"/>
        </w:tabs>
        <w:spacing w:after="0" w:line="240" w:lineRule="auto"/>
        <w:rPr>
          <w:rFonts w:ascii="Times New Roman" w:hAnsi="Times New Roman"/>
          <w:b/>
          <w:sz w:val="32"/>
          <w:szCs w:val="32"/>
        </w:rPr>
      </w:pPr>
      <w:r>
        <w:rPr>
          <w:rFonts w:ascii="Times New Roman" w:hAnsi="Times New Roman"/>
          <w:b/>
          <w:sz w:val="32"/>
          <w:szCs w:val="32"/>
        </w:rPr>
        <w:tab/>
      </w:r>
    </w:p>
    <w:p w:rsidR="002D3CD3" w:rsidRPr="003508A2" w:rsidRDefault="002D3CD3" w:rsidP="00A0740C">
      <w:pPr>
        <w:pStyle w:val="1"/>
        <w:numPr>
          <w:ilvl w:val="0"/>
          <w:numId w:val="0"/>
        </w:numPr>
        <w:rPr>
          <w:color w:val="FF0000"/>
        </w:rPr>
      </w:pPr>
      <w:bookmarkStart w:id="18" w:name="_Toc338070253"/>
      <w:r w:rsidRPr="00FC203A">
        <w:t xml:space="preserve">3. </w:t>
      </w:r>
      <w:bookmarkEnd w:id="8"/>
      <w:bookmarkEnd w:id="9"/>
      <w:r w:rsidRPr="00FC203A">
        <w:t>Демография и трудовые ресурсы</w:t>
      </w:r>
      <w:bookmarkEnd w:id="18"/>
    </w:p>
    <w:p w:rsidR="004C4EC6" w:rsidRDefault="004C4EC6" w:rsidP="004C4EC6">
      <w:pPr>
        <w:pStyle w:val="z2"/>
        <w:spacing w:before="0" w:after="0"/>
        <w:ind w:firstLine="709"/>
        <w:jc w:val="both"/>
        <w:rPr>
          <w:b w:val="0"/>
          <w:sz w:val="26"/>
          <w:szCs w:val="26"/>
        </w:rPr>
      </w:pPr>
    </w:p>
    <w:p w:rsidR="004C4EC6" w:rsidRPr="004C4EC6" w:rsidRDefault="004C4EC6" w:rsidP="004C4EC6">
      <w:pPr>
        <w:pStyle w:val="z2"/>
        <w:spacing w:before="0" w:after="0"/>
        <w:ind w:firstLine="709"/>
        <w:jc w:val="both"/>
        <w:rPr>
          <w:b w:val="0"/>
          <w:sz w:val="26"/>
          <w:szCs w:val="26"/>
        </w:rPr>
      </w:pPr>
      <w:r w:rsidRPr="004C4EC6">
        <w:rPr>
          <w:b w:val="0"/>
          <w:sz w:val="26"/>
          <w:szCs w:val="26"/>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w:t>
      </w:r>
      <w:r w:rsidR="00431521">
        <w:rPr>
          <w:b w:val="0"/>
          <w:sz w:val="26"/>
          <w:szCs w:val="26"/>
        </w:rPr>
        <w:t>территории</w:t>
      </w:r>
      <w:r w:rsidRPr="004C4EC6">
        <w:rPr>
          <w:b w:val="0"/>
          <w:sz w:val="26"/>
          <w:szCs w:val="26"/>
        </w:rPr>
        <w:t xml:space="preserve">. Зная численность населения на определенный период, можно прогнозировать численность и структуру </w:t>
      </w:r>
      <w:proofErr w:type="gramStart"/>
      <w:r w:rsidRPr="004C4EC6">
        <w:rPr>
          <w:b w:val="0"/>
          <w:sz w:val="26"/>
          <w:szCs w:val="26"/>
        </w:rPr>
        <w:t>занятых</w:t>
      </w:r>
      <w:proofErr w:type="gramEnd"/>
      <w:r w:rsidRPr="004C4EC6">
        <w:rPr>
          <w:b w:val="0"/>
          <w:sz w:val="26"/>
          <w:szCs w:val="26"/>
        </w:rPr>
        <w:t xml:space="preserve"> в производстве, необходимые объемы жилой застройки и социально-бытовой сферы.</w:t>
      </w:r>
    </w:p>
    <w:p w:rsidR="002D3CD3" w:rsidRDefault="002D3CD3" w:rsidP="002D3CD3">
      <w:pPr>
        <w:pStyle w:val="z2"/>
        <w:spacing w:before="0" w:after="0"/>
        <w:ind w:firstLine="709"/>
        <w:jc w:val="both"/>
        <w:rPr>
          <w:b w:val="0"/>
          <w:sz w:val="26"/>
          <w:szCs w:val="26"/>
        </w:rPr>
      </w:pPr>
      <w:r w:rsidRPr="00FC203A">
        <w:rPr>
          <w:b w:val="0"/>
          <w:sz w:val="26"/>
          <w:szCs w:val="26"/>
        </w:rPr>
        <w:t xml:space="preserve">По данным </w:t>
      </w:r>
      <w:r w:rsidR="002A7E5D">
        <w:rPr>
          <w:b w:val="0"/>
          <w:sz w:val="26"/>
          <w:szCs w:val="26"/>
        </w:rPr>
        <w:t xml:space="preserve">на основании </w:t>
      </w:r>
      <w:proofErr w:type="spellStart"/>
      <w:r w:rsidR="002A7E5D">
        <w:rPr>
          <w:b w:val="0"/>
          <w:sz w:val="26"/>
          <w:szCs w:val="26"/>
        </w:rPr>
        <w:t>похозяйственного</w:t>
      </w:r>
      <w:proofErr w:type="spellEnd"/>
      <w:r w:rsidR="002A7E5D">
        <w:rPr>
          <w:b w:val="0"/>
          <w:sz w:val="26"/>
          <w:szCs w:val="26"/>
        </w:rPr>
        <w:t xml:space="preserve"> учета администрации </w:t>
      </w:r>
      <w:r w:rsidRPr="00FC203A">
        <w:rPr>
          <w:b w:val="0"/>
          <w:sz w:val="26"/>
          <w:szCs w:val="26"/>
        </w:rPr>
        <w:t>на начало 201</w:t>
      </w:r>
      <w:r w:rsidR="00FC203A" w:rsidRPr="00FC203A">
        <w:rPr>
          <w:b w:val="0"/>
          <w:sz w:val="26"/>
          <w:szCs w:val="26"/>
        </w:rPr>
        <w:t>1</w:t>
      </w:r>
      <w:r w:rsidRPr="00FC203A">
        <w:rPr>
          <w:b w:val="0"/>
          <w:sz w:val="26"/>
          <w:szCs w:val="26"/>
        </w:rPr>
        <w:t xml:space="preserve"> года численность населения </w:t>
      </w:r>
      <w:r w:rsidR="00FC203A" w:rsidRPr="00FC203A">
        <w:rPr>
          <w:b w:val="0"/>
          <w:sz w:val="26"/>
          <w:szCs w:val="26"/>
        </w:rPr>
        <w:t>МО СП «Новый Бор»</w:t>
      </w:r>
      <w:r w:rsidRPr="00FC203A">
        <w:rPr>
          <w:b w:val="0"/>
          <w:sz w:val="26"/>
          <w:szCs w:val="26"/>
        </w:rPr>
        <w:t xml:space="preserve"> </w:t>
      </w:r>
      <w:proofErr w:type="spellStart"/>
      <w:r w:rsidR="00D950FF">
        <w:rPr>
          <w:b w:val="0"/>
          <w:sz w:val="26"/>
          <w:szCs w:val="26"/>
        </w:rPr>
        <w:t>Усть-Цилемского</w:t>
      </w:r>
      <w:proofErr w:type="spellEnd"/>
      <w:r w:rsidR="00D950FF">
        <w:rPr>
          <w:b w:val="0"/>
          <w:sz w:val="26"/>
          <w:szCs w:val="26"/>
        </w:rPr>
        <w:t xml:space="preserve"> района </w:t>
      </w:r>
      <w:r w:rsidRPr="00FC203A">
        <w:rPr>
          <w:b w:val="0"/>
          <w:sz w:val="26"/>
          <w:szCs w:val="26"/>
        </w:rPr>
        <w:t xml:space="preserve">составила </w:t>
      </w:r>
      <w:r w:rsidR="00FC203A" w:rsidRPr="00FC203A">
        <w:rPr>
          <w:b w:val="0"/>
          <w:sz w:val="26"/>
          <w:szCs w:val="26"/>
        </w:rPr>
        <w:t>1079</w:t>
      </w:r>
      <w:r w:rsidR="00576DC9">
        <w:rPr>
          <w:b w:val="0"/>
          <w:sz w:val="26"/>
          <w:szCs w:val="26"/>
        </w:rPr>
        <w:t xml:space="preserve"> человек, которые п</w:t>
      </w:r>
      <w:r w:rsidR="00B44399">
        <w:rPr>
          <w:b w:val="0"/>
          <w:sz w:val="26"/>
          <w:szCs w:val="26"/>
        </w:rPr>
        <w:t>рож</w:t>
      </w:r>
      <w:r w:rsidR="00B16E36">
        <w:rPr>
          <w:b w:val="0"/>
          <w:sz w:val="26"/>
          <w:szCs w:val="26"/>
        </w:rPr>
        <w:t xml:space="preserve">ивают в 2 населенных пунктах: </w:t>
      </w:r>
      <w:proofErr w:type="spellStart"/>
      <w:r w:rsidR="00B16E36">
        <w:rPr>
          <w:b w:val="0"/>
          <w:sz w:val="26"/>
          <w:szCs w:val="26"/>
        </w:rPr>
        <w:t>пст</w:t>
      </w:r>
      <w:proofErr w:type="spellEnd"/>
      <w:r w:rsidR="00B16E36">
        <w:rPr>
          <w:b w:val="0"/>
          <w:sz w:val="26"/>
          <w:szCs w:val="26"/>
        </w:rPr>
        <w:t xml:space="preserve">. Новый Бор и </w:t>
      </w:r>
      <w:proofErr w:type="spellStart"/>
      <w:r w:rsidR="00B16E36">
        <w:rPr>
          <w:b w:val="0"/>
          <w:sz w:val="26"/>
          <w:szCs w:val="26"/>
        </w:rPr>
        <w:t>пс</w:t>
      </w:r>
      <w:r w:rsidR="00B44399">
        <w:rPr>
          <w:b w:val="0"/>
          <w:sz w:val="26"/>
          <w:szCs w:val="26"/>
        </w:rPr>
        <w:t>т</w:t>
      </w:r>
      <w:proofErr w:type="spellEnd"/>
      <w:r w:rsidR="00B44399">
        <w:rPr>
          <w:b w:val="0"/>
          <w:sz w:val="26"/>
          <w:szCs w:val="26"/>
        </w:rPr>
        <w:t>. Медвежка (таблица 3.1).</w:t>
      </w:r>
      <w:r w:rsidRPr="00FC203A">
        <w:rPr>
          <w:b w:val="0"/>
          <w:sz w:val="26"/>
          <w:szCs w:val="26"/>
        </w:rPr>
        <w:t xml:space="preserve"> </w:t>
      </w:r>
    </w:p>
    <w:p w:rsidR="00FC203A" w:rsidRPr="002135FA" w:rsidRDefault="002135FA" w:rsidP="002135FA">
      <w:pPr>
        <w:pStyle w:val="z2"/>
        <w:spacing w:before="0" w:after="0"/>
        <w:ind w:firstLine="709"/>
        <w:jc w:val="right"/>
        <w:rPr>
          <w:i/>
          <w:sz w:val="26"/>
          <w:szCs w:val="26"/>
        </w:rPr>
      </w:pPr>
      <w:r w:rsidRPr="002135FA">
        <w:rPr>
          <w:i/>
          <w:sz w:val="26"/>
          <w:szCs w:val="26"/>
        </w:rPr>
        <w:t>Таблица</w:t>
      </w:r>
      <w:r>
        <w:rPr>
          <w:i/>
          <w:sz w:val="26"/>
          <w:szCs w:val="26"/>
        </w:rPr>
        <w:t xml:space="preserve"> 3.1</w:t>
      </w:r>
    </w:p>
    <w:p w:rsidR="002135FA" w:rsidRDefault="002135FA" w:rsidP="001957CD">
      <w:pPr>
        <w:pStyle w:val="z2"/>
        <w:spacing w:before="0" w:after="0"/>
        <w:rPr>
          <w:i/>
          <w:sz w:val="26"/>
          <w:szCs w:val="26"/>
        </w:rPr>
      </w:pPr>
      <w:r w:rsidRPr="002135FA">
        <w:rPr>
          <w:i/>
          <w:sz w:val="26"/>
          <w:szCs w:val="26"/>
        </w:rPr>
        <w:t>Численность населения МО СП «Новый Бор»</w:t>
      </w:r>
    </w:p>
    <w:p w:rsidR="002135FA" w:rsidRPr="002135FA" w:rsidRDefault="002135FA" w:rsidP="002135FA">
      <w:pPr>
        <w:pStyle w:val="z2"/>
        <w:spacing w:before="0" w:after="0"/>
        <w:ind w:firstLine="709"/>
        <w:rPr>
          <w:i/>
          <w:sz w:val="26"/>
          <w:szCs w:val="26"/>
        </w:rPr>
      </w:pPr>
    </w:p>
    <w:tbl>
      <w:tblPr>
        <w:tblW w:w="9935" w:type="dxa"/>
        <w:tblInd w:w="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55"/>
        <w:gridCol w:w="1200"/>
        <w:gridCol w:w="1383"/>
        <w:gridCol w:w="1257"/>
        <w:gridCol w:w="960"/>
        <w:gridCol w:w="1296"/>
        <w:gridCol w:w="1284"/>
      </w:tblGrid>
      <w:tr w:rsidR="00FC203A" w:rsidRPr="00FC203A" w:rsidTr="00384FA3">
        <w:trPr>
          <w:trHeight w:val="608"/>
          <w:tblHeader/>
        </w:trPr>
        <w:tc>
          <w:tcPr>
            <w:tcW w:w="2555" w:type="dxa"/>
            <w:vMerge w:val="restart"/>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Наименование</w:t>
            </w:r>
          </w:p>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поселения с подчиненными ему территориями</w:t>
            </w:r>
          </w:p>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населенного пункта</w:t>
            </w:r>
          </w:p>
        </w:tc>
        <w:tc>
          <w:tcPr>
            <w:tcW w:w="1200" w:type="dxa"/>
            <w:vMerge w:val="restart"/>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proofErr w:type="spellStart"/>
            <w:r w:rsidRPr="00D950FF">
              <w:rPr>
                <w:rFonts w:ascii="Times New Roman" w:hAnsi="Times New Roman"/>
                <w:b/>
                <w:color w:val="000000"/>
                <w:sz w:val="24"/>
                <w:szCs w:val="24"/>
              </w:rPr>
              <w:t>Пло</w:t>
            </w:r>
            <w:proofErr w:type="spellEnd"/>
            <w:r w:rsidRPr="00D950FF">
              <w:rPr>
                <w:rFonts w:ascii="Times New Roman" w:hAnsi="Times New Roman"/>
                <w:b/>
                <w:color w:val="000000"/>
                <w:sz w:val="24"/>
                <w:szCs w:val="24"/>
              </w:rPr>
              <w:t>-</w:t>
            </w:r>
          </w:p>
          <w:p w:rsidR="00FC203A" w:rsidRPr="00D950FF" w:rsidRDefault="00FC203A" w:rsidP="00FC203A">
            <w:pPr>
              <w:keepNext/>
              <w:snapToGrid w:val="0"/>
              <w:spacing w:after="0" w:line="240" w:lineRule="auto"/>
              <w:jc w:val="center"/>
              <w:rPr>
                <w:rFonts w:ascii="Times New Roman" w:hAnsi="Times New Roman"/>
                <w:b/>
                <w:color w:val="000000"/>
                <w:sz w:val="24"/>
                <w:szCs w:val="24"/>
              </w:rPr>
            </w:pPr>
            <w:proofErr w:type="spellStart"/>
            <w:r w:rsidRPr="00D950FF">
              <w:rPr>
                <w:rFonts w:ascii="Times New Roman" w:hAnsi="Times New Roman"/>
                <w:b/>
                <w:color w:val="000000"/>
                <w:sz w:val="24"/>
                <w:szCs w:val="24"/>
              </w:rPr>
              <w:t>щадь</w:t>
            </w:r>
            <w:proofErr w:type="spellEnd"/>
            <w:r w:rsidRPr="00D950FF">
              <w:rPr>
                <w:rFonts w:ascii="Times New Roman" w:hAnsi="Times New Roman"/>
                <w:b/>
                <w:color w:val="000000"/>
                <w:sz w:val="24"/>
                <w:szCs w:val="24"/>
              </w:rPr>
              <w:t>, га</w:t>
            </w:r>
          </w:p>
        </w:tc>
        <w:tc>
          <w:tcPr>
            <w:tcW w:w="1383" w:type="dxa"/>
            <w:vMerge w:val="restart"/>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proofErr w:type="gramStart"/>
            <w:r w:rsidRPr="00D950FF">
              <w:rPr>
                <w:rFonts w:ascii="Times New Roman" w:hAnsi="Times New Roman"/>
                <w:b/>
                <w:color w:val="000000"/>
                <w:sz w:val="24"/>
                <w:szCs w:val="24"/>
              </w:rPr>
              <w:t>Числен</w:t>
            </w:r>
            <w:r w:rsidR="00D950FF">
              <w:rPr>
                <w:rFonts w:ascii="Times New Roman" w:hAnsi="Times New Roman"/>
                <w:b/>
                <w:color w:val="000000"/>
                <w:sz w:val="24"/>
                <w:szCs w:val="24"/>
              </w:rPr>
              <w:t>-</w:t>
            </w:r>
            <w:proofErr w:type="spellStart"/>
            <w:r w:rsidRPr="00D950FF">
              <w:rPr>
                <w:rFonts w:ascii="Times New Roman" w:hAnsi="Times New Roman"/>
                <w:b/>
                <w:color w:val="000000"/>
                <w:sz w:val="24"/>
                <w:szCs w:val="24"/>
              </w:rPr>
              <w:t>ность</w:t>
            </w:r>
            <w:proofErr w:type="spellEnd"/>
            <w:proofErr w:type="gramEnd"/>
            <w:r w:rsidRPr="00D950FF">
              <w:rPr>
                <w:rFonts w:ascii="Times New Roman" w:hAnsi="Times New Roman"/>
                <w:b/>
                <w:color w:val="000000"/>
                <w:sz w:val="24"/>
                <w:szCs w:val="24"/>
              </w:rPr>
              <w:t xml:space="preserve"> населения на 01.01. </w:t>
            </w:r>
            <w:smartTag w:uri="urn:schemas-microsoft-com:office:smarttags" w:element="metricconverter">
              <w:smartTagPr>
                <w:attr w:name="ProductID" w:val="2011 г"/>
              </w:smartTagPr>
              <w:r w:rsidRPr="00D950FF">
                <w:rPr>
                  <w:rFonts w:ascii="Times New Roman" w:hAnsi="Times New Roman"/>
                  <w:b/>
                  <w:color w:val="000000"/>
                  <w:sz w:val="24"/>
                  <w:szCs w:val="24"/>
                </w:rPr>
                <w:t>2011 г</w:t>
              </w:r>
            </w:smartTag>
            <w:r w:rsidRPr="00D950FF">
              <w:rPr>
                <w:rFonts w:ascii="Times New Roman" w:hAnsi="Times New Roman"/>
                <w:b/>
                <w:color w:val="000000"/>
                <w:sz w:val="24"/>
                <w:szCs w:val="24"/>
              </w:rPr>
              <w:t>., человек</w:t>
            </w:r>
          </w:p>
        </w:tc>
        <w:tc>
          <w:tcPr>
            <w:tcW w:w="2217" w:type="dxa"/>
            <w:gridSpan w:val="2"/>
            <w:vAlign w:val="center"/>
          </w:tcPr>
          <w:p w:rsidR="00FC203A" w:rsidRPr="00D950FF" w:rsidRDefault="00FC203A" w:rsidP="00B23233">
            <w:pPr>
              <w:keepNext/>
              <w:snapToGrid w:val="0"/>
              <w:spacing w:after="0" w:line="240" w:lineRule="auto"/>
              <w:ind w:firstLine="16"/>
              <w:jc w:val="center"/>
              <w:rPr>
                <w:rFonts w:ascii="Times New Roman" w:hAnsi="Times New Roman"/>
                <w:b/>
                <w:color w:val="000000"/>
                <w:sz w:val="24"/>
                <w:szCs w:val="24"/>
              </w:rPr>
            </w:pPr>
            <w:r w:rsidRPr="00D950FF">
              <w:rPr>
                <w:rFonts w:ascii="Times New Roman" w:hAnsi="Times New Roman"/>
                <w:b/>
                <w:color w:val="000000"/>
                <w:sz w:val="24"/>
                <w:szCs w:val="24"/>
              </w:rPr>
              <w:t>Численность населения по половому составу 01.01. 2011 г., чел</w:t>
            </w:r>
          </w:p>
        </w:tc>
        <w:tc>
          <w:tcPr>
            <w:tcW w:w="1296" w:type="dxa"/>
            <w:vMerge w:val="restart"/>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 xml:space="preserve">Доля </w:t>
            </w:r>
            <w:proofErr w:type="spellStart"/>
            <w:r w:rsidRPr="00D950FF">
              <w:rPr>
                <w:rFonts w:ascii="Times New Roman" w:hAnsi="Times New Roman"/>
                <w:b/>
                <w:color w:val="000000"/>
                <w:sz w:val="24"/>
                <w:szCs w:val="24"/>
              </w:rPr>
              <w:t>н.п</w:t>
            </w:r>
            <w:proofErr w:type="spellEnd"/>
            <w:r w:rsidRPr="00D950FF">
              <w:rPr>
                <w:rFonts w:ascii="Times New Roman" w:hAnsi="Times New Roman"/>
                <w:b/>
                <w:color w:val="000000"/>
                <w:sz w:val="24"/>
                <w:szCs w:val="24"/>
              </w:rPr>
              <w:t>.</w:t>
            </w:r>
          </w:p>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в районе на 01.01. 2011г., %</w:t>
            </w:r>
          </w:p>
        </w:tc>
        <w:tc>
          <w:tcPr>
            <w:tcW w:w="1284" w:type="dxa"/>
            <w:vMerge w:val="restart"/>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proofErr w:type="gramStart"/>
            <w:r w:rsidRPr="00D950FF">
              <w:rPr>
                <w:rFonts w:ascii="Times New Roman" w:hAnsi="Times New Roman"/>
                <w:b/>
                <w:color w:val="000000"/>
                <w:sz w:val="24"/>
                <w:szCs w:val="24"/>
              </w:rPr>
              <w:t>Плот</w:t>
            </w:r>
            <w:r w:rsidR="00D950FF">
              <w:rPr>
                <w:rFonts w:ascii="Times New Roman" w:hAnsi="Times New Roman"/>
                <w:b/>
                <w:color w:val="000000"/>
                <w:sz w:val="24"/>
                <w:szCs w:val="24"/>
              </w:rPr>
              <w:t>-</w:t>
            </w:r>
            <w:proofErr w:type="spellStart"/>
            <w:r w:rsidRPr="00D950FF">
              <w:rPr>
                <w:rFonts w:ascii="Times New Roman" w:hAnsi="Times New Roman"/>
                <w:b/>
                <w:color w:val="000000"/>
                <w:sz w:val="24"/>
                <w:szCs w:val="24"/>
              </w:rPr>
              <w:t>ность</w:t>
            </w:r>
            <w:proofErr w:type="spellEnd"/>
            <w:proofErr w:type="gramEnd"/>
            <w:r w:rsidRPr="00D950FF">
              <w:rPr>
                <w:rFonts w:ascii="Times New Roman" w:hAnsi="Times New Roman"/>
                <w:b/>
                <w:color w:val="000000"/>
                <w:sz w:val="24"/>
                <w:szCs w:val="24"/>
              </w:rPr>
              <w:t xml:space="preserve"> </w:t>
            </w:r>
            <w:proofErr w:type="spellStart"/>
            <w:r w:rsidRPr="00D950FF">
              <w:rPr>
                <w:rFonts w:ascii="Times New Roman" w:hAnsi="Times New Roman"/>
                <w:b/>
                <w:color w:val="000000"/>
                <w:sz w:val="24"/>
                <w:szCs w:val="24"/>
              </w:rPr>
              <w:t>населе</w:t>
            </w:r>
            <w:r w:rsidR="00D950FF">
              <w:rPr>
                <w:rFonts w:ascii="Times New Roman" w:hAnsi="Times New Roman"/>
                <w:b/>
                <w:color w:val="000000"/>
                <w:sz w:val="24"/>
                <w:szCs w:val="24"/>
              </w:rPr>
              <w:t>-</w:t>
            </w:r>
            <w:r w:rsidRPr="00D950FF">
              <w:rPr>
                <w:rFonts w:ascii="Times New Roman" w:hAnsi="Times New Roman"/>
                <w:b/>
                <w:color w:val="000000"/>
                <w:sz w:val="24"/>
                <w:szCs w:val="24"/>
              </w:rPr>
              <w:t>ния</w:t>
            </w:r>
            <w:proofErr w:type="spellEnd"/>
            <w:r w:rsidRPr="00D950FF">
              <w:rPr>
                <w:rFonts w:ascii="Times New Roman" w:hAnsi="Times New Roman"/>
                <w:b/>
                <w:color w:val="000000"/>
                <w:sz w:val="24"/>
                <w:szCs w:val="24"/>
              </w:rPr>
              <w:t xml:space="preserve"> на 01.01. </w:t>
            </w:r>
            <w:smartTag w:uri="urn:schemas-microsoft-com:office:smarttags" w:element="metricconverter">
              <w:smartTagPr>
                <w:attr w:name="ProductID" w:val="2011 г"/>
              </w:smartTagPr>
              <w:r w:rsidRPr="00D950FF">
                <w:rPr>
                  <w:rFonts w:ascii="Times New Roman" w:hAnsi="Times New Roman"/>
                  <w:b/>
                  <w:color w:val="000000"/>
                  <w:sz w:val="24"/>
                  <w:szCs w:val="24"/>
                </w:rPr>
                <w:t>2011 г</w:t>
              </w:r>
            </w:smartTag>
            <w:r w:rsidRPr="00D950FF">
              <w:rPr>
                <w:rFonts w:ascii="Times New Roman" w:hAnsi="Times New Roman"/>
                <w:b/>
                <w:color w:val="000000"/>
                <w:sz w:val="24"/>
                <w:szCs w:val="24"/>
              </w:rPr>
              <w:t>.,  чел./га</w:t>
            </w:r>
          </w:p>
        </w:tc>
      </w:tr>
      <w:tr w:rsidR="00FC203A" w:rsidRPr="00FC203A" w:rsidTr="00384FA3">
        <w:trPr>
          <w:trHeight w:val="207"/>
          <w:tblHeader/>
        </w:trPr>
        <w:tc>
          <w:tcPr>
            <w:tcW w:w="2555" w:type="dxa"/>
            <w:vMerge/>
            <w:tcBorders>
              <w:bottom w:val="single" w:sz="12" w:space="0" w:color="000000"/>
            </w:tcBorders>
            <w:vAlign w:val="center"/>
          </w:tcPr>
          <w:p w:rsidR="00FC203A" w:rsidRPr="00FC203A" w:rsidRDefault="00FC203A" w:rsidP="00FC203A">
            <w:pPr>
              <w:spacing w:after="0" w:line="240" w:lineRule="auto"/>
              <w:jc w:val="center"/>
              <w:rPr>
                <w:rFonts w:ascii="Times New Roman" w:hAnsi="Times New Roman"/>
                <w:b/>
                <w:bCs/>
                <w:color w:val="000000"/>
                <w:sz w:val="24"/>
                <w:szCs w:val="24"/>
              </w:rPr>
            </w:pPr>
          </w:p>
        </w:tc>
        <w:tc>
          <w:tcPr>
            <w:tcW w:w="1200" w:type="dxa"/>
            <w:vMerge/>
            <w:tcBorders>
              <w:bottom w:val="single" w:sz="12" w:space="0" w:color="000000"/>
            </w:tcBorders>
            <w:vAlign w:val="center"/>
          </w:tcPr>
          <w:p w:rsidR="00FC203A" w:rsidRPr="00FC203A" w:rsidRDefault="00FC203A" w:rsidP="00FC203A">
            <w:pPr>
              <w:spacing w:after="0" w:line="240" w:lineRule="auto"/>
              <w:jc w:val="center"/>
              <w:rPr>
                <w:rFonts w:ascii="Times New Roman" w:hAnsi="Times New Roman"/>
                <w:b/>
                <w:bCs/>
                <w:color w:val="000000"/>
                <w:sz w:val="24"/>
                <w:szCs w:val="24"/>
              </w:rPr>
            </w:pPr>
          </w:p>
        </w:tc>
        <w:tc>
          <w:tcPr>
            <w:tcW w:w="1383" w:type="dxa"/>
            <w:vMerge/>
            <w:tcBorders>
              <w:bottom w:val="single" w:sz="12" w:space="0" w:color="000000"/>
            </w:tcBorders>
            <w:vAlign w:val="center"/>
          </w:tcPr>
          <w:p w:rsidR="00FC203A" w:rsidRPr="00FC203A" w:rsidRDefault="00FC203A" w:rsidP="00FC203A">
            <w:pPr>
              <w:spacing w:after="0" w:line="240" w:lineRule="auto"/>
              <w:jc w:val="center"/>
              <w:rPr>
                <w:rFonts w:ascii="Times New Roman" w:hAnsi="Times New Roman"/>
                <w:b/>
                <w:bCs/>
                <w:color w:val="000000"/>
                <w:sz w:val="24"/>
                <w:szCs w:val="24"/>
              </w:rPr>
            </w:pPr>
          </w:p>
        </w:tc>
        <w:tc>
          <w:tcPr>
            <w:tcW w:w="1257" w:type="dxa"/>
            <w:tcBorders>
              <w:bottom w:val="single" w:sz="12" w:space="0" w:color="000000"/>
            </w:tcBorders>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Муж.</w:t>
            </w:r>
          </w:p>
        </w:tc>
        <w:tc>
          <w:tcPr>
            <w:tcW w:w="960" w:type="dxa"/>
            <w:tcBorders>
              <w:bottom w:val="single" w:sz="12" w:space="0" w:color="000000"/>
            </w:tcBorders>
            <w:vAlign w:val="center"/>
          </w:tcPr>
          <w:p w:rsidR="00FC203A" w:rsidRPr="00D950FF" w:rsidRDefault="00FC203A" w:rsidP="00FC203A">
            <w:pPr>
              <w:keepNext/>
              <w:snapToGrid w:val="0"/>
              <w:spacing w:after="0" w:line="240" w:lineRule="auto"/>
              <w:jc w:val="center"/>
              <w:rPr>
                <w:rFonts w:ascii="Times New Roman" w:hAnsi="Times New Roman"/>
                <w:b/>
                <w:color w:val="000000"/>
                <w:sz w:val="24"/>
                <w:szCs w:val="24"/>
              </w:rPr>
            </w:pPr>
            <w:r w:rsidRPr="00D950FF">
              <w:rPr>
                <w:rFonts w:ascii="Times New Roman" w:hAnsi="Times New Roman"/>
                <w:b/>
                <w:color w:val="000000"/>
                <w:sz w:val="24"/>
                <w:szCs w:val="24"/>
              </w:rPr>
              <w:t>Жен.</w:t>
            </w:r>
          </w:p>
        </w:tc>
        <w:tc>
          <w:tcPr>
            <w:tcW w:w="1296" w:type="dxa"/>
            <w:vMerge/>
            <w:tcBorders>
              <w:bottom w:val="single" w:sz="12" w:space="0" w:color="000000"/>
            </w:tcBorders>
            <w:vAlign w:val="center"/>
          </w:tcPr>
          <w:p w:rsidR="00FC203A" w:rsidRPr="00FC203A" w:rsidRDefault="00FC203A" w:rsidP="00FC203A">
            <w:pPr>
              <w:spacing w:after="0" w:line="240" w:lineRule="auto"/>
              <w:jc w:val="center"/>
              <w:rPr>
                <w:rFonts w:ascii="Times New Roman" w:hAnsi="Times New Roman"/>
                <w:b/>
                <w:bCs/>
                <w:color w:val="000000"/>
                <w:sz w:val="24"/>
                <w:szCs w:val="24"/>
              </w:rPr>
            </w:pPr>
          </w:p>
        </w:tc>
        <w:tc>
          <w:tcPr>
            <w:tcW w:w="1284" w:type="dxa"/>
            <w:vMerge/>
            <w:tcBorders>
              <w:bottom w:val="single" w:sz="12" w:space="0" w:color="000000"/>
            </w:tcBorders>
            <w:vAlign w:val="center"/>
          </w:tcPr>
          <w:p w:rsidR="00FC203A" w:rsidRPr="00FC203A" w:rsidRDefault="00FC203A" w:rsidP="00FC203A">
            <w:pPr>
              <w:spacing w:after="0" w:line="240" w:lineRule="auto"/>
              <w:jc w:val="center"/>
              <w:rPr>
                <w:rFonts w:ascii="Times New Roman" w:hAnsi="Times New Roman"/>
                <w:b/>
                <w:bCs/>
                <w:color w:val="000000"/>
                <w:sz w:val="24"/>
                <w:szCs w:val="24"/>
              </w:rPr>
            </w:pPr>
          </w:p>
        </w:tc>
      </w:tr>
      <w:tr w:rsidR="00FC203A" w:rsidRPr="00FC203A" w:rsidTr="00384FA3">
        <w:trPr>
          <w:trHeight w:val="315"/>
        </w:trPr>
        <w:tc>
          <w:tcPr>
            <w:tcW w:w="2555"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СП Новый Бор</w:t>
            </w:r>
          </w:p>
        </w:tc>
        <w:tc>
          <w:tcPr>
            <w:tcW w:w="1200"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420,0</w:t>
            </w:r>
          </w:p>
        </w:tc>
        <w:tc>
          <w:tcPr>
            <w:tcW w:w="1383"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1079</w:t>
            </w:r>
          </w:p>
        </w:tc>
        <w:tc>
          <w:tcPr>
            <w:tcW w:w="1257" w:type="dxa"/>
            <w:shd w:val="clear" w:color="auto" w:fill="auto"/>
            <w:vAlign w:val="center"/>
          </w:tcPr>
          <w:p w:rsidR="00FC203A" w:rsidRPr="00FC203A" w:rsidRDefault="00B23233" w:rsidP="00FC203A">
            <w:pPr>
              <w:keepNext/>
              <w:snapToGrid w:val="0"/>
              <w:spacing w:after="0" w:line="240" w:lineRule="auto"/>
              <w:jc w:val="center"/>
              <w:rPr>
                <w:rFonts w:ascii="Times New Roman" w:hAnsi="Times New Roman"/>
                <w:b/>
                <w:bCs/>
                <w:color w:val="000000"/>
                <w:sz w:val="24"/>
                <w:szCs w:val="24"/>
              </w:rPr>
            </w:pPr>
            <w:r w:rsidRPr="007A0C85">
              <w:rPr>
                <w:rFonts w:ascii="Times New Roman" w:hAnsi="Times New Roman"/>
                <w:b/>
                <w:bCs/>
                <w:color w:val="000000"/>
                <w:sz w:val="24"/>
                <w:szCs w:val="24"/>
              </w:rPr>
              <w:t>498</w:t>
            </w:r>
          </w:p>
        </w:tc>
        <w:tc>
          <w:tcPr>
            <w:tcW w:w="960"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581</w:t>
            </w:r>
          </w:p>
        </w:tc>
        <w:tc>
          <w:tcPr>
            <w:tcW w:w="1296"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7,04</w:t>
            </w:r>
          </w:p>
        </w:tc>
        <w:tc>
          <w:tcPr>
            <w:tcW w:w="1284" w:type="dxa"/>
            <w:shd w:val="clear" w:color="auto" w:fill="auto"/>
            <w:vAlign w:val="center"/>
          </w:tcPr>
          <w:p w:rsidR="00FC203A" w:rsidRPr="00FC203A" w:rsidRDefault="00FC203A" w:rsidP="00FC203A">
            <w:pPr>
              <w:keepNext/>
              <w:snapToGrid w:val="0"/>
              <w:spacing w:after="0" w:line="240" w:lineRule="auto"/>
              <w:jc w:val="center"/>
              <w:rPr>
                <w:rFonts w:ascii="Times New Roman" w:hAnsi="Times New Roman"/>
                <w:b/>
                <w:bCs/>
                <w:color w:val="000000"/>
                <w:sz w:val="24"/>
                <w:szCs w:val="24"/>
              </w:rPr>
            </w:pPr>
            <w:r w:rsidRPr="00FC203A">
              <w:rPr>
                <w:rFonts w:ascii="Times New Roman" w:hAnsi="Times New Roman"/>
                <w:b/>
                <w:bCs/>
                <w:color w:val="000000"/>
                <w:sz w:val="24"/>
                <w:szCs w:val="24"/>
              </w:rPr>
              <w:t>2,57</w:t>
            </w:r>
          </w:p>
        </w:tc>
      </w:tr>
      <w:tr w:rsidR="00FC203A" w:rsidRPr="00FC203A" w:rsidTr="00384FA3">
        <w:trPr>
          <w:trHeight w:val="315"/>
        </w:trPr>
        <w:tc>
          <w:tcPr>
            <w:tcW w:w="2555" w:type="dxa"/>
            <w:vAlign w:val="center"/>
          </w:tcPr>
          <w:p w:rsidR="00FC203A" w:rsidRPr="00FC203A" w:rsidRDefault="00B16E36" w:rsidP="00FC203A">
            <w:pPr>
              <w:keepNext/>
              <w:snapToGrid w:val="0"/>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B23233" w:rsidRPr="003B4453">
              <w:rPr>
                <w:rFonts w:ascii="Times New Roman" w:hAnsi="Times New Roman"/>
                <w:color w:val="000000"/>
                <w:sz w:val="24"/>
                <w:szCs w:val="24"/>
              </w:rPr>
              <w:t>т</w:t>
            </w:r>
            <w:proofErr w:type="spellEnd"/>
            <w:r w:rsidR="00B23233" w:rsidRPr="003B4453">
              <w:rPr>
                <w:rFonts w:ascii="Times New Roman" w:hAnsi="Times New Roman"/>
                <w:color w:val="000000"/>
                <w:sz w:val="24"/>
                <w:szCs w:val="24"/>
              </w:rPr>
              <w:t>.</w:t>
            </w:r>
            <w:r w:rsidR="00B23233">
              <w:rPr>
                <w:rFonts w:ascii="Times New Roman" w:hAnsi="Times New Roman"/>
                <w:color w:val="000000"/>
                <w:sz w:val="24"/>
                <w:szCs w:val="24"/>
              </w:rPr>
              <w:t xml:space="preserve"> </w:t>
            </w:r>
            <w:r w:rsidR="00FC203A" w:rsidRPr="00FC203A">
              <w:rPr>
                <w:rFonts w:ascii="Times New Roman" w:hAnsi="Times New Roman"/>
                <w:color w:val="000000"/>
                <w:sz w:val="24"/>
                <w:szCs w:val="24"/>
              </w:rPr>
              <w:t>Новый бор</w:t>
            </w:r>
          </w:p>
        </w:tc>
        <w:tc>
          <w:tcPr>
            <w:tcW w:w="1200"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308,0</w:t>
            </w:r>
          </w:p>
        </w:tc>
        <w:tc>
          <w:tcPr>
            <w:tcW w:w="1383"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840</w:t>
            </w:r>
          </w:p>
        </w:tc>
        <w:tc>
          <w:tcPr>
            <w:tcW w:w="1257"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385</w:t>
            </w:r>
          </w:p>
        </w:tc>
        <w:tc>
          <w:tcPr>
            <w:tcW w:w="960"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455</w:t>
            </w:r>
          </w:p>
        </w:tc>
        <w:tc>
          <w:tcPr>
            <w:tcW w:w="1296"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5,48</w:t>
            </w:r>
          </w:p>
        </w:tc>
        <w:tc>
          <w:tcPr>
            <w:tcW w:w="1284"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2,73</w:t>
            </w:r>
          </w:p>
        </w:tc>
      </w:tr>
      <w:tr w:rsidR="00FC203A" w:rsidRPr="00FC203A" w:rsidTr="00384FA3">
        <w:trPr>
          <w:trHeight w:val="315"/>
        </w:trPr>
        <w:tc>
          <w:tcPr>
            <w:tcW w:w="2555" w:type="dxa"/>
            <w:vAlign w:val="center"/>
          </w:tcPr>
          <w:p w:rsidR="00FC203A" w:rsidRPr="00FC203A" w:rsidRDefault="00B16E36" w:rsidP="00FC203A">
            <w:pPr>
              <w:keepNext/>
              <w:snapToGrid w:val="0"/>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B23233" w:rsidRPr="003B4453">
              <w:rPr>
                <w:rFonts w:ascii="Times New Roman" w:hAnsi="Times New Roman"/>
                <w:color w:val="000000"/>
                <w:sz w:val="24"/>
                <w:szCs w:val="24"/>
              </w:rPr>
              <w:t>т</w:t>
            </w:r>
            <w:proofErr w:type="spellEnd"/>
            <w:r w:rsidR="00B23233" w:rsidRPr="003B4453">
              <w:rPr>
                <w:rFonts w:ascii="Times New Roman" w:hAnsi="Times New Roman"/>
                <w:color w:val="000000"/>
                <w:sz w:val="24"/>
                <w:szCs w:val="24"/>
              </w:rPr>
              <w:t>.</w:t>
            </w:r>
            <w:r w:rsidR="00B23233">
              <w:rPr>
                <w:rFonts w:ascii="Times New Roman" w:hAnsi="Times New Roman"/>
                <w:color w:val="000000"/>
                <w:sz w:val="24"/>
                <w:szCs w:val="24"/>
              </w:rPr>
              <w:t xml:space="preserve"> </w:t>
            </w:r>
            <w:r w:rsidR="00FC203A" w:rsidRPr="00FC203A">
              <w:rPr>
                <w:rFonts w:ascii="Times New Roman" w:hAnsi="Times New Roman"/>
                <w:color w:val="000000"/>
                <w:sz w:val="24"/>
                <w:szCs w:val="24"/>
              </w:rPr>
              <w:t>Медвежка</w:t>
            </w:r>
          </w:p>
        </w:tc>
        <w:tc>
          <w:tcPr>
            <w:tcW w:w="1200" w:type="dxa"/>
            <w:vAlign w:val="center"/>
          </w:tcPr>
          <w:p w:rsidR="00FC203A" w:rsidRPr="00FC203A" w:rsidRDefault="00FC203A" w:rsidP="00B23233">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112,0</w:t>
            </w:r>
          </w:p>
        </w:tc>
        <w:tc>
          <w:tcPr>
            <w:tcW w:w="1383"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239</w:t>
            </w:r>
          </w:p>
        </w:tc>
        <w:tc>
          <w:tcPr>
            <w:tcW w:w="1257"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113</w:t>
            </w:r>
          </w:p>
        </w:tc>
        <w:tc>
          <w:tcPr>
            <w:tcW w:w="960"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126</w:t>
            </w:r>
          </w:p>
        </w:tc>
        <w:tc>
          <w:tcPr>
            <w:tcW w:w="1296"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1,56</w:t>
            </w:r>
          </w:p>
        </w:tc>
        <w:tc>
          <w:tcPr>
            <w:tcW w:w="1284" w:type="dxa"/>
            <w:vAlign w:val="center"/>
          </w:tcPr>
          <w:p w:rsidR="00FC203A" w:rsidRPr="00FC203A" w:rsidRDefault="00FC203A" w:rsidP="00FC203A">
            <w:pPr>
              <w:keepNext/>
              <w:snapToGrid w:val="0"/>
              <w:spacing w:after="0" w:line="240" w:lineRule="auto"/>
              <w:jc w:val="center"/>
              <w:rPr>
                <w:rFonts w:ascii="Times New Roman" w:hAnsi="Times New Roman"/>
                <w:color w:val="000000"/>
                <w:sz w:val="24"/>
                <w:szCs w:val="24"/>
              </w:rPr>
            </w:pPr>
            <w:r w:rsidRPr="00FC203A">
              <w:rPr>
                <w:rFonts w:ascii="Times New Roman" w:hAnsi="Times New Roman"/>
                <w:color w:val="000000"/>
                <w:sz w:val="24"/>
                <w:szCs w:val="24"/>
              </w:rPr>
              <w:t>2,13</w:t>
            </w:r>
          </w:p>
        </w:tc>
      </w:tr>
      <w:tr w:rsidR="00D950FF" w:rsidRPr="00FC203A" w:rsidTr="00384FA3">
        <w:trPr>
          <w:trHeight w:val="315"/>
        </w:trPr>
        <w:tc>
          <w:tcPr>
            <w:tcW w:w="2555"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w:t>
            </w:r>
            <w:r w:rsidRPr="00D950FF">
              <w:rPr>
                <w:rFonts w:ascii="Times New Roman" w:hAnsi="Times New Roman"/>
                <w:b/>
                <w:bCs/>
                <w:color w:val="000000"/>
                <w:sz w:val="24"/>
                <w:szCs w:val="24"/>
              </w:rPr>
              <w:t xml:space="preserve"> по району</w:t>
            </w:r>
          </w:p>
        </w:tc>
        <w:tc>
          <w:tcPr>
            <w:tcW w:w="1200"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sidRPr="00D950FF">
              <w:rPr>
                <w:rFonts w:ascii="Times New Roman" w:hAnsi="Times New Roman"/>
                <w:b/>
                <w:bCs/>
                <w:color w:val="000000"/>
                <w:sz w:val="24"/>
                <w:szCs w:val="24"/>
              </w:rPr>
              <w:t>6632,6</w:t>
            </w:r>
          </w:p>
        </w:tc>
        <w:tc>
          <w:tcPr>
            <w:tcW w:w="1383"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sidRPr="00D950FF">
              <w:rPr>
                <w:rFonts w:ascii="Times New Roman" w:hAnsi="Times New Roman"/>
                <w:b/>
                <w:bCs/>
                <w:color w:val="000000"/>
                <w:sz w:val="24"/>
                <w:szCs w:val="24"/>
              </w:rPr>
              <w:t>15334</w:t>
            </w:r>
          </w:p>
        </w:tc>
        <w:tc>
          <w:tcPr>
            <w:tcW w:w="1257"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sidRPr="00D950FF">
              <w:rPr>
                <w:rFonts w:ascii="Times New Roman" w:hAnsi="Times New Roman"/>
                <w:b/>
                <w:bCs/>
                <w:color w:val="000000"/>
                <w:sz w:val="24"/>
                <w:szCs w:val="24"/>
              </w:rPr>
              <w:t>7680</w:t>
            </w:r>
          </w:p>
        </w:tc>
        <w:tc>
          <w:tcPr>
            <w:tcW w:w="960"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sidRPr="00D950FF">
              <w:rPr>
                <w:rFonts w:ascii="Times New Roman" w:hAnsi="Times New Roman"/>
                <w:b/>
                <w:bCs/>
                <w:color w:val="000000"/>
                <w:sz w:val="24"/>
                <w:szCs w:val="24"/>
              </w:rPr>
              <w:t>7954</w:t>
            </w:r>
          </w:p>
        </w:tc>
        <w:tc>
          <w:tcPr>
            <w:tcW w:w="1296"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p>
        </w:tc>
        <w:tc>
          <w:tcPr>
            <w:tcW w:w="1284" w:type="dxa"/>
            <w:vAlign w:val="center"/>
          </w:tcPr>
          <w:p w:rsidR="00D950FF" w:rsidRPr="00D950FF" w:rsidRDefault="00D950FF" w:rsidP="00D950FF">
            <w:pPr>
              <w:keepNext/>
              <w:snapToGrid w:val="0"/>
              <w:spacing w:after="0" w:line="240" w:lineRule="auto"/>
              <w:jc w:val="center"/>
              <w:rPr>
                <w:rFonts w:ascii="Times New Roman" w:hAnsi="Times New Roman"/>
                <w:b/>
                <w:bCs/>
                <w:color w:val="000000"/>
                <w:sz w:val="24"/>
                <w:szCs w:val="24"/>
              </w:rPr>
            </w:pPr>
            <w:r w:rsidRPr="00D950FF">
              <w:rPr>
                <w:rFonts w:ascii="Times New Roman" w:hAnsi="Times New Roman"/>
                <w:b/>
                <w:bCs/>
                <w:color w:val="000000"/>
                <w:sz w:val="24"/>
                <w:szCs w:val="24"/>
              </w:rPr>
              <w:t>2,3</w:t>
            </w:r>
          </w:p>
        </w:tc>
      </w:tr>
    </w:tbl>
    <w:p w:rsidR="00FC203A" w:rsidRDefault="00FC203A" w:rsidP="002D3CD3">
      <w:pPr>
        <w:pStyle w:val="z2"/>
        <w:spacing w:before="0" w:after="0"/>
        <w:ind w:firstLine="709"/>
        <w:jc w:val="both"/>
        <w:rPr>
          <w:b w:val="0"/>
          <w:sz w:val="26"/>
          <w:szCs w:val="26"/>
        </w:rPr>
      </w:pPr>
    </w:p>
    <w:p w:rsidR="00B44399" w:rsidRDefault="00B44399" w:rsidP="002D3CD3">
      <w:pPr>
        <w:pStyle w:val="z2"/>
        <w:spacing w:before="0" w:after="0"/>
        <w:ind w:firstLine="709"/>
        <w:jc w:val="both"/>
        <w:rPr>
          <w:b w:val="0"/>
          <w:sz w:val="26"/>
          <w:szCs w:val="26"/>
        </w:rPr>
      </w:pPr>
      <w:r w:rsidRPr="00B44399">
        <w:rPr>
          <w:b w:val="0"/>
          <w:sz w:val="26"/>
          <w:szCs w:val="26"/>
        </w:rPr>
        <w:t xml:space="preserve">Центром сельского поселения является </w:t>
      </w:r>
      <w:proofErr w:type="spellStart"/>
      <w:r w:rsidR="00B16E36">
        <w:rPr>
          <w:b w:val="0"/>
          <w:sz w:val="26"/>
          <w:szCs w:val="26"/>
        </w:rPr>
        <w:t>п</w:t>
      </w:r>
      <w:r>
        <w:rPr>
          <w:b w:val="0"/>
          <w:sz w:val="26"/>
          <w:szCs w:val="26"/>
        </w:rPr>
        <w:t>ст</w:t>
      </w:r>
      <w:proofErr w:type="spellEnd"/>
      <w:r>
        <w:rPr>
          <w:b w:val="0"/>
          <w:sz w:val="26"/>
          <w:szCs w:val="26"/>
        </w:rPr>
        <w:t>. Новый Бор</w:t>
      </w:r>
      <w:r w:rsidRPr="00B44399">
        <w:rPr>
          <w:b w:val="0"/>
          <w:sz w:val="26"/>
          <w:szCs w:val="26"/>
        </w:rPr>
        <w:t xml:space="preserve"> – это крупный населённый пункт по численности населения в </w:t>
      </w:r>
      <w:r>
        <w:rPr>
          <w:b w:val="0"/>
          <w:sz w:val="26"/>
          <w:szCs w:val="26"/>
        </w:rPr>
        <w:t xml:space="preserve">МО </w:t>
      </w:r>
      <w:r w:rsidRPr="00B44399">
        <w:rPr>
          <w:b w:val="0"/>
          <w:sz w:val="26"/>
          <w:szCs w:val="26"/>
        </w:rPr>
        <w:t xml:space="preserve">СП </w:t>
      </w:r>
      <w:r>
        <w:rPr>
          <w:b w:val="0"/>
          <w:sz w:val="26"/>
          <w:szCs w:val="26"/>
        </w:rPr>
        <w:t>«Новый Бор»</w:t>
      </w:r>
      <w:r w:rsidRPr="00B44399">
        <w:rPr>
          <w:b w:val="0"/>
          <w:sz w:val="26"/>
          <w:szCs w:val="26"/>
        </w:rPr>
        <w:t xml:space="preserve">, на его долю приходится </w:t>
      </w:r>
      <w:r>
        <w:rPr>
          <w:b w:val="0"/>
          <w:sz w:val="26"/>
          <w:szCs w:val="26"/>
        </w:rPr>
        <w:t xml:space="preserve">77,8 </w:t>
      </w:r>
      <w:r w:rsidRPr="00B44399">
        <w:rPr>
          <w:b w:val="0"/>
          <w:sz w:val="26"/>
          <w:szCs w:val="26"/>
        </w:rPr>
        <w:t xml:space="preserve">% населения. В целом, на долю населения </w:t>
      </w:r>
      <w:r>
        <w:rPr>
          <w:b w:val="0"/>
          <w:sz w:val="26"/>
          <w:szCs w:val="26"/>
        </w:rPr>
        <w:t>МО СП «Новый Бор»</w:t>
      </w:r>
      <w:r w:rsidRPr="00B44399">
        <w:rPr>
          <w:b w:val="0"/>
          <w:sz w:val="26"/>
          <w:szCs w:val="26"/>
        </w:rPr>
        <w:t xml:space="preserve"> приходится </w:t>
      </w:r>
      <w:r>
        <w:rPr>
          <w:b w:val="0"/>
          <w:sz w:val="26"/>
          <w:szCs w:val="26"/>
        </w:rPr>
        <w:t>7,04</w:t>
      </w:r>
      <w:r w:rsidRPr="00B44399">
        <w:rPr>
          <w:b w:val="0"/>
          <w:sz w:val="26"/>
          <w:szCs w:val="26"/>
        </w:rPr>
        <w:t xml:space="preserve">% всего населения </w:t>
      </w:r>
      <w:r>
        <w:rPr>
          <w:b w:val="0"/>
          <w:sz w:val="26"/>
          <w:szCs w:val="26"/>
        </w:rPr>
        <w:t>МР «Усть-Цилемский».</w:t>
      </w:r>
      <w:r w:rsidRPr="00B44399">
        <w:rPr>
          <w:b w:val="0"/>
          <w:sz w:val="26"/>
          <w:szCs w:val="26"/>
        </w:rPr>
        <w:t xml:space="preserve"> </w:t>
      </w:r>
    </w:p>
    <w:p w:rsidR="002D3CD3" w:rsidRPr="003508A2" w:rsidRDefault="00FC203A" w:rsidP="002D3CD3">
      <w:pPr>
        <w:pStyle w:val="z2"/>
        <w:spacing w:before="0" w:after="0"/>
        <w:ind w:firstLine="709"/>
        <w:jc w:val="both"/>
        <w:rPr>
          <w:b w:val="0"/>
          <w:color w:val="FF0000"/>
          <w:sz w:val="26"/>
          <w:szCs w:val="26"/>
        </w:rPr>
      </w:pPr>
      <w:r w:rsidRPr="00FC203A">
        <w:rPr>
          <w:b w:val="0"/>
          <w:sz w:val="26"/>
          <w:szCs w:val="26"/>
        </w:rPr>
        <w:t xml:space="preserve">МО </w:t>
      </w:r>
      <w:r w:rsidR="002D3CD3" w:rsidRPr="00FC203A">
        <w:rPr>
          <w:b w:val="0"/>
          <w:sz w:val="26"/>
          <w:szCs w:val="26"/>
        </w:rPr>
        <w:t xml:space="preserve">СП </w:t>
      </w:r>
      <w:r w:rsidRPr="00FC203A">
        <w:rPr>
          <w:b w:val="0"/>
          <w:sz w:val="26"/>
          <w:szCs w:val="26"/>
        </w:rPr>
        <w:t>«Новый Бор»</w:t>
      </w:r>
      <w:r w:rsidR="002D3CD3" w:rsidRPr="00FC203A">
        <w:rPr>
          <w:b w:val="0"/>
          <w:sz w:val="26"/>
          <w:szCs w:val="26"/>
        </w:rPr>
        <w:t xml:space="preserve"> на протяжении всего периода формирования рыночных отношений выделялось </w:t>
      </w:r>
      <w:r w:rsidR="00260133">
        <w:rPr>
          <w:b w:val="0"/>
          <w:sz w:val="26"/>
          <w:szCs w:val="26"/>
        </w:rPr>
        <w:t>небольшим ростом</w:t>
      </w:r>
      <w:r w:rsidR="002D3CD3" w:rsidRPr="00FC203A">
        <w:rPr>
          <w:b w:val="0"/>
          <w:sz w:val="26"/>
          <w:szCs w:val="26"/>
        </w:rPr>
        <w:t xml:space="preserve"> числа жителей,</w:t>
      </w:r>
      <w:r w:rsidR="002D3CD3" w:rsidRPr="003508A2">
        <w:rPr>
          <w:b w:val="0"/>
          <w:color w:val="FF0000"/>
          <w:sz w:val="26"/>
          <w:szCs w:val="26"/>
        </w:rPr>
        <w:t xml:space="preserve"> </w:t>
      </w:r>
      <w:r w:rsidR="002D3CD3" w:rsidRPr="00661A57">
        <w:rPr>
          <w:b w:val="0"/>
          <w:sz w:val="26"/>
          <w:szCs w:val="26"/>
        </w:rPr>
        <w:t xml:space="preserve">о чём наглядно свидетельствуют данные </w:t>
      </w:r>
      <w:r w:rsidR="00D7373D">
        <w:rPr>
          <w:b w:val="0"/>
          <w:sz w:val="26"/>
          <w:szCs w:val="26"/>
        </w:rPr>
        <w:t xml:space="preserve">за </w:t>
      </w:r>
      <w:r w:rsidR="002D3CD3" w:rsidRPr="00661A57">
        <w:rPr>
          <w:b w:val="0"/>
          <w:sz w:val="26"/>
          <w:szCs w:val="26"/>
        </w:rPr>
        <w:t>последни</w:t>
      </w:r>
      <w:r w:rsidR="00D7373D">
        <w:rPr>
          <w:b w:val="0"/>
          <w:sz w:val="26"/>
          <w:szCs w:val="26"/>
        </w:rPr>
        <w:t>е</w:t>
      </w:r>
      <w:r w:rsidR="002D3CD3" w:rsidRPr="00661A57">
        <w:rPr>
          <w:b w:val="0"/>
          <w:sz w:val="26"/>
          <w:szCs w:val="26"/>
        </w:rPr>
        <w:t xml:space="preserve"> </w:t>
      </w:r>
      <w:r w:rsidR="00260133" w:rsidRPr="00661A57">
        <w:rPr>
          <w:b w:val="0"/>
          <w:sz w:val="26"/>
          <w:szCs w:val="26"/>
        </w:rPr>
        <w:t>5</w:t>
      </w:r>
      <w:r w:rsidR="002D3CD3" w:rsidRPr="00661A57">
        <w:rPr>
          <w:b w:val="0"/>
          <w:sz w:val="26"/>
          <w:szCs w:val="26"/>
        </w:rPr>
        <w:t xml:space="preserve"> лет</w:t>
      </w:r>
      <w:r w:rsidR="00FA6627">
        <w:rPr>
          <w:b w:val="0"/>
          <w:sz w:val="26"/>
          <w:szCs w:val="26"/>
        </w:rPr>
        <w:t xml:space="preserve">, </w:t>
      </w:r>
      <w:r w:rsidR="00D7373D">
        <w:rPr>
          <w:b w:val="0"/>
          <w:sz w:val="26"/>
          <w:szCs w:val="26"/>
        </w:rPr>
        <w:t>исключение составляет</w:t>
      </w:r>
      <w:r w:rsidR="00FA6627">
        <w:rPr>
          <w:b w:val="0"/>
          <w:sz w:val="26"/>
          <w:szCs w:val="26"/>
        </w:rPr>
        <w:t xml:space="preserve"> 2011 год, когда численность населения по отношению к 2010 году уменьшилась на 1,6 % </w:t>
      </w:r>
      <w:r w:rsidR="00FA6627">
        <w:rPr>
          <w:b w:val="0"/>
          <w:sz w:val="26"/>
          <w:szCs w:val="26"/>
        </w:rPr>
        <w:lastRenderedPageBreak/>
        <w:t>(на 18 человек)</w:t>
      </w:r>
      <w:r w:rsidR="00D60850">
        <w:rPr>
          <w:b w:val="0"/>
          <w:sz w:val="26"/>
          <w:szCs w:val="26"/>
        </w:rPr>
        <w:t>. Также сокращение численности населения произошло в 2009 г. по сравнению с 2008 годом на 0.6% (на 6 человек),</w:t>
      </w:r>
      <w:r w:rsidR="002D3CD3" w:rsidRPr="00661A57">
        <w:rPr>
          <w:b w:val="0"/>
          <w:sz w:val="26"/>
          <w:szCs w:val="26"/>
        </w:rPr>
        <w:t xml:space="preserve"> (</w:t>
      </w:r>
      <w:r w:rsidR="00105DEC">
        <w:rPr>
          <w:b w:val="0"/>
          <w:sz w:val="26"/>
          <w:szCs w:val="26"/>
        </w:rPr>
        <w:t xml:space="preserve">таблица 3.2, </w:t>
      </w:r>
      <w:r w:rsidR="002D3CD3" w:rsidRPr="00661A57">
        <w:rPr>
          <w:b w:val="0"/>
          <w:sz w:val="26"/>
          <w:szCs w:val="26"/>
        </w:rPr>
        <w:t xml:space="preserve">рисунок 3.1). </w:t>
      </w:r>
    </w:p>
    <w:p w:rsidR="002D3CD3" w:rsidRPr="00603496" w:rsidRDefault="002D3CD3" w:rsidP="002D3CD3">
      <w:pPr>
        <w:pStyle w:val="ab"/>
        <w:ind w:firstLine="426"/>
        <w:jc w:val="right"/>
        <w:rPr>
          <w:rStyle w:val="ad"/>
          <w:i/>
          <w:sz w:val="26"/>
          <w:szCs w:val="26"/>
        </w:rPr>
      </w:pPr>
      <w:r w:rsidRPr="00603496">
        <w:rPr>
          <w:rStyle w:val="ad"/>
          <w:i/>
          <w:sz w:val="26"/>
          <w:szCs w:val="26"/>
        </w:rPr>
        <w:t>Таблица 3.</w:t>
      </w:r>
      <w:r w:rsidR="00105DEC">
        <w:rPr>
          <w:rStyle w:val="ad"/>
          <w:i/>
          <w:sz w:val="26"/>
          <w:szCs w:val="26"/>
        </w:rPr>
        <w:t>2</w:t>
      </w:r>
    </w:p>
    <w:p w:rsidR="002D3CD3" w:rsidRDefault="002D3CD3" w:rsidP="001957CD">
      <w:pPr>
        <w:pStyle w:val="ab"/>
        <w:ind w:firstLine="0"/>
        <w:jc w:val="center"/>
        <w:rPr>
          <w:rStyle w:val="ad"/>
          <w:i/>
          <w:sz w:val="26"/>
          <w:szCs w:val="26"/>
        </w:rPr>
      </w:pPr>
      <w:r w:rsidRPr="00603496">
        <w:rPr>
          <w:rStyle w:val="ad"/>
          <w:i/>
          <w:sz w:val="26"/>
          <w:szCs w:val="26"/>
        </w:rPr>
        <w:t xml:space="preserve">Динамика изменения численности </w:t>
      </w:r>
      <w:r w:rsidR="00FD15EB">
        <w:rPr>
          <w:rStyle w:val="ad"/>
          <w:i/>
          <w:sz w:val="26"/>
          <w:szCs w:val="26"/>
        </w:rPr>
        <w:t xml:space="preserve">населения </w:t>
      </w:r>
      <w:r w:rsidR="00FD15EB" w:rsidRPr="00603496">
        <w:rPr>
          <w:rStyle w:val="ad"/>
          <w:i/>
          <w:sz w:val="26"/>
          <w:szCs w:val="26"/>
        </w:rPr>
        <w:t>за 5</w:t>
      </w:r>
      <w:r w:rsidR="00FD15EB">
        <w:rPr>
          <w:rStyle w:val="ad"/>
          <w:i/>
          <w:sz w:val="26"/>
          <w:szCs w:val="26"/>
        </w:rPr>
        <w:t xml:space="preserve"> лет</w:t>
      </w:r>
      <w:r w:rsidR="001957CD">
        <w:rPr>
          <w:rStyle w:val="ad"/>
          <w:i/>
          <w:sz w:val="26"/>
          <w:szCs w:val="26"/>
        </w:rPr>
        <w:t xml:space="preserve"> </w:t>
      </w:r>
      <w:r w:rsidR="00FD15EB">
        <w:rPr>
          <w:rStyle w:val="ad"/>
          <w:i/>
          <w:sz w:val="26"/>
          <w:szCs w:val="26"/>
        </w:rPr>
        <w:t xml:space="preserve">в </w:t>
      </w:r>
      <w:r w:rsidR="00603496" w:rsidRPr="00603496">
        <w:rPr>
          <w:rStyle w:val="ad"/>
          <w:i/>
          <w:sz w:val="26"/>
          <w:szCs w:val="26"/>
        </w:rPr>
        <w:t>МО СП «Новый Бор»</w:t>
      </w:r>
      <w:r w:rsidRPr="00603496">
        <w:rPr>
          <w:rStyle w:val="ad"/>
          <w:i/>
          <w:sz w:val="26"/>
          <w:szCs w:val="26"/>
        </w:rPr>
        <w:t xml:space="preserve"> </w:t>
      </w:r>
    </w:p>
    <w:p w:rsidR="001957CD" w:rsidRPr="00603496" w:rsidRDefault="001957CD" w:rsidP="001957CD">
      <w:pPr>
        <w:pStyle w:val="ab"/>
        <w:ind w:firstLine="0"/>
        <w:jc w:val="center"/>
        <w:rPr>
          <w:rStyle w:val="ad"/>
          <w:i/>
          <w:sz w:val="26"/>
          <w:szCs w:val="26"/>
        </w:rPr>
      </w:pP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56"/>
        <w:gridCol w:w="1522"/>
        <w:gridCol w:w="1523"/>
        <w:gridCol w:w="1523"/>
        <w:gridCol w:w="1523"/>
        <w:gridCol w:w="1524"/>
      </w:tblGrid>
      <w:tr w:rsidR="00603496" w:rsidRPr="00844BF9" w:rsidTr="00D23906">
        <w:tc>
          <w:tcPr>
            <w:tcW w:w="1956"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Наименование населенного пункта</w:t>
            </w:r>
          </w:p>
        </w:tc>
        <w:tc>
          <w:tcPr>
            <w:tcW w:w="1522"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2007</w:t>
            </w:r>
          </w:p>
        </w:tc>
        <w:tc>
          <w:tcPr>
            <w:tcW w:w="1523"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2008</w:t>
            </w:r>
          </w:p>
        </w:tc>
        <w:tc>
          <w:tcPr>
            <w:tcW w:w="1523"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2009</w:t>
            </w:r>
          </w:p>
        </w:tc>
        <w:tc>
          <w:tcPr>
            <w:tcW w:w="1523"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2010</w:t>
            </w:r>
          </w:p>
        </w:tc>
        <w:tc>
          <w:tcPr>
            <w:tcW w:w="1524" w:type="dxa"/>
            <w:vAlign w:val="center"/>
          </w:tcPr>
          <w:p w:rsidR="00603496" w:rsidRPr="00844BF9" w:rsidRDefault="00603496" w:rsidP="00603496">
            <w:pPr>
              <w:pStyle w:val="ab"/>
              <w:ind w:firstLine="0"/>
              <w:jc w:val="center"/>
              <w:rPr>
                <w:rStyle w:val="ad"/>
                <w:sz w:val="24"/>
                <w:szCs w:val="24"/>
              </w:rPr>
            </w:pPr>
            <w:r w:rsidRPr="00844BF9">
              <w:rPr>
                <w:rStyle w:val="ad"/>
                <w:sz w:val="24"/>
                <w:szCs w:val="24"/>
              </w:rPr>
              <w:t>2011</w:t>
            </w:r>
          </w:p>
        </w:tc>
      </w:tr>
      <w:tr w:rsidR="00603496" w:rsidRPr="00844BF9" w:rsidTr="00D23906">
        <w:tc>
          <w:tcPr>
            <w:tcW w:w="1956" w:type="dxa"/>
            <w:vAlign w:val="center"/>
          </w:tcPr>
          <w:p w:rsidR="00603496" w:rsidRPr="00844BF9" w:rsidRDefault="00B23233" w:rsidP="00603496">
            <w:pPr>
              <w:pStyle w:val="ab"/>
              <w:ind w:firstLine="0"/>
              <w:jc w:val="center"/>
              <w:rPr>
                <w:rStyle w:val="ad"/>
                <w:b w:val="0"/>
                <w:sz w:val="24"/>
                <w:szCs w:val="24"/>
              </w:rPr>
            </w:pPr>
            <w:proofErr w:type="spellStart"/>
            <w:r w:rsidRPr="00844BF9">
              <w:rPr>
                <w:rStyle w:val="ad"/>
                <w:b w:val="0"/>
                <w:sz w:val="24"/>
                <w:szCs w:val="24"/>
              </w:rPr>
              <w:t>п</w:t>
            </w:r>
            <w:r w:rsidR="00B16E36">
              <w:rPr>
                <w:rStyle w:val="ad"/>
                <w:b w:val="0"/>
                <w:sz w:val="24"/>
                <w:szCs w:val="24"/>
              </w:rPr>
              <w:t>с</w:t>
            </w:r>
            <w:r w:rsidR="00603496" w:rsidRPr="00844BF9">
              <w:rPr>
                <w:rStyle w:val="ad"/>
                <w:b w:val="0"/>
                <w:sz w:val="24"/>
                <w:szCs w:val="24"/>
              </w:rPr>
              <w:t>т</w:t>
            </w:r>
            <w:proofErr w:type="spellEnd"/>
            <w:r w:rsidR="00603496" w:rsidRPr="00844BF9">
              <w:rPr>
                <w:rStyle w:val="ad"/>
                <w:b w:val="0"/>
                <w:sz w:val="24"/>
                <w:szCs w:val="24"/>
              </w:rPr>
              <w:t>. Новый Бор</w:t>
            </w:r>
          </w:p>
        </w:tc>
        <w:tc>
          <w:tcPr>
            <w:tcW w:w="1522"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818</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829</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830</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845</w:t>
            </w:r>
          </w:p>
        </w:tc>
        <w:tc>
          <w:tcPr>
            <w:tcW w:w="1524"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840</w:t>
            </w:r>
          </w:p>
        </w:tc>
      </w:tr>
      <w:tr w:rsidR="00603496" w:rsidRPr="00844BF9" w:rsidTr="00D23906">
        <w:tc>
          <w:tcPr>
            <w:tcW w:w="1956" w:type="dxa"/>
            <w:vAlign w:val="center"/>
          </w:tcPr>
          <w:p w:rsidR="00603496" w:rsidRPr="00844BF9" w:rsidRDefault="00B23233" w:rsidP="00603496">
            <w:pPr>
              <w:pStyle w:val="ab"/>
              <w:ind w:firstLine="0"/>
              <w:jc w:val="center"/>
              <w:rPr>
                <w:rStyle w:val="ad"/>
                <w:b w:val="0"/>
                <w:sz w:val="24"/>
                <w:szCs w:val="24"/>
              </w:rPr>
            </w:pPr>
            <w:proofErr w:type="spellStart"/>
            <w:r w:rsidRPr="00844BF9">
              <w:rPr>
                <w:rStyle w:val="ad"/>
                <w:b w:val="0"/>
                <w:sz w:val="24"/>
                <w:szCs w:val="24"/>
              </w:rPr>
              <w:t>п</w:t>
            </w:r>
            <w:r w:rsidR="00B16E36">
              <w:rPr>
                <w:rStyle w:val="ad"/>
                <w:b w:val="0"/>
                <w:sz w:val="24"/>
                <w:szCs w:val="24"/>
              </w:rPr>
              <w:t>с</w:t>
            </w:r>
            <w:r w:rsidR="00603496" w:rsidRPr="00844BF9">
              <w:rPr>
                <w:rStyle w:val="ad"/>
                <w:b w:val="0"/>
                <w:sz w:val="24"/>
                <w:szCs w:val="24"/>
              </w:rPr>
              <w:t>т</w:t>
            </w:r>
            <w:proofErr w:type="spellEnd"/>
            <w:r w:rsidR="00603496" w:rsidRPr="00844BF9">
              <w:rPr>
                <w:rStyle w:val="ad"/>
                <w:b w:val="0"/>
                <w:sz w:val="24"/>
                <w:szCs w:val="24"/>
              </w:rPr>
              <w:t>. Медвежка</w:t>
            </w:r>
          </w:p>
        </w:tc>
        <w:tc>
          <w:tcPr>
            <w:tcW w:w="1522"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261</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255</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248</w:t>
            </w:r>
          </w:p>
        </w:tc>
        <w:tc>
          <w:tcPr>
            <w:tcW w:w="1523"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252</w:t>
            </w:r>
          </w:p>
        </w:tc>
        <w:tc>
          <w:tcPr>
            <w:tcW w:w="1524" w:type="dxa"/>
            <w:vAlign w:val="center"/>
          </w:tcPr>
          <w:p w:rsidR="00603496" w:rsidRPr="00844BF9" w:rsidRDefault="00603496" w:rsidP="00603496">
            <w:pPr>
              <w:pStyle w:val="ab"/>
              <w:ind w:firstLine="0"/>
              <w:jc w:val="center"/>
              <w:rPr>
                <w:rStyle w:val="ad"/>
                <w:b w:val="0"/>
                <w:sz w:val="24"/>
                <w:szCs w:val="24"/>
              </w:rPr>
            </w:pPr>
            <w:r w:rsidRPr="00844BF9">
              <w:rPr>
                <w:rStyle w:val="ad"/>
                <w:b w:val="0"/>
                <w:sz w:val="24"/>
                <w:szCs w:val="24"/>
              </w:rPr>
              <w:t>239</w:t>
            </w:r>
          </w:p>
        </w:tc>
      </w:tr>
      <w:tr w:rsidR="00D23906" w:rsidRPr="00844BF9" w:rsidTr="00D23906">
        <w:tc>
          <w:tcPr>
            <w:tcW w:w="1956" w:type="dxa"/>
            <w:vAlign w:val="center"/>
          </w:tcPr>
          <w:p w:rsidR="00D23906" w:rsidRPr="00844BF9" w:rsidRDefault="00D23906" w:rsidP="00603496">
            <w:pPr>
              <w:pStyle w:val="ab"/>
              <w:ind w:firstLine="0"/>
              <w:jc w:val="center"/>
              <w:rPr>
                <w:rStyle w:val="ad"/>
                <w:sz w:val="24"/>
                <w:szCs w:val="24"/>
              </w:rPr>
            </w:pPr>
            <w:r w:rsidRPr="00844BF9">
              <w:rPr>
                <w:rStyle w:val="ad"/>
                <w:sz w:val="24"/>
                <w:szCs w:val="24"/>
              </w:rPr>
              <w:t>Всего:</w:t>
            </w:r>
          </w:p>
        </w:tc>
        <w:tc>
          <w:tcPr>
            <w:tcW w:w="1522" w:type="dxa"/>
            <w:vAlign w:val="bottom"/>
          </w:tcPr>
          <w:p w:rsidR="00D23906" w:rsidRPr="00844BF9" w:rsidRDefault="00D23906" w:rsidP="00D23906">
            <w:pPr>
              <w:pStyle w:val="ab"/>
              <w:ind w:firstLine="0"/>
              <w:jc w:val="center"/>
              <w:rPr>
                <w:rStyle w:val="ad"/>
                <w:sz w:val="24"/>
                <w:szCs w:val="24"/>
              </w:rPr>
            </w:pPr>
            <w:r w:rsidRPr="00844BF9">
              <w:rPr>
                <w:rStyle w:val="ad"/>
                <w:sz w:val="24"/>
                <w:szCs w:val="24"/>
              </w:rPr>
              <w:t>1079</w:t>
            </w:r>
          </w:p>
        </w:tc>
        <w:tc>
          <w:tcPr>
            <w:tcW w:w="1523" w:type="dxa"/>
            <w:vAlign w:val="bottom"/>
          </w:tcPr>
          <w:p w:rsidR="00D23906" w:rsidRPr="00844BF9" w:rsidRDefault="00D23906" w:rsidP="00D23906">
            <w:pPr>
              <w:pStyle w:val="ab"/>
              <w:ind w:firstLine="0"/>
              <w:jc w:val="center"/>
              <w:rPr>
                <w:rStyle w:val="ad"/>
                <w:sz w:val="24"/>
                <w:szCs w:val="24"/>
              </w:rPr>
            </w:pPr>
            <w:r w:rsidRPr="00844BF9">
              <w:rPr>
                <w:rStyle w:val="ad"/>
                <w:sz w:val="24"/>
                <w:szCs w:val="24"/>
              </w:rPr>
              <w:t>1084</w:t>
            </w:r>
          </w:p>
        </w:tc>
        <w:tc>
          <w:tcPr>
            <w:tcW w:w="1523" w:type="dxa"/>
            <w:vAlign w:val="bottom"/>
          </w:tcPr>
          <w:p w:rsidR="00D23906" w:rsidRPr="00844BF9" w:rsidRDefault="00D23906" w:rsidP="00D23906">
            <w:pPr>
              <w:pStyle w:val="ab"/>
              <w:ind w:firstLine="0"/>
              <w:jc w:val="center"/>
              <w:rPr>
                <w:rStyle w:val="ad"/>
                <w:sz w:val="24"/>
                <w:szCs w:val="24"/>
              </w:rPr>
            </w:pPr>
            <w:r w:rsidRPr="00844BF9">
              <w:rPr>
                <w:rStyle w:val="ad"/>
                <w:sz w:val="24"/>
                <w:szCs w:val="24"/>
              </w:rPr>
              <w:t>1078</w:t>
            </w:r>
          </w:p>
        </w:tc>
        <w:tc>
          <w:tcPr>
            <w:tcW w:w="1523" w:type="dxa"/>
            <w:vAlign w:val="bottom"/>
          </w:tcPr>
          <w:p w:rsidR="00D23906" w:rsidRPr="00844BF9" w:rsidRDefault="00D23906" w:rsidP="00D23906">
            <w:pPr>
              <w:pStyle w:val="ab"/>
              <w:ind w:firstLine="0"/>
              <w:jc w:val="center"/>
              <w:rPr>
                <w:rStyle w:val="ad"/>
                <w:sz w:val="24"/>
                <w:szCs w:val="24"/>
              </w:rPr>
            </w:pPr>
            <w:r w:rsidRPr="00844BF9">
              <w:rPr>
                <w:rStyle w:val="ad"/>
                <w:sz w:val="24"/>
                <w:szCs w:val="24"/>
              </w:rPr>
              <w:t>1097</w:t>
            </w:r>
          </w:p>
        </w:tc>
        <w:tc>
          <w:tcPr>
            <w:tcW w:w="1524" w:type="dxa"/>
            <w:vAlign w:val="bottom"/>
          </w:tcPr>
          <w:p w:rsidR="00D23906" w:rsidRPr="00844BF9" w:rsidRDefault="00D23906" w:rsidP="00D23906">
            <w:pPr>
              <w:pStyle w:val="ab"/>
              <w:ind w:firstLine="0"/>
              <w:jc w:val="center"/>
              <w:rPr>
                <w:rStyle w:val="ad"/>
                <w:sz w:val="24"/>
                <w:szCs w:val="24"/>
              </w:rPr>
            </w:pPr>
            <w:r w:rsidRPr="00844BF9">
              <w:rPr>
                <w:rStyle w:val="ad"/>
                <w:sz w:val="24"/>
                <w:szCs w:val="24"/>
              </w:rPr>
              <w:t>1079</w:t>
            </w:r>
          </w:p>
        </w:tc>
      </w:tr>
    </w:tbl>
    <w:p w:rsidR="002D3CD3" w:rsidRPr="003508A2" w:rsidRDefault="00804983" w:rsidP="001957CD">
      <w:pPr>
        <w:pStyle w:val="z2"/>
        <w:rPr>
          <w:b w:val="0"/>
          <w:color w:val="FF0000"/>
          <w:sz w:val="28"/>
          <w:szCs w:val="28"/>
        </w:rPr>
      </w:pPr>
      <w:r>
        <w:rPr>
          <w:noProof/>
        </w:rPr>
        <w:drawing>
          <wp:inline distT="0" distB="0" distL="0" distR="0" wp14:anchorId="4D4842C0" wp14:editId="68358E1F">
            <wp:extent cx="4641850" cy="2565400"/>
            <wp:effectExtent l="0" t="0" r="25400" b="254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3C31" w:rsidRDefault="00743C31" w:rsidP="007119FB">
      <w:pPr>
        <w:spacing w:after="0" w:line="240" w:lineRule="auto"/>
        <w:ind w:firstLine="709"/>
        <w:jc w:val="center"/>
        <w:rPr>
          <w:rFonts w:ascii="Times New Roman" w:hAnsi="Times New Roman"/>
          <w:b/>
          <w:i/>
          <w:sz w:val="26"/>
          <w:szCs w:val="26"/>
        </w:rPr>
      </w:pPr>
    </w:p>
    <w:p w:rsidR="00FD15EB" w:rsidRDefault="002D3CD3" w:rsidP="001957CD">
      <w:pPr>
        <w:spacing w:after="0" w:line="240" w:lineRule="auto"/>
        <w:jc w:val="center"/>
        <w:rPr>
          <w:rFonts w:ascii="Times New Roman" w:hAnsi="Times New Roman"/>
          <w:b/>
          <w:i/>
          <w:sz w:val="26"/>
          <w:szCs w:val="26"/>
        </w:rPr>
      </w:pPr>
      <w:r w:rsidRPr="00804983">
        <w:rPr>
          <w:rFonts w:ascii="Times New Roman" w:hAnsi="Times New Roman"/>
          <w:b/>
          <w:i/>
          <w:sz w:val="26"/>
          <w:szCs w:val="26"/>
        </w:rPr>
        <w:t>Рисунок 3.1 Динамика</w:t>
      </w:r>
      <w:r w:rsidR="00FD15EB">
        <w:rPr>
          <w:rFonts w:ascii="Times New Roman" w:hAnsi="Times New Roman"/>
          <w:b/>
          <w:i/>
          <w:sz w:val="26"/>
          <w:szCs w:val="26"/>
        </w:rPr>
        <w:t xml:space="preserve"> изменения</w:t>
      </w:r>
      <w:r w:rsidRPr="00804983">
        <w:rPr>
          <w:rFonts w:ascii="Times New Roman" w:hAnsi="Times New Roman"/>
          <w:b/>
          <w:i/>
          <w:sz w:val="26"/>
          <w:szCs w:val="26"/>
        </w:rPr>
        <w:t xml:space="preserve"> численности населения </w:t>
      </w:r>
    </w:p>
    <w:p w:rsidR="002D3CD3" w:rsidRDefault="001957CD" w:rsidP="001957CD">
      <w:pPr>
        <w:spacing w:after="0" w:line="240" w:lineRule="auto"/>
        <w:jc w:val="center"/>
        <w:rPr>
          <w:rFonts w:ascii="Times New Roman" w:hAnsi="Times New Roman"/>
          <w:b/>
          <w:i/>
          <w:sz w:val="26"/>
          <w:szCs w:val="26"/>
        </w:rPr>
      </w:pPr>
      <w:r>
        <w:rPr>
          <w:rFonts w:ascii="Times New Roman" w:hAnsi="Times New Roman"/>
          <w:b/>
          <w:i/>
          <w:sz w:val="26"/>
          <w:szCs w:val="26"/>
        </w:rPr>
        <w:t>в</w:t>
      </w:r>
      <w:r w:rsidR="00FD15EB">
        <w:rPr>
          <w:rFonts w:ascii="Times New Roman" w:hAnsi="Times New Roman"/>
          <w:b/>
          <w:i/>
          <w:sz w:val="26"/>
          <w:szCs w:val="26"/>
        </w:rPr>
        <w:t xml:space="preserve"> </w:t>
      </w:r>
      <w:r w:rsidR="00804983" w:rsidRPr="00804983">
        <w:rPr>
          <w:rFonts w:ascii="Times New Roman" w:hAnsi="Times New Roman"/>
          <w:b/>
          <w:i/>
          <w:sz w:val="26"/>
          <w:szCs w:val="26"/>
        </w:rPr>
        <w:t xml:space="preserve">МО </w:t>
      </w:r>
      <w:r w:rsidR="002D3CD3" w:rsidRPr="00804983">
        <w:rPr>
          <w:rFonts w:ascii="Times New Roman" w:hAnsi="Times New Roman"/>
          <w:b/>
          <w:i/>
          <w:sz w:val="26"/>
          <w:szCs w:val="26"/>
        </w:rPr>
        <w:t xml:space="preserve">СП </w:t>
      </w:r>
      <w:r w:rsidR="00804983" w:rsidRPr="00804983">
        <w:rPr>
          <w:rFonts w:ascii="Times New Roman" w:hAnsi="Times New Roman"/>
          <w:b/>
          <w:i/>
          <w:sz w:val="26"/>
          <w:szCs w:val="26"/>
        </w:rPr>
        <w:t>«Новый Бор»</w:t>
      </w:r>
      <w:r w:rsidR="00FD15EB">
        <w:rPr>
          <w:rFonts w:ascii="Times New Roman" w:hAnsi="Times New Roman"/>
          <w:b/>
          <w:i/>
          <w:sz w:val="26"/>
          <w:szCs w:val="26"/>
        </w:rPr>
        <w:t xml:space="preserve"> </w:t>
      </w:r>
      <w:r w:rsidR="00804983" w:rsidRPr="00804983">
        <w:rPr>
          <w:rFonts w:ascii="Times New Roman" w:hAnsi="Times New Roman"/>
          <w:b/>
          <w:i/>
          <w:sz w:val="26"/>
          <w:szCs w:val="26"/>
        </w:rPr>
        <w:t>(2007-2011</w:t>
      </w:r>
      <w:r w:rsidR="00D170D8">
        <w:rPr>
          <w:rFonts w:ascii="Times New Roman" w:hAnsi="Times New Roman"/>
          <w:b/>
          <w:i/>
          <w:sz w:val="26"/>
          <w:szCs w:val="26"/>
        </w:rPr>
        <w:t xml:space="preserve"> гг.)</w:t>
      </w:r>
      <w:r w:rsidR="002D3CD3" w:rsidRPr="00804983">
        <w:rPr>
          <w:rFonts w:ascii="Times New Roman" w:hAnsi="Times New Roman"/>
          <w:b/>
          <w:i/>
          <w:sz w:val="26"/>
          <w:szCs w:val="26"/>
        </w:rPr>
        <w:t xml:space="preserve"> </w:t>
      </w:r>
    </w:p>
    <w:p w:rsidR="008561CC" w:rsidRDefault="008561CC" w:rsidP="00743C31">
      <w:pPr>
        <w:spacing w:after="0" w:line="240" w:lineRule="auto"/>
        <w:ind w:firstLine="709"/>
        <w:jc w:val="center"/>
        <w:rPr>
          <w:rFonts w:ascii="Times New Roman" w:hAnsi="Times New Roman"/>
          <w:b/>
          <w:i/>
          <w:sz w:val="26"/>
          <w:szCs w:val="26"/>
        </w:rPr>
      </w:pPr>
    </w:p>
    <w:p w:rsidR="00FA6627" w:rsidRDefault="00FA6627" w:rsidP="00FA6627">
      <w:pPr>
        <w:spacing w:after="0" w:line="240" w:lineRule="auto"/>
        <w:ind w:firstLine="708"/>
        <w:jc w:val="both"/>
        <w:rPr>
          <w:rFonts w:ascii="Times New Roman" w:hAnsi="Times New Roman"/>
          <w:bCs/>
          <w:sz w:val="26"/>
          <w:szCs w:val="26"/>
        </w:rPr>
      </w:pPr>
      <w:r>
        <w:rPr>
          <w:rFonts w:ascii="Times New Roman" w:hAnsi="Times New Roman"/>
          <w:bCs/>
          <w:sz w:val="26"/>
          <w:szCs w:val="26"/>
        </w:rPr>
        <w:t>Положительная</w:t>
      </w:r>
      <w:r w:rsidRPr="00FA6627">
        <w:rPr>
          <w:rFonts w:ascii="Times New Roman" w:hAnsi="Times New Roman"/>
          <w:bCs/>
          <w:sz w:val="26"/>
          <w:szCs w:val="26"/>
        </w:rPr>
        <w:t xml:space="preserve"> динамика общей численности населения характерна и для центра </w:t>
      </w:r>
      <w:r>
        <w:rPr>
          <w:rFonts w:ascii="Times New Roman" w:hAnsi="Times New Roman"/>
          <w:bCs/>
          <w:sz w:val="26"/>
          <w:szCs w:val="26"/>
        </w:rPr>
        <w:t xml:space="preserve">МО </w:t>
      </w:r>
      <w:r w:rsidRPr="00FA6627">
        <w:rPr>
          <w:rFonts w:ascii="Times New Roman" w:hAnsi="Times New Roman"/>
          <w:bCs/>
          <w:sz w:val="26"/>
          <w:szCs w:val="26"/>
        </w:rPr>
        <w:t xml:space="preserve">СП – </w:t>
      </w:r>
      <w:proofErr w:type="spellStart"/>
      <w:r w:rsidR="00B16E36">
        <w:rPr>
          <w:rFonts w:ascii="Times New Roman" w:hAnsi="Times New Roman"/>
          <w:bCs/>
          <w:sz w:val="26"/>
          <w:szCs w:val="26"/>
        </w:rPr>
        <w:t>пс</w:t>
      </w:r>
      <w:r>
        <w:rPr>
          <w:rFonts w:ascii="Times New Roman" w:hAnsi="Times New Roman"/>
          <w:bCs/>
          <w:sz w:val="26"/>
          <w:szCs w:val="26"/>
        </w:rPr>
        <w:t>т</w:t>
      </w:r>
      <w:proofErr w:type="spellEnd"/>
      <w:r>
        <w:rPr>
          <w:rFonts w:ascii="Times New Roman" w:hAnsi="Times New Roman"/>
          <w:bCs/>
          <w:sz w:val="26"/>
          <w:szCs w:val="26"/>
        </w:rPr>
        <w:t>. Новый Бор</w:t>
      </w:r>
      <w:r w:rsidRPr="00FA6627">
        <w:rPr>
          <w:rFonts w:ascii="Times New Roman" w:hAnsi="Times New Roman"/>
          <w:bCs/>
          <w:sz w:val="26"/>
          <w:szCs w:val="26"/>
        </w:rPr>
        <w:t xml:space="preserve">. В целом, </w:t>
      </w:r>
      <w:r>
        <w:rPr>
          <w:rFonts w:ascii="Times New Roman" w:hAnsi="Times New Roman"/>
          <w:bCs/>
          <w:sz w:val="26"/>
          <w:szCs w:val="26"/>
        </w:rPr>
        <w:t>за последние</w:t>
      </w:r>
      <w:r w:rsidRPr="00FA6627">
        <w:rPr>
          <w:rFonts w:ascii="Times New Roman" w:hAnsi="Times New Roman"/>
          <w:bCs/>
          <w:sz w:val="26"/>
          <w:szCs w:val="26"/>
        </w:rPr>
        <w:t xml:space="preserve"> </w:t>
      </w:r>
      <w:r>
        <w:rPr>
          <w:rFonts w:ascii="Times New Roman" w:hAnsi="Times New Roman"/>
          <w:bCs/>
          <w:sz w:val="26"/>
          <w:szCs w:val="26"/>
        </w:rPr>
        <w:t>5</w:t>
      </w:r>
      <w:r w:rsidRPr="00FA6627">
        <w:rPr>
          <w:rFonts w:ascii="Times New Roman" w:hAnsi="Times New Roman"/>
          <w:bCs/>
          <w:sz w:val="26"/>
          <w:szCs w:val="26"/>
        </w:rPr>
        <w:t xml:space="preserve"> лет </w:t>
      </w:r>
      <w:r>
        <w:rPr>
          <w:rFonts w:ascii="Times New Roman" w:hAnsi="Times New Roman"/>
          <w:bCs/>
          <w:sz w:val="26"/>
          <w:szCs w:val="26"/>
        </w:rPr>
        <w:t xml:space="preserve">(2007-2011 гг.) </w:t>
      </w:r>
      <w:r w:rsidRPr="00FA6627">
        <w:rPr>
          <w:rFonts w:ascii="Times New Roman" w:hAnsi="Times New Roman"/>
          <w:bCs/>
          <w:sz w:val="26"/>
          <w:szCs w:val="26"/>
        </w:rPr>
        <w:t xml:space="preserve">население центра поселения </w:t>
      </w:r>
      <w:r>
        <w:rPr>
          <w:rFonts w:ascii="Times New Roman" w:hAnsi="Times New Roman"/>
          <w:bCs/>
          <w:sz w:val="26"/>
          <w:szCs w:val="26"/>
        </w:rPr>
        <w:t>увеличилось</w:t>
      </w:r>
      <w:r w:rsidRPr="00FA6627">
        <w:rPr>
          <w:rFonts w:ascii="Times New Roman" w:hAnsi="Times New Roman"/>
          <w:bCs/>
          <w:sz w:val="26"/>
          <w:szCs w:val="26"/>
        </w:rPr>
        <w:t xml:space="preserve"> на </w:t>
      </w:r>
      <w:r w:rsidR="00902678">
        <w:rPr>
          <w:rFonts w:ascii="Times New Roman" w:hAnsi="Times New Roman"/>
          <w:bCs/>
          <w:sz w:val="26"/>
          <w:szCs w:val="26"/>
        </w:rPr>
        <w:t>2,7% (рисунок 3.2).</w:t>
      </w:r>
      <w:r w:rsidR="00AC2C67">
        <w:rPr>
          <w:rFonts w:ascii="Times New Roman" w:hAnsi="Times New Roman"/>
          <w:bCs/>
          <w:sz w:val="26"/>
          <w:szCs w:val="26"/>
        </w:rPr>
        <w:t xml:space="preserve"> </w:t>
      </w:r>
    </w:p>
    <w:p w:rsidR="00FA6627" w:rsidRPr="00804983" w:rsidRDefault="00FA6627" w:rsidP="00743C31">
      <w:pPr>
        <w:spacing w:after="0" w:line="240" w:lineRule="auto"/>
        <w:ind w:firstLine="709"/>
        <w:jc w:val="center"/>
        <w:rPr>
          <w:rFonts w:ascii="Times New Roman" w:hAnsi="Times New Roman"/>
          <w:b/>
          <w:i/>
          <w:sz w:val="26"/>
          <w:szCs w:val="26"/>
        </w:rPr>
      </w:pPr>
    </w:p>
    <w:p w:rsidR="008561CC" w:rsidRDefault="008561CC" w:rsidP="001957CD">
      <w:pPr>
        <w:pStyle w:val="z2"/>
        <w:rPr>
          <w:b w:val="0"/>
          <w:color w:val="FF0000"/>
          <w:sz w:val="26"/>
          <w:szCs w:val="26"/>
        </w:rPr>
      </w:pPr>
      <w:r>
        <w:rPr>
          <w:noProof/>
        </w:rPr>
        <w:lastRenderedPageBreak/>
        <w:drawing>
          <wp:inline distT="0" distB="0" distL="0" distR="0" wp14:anchorId="699A3B50" wp14:editId="5CE25629">
            <wp:extent cx="4616450" cy="2641600"/>
            <wp:effectExtent l="0" t="0" r="12700" b="254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561CC" w:rsidRDefault="008561CC" w:rsidP="008561CC">
      <w:pPr>
        <w:spacing w:after="0" w:line="240" w:lineRule="auto"/>
        <w:ind w:firstLine="709"/>
        <w:jc w:val="center"/>
        <w:rPr>
          <w:rFonts w:ascii="Times New Roman" w:hAnsi="Times New Roman"/>
          <w:b/>
          <w:i/>
          <w:sz w:val="26"/>
          <w:szCs w:val="26"/>
        </w:rPr>
      </w:pPr>
    </w:p>
    <w:p w:rsidR="008561CC" w:rsidRPr="00804983" w:rsidRDefault="008561CC" w:rsidP="001957CD">
      <w:pPr>
        <w:spacing w:after="0" w:line="240" w:lineRule="auto"/>
        <w:jc w:val="center"/>
        <w:rPr>
          <w:rFonts w:ascii="Times New Roman" w:hAnsi="Times New Roman"/>
          <w:b/>
          <w:i/>
          <w:sz w:val="26"/>
          <w:szCs w:val="26"/>
        </w:rPr>
      </w:pPr>
      <w:r w:rsidRPr="00804983">
        <w:rPr>
          <w:rFonts w:ascii="Times New Roman" w:hAnsi="Times New Roman"/>
          <w:b/>
          <w:i/>
          <w:sz w:val="26"/>
          <w:szCs w:val="26"/>
        </w:rPr>
        <w:t>Рисунок 3.</w:t>
      </w:r>
      <w:r>
        <w:rPr>
          <w:rFonts w:ascii="Times New Roman" w:hAnsi="Times New Roman"/>
          <w:b/>
          <w:i/>
          <w:sz w:val="26"/>
          <w:szCs w:val="26"/>
        </w:rPr>
        <w:t>2</w:t>
      </w:r>
      <w:r w:rsidRPr="00804983">
        <w:rPr>
          <w:rFonts w:ascii="Times New Roman" w:hAnsi="Times New Roman"/>
          <w:b/>
          <w:i/>
          <w:sz w:val="26"/>
          <w:szCs w:val="26"/>
        </w:rPr>
        <w:t xml:space="preserve"> Динамика численности населения </w:t>
      </w:r>
      <w:proofErr w:type="spellStart"/>
      <w:r>
        <w:rPr>
          <w:rFonts w:ascii="Times New Roman" w:hAnsi="Times New Roman"/>
          <w:b/>
          <w:i/>
          <w:sz w:val="26"/>
          <w:szCs w:val="26"/>
        </w:rPr>
        <w:t>пст</w:t>
      </w:r>
      <w:proofErr w:type="spellEnd"/>
      <w:r>
        <w:rPr>
          <w:rFonts w:ascii="Times New Roman" w:hAnsi="Times New Roman"/>
          <w:b/>
          <w:i/>
          <w:sz w:val="26"/>
          <w:szCs w:val="26"/>
        </w:rPr>
        <w:t xml:space="preserve">. </w:t>
      </w:r>
      <w:r w:rsidRPr="00804983">
        <w:rPr>
          <w:rFonts w:ascii="Times New Roman" w:hAnsi="Times New Roman"/>
          <w:b/>
          <w:i/>
          <w:sz w:val="26"/>
          <w:szCs w:val="26"/>
        </w:rPr>
        <w:t>Новый Бор</w:t>
      </w:r>
    </w:p>
    <w:p w:rsidR="008561CC" w:rsidRDefault="00D170D8" w:rsidP="001957CD">
      <w:pPr>
        <w:spacing w:after="0" w:line="240" w:lineRule="auto"/>
        <w:jc w:val="center"/>
        <w:rPr>
          <w:rFonts w:ascii="Times New Roman" w:hAnsi="Times New Roman"/>
          <w:b/>
          <w:i/>
          <w:sz w:val="26"/>
          <w:szCs w:val="26"/>
        </w:rPr>
      </w:pPr>
      <w:r>
        <w:rPr>
          <w:rFonts w:ascii="Times New Roman" w:hAnsi="Times New Roman"/>
          <w:b/>
          <w:i/>
          <w:sz w:val="26"/>
          <w:szCs w:val="26"/>
        </w:rPr>
        <w:t>(2007-2011 гг.)</w:t>
      </w:r>
      <w:r w:rsidR="008561CC" w:rsidRPr="00804983">
        <w:rPr>
          <w:rFonts w:ascii="Times New Roman" w:hAnsi="Times New Roman"/>
          <w:b/>
          <w:i/>
          <w:sz w:val="26"/>
          <w:szCs w:val="26"/>
        </w:rPr>
        <w:t xml:space="preserve"> </w:t>
      </w:r>
    </w:p>
    <w:p w:rsidR="00431521" w:rsidRDefault="00B16E36" w:rsidP="00431521">
      <w:pPr>
        <w:spacing w:after="0" w:line="240" w:lineRule="auto"/>
        <w:ind w:firstLine="708"/>
        <w:jc w:val="both"/>
        <w:rPr>
          <w:rFonts w:ascii="Times New Roman" w:hAnsi="Times New Roman"/>
          <w:sz w:val="26"/>
          <w:szCs w:val="26"/>
        </w:rPr>
      </w:pPr>
      <w:proofErr w:type="spellStart"/>
      <w:r>
        <w:rPr>
          <w:rFonts w:ascii="Times New Roman" w:hAnsi="Times New Roman"/>
          <w:sz w:val="26"/>
          <w:szCs w:val="26"/>
        </w:rPr>
        <w:t>Пс</w:t>
      </w:r>
      <w:r w:rsidR="00431521" w:rsidRPr="00AC2C67">
        <w:rPr>
          <w:rFonts w:ascii="Times New Roman" w:hAnsi="Times New Roman"/>
          <w:sz w:val="26"/>
          <w:szCs w:val="26"/>
        </w:rPr>
        <w:t>т</w:t>
      </w:r>
      <w:proofErr w:type="spellEnd"/>
      <w:r w:rsidR="00431521" w:rsidRPr="00AC2C67">
        <w:rPr>
          <w:rFonts w:ascii="Times New Roman" w:hAnsi="Times New Roman"/>
          <w:sz w:val="26"/>
          <w:szCs w:val="26"/>
        </w:rPr>
        <w:t xml:space="preserve">. Медвежка </w:t>
      </w:r>
      <w:r w:rsidR="00431521">
        <w:rPr>
          <w:rFonts w:ascii="Times New Roman" w:hAnsi="Times New Roman"/>
          <w:sz w:val="26"/>
          <w:szCs w:val="26"/>
        </w:rPr>
        <w:t>характеризуе</w:t>
      </w:r>
      <w:r w:rsidR="00431521" w:rsidRPr="00AC2C67">
        <w:rPr>
          <w:rFonts w:ascii="Times New Roman" w:hAnsi="Times New Roman"/>
          <w:sz w:val="26"/>
          <w:szCs w:val="26"/>
        </w:rPr>
        <w:t>тся отрицательной динамикой численности населения. Так, в 200</w:t>
      </w:r>
      <w:r w:rsidR="00431521">
        <w:rPr>
          <w:rFonts w:ascii="Times New Roman" w:hAnsi="Times New Roman"/>
          <w:sz w:val="26"/>
          <w:szCs w:val="26"/>
        </w:rPr>
        <w:t>7</w:t>
      </w:r>
      <w:r w:rsidR="00431521" w:rsidRPr="00AC2C67">
        <w:rPr>
          <w:rFonts w:ascii="Times New Roman" w:hAnsi="Times New Roman"/>
          <w:sz w:val="26"/>
          <w:szCs w:val="26"/>
        </w:rPr>
        <w:t xml:space="preserve"> году в </w:t>
      </w:r>
      <w:r w:rsidR="00431521">
        <w:rPr>
          <w:rFonts w:ascii="Times New Roman" w:hAnsi="Times New Roman"/>
          <w:sz w:val="26"/>
          <w:szCs w:val="26"/>
        </w:rPr>
        <w:t xml:space="preserve">населенном пункте </w:t>
      </w:r>
      <w:r w:rsidR="00431521" w:rsidRPr="00AC2C67">
        <w:rPr>
          <w:rFonts w:ascii="Times New Roman" w:hAnsi="Times New Roman"/>
          <w:sz w:val="26"/>
          <w:szCs w:val="26"/>
        </w:rPr>
        <w:t xml:space="preserve">проживало </w:t>
      </w:r>
      <w:r w:rsidR="00431521">
        <w:rPr>
          <w:rFonts w:ascii="Times New Roman" w:hAnsi="Times New Roman"/>
          <w:sz w:val="26"/>
          <w:szCs w:val="26"/>
        </w:rPr>
        <w:t>261</w:t>
      </w:r>
      <w:r w:rsidR="00431521" w:rsidRPr="00AC2C67">
        <w:rPr>
          <w:rFonts w:ascii="Times New Roman" w:hAnsi="Times New Roman"/>
          <w:sz w:val="26"/>
          <w:szCs w:val="26"/>
        </w:rPr>
        <w:t xml:space="preserve"> человек, а в 20</w:t>
      </w:r>
      <w:r w:rsidR="00431521">
        <w:rPr>
          <w:rFonts w:ascii="Times New Roman" w:hAnsi="Times New Roman"/>
          <w:sz w:val="26"/>
          <w:szCs w:val="26"/>
        </w:rPr>
        <w:t>11</w:t>
      </w:r>
      <w:r w:rsidR="00431521" w:rsidRPr="00AC2C67">
        <w:rPr>
          <w:rFonts w:ascii="Times New Roman" w:hAnsi="Times New Roman"/>
          <w:sz w:val="26"/>
          <w:szCs w:val="26"/>
        </w:rPr>
        <w:t xml:space="preserve"> году </w:t>
      </w:r>
      <w:r w:rsidR="00431521">
        <w:rPr>
          <w:rFonts w:ascii="Times New Roman" w:hAnsi="Times New Roman"/>
          <w:sz w:val="26"/>
          <w:szCs w:val="26"/>
        </w:rPr>
        <w:t>численность населения</w:t>
      </w:r>
      <w:r w:rsidR="00431521" w:rsidRPr="00AC2C67">
        <w:rPr>
          <w:rFonts w:ascii="Times New Roman" w:hAnsi="Times New Roman"/>
          <w:sz w:val="26"/>
          <w:szCs w:val="26"/>
        </w:rPr>
        <w:t xml:space="preserve"> </w:t>
      </w:r>
      <w:r w:rsidR="00431521">
        <w:rPr>
          <w:rFonts w:ascii="Times New Roman" w:hAnsi="Times New Roman"/>
          <w:sz w:val="26"/>
          <w:szCs w:val="26"/>
        </w:rPr>
        <w:t>составила 239</w:t>
      </w:r>
      <w:r w:rsidR="00431521" w:rsidRPr="00AC2C67">
        <w:rPr>
          <w:rFonts w:ascii="Times New Roman" w:hAnsi="Times New Roman"/>
          <w:sz w:val="26"/>
          <w:szCs w:val="26"/>
        </w:rPr>
        <w:t xml:space="preserve"> человек</w:t>
      </w:r>
      <w:r w:rsidR="00431521">
        <w:rPr>
          <w:rFonts w:ascii="Times New Roman" w:hAnsi="Times New Roman"/>
          <w:sz w:val="26"/>
          <w:szCs w:val="26"/>
        </w:rPr>
        <w:t xml:space="preserve"> (за 5 лет число жителей сократилось на 8,4%), (рисунок 3.3).</w:t>
      </w:r>
    </w:p>
    <w:p w:rsidR="00431521" w:rsidRPr="00AC2C67" w:rsidRDefault="00431521" w:rsidP="00431521">
      <w:pPr>
        <w:spacing w:after="0" w:line="240" w:lineRule="auto"/>
        <w:ind w:firstLine="708"/>
        <w:jc w:val="both"/>
        <w:rPr>
          <w:rFonts w:ascii="Times New Roman" w:hAnsi="Times New Roman"/>
          <w:bCs/>
          <w:sz w:val="26"/>
          <w:szCs w:val="26"/>
        </w:rPr>
      </w:pPr>
    </w:p>
    <w:p w:rsidR="00902678" w:rsidRDefault="00902678" w:rsidP="001957CD">
      <w:pPr>
        <w:pStyle w:val="z2"/>
        <w:rPr>
          <w:b w:val="0"/>
          <w:sz w:val="26"/>
          <w:szCs w:val="26"/>
        </w:rPr>
      </w:pPr>
      <w:r>
        <w:rPr>
          <w:noProof/>
        </w:rPr>
        <w:drawing>
          <wp:inline distT="0" distB="0" distL="0" distR="0" wp14:anchorId="72104486" wp14:editId="7521BC84">
            <wp:extent cx="4587902" cy="2639833"/>
            <wp:effectExtent l="0" t="0" r="22225"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02678" w:rsidRDefault="00902678" w:rsidP="00902678">
      <w:pPr>
        <w:spacing w:after="0" w:line="240" w:lineRule="auto"/>
        <w:ind w:firstLine="709"/>
        <w:jc w:val="center"/>
        <w:rPr>
          <w:rFonts w:ascii="Times New Roman" w:hAnsi="Times New Roman"/>
          <w:b/>
          <w:i/>
          <w:sz w:val="26"/>
          <w:szCs w:val="26"/>
        </w:rPr>
      </w:pPr>
    </w:p>
    <w:p w:rsidR="00902678" w:rsidRPr="00804983" w:rsidRDefault="00902678" w:rsidP="001957CD">
      <w:pPr>
        <w:spacing w:after="0" w:line="240" w:lineRule="auto"/>
        <w:jc w:val="center"/>
        <w:rPr>
          <w:rFonts w:ascii="Times New Roman" w:hAnsi="Times New Roman"/>
          <w:b/>
          <w:i/>
          <w:sz w:val="26"/>
          <w:szCs w:val="26"/>
        </w:rPr>
      </w:pPr>
      <w:r w:rsidRPr="00804983">
        <w:rPr>
          <w:rFonts w:ascii="Times New Roman" w:hAnsi="Times New Roman"/>
          <w:b/>
          <w:i/>
          <w:sz w:val="26"/>
          <w:szCs w:val="26"/>
        </w:rPr>
        <w:t>Рисунок 3.</w:t>
      </w:r>
      <w:r>
        <w:rPr>
          <w:rFonts w:ascii="Times New Roman" w:hAnsi="Times New Roman"/>
          <w:b/>
          <w:i/>
          <w:sz w:val="26"/>
          <w:szCs w:val="26"/>
        </w:rPr>
        <w:t>3</w:t>
      </w:r>
      <w:r w:rsidRPr="00804983">
        <w:rPr>
          <w:rFonts w:ascii="Times New Roman" w:hAnsi="Times New Roman"/>
          <w:b/>
          <w:i/>
          <w:sz w:val="26"/>
          <w:szCs w:val="26"/>
        </w:rPr>
        <w:t xml:space="preserve"> Динамика численности населения </w:t>
      </w:r>
      <w:proofErr w:type="spellStart"/>
      <w:r w:rsidR="0060121D">
        <w:rPr>
          <w:rFonts w:ascii="Times New Roman" w:hAnsi="Times New Roman"/>
          <w:b/>
          <w:i/>
          <w:sz w:val="26"/>
          <w:szCs w:val="26"/>
        </w:rPr>
        <w:t>п</w:t>
      </w:r>
      <w:r>
        <w:rPr>
          <w:rFonts w:ascii="Times New Roman" w:hAnsi="Times New Roman"/>
          <w:b/>
          <w:i/>
          <w:sz w:val="26"/>
          <w:szCs w:val="26"/>
        </w:rPr>
        <w:t>ст</w:t>
      </w:r>
      <w:proofErr w:type="spellEnd"/>
      <w:r>
        <w:rPr>
          <w:rFonts w:ascii="Times New Roman" w:hAnsi="Times New Roman"/>
          <w:b/>
          <w:i/>
          <w:sz w:val="26"/>
          <w:szCs w:val="26"/>
        </w:rPr>
        <w:t>. Медвежка</w:t>
      </w:r>
    </w:p>
    <w:p w:rsidR="00902678" w:rsidRDefault="00902678" w:rsidP="001957CD">
      <w:pPr>
        <w:spacing w:after="0" w:line="240" w:lineRule="auto"/>
        <w:jc w:val="center"/>
        <w:rPr>
          <w:rFonts w:ascii="Times New Roman" w:hAnsi="Times New Roman"/>
          <w:b/>
          <w:i/>
          <w:sz w:val="26"/>
          <w:szCs w:val="26"/>
        </w:rPr>
      </w:pPr>
      <w:r w:rsidRPr="00804983">
        <w:rPr>
          <w:rFonts w:ascii="Times New Roman" w:hAnsi="Times New Roman"/>
          <w:b/>
          <w:i/>
          <w:sz w:val="26"/>
          <w:szCs w:val="26"/>
        </w:rPr>
        <w:t xml:space="preserve">(2007-2011 гг.) </w:t>
      </w:r>
    </w:p>
    <w:p w:rsidR="00902678" w:rsidRDefault="00902678" w:rsidP="002D3CD3">
      <w:pPr>
        <w:pStyle w:val="z2"/>
        <w:spacing w:before="0" w:after="0"/>
        <w:ind w:firstLine="709"/>
        <w:jc w:val="both"/>
        <w:rPr>
          <w:b w:val="0"/>
          <w:sz w:val="26"/>
          <w:szCs w:val="26"/>
        </w:rPr>
      </w:pPr>
    </w:p>
    <w:p w:rsidR="00E54B57" w:rsidRPr="002A4CBA" w:rsidRDefault="00E54B57" w:rsidP="002D3CD3">
      <w:pPr>
        <w:pStyle w:val="z2"/>
        <w:spacing w:before="0" w:after="0"/>
        <w:ind w:firstLine="709"/>
        <w:jc w:val="both"/>
        <w:rPr>
          <w:b w:val="0"/>
          <w:sz w:val="26"/>
          <w:szCs w:val="26"/>
          <w:lang w:eastAsia="ar-SA"/>
        </w:rPr>
      </w:pPr>
      <w:r w:rsidRPr="002A4CBA">
        <w:rPr>
          <w:b w:val="0"/>
          <w:sz w:val="26"/>
          <w:szCs w:val="26"/>
          <w:lang w:eastAsia="ar-SA"/>
        </w:rPr>
        <w:t>Демографическая ситуация в МО СП «Новый Бор» продолжает оставаться непростой.</w:t>
      </w:r>
    </w:p>
    <w:p w:rsidR="002D3CD3" w:rsidRPr="00885BAB" w:rsidRDefault="002D3CD3" w:rsidP="002D3CD3">
      <w:pPr>
        <w:pStyle w:val="z2"/>
        <w:spacing w:before="0" w:after="0"/>
        <w:ind w:firstLine="709"/>
        <w:jc w:val="both"/>
        <w:rPr>
          <w:b w:val="0"/>
          <w:sz w:val="26"/>
          <w:szCs w:val="26"/>
        </w:rPr>
      </w:pPr>
      <w:r w:rsidRPr="00885BAB">
        <w:rPr>
          <w:b w:val="0"/>
          <w:sz w:val="26"/>
          <w:szCs w:val="26"/>
        </w:rPr>
        <w:t xml:space="preserve">С 1990-х годов для </w:t>
      </w:r>
      <w:r w:rsidR="00885BAB" w:rsidRPr="00885BAB">
        <w:rPr>
          <w:b w:val="0"/>
          <w:sz w:val="26"/>
          <w:szCs w:val="26"/>
        </w:rPr>
        <w:t>МО СП «Новый Бор»</w:t>
      </w:r>
      <w:r w:rsidRPr="00885BAB">
        <w:rPr>
          <w:b w:val="0"/>
          <w:sz w:val="26"/>
          <w:szCs w:val="26"/>
        </w:rPr>
        <w:t xml:space="preserve">, как и </w:t>
      </w:r>
      <w:r w:rsidR="00885BAB" w:rsidRPr="00885BAB">
        <w:rPr>
          <w:b w:val="0"/>
          <w:sz w:val="26"/>
          <w:szCs w:val="26"/>
        </w:rPr>
        <w:t>Республики Коми</w:t>
      </w:r>
      <w:r w:rsidRPr="00885BAB">
        <w:rPr>
          <w:b w:val="0"/>
          <w:sz w:val="26"/>
          <w:szCs w:val="26"/>
        </w:rPr>
        <w:t xml:space="preserve"> и страны в целом, характерна чётко выраженная естественная убыль населения, сложившаяся под влиянием низкой рождаемости и высокой смертности. </w:t>
      </w:r>
    </w:p>
    <w:p w:rsidR="00105DEC" w:rsidRDefault="002A4CBA" w:rsidP="00105DEC">
      <w:pPr>
        <w:pStyle w:val="z2"/>
        <w:ind w:firstLine="709"/>
        <w:jc w:val="both"/>
        <w:rPr>
          <w:b w:val="0"/>
          <w:sz w:val="26"/>
          <w:szCs w:val="26"/>
        </w:rPr>
      </w:pPr>
      <w:r w:rsidRPr="002A4CBA">
        <w:rPr>
          <w:b w:val="0"/>
          <w:sz w:val="26"/>
          <w:szCs w:val="26"/>
        </w:rPr>
        <w:lastRenderedPageBreak/>
        <w:t xml:space="preserve">В МО СП «Новый Бор» рождалось 9,3 ребенка на 1 тысячу населения в 2007 г., в 2011 году этот показатель сократился до 7,4. После резкого снижения уровня рождаемости этот показатель стабилизировался </w:t>
      </w:r>
      <w:proofErr w:type="gramStart"/>
      <w:r w:rsidRPr="002A4CBA">
        <w:rPr>
          <w:b w:val="0"/>
          <w:sz w:val="26"/>
          <w:szCs w:val="26"/>
        </w:rPr>
        <w:t>на</w:t>
      </w:r>
      <w:proofErr w:type="gramEnd"/>
      <w:r w:rsidRPr="002A4CBA">
        <w:rPr>
          <w:b w:val="0"/>
          <w:sz w:val="26"/>
          <w:szCs w:val="26"/>
        </w:rPr>
        <w:t xml:space="preserve"> </w:t>
      </w:r>
      <w:proofErr w:type="gramStart"/>
      <w:r w:rsidRPr="002A4CBA">
        <w:rPr>
          <w:b w:val="0"/>
          <w:sz w:val="26"/>
          <w:szCs w:val="26"/>
        </w:rPr>
        <w:t>низком</w:t>
      </w:r>
      <w:proofErr w:type="gramEnd"/>
      <w:r w:rsidRPr="002A4CBA">
        <w:rPr>
          <w:b w:val="0"/>
          <w:sz w:val="26"/>
          <w:szCs w:val="26"/>
        </w:rPr>
        <w:t xml:space="preserve"> значении, далеко не обеспечивающим простого воспроизводства населения сельского поселения. </w:t>
      </w:r>
      <w:r>
        <w:rPr>
          <w:b w:val="0"/>
          <w:sz w:val="26"/>
          <w:szCs w:val="26"/>
        </w:rPr>
        <w:t>Факторами</w:t>
      </w:r>
      <w:r w:rsidRPr="002A4CBA">
        <w:rPr>
          <w:b w:val="0"/>
          <w:sz w:val="26"/>
          <w:szCs w:val="26"/>
        </w:rPr>
        <w:t xml:space="preserve"> снижения рождаемости выделяются</w:t>
      </w:r>
      <w:r>
        <w:rPr>
          <w:b w:val="0"/>
          <w:sz w:val="26"/>
          <w:szCs w:val="26"/>
        </w:rPr>
        <w:t>:</w:t>
      </w:r>
      <w:r w:rsidRPr="002A4CBA">
        <w:rPr>
          <w:b w:val="0"/>
          <w:sz w:val="26"/>
          <w:szCs w:val="26"/>
        </w:rPr>
        <w:t xml:space="preserve"> финансово-экономический кризис 2008 года, рост экономической активности населения, утрата традиции многодетности</w:t>
      </w:r>
      <w:r>
        <w:rPr>
          <w:b w:val="0"/>
          <w:sz w:val="26"/>
          <w:szCs w:val="26"/>
        </w:rPr>
        <w:t>,</w:t>
      </w:r>
      <w:r w:rsidRPr="002A4CBA">
        <w:rPr>
          <w:b w:val="0"/>
          <w:sz w:val="26"/>
          <w:szCs w:val="26"/>
        </w:rPr>
        <w:t xml:space="preserve"> и другие</w:t>
      </w:r>
      <w:r>
        <w:rPr>
          <w:b w:val="0"/>
          <w:sz w:val="26"/>
          <w:szCs w:val="26"/>
        </w:rPr>
        <w:t>.</w:t>
      </w:r>
      <w:r w:rsidR="00105DEC" w:rsidRPr="00105DEC">
        <w:rPr>
          <w:b w:val="0"/>
          <w:sz w:val="26"/>
          <w:szCs w:val="26"/>
        </w:rPr>
        <w:t xml:space="preserve"> </w:t>
      </w:r>
    </w:p>
    <w:p w:rsidR="00105DEC" w:rsidRDefault="00105DEC" w:rsidP="00105DEC">
      <w:pPr>
        <w:pStyle w:val="z2"/>
        <w:ind w:firstLine="709"/>
        <w:jc w:val="both"/>
        <w:rPr>
          <w:b w:val="0"/>
          <w:sz w:val="26"/>
          <w:szCs w:val="26"/>
        </w:rPr>
      </w:pPr>
      <w:r w:rsidRPr="00765AF8">
        <w:rPr>
          <w:b w:val="0"/>
          <w:sz w:val="26"/>
          <w:szCs w:val="26"/>
        </w:rPr>
        <w:t>Динамика основных показателей воспроизводства населения МО СП «Новый Бор» за 5 лет приводится в таблице 3.</w:t>
      </w:r>
      <w:r>
        <w:rPr>
          <w:b w:val="0"/>
          <w:sz w:val="26"/>
          <w:szCs w:val="26"/>
        </w:rPr>
        <w:t>3</w:t>
      </w:r>
      <w:r w:rsidRPr="00765AF8">
        <w:rPr>
          <w:b w:val="0"/>
          <w:sz w:val="26"/>
          <w:szCs w:val="26"/>
        </w:rPr>
        <w:t>.</w:t>
      </w:r>
    </w:p>
    <w:p w:rsidR="002D3CD3" w:rsidRPr="00BF3C0E" w:rsidRDefault="002D3CD3" w:rsidP="002D3CD3">
      <w:pPr>
        <w:pStyle w:val="z2"/>
        <w:spacing w:before="0" w:after="0"/>
        <w:ind w:firstLine="709"/>
        <w:jc w:val="right"/>
        <w:rPr>
          <w:i/>
          <w:sz w:val="26"/>
          <w:szCs w:val="26"/>
        </w:rPr>
      </w:pPr>
      <w:r w:rsidRPr="00BF3C0E">
        <w:rPr>
          <w:i/>
          <w:sz w:val="26"/>
          <w:szCs w:val="26"/>
        </w:rPr>
        <w:t>Таблица 3.3</w:t>
      </w:r>
    </w:p>
    <w:p w:rsidR="002D3CD3" w:rsidRPr="00BF3C0E" w:rsidRDefault="002D3CD3" w:rsidP="001957CD">
      <w:pPr>
        <w:pStyle w:val="z2"/>
        <w:spacing w:before="0" w:after="0"/>
        <w:rPr>
          <w:i/>
          <w:sz w:val="26"/>
          <w:szCs w:val="26"/>
        </w:rPr>
      </w:pPr>
      <w:r w:rsidRPr="00BF3C0E">
        <w:rPr>
          <w:i/>
          <w:sz w:val="26"/>
          <w:szCs w:val="26"/>
        </w:rPr>
        <w:t>Динамика основных показа</w:t>
      </w:r>
      <w:r w:rsidR="00D170D8">
        <w:rPr>
          <w:i/>
          <w:sz w:val="26"/>
          <w:szCs w:val="26"/>
        </w:rPr>
        <w:t>телей воспроизводства населения</w:t>
      </w:r>
    </w:p>
    <w:p w:rsidR="002D3CD3" w:rsidRPr="003508A2" w:rsidRDefault="002D3CD3" w:rsidP="002D3CD3">
      <w:pPr>
        <w:pStyle w:val="z2"/>
        <w:spacing w:before="0" w:after="0"/>
        <w:ind w:firstLine="709"/>
        <w:rPr>
          <w:i/>
          <w:color w:val="FF0000"/>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79"/>
        <w:gridCol w:w="791"/>
        <w:gridCol w:w="791"/>
        <w:gridCol w:w="791"/>
        <w:gridCol w:w="792"/>
        <w:gridCol w:w="792"/>
      </w:tblGrid>
      <w:tr w:rsidR="00BF3C0E" w:rsidRPr="00844BF9" w:rsidTr="00A26B38">
        <w:trPr>
          <w:jc w:val="center"/>
        </w:trPr>
        <w:tc>
          <w:tcPr>
            <w:tcW w:w="1779" w:type="dxa"/>
            <w:vAlign w:val="center"/>
          </w:tcPr>
          <w:p w:rsidR="00BF3C0E" w:rsidRPr="00844BF9" w:rsidRDefault="00BF3C0E" w:rsidP="00BF3C0E">
            <w:pPr>
              <w:pStyle w:val="z2"/>
              <w:spacing w:before="0" w:after="0"/>
              <w:rPr>
                <w:sz w:val="24"/>
                <w:szCs w:val="24"/>
              </w:rPr>
            </w:pPr>
            <w:r w:rsidRPr="00844BF9">
              <w:rPr>
                <w:sz w:val="24"/>
                <w:szCs w:val="24"/>
              </w:rPr>
              <w:t>Показатель</w:t>
            </w:r>
          </w:p>
        </w:tc>
        <w:tc>
          <w:tcPr>
            <w:tcW w:w="791" w:type="dxa"/>
            <w:vAlign w:val="center"/>
          </w:tcPr>
          <w:p w:rsidR="00BF3C0E" w:rsidRPr="00844BF9" w:rsidRDefault="00BF3C0E" w:rsidP="00BF3C0E">
            <w:pPr>
              <w:pStyle w:val="z2"/>
              <w:spacing w:before="0" w:after="0"/>
              <w:rPr>
                <w:sz w:val="24"/>
                <w:szCs w:val="24"/>
                <w:lang w:val="en-US"/>
              </w:rPr>
            </w:pPr>
            <w:r w:rsidRPr="00844BF9">
              <w:rPr>
                <w:sz w:val="24"/>
                <w:szCs w:val="24"/>
              </w:rPr>
              <w:t>200</w:t>
            </w:r>
            <w:r w:rsidRPr="00844BF9">
              <w:rPr>
                <w:sz w:val="24"/>
                <w:szCs w:val="24"/>
                <w:lang w:val="en-US"/>
              </w:rPr>
              <w:t>7</w:t>
            </w:r>
          </w:p>
        </w:tc>
        <w:tc>
          <w:tcPr>
            <w:tcW w:w="791" w:type="dxa"/>
            <w:vAlign w:val="center"/>
          </w:tcPr>
          <w:p w:rsidR="00BF3C0E" w:rsidRPr="00844BF9" w:rsidRDefault="00BF3C0E" w:rsidP="00BF3C0E">
            <w:pPr>
              <w:pStyle w:val="z2"/>
              <w:spacing w:before="0" w:after="0"/>
              <w:rPr>
                <w:sz w:val="24"/>
                <w:szCs w:val="24"/>
                <w:lang w:val="en-US"/>
              </w:rPr>
            </w:pPr>
            <w:r w:rsidRPr="00844BF9">
              <w:rPr>
                <w:sz w:val="24"/>
                <w:szCs w:val="24"/>
              </w:rPr>
              <w:t>200</w:t>
            </w:r>
            <w:r w:rsidRPr="00844BF9">
              <w:rPr>
                <w:sz w:val="24"/>
                <w:szCs w:val="24"/>
                <w:lang w:val="en-US"/>
              </w:rPr>
              <w:t>8</w:t>
            </w:r>
          </w:p>
        </w:tc>
        <w:tc>
          <w:tcPr>
            <w:tcW w:w="791" w:type="dxa"/>
            <w:vAlign w:val="center"/>
          </w:tcPr>
          <w:p w:rsidR="00BF3C0E" w:rsidRPr="00844BF9" w:rsidRDefault="00BF3C0E" w:rsidP="00BF3C0E">
            <w:pPr>
              <w:pStyle w:val="z2"/>
              <w:spacing w:before="0" w:after="0"/>
              <w:rPr>
                <w:sz w:val="24"/>
                <w:szCs w:val="24"/>
                <w:lang w:val="en-US"/>
              </w:rPr>
            </w:pPr>
            <w:r w:rsidRPr="00844BF9">
              <w:rPr>
                <w:sz w:val="24"/>
                <w:szCs w:val="24"/>
              </w:rPr>
              <w:t>200</w:t>
            </w:r>
            <w:r w:rsidRPr="00844BF9">
              <w:rPr>
                <w:sz w:val="24"/>
                <w:szCs w:val="24"/>
                <w:lang w:val="en-US"/>
              </w:rPr>
              <w:t>9</w:t>
            </w:r>
          </w:p>
        </w:tc>
        <w:tc>
          <w:tcPr>
            <w:tcW w:w="792" w:type="dxa"/>
            <w:vAlign w:val="center"/>
          </w:tcPr>
          <w:p w:rsidR="00BF3C0E" w:rsidRPr="00844BF9" w:rsidRDefault="00BF3C0E" w:rsidP="00BF3C0E">
            <w:pPr>
              <w:pStyle w:val="z2"/>
              <w:spacing w:before="0" w:after="0"/>
              <w:rPr>
                <w:sz w:val="24"/>
                <w:szCs w:val="24"/>
                <w:lang w:val="en-US"/>
              </w:rPr>
            </w:pPr>
            <w:r w:rsidRPr="00844BF9">
              <w:rPr>
                <w:sz w:val="24"/>
                <w:szCs w:val="24"/>
              </w:rPr>
              <w:t>20</w:t>
            </w:r>
            <w:r w:rsidRPr="00844BF9">
              <w:rPr>
                <w:sz w:val="24"/>
                <w:szCs w:val="24"/>
                <w:lang w:val="en-US"/>
              </w:rPr>
              <w:t>10</w:t>
            </w:r>
          </w:p>
        </w:tc>
        <w:tc>
          <w:tcPr>
            <w:tcW w:w="792" w:type="dxa"/>
          </w:tcPr>
          <w:p w:rsidR="00BF3C0E" w:rsidRPr="00844BF9" w:rsidRDefault="00BF3C0E" w:rsidP="00BF3C0E">
            <w:pPr>
              <w:pStyle w:val="z2"/>
              <w:spacing w:before="0" w:after="0"/>
              <w:rPr>
                <w:sz w:val="24"/>
                <w:szCs w:val="24"/>
              </w:rPr>
            </w:pPr>
            <w:r w:rsidRPr="00844BF9">
              <w:rPr>
                <w:sz w:val="24"/>
                <w:szCs w:val="24"/>
              </w:rPr>
              <w:t>2011</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Рождаемость, человек</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10</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10</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6</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5</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8</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в том числе в расчёте на 1000 человек населения</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9,3</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9,2</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5,6</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4,6</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7,4</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Смертность, человек</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15</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18</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18</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21</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18</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в том числе в расчёте на 1000 человек населения</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13,9</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16,6</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16,7</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19,1</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16,7</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Естественный прирост, человек</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-5</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-8</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-12</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-16</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-10</w:t>
            </w:r>
          </w:p>
        </w:tc>
      </w:tr>
      <w:tr w:rsidR="00BF3C0E" w:rsidRPr="00844BF9" w:rsidTr="00BF3C0E">
        <w:trPr>
          <w:jc w:val="center"/>
        </w:trPr>
        <w:tc>
          <w:tcPr>
            <w:tcW w:w="1779" w:type="dxa"/>
          </w:tcPr>
          <w:p w:rsidR="00BF3C0E" w:rsidRPr="00844BF9" w:rsidRDefault="00BF3C0E" w:rsidP="00BF3C0E">
            <w:pPr>
              <w:pStyle w:val="z2"/>
              <w:spacing w:before="0" w:after="0"/>
              <w:jc w:val="both"/>
              <w:rPr>
                <w:b w:val="0"/>
                <w:sz w:val="24"/>
                <w:szCs w:val="24"/>
              </w:rPr>
            </w:pPr>
            <w:r w:rsidRPr="00844BF9">
              <w:rPr>
                <w:b w:val="0"/>
                <w:sz w:val="24"/>
                <w:szCs w:val="24"/>
              </w:rPr>
              <w:t>в том числе в расчёте на 1000 человек населения</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-4,6</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w:t>
            </w:r>
            <w:r w:rsidR="00D5675C" w:rsidRPr="00844BF9">
              <w:rPr>
                <w:b w:val="0"/>
                <w:sz w:val="24"/>
                <w:szCs w:val="24"/>
              </w:rPr>
              <w:t>7,4</w:t>
            </w:r>
          </w:p>
        </w:tc>
        <w:tc>
          <w:tcPr>
            <w:tcW w:w="791" w:type="dxa"/>
            <w:vAlign w:val="center"/>
          </w:tcPr>
          <w:p w:rsidR="00BF3C0E" w:rsidRPr="00844BF9" w:rsidRDefault="00BF3C0E" w:rsidP="00BF3C0E">
            <w:pPr>
              <w:pStyle w:val="z2"/>
              <w:spacing w:before="0" w:after="0"/>
              <w:rPr>
                <w:b w:val="0"/>
                <w:sz w:val="24"/>
                <w:szCs w:val="24"/>
              </w:rPr>
            </w:pPr>
            <w:r w:rsidRPr="00844BF9">
              <w:rPr>
                <w:b w:val="0"/>
                <w:sz w:val="24"/>
                <w:szCs w:val="24"/>
              </w:rPr>
              <w:t>-</w:t>
            </w:r>
            <w:r w:rsidR="00D5675C" w:rsidRPr="00844BF9">
              <w:rPr>
                <w:b w:val="0"/>
                <w:sz w:val="24"/>
                <w:szCs w:val="24"/>
              </w:rPr>
              <w:t>11,1</w:t>
            </w:r>
          </w:p>
        </w:tc>
        <w:tc>
          <w:tcPr>
            <w:tcW w:w="792" w:type="dxa"/>
            <w:vAlign w:val="center"/>
          </w:tcPr>
          <w:p w:rsidR="00BF3C0E" w:rsidRPr="00844BF9" w:rsidRDefault="00BF3C0E" w:rsidP="00BF3C0E">
            <w:pPr>
              <w:pStyle w:val="z2"/>
              <w:spacing w:before="0" w:after="0"/>
              <w:rPr>
                <w:b w:val="0"/>
                <w:sz w:val="24"/>
                <w:szCs w:val="24"/>
              </w:rPr>
            </w:pPr>
            <w:r w:rsidRPr="00844BF9">
              <w:rPr>
                <w:b w:val="0"/>
                <w:sz w:val="24"/>
                <w:szCs w:val="24"/>
              </w:rPr>
              <w:t>-</w:t>
            </w:r>
            <w:r w:rsidR="00D5675C" w:rsidRPr="00844BF9">
              <w:rPr>
                <w:b w:val="0"/>
                <w:sz w:val="24"/>
                <w:szCs w:val="24"/>
              </w:rPr>
              <w:t>14,6</w:t>
            </w:r>
          </w:p>
        </w:tc>
        <w:tc>
          <w:tcPr>
            <w:tcW w:w="792" w:type="dxa"/>
            <w:vAlign w:val="center"/>
          </w:tcPr>
          <w:p w:rsidR="00BF3C0E" w:rsidRPr="00844BF9" w:rsidRDefault="00D5675C" w:rsidP="00D5675C">
            <w:pPr>
              <w:pStyle w:val="z2"/>
              <w:spacing w:before="0" w:after="0"/>
              <w:rPr>
                <w:b w:val="0"/>
                <w:sz w:val="24"/>
                <w:szCs w:val="24"/>
              </w:rPr>
            </w:pPr>
            <w:r w:rsidRPr="00844BF9">
              <w:rPr>
                <w:b w:val="0"/>
                <w:sz w:val="24"/>
                <w:szCs w:val="24"/>
              </w:rPr>
              <w:t>-9,3</w:t>
            </w:r>
          </w:p>
        </w:tc>
      </w:tr>
    </w:tbl>
    <w:p w:rsidR="002D3CD3" w:rsidRPr="003508A2" w:rsidRDefault="002D3CD3" w:rsidP="002D3CD3">
      <w:pPr>
        <w:pStyle w:val="z2"/>
        <w:spacing w:before="0" w:after="0"/>
        <w:ind w:firstLine="709"/>
        <w:jc w:val="both"/>
        <w:rPr>
          <w:b w:val="0"/>
          <w:color w:val="FF0000"/>
          <w:sz w:val="26"/>
          <w:szCs w:val="26"/>
        </w:rPr>
      </w:pPr>
    </w:p>
    <w:p w:rsidR="002D3CD3" w:rsidRDefault="002D3CD3" w:rsidP="002D3CD3">
      <w:pPr>
        <w:pStyle w:val="z2"/>
        <w:spacing w:before="0" w:after="0"/>
        <w:ind w:firstLine="709"/>
        <w:jc w:val="both"/>
        <w:rPr>
          <w:b w:val="0"/>
          <w:sz w:val="26"/>
          <w:szCs w:val="26"/>
        </w:rPr>
      </w:pPr>
      <w:r w:rsidRPr="00885BAB">
        <w:rPr>
          <w:b w:val="0"/>
          <w:sz w:val="26"/>
          <w:szCs w:val="26"/>
        </w:rPr>
        <w:t xml:space="preserve">Рост уровня смертности в последние десятилетия является характерной тенденцией практически всех экономически развитых стран, что обусловлено увеличением продолжительности жизни и старением населения. Однако, в </w:t>
      </w:r>
      <w:r w:rsidR="00885BAB" w:rsidRPr="00885BAB">
        <w:rPr>
          <w:b w:val="0"/>
          <w:sz w:val="26"/>
          <w:szCs w:val="26"/>
        </w:rPr>
        <w:t>МО СП «Новый Бор»</w:t>
      </w:r>
      <w:r w:rsidRPr="00885BAB">
        <w:rPr>
          <w:b w:val="0"/>
          <w:sz w:val="26"/>
          <w:szCs w:val="26"/>
        </w:rPr>
        <w:t xml:space="preserve"> и </w:t>
      </w:r>
      <w:r w:rsidR="00885BAB" w:rsidRPr="00885BAB">
        <w:rPr>
          <w:b w:val="0"/>
          <w:sz w:val="26"/>
          <w:szCs w:val="26"/>
        </w:rPr>
        <w:t>Республик</w:t>
      </w:r>
      <w:r w:rsidR="00902678">
        <w:rPr>
          <w:b w:val="0"/>
          <w:sz w:val="26"/>
          <w:szCs w:val="26"/>
        </w:rPr>
        <w:t>е</w:t>
      </w:r>
      <w:r w:rsidR="00885BAB" w:rsidRPr="00885BAB">
        <w:rPr>
          <w:b w:val="0"/>
          <w:sz w:val="26"/>
          <w:szCs w:val="26"/>
        </w:rPr>
        <w:t xml:space="preserve"> Коми</w:t>
      </w:r>
      <w:r w:rsidRPr="00885BAB">
        <w:rPr>
          <w:b w:val="0"/>
          <w:sz w:val="26"/>
          <w:szCs w:val="26"/>
        </w:rPr>
        <w:t xml:space="preserve"> и России в целом, этот процесс достиг недопустимо крупных масштабов и протекал на фоне сокращения продолжительности жизни населения.</w:t>
      </w:r>
    </w:p>
    <w:p w:rsidR="001A6CF1" w:rsidRPr="00885BAB" w:rsidRDefault="001A6CF1" w:rsidP="002D3CD3">
      <w:pPr>
        <w:pStyle w:val="z2"/>
        <w:spacing w:before="0" w:after="0"/>
        <w:ind w:firstLine="709"/>
        <w:jc w:val="both"/>
        <w:rPr>
          <w:b w:val="0"/>
          <w:sz w:val="26"/>
          <w:szCs w:val="26"/>
        </w:rPr>
      </w:pPr>
      <w:r>
        <w:rPr>
          <w:b w:val="0"/>
          <w:sz w:val="26"/>
          <w:szCs w:val="26"/>
        </w:rPr>
        <w:t xml:space="preserve">В МО СП «Новый Бор» за последние годы коэффициент смертности населения по-прежнему остается высоким, а </w:t>
      </w:r>
      <w:r w:rsidRPr="001A6CF1">
        <w:rPr>
          <w:b w:val="0"/>
          <w:sz w:val="26"/>
          <w:szCs w:val="26"/>
        </w:rPr>
        <w:t xml:space="preserve">рождаемость </w:t>
      </w:r>
      <w:r>
        <w:rPr>
          <w:b w:val="0"/>
          <w:sz w:val="26"/>
          <w:szCs w:val="26"/>
        </w:rPr>
        <w:t>–</w:t>
      </w:r>
      <w:r w:rsidRPr="001A6CF1">
        <w:rPr>
          <w:b w:val="0"/>
          <w:sz w:val="26"/>
          <w:szCs w:val="26"/>
        </w:rPr>
        <w:t xml:space="preserve"> незначительн</w:t>
      </w:r>
      <w:r w:rsidR="00105DEC">
        <w:rPr>
          <w:b w:val="0"/>
          <w:sz w:val="26"/>
          <w:szCs w:val="26"/>
        </w:rPr>
        <w:t>а.</w:t>
      </w:r>
    </w:p>
    <w:p w:rsidR="002D3CD3" w:rsidRDefault="002D3CD3" w:rsidP="002D3CD3">
      <w:pPr>
        <w:pStyle w:val="z2"/>
        <w:ind w:firstLine="709"/>
        <w:jc w:val="both"/>
        <w:rPr>
          <w:b w:val="0"/>
          <w:sz w:val="26"/>
          <w:szCs w:val="26"/>
        </w:rPr>
      </w:pPr>
      <w:r w:rsidRPr="00885BAB">
        <w:rPr>
          <w:b w:val="0"/>
          <w:sz w:val="26"/>
          <w:szCs w:val="26"/>
        </w:rPr>
        <w:t xml:space="preserve">В целом же в </w:t>
      </w:r>
      <w:r w:rsidR="00885BAB" w:rsidRPr="00885BAB">
        <w:rPr>
          <w:b w:val="0"/>
          <w:sz w:val="26"/>
          <w:szCs w:val="26"/>
        </w:rPr>
        <w:t>МО СП «Новый Бор»</w:t>
      </w:r>
      <w:r w:rsidR="00902678">
        <w:rPr>
          <w:b w:val="0"/>
          <w:sz w:val="26"/>
          <w:szCs w:val="26"/>
        </w:rPr>
        <w:t xml:space="preserve"> </w:t>
      </w:r>
      <w:r w:rsidRPr="00885BAB">
        <w:rPr>
          <w:b w:val="0"/>
          <w:sz w:val="26"/>
          <w:szCs w:val="26"/>
        </w:rPr>
        <w:t>за годы формирования рыночных отношений сложилась хроническая и недопустимо высокая естественная убыль населения, что наглядно демонс</w:t>
      </w:r>
      <w:r w:rsidR="00D170D8">
        <w:rPr>
          <w:b w:val="0"/>
          <w:sz w:val="26"/>
          <w:szCs w:val="26"/>
        </w:rPr>
        <w:t>трируется данными (рисунок 3.4)</w:t>
      </w:r>
      <w:r w:rsidRPr="00885BAB">
        <w:rPr>
          <w:b w:val="0"/>
          <w:sz w:val="26"/>
          <w:szCs w:val="26"/>
        </w:rPr>
        <w:t xml:space="preserve">. </w:t>
      </w:r>
    </w:p>
    <w:p w:rsidR="0065253B" w:rsidRDefault="0065253B" w:rsidP="002D3CD3">
      <w:pPr>
        <w:pStyle w:val="z2"/>
        <w:ind w:firstLine="709"/>
        <w:jc w:val="both"/>
        <w:rPr>
          <w:b w:val="0"/>
          <w:sz w:val="26"/>
          <w:szCs w:val="26"/>
        </w:rPr>
      </w:pPr>
    </w:p>
    <w:p w:rsidR="002D3CD3" w:rsidRPr="003508A2" w:rsidRDefault="004A2E5A" w:rsidP="002D3CD3">
      <w:pPr>
        <w:pStyle w:val="z2"/>
        <w:rPr>
          <w:b w:val="0"/>
          <w:color w:val="FF0000"/>
          <w:sz w:val="28"/>
          <w:szCs w:val="28"/>
        </w:rPr>
      </w:pPr>
      <w:r>
        <w:rPr>
          <w:noProof/>
        </w:rPr>
        <w:lastRenderedPageBreak/>
        <w:drawing>
          <wp:inline distT="0" distB="0" distL="0" distR="0" wp14:anchorId="2A4A0D1D" wp14:editId="75E5E06F">
            <wp:extent cx="5019675" cy="340995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5253B" w:rsidRDefault="0065253B" w:rsidP="001957CD">
      <w:pPr>
        <w:pStyle w:val="z2"/>
        <w:spacing w:before="0" w:after="0"/>
        <w:rPr>
          <w:i/>
          <w:sz w:val="26"/>
          <w:szCs w:val="26"/>
        </w:rPr>
      </w:pPr>
    </w:p>
    <w:p w:rsidR="002D3CD3" w:rsidRPr="004A2E5A" w:rsidRDefault="002D3CD3" w:rsidP="001957CD">
      <w:pPr>
        <w:pStyle w:val="z2"/>
        <w:spacing w:before="0" w:after="0"/>
        <w:rPr>
          <w:i/>
          <w:sz w:val="26"/>
          <w:szCs w:val="26"/>
        </w:rPr>
      </w:pPr>
      <w:r w:rsidRPr="004A2E5A">
        <w:rPr>
          <w:i/>
          <w:sz w:val="26"/>
          <w:szCs w:val="26"/>
        </w:rPr>
        <w:t xml:space="preserve">Рисунок 3.4 Динамика основных показателей воспроизводства населения </w:t>
      </w:r>
      <w:r w:rsidR="004A2E5A" w:rsidRPr="004A2E5A">
        <w:rPr>
          <w:i/>
          <w:sz w:val="26"/>
          <w:szCs w:val="26"/>
        </w:rPr>
        <w:t xml:space="preserve">МО </w:t>
      </w:r>
      <w:r w:rsidRPr="004A2E5A">
        <w:rPr>
          <w:i/>
          <w:sz w:val="26"/>
          <w:szCs w:val="26"/>
        </w:rPr>
        <w:t xml:space="preserve">СП </w:t>
      </w:r>
      <w:r w:rsidR="004A2E5A" w:rsidRPr="004A2E5A">
        <w:rPr>
          <w:i/>
          <w:sz w:val="26"/>
          <w:szCs w:val="26"/>
        </w:rPr>
        <w:t>«Новый Бор»</w:t>
      </w:r>
    </w:p>
    <w:p w:rsidR="0065253B" w:rsidRDefault="0065253B" w:rsidP="00902678">
      <w:pPr>
        <w:pStyle w:val="z2"/>
        <w:spacing w:before="0" w:after="0"/>
        <w:ind w:firstLine="709"/>
        <w:jc w:val="both"/>
        <w:rPr>
          <w:b w:val="0"/>
          <w:sz w:val="26"/>
          <w:szCs w:val="26"/>
        </w:rPr>
      </w:pPr>
    </w:p>
    <w:p w:rsidR="002C0D74" w:rsidRDefault="00902678" w:rsidP="00902678">
      <w:pPr>
        <w:pStyle w:val="z2"/>
        <w:spacing w:before="0" w:after="0"/>
        <w:ind w:firstLine="709"/>
        <w:jc w:val="both"/>
        <w:rPr>
          <w:b w:val="0"/>
          <w:sz w:val="26"/>
          <w:szCs w:val="26"/>
        </w:rPr>
      </w:pPr>
      <w:r w:rsidRPr="002C0D74">
        <w:rPr>
          <w:b w:val="0"/>
          <w:sz w:val="26"/>
          <w:szCs w:val="26"/>
        </w:rPr>
        <w:t xml:space="preserve">Огромную роль в динамике численности населения </w:t>
      </w:r>
      <w:r w:rsidR="002C0D74" w:rsidRPr="002C0D74">
        <w:rPr>
          <w:b w:val="0"/>
          <w:sz w:val="26"/>
          <w:szCs w:val="26"/>
        </w:rPr>
        <w:t xml:space="preserve">МО </w:t>
      </w:r>
      <w:r w:rsidRPr="002C0D74">
        <w:rPr>
          <w:b w:val="0"/>
          <w:sz w:val="26"/>
          <w:szCs w:val="26"/>
        </w:rPr>
        <w:t xml:space="preserve">СП </w:t>
      </w:r>
      <w:r w:rsidR="002C0D74" w:rsidRPr="002C0D74">
        <w:rPr>
          <w:b w:val="0"/>
          <w:sz w:val="26"/>
          <w:szCs w:val="26"/>
        </w:rPr>
        <w:t>«Новый Бор»</w:t>
      </w:r>
      <w:r w:rsidRPr="002C0D74">
        <w:rPr>
          <w:b w:val="0"/>
          <w:sz w:val="26"/>
          <w:szCs w:val="26"/>
        </w:rPr>
        <w:t>, его половой и возрастной структуре, обеспеченности трудовыми ресурсами и других составляющих демографической ситуации</w:t>
      </w:r>
      <w:r w:rsidR="002C0D74" w:rsidRPr="002C0D74">
        <w:rPr>
          <w:b w:val="0"/>
          <w:sz w:val="26"/>
          <w:szCs w:val="26"/>
        </w:rPr>
        <w:t>,</w:t>
      </w:r>
      <w:r w:rsidRPr="002C0D74">
        <w:rPr>
          <w:b w:val="0"/>
          <w:sz w:val="26"/>
          <w:szCs w:val="26"/>
        </w:rPr>
        <w:t xml:space="preserve"> играют миграции населения</w:t>
      </w:r>
      <w:r w:rsidR="004C4EC6">
        <w:rPr>
          <w:b w:val="0"/>
          <w:sz w:val="26"/>
          <w:szCs w:val="26"/>
        </w:rPr>
        <w:t xml:space="preserve"> (таблица 3.4)</w:t>
      </w:r>
      <w:r w:rsidRPr="002C0D74">
        <w:rPr>
          <w:b w:val="0"/>
          <w:sz w:val="26"/>
          <w:szCs w:val="26"/>
        </w:rPr>
        <w:t>.</w:t>
      </w:r>
    </w:p>
    <w:p w:rsidR="002C0D74" w:rsidRPr="00AD6D94" w:rsidRDefault="002C0D74" w:rsidP="002C0D74">
      <w:pPr>
        <w:pStyle w:val="z2"/>
        <w:spacing w:before="0" w:after="0"/>
        <w:ind w:firstLine="709"/>
        <w:jc w:val="right"/>
        <w:rPr>
          <w:i/>
          <w:sz w:val="26"/>
          <w:szCs w:val="26"/>
        </w:rPr>
      </w:pPr>
      <w:r w:rsidRPr="00AD6D94">
        <w:rPr>
          <w:i/>
          <w:sz w:val="26"/>
          <w:szCs w:val="26"/>
        </w:rPr>
        <w:t>Таблица 3.4</w:t>
      </w:r>
    </w:p>
    <w:p w:rsidR="002C0D74" w:rsidRDefault="002C0D74" w:rsidP="001957CD">
      <w:pPr>
        <w:pStyle w:val="z2"/>
        <w:spacing w:before="0" w:after="0"/>
        <w:rPr>
          <w:i/>
          <w:sz w:val="26"/>
          <w:szCs w:val="26"/>
        </w:rPr>
      </w:pPr>
      <w:r w:rsidRPr="00AD6D94">
        <w:rPr>
          <w:i/>
          <w:sz w:val="26"/>
          <w:szCs w:val="26"/>
        </w:rPr>
        <w:t xml:space="preserve">Миграционные процессы и показатели МО СП «Новый Бор» за </w:t>
      </w:r>
      <w:r w:rsidR="001957CD">
        <w:rPr>
          <w:i/>
          <w:sz w:val="26"/>
          <w:szCs w:val="26"/>
        </w:rPr>
        <w:t xml:space="preserve"> </w:t>
      </w:r>
      <w:r w:rsidRPr="00AD6D94">
        <w:rPr>
          <w:i/>
          <w:sz w:val="26"/>
          <w:szCs w:val="26"/>
        </w:rPr>
        <w:t>2007-2011 гг.</w:t>
      </w:r>
    </w:p>
    <w:p w:rsidR="001957CD" w:rsidRPr="00AD6D94" w:rsidRDefault="001957CD" w:rsidP="001957CD">
      <w:pPr>
        <w:pStyle w:val="z2"/>
        <w:spacing w:before="0" w:after="0"/>
        <w:rPr>
          <w:i/>
          <w:sz w:val="26"/>
          <w:szCs w:val="26"/>
        </w:rPr>
      </w:pPr>
    </w:p>
    <w:tbl>
      <w:tblPr>
        <w:tblW w:w="0" w:type="auto"/>
        <w:jc w:val="center"/>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73"/>
        <w:gridCol w:w="885"/>
        <w:gridCol w:w="875"/>
        <w:gridCol w:w="826"/>
        <w:gridCol w:w="869"/>
        <w:gridCol w:w="952"/>
      </w:tblGrid>
      <w:tr w:rsidR="002C0D74" w:rsidRPr="00844BF9" w:rsidTr="00060151">
        <w:trPr>
          <w:jc w:val="center"/>
        </w:trPr>
        <w:tc>
          <w:tcPr>
            <w:tcW w:w="2073" w:type="dxa"/>
          </w:tcPr>
          <w:p w:rsidR="002C0D74" w:rsidRPr="00844BF9" w:rsidRDefault="002C0D74" w:rsidP="00060151">
            <w:pPr>
              <w:pStyle w:val="z2"/>
              <w:spacing w:before="0" w:after="0"/>
              <w:jc w:val="both"/>
              <w:rPr>
                <w:sz w:val="24"/>
                <w:szCs w:val="24"/>
              </w:rPr>
            </w:pPr>
            <w:r w:rsidRPr="00844BF9">
              <w:rPr>
                <w:sz w:val="24"/>
                <w:szCs w:val="24"/>
              </w:rPr>
              <w:t>Показатель</w:t>
            </w:r>
          </w:p>
        </w:tc>
        <w:tc>
          <w:tcPr>
            <w:tcW w:w="885" w:type="dxa"/>
          </w:tcPr>
          <w:p w:rsidR="002C0D74" w:rsidRPr="00844BF9" w:rsidRDefault="002C0D74" w:rsidP="00060151">
            <w:pPr>
              <w:pStyle w:val="z2"/>
              <w:spacing w:before="0" w:after="0"/>
              <w:jc w:val="both"/>
              <w:rPr>
                <w:sz w:val="24"/>
                <w:szCs w:val="24"/>
              </w:rPr>
            </w:pPr>
            <w:r w:rsidRPr="00844BF9">
              <w:rPr>
                <w:sz w:val="24"/>
                <w:szCs w:val="24"/>
              </w:rPr>
              <w:t>2007</w:t>
            </w:r>
          </w:p>
        </w:tc>
        <w:tc>
          <w:tcPr>
            <w:tcW w:w="875" w:type="dxa"/>
          </w:tcPr>
          <w:p w:rsidR="002C0D74" w:rsidRPr="00844BF9" w:rsidRDefault="002C0D74" w:rsidP="00060151">
            <w:pPr>
              <w:pStyle w:val="z2"/>
              <w:spacing w:before="0" w:after="0"/>
              <w:jc w:val="both"/>
              <w:rPr>
                <w:sz w:val="24"/>
                <w:szCs w:val="24"/>
              </w:rPr>
            </w:pPr>
            <w:r w:rsidRPr="00844BF9">
              <w:rPr>
                <w:sz w:val="24"/>
                <w:szCs w:val="24"/>
              </w:rPr>
              <w:t>2008</w:t>
            </w:r>
          </w:p>
        </w:tc>
        <w:tc>
          <w:tcPr>
            <w:tcW w:w="826" w:type="dxa"/>
          </w:tcPr>
          <w:p w:rsidR="002C0D74" w:rsidRPr="00844BF9" w:rsidRDefault="002C0D74" w:rsidP="00060151">
            <w:pPr>
              <w:pStyle w:val="z2"/>
              <w:spacing w:before="0" w:after="0"/>
              <w:jc w:val="both"/>
              <w:rPr>
                <w:sz w:val="24"/>
                <w:szCs w:val="24"/>
              </w:rPr>
            </w:pPr>
            <w:r w:rsidRPr="00844BF9">
              <w:rPr>
                <w:sz w:val="24"/>
                <w:szCs w:val="24"/>
              </w:rPr>
              <w:t>2009</w:t>
            </w:r>
          </w:p>
        </w:tc>
        <w:tc>
          <w:tcPr>
            <w:tcW w:w="869" w:type="dxa"/>
          </w:tcPr>
          <w:p w:rsidR="002C0D74" w:rsidRPr="00844BF9" w:rsidRDefault="002C0D74" w:rsidP="00060151">
            <w:pPr>
              <w:pStyle w:val="z2"/>
              <w:spacing w:before="0" w:after="0"/>
              <w:jc w:val="both"/>
              <w:rPr>
                <w:sz w:val="24"/>
                <w:szCs w:val="24"/>
              </w:rPr>
            </w:pPr>
            <w:r w:rsidRPr="00844BF9">
              <w:rPr>
                <w:sz w:val="24"/>
                <w:szCs w:val="24"/>
              </w:rPr>
              <w:t>2010</w:t>
            </w:r>
          </w:p>
        </w:tc>
        <w:tc>
          <w:tcPr>
            <w:tcW w:w="952" w:type="dxa"/>
          </w:tcPr>
          <w:p w:rsidR="002C0D74" w:rsidRPr="00844BF9" w:rsidRDefault="002C0D74" w:rsidP="00060151">
            <w:pPr>
              <w:pStyle w:val="z2"/>
              <w:spacing w:before="0" w:after="0"/>
              <w:jc w:val="both"/>
              <w:rPr>
                <w:sz w:val="24"/>
                <w:szCs w:val="24"/>
              </w:rPr>
            </w:pPr>
            <w:r w:rsidRPr="00844BF9">
              <w:rPr>
                <w:sz w:val="24"/>
                <w:szCs w:val="24"/>
              </w:rPr>
              <w:t>2011</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proofErr w:type="gramStart"/>
            <w:r w:rsidRPr="00844BF9">
              <w:rPr>
                <w:b w:val="0"/>
                <w:sz w:val="24"/>
                <w:szCs w:val="24"/>
              </w:rPr>
              <w:t>Прибывшие</w:t>
            </w:r>
            <w:proofErr w:type="gramEnd"/>
            <w:r w:rsidRPr="00844BF9">
              <w:rPr>
                <w:b w:val="0"/>
                <w:sz w:val="24"/>
                <w:szCs w:val="24"/>
              </w:rPr>
              <w:t>, чел.</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 xml:space="preserve">в </w:t>
            </w:r>
            <w:proofErr w:type="spellStart"/>
            <w:r w:rsidRPr="00844BF9">
              <w:rPr>
                <w:b w:val="0"/>
                <w:sz w:val="24"/>
                <w:szCs w:val="24"/>
              </w:rPr>
              <w:t>т.ч</w:t>
            </w:r>
            <w:proofErr w:type="spellEnd"/>
            <w:r w:rsidRPr="00844BF9">
              <w:rPr>
                <w:b w:val="0"/>
                <w:sz w:val="24"/>
                <w:szCs w:val="24"/>
              </w:rPr>
              <w:t>. на 1000 чел. населения</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0</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proofErr w:type="gramStart"/>
            <w:r w:rsidRPr="00844BF9">
              <w:rPr>
                <w:b w:val="0"/>
                <w:sz w:val="24"/>
                <w:szCs w:val="24"/>
              </w:rPr>
              <w:t>Убывшие</w:t>
            </w:r>
            <w:proofErr w:type="gramEnd"/>
            <w:r w:rsidRPr="00844BF9">
              <w:rPr>
                <w:b w:val="0"/>
                <w:sz w:val="24"/>
                <w:szCs w:val="24"/>
              </w:rPr>
              <w:t>, чел.</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32</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33</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22</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23</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15</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 xml:space="preserve">в </w:t>
            </w:r>
            <w:proofErr w:type="spellStart"/>
            <w:r w:rsidRPr="00844BF9">
              <w:rPr>
                <w:b w:val="0"/>
                <w:sz w:val="24"/>
                <w:szCs w:val="24"/>
              </w:rPr>
              <w:t>т.ч</w:t>
            </w:r>
            <w:proofErr w:type="spellEnd"/>
            <w:r w:rsidRPr="00844BF9">
              <w:rPr>
                <w:b w:val="0"/>
                <w:sz w:val="24"/>
                <w:szCs w:val="24"/>
              </w:rPr>
              <w:t>. на 1000 чел. населения</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29,7</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30,4</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20,4</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20,9</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13,9</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Миграционный прирост, чел.</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-32</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-33</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-22</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-23</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-15</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 xml:space="preserve">в </w:t>
            </w:r>
            <w:proofErr w:type="spellStart"/>
            <w:r w:rsidRPr="00844BF9">
              <w:rPr>
                <w:b w:val="0"/>
                <w:sz w:val="24"/>
                <w:szCs w:val="24"/>
              </w:rPr>
              <w:t>т.ч</w:t>
            </w:r>
            <w:proofErr w:type="spellEnd"/>
            <w:r w:rsidRPr="00844BF9">
              <w:rPr>
                <w:b w:val="0"/>
                <w:sz w:val="24"/>
                <w:szCs w:val="24"/>
              </w:rPr>
              <w:t>. на 1000 чел. населения</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-29,7</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-30,4</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-20,4</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-20,9</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-13,9</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Миграционная подвижность, чел.</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32</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33</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22</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23</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15</w:t>
            </w:r>
          </w:p>
        </w:tc>
      </w:tr>
      <w:tr w:rsidR="002C0D74" w:rsidRPr="00844BF9" w:rsidTr="00060151">
        <w:trPr>
          <w:jc w:val="center"/>
        </w:trPr>
        <w:tc>
          <w:tcPr>
            <w:tcW w:w="2073" w:type="dxa"/>
            <w:vAlign w:val="center"/>
          </w:tcPr>
          <w:p w:rsidR="002C0D74" w:rsidRPr="00844BF9" w:rsidRDefault="002C0D74" w:rsidP="00060151">
            <w:pPr>
              <w:pStyle w:val="z2"/>
              <w:spacing w:before="0" w:after="0"/>
              <w:jc w:val="left"/>
              <w:rPr>
                <w:b w:val="0"/>
                <w:sz w:val="24"/>
                <w:szCs w:val="24"/>
              </w:rPr>
            </w:pPr>
            <w:r w:rsidRPr="00844BF9">
              <w:rPr>
                <w:b w:val="0"/>
                <w:sz w:val="24"/>
                <w:szCs w:val="24"/>
              </w:rPr>
              <w:t xml:space="preserve">в </w:t>
            </w:r>
            <w:proofErr w:type="spellStart"/>
            <w:r w:rsidRPr="00844BF9">
              <w:rPr>
                <w:b w:val="0"/>
                <w:sz w:val="24"/>
                <w:szCs w:val="24"/>
              </w:rPr>
              <w:t>т.ч</w:t>
            </w:r>
            <w:proofErr w:type="spellEnd"/>
            <w:r w:rsidRPr="00844BF9">
              <w:rPr>
                <w:b w:val="0"/>
                <w:sz w:val="24"/>
                <w:szCs w:val="24"/>
              </w:rPr>
              <w:t>. на 1000 чел. населения</w:t>
            </w:r>
          </w:p>
        </w:tc>
        <w:tc>
          <w:tcPr>
            <w:tcW w:w="885" w:type="dxa"/>
            <w:vAlign w:val="center"/>
          </w:tcPr>
          <w:p w:rsidR="002C0D74" w:rsidRPr="00844BF9" w:rsidRDefault="002C0D74" w:rsidP="00060151">
            <w:pPr>
              <w:pStyle w:val="z2"/>
              <w:spacing w:before="0" w:after="0"/>
              <w:rPr>
                <w:b w:val="0"/>
                <w:sz w:val="24"/>
                <w:szCs w:val="24"/>
              </w:rPr>
            </w:pPr>
            <w:r w:rsidRPr="00844BF9">
              <w:rPr>
                <w:b w:val="0"/>
                <w:sz w:val="24"/>
                <w:szCs w:val="24"/>
              </w:rPr>
              <w:t>29,7</w:t>
            </w:r>
          </w:p>
        </w:tc>
        <w:tc>
          <w:tcPr>
            <w:tcW w:w="875" w:type="dxa"/>
            <w:vAlign w:val="center"/>
          </w:tcPr>
          <w:p w:rsidR="002C0D74" w:rsidRPr="00844BF9" w:rsidRDefault="002C0D74" w:rsidP="00060151">
            <w:pPr>
              <w:pStyle w:val="z2"/>
              <w:spacing w:before="0" w:after="0"/>
              <w:rPr>
                <w:b w:val="0"/>
                <w:sz w:val="24"/>
                <w:szCs w:val="24"/>
              </w:rPr>
            </w:pPr>
            <w:r w:rsidRPr="00844BF9">
              <w:rPr>
                <w:b w:val="0"/>
                <w:sz w:val="24"/>
                <w:szCs w:val="24"/>
              </w:rPr>
              <w:t>30,4</w:t>
            </w:r>
          </w:p>
        </w:tc>
        <w:tc>
          <w:tcPr>
            <w:tcW w:w="826" w:type="dxa"/>
            <w:vAlign w:val="center"/>
          </w:tcPr>
          <w:p w:rsidR="002C0D74" w:rsidRPr="00844BF9" w:rsidRDefault="002C0D74" w:rsidP="00060151">
            <w:pPr>
              <w:pStyle w:val="z2"/>
              <w:spacing w:before="0" w:after="0"/>
              <w:rPr>
                <w:b w:val="0"/>
                <w:sz w:val="24"/>
                <w:szCs w:val="24"/>
              </w:rPr>
            </w:pPr>
            <w:r w:rsidRPr="00844BF9">
              <w:rPr>
                <w:b w:val="0"/>
                <w:sz w:val="24"/>
                <w:szCs w:val="24"/>
              </w:rPr>
              <w:t>20,4</w:t>
            </w:r>
          </w:p>
        </w:tc>
        <w:tc>
          <w:tcPr>
            <w:tcW w:w="869" w:type="dxa"/>
            <w:vAlign w:val="center"/>
          </w:tcPr>
          <w:p w:rsidR="002C0D74" w:rsidRPr="00844BF9" w:rsidRDefault="002C0D74" w:rsidP="00060151">
            <w:pPr>
              <w:pStyle w:val="z2"/>
              <w:spacing w:before="0" w:after="0"/>
              <w:rPr>
                <w:b w:val="0"/>
                <w:sz w:val="24"/>
                <w:szCs w:val="24"/>
              </w:rPr>
            </w:pPr>
            <w:r w:rsidRPr="00844BF9">
              <w:rPr>
                <w:b w:val="0"/>
                <w:sz w:val="24"/>
                <w:szCs w:val="24"/>
              </w:rPr>
              <w:t>20,9</w:t>
            </w:r>
          </w:p>
        </w:tc>
        <w:tc>
          <w:tcPr>
            <w:tcW w:w="952" w:type="dxa"/>
            <w:vAlign w:val="center"/>
          </w:tcPr>
          <w:p w:rsidR="002C0D74" w:rsidRPr="00844BF9" w:rsidRDefault="002C0D74" w:rsidP="00060151">
            <w:pPr>
              <w:pStyle w:val="z2"/>
              <w:spacing w:before="0" w:after="0"/>
              <w:rPr>
                <w:b w:val="0"/>
                <w:sz w:val="24"/>
                <w:szCs w:val="24"/>
              </w:rPr>
            </w:pPr>
            <w:r w:rsidRPr="00844BF9">
              <w:rPr>
                <w:b w:val="0"/>
                <w:sz w:val="24"/>
                <w:szCs w:val="24"/>
              </w:rPr>
              <w:t>13,9</w:t>
            </w:r>
          </w:p>
        </w:tc>
      </w:tr>
    </w:tbl>
    <w:p w:rsidR="001957CD" w:rsidRDefault="001957CD" w:rsidP="00902678">
      <w:pPr>
        <w:pStyle w:val="z2"/>
        <w:spacing w:before="0" w:after="0"/>
        <w:ind w:firstLine="709"/>
        <w:jc w:val="both"/>
        <w:rPr>
          <w:b w:val="0"/>
          <w:sz w:val="26"/>
          <w:szCs w:val="26"/>
        </w:rPr>
      </w:pPr>
    </w:p>
    <w:p w:rsidR="00902678" w:rsidRDefault="00902678" w:rsidP="00902678">
      <w:pPr>
        <w:pStyle w:val="z2"/>
        <w:spacing w:before="0" w:after="0"/>
        <w:ind w:firstLine="709"/>
        <w:jc w:val="both"/>
        <w:rPr>
          <w:b w:val="0"/>
          <w:sz w:val="26"/>
          <w:szCs w:val="26"/>
        </w:rPr>
      </w:pPr>
      <w:r w:rsidRPr="00893547">
        <w:rPr>
          <w:b w:val="0"/>
          <w:sz w:val="26"/>
          <w:szCs w:val="26"/>
        </w:rPr>
        <w:lastRenderedPageBreak/>
        <w:t xml:space="preserve">До начала перехода на путь формирования рыночных отношений число прибывших в СП внешних мигрантов чаще всего уравновешивалось числом выбывших. </w:t>
      </w:r>
      <w:r w:rsidRPr="00105DEC">
        <w:rPr>
          <w:b w:val="0"/>
          <w:sz w:val="26"/>
          <w:szCs w:val="26"/>
        </w:rPr>
        <w:t>Однако</w:t>
      </w:r>
      <w:proofErr w:type="gramStart"/>
      <w:r w:rsidRPr="00105DEC">
        <w:rPr>
          <w:b w:val="0"/>
          <w:sz w:val="26"/>
          <w:szCs w:val="26"/>
        </w:rPr>
        <w:t>,</w:t>
      </w:r>
      <w:proofErr w:type="gramEnd"/>
      <w:r w:rsidRPr="00105DEC">
        <w:rPr>
          <w:b w:val="0"/>
          <w:sz w:val="26"/>
          <w:szCs w:val="26"/>
        </w:rPr>
        <w:t xml:space="preserve"> в последние годы миграционные потоки </w:t>
      </w:r>
      <w:r w:rsidR="00B83945" w:rsidRPr="00105DEC">
        <w:rPr>
          <w:b w:val="0"/>
          <w:sz w:val="26"/>
          <w:szCs w:val="26"/>
        </w:rPr>
        <w:t>обусловлены оттоком населения</w:t>
      </w:r>
      <w:r w:rsidR="00765AF8" w:rsidRPr="00105DEC">
        <w:rPr>
          <w:b w:val="0"/>
          <w:sz w:val="26"/>
          <w:szCs w:val="26"/>
        </w:rPr>
        <w:t xml:space="preserve"> из МО СП «Новый Бор», что негативно сказывается на </w:t>
      </w:r>
      <w:r w:rsidR="0057572E">
        <w:rPr>
          <w:b w:val="0"/>
          <w:sz w:val="26"/>
          <w:szCs w:val="26"/>
        </w:rPr>
        <w:t>механическом</w:t>
      </w:r>
      <w:r w:rsidR="00765AF8" w:rsidRPr="00105DEC">
        <w:rPr>
          <w:b w:val="0"/>
          <w:sz w:val="26"/>
          <w:szCs w:val="26"/>
        </w:rPr>
        <w:t xml:space="preserve"> приросте населения поселения</w:t>
      </w:r>
      <w:r w:rsidR="00105DEC">
        <w:rPr>
          <w:b w:val="0"/>
          <w:sz w:val="26"/>
          <w:szCs w:val="26"/>
        </w:rPr>
        <w:t xml:space="preserve"> (рисунок 3.5)</w:t>
      </w:r>
      <w:r w:rsidR="003C0465" w:rsidRPr="00105DEC">
        <w:rPr>
          <w:b w:val="0"/>
          <w:sz w:val="26"/>
          <w:szCs w:val="26"/>
        </w:rPr>
        <w:t>.</w:t>
      </w:r>
    </w:p>
    <w:p w:rsidR="00844BF9" w:rsidRDefault="00844BF9" w:rsidP="00902678">
      <w:pPr>
        <w:pStyle w:val="z2"/>
        <w:spacing w:before="0" w:after="0"/>
        <w:ind w:firstLine="709"/>
        <w:jc w:val="both"/>
        <w:rPr>
          <w:b w:val="0"/>
          <w:color w:val="FF0000"/>
          <w:sz w:val="26"/>
          <w:szCs w:val="26"/>
        </w:rPr>
      </w:pPr>
    </w:p>
    <w:p w:rsidR="00902678" w:rsidRDefault="00902678" w:rsidP="001957CD">
      <w:pPr>
        <w:pStyle w:val="z2"/>
        <w:spacing w:before="0" w:after="0"/>
        <w:rPr>
          <w:i/>
          <w:sz w:val="26"/>
          <w:szCs w:val="26"/>
        </w:rPr>
      </w:pPr>
      <w:r>
        <w:rPr>
          <w:noProof/>
        </w:rPr>
        <w:drawing>
          <wp:inline distT="0" distB="0" distL="0" distR="0" wp14:anchorId="0EDFE66F" wp14:editId="3E97D736">
            <wp:extent cx="4794637" cy="2759103"/>
            <wp:effectExtent l="0" t="0" r="2540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5253B" w:rsidRDefault="0065253B" w:rsidP="00902678">
      <w:pPr>
        <w:pStyle w:val="z2"/>
        <w:spacing w:before="0" w:after="0"/>
        <w:rPr>
          <w:i/>
          <w:sz w:val="26"/>
          <w:szCs w:val="26"/>
        </w:rPr>
      </w:pPr>
    </w:p>
    <w:p w:rsidR="00902678" w:rsidRPr="00A24B39" w:rsidRDefault="00902678" w:rsidP="00902678">
      <w:pPr>
        <w:pStyle w:val="z2"/>
        <w:spacing w:before="0" w:after="0"/>
        <w:rPr>
          <w:i/>
          <w:sz w:val="26"/>
          <w:szCs w:val="26"/>
        </w:rPr>
      </w:pPr>
      <w:r w:rsidRPr="00A24B39">
        <w:rPr>
          <w:i/>
          <w:sz w:val="26"/>
          <w:szCs w:val="26"/>
        </w:rPr>
        <w:t>Рисунок 3.</w:t>
      </w:r>
      <w:r w:rsidR="00105DEC">
        <w:rPr>
          <w:i/>
          <w:sz w:val="26"/>
          <w:szCs w:val="26"/>
        </w:rPr>
        <w:t>5</w:t>
      </w:r>
      <w:r w:rsidRPr="00A24B39">
        <w:rPr>
          <w:i/>
          <w:sz w:val="26"/>
          <w:szCs w:val="26"/>
        </w:rPr>
        <w:t xml:space="preserve"> Динамика миграций МО СП «Новый Бор»</w:t>
      </w:r>
    </w:p>
    <w:p w:rsidR="002C0D74" w:rsidRDefault="002C0D74" w:rsidP="002C0D74">
      <w:pPr>
        <w:pStyle w:val="z2"/>
        <w:ind w:firstLine="708"/>
        <w:jc w:val="both"/>
        <w:rPr>
          <w:b w:val="0"/>
          <w:sz w:val="26"/>
          <w:szCs w:val="26"/>
        </w:rPr>
      </w:pPr>
      <w:r w:rsidRPr="005477E3">
        <w:rPr>
          <w:b w:val="0"/>
          <w:sz w:val="26"/>
          <w:szCs w:val="26"/>
        </w:rPr>
        <w:t>В МО СП «Новый Бор» механическ</w:t>
      </w:r>
      <w:r w:rsidR="00D60850">
        <w:rPr>
          <w:b w:val="0"/>
          <w:sz w:val="26"/>
          <w:szCs w:val="26"/>
        </w:rPr>
        <w:t>ая</w:t>
      </w:r>
      <w:r w:rsidRPr="005477E3">
        <w:rPr>
          <w:b w:val="0"/>
          <w:sz w:val="26"/>
          <w:szCs w:val="26"/>
        </w:rPr>
        <w:t xml:space="preserve"> </w:t>
      </w:r>
      <w:r w:rsidR="00D60850">
        <w:rPr>
          <w:b w:val="0"/>
          <w:sz w:val="26"/>
          <w:szCs w:val="26"/>
        </w:rPr>
        <w:t>убыль накладывается на</w:t>
      </w:r>
      <w:r w:rsidRPr="005477E3">
        <w:rPr>
          <w:b w:val="0"/>
          <w:sz w:val="26"/>
          <w:szCs w:val="26"/>
        </w:rPr>
        <w:t xml:space="preserve"> естественную убыль, что приводит к общей </w:t>
      </w:r>
      <w:r w:rsidR="00D60850">
        <w:rPr>
          <w:b w:val="0"/>
          <w:sz w:val="26"/>
          <w:szCs w:val="26"/>
        </w:rPr>
        <w:t xml:space="preserve">стабильной </w:t>
      </w:r>
      <w:r w:rsidRPr="005477E3">
        <w:rPr>
          <w:b w:val="0"/>
          <w:sz w:val="26"/>
          <w:szCs w:val="26"/>
        </w:rPr>
        <w:t>убыли населения (таблица 3.</w:t>
      </w:r>
      <w:r w:rsidR="0057572E">
        <w:rPr>
          <w:b w:val="0"/>
          <w:sz w:val="26"/>
          <w:szCs w:val="26"/>
        </w:rPr>
        <w:t xml:space="preserve">5, </w:t>
      </w:r>
      <w:r w:rsidRPr="005477E3">
        <w:rPr>
          <w:b w:val="0"/>
          <w:sz w:val="26"/>
          <w:szCs w:val="26"/>
        </w:rPr>
        <w:t>рисунок 3.</w:t>
      </w:r>
      <w:r w:rsidR="0057572E">
        <w:rPr>
          <w:b w:val="0"/>
          <w:sz w:val="26"/>
          <w:szCs w:val="26"/>
        </w:rPr>
        <w:t>6</w:t>
      </w:r>
      <w:r w:rsidRPr="005477E3">
        <w:rPr>
          <w:b w:val="0"/>
          <w:sz w:val="26"/>
          <w:szCs w:val="26"/>
        </w:rPr>
        <w:t>).</w:t>
      </w:r>
    </w:p>
    <w:p w:rsidR="001A5657" w:rsidRPr="005477E3" w:rsidRDefault="001A5657" w:rsidP="002C0D74">
      <w:pPr>
        <w:pStyle w:val="z2"/>
        <w:ind w:firstLine="708"/>
        <w:jc w:val="both"/>
        <w:rPr>
          <w:b w:val="0"/>
          <w:sz w:val="26"/>
          <w:szCs w:val="26"/>
        </w:rPr>
      </w:pPr>
      <w:proofErr w:type="gramStart"/>
      <w:r>
        <w:rPr>
          <w:b w:val="0"/>
          <w:sz w:val="26"/>
          <w:szCs w:val="26"/>
        </w:rPr>
        <w:t xml:space="preserve">Основные показатели </w:t>
      </w:r>
      <w:r w:rsidR="00D170D8">
        <w:rPr>
          <w:b w:val="0"/>
          <w:sz w:val="26"/>
          <w:szCs w:val="26"/>
        </w:rPr>
        <w:t>прироста</w:t>
      </w:r>
      <w:r>
        <w:rPr>
          <w:b w:val="0"/>
          <w:sz w:val="26"/>
          <w:szCs w:val="26"/>
        </w:rPr>
        <w:t xml:space="preserve"> населения за последние 5 лет приведены в таблице 3.</w:t>
      </w:r>
      <w:r w:rsidR="00D170D8">
        <w:rPr>
          <w:b w:val="0"/>
          <w:sz w:val="26"/>
          <w:szCs w:val="26"/>
        </w:rPr>
        <w:t>5</w:t>
      </w:r>
      <w:r>
        <w:rPr>
          <w:b w:val="0"/>
          <w:sz w:val="26"/>
          <w:szCs w:val="26"/>
        </w:rPr>
        <w:t xml:space="preserve"> и на рисунке 3.</w:t>
      </w:r>
      <w:r w:rsidR="00D170D8">
        <w:rPr>
          <w:b w:val="0"/>
          <w:sz w:val="26"/>
          <w:szCs w:val="26"/>
        </w:rPr>
        <w:t>6</w:t>
      </w:r>
      <w:r>
        <w:rPr>
          <w:b w:val="0"/>
          <w:sz w:val="26"/>
          <w:szCs w:val="26"/>
        </w:rPr>
        <w:t>.</w:t>
      </w:r>
      <w:proofErr w:type="gramEnd"/>
    </w:p>
    <w:p w:rsidR="002C0D74" w:rsidRPr="00A37B62" w:rsidRDefault="002C0D74" w:rsidP="002C0D74">
      <w:pPr>
        <w:pStyle w:val="z2"/>
        <w:spacing w:before="0" w:after="0"/>
        <w:ind w:firstLine="426"/>
        <w:jc w:val="right"/>
        <w:rPr>
          <w:b w:val="0"/>
          <w:sz w:val="26"/>
          <w:szCs w:val="26"/>
        </w:rPr>
      </w:pPr>
      <w:r w:rsidRPr="00A37B62">
        <w:rPr>
          <w:i/>
          <w:sz w:val="26"/>
          <w:szCs w:val="26"/>
        </w:rPr>
        <w:t>Таблица 3.</w:t>
      </w:r>
      <w:r w:rsidR="0057572E">
        <w:rPr>
          <w:i/>
          <w:sz w:val="26"/>
          <w:szCs w:val="26"/>
        </w:rPr>
        <w:t>5</w:t>
      </w:r>
    </w:p>
    <w:p w:rsidR="002C0D74" w:rsidRPr="00A37B62" w:rsidRDefault="002C0D74" w:rsidP="001957CD">
      <w:pPr>
        <w:pStyle w:val="z2"/>
        <w:spacing w:before="0" w:after="0"/>
        <w:jc w:val="left"/>
        <w:rPr>
          <w:i/>
          <w:sz w:val="26"/>
          <w:szCs w:val="26"/>
        </w:rPr>
      </w:pPr>
      <w:r w:rsidRPr="00A37B62">
        <w:rPr>
          <w:i/>
          <w:sz w:val="26"/>
          <w:szCs w:val="26"/>
        </w:rPr>
        <w:t>Основные показатели прироста</w:t>
      </w:r>
      <w:proofErr w:type="gramStart"/>
      <w:r w:rsidRPr="00A37B62">
        <w:rPr>
          <w:i/>
          <w:sz w:val="26"/>
          <w:szCs w:val="26"/>
        </w:rPr>
        <w:t xml:space="preserve"> (- </w:t>
      </w:r>
      <w:proofErr w:type="gramEnd"/>
      <w:r w:rsidRPr="00A37B62">
        <w:rPr>
          <w:i/>
          <w:sz w:val="26"/>
          <w:szCs w:val="26"/>
        </w:rPr>
        <w:t>убыли) населения МО СП «Новый Бор»</w:t>
      </w:r>
    </w:p>
    <w:p w:rsidR="002C0D74" w:rsidRPr="00A37B62" w:rsidRDefault="002C0D74" w:rsidP="002C0D74">
      <w:pPr>
        <w:pStyle w:val="z2"/>
        <w:spacing w:before="0" w:after="0"/>
        <w:ind w:firstLine="709"/>
        <w:rPr>
          <w:i/>
          <w:sz w:val="26"/>
          <w:szCs w:val="2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92"/>
        <w:gridCol w:w="2393"/>
        <w:gridCol w:w="2393"/>
        <w:gridCol w:w="2393"/>
      </w:tblGrid>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Года</w:t>
            </w:r>
          </w:p>
        </w:tc>
        <w:tc>
          <w:tcPr>
            <w:tcW w:w="2393" w:type="dxa"/>
          </w:tcPr>
          <w:p w:rsidR="002C0D74" w:rsidRPr="00844BF9" w:rsidRDefault="007011B5" w:rsidP="007011B5">
            <w:pPr>
              <w:pStyle w:val="z2"/>
              <w:spacing w:before="0" w:after="0"/>
              <w:rPr>
                <w:sz w:val="24"/>
                <w:szCs w:val="24"/>
              </w:rPr>
            </w:pPr>
            <w:r>
              <w:rPr>
                <w:sz w:val="24"/>
                <w:szCs w:val="24"/>
              </w:rPr>
              <w:t>Общая убыль</w:t>
            </w:r>
          </w:p>
        </w:tc>
        <w:tc>
          <w:tcPr>
            <w:tcW w:w="2393" w:type="dxa"/>
          </w:tcPr>
          <w:p w:rsidR="002C0D74" w:rsidRPr="00844BF9" w:rsidRDefault="002C0D74" w:rsidP="007011B5">
            <w:pPr>
              <w:pStyle w:val="z2"/>
              <w:spacing w:before="0" w:after="0"/>
              <w:rPr>
                <w:sz w:val="24"/>
                <w:szCs w:val="24"/>
              </w:rPr>
            </w:pPr>
            <w:r w:rsidRPr="00844BF9">
              <w:rPr>
                <w:sz w:val="24"/>
                <w:szCs w:val="24"/>
              </w:rPr>
              <w:t>Миграционн</w:t>
            </w:r>
            <w:r w:rsidR="007011B5">
              <w:rPr>
                <w:sz w:val="24"/>
                <w:szCs w:val="24"/>
              </w:rPr>
              <w:t>ая</w:t>
            </w:r>
            <w:r w:rsidRPr="00844BF9">
              <w:rPr>
                <w:sz w:val="24"/>
                <w:szCs w:val="24"/>
              </w:rPr>
              <w:t xml:space="preserve"> </w:t>
            </w:r>
            <w:r w:rsidR="007011B5">
              <w:rPr>
                <w:sz w:val="24"/>
                <w:szCs w:val="24"/>
              </w:rPr>
              <w:t>убыль</w:t>
            </w:r>
          </w:p>
        </w:tc>
        <w:tc>
          <w:tcPr>
            <w:tcW w:w="2393" w:type="dxa"/>
          </w:tcPr>
          <w:p w:rsidR="002C0D74" w:rsidRPr="00844BF9" w:rsidRDefault="002C0D74" w:rsidP="007011B5">
            <w:pPr>
              <w:pStyle w:val="z2"/>
              <w:spacing w:before="0" w:after="0"/>
              <w:rPr>
                <w:sz w:val="24"/>
                <w:szCs w:val="24"/>
              </w:rPr>
            </w:pPr>
            <w:r w:rsidRPr="00844BF9">
              <w:rPr>
                <w:sz w:val="24"/>
                <w:szCs w:val="24"/>
              </w:rPr>
              <w:t>Естественн</w:t>
            </w:r>
            <w:r w:rsidR="007011B5">
              <w:rPr>
                <w:sz w:val="24"/>
                <w:szCs w:val="24"/>
              </w:rPr>
              <w:t>ая убыль</w:t>
            </w:r>
          </w:p>
        </w:tc>
      </w:tr>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2007</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-37</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-32</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-5</w:t>
            </w:r>
          </w:p>
        </w:tc>
      </w:tr>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2008</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-41</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-33</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-8</w:t>
            </w:r>
          </w:p>
        </w:tc>
      </w:tr>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2009</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-34</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-22</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-12</w:t>
            </w:r>
          </w:p>
        </w:tc>
      </w:tr>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2010</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-39</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-23</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-16</w:t>
            </w:r>
          </w:p>
        </w:tc>
      </w:tr>
      <w:tr w:rsidR="002C0D74" w:rsidRPr="00844BF9" w:rsidTr="00060151">
        <w:tc>
          <w:tcPr>
            <w:tcW w:w="2392" w:type="dxa"/>
          </w:tcPr>
          <w:p w:rsidR="002C0D74" w:rsidRPr="00844BF9" w:rsidRDefault="002C0D74" w:rsidP="00844BF9">
            <w:pPr>
              <w:pStyle w:val="z2"/>
              <w:spacing w:before="0" w:after="0"/>
              <w:rPr>
                <w:sz w:val="24"/>
                <w:szCs w:val="24"/>
              </w:rPr>
            </w:pPr>
            <w:r w:rsidRPr="00844BF9">
              <w:rPr>
                <w:sz w:val="24"/>
                <w:szCs w:val="24"/>
              </w:rPr>
              <w:t>2011</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-25</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-15</w:t>
            </w:r>
          </w:p>
        </w:tc>
        <w:tc>
          <w:tcPr>
            <w:tcW w:w="2393" w:type="dxa"/>
          </w:tcPr>
          <w:p w:rsidR="002C0D74" w:rsidRPr="00844BF9" w:rsidRDefault="002C0D74" w:rsidP="00844BF9">
            <w:pPr>
              <w:pStyle w:val="z2"/>
              <w:spacing w:before="0" w:after="0"/>
              <w:rPr>
                <w:b w:val="0"/>
                <w:sz w:val="24"/>
                <w:szCs w:val="24"/>
              </w:rPr>
            </w:pPr>
            <w:r w:rsidRPr="00844BF9">
              <w:rPr>
                <w:b w:val="0"/>
                <w:sz w:val="24"/>
                <w:szCs w:val="24"/>
              </w:rPr>
              <w:t>-10</w:t>
            </w:r>
          </w:p>
        </w:tc>
      </w:tr>
    </w:tbl>
    <w:p w:rsidR="002C0D74" w:rsidRPr="003508A2" w:rsidRDefault="002C0D74" w:rsidP="002C0D74">
      <w:pPr>
        <w:pStyle w:val="z2"/>
        <w:jc w:val="left"/>
        <w:rPr>
          <w:i/>
          <w:color w:val="FF0000"/>
          <w:sz w:val="28"/>
          <w:szCs w:val="28"/>
        </w:rPr>
      </w:pPr>
    </w:p>
    <w:p w:rsidR="002C0D74" w:rsidRPr="003508A2" w:rsidRDefault="002C0D74" w:rsidP="001957CD">
      <w:pPr>
        <w:pStyle w:val="z2"/>
        <w:rPr>
          <w:b w:val="0"/>
          <w:color w:val="FF0000"/>
          <w:sz w:val="28"/>
          <w:szCs w:val="28"/>
        </w:rPr>
      </w:pPr>
      <w:r>
        <w:rPr>
          <w:noProof/>
        </w:rPr>
        <w:lastRenderedPageBreak/>
        <w:drawing>
          <wp:inline distT="0" distB="0" distL="0" distR="0" wp14:anchorId="622816DF" wp14:editId="37024433">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C0D74" w:rsidRDefault="002C0D74" w:rsidP="002C0D74">
      <w:pPr>
        <w:pStyle w:val="z2"/>
        <w:spacing w:before="0" w:after="0"/>
        <w:rPr>
          <w:i/>
          <w:sz w:val="26"/>
          <w:szCs w:val="26"/>
        </w:rPr>
      </w:pPr>
    </w:p>
    <w:p w:rsidR="002C0D74" w:rsidRPr="0075629C" w:rsidRDefault="002C0D74" w:rsidP="002C0D74">
      <w:pPr>
        <w:pStyle w:val="z2"/>
        <w:spacing w:before="0" w:after="0"/>
        <w:rPr>
          <w:i/>
          <w:sz w:val="26"/>
          <w:szCs w:val="26"/>
        </w:rPr>
      </w:pPr>
      <w:r w:rsidRPr="0075629C">
        <w:rPr>
          <w:i/>
          <w:sz w:val="26"/>
          <w:szCs w:val="26"/>
        </w:rPr>
        <w:t>Рисунок 3.</w:t>
      </w:r>
      <w:r w:rsidR="0057572E">
        <w:rPr>
          <w:i/>
          <w:sz w:val="26"/>
          <w:szCs w:val="26"/>
        </w:rPr>
        <w:t>6</w:t>
      </w:r>
      <w:r w:rsidRPr="0075629C">
        <w:rPr>
          <w:i/>
          <w:sz w:val="26"/>
          <w:szCs w:val="26"/>
        </w:rPr>
        <w:t xml:space="preserve"> Динамика численности населения МО СП «Новый Бор»</w:t>
      </w:r>
    </w:p>
    <w:p w:rsidR="002C0D74" w:rsidRDefault="002C0D74" w:rsidP="002C0D74">
      <w:pPr>
        <w:pStyle w:val="z2"/>
        <w:spacing w:before="0" w:after="0"/>
        <w:ind w:firstLine="709"/>
        <w:jc w:val="both"/>
        <w:rPr>
          <w:b w:val="0"/>
          <w:color w:val="FF0000"/>
          <w:sz w:val="26"/>
          <w:szCs w:val="26"/>
        </w:rPr>
      </w:pPr>
    </w:p>
    <w:p w:rsidR="00E54B57" w:rsidRPr="00E54B57" w:rsidRDefault="00E54B57" w:rsidP="00E54B57">
      <w:pPr>
        <w:spacing w:after="0" w:line="240" w:lineRule="auto"/>
        <w:ind w:firstLine="709"/>
        <w:jc w:val="both"/>
        <w:rPr>
          <w:rFonts w:ascii="Times New Roman" w:hAnsi="Times New Roman"/>
          <w:sz w:val="26"/>
          <w:szCs w:val="26"/>
        </w:rPr>
      </w:pPr>
      <w:r w:rsidRPr="00E54B57">
        <w:rPr>
          <w:rFonts w:ascii="Times New Roman" w:hAnsi="Times New Roman"/>
          <w:sz w:val="26"/>
          <w:szCs w:val="26"/>
        </w:rPr>
        <w:t>В условиях</w:t>
      </w:r>
      <w:r w:rsidR="007011B5">
        <w:rPr>
          <w:rFonts w:ascii="Times New Roman" w:hAnsi="Times New Roman"/>
          <w:sz w:val="26"/>
          <w:szCs w:val="26"/>
        </w:rPr>
        <w:t xml:space="preserve"> уменьшения населения</w:t>
      </w:r>
      <w:r w:rsidRPr="00E54B57">
        <w:rPr>
          <w:rFonts w:ascii="Times New Roman" w:hAnsi="Times New Roman"/>
          <w:sz w:val="26"/>
          <w:szCs w:val="26"/>
        </w:rPr>
        <w:t xml:space="preserve"> основные усилия должны быть направлены, как на восстановление естественного прироста, в первую очередь путем снижения смертности, так и на положительную динамику миграций, за счёт привлечения из других субъектов и регионов РФ.</w:t>
      </w:r>
    </w:p>
    <w:p w:rsidR="00902678" w:rsidRDefault="00902678" w:rsidP="00E54B57">
      <w:pPr>
        <w:pStyle w:val="z2"/>
        <w:spacing w:before="0" w:after="0"/>
        <w:ind w:firstLine="709"/>
        <w:jc w:val="both"/>
        <w:rPr>
          <w:sz w:val="26"/>
          <w:szCs w:val="26"/>
        </w:rPr>
      </w:pPr>
    </w:p>
    <w:p w:rsidR="002D3CD3" w:rsidRDefault="002D3CD3" w:rsidP="002D3CD3">
      <w:pPr>
        <w:spacing w:after="0" w:line="240" w:lineRule="auto"/>
        <w:ind w:firstLine="709"/>
        <w:jc w:val="both"/>
        <w:rPr>
          <w:rFonts w:ascii="Times New Roman" w:hAnsi="Times New Roman"/>
          <w:sz w:val="26"/>
          <w:szCs w:val="26"/>
        </w:rPr>
      </w:pPr>
      <w:r w:rsidRPr="00A05B7B">
        <w:rPr>
          <w:rFonts w:ascii="Times New Roman" w:hAnsi="Times New Roman"/>
          <w:sz w:val="26"/>
          <w:szCs w:val="26"/>
        </w:rPr>
        <w:t xml:space="preserve">В неблагоприятном направлении происходят сдвиги в возрастной структуре населения района и поселения. В первую очередь, это проявляется в резком сокращении удельного веса лиц в детском возрасте при одновременном увеличении доли лиц пожилой категории </w:t>
      </w:r>
      <w:r w:rsidR="003508A2" w:rsidRPr="00A05B7B">
        <w:rPr>
          <w:rFonts w:ascii="Times New Roman" w:hAnsi="Times New Roman"/>
          <w:sz w:val="26"/>
          <w:szCs w:val="26"/>
        </w:rPr>
        <w:t>населения. В 2011</w:t>
      </w:r>
      <w:r w:rsidRPr="00A05B7B">
        <w:rPr>
          <w:rFonts w:ascii="Times New Roman" w:hAnsi="Times New Roman"/>
          <w:sz w:val="26"/>
          <w:szCs w:val="26"/>
        </w:rPr>
        <w:t xml:space="preserve"> г. удельный вес лиц в детском возрасте составил </w:t>
      </w:r>
      <w:r w:rsidR="00590195">
        <w:rPr>
          <w:rFonts w:ascii="Times New Roman" w:hAnsi="Times New Roman"/>
          <w:sz w:val="26"/>
          <w:szCs w:val="26"/>
        </w:rPr>
        <w:t>19,1</w:t>
      </w:r>
      <w:r w:rsidRPr="00A05B7B">
        <w:rPr>
          <w:rFonts w:ascii="Times New Roman" w:hAnsi="Times New Roman"/>
          <w:sz w:val="26"/>
          <w:szCs w:val="26"/>
        </w:rPr>
        <w:t xml:space="preserve"> %, а старше пенсионного возраста – </w:t>
      </w:r>
      <w:r w:rsidR="00590195">
        <w:rPr>
          <w:rFonts w:ascii="Times New Roman" w:hAnsi="Times New Roman"/>
          <w:sz w:val="26"/>
          <w:szCs w:val="26"/>
        </w:rPr>
        <w:t>17,7</w:t>
      </w:r>
      <w:r w:rsidRPr="00A05B7B">
        <w:rPr>
          <w:rFonts w:ascii="Times New Roman" w:hAnsi="Times New Roman"/>
          <w:sz w:val="26"/>
          <w:szCs w:val="26"/>
        </w:rPr>
        <w:t xml:space="preserve"> %, трудоспособное население – </w:t>
      </w:r>
      <w:r w:rsidR="00590195">
        <w:rPr>
          <w:rFonts w:ascii="Times New Roman" w:hAnsi="Times New Roman"/>
          <w:sz w:val="26"/>
          <w:szCs w:val="26"/>
        </w:rPr>
        <w:t>63,2</w:t>
      </w:r>
      <w:r w:rsidRPr="00A05B7B">
        <w:rPr>
          <w:rFonts w:ascii="Times New Roman" w:hAnsi="Times New Roman"/>
          <w:sz w:val="26"/>
          <w:szCs w:val="26"/>
        </w:rPr>
        <w:t xml:space="preserve"> % от общей численности населения СП. Состав населения </w:t>
      </w:r>
      <w:r w:rsidR="003508A2" w:rsidRPr="00A05B7B">
        <w:rPr>
          <w:rFonts w:ascii="Times New Roman" w:hAnsi="Times New Roman"/>
          <w:sz w:val="26"/>
          <w:szCs w:val="26"/>
        </w:rPr>
        <w:t>МО</w:t>
      </w:r>
      <w:r w:rsidRPr="00A05B7B">
        <w:rPr>
          <w:rFonts w:ascii="Times New Roman" w:hAnsi="Times New Roman"/>
          <w:sz w:val="26"/>
          <w:szCs w:val="26"/>
        </w:rPr>
        <w:t xml:space="preserve"> СП </w:t>
      </w:r>
      <w:r w:rsidR="003508A2" w:rsidRPr="00A05B7B">
        <w:rPr>
          <w:rFonts w:ascii="Times New Roman" w:hAnsi="Times New Roman"/>
          <w:sz w:val="26"/>
          <w:szCs w:val="26"/>
        </w:rPr>
        <w:t xml:space="preserve">«Новый Бор» </w:t>
      </w:r>
      <w:r w:rsidRPr="00A05B7B">
        <w:rPr>
          <w:rFonts w:ascii="Times New Roman" w:hAnsi="Times New Roman"/>
          <w:sz w:val="26"/>
          <w:szCs w:val="26"/>
        </w:rPr>
        <w:t>отражает</w:t>
      </w:r>
      <w:r w:rsidR="00D950FF">
        <w:rPr>
          <w:rFonts w:ascii="Times New Roman" w:hAnsi="Times New Roman"/>
          <w:sz w:val="26"/>
          <w:szCs w:val="26"/>
        </w:rPr>
        <w:t xml:space="preserve"> </w:t>
      </w:r>
      <w:r w:rsidRPr="00A05B7B">
        <w:rPr>
          <w:rFonts w:ascii="Times New Roman" w:hAnsi="Times New Roman"/>
          <w:sz w:val="26"/>
          <w:szCs w:val="26"/>
        </w:rPr>
        <w:t>диаграмма (рисунок 3.</w:t>
      </w:r>
      <w:r w:rsidR="0057572E">
        <w:rPr>
          <w:rFonts w:ascii="Times New Roman" w:hAnsi="Times New Roman"/>
          <w:sz w:val="26"/>
          <w:szCs w:val="26"/>
        </w:rPr>
        <w:t>7</w:t>
      </w:r>
      <w:r w:rsidRPr="00A05B7B">
        <w:rPr>
          <w:rFonts w:ascii="Times New Roman" w:hAnsi="Times New Roman"/>
          <w:sz w:val="26"/>
          <w:szCs w:val="26"/>
        </w:rPr>
        <w:t>).</w:t>
      </w:r>
    </w:p>
    <w:p w:rsidR="004A2E5A" w:rsidRDefault="004A2E5A" w:rsidP="002D3CD3">
      <w:pPr>
        <w:spacing w:after="0" w:line="240" w:lineRule="auto"/>
        <w:ind w:firstLine="709"/>
        <w:jc w:val="both"/>
        <w:rPr>
          <w:rFonts w:ascii="Times New Roman" w:hAnsi="Times New Roman"/>
          <w:sz w:val="26"/>
          <w:szCs w:val="26"/>
        </w:rPr>
      </w:pPr>
    </w:p>
    <w:p w:rsidR="003C0465" w:rsidRDefault="003C0465" w:rsidP="002D3CD3">
      <w:pPr>
        <w:spacing w:after="0" w:line="240" w:lineRule="auto"/>
        <w:ind w:firstLine="709"/>
        <w:jc w:val="both"/>
        <w:rPr>
          <w:rFonts w:ascii="Times New Roman" w:hAnsi="Times New Roman"/>
          <w:sz w:val="26"/>
          <w:szCs w:val="26"/>
        </w:rPr>
      </w:pPr>
    </w:p>
    <w:p w:rsidR="002D3CD3" w:rsidRPr="003508A2" w:rsidRDefault="00590195" w:rsidP="001957CD">
      <w:pPr>
        <w:pStyle w:val="z2"/>
        <w:spacing w:before="0" w:after="0"/>
        <w:rPr>
          <w:i/>
          <w:color w:val="FF0000"/>
          <w:sz w:val="26"/>
          <w:szCs w:val="26"/>
        </w:rPr>
      </w:pPr>
      <w:r>
        <w:rPr>
          <w:noProof/>
        </w:rPr>
        <w:drawing>
          <wp:inline distT="0" distB="0" distL="0" distR="0" wp14:anchorId="6CFF3489" wp14:editId="158F6E13">
            <wp:extent cx="4375150" cy="2311400"/>
            <wp:effectExtent l="0" t="0" r="2540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119FB" w:rsidRDefault="007119FB" w:rsidP="007119FB">
      <w:pPr>
        <w:spacing w:after="0" w:line="240" w:lineRule="auto"/>
        <w:ind w:firstLine="709"/>
        <w:jc w:val="center"/>
        <w:rPr>
          <w:rFonts w:ascii="Times New Roman" w:hAnsi="Times New Roman"/>
          <w:b/>
          <w:i/>
          <w:sz w:val="26"/>
          <w:szCs w:val="26"/>
        </w:rPr>
      </w:pPr>
    </w:p>
    <w:p w:rsidR="002D3CD3" w:rsidRPr="00A05B7B" w:rsidRDefault="002D3CD3" w:rsidP="001957CD">
      <w:pPr>
        <w:spacing w:after="0" w:line="240" w:lineRule="auto"/>
        <w:jc w:val="center"/>
        <w:rPr>
          <w:rFonts w:ascii="Times New Roman" w:hAnsi="Times New Roman"/>
          <w:b/>
          <w:i/>
          <w:sz w:val="26"/>
          <w:szCs w:val="26"/>
        </w:rPr>
      </w:pPr>
      <w:r w:rsidRPr="00A05B7B">
        <w:rPr>
          <w:rFonts w:ascii="Times New Roman" w:hAnsi="Times New Roman"/>
          <w:b/>
          <w:i/>
          <w:sz w:val="26"/>
          <w:szCs w:val="26"/>
        </w:rPr>
        <w:t>Рисунок 3.</w:t>
      </w:r>
      <w:r w:rsidR="0057572E">
        <w:rPr>
          <w:rFonts w:ascii="Times New Roman" w:hAnsi="Times New Roman"/>
          <w:b/>
          <w:i/>
          <w:sz w:val="26"/>
          <w:szCs w:val="26"/>
        </w:rPr>
        <w:t>7</w:t>
      </w:r>
      <w:r w:rsidRPr="00A05B7B">
        <w:rPr>
          <w:rFonts w:ascii="Times New Roman" w:hAnsi="Times New Roman"/>
          <w:b/>
          <w:i/>
          <w:sz w:val="26"/>
          <w:szCs w:val="26"/>
        </w:rPr>
        <w:t xml:space="preserve"> Возрастной состав населения </w:t>
      </w:r>
      <w:r w:rsidR="003508A2" w:rsidRPr="00A05B7B">
        <w:rPr>
          <w:rFonts w:ascii="Times New Roman" w:hAnsi="Times New Roman"/>
          <w:b/>
          <w:i/>
          <w:sz w:val="26"/>
          <w:szCs w:val="26"/>
        </w:rPr>
        <w:t>МО СП «Новый Бор»</w:t>
      </w:r>
    </w:p>
    <w:p w:rsidR="002D3CD3" w:rsidRPr="00DB7D6D" w:rsidRDefault="002D3CD3" w:rsidP="002D3CD3">
      <w:pPr>
        <w:pStyle w:val="a3"/>
        <w:tabs>
          <w:tab w:val="clear" w:pos="4677"/>
          <w:tab w:val="clear" w:pos="9355"/>
        </w:tabs>
        <w:spacing w:before="120" w:after="120"/>
        <w:ind w:firstLine="851"/>
        <w:jc w:val="both"/>
        <w:rPr>
          <w:bCs/>
          <w:sz w:val="26"/>
          <w:szCs w:val="26"/>
        </w:rPr>
      </w:pPr>
      <w:r w:rsidRPr="00DB7D6D">
        <w:rPr>
          <w:bCs/>
          <w:sz w:val="26"/>
          <w:szCs w:val="26"/>
        </w:rPr>
        <w:lastRenderedPageBreak/>
        <w:t>К негативным процессам, оказывающее влияние на общую динамику численности населения, относится и половая диспропорция между женским и мужским населением СП (рисунок 3.</w:t>
      </w:r>
      <w:r w:rsidR="0057572E">
        <w:rPr>
          <w:bCs/>
          <w:sz w:val="26"/>
          <w:szCs w:val="26"/>
        </w:rPr>
        <w:t>8</w:t>
      </w:r>
      <w:r w:rsidRPr="00DB7D6D">
        <w:rPr>
          <w:bCs/>
          <w:sz w:val="26"/>
          <w:szCs w:val="26"/>
        </w:rPr>
        <w:t xml:space="preserve">). </w:t>
      </w:r>
    </w:p>
    <w:p w:rsidR="002D3CD3" w:rsidRPr="003508A2" w:rsidRDefault="002D3CD3" w:rsidP="002D3CD3">
      <w:pPr>
        <w:pStyle w:val="a3"/>
        <w:tabs>
          <w:tab w:val="clear" w:pos="4677"/>
          <w:tab w:val="clear" w:pos="9355"/>
        </w:tabs>
        <w:spacing w:before="120" w:after="120"/>
        <w:ind w:firstLine="851"/>
        <w:jc w:val="both"/>
        <w:rPr>
          <w:bCs/>
          <w:color w:val="FF0000"/>
          <w:sz w:val="26"/>
          <w:szCs w:val="26"/>
        </w:rPr>
      </w:pPr>
    </w:p>
    <w:p w:rsidR="002D3CD3" w:rsidRPr="003508A2" w:rsidRDefault="00DB7D6D" w:rsidP="001957CD">
      <w:pPr>
        <w:spacing w:before="120" w:after="120" w:line="240" w:lineRule="auto"/>
        <w:jc w:val="center"/>
        <w:rPr>
          <w:rFonts w:ascii="Times New Roman" w:hAnsi="Times New Roman"/>
          <w:b/>
          <w:i/>
          <w:color w:val="FF0000"/>
          <w:sz w:val="26"/>
          <w:szCs w:val="26"/>
          <w:lang w:val="x-none"/>
        </w:rPr>
      </w:pPr>
      <w:r>
        <w:rPr>
          <w:noProof/>
        </w:rPr>
        <w:drawing>
          <wp:inline distT="0" distB="0" distL="0" distR="0" wp14:anchorId="3A7E7D95" wp14:editId="21A49D30">
            <wp:extent cx="4241800" cy="2127250"/>
            <wp:effectExtent l="0" t="0" r="25400" b="254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119FB" w:rsidRDefault="007119FB" w:rsidP="007119FB">
      <w:pPr>
        <w:spacing w:after="0" w:line="240" w:lineRule="auto"/>
        <w:ind w:firstLine="709"/>
        <w:jc w:val="center"/>
        <w:rPr>
          <w:rFonts w:ascii="Times New Roman" w:hAnsi="Times New Roman"/>
          <w:b/>
          <w:i/>
          <w:sz w:val="26"/>
          <w:szCs w:val="26"/>
        </w:rPr>
      </w:pPr>
    </w:p>
    <w:p w:rsidR="002D3CD3" w:rsidRPr="00DB7D6D" w:rsidRDefault="002D3CD3" w:rsidP="001957CD">
      <w:pPr>
        <w:spacing w:after="0" w:line="240" w:lineRule="auto"/>
        <w:jc w:val="center"/>
        <w:rPr>
          <w:rFonts w:ascii="Times New Roman" w:hAnsi="Times New Roman"/>
          <w:b/>
          <w:i/>
          <w:sz w:val="26"/>
          <w:szCs w:val="26"/>
        </w:rPr>
      </w:pPr>
      <w:r w:rsidRPr="00DB7D6D">
        <w:rPr>
          <w:rFonts w:ascii="Times New Roman" w:hAnsi="Times New Roman"/>
          <w:b/>
          <w:i/>
          <w:sz w:val="26"/>
          <w:szCs w:val="26"/>
        </w:rPr>
        <w:t>Рисунок 3.</w:t>
      </w:r>
      <w:r w:rsidR="0057572E">
        <w:rPr>
          <w:rFonts w:ascii="Times New Roman" w:hAnsi="Times New Roman"/>
          <w:b/>
          <w:i/>
          <w:sz w:val="26"/>
          <w:szCs w:val="26"/>
        </w:rPr>
        <w:t>8</w:t>
      </w:r>
      <w:r w:rsidRPr="00DB7D6D">
        <w:rPr>
          <w:rFonts w:ascii="Times New Roman" w:hAnsi="Times New Roman"/>
          <w:b/>
          <w:i/>
          <w:sz w:val="26"/>
          <w:szCs w:val="26"/>
        </w:rPr>
        <w:t xml:space="preserve"> </w:t>
      </w:r>
      <w:r w:rsidR="00D170D8">
        <w:rPr>
          <w:rFonts w:ascii="Times New Roman" w:hAnsi="Times New Roman"/>
          <w:b/>
          <w:i/>
          <w:sz w:val="26"/>
          <w:szCs w:val="26"/>
        </w:rPr>
        <w:t>Половая диспропорция</w:t>
      </w:r>
      <w:r w:rsidRPr="00DB7D6D">
        <w:rPr>
          <w:rFonts w:ascii="Times New Roman" w:hAnsi="Times New Roman"/>
          <w:b/>
          <w:i/>
          <w:sz w:val="26"/>
          <w:szCs w:val="26"/>
        </w:rPr>
        <w:t xml:space="preserve"> населения </w:t>
      </w:r>
      <w:r w:rsidR="00DB7D6D" w:rsidRPr="00DB7D6D">
        <w:rPr>
          <w:rFonts w:ascii="Times New Roman" w:hAnsi="Times New Roman"/>
          <w:b/>
          <w:i/>
          <w:sz w:val="26"/>
          <w:szCs w:val="26"/>
        </w:rPr>
        <w:t>МО СП «Новый Бор»</w:t>
      </w:r>
      <w:r w:rsidRPr="00DB7D6D">
        <w:rPr>
          <w:rFonts w:ascii="Times New Roman" w:hAnsi="Times New Roman"/>
          <w:b/>
          <w:i/>
          <w:sz w:val="26"/>
          <w:szCs w:val="26"/>
        </w:rPr>
        <w:t xml:space="preserve"> </w:t>
      </w:r>
    </w:p>
    <w:p w:rsidR="002D3CD3" w:rsidRPr="003508A2" w:rsidRDefault="002D3CD3" w:rsidP="002D3CD3">
      <w:pPr>
        <w:pStyle w:val="z2"/>
        <w:spacing w:before="0" w:after="0"/>
        <w:ind w:firstLine="709"/>
        <w:jc w:val="both"/>
        <w:rPr>
          <w:b w:val="0"/>
          <w:color w:val="FF0000"/>
          <w:sz w:val="26"/>
          <w:szCs w:val="26"/>
        </w:rPr>
      </w:pPr>
    </w:p>
    <w:p w:rsidR="002D3CD3" w:rsidRPr="00DB7D6D" w:rsidRDefault="002D3CD3" w:rsidP="002D3CD3">
      <w:pPr>
        <w:pStyle w:val="a3"/>
        <w:tabs>
          <w:tab w:val="clear" w:pos="4677"/>
          <w:tab w:val="clear" w:pos="9355"/>
          <w:tab w:val="left" w:pos="2190"/>
        </w:tabs>
        <w:ind w:firstLine="709"/>
        <w:jc w:val="both"/>
        <w:rPr>
          <w:sz w:val="26"/>
          <w:szCs w:val="26"/>
        </w:rPr>
      </w:pPr>
      <w:r w:rsidRPr="00DB7D6D">
        <w:rPr>
          <w:sz w:val="26"/>
          <w:szCs w:val="26"/>
        </w:rPr>
        <w:t>В трудоспособном возрасте разница между женским и мужским населением представлена на рисунке 3.</w:t>
      </w:r>
      <w:r w:rsidR="0057572E">
        <w:rPr>
          <w:sz w:val="26"/>
          <w:szCs w:val="26"/>
        </w:rPr>
        <w:t>9</w:t>
      </w:r>
      <w:r w:rsidRPr="00DB7D6D">
        <w:rPr>
          <w:sz w:val="26"/>
          <w:szCs w:val="26"/>
        </w:rPr>
        <w:t>.</w:t>
      </w:r>
    </w:p>
    <w:p w:rsidR="002D3CD3" w:rsidRPr="00DB7D6D" w:rsidRDefault="002D3CD3" w:rsidP="002D3CD3">
      <w:pPr>
        <w:pStyle w:val="z2"/>
        <w:spacing w:before="0" w:after="0"/>
        <w:ind w:firstLine="709"/>
        <w:jc w:val="both"/>
        <w:rPr>
          <w:b w:val="0"/>
          <w:sz w:val="26"/>
          <w:szCs w:val="26"/>
          <w:lang w:val="x-none"/>
        </w:rPr>
      </w:pPr>
    </w:p>
    <w:p w:rsidR="002D3CD3" w:rsidRPr="003508A2" w:rsidRDefault="00DB7D6D" w:rsidP="001957CD">
      <w:pPr>
        <w:pStyle w:val="z2"/>
        <w:spacing w:before="0" w:after="0"/>
        <w:rPr>
          <w:b w:val="0"/>
          <w:color w:val="FF0000"/>
          <w:sz w:val="26"/>
          <w:szCs w:val="26"/>
        </w:rPr>
      </w:pPr>
      <w:r>
        <w:rPr>
          <w:noProof/>
        </w:rPr>
        <w:drawing>
          <wp:inline distT="0" distB="0" distL="0" distR="0" wp14:anchorId="432F0F08" wp14:editId="7F608284">
            <wp:extent cx="4305300" cy="2184400"/>
            <wp:effectExtent l="0" t="0" r="19050" b="254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119FB" w:rsidRDefault="007119FB" w:rsidP="007119FB">
      <w:pPr>
        <w:spacing w:after="0" w:line="240" w:lineRule="auto"/>
        <w:ind w:firstLine="709"/>
        <w:jc w:val="center"/>
        <w:rPr>
          <w:rFonts w:ascii="Times New Roman" w:hAnsi="Times New Roman"/>
          <w:b/>
          <w:i/>
          <w:sz w:val="26"/>
          <w:szCs w:val="26"/>
        </w:rPr>
      </w:pPr>
    </w:p>
    <w:p w:rsidR="002D3CD3" w:rsidRPr="006168F6" w:rsidRDefault="002D3CD3" w:rsidP="001957CD">
      <w:pPr>
        <w:spacing w:after="0" w:line="240" w:lineRule="auto"/>
        <w:jc w:val="center"/>
        <w:rPr>
          <w:rFonts w:ascii="Times New Roman" w:hAnsi="Times New Roman"/>
          <w:b/>
          <w:i/>
          <w:sz w:val="26"/>
          <w:szCs w:val="26"/>
        </w:rPr>
      </w:pPr>
      <w:r w:rsidRPr="006168F6">
        <w:rPr>
          <w:rFonts w:ascii="Times New Roman" w:hAnsi="Times New Roman"/>
          <w:b/>
          <w:i/>
          <w:sz w:val="26"/>
          <w:szCs w:val="26"/>
        </w:rPr>
        <w:t>Рисунок 3.</w:t>
      </w:r>
      <w:r w:rsidR="0057572E">
        <w:rPr>
          <w:rFonts w:ascii="Times New Roman" w:hAnsi="Times New Roman"/>
          <w:b/>
          <w:i/>
          <w:sz w:val="26"/>
          <w:szCs w:val="26"/>
        </w:rPr>
        <w:t>9</w:t>
      </w:r>
      <w:r w:rsidRPr="006168F6">
        <w:rPr>
          <w:rFonts w:ascii="Times New Roman" w:hAnsi="Times New Roman"/>
          <w:b/>
          <w:i/>
          <w:sz w:val="26"/>
          <w:szCs w:val="26"/>
        </w:rPr>
        <w:t xml:space="preserve"> </w:t>
      </w:r>
      <w:r w:rsidR="00D170D8">
        <w:rPr>
          <w:rFonts w:ascii="Times New Roman" w:hAnsi="Times New Roman"/>
          <w:b/>
          <w:i/>
          <w:sz w:val="26"/>
          <w:szCs w:val="26"/>
        </w:rPr>
        <w:t>Половая диспропорция</w:t>
      </w:r>
      <w:r w:rsidRPr="006168F6">
        <w:rPr>
          <w:rFonts w:ascii="Times New Roman" w:hAnsi="Times New Roman"/>
          <w:b/>
          <w:i/>
          <w:sz w:val="26"/>
          <w:szCs w:val="26"/>
        </w:rPr>
        <w:t xml:space="preserve"> трудоспособного населения </w:t>
      </w:r>
      <w:r w:rsidR="006168F6" w:rsidRPr="006168F6">
        <w:rPr>
          <w:rFonts w:ascii="Times New Roman" w:hAnsi="Times New Roman"/>
          <w:b/>
          <w:i/>
          <w:sz w:val="26"/>
          <w:szCs w:val="26"/>
        </w:rPr>
        <w:t>МО СП «Новый Бор»</w:t>
      </w:r>
    </w:p>
    <w:p w:rsidR="002D3CD3" w:rsidRPr="003508A2" w:rsidRDefault="002D3CD3" w:rsidP="002D3CD3">
      <w:pPr>
        <w:pStyle w:val="z2"/>
        <w:spacing w:before="0" w:after="0"/>
        <w:ind w:firstLine="709"/>
        <w:jc w:val="both"/>
        <w:rPr>
          <w:b w:val="0"/>
          <w:color w:val="FF0000"/>
          <w:sz w:val="26"/>
          <w:szCs w:val="26"/>
        </w:rPr>
      </w:pPr>
    </w:p>
    <w:p w:rsidR="002D3CD3" w:rsidRPr="0083062D" w:rsidRDefault="002D3CD3" w:rsidP="002D3CD3">
      <w:pPr>
        <w:pStyle w:val="z2"/>
        <w:spacing w:before="0" w:after="0"/>
        <w:ind w:firstLine="709"/>
        <w:jc w:val="both"/>
        <w:rPr>
          <w:b w:val="0"/>
          <w:sz w:val="26"/>
          <w:szCs w:val="26"/>
        </w:rPr>
      </w:pPr>
      <w:r w:rsidRPr="0083062D">
        <w:rPr>
          <w:b w:val="0"/>
          <w:sz w:val="26"/>
          <w:szCs w:val="26"/>
        </w:rPr>
        <w:t xml:space="preserve">В числе основных причин наблюдаемого удельного веса мужчин в последнее десятилетие выделяются низкий уровень рождаемости, старение населения и повышенная смертность среди мужчин по сравнению с женщинами. </w:t>
      </w:r>
      <w:r w:rsidR="007011B5">
        <w:rPr>
          <w:b w:val="0"/>
          <w:sz w:val="26"/>
          <w:szCs w:val="26"/>
        </w:rPr>
        <w:t>П</w:t>
      </w:r>
      <w:r w:rsidRPr="0083062D">
        <w:rPr>
          <w:b w:val="0"/>
          <w:sz w:val="26"/>
          <w:szCs w:val="26"/>
        </w:rPr>
        <w:t>олов</w:t>
      </w:r>
      <w:r w:rsidR="007011B5">
        <w:rPr>
          <w:b w:val="0"/>
          <w:sz w:val="26"/>
          <w:szCs w:val="26"/>
        </w:rPr>
        <w:t>ая</w:t>
      </w:r>
      <w:r w:rsidRPr="0083062D">
        <w:rPr>
          <w:b w:val="0"/>
          <w:sz w:val="26"/>
          <w:szCs w:val="26"/>
        </w:rPr>
        <w:t xml:space="preserve"> диспропорци</w:t>
      </w:r>
      <w:r w:rsidR="007011B5">
        <w:rPr>
          <w:b w:val="0"/>
          <w:sz w:val="26"/>
          <w:szCs w:val="26"/>
        </w:rPr>
        <w:t>я, хоть и незначительная в условиях МОСП «Новый Бор»</w:t>
      </w:r>
      <w:r w:rsidRPr="0083062D">
        <w:rPr>
          <w:b w:val="0"/>
          <w:sz w:val="26"/>
          <w:szCs w:val="26"/>
        </w:rPr>
        <w:t xml:space="preserve"> – одно из опасных демографических явлений вследствие негативного воздействия на дальнейший процесс воспроизводства населения, его возрастную структуру, обеспеченность трудовыми ресурсами, семейный климат и т.д.</w:t>
      </w:r>
    </w:p>
    <w:p w:rsidR="002D3CD3" w:rsidRPr="0083062D" w:rsidRDefault="002D3CD3" w:rsidP="002D3CD3">
      <w:pPr>
        <w:pStyle w:val="z2"/>
        <w:spacing w:before="0" w:after="0"/>
        <w:ind w:firstLine="709"/>
        <w:jc w:val="both"/>
        <w:rPr>
          <w:b w:val="0"/>
          <w:sz w:val="26"/>
          <w:szCs w:val="26"/>
        </w:rPr>
      </w:pPr>
      <w:r w:rsidRPr="0083062D">
        <w:rPr>
          <w:b w:val="0"/>
          <w:sz w:val="26"/>
          <w:szCs w:val="26"/>
        </w:rPr>
        <w:lastRenderedPageBreak/>
        <w:t xml:space="preserve">В этом же неблагоприятном направлении происходят сдвиги и в возрастной структуре населения </w:t>
      </w:r>
      <w:r w:rsidR="0083062D" w:rsidRPr="0083062D">
        <w:rPr>
          <w:b w:val="0"/>
          <w:sz w:val="26"/>
          <w:szCs w:val="26"/>
        </w:rPr>
        <w:t>поселения</w:t>
      </w:r>
      <w:r w:rsidRPr="0083062D">
        <w:rPr>
          <w:b w:val="0"/>
          <w:sz w:val="26"/>
          <w:szCs w:val="26"/>
        </w:rPr>
        <w:t xml:space="preserve">. В первую очередь, это проявляется в резком сокращении удельного веса лиц в детском возрасте при одновременном увеличении доли лиц пожилой категории населения. </w:t>
      </w:r>
    </w:p>
    <w:p w:rsidR="002D3CD3" w:rsidRPr="00885BAB" w:rsidRDefault="002D3CD3" w:rsidP="002D3CD3">
      <w:pPr>
        <w:pStyle w:val="z2"/>
        <w:spacing w:before="0" w:after="0"/>
        <w:ind w:firstLine="709"/>
        <w:jc w:val="both"/>
        <w:rPr>
          <w:b w:val="0"/>
          <w:sz w:val="26"/>
          <w:szCs w:val="26"/>
        </w:rPr>
      </w:pPr>
      <w:r w:rsidRPr="00885BAB">
        <w:rPr>
          <w:b w:val="0"/>
          <w:sz w:val="26"/>
          <w:szCs w:val="26"/>
        </w:rPr>
        <w:t xml:space="preserve">О неблагоприятной возрастной структуре населения </w:t>
      </w:r>
      <w:r w:rsidR="00885BAB" w:rsidRPr="00885BAB">
        <w:rPr>
          <w:b w:val="0"/>
          <w:sz w:val="26"/>
          <w:szCs w:val="26"/>
        </w:rPr>
        <w:t xml:space="preserve">МО </w:t>
      </w:r>
      <w:r w:rsidRPr="00885BAB">
        <w:rPr>
          <w:b w:val="0"/>
          <w:sz w:val="26"/>
          <w:szCs w:val="26"/>
        </w:rPr>
        <w:t xml:space="preserve">СП </w:t>
      </w:r>
      <w:r w:rsidR="00885BAB" w:rsidRPr="00885BAB">
        <w:rPr>
          <w:b w:val="0"/>
          <w:sz w:val="26"/>
          <w:szCs w:val="26"/>
        </w:rPr>
        <w:t xml:space="preserve">«Новый Бор» </w:t>
      </w:r>
      <w:r w:rsidRPr="00885BAB">
        <w:rPr>
          <w:b w:val="0"/>
          <w:sz w:val="26"/>
          <w:szCs w:val="26"/>
        </w:rPr>
        <w:t>наглядно свидетельствует половозрастная пирамида (рисунок 3.</w:t>
      </w:r>
      <w:r w:rsidR="0057572E">
        <w:rPr>
          <w:b w:val="0"/>
          <w:sz w:val="26"/>
          <w:szCs w:val="26"/>
        </w:rPr>
        <w:t>10</w:t>
      </w:r>
      <w:r w:rsidRPr="00885BAB">
        <w:rPr>
          <w:b w:val="0"/>
          <w:sz w:val="26"/>
          <w:szCs w:val="26"/>
        </w:rPr>
        <w:t>). В пирамиде чётко просматривается три основных «провала»:</w:t>
      </w:r>
    </w:p>
    <w:p w:rsidR="002D3CD3" w:rsidRPr="00885BAB" w:rsidRDefault="002D3CD3" w:rsidP="0088532D">
      <w:pPr>
        <w:pStyle w:val="z2"/>
        <w:numPr>
          <w:ilvl w:val="0"/>
          <w:numId w:val="4"/>
        </w:numPr>
        <w:spacing w:before="0" w:after="0"/>
        <w:jc w:val="both"/>
        <w:rPr>
          <w:b w:val="0"/>
          <w:sz w:val="26"/>
          <w:szCs w:val="26"/>
        </w:rPr>
      </w:pPr>
      <w:r w:rsidRPr="00885BAB">
        <w:rPr>
          <w:b w:val="0"/>
          <w:sz w:val="26"/>
          <w:szCs w:val="26"/>
        </w:rPr>
        <w:t>в возрастной категории 65-69 года, представленной малочисленными лицами, рождёнными в годы Второй мировой войны;</w:t>
      </w:r>
    </w:p>
    <w:p w:rsidR="002D3CD3" w:rsidRPr="00885BAB" w:rsidRDefault="002D3CD3" w:rsidP="0088532D">
      <w:pPr>
        <w:pStyle w:val="z2"/>
        <w:numPr>
          <w:ilvl w:val="0"/>
          <w:numId w:val="4"/>
        </w:numPr>
        <w:spacing w:before="0" w:after="0"/>
        <w:jc w:val="both"/>
        <w:rPr>
          <w:b w:val="0"/>
          <w:sz w:val="26"/>
          <w:szCs w:val="26"/>
        </w:rPr>
      </w:pPr>
      <w:r w:rsidRPr="00885BAB">
        <w:rPr>
          <w:b w:val="0"/>
          <w:sz w:val="26"/>
          <w:szCs w:val="26"/>
        </w:rPr>
        <w:t>в возрастной категории 35-39 лет – малое число рожениц современной возрастной категории 60-64 лет;</w:t>
      </w:r>
    </w:p>
    <w:p w:rsidR="002D3CD3" w:rsidRPr="00885BAB" w:rsidRDefault="002D3CD3" w:rsidP="0088532D">
      <w:pPr>
        <w:pStyle w:val="z2"/>
        <w:numPr>
          <w:ilvl w:val="0"/>
          <w:numId w:val="4"/>
        </w:numPr>
        <w:spacing w:before="0" w:after="0"/>
        <w:jc w:val="both"/>
        <w:rPr>
          <w:b w:val="0"/>
          <w:sz w:val="26"/>
          <w:szCs w:val="26"/>
        </w:rPr>
      </w:pPr>
      <w:r w:rsidRPr="00885BAB">
        <w:rPr>
          <w:b w:val="0"/>
          <w:sz w:val="26"/>
          <w:szCs w:val="26"/>
        </w:rPr>
        <w:t xml:space="preserve">возрастные категории от </w:t>
      </w:r>
      <w:r w:rsidR="00885BAB" w:rsidRPr="00885BAB">
        <w:rPr>
          <w:b w:val="0"/>
          <w:sz w:val="26"/>
          <w:szCs w:val="26"/>
        </w:rPr>
        <w:t>5</w:t>
      </w:r>
      <w:r w:rsidRPr="00885BAB">
        <w:rPr>
          <w:b w:val="0"/>
          <w:sz w:val="26"/>
          <w:szCs w:val="26"/>
        </w:rPr>
        <w:t xml:space="preserve"> до </w:t>
      </w:r>
      <w:r w:rsidR="00885BAB" w:rsidRPr="00885BAB">
        <w:rPr>
          <w:b w:val="0"/>
          <w:sz w:val="26"/>
          <w:szCs w:val="26"/>
        </w:rPr>
        <w:t>9</w:t>
      </w:r>
      <w:r w:rsidRPr="00885BAB">
        <w:rPr>
          <w:b w:val="0"/>
          <w:sz w:val="26"/>
          <w:szCs w:val="26"/>
        </w:rPr>
        <w:t xml:space="preserve"> лет – результат обвального сокращения числа рождённых в годы социально-экономического кризиса, вызванного переходом на путь рыночных отношений.</w:t>
      </w:r>
    </w:p>
    <w:p w:rsidR="002D3CD3" w:rsidRPr="003508A2" w:rsidRDefault="00AD6D94" w:rsidP="001957CD">
      <w:pPr>
        <w:pStyle w:val="z2"/>
        <w:rPr>
          <w:b w:val="0"/>
          <w:noProof/>
          <w:color w:val="FF0000"/>
          <w:sz w:val="28"/>
          <w:szCs w:val="28"/>
          <w:lang w:val="en-US"/>
        </w:rPr>
      </w:pPr>
      <w:r>
        <w:rPr>
          <w:noProof/>
        </w:rPr>
        <w:drawing>
          <wp:inline distT="0" distB="0" distL="0" distR="0" wp14:anchorId="347BEF46" wp14:editId="11972ADF">
            <wp:extent cx="4733925" cy="415290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D3CD3" w:rsidRPr="003508A2" w:rsidRDefault="002D3CD3" w:rsidP="007119FB">
      <w:pPr>
        <w:pStyle w:val="z2"/>
        <w:spacing w:before="0" w:after="0"/>
        <w:ind w:left="1429"/>
        <w:rPr>
          <w:i/>
          <w:color w:val="FF0000"/>
          <w:sz w:val="28"/>
          <w:szCs w:val="28"/>
        </w:rPr>
      </w:pPr>
    </w:p>
    <w:p w:rsidR="001957CD" w:rsidRDefault="002D3CD3" w:rsidP="001957CD">
      <w:pPr>
        <w:pStyle w:val="z2"/>
        <w:spacing w:before="0" w:after="0"/>
        <w:rPr>
          <w:i/>
          <w:sz w:val="26"/>
          <w:szCs w:val="26"/>
        </w:rPr>
      </w:pPr>
      <w:r w:rsidRPr="00AD6D94">
        <w:rPr>
          <w:i/>
          <w:sz w:val="26"/>
          <w:szCs w:val="26"/>
        </w:rPr>
        <w:t>Рисунок 3.</w:t>
      </w:r>
      <w:r w:rsidR="0057572E">
        <w:rPr>
          <w:i/>
          <w:sz w:val="26"/>
          <w:szCs w:val="26"/>
        </w:rPr>
        <w:t>10</w:t>
      </w:r>
      <w:r w:rsidR="00141906">
        <w:rPr>
          <w:i/>
          <w:sz w:val="26"/>
          <w:szCs w:val="26"/>
        </w:rPr>
        <w:t xml:space="preserve"> Половозрастной состав</w:t>
      </w:r>
      <w:r w:rsidRPr="00AD6D94">
        <w:rPr>
          <w:i/>
          <w:sz w:val="26"/>
          <w:szCs w:val="26"/>
        </w:rPr>
        <w:t xml:space="preserve"> населения </w:t>
      </w:r>
      <w:r w:rsidR="00AD6D94" w:rsidRPr="00AD6D94">
        <w:rPr>
          <w:i/>
          <w:sz w:val="26"/>
          <w:szCs w:val="26"/>
        </w:rPr>
        <w:t>МО СП «Новый Бор»</w:t>
      </w:r>
    </w:p>
    <w:p w:rsidR="002D3CD3" w:rsidRPr="00AD6D94" w:rsidRDefault="002D3CD3" w:rsidP="001957CD">
      <w:pPr>
        <w:pStyle w:val="z2"/>
        <w:spacing w:before="0" w:after="0"/>
        <w:rPr>
          <w:i/>
          <w:sz w:val="26"/>
          <w:szCs w:val="26"/>
        </w:rPr>
      </w:pPr>
      <w:r w:rsidRPr="00AD6D94">
        <w:rPr>
          <w:i/>
          <w:sz w:val="26"/>
          <w:szCs w:val="26"/>
        </w:rPr>
        <w:t>за 201</w:t>
      </w:r>
      <w:r w:rsidR="00AD6D94" w:rsidRPr="00AD6D94">
        <w:rPr>
          <w:i/>
          <w:sz w:val="26"/>
          <w:szCs w:val="26"/>
        </w:rPr>
        <w:t>1</w:t>
      </w:r>
      <w:r w:rsidRPr="00AD6D94">
        <w:rPr>
          <w:i/>
          <w:sz w:val="26"/>
          <w:szCs w:val="26"/>
        </w:rPr>
        <w:t xml:space="preserve"> год</w:t>
      </w:r>
    </w:p>
    <w:p w:rsidR="00EC528E" w:rsidRDefault="00EC528E" w:rsidP="002D3CD3">
      <w:pPr>
        <w:pStyle w:val="z2"/>
        <w:spacing w:before="0" w:after="0"/>
        <w:ind w:firstLine="709"/>
        <w:jc w:val="both"/>
        <w:rPr>
          <w:b w:val="0"/>
          <w:color w:val="FF0000"/>
          <w:sz w:val="26"/>
          <w:szCs w:val="26"/>
        </w:rPr>
      </w:pPr>
    </w:p>
    <w:p w:rsidR="002D3CD3" w:rsidRPr="003508A2" w:rsidRDefault="002D3CD3" w:rsidP="002D3CD3">
      <w:pPr>
        <w:rPr>
          <w:color w:val="FF0000"/>
          <w:sz w:val="26"/>
          <w:szCs w:val="26"/>
        </w:rPr>
      </w:pPr>
    </w:p>
    <w:p w:rsidR="002D3CD3" w:rsidRDefault="002D3CD3" w:rsidP="002D3CD3">
      <w:pPr>
        <w:rPr>
          <w:color w:val="FF0000"/>
          <w:sz w:val="26"/>
          <w:szCs w:val="26"/>
        </w:rPr>
      </w:pPr>
    </w:p>
    <w:p w:rsidR="00165915" w:rsidRDefault="00165915" w:rsidP="002D3CD3">
      <w:pPr>
        <w:rPr>
          <w:color w:val="FF0000"/>
          <w:sz w:val="26"/>
          <w:szCs w:val="26"/>
        </w:rPr>
      </w:pPr>
    </w:p>
    <w:p w:rsidR="00165915" w:rsidRDefault="00165915" w:rsidP="002D3CD3">
      <w:pPr>
        <w:rPr>
          <w:color w:val="FF0000"/>
          <w:sz w:val="26"/>
          <w:szCs w:val="26"/>
        </w:rPr>
      </w:pPr>
    </w:p>
    <w:p w:rsidR="002D3CD3" w:rsidRPr="003508A2" w:rsidRDefault="002D3CD3" w:rsidP="002D3CD3">
      <w:pPr>
        <w:rPr>
          <w:color w:val="FF0000"/>
        </w:rPr>
      </w:pPr>
    </w:p>
    <w:p w:rsidR="00BF0715" w:rsidRDefault="00D6004C" w:rsidP="001957CD">
      <w:pPr>
        <w:pStyle w:val="1"/>
        <w:numPr>
          <w:ilvl w:val="0"/>
          <w:numId w:val="18"/>
        </w:numPr>
        <w:ind w:left="0" w:firstLine="0"/>
      </w:pPr>
      <w:bookmarkStart w:id="19" w:name="_Toc270950819"/>
      <w:bookmarkStart w:id="20" w:name="_Toc338070254"/>
      <w:r w:rsidRPr="00EE2447">
        <w:t>Социально-экономическое положение</w:t>
      </w:r>
      <w:bookmarkStart w:id="21" w:name="_Toc270950820"/>
      <w:bookmarkEnd w:id="19"/>
      <w:bookmarkEnd w:id="20"/>
    </w:p>
    <w:p w:rsidR="00E75314" w:rsidRPr="00E75314" w:rsidRDefault="00E75314" w:rsidP="00E75314">
      <w:pPr>
        <w:spacing w:after="0" w:line="240" w:lineRule="auto"/>
      </w:pPr>
    </w:p>
    <w:p w:rsidR="00D6004C" w:rsidRPr="00BF0715" w:rsidRDefault="00D6004C" w:rsidP="001957CD">
      <w:pPr>
        <w:pStyle w:val="20"/>
        <w:ind w:firstLine="0"/>
      </w:pPr>
      <w:bookmarkStart w:id="22" w:name="_Toc338070255"/>
      <w:r w:rsidRPr="00BF0715">
        <w:t>4.1 Уровень и качество жизни</w:t>
      </w:r>
      <w:bookmarkEnd w:id="21"/>
      <w:bookmarkEnd w:id="22"/>
    </w:p>
    <w:p w:rsidR="00BF0715" w:rsidRDefault="00BF0715" w:rsidP="00D6004C">
      <w:pPr>
        <w:spacing w:after="0" w:line="240" w:lineRule="auto"/>
        <w:ind w:firstLine="709"/>
        <w:jc w:val="both"/>
        <w:rPr>
          <w:rFonts w:ascii="Times New Roman" w:hAnsi="Times New Roman"/>
          <w:sz w:val="26"/>
          <w:szCs w:val="26"/>
        </w:rPr>
      </w:pPr>
    </w:p>
    <w:p w:rsidR="00D6004C" w:rsidRPr="00D6004C" w:rsidRDefault="00D6004C" w:rsidP="0065253B">
      <w:pPr>
        <w:spacing w:after="0" w:line="240" w:lineRule="auto"/>
        <w:ind w:firstLine="709"/>
        <w:jc w:val="both"/>
        <w:rPr>
          <w:rFonts w:ascii="Times New Roman" w:hAnsi="Times New Roman"/>
          <w:sz w:val="26"/>
          <w:szCs w:val="26"/>
        </w:rPr>
      </w:pPr>
      <w:r w:rsidRPr="00D6004C">
        <w:rPr>
          <w:rFonts w:ascii="Times New Roman" w:hAnsi="Times New Roman"/>
          <w:sz w:val="26"/>
          <w:szCs w:val="26"/>
        </w:rPr>
        <w:t xml:space="preserve">Уровень и качество жизни населения являются одним из важнейших показателей степени устойчивого развития и благополучия общества. </w:t>
      </w:r>
    </w:p>
    <w:p w:rsidR="00D6004C" w:rsidRDefault="00D6004C" w:rsidP="0065253B">
      <w:pPr>
        <w:spacing w:after="0" w:line="240" w:lineRule="auto"/>
        <w:ind w:firstLine="708"/>
        <w:jc w:val="both"/>
        <w:rPr>
          <w:rFonts w:ascii="Times New Roman" w:hAnsi="Times New Roman"/>
          <w:sz w:val="26"/>
          <w:szCs w:val="26"/>
        </w:rPr>
      </w:pPr>
      <w:r w:rsidRPr="00D6004C">
        <w:rPr>
          <w:rFonts w:ascii="Times New Roman" w:hAnsi="Times New Roman"/>
          <w:sz w:val="26"/>
          <w:szCs w:val="26"/>
        </w:rPr>
        <w:t xml:space="preserve">На современном этапе </w:t>
      </w:r>
      <w:r w:rsidR="006C03A0">
        <w:rPr>
          <w:rFonts w:ascii="Times New Roman" w:hAnsi="Times New Roman"/>
          <w:sz w:val="26"/>
          <w:szCs w:val="26"/>
        </w:rPr>
        <w:t xml:space="preserve">Усть-Цилемский </w:t>
      </w:r>
      <w:r w:rsidRPr="00D6004C">
        <w:rPr>
          <w:rFonts w:ascii="Times New Roman" w:hAnsi="Times New Roman"/>
          <w:sz w:val="26"/>
          <w:szCs w:val="26"/>
        </w:rPr>
        <w:t xml:space="preserve">район переживает кризис, свойственный практически всем муниципальным образованиям </w:t>
      </w:r>
      <w:r>
        <w:rPr>
          <w:rFonts w:ascii="Times New Roman" w:hAnsi="Times New Roman"/>
          <w:sz w:val="26"/>
          <w:szCs w:val="26"/>
        </w:rPr>
        <w:t>района</w:t>
      </w:r>
      <w:r w:rsidRPr="00D6004C">
        <w:rPr>
          <w:rFonts w:ascii="Times New Roman" w:hAnsi="Times New Roman"/>
          <w:sz w:val="26"/>
          <w:szCs w:val="26"/>
        </w:rPr>
        <w:t xml:space="preserve">, который обусловлен историческими причинами и ходом современных рыночных реформ. </w:t>
      </w:r>
    </w:p>
    <w:p w:rsidR="00BF0715" w:rsidRDefault="0057213A" w:rsidP="0065253B">
      <w:pPr>
        <w:spacing w:after="0" w:line="240" w:lineRule="auto"/>
        <w:ind w:firstLine="709"/>
        <w:jc w:val="both"/>
        <w:rPr>
          <w:rFonts w:ascii="Times New Roman" w:hAnsi="Times New Roman"/>
          <w:sz w:val="26"/>
          <w:szCs w:val="26"/>
        </w:rPr>
      </w:pPr>
      <w:r w:rsidRPr="004A29CF">
        <w:rPr>
          <w:rFonts w:ascii="Times New Roman" w:hAnsi="Times New Roman"/>
          <w:sz w:val="26"/>
          <w:szCs w:val="26"/>
        </w:rPr>
        <w:t>Замедление роста экономических показателей в сельском хозяйстве, отсутствие условий для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села. Семьдесят процентов</w:t>
      </w:r>
      <w:r w:rsidR="004A29CF">
        <w:rPr>
          <w:rFonts w:ascii="Times New Roman" w:hAnsi="Times New Roman"/>
          <w:sz w:val="26"/>
          <w:szCs w:val="26"/>
        </w:rPr>
        <w:t xml:space="preserve"> сельских жителей имеют денежный доход </w:t>
      </w:r>
      <w:r w:rsidR="00BF0715">
        <w:rPr>
          <w:rFonts w:ascii="Times New Roman" w:hAnsi="Times New Roman"/>
          <w:sz w:val="26"/>
          <w:szCs w:val="26"/>
        </w:rPr>
        <w:t>ниже прожиточного уровня.</w:t>
      </w:r>
    </w:p>
    <w:p w:rsidR="00BF0715" w:rsidRDefault="002F4DA1" w:rsidP="0065253B">
      <w:pPr>
        <w:spacing w:after="0" w:line="240" w:lineRule="auto"/>
        <w:ind w:firstLine="709"/>
        <w:jc w:val="both"/>
        <w:rPr>
          <w:rFonts w:ascii="Times New Roman" w:hAnsi="Times New Roman"/>
          <w:sz w:val="26"/>
          <w:szCs w:val="26"/>
        </w:rPr>
      </w:pPr>
      <w:r w:rsidRPr="009F159F">
        <w:rPr>
          <w:rFonts w:ascii="Times New Roman" w:hAnsi="Times New Roman"/>
          <w:sz w:val="26"/>
          <w:szCs w:val="26"/>
        </w:rPr>
        <w:t>Для успешного решения стратегических задач по наращиванию экономического потенциала социального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во всех отраслях экономики</w:t>
      </w:r>
      <w:r w:rsidR="00F61A7C">
        <w:rPr>
          <w:rFonts w:ascii="Times New Roman" w:hAnsi="Times New Roman"/>
          <w:sz w:val="26"/>
          <w:szCs w:val="26"/>
        </w:rPr>
        <w:t xml:space="preserve"> поселения и района в целом</w:t>
      </w:r>
      <w:r w:rsidRPr="009F159F">
        <w:rPr>
          <w:rFonts w:ascii="Times New Roman" w:hAnsi="Times New Roman"/>
          <w:sz w:val="26"/>
          <w:szCs w:val="26"/>
        </w:rPr>
        <w:t>.</w:t>
      </w:r>
    </w:p>
    <w:p w:rsidR="002F4DA1" w:rsidRPr="009F159F" w:rsidRDefault="002F4DA1" w:rsidP="0065253B">
      <w:pPr>
        <w:spacing w:after="0" w:line="240" w:lineRule="auto"/>
        <w:ind w:firstLine="709"/>
        <w:jc w:val="both"/>
        <w:rPr>
          <w:rFonts w:ascii="Times New Roman" w:hAnsi="Times New Roman"/>
          <w:sz w:val="26"/>
          <w:szCs w:val="26"/>
        </w:rPr>
      </w:pPr>
      <w:r w:rsidRPr="009F159F">
        <w:rPr>
          <w:rFonts w:ascii="Times New Roman" w:hAnsi="Times New Roman"/>
          <w:sz w:val="26"/>
          <w:szCs w:val="26"/>
        </w:rPr>
        <w:t xml:space="preserve">Сложившаяся на селе ситуация в социальной сфере препятствует формированию социально-экономических условий. За последние 15 лет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 </w:t>
      </w:r>
    </w:p>
    <w:p w:rsidR="002F4DA1" w:rsidRPr="002F4DA1" w:rsidRDefault="002F4DA1" w:rsidP="0065253B">
      <w:pPr>
        <w:spacing w:after="0" w:line="240" w:lineRule="auto"/>
        <w:ind w:firstLine="708"/>
        <w:jc w:val="both"/>
        <w:rPr>
          <w:rFonts w:ascii="Times New Roman" w:hAnsi="Times New Roman"/>
          <w:sz w:val="26"/>
          <w:szCs w:val="26"/>
        </w:rPr>
      </w:pPr>
      <w:r w:rsidRPr="009F159F">
        <w:rPr>
          <w:rFonts w:ascii="Times New Roman" w:hAnsi="Times New Roman"/>
          <w:sz w:val="26"/>
          <w:szCs w:val="26"/>
        </w:rPr>
        <w:t>Состояние здоровья населения является одним из показателей социального благополучия, нормального экономического функционирования общества, важнейшей предпосылкой национальной безопасности страны.</w:t>
      </w:r>
    </w:p>
    <w:p w:rsidR="00CA7DA9" w:rsidRPr="009F159F" w:rsidRDefault="00CA7DA9" w:rsidP="00CA7DA9">
      <w:pPr>
        <w:spacing w:after="0" w:line="240" w:lineRule="auto"/>
        <w:jc w:val="right"/>
        <w:rPr>
          <w:rFonts w:ascii="Times New Roman" w:hAnsi="Times New Roman"/>
          <w:b/>
          <w:i/>
          <w:sz w:val="26"/>
          <w:szCs w:val="26"/>
        </w:rPr>
      </w:pPr>
      <w:r w:rsidRPr="009F159F">
        <w:rPr>
          <w:rFonts w:ascii="Times New Roman" w:hAnsi="Times New Roman"/>
          <w:b/>
          <w:i/>
          <w:sz w:val="26"/>
          <w:szCs w:val="26"/>
        </w:rPr>
        <w:t>Таблица 4.1.2</w:t>
      </w:r>
    </w:p>
    <w:p w:rsidR="00CA7DA9" w:rsidRPr="009F159F" w:rsidRDefault="00CA7DA9" w:rsidP="001957CD">
      <w:pPr>
        <w:spacing w:after="0" w:line="240" w:lineRule="auto"/>
        <w:jc w:val="center"/>
        <w:rPr>
          <w:rFonts w:ascii="Times New Roman" w:hAnsi="Times New Roman"/>
          <w:b/>
          <w:i/>
          <w:sz w:val="26"/>
          <w:szCs w:val="26"/>
        </w:rPr>
      </w:pPr>
      <w:r w:rsidRPr="009F159F">
        <w:rPr>
          <w:rFonts w:ascii="Times New Roman" w:hAnsi="Times New Roman"/>
          <w:b/>
          <w:i/>
          <w:sz w:val="26"/>
          <w:szCs w:val="26"/>
        </w:rPr>
        <w:t xml:space="preserve">Трудовые ресурсы </w:t>
      </w:r>
      <w:r w:rsidR="009F159F" w:rsidRPr="009F159F">
        <w:rPr>
          <w:rFonts w:ascii="Times New Roman" w:hAnsi="Times New Roman"/>
          <w:b/>
          <w:i/>
          <w:sz w:val="26"/>
          <w:szCs w:val="26"/>
        </w:rPr>
        <w:t>МО СП Новый Бор</w:t>
      </w:r>
      <w:r w:rsidR="00FE48C2">
        <w:rPr>
          <w:rFonts w:ascii="Times New Roman" w:hAnsi="Times New Roman"/>
          <w:b/>
          <w:i/>
          <w:sz w:val="26"/>
          <w:szCs w:val="26"/>
        </w:rPr>
        <w:t xml:space="preserve"> (за 2010 год)</w:t>
      </w:r>
    </w:p>
    <w:p w:rsidR="00CA7DA9" w:rsidRPr="009F159F" w:rsidRDefault="00CA7DA9" w:rsidP="00CA7DA9">
      <w:pPr>
        <w:spacing w:after="0" w:line="240" w:lineRule="auto"/>
        <w:ind w:left="360"/>
        <w:jc w:val="center"/>
        <w:rPr>
          <w:rFonts w:ascii="Times New Roman" w:hAnsi="Times New Roman"/>
          <w:b/>
          <w:i/>
          <w:sz w:val="26"/>
          <w:szCs w:val="26"/>
        </w:rPr>
      </w:pPr>
    </w:p>
    <w:tbl>
      <w:tblPr>
        <w:tblStyle w:val="af1"/>
        <w:tblW w:w="0" w:type="auto"/>
        <w:jc w:val="center"/>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95"/>
        <w:gridCol w:w="2420"/>
      </w:tblGrid>
      <w:tr w:rsidR="009F159F" w:rsidRPr="009F159F" w:rsidTr="0065253B">
        <w:trPr>
          <w:jc w:val="center"/>
        </w:trPr>
        <w:tc>
          <w:tcPr>
            <w:tcW w:w="5095" w:type="dxa"/>
            <w:vAlign w:val="center"/>
          </w:tcPr>
          <w:p w:rsidR="00CA7DA9" w:rsidRPr="009F159F" w:rsidRDefault="00CA7DA9" w:rsidP="00DE5DF3">
            <w:pPr>
              <w:pStyle w:val="11"/>
              <w:spacing w:before="0" w:after="0"/>
              <w:ind w:firstLine="0"/>
              <w:rPr>
                <w:b w:val="0"/>
                <w:i w:val="0"/>
                <w:sz w:val="24"/>
                <w:szCs w:val="24"/>
              </w:rPr>
            </w:pPr>
            <w:r w:rsidRPr="009F159F">
              <w:rPr>
                <w:b w:val="0"/>
                <w:i w:val="0"/>
                <w:sz w:val="24"/>
                <w:szCs w:val="24"/>
              </w:rPr>
              <w:t>Показатели</w:t>
            </w:r>
          </w:p>
        </w:tc>
        <w:tc>
          <w:tcPr>
            <w:tcW w:w="2420" w:type="dxa"/>
          </w:tcPr>
          <w:p w:rsidR="00CA7DA9" w:rsidRPr="009F159F" w:rsidRDefault="00CA7DA9" w:rsidP="00DE5DF3">
            <w:pPr>
              <w:pStyle w:val="11"/>
              <w:spacing w:before="0" w:after="0"/>
              <w:ind w:firstLine="0"/>
              <w:rPr>
                <w:b w:val="0"/>
                <w:i w:val="0"/>
                <w:sz w:val="24"/>
                <w:szCs w:val="24"/>
              </w:rPr>
            </w:pPr>
            <w:r w:rsidRPr="009F159F">
              <w:rPr>
                <w:b w:val="0"/>
                <w:i w:val="0"/>
                <w:sz w:val="24"/>
                <w:szCs w:val="24"/>
              </w:rPr>
              <w:t>Единица измерения (чел.)</w:t>
            </w:r>
          </w:p>
        </w:tc>
      </w:tr>
      <w:tr w:rsidR="009F159F" w:rsidRPr="009F159F" w:rsidTr="0065253B">
        <w:trPr>
          <w:jc w:val="center"/>
        </w:trPr>
        <w:tc>
          <w:tcPr>
            <w:tcW w:w="5095" w:type="dxa"/>
          </w:tcPr>
          <w:p w:rsidR="00CA7DA9" w:rsidRPr="009F159F" w:rsidRDefault="00CA7DA9" w:rsidP="00DE5DF3">
            <w:pPr>
              <w:pStyle w:val="11"/>
              <w:spacing w:before="0" w:after="0"/>
              <w:ind w:firstLine="0"/>
              <w:rPr>
                <w:b w:val="0"/>
                <w:i w:val="0"/>
                <w:sz w:val="24"/>
                <w:szCs w:val="24"/>
              </w:rPr>
            </w:pPr>
            <w:r w:rsidRPr="009F159F">
              <w:rPr>
                <w:b w:val="0"/>
                <w:i w:val="0"/>
                <w:sz w:val="24"/>
                <w:szCs w:val="24"/>
              </w:rPr>
              <w:t>численность населения</w:t>
            </w:r>
          </w:p>
        </w:tc>
        <w:tc>
          <w:tcPr>
            <w:tcW w:w="2420" w:type="dxa"/>
            <w:vAlign w:val="center"/>
          </w:tcPr>
          <w:p w:rsidR="00CA7DA9" w:rsidRPr="009F159F" w:rsidRDefault="002F4DA1" w:rsidP="00DE5DF3">
            <w:pPr>
              <w:pStyle w:val="11"/>
              <w:spacing w:before="0" w:after="0"/>
              <w:ind w:firstLine="0"/>
              <w:rPr>
                <w:b w:val="0"/>
                <w:i w:val="0"/>
                <w:sz w:val="24"/>
                <w:szCs w:val="24"/>
              </w:rPr>
            </w:pPr>
            <w:r w:rsidRPr="009F159F">
              <w:rPr>
                <w:b w:val="0"/>
                <w:i w:val="0"/>
                <w:sz w:val="24"/>
                <w:szCs w:val="24"/>
              </w:rPr>
              <w:t>1079</w:t>
            </w:r>
          </w:p>
        </w:tc>
      </w:tr>
      <w:tr w:rsidR="009F159F" w:rsidRPr="009F159F" w:rsidTr="0065253B">
        <w:trPr>
          <w:jc w:val="center"/>
        </w:trPr>
        <w:tc>
          <w:tcPr>
            <w:tcW w:w="5095" w:type="dxa"/>
          </w:tcPr>
          <w:p w:rsidR="00CA7DA9" w:rsidRPr="009F159F" w:rsidRDefault="00CA7DA9" w:rsidP="00DE5DF3">
            <w:pPr>
              <w:pStyle w:val="11"/>
              <w:spacing w:before="0" w:after="0"/>
              <w:ind w:firstLine="0"/>
              <w:rPr>
                <w:b w:val="0"/>
                <w:i w:val="0"/>
                <w:sz w:val="24"/>
                <w:szCs w:val="24"/>
              </w:rPr>
            </w:pPr>
            <w:r w:rsidRPr="009F159F">
              <w:rPr>
                <w:b w:val="0"/>
                <w:i w:val="0"/>
                <w:sz w:val="24"/>
                <w:szCs w:val="24"/>
              </w:rPr>
              <w:t>численность занятого населения</w:t>
            </w:r>
          </w:p>
        </w:tc>
        <w:tc>
          <w:tcPr>
            <w:tcW w:w="2420" w:type="dxa"/>
            <w:vAlign w:val="center"/>
          </w:tcPr>
          <w:p w:rsidR="00CA7DA9" w:rsidRPr="009F159F" w:rsidRDefault="002F4DA1" w:rsidP="00DE5DF3">
            <w:pPr>
              <w:pStyle w:val="11"/>
              <w:spacing w:before="0" w:after="0"/>
              <w:ind w:firstLine="0"/>
              <w:rPr>
                <w:b w:val="0"/>
                <w:i w:val="0"/>
                <w:sz w:val="24"/>
                <w:szCs w:val="24"/>
              </w:rPr>
            </w:pPr>
            <w:r w:rsidRPr="009F159F">
              <w:rPr>
                <w:b w:val="0"/>
                <w:i w:val="0"/>
                <w:sz w:val="24"/>
                <w:szCs w:val="24"/>
              </w:rPr>
              <w:t>304</w:t>
            </w:r>
          </w:p>
        </w:tc>
      </w:tr>
      <w:tr w:rsidR="009F159F" w:rsidRPr="009F159F" w:rsidTr="0065253B">
        <w:trPr>
          <w:jc w:val="center"/>
        </w:trPr>
        <w:tc>
          <w:tcPr>
            <w:tcW w:w="5095" w:type="dxa"/>
          </w:tcPr>
          <w:p w:rsidR="00CA7DA9" w:rsidRPr="009F159F" w:rsidRDefault="00CA7DA9" w:rsidP="00DE5DF3">
            <w:pPr>
              <w:pStyle w:val="11"/>
              <w:spacing w:before="0" w:after="0"/>
              <w:ind w:firstLine="0"/>
              <w:rPr>
                <w:b w:val="0"/>
                <w:i w:val="0"/>
                <w:sz w:val="24"/>
                <w:szCs w:val="24"/>
              </w:rPr>
            </w:pPr>
            <w:r w:rsidRPr="009F159F">
              <w:rPr>
                <w:b w:val="0"/>
                <w:i w:val="0"/>
                <w:sz w:val="24"/>
                <w:szCs w:val="24"/>
              </w:rPr>
              <w:t>промышленность</w:t>
            </w:r>
          </w:p>
        </w:tc>
        <w:tc>
          <w:tcPr>
            <w:tcW w:w="2420" w:type="dxa"/>
            <w:vAlign w:val="center"/>
          </w:tcPr>
          <w:p w:rsidR="00CA7DA9" w:rsidRPr="009F159F" w:rsidRDefault="002F4DA1" w:rsidP="00DE5DF3">
            <w:pPr>
              <w:pStyle w:val="11"/>
              <w:spacing w:before="0" w:after="0"/>
              <w:ind w:firstLine="0"/>
              <w:rPr>
                <w:b w:val="0"/>
                <w:i w:val="0"/>
                <w:sz w:val="24"/>
                <w:szCs w:val="24"/>
              </w:rPr>
            </w:pPr>
            <w:r w:rsidRPr="009F159F">
              <w:rPr>
                <w:b w:val="0"/>
                <w:i w:val="0"/>
                <w:sz w:val="24"/>
                <w:szCs w:val="24"/>
              </w:rPr>
              <w:t>0</w:t>
            </w:r>
          </w:p>
        </w:tc>
      </w:tr>
      <w:tr w:rsidR="009F159F" w:rsidRPr="009F159F" w:rsidTr="0065253B">
        <w:trPr>
          <w:jc w:val="center"/>
        </w:trPr>
        <w:tc>
          <w:tcPr>
            <w:tcW w:w="5095" w:type="dxa"/>
          </w:tcPr>
          <w:p w:rsidR="00CA7DA9" w:rsidRPr="009F159F" w:rsidRDefault="00CA7DA9" w:rsidP="00DE5DF3">
            <w:pPr>
              <w:pStyle w:val="11"/>
              <w:spacing w:before="0" w:after="0"/>
              <w:ind w:firstLine="0"/>
              <w:rPr>
                <w:b w:val="0"/>
                <w:i w:val="0"/>
                <w:sz w:val="24"/>
                <w:szCs w:val="24"/>
              </w:rPr>
            </w:pPr>
            <w:r w:rsidRPr="009F159F">
              <w:rPr>
                <w:b w:val="0"/>
                <w:i w:val="0"/>
                <w:sz w:val="24"/>
                <w:szCs w:val="24"/>
              </w:rPr>
              <w:t>строительство</w:t>
            </w:r>
          </w:p>
        </w:tc>
        <w:tc>
          <w:tcPr>
            <w:tcW w:w="2420" w:type="dxa"/>
            <w:vAlign w:val="center"/>
          </w:tcPr>
          <w:p w:rsidR="00CA7DA9" w:rsidRPr="009F159F" w:rsidRDefault="002F4DA1" w:rsidP="00DE5DF3">
            <w:pPr>
              <w:pStyle w:val="11"/>
              <w:spacing w:before="0" w:after="0"/>
              <w:ind w:firstLine="0"/>
              <w:rPr>
                <w:b w:val="0"/>
                <w:i w:val="0"/>
                <w:sz w:val="24"/>
                <w:szCs w:val="24"/>
              </w:rPr>
            </w:pPr>
            <w:r w:rsidRPr="009F159F">
              <w:rPr>
                <w:b w:val="0"/>
                <w:i w:val="0"/>
                <w:sz w:val="24"/>
                <w:szCs w:val="24"/>
              </w:rPr>
              <w:t>0</w:t>
            </w:r>
          </w:p>
        </w:tc>
      </w:tr>
      <w:tr w:rsidR="009F159F" w:rsidRPr="009F159F" w:rsidTr="0065253B">
        <w:trPr>
          <w:jc w:val="center"/>
        </w:trPr>
        <w:tc>
          <w:tcPr>
            <w:tcW w:w="5095" w:type="dxa"/>
          </w:tcPr>
          <w:p w:rsidR="00CA7DA9" w:rsidRPr="009F159F" w:rsidRDefault="009F159F" w:rsidP="00DE5DF3">
            <w:pPr>
              <w:pStyle w:val="11"/>
              <w:spacing w:before="0" w:after="0"/>
              <w:ind w:firstLine="0"/>
              <w:rPr>
                <w:b w:val="0"/>
                <w:i w:val="0"/>
                <w:sz w:val="24"/>
                <w:szCs w:val="24"/>
              </w:rPr>
            </w:pPr>
            <w:r w:rsidRPr="009F159F">
              <w:rPr>
                <w:b w:val="0"/>
                <w:i w:val="0"/>
                <w:sz w:val="24"/>
                <w:szCs w:val="24"/>
              </w:rPr>
              <w:t>здравоохранение</w:t>
            </w:r>
          </w:p>
        </w:tc>
        <w:tc>
          <w:tcPr>
            <w:tcW w:w="2420" w:type="dxa"/>
            <w:vAlign w:val="center"/>
          </w:tcPr>
          <w:p w:rsidR="00CA7DA9" w:rsidRPr="009F159F" w:rsidRDefault="009F159F" w:rsidP="00DE5DF3">
            <w:pPr>
              <w:pStyle w:val="11"/>
              <w:spacing w:before="0" w:after="0"/>
              <w:ind w:firstLine="0"/>
              <w:rPr>
                <w:b w:val="0"/>
                <w:i w:val="0"/>
                <w:sz w:val="24"/>
                <w:szCs w:val="24"/>
              </w:rPr>
            </w:pPr>
            <w:r w:rsidRPr="009F159F">
              <w:rPr>
                <w:b w:val="0"/>
                <w:i w:val="0"/>
                <w:sz w:val="24"/>
                <w:szCs w:val="24"/>
              </w:rPr>
              <w:t>21</w:t>
            </w:r>
          </w:p>
        </w:tc>
      </w:tr>
      <w:tr w:rsidR="009F159F" w:rsidRPr="009F159F" w:rsidTr="0065253B">
        <w:trPr>
          <w:jc w:val="center"/>
        </w:trPr>
        <w:tc>
          <w:tcPr>
            <w:tcW w:w="5095" w:type="dxa"/>
          </w:tcPr>
          <w:p w:rsidR="00CA7DA9" w:rsidRPr="009F159F" w:rsidRDefault="009F159F" w:rsidP="00DE5DF3">
            <w:pPr>
              <w:pStyle w:val="11"/>
              <w:spacing w:before="0" w:after="0"/>
              <w:ind w:firstLine="0"/>
              <w:rPr>
                <w:b w:val="0"/>
                <w:i w:val="0"/>
                <w:sz w:val="24"/>
                <w:szCs w:val="24"/>
              </w:rPr>
            </w:pPr>
            <w:r w:rsidRPr="009F159F">
              <w:rPr>
                <w:b w:val="0"/>
                <w:i w:val="0"/>
                <w:sz w:val="24"/>
                <w:szCs w:val="24"/>
              </w:rPr>
              <w:t>образование</w:t>
            </w:r>
          </w:p>
        </w:tc>
        <w:tc>
          <w:tcPr>
            <w:tcW w:w="2420" w:type="dxa"/>
            <w:vAlign w:val="center"/>
          </w:tcPr>
          <w:p w:rsidR="00CA7DA9" w:rsidRPr="009F159F" w:rsidRDefault="009F159F" w:rsidP="00DE5DF3">
            <w:pPr>
              <w:pStyle w:val="11"/>
              <w:spacing w:before="0" w:after="0"/>
              <w:ind w:firstLine="0"/>
              <w:rPr>
                <w:b w:val="0"/>
                <w:i w:val="0"/>
                <w:sz w:val="24"/>
                <w:szCs w:val="24"/>
              </w:rPr>
            </w:pPr>
            <w:r w:rsidRPr="009F159F">
              <w:rPr>
                <w:b w:val="0"/>
                <w:i w:val="0"/>
                <w:sz w:val="24"/>
                <w:szCs w:val="24"/>
              </w:rPr>
              <w:t>79</w:t>
            </w:r>
          </w:p>
        </w:tc>
      </w:tr>
      <w:tr w:rsidR="009F159F" w:rsidRPr="009F159F" w:rsidTr="0065253B">
        <w:trPr>
          <w:trHeight w:val="275"/>
          <w:jc w:val="center"/>
        </w:trPr>
        <w:tc>
          <w:tcPr>
            <w:tcW w:w="5095" w:type="dxa"/>
          </w:tcPr>
          <w:p w:rsidR="00CA7DA9" w:rsidRPr="009F159F" w:rsidRDefault="009F159F" w:rsidP="00DE5DF3">
            <w:pPr>
              <w:pStyle w:val="11"/>
              <w:spacing w:before="0" w:after="0"/>
              <w:ind w:firstLine="0"/>
              <w:rPr>
                <w:b w:val="0"/>
                <w:i w:val="0"/>
                <w:sz w:val="24"/>
                <w:szCs w:val="24"/>
              </w:rPr>
            </w:pPr>
            <w:r w:rsidRPr="009F159F">
              <w:rPr>
                <w:b w:val="0"/>
                <w:i w:val="0"/>
                <w:sz w:val="24"/>
                <w:szCs w:val="24"/>
              </w:rPr>
              <w:t>прочие отрасли</w:t>
            </w:r>
          </w:p>
        </w:tc>
        <w:tc>
          <w:tcPr>
            <w:tcW w:w="2420" w:type="dxa"/>
            <w:vAlign w:val="center"/>
          </w:tcPr>
          <w:p w:rsidR="00CA7DA9" w:rsidRPr="009F159F" w:rsidRDefault="009F159F" w:rsidP="00DE5DF3">
            <w:pPr>
              <w:pStyle w:val="11"/>
              <w:spacing w:before="0" w:after="0"/>
              <w:ind w:firstLine="0"/>
              <w:rPr>
                <w:b w:val="0"/>
                <w:i w:val="0"/>
                <w:sz w:val="24"/>
                <w:szCs w:val="24"/>
              </w:rPr>
            </w:pPr>
            <w:r w:rsidRPr="009F159F">
              <w:rPr>
                <w:b w:val="0"/>
                <w:i w:val="0"/>
                <w:sz w:val="24"/>
                <w:szCs w:val="24"/>
              </w:rPr>
              <w:t>204</w:t>
            </w:r>
          </w:p>
        </w:tc>
      </w:tr>
      <w:tr w:rsidR="009F159F" w:rsidRPr="009F159F" w:rsidTr="0065253B">
        <w:trPr>
          <w:trHeight w:val="383"/>
          <w:jc w:val="center"/>
        </w:trPr>
        <w:tc>
          <w:tcPr>
            <w:tcW w:w="5095" w:type="dxa"/>
          </w:tcPr>
          <w:p w:rsidR="00CA7DA9" w:rsidRPr="009F159F" w:rsidRDefault="00CA7DA9" w:rsidP="009F159F">
            <w:pPr>
              <w:pStyle w:val="11"/>
              <w:spacing w:before="0" w:after="0"/>
              <w:ind w:firstLine="0"/>
              <w:rPr>
                <w:b w:val="0"/>
                <w:i w:val="0"/>
                <w:sz w:val="24"/>
                <w:szCs w:val="24"/>
              </w:rPr>
            </w:pPr>
            <w:r w:rsidRPr="009F159F">
              <w:rPr>
                <w:b w:val="0"/>
                <w:i w:val="0"/>
                <w:sz w:val="24"/>
                <w:szCs w:val="24"/>
              </w:rPr>
              <w:t xml:space="preserve">численность </w:t>
            </w:r>
            <w:r w:rsidR="009F159F" w:rsidRPr="009F159F">
              <w:rPr>
                <w:b w:val="0"/>
                <w:i w:val="0"/>
                <w:sz w:val="24"/>
                <w:szCs w:val="24"/>
              </w:rPr>
              <w:t>зарегистрированных безработных</w:t>
            </w:r>
          </w:p>
        </w:tc>
        <w:tc>
          <w:tcPr>
            <w:tcW w:w="2420" w:type="dxa"/>
            <w:vAlign w:val="center"/>
          </w:tcPr>
          <w:p w:rsidR="00CA7DA9" w:rsidRPr="009F159F" w:rsidRDefault="009F159F" w:rsidP="00DE5DF3">
            <w:pPr>
              <w:pStyle w:val="11"/>
              <w:spacing w:before="0" w:after="0"/>
              <w:ind w:firstLine="0"/>
              <w:rPr>
                <w:b w:val="0"/>
                <w:i w:val="0"/>
                <w:sz w:val="24"/>
                <w:szCs w:val="24"/>
              </w:rPr>
            </w:pPr>
            <w:r w:rsidRPr="009F159F">
              <w:rPr>
                <w:b w:val="0"/>
                <w:i w:val="0"/>
                <w:sz w:val="24"/>
                <w:szCs w:val="24"/>
              </w:rPr>
              <w:t>7</w:t>
            </w:r>
          </w:p>
        </w:tc>
      </w:tr>
    </w:tbl>
    <w:p w:rsidR="006D49DD" w:rsidRDefault="006D49DD" w:rsidP="00405D74">
      <w:pPr>
        <w:shd w:val="clear" w:color="auto" w:fill="FFFFFF"/>
        <w:spacing w:after="0" w:line="240" w:lineRule="auto"/>
        <w:ind w:firstLine="539"/>
        <w:jc w:val="both"/>
        <w:rPr>
          <w:rFonts w:ascii="Times New Roman" w:hAnsi="Times New Roman"/>
          <w:sz w:val="26"/>
          <w:szCs w:val="26"/>
        </w:rPr>
      </w:pPr>
    </w:p>
    <w:p w:rsidR="00F61A7C" w:rsidRDefault="00F61A7C" w:rsidP="006D49DD">
      <w:pPr>
        <w:shd w:val="clear" w:color="auto" w:fill="FFFFFF"/>
        <w:spacing w:after="0" w:line="240" w:lineRule="auto"/>
        <w:ind w:firstLine="539"/>
        <w:jc w:val="both"/>
        <w:rPr>
          <w:rFonts w:ascii="Times New Roman" w:hAnsi="Times New Roman"/>
          <w:sz w:val="26"/>
          <w:szCs w:val="26"/>
        </w:rPr>
      </w:pPr>
      <w:r>
        <w:rPr>
          <w:rFonts w:ascii="Times New Roman" w:hAnsi="Times New Roman"/>
          <w:sz w:val="26"/>
          <w:szCs w:val="26"/>
        </w:rPr>
        <w:lastRenderedPageBreak/>
        <w:t xml:space="preserve">Уровень среднемесячной номинальной начисленной заработной платы в </w:t>
      </w:r>
      <w:proofErr w:type="spellStart"/>
      <w:r>
        <w:rPr>
          <w:rFonts w:ascii="Times New Roman" w:hAnsi="Times New Roman"/>
          <w:sz w:val="26"/>
          <w:szCs w:val="26"/>
        </w:rPr>
        <w:t>Усть-Цилемском</w:t>
      </w:r>
      <w:proofErr w:type="spellEnd"/>
      <w:r>
        <w:rPr>
          <w:rFonts w:ascii="Times New Roman" w:hAnsi="Times New Roman"/>
          <w:sz w:val="26"/>
          <w:szCs w:val="26"/>
        </w:rPr>
        <w:t xml:space="preserve"> районе за январь-июнь 2012 года составил 24201 руб. Прожиточный минимум на 2 квартал 2012 года составляет:</w:t>
      </w:r>
    </w:p>
    <w:p w:rsidR="00F61A7C" w:rsidRDefault="00F61A7C" w:rsidP="0088532D">
      <w:pPr>
        <w:pStyle w:val="a7"/>
        <w:numPr>
          <w:ilvl w:val="0"/>
          <w:numId w:val="25"/>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Трудоспособное население – 9395 руб.;</w:t>
      </w:r>
    </w:p>
    <w:p w:rsidR="00F61A7C" w:rsidRDefault="00F61A7C" w:rsidP="0088532D">
      <w:pPr>
        <w:pStyle w:val="a7"/>
        <w:numPr>
          <w:ilvl w:val="0"/>
          <w:numId w:val="25"/>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Пенсионеры – 7069 руб.;</w:t>
      </w:r>
    </w:p>
    <w:p w:rsidR="00F61A7C" w:rsidRPr="00F61A7C" w:rsidRDefault="00F61A7C" w:rsidP="0088532D">
      <w:pPr>
        <w:pStyle w:val="a7"/>
        <w:numPr>
          <w:ilvl w:val="0"/>
          <w:numId w:val="25"/>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Дети – 8500 руб.</w:t>
      </w:r>
    </w:p>
    <w:p w:rsidR="006D49DD" w:rsidRPr="006D49DD" w:rsidRDefault="006D49DD" w:rsidP="006D49DD">
      <w:pPr>
        <w:shd w:val="clear" w:color="auto" w:fill="FFFFFF"/>
        <w:spacing w:after="0" w:line="240" w:lineRule="auto"/>
        <w:ind w:firstLine="539"/>
        <w:jc w:val="both"/>
        <w:rPr>
          <w:rFonts w:ascii="Times New Roman" w:hAnsi="Times New Roman"/>
          <w:sz w:val="26"/>
          <w:szCs w:val="26"/>
        </w:rPr>
      </w:pPr>
      <w:r w:rsidRPr="006D49DD">
        <w:rPr>
          <w:rFonts w:ascii="Times New Roman" w:hAnsi="Times New Roman"/>
          <w:sz w:val="26"/>
          <w:szCs w:val="26"/>
        </w:rPr>
        <w:t>Уровень безработицы составляет 2,3 % к экономически активному населению МО СП «Новый Бор». Значительные размеры скрытой безработицы.</w:t>
      </w:r>
    </w:p>
    <w:p w:rsidR="00CA7DA9" w:rsidRPr="00405D74" w:rsidRDefault="00CA7DA9" w:rsidP="00405D74">
      <w:pPr>
        <w:shd w:val="clear" w:color="auto" w:fill="FFFFFF"/>
        <w:spacing w:after="0" w:line="240" w:lineRule="auto"/>
        <w:ind w:firstLine="539"/>
        <w:jc w:val="both"/>
        <w:rPr>
          <w:rFonts w:ascii="Times New Roman" w:hAnsi="Times New Roman"/>
          <w:sz w:val="26"/>
          <w:szCs w:val="26"/>
        </w:rPr>
      </w:pPr>
      <w:r w:rsidRPr="00405D74">
        <w:rPr>
          <w:rFonts w:ascii="Times New Roman" w:hAnsi="Times New Roman"/>
          <w:sz w:val="26"/>
          <w:szCs w:val="26"/>
        </w:rPr>
        <w:t xml:space="preserve">Для района показатель продолжительности жизни на низком уровне. Средняя продолжительность жизни у женщин – 69,4 лет, у мужчин – 59 лет (средняя по Республике Коми: женщины – 72,9 года, мужчины – 60,6 года). </w:t>
      </w:r>
    </w:p>
    <w:p w:rsidR="00A92F44" w:rsidRPr="004A29CF" w:rsidRDefault="00A92F44" w:rsidP="004A29CF">
      <w:pPr>
        <w:shd w:val="clear" w:color="auto" w:fill="FFFFFF"/>
        <w:spacing w:after="0" w:line="240" w:lineRule="auto"/>
        <w:ind w:firstLine="539"/>
        <w:jc w:val="both"/>
        <w:rPr>
          <w:rFonts w:ascii="Times New Roman" w:hAnsi="Times New Roman"/>
          <w:sz w:val="26"/>
          <w:szCs w:val="26"/>
        </w:rPr>
      </w:pPr>
      <w:r w:rsidRPr="004A29CF">
        <w:rPr>
          <w:rFonts w:ascii="Times New Roman" w:hAnsi="Times New Roman"/>
          <w:sz w:val="26"/>
          <w:szCs w:val="26"/>
        </w:rPr>
        <w:t>Поддержка молодых семей в решении жилищной проблемы - основа стабильных условий жизни для наиболее активной части населения, которая должна повлиять на улучшение демографической ситуации. Социальная политика муниципального района «Усть-Цилемский" тесно связана с демографической политикой, направленной на стимулирование роста рождаемости и создание условий для воспитания будущего поколения.</w:t>
      </w:r>
    </w:p>
    <w:p w:rsidR="00A92F44" w:rsidRDefault="00A92F44" w:rsidP="00405D74">
      <w:pPr>
        <w:pStyle w:val="ConsPlusNormal"/>
        <w:widowControl/>
        <w:ind w:firstLine="539"/>
        <w:jc w:val="both"/>
        <w:rPr>
          <w:rFonts w:ascii="Times New Roman" w:hAnsi="Times New Roman" w:cs="Times New Roman"/>
          <w:sz w:val="26"/>
          <w:szCs w:val="26"/>
        </w:rPr>
      </w:pPr>
    </w:p>
    <w:p w:rsidR="00E777D7" w:rsidRPr="00DE5DF3" w:rsidRDefault="00E777D7" w:rsidP="001957CD">
      <w:pPr>
        <w:pStyle w:val="20"/>
        <w:ind w:firstLine="0"/>
      </w:pPr>
      <w:bookmarkStart w:id="23" w:name="_Toc270950821"/>
      <w:bookmarkStart w:id="24" w:name="_Toc338070256"/>
      <w:r w:rsidRPr="00DE5DF3">
        <w:t>4.2 Бюджет</w:t>
      </w:r>
      <w:bookmarkEnd w:id="23"/>
      <w:bookmarkEnd w:id="24"/>
    </w:p>
    <w:p w:rsidR="00D0747E" w:rsidRDefault="00D0747E" w:rsidP="00D0747E">
      <w:pPr>
        <w:spacing w:after="0" w:line="240" w:lineRule="auto"/>
        <w:ind w:firstLine="708"/>
        <w:jc w:val="both"/>
        <w:rPr>
          <w:rFonts w:ascii="Times New Roman" w:hAnsi="Times New Roman"/>
          <w:sz w:val="26"/>
          <w:szCs w:val="26"/>
        </w:rPr>
      </w:pPr>
    </w:p>
    <w:p w:rsidR="00382390" w:rsidRPr="00382390" w:rsidRDefault="00382390" w:rsidP="00382390">
      <w:pPr>
        <w:spacing w:line="240" w:lineRule="auto"/>
        <w:ind w:firstLine="708"/>
        <w:jc w:val="both"/>
        <w:rPr>
          <w:rFonts w:ascii="Times New Roman" w:hAnsi="Times New Roman"/>
          <w:sz w:val="26"/>
          <w:szCs w:val="26"/>
        </w:rPr>
      </w:pPr>
      <w:r w:rsidRPr="00382390">
        <w:rPr>
          <w:rFonts w:ascii="Times New Roman" w:hAnsi="Times New Roman"/>
          <w:sz w:val="26"/>
          <w:szCs w:val="26"/>
        </w:rPr>
        <w:t xml:space="preserve">Бюджет МО СП «Новый Бор» формируется </w:t>
      </w:r>
      <w:r w:rsidR="0030420B">
        <w:rPr>
          <w:rFonts w:ascii="Times New Roman" w:hAnsi="Times New Roman"/>
          <w:sz w:val="26"/>
          <w:szCs w:val="26"/>
        </w:rPr>
        <w:t>из</w:t>
      </w:r>
      <w:r w:rsidR="00145AC1">
        <w:rPr>
          <w:rFonts w:ascii="Times New Roman" w:hAnsi="Times New Roman"/>
          <w:sz w:val="26"/>
          <w:szCs w:val="26"/>
        </w:rPr>
        <w:t xml:space="preserve"> </w:t>
      </w:r>
      <w:r w:rsidRPr="00382390">
        <w:rPr>
          <w:rFonts w:ascii="Times New Roman" w:hAnsi="Times New Roman"/>
          <w:sz w:val="26"/>
          <w:szCs w:val="26"/>
        </w:rPr>
        <w:t xml:space="preserve"> фонд</w:t>
      </w:r>
      <w:r w:rsidR="00145AC1">
        <w:rPr>
          <w:rFonts w:ascii="Times New Roman" w:hAnsi="Times New Roman"/>
          <w:sz w:val="26"/>
          <w:szCs w:val="26"/>
        </w:rPr>
        <w:t>а района</w:t>
      </w:r>
      <w:r w:rsidRPr="00382390">
        <w:rPr>
          <w:rFonts w:ascii="Times New Roman" w:hAnsi="Times New Roman"/>
          <w:sz w:val="26"/>
          <w:szCs w:val="26"/>
        </w:rPr>
        <w:t xml:space="preserve">. Основные поступления в бюджет </w:t>
      </w:r>
      <w:r w:rsidR="002A7E5D">
        <w:rPr>
          <w:rFonts w:ascii="Times New Roman" w:hAnsi="Times New Roman"/>
          <w:sz w:val="26"/>
          <w:szCs w:val="26"/>
        </w:rPr>
        <w:t>идут за счёт дотаций</w:t>
      </w:r>
      <w:r w:rsidRPr="00382390">
        <w:rPr>
          <w:rFonts w:ascii="Times New Roman" w:hAnsi="Times New Roman"/>
          <w:sz w:val="26"/>
          <w:szCs w:val="26"/>
        </w:rPr>
        <w:t xml:space="preserve">. Федеральные и региональные дотации и субвенции так же играют важную роль в формировании бюджета СП. Бюджет МО СП «Новый Бор» состоит из доходной и расходной части. </w:t>
      </w:r>
    </w:p>
    <w:p w:rsidR="00382390" w:rsidRPr="00E22BBF" w:rsidRDefault="00382390" w:rsidP="00E22BBF">
      <w:pPr>
        <w:spacing w:line="240" w:lineRule="auto"/>
        <w:ind w:firstLine="708"/>
        <w:jc w:val="both"/>
        <w:rPr>
          <w:rFonts w:ascii="Times New Roman" w:hAnsi="Times New Roman"/>
          <w:sz w:val="26"/>
          <w:szCs w:val="26"/>
        </w:rPr>
      </w:pPr>
      <w:proofErr w:type="gramStart"/>
      <w:r w:rsidRPr="00E22BBF">
        <w:rPr>
          <w:rFonts w:ascii="Times New Roman" w:hAnsi="Times New Roman"/>
          <w:sz w:val="26"/>
          <w:szCs w:val="26"/>
        </w:rPr>
        <w:t>В соответствии с распоряжением Правительства Российской Федерации от 30 июня 2010 № 1101-р «Об утверждении Программы Правительства РФ по повышению эффективности бюджетных расходов на период до 2012 года», Распоряжением Правительства Республики Коми от 31 декабря 2010 № 613-р «Об утверждении Программы Правительства Республики Коми по повышению эффективности бюджетных расходов Республики Коми на период до 201</w:t>
      </w:r>
      <w:r w:rsidR="006D05EE">
        <w:rPr>
          <w:rFonts w:ascii="Times New Roman" w:hAnsi="Times New Roman"/>
          <w:sz w:val="26"/>
          <w:szCs w:val="26"/>
        </w:rPr>
        <w:t>3</w:t>
      </w:r>
      <w:r w:rsidRPr="00E22BBF">
        <w:rPr>
          <w:rFonts w:ascii="Times New Roman" w:hAnsi="Times New Roman"/>
          <w:sz w:val="26"/>
          <w:szCs w:val="26"/>
        </w:rPr>
        <w:t xml:space="preserve"> года»</w:t>
      </w:r>
      <w:r w:rsidR="00384134" w:rsidRPr="00E22BBF">
        <w:rPr>
          <w:rFonts w:ascii="Times New Roman" w:hAnsi="Times New Roman"/>
          <w:sz w:val="26"/>
          <w:szCs w:val="26"/>
        </w:rPr>
        <w:t xml:space="preserve"> на территории муниципального района Усть-Цилемский </w:t>
      </w:r>
      <w:r w:rsidR="00384134" w:rsidRPr="00E20A8E">
        <w:rPr>
          <w:rFonts w:ascii="Times New Roman" w:hAnsi="Times New Roman"/>
          <w:i/>
          <w:sz w:val="26"/>
          <w:szCs w:val="26"/>
          <w:u w:val="single"/>
        </w:rPr>
        <w:t>утверждена</w:t>
      </w:r>
      <w:proofErr w:type="gramEnd"/>
      <w:r w:rsidR="00384134" w:rsidRPr="00E20A8E">
        <w:rPr>
          <w:rFonts w:ascii="Times New Roman" w:hAnsi="Times New Roman"/>
          <w:i/>
          <w:sz w:val="26"/>
          <w:szCs w:val="26"/>
          <w:u w:val="single"/>
        </w:rPr>
        <w:t xml:space="preserve"> программа </w:t>
      </w:r>
      <w:r w:rsidR="00E22BBF" w:rsidRPr="00E20A8E">
        <w:rPr>
          <w:rFonts w:ascii="Times New Roman" w:hAnsi="Times New Roman"/>
          <w:i/>
          <w:sz w:val="26"/>
          <w:szCs w:val="26"/>
          <w:u w:val="single"/>
        </w:rPr>
        <w:t>повышения эффективности бюджетных расходов муниципального района «Усть-Цилемский» на период до 2013 года</w:t>
      </w:r>
      <w:r w:rsidRPr="00E20A8E">
        <w:rPr>
          <w:rFonts w:ascii="Times New Roman" w:hAnsi="Times New Roman"/>
          <w:i/>
          <w:sz w:val="26"/>
          <w:szCs w:val="26"/>
          <w:u w:val="single"/>
        </w:rPr>
        <w:t>.</w:t>
      </w:r>
      <w:r w:rsidR="00E22BBF" w:rsidRPr="00226A2E">
        <w:rPr>
          <w:rFonts w:ascii="Times New Roman" w:hAnsi="Times New Roman"/>
          <w:i/>
          <w:sz w:val="26"/>
          <w:szCs w:val="26"/>
        </w:rPr>
        <w:t xml:space="preserve"> </w:t>
      </w:r>
      <w:r w:rsidRPr="00E22BBF">
        <w:rPr>
          <w:rFonts w:ascii="Times New Roman" w:hAnsi="Times New Roman"/>
          <w:sz w:val="26"/>
          <w:szCs w:val="26"/>
        </w:rPr>
        <w:t>Цель</w:t>
      </w:r>
      <w:r w:rsidR="00E22BBF" w:rsidRPr="00E22BBF">
        <w:rPr>
          <w:rFonts w:ascii="Times New Roman" w:hAnsi="Times New Roman"/>
          <w:sz w:val="26"/>
          <w:szCs w:val="26"/>
        </w:rPr>
        <w:t>ю</w:t>
      </w:r>
      <w:r w:rsidRPr="00E22BBF">
        <w:rPr>
          <w:rFonts w:ascii="Times New Roman" w:hAnsi="Times New Roman"/>
          <w:sz w:val="26"/>
          <w:szCs w:val="26"/>
        </w:rPr>
        <w:t xml:space="preserve"> программы</w:t>
      </w:r>
      <w:r w:rsidR="00E22BBF" w:rsidRPr="00E22BBF">
        <w:rPr>
          <w:rFonts w:ascii="Times New Roman" w:hAnsi="Times New Roman"/>
          <w:sz w:val="26"/>
          <w:szCs w:val="26"/>
        </w:rPr>
        <w:t xml:space="preserve"> является</w:t>
      </w:r>
      <w:r w:rsidRPr="00E22BBF">
        <w:rPr>
          <w:rFonts w:ascii="Times New Roman" w:hAnsi="Times New Roman"/>
          <w:sz w:val="26"/>
          <w:szCs w:val="26"/>
        </w:rPr>
        <w:t xml:space="preserve"> </w:t>
      </w:r>
      <w:r w:rsidR="00E22BBF" w:rsidRPr="00E22BBF">
        <w:rPr>
          <w:rFonts w:ascii="Times New Roman" w:hAnsi="Times New Roman"/>
          <w:sz w:val="26"/>
          <w:szCs w:val="26"/>
        </w:rPr>
        <w:t>с</w:t>
      </w:r>
      <w:r w:rsidRPr="00E22BBF">
        <w:rPr>
          <w:rFonts w:ascii="Times New Roman" w:hAnsi="Times New Roman"/>
          <w:sz w:val="26"/>
          <w:szCs w:val="26"/>
        </w:rPr>
        <w:t>оздание условий для повышения эффективности деятельности органов местного самоуправления муниципального района «Усть-Цилемский» по выполнению муниципальных функций и обеспечению потребностей граждан и общества в муниципальных услугах, увеличению их доступности и повышению качества, эффективной реализации долгосрочных приоритетов и целей социально-экономического развития.</w:t>
      </w:r>
    </w:p>
    <w:p w:rsidR="00E22BBF" w:rsidRPr="00E22BBF" w:rsidRDefault="00E22BBF" w:rsidP="00E22BBF">
      <w:pPr>
        <w:spacing w:line="240" w:lineRule="auto"/>
        <w:ind w:firstLine="708"/>
        <w:jc w:val="both"/>
        <w:rPr>
          <w:rFonts w:ascii="Times New Roman" w:hAnsi="Times New Roman"/>
          <w:sz w:val="26"/>
          <w:szCs w:val="26"/>
        </w:rPr>
      </w:pPr>
      <w:r w:rsidRPr="00E22BBF">
        <w:rPr>
          <w:rFonts w:ascii="Times New Roman" w:hAnsi="Times New Roman"/>
          <w:sz w:val="26"/>
          <w:szCs w:val="26"/>
        </w:rPr>
        <w:t>Основными задачами программы являются</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t>1. Определение сферы и механизмов обеспечения ответственности органов местного самоуправления;</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t xml:space="preserve">2. Обеспечение  тесной увязки стратегического и бюджетного планирования; </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lastRenderedPageBreak/>
        <w:t>3. Оптимизация  объемов и порядка  выполнения муниципальных функций и предоставления муниципальных услуг;</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t>4. Повышение качества финансового управления в общественном секторе;</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t>5. Создание  механизмов стимулирования участников бюджетного процесса для повышения эффективности бюджетных расходов и проведения структурных реформ;</w:t>
      </w:r>
    </w:p>
    <w:p w:rsidR="00382390" w:rsidRPr="00E22BBF" w:rsidRDefault="00382390" w:rsidP="00E22BBF">
      <w:pPr>
        <w:spacing w:after="0" w:line="240" w:lineRule="auto"/>
        <w:ind w:firstLine="709"/>
        <w:jc w:val="both"/>
        <w:rPr>
          <w:rFonts w:ascii="Times New Roman" w:hAnsi="Times New Roman"/>
          <w:sz w:val="26"/>
          <w:szCs w:val="26"/>
        </w:rPr>
      </w:pPr>
      <w:r w:rsidRPr="00E22BBF">
        <w:rPr>
          <w:rFonts w:ascii="Times New Roman" w:hAnsi="Times New Roman"/>
          <w:sz w:val="26"/>
          <w:szCs w:val="26"/>
        </w:rPr>
        <w:t>6. Усиление  прозрачности и подотчетности деятельности органов местного самоуправления, в том числе за счет внедрения требований к публичности показателей их деятельности.</w:t>
      </w:r>
    </w:p>
    <w:p w:rsidR="00382390" w:rsidRDefault="00367EF0" w:rsidP="00367EF0">
      <w:pPr>
        <w:pStyle w:val="ConsPlusNormal"/>
        <w:widowControl/>
        <w:ind w:firstLine="0"/>
        <w:jc w:val="right"/>
        <w:rPr>
          <w:rFonts w:ascii="Times New Roman" w:hAnsi="Times New Roman" w:cs="Times New Roman"/>
          <w:b/>
          <w:i/>
          <w:sz w:val="26"/>
          <w:szCs w:val="26"/>
        </w:rPr>
      </w:pPr>
      <w:r w:rsidRPr="00367EF0">
        <w:rPr>
          <w:rFonts w:ascii="Times New Roman" w:hAnsi="Times New Roman" w:cs="Times New Roman"/>
          <w:b/>
          <w:i/>
          <w:sz w:val="26"/>
          <w:szCs w:val="26"/>
        </w:rPr>
        <w:t>Таблица 4.2.1</w:t>
      </w:r>
    </w:p>
    <w:p w:rsidR="00367EF0" w:rsidRDefault="00367EF0" w:rsidP="00367EF0">
      <w:pPr>
        <w:pStyle w:val="ConsPlusNormal"/>
        <w:widowControl/>
        <w:ind w:firstLine="0"/>
        <w:jc w:val="center"/>
        <w:rPr>
          <w:rFonts w:ascii="Times New Roman" w:hAnsi="Times New Roman" w:cs="Times New Roman"/>
          <w:b/>
          <w:i/>
          <w:sz w:val="26"/>
          <w:szCs w:val="26"/>
        </w:rPr>
      </w:pPr>
      <w:r>
        <w:rPr>
          <w:rFonts w:ascii="Times New Roman" w:hAnsi="Times New Roman" w:cs="Times New Roman"/>
          <w:b/>
          <w:i/>
          <w:sz w:val="26"/>
          <w:szCs w:val="26"/>
        </w:rPr>
        <w:t>Объем поступлений доходов бюджета МО СП «Новый Бор» в 2011-2012 гг.</w:t>
      </w:r>
    </w:p>
    <w:p w:rsidR="0013481C" w:rsidRDefault="0013481C" w:rsidP="00367EF0">
      <w:pPr>
        <w:pStyle w:val="ConsPlusNormal"/>
        <w:widowControl/>
        <w:ind w:firstLine="0"/>
        <w:jc w:val="center"/>
        <w:rPr>
          <w:rFonts w:ascii="Times New Roman" w:hAnsi="Times New Roman" w:cs="Times New Roman"/>
          <w:b/>
          <w:i/>
          <w:sz w:val="26"/>
          <w:szCs w:val="26"/>
        </w:rPr>
      </w:pP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90"/>
        <w:gridCol w:w="3190"/>
        <w:gridCol w:w="3191"/>
      </w:tblGrid>
      <w:tr w:rsidR="00367EF0" w:rsidRPr="00844BF9" w:rsidTr="00367EF0">
        <w:tc>
          <w:tcPr>
            <w:tcW w:w="3190" w:type="dxa"/>
            <w:vMerge w:val="restart"/>
            <w:vAlign w:val="center"/>
          </w:tcPr>
          <w:p w:rsidR="00367EF0" w:rsidRPr="00844BF9" w:rsidRDefault="00367EF0" w:rsidP="00367EF0">
            <w:pPr>
              <w:pStyle w:val="ConsPlusNormal"/>
              <w:widowControl/>
              <w:ind w:firstLine="0"/>
              <w:jc w:val="center"/>
              <w:rPr>
                <w:rFonts w:ascii="Times New Roman" w:hAnsi="Times New Roman" w:cs="Times New Roman"/>
                <w:b/>
                <w:sz w:val="24"/>
                <w:szCs w:val="24"/>
              </w:rPr>
            </w:pPr>
            <w:r w:rsidRPr="00844BF9">
              <w:rPr>
                <w:rFonts w:ascii="Times New Roman" w:hAnsi="Times New Roman" w:cs="Times New Roman"/>
                <w:b/>
                <w:sz w:val="24"/>
                <w:szCs w:val="24"/>
              </w:rPr>
              <w:t>Наименование доходов</w:t>
            </w:r>
          </w:p>
        </w:tc>
        <w:tc>
          <w:tcPr>
            <w:tcW w:w="6381" w:type="dxa"/>
            <w:gridSpan w:val="2"/>
          </w:tcPr>
          <w:p w:rsidR="00367EF0" w:rsidRPr="00844BF9" w:rsidRDefault="00367EF0" w:rsidP="00367EF0">
            <w:pPr>
              <w:pStyle w:val="ConsPlusNormal"/>
              <w:widowControl/>
              <w:ind w:firstLine="0"/>
              <w:jc w:val="center"/>
              <w:rPr>
                <w:rFonts w:ascii="Times New Roman" w:hAnsi="Times New Roman" w:cs="Times New Roman"/>
                <w:b/>
                <w:sz w:val="24"/>
                <w:szCs w:val="24"/>
              </w:rPr>
            </w:pPr>
            <w:r w:rsidRPr="00844BF9">
              <w:rPr>
                <w:rFonts w:ascii="Times New Roman" w:hAnsi="Times New Roman" w:cs="Times New Roman"/>
                <w:b/>
                <w:sz w:val="24"/>
                <w:szCs w:val="24"/>
              </w:rPr>
              <w:t>Сумма (рублей)</w:t>
            </w:r>
          </w:p>
        </w:tc>
      </w:tr>
      <w:tr w:rsidR="00367EF0" w:rsidRPr="00844BF9" w:rsidTr="00367EF0">
        <w:tc>
          <w:tcPr>
            <w:tcW w:w="3190" w:type="dxa"/>
            <w:vMerge/>
          </w:tcPr>
          <w:p w:rsidR="00367EF0" w:rsidRPr="00844BF9" w:rsidRDefault="00367EF0" w:rsidP="00367EF0">
            <w:pPr>
              <w:pStyle w:val="ConsPlusNormal"/>
              <w:widowControl/>
              <w:ind w:firstLine="0"/>
              <w:jc w:val="center"/>
              <w:rPr>
                <w:rFonts w:ascii="Times New Roman" w:hAnsi="Times New Roman" w:cs="Times New Roman"/>
                <w:b/>
                <w:sz w:val="24"/>
                <w:szCs w:val="24"/>
              </w:rPr>
            </w:pPr>
          </w:p>
        </w:tc>
        <w:tc>
          <w:tcPr>
            <w:tcW w:w="3190" w:type="dxa"/>
          </w:tcPr>
          <w:p w:rsidR="00367EF0" w:rsidRPr="00844BF9" w:rsidRDefault="00367EF0" w:rsidP="00367EF0">
            <w:pPr>
              <w:pStyle w:val="ConsPlusNormal"/>
              <w:widowControl/>
              <w:ind w:firstLine="0"/>
              <w:jc w:val="center"/>
              <w:rPr>
                <w:rFonts w:ascii="Times New Roman" w:hAnsi="Times New Roman" w:cs="Times New Roman"/>
                <w:b/>
                <w:sz w:val="24"/>
                <w:szCs w:val="24"/>
              </w:rPr>
            </w:pPr>
            <w:r w:rsidRPr="00844BF9">
              <w:rPr>
                <w:rFonts w:ascii="Times New Roman" w:hAnsi="Times New Roman" w:cs="Times New Roman"/>
                <w:b/>
                <w:sz w:val="24"/>
                <w:szCs w:val="24"/>
              </w:rPr>
              <w:t>2011 г.</w:t>
            </w:r>
          </w:p>
        </w:tc>
        <w:tc>
          <w:tcPr>
            <w:tcW w:w="3191" w:type="dxa"/>
          </w:tcPr>
          <w:p w:rsidR="00367EF0" w:rsidRPr="00844BF9" w:rsidRDefault="00367EF0" w:rsidP="00367EF0">
            <w:pPr>
              <w:pStyle w:val="ConsPlusNormal"/>
              <w:widowControl/>
              <w:ind w:firstLine="0"/>
              <w:jc w:val="center"/>
              <w:rPr>
                <w:rFonts w:ascii="Times New Roman" w:hAnsi="Times New Roman" w:cs="Times New Roman"/>
                <w:b/>
                <w:sz w:val="24"/>
                <w:szCs w:val="24"/>
              </w:rPr>
            </w:pPr>
            <w:r w:rsidRPr="00844BF9">
              <w:rPr>
                <w:rFonts w:ascii="Times New Roman" w:hAnsi="Times New Roman" w:cs="Times New Roman"/>
                <w:b/>
                <w:sz w:val="24"/>
                <w:szCs w:val="24"/>
              </w:rPr>
              <w:t>2012 г.</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Налоговые и неналоговые доходы</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1236978</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1110734</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Налоги на прибыль, доходы</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542806</w:t>
            </w:r>
            <w:r w:rsidR="00367EF0" w:rsidRPr="00844BF9">
              <w:rPr>
                <w:rFonts w:ascii="Times New Roman" w:hAnsi="Times New Roman" w:cs="Times New Roman"/>
                <w:sz w:val="24"/>
                <w:szCs w:val="24"/>
              </w:rPr>
              <w:t>0</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635471</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Налоги на имущество</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2575</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20959</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285825</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422087</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Безвозмездные поступления</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29107365</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5666266</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Дотации бюджетам субъектов РФ и муниципальных образований</w:t>
            </w:r>
          </w:p>
        </w:tc>
        <w:tc>
          <w:tcPr>
            <w:tcW w:w="3190" w:type="dxa"/>
            <w:vAlign w:val="center"/>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1951000</w:t>
            </w:r>
          </w:p>
        </w:tc>
        <w:tc>
          <w:tcPr>
            <w:tcW w:w="3191" w:type="dxa"/>
            <w:vAlign w:val="center"/>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2469000</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Субвенции бюджетам субъектов РФ и муниципальных образований</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381804</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108430</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Иные межбюджетные трансферты</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26683478</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2888836</w:t>
            </w:r>
          </w:p>
        </w:tc>
      </w:tr>
      <w:tr w:rsidR="00367EF0" w:rsidRPr="00844BF9" w:rsidTr="00367EF0">
        <w:tc>
          <w:tcPr>
            <w:tcW w:w="3190" w:type="dxa"/>
          </w:tcPr>
          <w:p w:rsidR="00367EF0" w:rsidRPr="00844BF9" w:rsidRDefault="00367EF0" w:rsidP="00367EF0">
            <w:pPr>
              <w:pStyle w:val="ConsPlusNormal"/>
              <w:widowControl/>
              <w:ind w:firstLine="0"/>
              <w:jc w:val="center"/>
              <w:rPr>
                <w:rFonts w:ascii="Times New Roman" w:hAnsi="Times New Roman" w:cs="Times New Roman"/>
                <w:sz w:val="24"/>
                <w:szCs w:val="24"/>
              </w:rPr>
            </w:pPr>
            <w:r w:rsidRPr="00844BF9">
              <w:rPr>
                <w:rFonts w:ascii="Times New Roman" w:hAnsi="Times New Roman" w:cs="Times New Roman"/>
                <w:sz w:val="24"/>
                <w:szCs w:val="24"/>
              </w:rPr>
              <w:t>Всего доходов</w:t>
            </w:r>
          </w:p>
        </w:tc>
        <w:tc>
          <w:tcPr>
            <w:tcW w:w="3190"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30344343</w:t>
            </w:r>
          </w:p>
        </w:tc>
        <w:tc>
          <w:tcPr>
            <w:tcW w:w="3191" w:type="dxa"/>
            <w:vAlign w:val="center"/>
          </w:tcPr>
          <w:p w:rsidR="00367EF0" w:rsidRPr="00844BF9" w:rsidRDefault="00352F77" w:rsidP="00367E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6777000</w:t>
            </w:r>
          </w:p>
        </w:tc>
      </w:tr>
    </w:tbl>
    <w:p w:rsidR="00E777D7" w:rsidRPr="00B01D7A" w:rsidRDefault="00E777D7" w:rsidP="001957CD">
      <w:pPr>
        <w:pStyle w:val="20"/>
        <w:spacing w:before="360"/>
        <w:ind w:firstLine="0"/>
      </w:pPr>
      <w:bookmarkStart w:id="25" w:name="_Toc338070257"/>
      <w:r w:rsidRPr="00B01D7A">
        <w:t>4.3 Социальные процессы и явления</w:t>
      </w:r>
      <w:bookmarkEnd w:id="25"/>
    </w:p>
    <w:p w:rsidR="00D0747E" w:rsidRDefault="00D0747E" w:rsidP="00D0747E">
      <w:pPr>
        <w:spacing w:after="0" w:line="240" w:lineRule="auto"/>
        <w:ind w:firstLine="851"/>
        <w:jc w:val="both"/>
        <w:rPr>
          <w:rFonts w:ascii="Times New Roman" w:hAnsi="Times New Roman"/>
          <w:sz w:val="26"/>
          <w:szCs w:val="26"/>
        </w:rPr>
      </w:pPr>
    </w:p>
    <w:p w:rsidR="002A67CF" w:rsidRDefault="00E777D7" w:rsidP="00141906">
      <w:pPr>
        <w:spacing w:after="0" w:line="240" w:lineRule="auto"/>
        <w:ind w:firstLine="539"/>
        <w:jc w:val="both"/>
        <w:rPr>
          <w:rFonts w:ascii="Times New Roman" w:hAnsi="Times New Roman"/>
          <w:sz w:val="26"/>
          <w:szCs w:val="26"/>
        </w:rPr>
      </w:pPr>
      <w:r w:rsidRPr="00B01D7A">
        <w:rPr>
          <w:rFonts w:ascii="Times New Roman" w:hAnsi="Times New Roman"/>
          <w:sz w:val="26"/>
          <w:szCs w:val="26"/>
        </w:rPr>
        <w:t>Социальные процессы и явления находятся в сильной зависимости от состояния экономики, инвестиционной и социальной политики государства и других факторов.</w:t>
      </w:r>
    </w:p>
    <w:p w:rsidR="00E777D7" w:rsidRPr="002806A3" w:rsidRDefault="00E777D7" w:rsidP="00141906">
      <w:pPr>
        <w:spacing w:line="240" w:lineRule="auto"/>
        <w:ind w:firstLine="539"/>
        <w:jc w:val="both"/>
        <w:rPr>
          <w:rFonts w:ascii="Times New Roman" w:hAnsi="Times New Roman"/>
          <w:sz w:val="26"/>
          <w:szCs w:val="26"/>
        </w:rPr>
      </w:pPr>
      <w:proofErr w:type="gramStart"/>
      <w:r w:rsidRPr="002A67CF">
        <w:rPr>
          <w:rFonts w:ascii="Times New Roman" w:hAnsi="Times New Roman"/>
          <w:sz w:val="26"/>
          <w:szCs w:val="26"/>
        </w:rPr>
        <w:t xml:space="preserve">Социальная система </w:t>
      </w:r>
      <w:r w:rsidR="002A67CF" w:rsidRPr="002A67CF">
        <w:rPr>
          <w:rFonts w:ascii="Times New Roman" w:hAnsi="Times New Roman"/>
          <w:sz w:val="26"/>
          <w:szCs w:val="26"/>
        </w:rPr>
        <w:t>МО СП «Новый Бор»</w:t>
      </w:r>
      <w:r w:rsidRPr="002A67CF">
        <w:rPr>
          <w:rFonts w:ascii="Times New Roman" w:hAnsi="Times New Roman"/>
          <w:sz w:val="26"/>
          <w:szCs w:val="26"/>
        </w:rPr>
        <w:t xml:space="preserve"> в сильной степени определяется и особенностями географического положения</w:t>
      </w:r>
      <w:r w:rsidR="002A67CF" w:rsidRPr="002A67CF">
        <w:rPr>
          <w:rFonts w:ascii="Times New Roman" w:hAnsi="Times New Roman"/>
          <w:sz w:val="26"/>
          <w:szCs w:val="26"/>
        </w:rPr>
        <w:t>,</w:t>
      </w:r>
      <w:r w:rsidRPr="002A67CF">
        <w:rPr>
          <w:sz w:val="26"/>
          <w:szCs w:val="26"/>
        </w:rPr>
        <w:t xml:space="preserve"> </w:t>
      </w:r>
      <w:r w:rsidR="00014BDC" w:rsidRPr="002806A3">
        <w:rPr>
          <w:rFonts w:ascii="Times New Roman" w:hAnsi="Times New Roman"/>
          <w:sz w:val="26"/>
          <w:szCs w:val="26"/>
        </w:rPr>
        <w:t>В</w:t>
      </w:r>
      <w:r w:rsidR="00B04EE8" w:rsidRPr="002806A3">
        <w:rPr>
          <w:rFonts w:ascii="Times New Roman" w:hAnsi="Times New Roman"/>
          <w:sz w:val="26"/>
          <w:szCs w:val="26"/>
        </w:rPr>
        <w:t xml:space="preserve">следствие </w:t>
      </w:r>
      <w:r w:rsidR="00014BDC" w:rsidRPr="002806A3">
        <w:rPr>
          <w:rFonts w:ascii="Times New Roman" w:hAnsi="Times New Roman"/>
          <w:sz w:val="26"/>
          <w:szCs w:val="26"/>
        </w:rPr>
        <w:t xml:space="preserve">значительной удаленности от районного центра (МО СП «Новый Бор» – располагается в </w:t>
      </w:r>
      <w:r w:rsidR="001A69ED" w:rsidRPr="001A69ED">
        <w:rPr>
          <w:rFonts w:ascii="Times New Roman" w:hAnsi="Times New Roman"/>
          <w:sz w:val="26"/>
          <w:szCs w:val="26"/>
        </w:rPr>
        <w:t>180</w:t>
      </w:r>
      <w:r w:rsidR="00014BDC" w:rsidRPr="001A69ED">
        <w:rPr>
          <w:rFonts w:ascii="Times New Roman" w:hAnsi="Times New Roman"/>
          <w:sz w:val="26"/>
          <w:szCs w:val="26"/>
        </w:rPr>
        <w:t xml:space="preserve"> км</w:t>
      </w:r>
      <w:r w:rsidR="00014BDC" w:rsidRPr="002806A3">
        <w:rPr>
          <w:rFonts w:ascii="Times New Roman" w:hAnsi="Times New Roman"/>
          <w:sz w:val="26"/>
          <w:szCs w:val="26"/>
        </w:rPr>
        <w:t xml:space="preserve"> от с. Усть-Цильма) и </w:t>
      </w:r>
      <w:r w:rsidR="00B04EE8" w:rsidRPr="002806A3">
        <w:rPr>
          <w:rFonts w:ascii="Times New Roman" w:hAnsi="Times New Roman"/>
          <w:sz w:val="26"/>
          <w:szCs w:val="26"/>
        </w:rPr>
        <w:t>слабо развитой дорожной сети</w:t>
      </w:r>
      <w:r w:rsidR="00014BDC" w:rsidRPr="002806A3">
        <w:rPr>
          <w:rFonts w:ascii="Times New Roman" w:hAnsi="Times New Roman"/>
          <w:sz w:val="26"/>
          <w:szCs w:val="26"/>
        </w:rPr>
        <w:t xml:space="preserve"> жители МО СП «Новый Бор» </w:t>
      </w:r>
      <w:r w:rsidR="00B04EE8" w:rsidRPr="002806A3">
        <w:rPr>
          <w:rFonts w:ascii="Times New Roman" w:hAnsi="Times New Roman"/>
          <w:sz w:val="26"/>
          <w:szCs w:val="26"/>
        </w:rPr>
        <w:t xml:space="preserve"> не </w:t>
      </w:r>
      <w:r w:rsidR="00014BDC" w:rsidRPr="002806A3">
        <w:rPr>
          <w:rFonts w:ascii="Times New Roman" w:hAnsi="Times New Roman"/>
          <w:sz w:val="26"/>
          <w:szCs w:val="26"/>
        </w:rPr>
        <w:t xml:space="preserve">обладают возможностью </w:t>
      </w:r>
      <w:r w:rsidRPr="002806A3">
        <w:rPr>
          <w:rFonts w:ascii="Times New Roman" w:hAnsi="Times New Roman"/>
          <w:sz w:val="26"/>
          <w:szCs w:val="26"/>
        </w:rPr>
        <w:t>поль</w:t>
      </w:r>
      <w:r w:rsidR="00014BDC" w:rsidRPr="002806A3">
        <w:rPr>
          <w:rFonts w:ascii="Times New Roman" w:hAnsi="Times New Roman"/>
          <w:sz w:val="26"/>
          <w:szCs w:val="26"/>
        </w:rPr>
        <w:t>зоваться</w:t>
      </w:r>
      <w:r w:rsidRPr="002806A3">
        <w:rPr>
          <w:rFonts w:ascii="Times New Roman" w:hAnsi="Times New Roman"/>
          <w:sz w:val="26"/>
          <w:szCs w:val="26"/>
        </w:rPr>
        <w:t xml:space="preserve"> услуг</w:t>
      </w:r>
      <w:r w:rsidR="00014BDC" w:rsidRPr="002806A3">
        <w:rPr>
          <w:rFonts w:ascii="Times New Roman" w:hAnsi="Times New Roman"/>
          <w:sz w:val="26"/>
          <w:szCs w:val="26"/>
        </w:rPr>
        <w:t>ами</w:t>
      </w:r>
      <w:r w:rsidRPr="002806A3">
        <w:rPr>
          <w:rFonts w:ascii="Times New Roman" w:hAnsi="Times New Roman"/>
          <w:sz w:val="26"/>
          <w:szCs w:val="26"/>
        </w:rPr>
        <w:t xml:space="preserve"> социальных объектов районного центра</w:t>
      </w:r>
      <w:r w:rsidR="00060151">
        <w:rPr>
          <w:rFonts w:ascii="Times New Roman" w:hAnsi="Times New Roman"/>
          <w:sz w:val="26"/>
          <w:szCs w:val="26"/>
        </w:rPr>
        <w:t xml:space="preserve"> – поселка Усть-Цильма</w:t>
      </w:r>
      <w:r w:rsidRPr="002806A3">
        <w:rPr>
          <w:rFonts w:ascii="Times New Roman" w:hAnsi="Times New Roman"/>
          <w:sz w:val="26"/>
          <w:szCs w:val="26"/>
        </w:rPr>
        <w:t xml:space="preserve">. </w:t>
      </w:r>
      <w:proofErr w:type="gramEnd"/>
    </w:p>
    <w:p w:rsidR="00E777D7" w:rsidRPr="00D96510" w:rsidRDefault="00E777D7" w:rsidP="00952A97">
      <w:pPr>
        <w:spacing w:line="240" w:lineRule="auto"/>
        <w:ind w:firstLine="539"/>
        <w:jc w:val="both"/>
        <w:rPr>
          <w:rFonts w:ascii="Times New Roman" w:hAnsi="Times New Roman"/>
          <w:color w:val="FF0000"/>
          <w:sz w:val="26"/>
          <w:szCs w:val="26"/>
        </w:rPr>
      </w:pPr>
      <w:proofErr w:type="gramStart"/>
      <w:r w:rsidRPr="002A67CF">
        <w:rPr>
          <w:rFonts w:ascii="Times New Roman" w:hAnsi="Times New Roman"/>
          <w:sz w:val="26"/>
          <w:szCs w:val="26"/>
        </w:rPr>
        <w:lastRenderedPageBreak/>
        <w:t xml:space="preserve">В социальную сферу </w:t>
      </w:r>
      <w:r w:rsidR="002A67CF" w:rsidRPr="002A67CF">
        <w:rPr>
          <w:rFonts w:ascii="Times New Roman" w:hAnsi="Times New Roman"/>
          <w:sz w:val="26"/>
          <w:szCs w:val="26"/>
        </w:rPr>
        <w:t>МО СП «Новый Бор»</w:t>
      </w:r>
      <w:r w:rsidRPr="002A67CF">
        <w:rPr>
          <w:rFonts w:ascii="Times New Roman" w:hAnsi="Times New Roman"/>
          <w:sz w:val="26"/>
          <w:szCs w:val="26"/>
        </w:rPr>
        <w:t xml:space="preserve"> входят следующие учреждения и объекты:</w:t>
      </w:r>
      <w:r w:rsidR="0019537D">
        <w:rPr>
          <w:rFonts w:ascii="Times New Roman" w:hAnsi="Times New Roman"/>
          <w:sz w:val="26"/>
          <w:szCs w:val="26"/>
        </w:rPr>
        <w:t xml:space="preserve"> участковая</w:t>
      </w:r>
      <w:r w:rsidRPr="002A67CF">
        <w:rPr>
          <w:sz w:val="26"/>
          <w:szCs w:val="26"/>
        </w:rPr>
        <w:t xml:space="preserve"> </w:t>
      </w:r>
      <w:r w:rsidR="00A53D83">
        <w:rPr>
          <w:rFonts w:ascii="Times New Roman" w:hAnsi="Times New Roman"/>
          <w:sz w:val="26"/>
          <w:szCs w:val="26"/>
        </w:rPr>
        <w:t>больница (</w:t>
      </w:r>
      <w:proofErr w:type="spellStart"/>
      <w:r w:rsidR="00A53D83">
        <w:rPr>
          <w:rFonts w:ascii="Times New Roman" w:hAnsi="Times New Roman"/>
          <w:sz w:val="26"/>
          <w:szCs w:val="26"/>
        </w:rPr>
        <w:t>пст</w:t>
      </w:r>
      <w:proofErr w:type="spellEnd"/>
      <w:r w:rsidR="00A53D83">
        <w:rPr>
          <w:rFonts w:ascii="Times New Roman" w:hAnsi="Times New Roman"/>
          <w:sz w:val="26"/>
          <w:szCs w:val="26"/>
        </w:rPr>
        <w:t>.</w:t>
      </w:r>
      <w:proofErr w:type="gramEnd"/>
      <w:r w:rsidR="00A53D83">
        <w:rPr>
          <w:rFonts w:ascii="Times New Roman" w:hAnsi="Times New Roman"/>
          <w:sz w:val="26"/>
          <w:szCs w:val="26"/>
        </w:rPr>
        <w:t xml:space="preserve"> Новый Бор), ФАП (</w:t>
      </w:r>
      <w:proofErr w:type="spellStart"/>
      <w:r w:rsidR="00A53D83">
        <w:rPr>
          <w:rFonts w:ascii="Times New Roman" w:hAnsi="Times New Roman"/>
          <w:sz w:val="26"/>
          <w:szCs w:val="26"/>
        </w:rPr>
        <w:t>пс</w:t>
      </w:r>
      <w:r w:rsidR="00F06527" w:rsidRPr="00F06527">
        <w:rPr>
          <w:rFonts w:ascii="Times New Roman" w:hAnsi="Times New Roman"/>
          <w:sz w:val="26"/>
          <w:szCs w:val="26"/>
        </w:rPr>
        <w:t>т</w:t>
      </w:r>
      <w:proofErr w:type="spellEnd"/>
      <w:r w:rsidR="00F06527" w:rsidRPr="00F06527">
        <w:rPr>
          <w:rFonts w:ascii="Times New Roman" w:hAnsi="Times New Roman"/>
          <w:sz w:val="26"/>
          <w:szCs w:val="26"/>
        </w:rPr>
        <w:t xml:space="preserve">. Медвежка), 2 сельских </w:t>
      </w:r>
      <w:r w:rsidR="00D0093A">
        <w:rPr>
          <w:rFonts w:ascii="Times New Roman" w:hAnsi="Times New Roman"/>
          <w:sz w:val="26"/>
          <w:szCs w:val="26"/>
        </w:rPr>
        <w:t>Дома культуры</w:t>
      </w:r>
      <w:r w:rsidR="00A53D83">
        <w:rPr>
          <w:rFonts w:ascii="Times New Roman" w:hAnsi="Times New Roman"/>
          <w:sz w:val="26"/>
          <w:szCs w:val="26"/>
        </w:rPr>
        <w:t xml:space="preserve"> и 2 библиотеки (</w:t>
      </w:r>
      <w:proofErr w:type="spellStart"/>
      <w:r w:rsidR="00A53D83">
        <w:rPr>
          <w:rFonts w:ascii="Times New Roman" w:hAnsi="Times New Roman"/>
          <w:sz w:val="26"/>
          <w:szCs w:val="26"/>
        </w:rPr>
        <w:t>пст</w:t>
      </w:r>
      <w:proofErr w:type="spellEnd"/>
      <w:r w:rsidR="00A53D83">
        <w:rPr>
          <w:rFonts w:ascii="Times New Roman" w:hAnsi="Times New Roman"/>
          <w:sz w:val="26"/>
          <w:szCs w:val="26"/>
        </w:rPr>
        <w:t xml:space="preserve">. Новый Бор, </w:t>
      </w:r>
      <w:proofErr w:type="spellStart"/>
      <w:r w:rsidR="00A53D83">
        <w:rPr>
          <w:rFonts w:ascii="Times New Roman" w:hAnsi="Times New Roman"/>
          <w:sz w:val="26"/>
          <w:szCs w:val="26"/>
        </w:rPr>
        <w:t>пс</w:t>
      </w:r>
      <w:r w:rsidR="00F06527" w:rsidRPr="00F06527">
        <w:rPr>
          <w:rFonts w:ascii="Times New Roman" w:hAnsi="Times New Roman"/>
          <w:sz w:val="26"/>
          <w:szCs w:val="26"/>
        </w:rPr>
        <w:t>т</w:t>
      </w:r>
      <w:proofErr w:type="spellEnd"/>
      <w:r w:rsidR="00F06527" w:rsidRPr="00F06527">
        <w:rPr>
          <w:rFonts w:ascii="Times New Roman" w:hAnsi="Times New Roman"/>
          <w:sz w:val="26"/>
          <w:szCs w:val="26"/>
        </w:rPr>
        <w:t xml:space="preserve">. Медвежка), </w:t>
      </w:r>
      <w:r w:rsidR="00D0093A">
        <w:rPr>
          <w:rFonts w:ascii="Times New Roman" w:hAnsi="Times New Roman"/>
          <w:sz w:val="26"/>
          <w:szCs w:val="26"/>
        </w:rPr>
        <w:t>3</w:t>
      </w:r>
      <w:r w:rsidR="00F06527" w:rsidRPr="00F06527">
        <w:rPr>
          <w:rFonts w:ascii="Times New Roman" w:hAnsi="Times New Roman"/>
          <w:sz w:val="26"/>
          <w:szCs w:val="26"/>
        </w:rPr>
        <w:t xml:space="preserve"> спортзала </w:t>
      </w:r>
      <w:r w:rsidR="00D0093A">
        <w:rPr>
          <w:rFonts w:ascii="Times New Roman" w:hAnsi="Times New Roman"/>
          <w:sz w:val="26"/>
          <w:szCs w:val="26"/>
        </w:rPr>
        <w:t>–</w:t>
      </w:r>
      <w:r w:rsidR="00F06527" w:rsidRPr="00F06527">
        <w:rPr>
          <w:rFonts w:ascii="Times New Roman" w:hAnsi="Times New Roman"/>
          <w:sz w:val="26"/>
          <w:szCs w:val="26"/>
        </w:rPr>
        <w:t xml:space="preserve"> (</w:t>
      </w:r>
      <w:r w:rsidR="00D0093A">
        <w:rPr>
          <w:rFonts w:ascii="Times New Roman" w:hAnsi="Times New Roman"/>
          <w:sz w:val="26"/>
          <w:szCs w:val="26"/>
        </w:rPr>
        <w:t>2</w:t>
      </w:r>
      <w:r w:rsidR="00C87574">
        <w:rPr>
          <w:rFonts w:ascii="Times New Roman" w:hAnsi="Times New Roman"/>
          <w:sz w:val="26"/>
          <w:szCs w:val="26"/>
        </w:rPr>
        <w:t xml:space="preserve"> спортзала</w:t>
      </w:r>
      <w:r w:rsidR="00D0093A">
        <w:rPr>
          <w:rFonts w:ascii="Times New Roman" w:hAnsi="Times New Roman"/>
          <w:sz w:val="26"/>
          <w:szCs w:val="26"/>
        </w:rPr>
        <w:t xml:space="preserve"> в </w:t>
      </w:r>
      <w:proofErr w:type="spellStart"/>
      <w:r w:rsidR="00A53D83">
        <w:rPr>
          <w:rFonts w:ascii="Times New Roman" w:hAnsi="Times New Roman"/>
          <w:sz w:val="26"/>
          <w:szCs w:val="26"/>
        </w:rPr>
        <w:t>пс</w:t>
      </w:r>
      <w:r w:rsidR="00F06527" w:rsidRPr="00F06527">
        <w:rPr>
          <w:rFonts w:ascii="Times New Roman" w:hAnsi="Times New Roman"/>
          <w:sz w:val="26"/>
          <w:szCs w:val="26"/>
        </w:rPr>
        <w:t>т</w:t>
      </w:r>
      <w:proofErr w:type="spellEnd"/>
      <w:r w:rsidR="00F06527" w:rsidRPr="00F06527">
        <w:rPr>
          <w:rFonts w:ascii="Times New Roman" w:hAnsi="Times New Roman"/>
          <w:sz w:val="26"/>
          <w:szCs w:val="26"/>
        </w:rPr>
        <w:t>. Новый Бор,</w:t>
      </w:r>
      <w:r w:rsidR="00D0093A">
        <w:rPr>
          <w:rFonts w:ascii="Times New Roman" w:hAnsi="Times New Roman"/>
          <w:sz w:val="26"/>
          <w:szCs w:val="26"/>
        </w:rPr>
        <w:t xml:space="preserve"> 1 </w:t>
      </w:r>
      <w:r w:rsidR="00C87574">
        <w:rPr>
          <w:rFonts w:ascii="Times New Roman" w:hAnsi="Times New Roman"/>
          <w:sz w:val="26"/>
          <w:szCs w:val="26"/>
        </w:rPr>
        <w:t xml:space="preserve">спортзал </w:t>
      </w:r>
      <w:r w:rsidR="00D0093A">
        <w:rPr>
          <w:rFonts w:ascii="Times New Roman" w:hAnsi="Times New Roman"/>
          <w:sz w:val="26"/>
          <w:szCs w:val="26"/>
        </w:rPr>
        <w:t>в</w:t>
      </w:r>
      <w:r w:rsidR="00A53D83">
        <w:rPr>
          <w:rFonts w:ascii="Times New Roman" w:hAnsi="Times New Roman"/>
          <w:sz w:val="26"/>
          <w:szCs w:val="26"/>
        </w:rPr>
        <w:t xml:space="preserve"> </w:t>
      </w:r>
      <w:proofErr w:type="spellStart"/>
      <w:r w:rsidR="00A53D83">
        <w:rPr>
          <w:rFonts w:ascii="Times New Roman" w:hAnsi="Times New Roman"/>
          <w:sz w:val="26"/>
          <w:szCs w:val="26"/>
        </w:rPr>
        <w:t>пс</w:t>
      </w:r>
      <w:r w:rsidR="00F06527" w:rsidRPr="00F06527">
        <w:rPr>
          <w:rFonts w:ascii="Times New Roman" w:hAnsi="Times New Roman"/>
          <w:sz w:val="26"/>
          <w:szCs w:val="26"/>
        </w:rPr>
        <w:t>т</w:t>
      </w:r>
      <w:proofErr w:type="spellEnd"/>
      <w:r w:rsidR="00F06527" w:rsidRPr="00F06527">
        <w:rPr>
          <w:rFonts w:ascii="Times New Roman" w:hAnsi="Times New Roman"/>
          <w:sz w:val="26"/>
          <w:szCs w:val="26"/>
        </w:rPr>
        <w:t>. Медвежка);</w:t>
      </w:r>
      <w:r w:rsidR="00A53D83">
        <w:rPr>
          <w:rFonts w:ascii="Times New Roman" w:hAnsi="Times New Roman"/>
          <w:sz w:val="26"/>
          <w:szCs w:val="26"/>
        </w:rPr>
        <w:t xml:space="preserve"> 1 стадион (</w:t>
      </w:r>
      <w:proofErr w:type="spellStart"/>
      <w:r w:rsidR="00A53D83">
        <w:rPr>
          <w:rFonts w:ascii="Times New Roman" w:hAnsi="Times New Roman"/>
          <w:sz w:val="26"/>
          <w:szCs w:val="26"/>
        </w:rPr>
        <w:t>пс</w:t>
      </w:r>
      <w:r w:rsidR="00D0093A">
        <w:rPr>
          <w:rFonts w:ascii="Times New Roman" w:hAnsi="Times New Roman"/>
          <w:sz w:val="26"/>
          <w:szCs w:val="26"/>
        </w:rPr>
        <w:t>т</w:t>
      </w:r>
      <w:proofErr w:type="spellEnd"/>
      <w:r w:rsidR="00D0093A">
        <w:rPr>
          <w:rFonts w:ascii="Times New Roman" w:hAnsi="Times New Roman"/>
          <w:sz w:val="26"/>
          <w:szCs w:val="26"/>
        </w:rPr>
        <w:t>. Новый Бор)</w:t>
      </w:r>
      <w:r w:rsidR="009F1C43">
        <w:rPr>
          <w:rFonts w:ascii="Times New Roman" w:hAnsi="Times New Roman"/>
          <w:sz w:val="26"/>
          <w:szCs w:val="26"/>
        </w:rPr>
        <w:t>,</w:t>
      </w:r>
      <w:r w:rsidR="00C87574" w:rsidRPr="00C87574">
        <w:rPr>
          <w:rFonts w:ascii="Times New Roman" w:hAnsi="Times New Roman"/>
          <w:sz w:val="26"/>
          <w:szCs w:val="26"/>
        </w:rPr>
        <w:t xml:space="preserve"> </w:t>
      </w:r>
      <w:r w:rsidR="00C87574">
        <w:rPr>
          <w:rFonts w:ascii="Times New Roman" w:hAnsi="Times New Roman"/>
          <w:sz w:val="26"/>
          <w:szCs w:val="26"/>
        </w:rPr>
        <w:t>Консультативное отделение СП «Новый Бор» ГБУ РК «ЦСЗ</w:t>
      </w:r>
      <w:r w:rsidR="00A53D83">
        <w:rPr>
          <w:rFonts w:ascii="Times New Roman" w:hAnsi="Times New Roman"/>
          <w:sz w:val="26"/>
          <w:szCs w:val="26"/>
        </w:rPr>
        <w:t>Н по Усть-Цилемскому району» (</w:t>
      </w:r>
      <w:proofErr w:type="spellStart"/>
      <w:r w:rsidR="00A53D83">
        <w:rPr>
          <w:rFonts w:ascii="Times New Roman" w:hAnsi="Times New Roman"/>
          <w:sz w:val="26"/>
          <w:szCs w:val="26"/>
        </w:rPr>
        <w:t>пс</w:t>
      </w:r>
      <w:r w:rsidR="00C87574">
        <w:rPr>
          <w:rFonts w:ascii="Times New Roman" w:hAnsi="Times New Roman"/>
          <w:sz w:val="26"/>
          <w:szCs w:val="26"/>
        </w:rPr>
        <w:t>т</w:t>
      </w:r>
      <w:proofErr w:type="spellEnd"/>
      <w:r w:rsidR="00C87574">
        <w:rPr>
          <w:rFonts w:ascii="Times New Roman" w:hAnsi="Times New Roman"/>
          <w:sz w:val="26"/>
          <w:szCs w:val="26"/>
        </w:rPr>
        <w:t xml:space="preserve">. </w:t>
      </w:r>
      <w:proofErr w:type="gramStart"/>
      <w:r w:rsidR="00C87574">
        <w:rPr>
          <w:rFonts w:ascii="Times New Roman" w:hAnsi="Times New Roman"/>
          <w:sz w:val="26"/>
          <w:szCs w:val="26"/>
        </w:rPr>
        <w:t xml:space="preserve">Новый Бор), </w:t>
      </w:r>
      <w:r w:rsidR="00A53D83">
        <w:rPr>
          <w:rFonts w:ascii="Times New Roman" w:hAnsi="Times New Roman"/>
          <w:sz w:val="26"/>
          <w:szCs w:val="26"/>
        </w:rPr>
        <w:t xml:space="preserve">в </w:t>
      </w:r>
      <w:proofErr w:type="spellStart"/>
      <w:r w:rsidR="00A53D83">
        <w:rPr>
          <w:rFonts w:ascii="Times New Roman" w:hAnsi="Times New Roman"/>
          <w:sz w:val="26"/>
          <w:szCs w:val="26"/>
        </w:rPr>
        <w:t>пс</w:t>
      </w:r>
      <w:r w:rsidR="00C87574" w:rsidRPr="00C87574">
        <w:rPr>
          <w:rFonts w:ascii="Times New Roman" w:hAnsi="Times New Roman"/>
          <w:sz w:val="26"/>
          <w:szCs w:val="26"/>
        </w:rPr>
        <w:t>т</w:t>
      </w:r>
      <w:proofErr w:type="spellEnd"/>
      <w:r w:rsidR="00C87574" w:rsidRPr="00C87574">
        <w:rPr>
          <w:rFonts w:ascii="Times New Roman" w:hAnsi="Times New Roman"/>
          <w:sz w:val="26"/>
          <w:szCs w:val="26"/>
        </w:rPr>
        <w:t>.</w:t>
      </w:r>
      <w:proofErr w:type="gramEnd"/>
      <w:r w:rsidR="00C87574" w:rsidRPr="00C87574">
        <w:rPr>
          <w:rFonts w:ascii="Times New Roman" w:hAnsi="Times New Roman"/>
          <w:sz w:val="26"/>
          <w:szCs w:val="26"/>
        </w:rPr>
        <w:t xml:space="preserve"> Новый Бор имеется</w:t>
      </w:r>
      <w:r w:rsidR="00C87574">
        <w:rPr>
          <w:sz w:val="26"/>
          <w:szCs w:val="26"/>
        </w:rPr>
        <w:t xml:space="preserve"> 1</w:t>
      </w:r>
      <w:r w:rsidR="00C87574">
        <w:rPr>
          <w:rFonts w:ascii="Times New Roman" w:hAnsi="Times New Roman"/>
          <w:sz w:val="26"/>
          <w:szCs w:val="26"/>
        </w:rPr>
        <w:t xml:space="preserve"> детское</w:t>
      </w:r>
      <w:r w:rsidR="00C87574" w:rsidRPr="00F06527">
        <w:rPr>
          <w:rFonts w:ascii="Times New Roman" w:hAnsi="Times New Roman"/>
          <w:sz w:val="26"/>
          <w:szCs w:val="26"/>
        </w:rPr>
        <w:t xml:space="preserve"> д</w:t>
      </w:r>
      <w:r w:rsidR="00C87574">
        <w:rPr>
          <w:rFonts w:ascii="Times New Roman" w:hAnsi="Times New Roman"/>
          <w:sz w:val="26"/>
          <w:szCs w:val="26"/>
        </w:rPr>
        <w:t>ошкольное</w:t>
      </w:r>
      <w:r w:rsidR="00C87574" w:rsidRPr="00F06527">
        <w:rPr>
          <w:rFonts w:ascii="Times New Roman" w:hAnsi="Times New Roman"/>
          <w:sz w:val="26"/>
          <w:szCs w:val="26"/>
        </w:rPr>
        <w:t xml:space="preserve"> </w:t>
      </w:r>
      <w:r w:rsidR="00C87574">
        <w:rPr>
          <w:rFonts w:ascii="Times New Roman" w:hAnsi="Times New Roman"/>
          <w:sz w:val="26"/>
          <w:szCs w:val="26"/>
        </w:rPr>
        <w:t>учреждение и 1 средняя</w:t>
      </w:r>
      <w:r w:rsidR="00A53D83">
        <w:rPr>
          <w:rFonts w:ascii="Times New Roman" w:hAnsi="Times New Roman"/>
          <w:sz w:val="26"/>
          <w:szCs w:val="26"/>
        </w:rPr>
        <w:t xml:space="preserve"> общеобразовательная школа, в </w:t>
      </w:r>
      <w:proofErr w:type="spellStart"/>
      <w:r w:rsidR="00A53D83">
        <w:rPr>
          <w:rFonts w:ascii="Times New Roman" w:hAnsi="Times New Roman"/>
          <w:sz w:val="26"/>
          <w:szCs w:val="26"/>
        </w:rPr>
        <w:t>пс</w:t>
      </w:r>
      <w:r w:rsidR="00C87574">
        <w:rPr>
          <w:rFonts w:ascii="Times New Roman" w:hAnsi="Times New Roman"/>
          <w:sz w:val="26"/>
          <w:szCs w:val="26"/>
        </w:rPr>
        <w:t>т</w:t>
      </w:r>
      <w:proofErr w:type="spellEnd"/>
      <w:r w:rsidR="00C87574">
        <w:rPr>
          <w:rFonts w:ascii="Times New Roman" w:hAnsi="Times New Roman"/>
          <w:sz w:val="26"/>
          <w:szCs w:val="26"/>
        </w:rPr>
        <w:t>. Медвежка - начальная школа и детский сад находятся в одном здании</w:t>
      </w:r>
      <w:r w:rsidR="00EE40A1">
        <w:rPr>
          <w:rFonts w:ascii="Times New Roman" w:hAnsi="Times New Roman"/>
          <w:sz w:val="26"/>
          <w:szCs w:val="26"/>
        </w:rPr>
        <w:t>.</w:t>
      </w:r>
    </w:p>
    <w:p w:rsidR="00E777D7" w:rsidRPr="002A67CF" w:rsidRDefault="00E777D7" w:rsidP="00952A97">
      <w:pPr>
        <w:spacing w:after="0" w:line="240" w:lineRule="auto"/>
        <w:ind w:firstLine="539"/>
        <w:jc w:val="both"/>
        <w:rPr>
          <w:rFonts w:ascii="Times New Roman" w:hAnsi="Times New Roman"/>
          <w:sz w:val="26"/>
          <w:szCs w:val="26"/>
        </w:rPr>
      </w:pPr>
      <w:r w:rsidRPr="002A67CF">
        <w:rPr>
          <w:rFonts w:ascii="Times New Roman" w:hAnsi="Times New Roman"/>
          <w:sz w:val="26"/>
          <w:szCs w:val="26"/>
        </w:rPr>
        <w:t>Социальная политика органов местного самоуправления имеет целью создание нормальных условий жизни и благоприятных возможностей социального развития членов обществ, целенаправленную модификацию общественных структур и институтов для достижения поставленных целей.</w:t>
      </w:r>
    </w:p>
    <w:p w:rsidR="008333EF" w:rsidRPr="00530A84" w:rsidRDefault="008333EF" w:rsidP="00952A97">
      <w:pPr>
        <w:spacing w:after="0" w:line="240" w:lineRule="auto"/>
        <w:ind w:firstLine="539"/>
        <w:jc w:val="both"/>
        <w:rPr>
          <w:rFonts w:ascii="Times New Roman" w:hAnsi="Times New Roman"/>
          <w:sz w:val="26"/>
          <w:szCs w:val="26"/>
        </w:rPr>
      </w:pPr>
      <w:r w:rsidRPr="00530A84">
        <w:rPr>
          <w:rFonts w:ascii="Times New Roman" w:hAnsi="Times New Roman"/>
          <w:sz w:val="26"/>
          <w:szCs w:val="26"/>
        </w:rPr>
        <w:t>Самой крупной отраслью социальной сферы района является отрасль образования.</w:t>
      </w:r>
    </w:p>
    <w:p w:rsidR="00D96510" w:rsidRDefault="00D96510" w:rsidP="00952A97">
      <w:pPr>
        <w:spacing w:after="0" w:line="240" w:lineRule="auto"/>
        <w:ind w:firstLine="539"/>
        <w:jc w:val="both"/>
        <w:rPr>
          <w:rFonts w:ascii="Times New Roman" w:hAnsi="Times New Roman"/>
          <w:sz w:val="26"/>
          <w:szCs w:val="26"/>
        </w:rPr>
      </w:pPr>
      <w:r>
        <w:rPr>
          <w:rFonts w:ascii="Times New Roman" w:hAnsi="Times New Roman"/>
          <w:sz w:val="26"/>
          <w:szCs w:val="26"/>
        </w:rPr>
        <w:t xml:space="preserve">За годы формирования рыночных отношений в МО СП «Новый Бор» сократилось число детей, обслуживаемых детскими дошкольными учреждениями. </w:t>
      </w:r>
      <w:r w:rsidR="00530A84" w:rsidRPr="00952A97">
        <w:rPr>
          <w:rFonts w:ascii="Times New Roman" w:hAnsi="Times New Roman"/>
          <w:sz w:val="26"/>
          <w:szCs w:val="26"/>
        </w:rPr>
        <w:t xml:space="preserve">Обеспеченность </w:t>
      </w:r>
      <w:r w:rsidR="00FE7459" w:rsidRPr="00952A97">
        <w:rPr>
          <w:rFonts w:ascii="Times New Roman" w:hAnsi="Times New Roman"/>
          <w:sz w:val="26"/>
          <w:szCs w:val="26"/>
        </w:rPr>
        <w:t>детьми</w:t>
      </w:r>
      <w:r>
        <w:rPr>
          <w:rFonts w:ascii="Times New Roman" w:hAnsi="Times New Roman"/>
          <w:sz w:val="26"/>
          <w:szCs w:val="26"/>
        </w:rPr>
        <w:t xml:space="preserve"> в дошкольных </w:t>
      </w:r>
      <w:r w:rsidR="00190E4C">
        <w:rPr>
          <w:rFonts w:ascii="Times New Roman" w:hAnsi="Times New Roman"/>
          <w:sz w:val="26"/>
          <w:szCs w:val="26"/>
        </w:rPr>
        <w:t>учреждениях</w:t>
      </w:r>
      <w:r w:rsidR="00530A84" w:rsidRPr="00952A97">
        <w:rPr>
          <w:rFonts w:ascii="Times New Roman" w:hAnsi="Times New Roman"/>
          <w:sz w:val="26"/>
          <w:szCs w:val="26"/>
        </w:rPr>
        <w:t xml:space="preserve"> поселения составляет </w:t>
      </w:r>
      <w:r>
        <w:rPr>
          <w:rFonts w:ascii="Times New Roman" w:hAnsi="Times New Roman"/>
          <w:sz w:val="26"/>
          <w:szCs w:val="26"/>
        </w:rPr>
        <w:t>29,2 %.</w:t>
      </w:r>
      <w:r w:rsidR="00530A84" w:rsidRPr="00952A97">
        <w:rPr>
          <w:rFonts w:ascii="Times New Roman" w:hAnsi="Times New Roman"/>
          <w:sz w:val="26"/>
          <w:szCs w:val="26"/>
        </w:rPr>
        <w:t xml:space="preserve"> </w:t>
      </w:r>
    </w:p>
    <w:p w:rsidR="00D96510" w:rsidRDefault="00D96510" w:rsidP="00952A97">
      <w:pPr>
        <w:spacing w:after="0" w:line="240" w:lineRule="auto"/>
        <w:ind w:firstLine="539"/>
        <w:jc w:val="both"/>
        <w:rPr>
          <w:rFonts w:ascii="Times New Roman" w:hAnsi="Times New Roman"/>
          <w:sz w:val="26"/>
          <w:szCs w:val="26"/>
        </w:rPr>
      </w:pPr>
      <w:r>
        <w:rPr>
          <w:rFonts w:ascii="Times New Roman" w:hAnsi="Times New Roman"/>
          <w:sz w:val="26"/>
          <w:szCs w:val="26"/>
        </w:rPr>
        <w:t>Материально-техническое состояние з</w:t>
      </w:r>
      <w:r w:rsidR="00A53D83">
        <w:rPr>
          <w:rFonts w:ascii="Times New Roman" w:hAnsi="Times New Roman"/>
          <w:sz w:val="26"/>
          <w:szCs w:val="26"/>
        </w:rPr>
        <w:t xml:space="preserve">дания МБДОУ «Детский сад № 31 </w:t>
      </w:r>
      <w:proofErr w:type="spellStart"/>
      <w:r w:rsidR="00A53D83">
        <w:rPr>
          <w:rFonts w:ascii="Times New Roman" w:hAnsi="Times New Roman"/>
          <w:sz w:val="26"/>
          <w:szCs w:val="26"/>
        </w:rPr>
        <w:t>пс</w:t>
      </w:r>
      <w:r>
        <w:rPr>
          <w:rFonts w:ascii="Times New Roman" w:hAnsi="Times New Roman"/>
          <w:sz w:val="26"/>
          <w:szCs w:val="26"/>
        </w:rPr>
        <w:t>т</w:t>
      </w:r>
      <w:proofErr w:type="spellEnd"/>
      <w:r>
        <w:rPr>
          <w:rFonts w:ascii="Times New Roman" w:hAnsi="Times New Roman"/>
          <w:sz w:val="26"/>
          <w:szCs w:val="26"/>
        </w:rPr>
        <w:t>. Новый Бор» удовлетворительно, износ составляет 35-40%. Необходим ремонт здания.</w:t>
      </w:r>
    </w:p>
    <w:p w:rsidR="003F569C" w:rsidRDefault="00875300" w:rsidP="00875300">
      <w:pPr>
        <w:spacing w:after="0" w:line="240" w:lineRule="auto"/>
        <w:ind w:firstLine="539"/>
        <w:jc w:val="both"/>
        <w:rPr>
          <w:rFonts w:ascii="Times New Roman" w:hAnsi="Times New Roman"/>
          <w:sz w:val="26"/>
          <w:szCs w:val="26"/>
        </w:rPr>
      </w:pPr>
      <w:r>
        <w:rPr>
          <w:rFonts w:ascii="Times New Roman" w:hAnsi="Times New Roman"/>
          <w:sz w:val="26"/>
          <w:szCs w:val="26"/>
        </w:rPr>
        <w:t>Образовательны</w:t>
      </w:r>
      <w:r w:rsidR="008333EF" w:rsidRPr="00530A84">
        <w:rPr>
          <w:rFonts w:ascii="Times New Roman" w:hAnsi="Times New Roman"/>
          <w:sz w:val="26"/>
          <w:szCs w:val="26"/>
        </w:rPr>
        <w:t xml:space="preserve">е учреждения поселения позволяют обеспечить потребности населения по доступности и качеству образования. Образовательные учреждения имеют лицензию на </w:t>
      </w:r>
      <w:proofErr w:type="gramStart"/>
      <w:r w:rsidR="008333EF" w:rsidRPr="00530A84">
        <w:rPr>
          <w:rFonts w:ascii="Times New Roman" w:hAnsi="Times New Roman"/>
          <w:sz w:val="26"/>
          <w:szCs w:val="26"/>
        </w:rPr>
        <w:t>право ведения</w:t>
      </w:r>
      <w:proofErr w:type="gramEnd"/>
      <w:r w:rsidR="008333EF" w:rsidRPr="00530A84">
        <w:rPr>
          <w:rFonts w:ascii="Times New Roman" w:hAnsi="Times New Roman"/>
          <w:sz w:val="26"/>
          <w:szCs w:val="26"/>
        </w:rPr>
        <w:t xml:space="preserve"> образовател</w:t>
      </w:r>
      <w:r w:rsidR="007F7BA4">
        <w:rPr>
          <w:rFonts w:ascii="Times New Roman" w:hAnsi="Times New Roman"/>
          <w:sz w:val="26"/>
          <w:szCs w:val="26"/>
        </w:rPr>
        <w:t>ьной</w:t>
      </w:r>
      <w:r w:rsidR="00190E4C">
        <w:rPr>
          <w:rFonts w:ascii="Times New Roman" w:hAnsi="Times New Roman"/>
          <w:sz w:val="26"/>
          <w:szCs w:val="26"/>
        </w:rPr>
        <w:t xml:space="preserve"> деятельности и аккредитованы. </w:t>
      </w:r>
    </w:p>
    <w:p w:rsidR="00875300" w:rsidRPr="00952A97" w:rsidRDefault="00875300" w:rsidP="00875300">
      <w:pPr>
        <w:spacing w:after="0" w:line="240" w:lineRule="auto"/>
        <w:ind w:firstLine="539"/>
        <w:jc w:val="both"/>
        <w:rPr>
          <w:rFonts w:ascii="Times New Roman" w:hAnsi="Times New Roman"/>
          <w:sz w:val="26"/>
          <w:szCs w:val="26"/>
        </w:rPr>
      </w:pPr>
      <w:r>
        <w:rPr>
          <w:rFonts w:ascii="Times New Roman" w:hAnsi="Times New Roman"/>
          <w:sz w:val="26"/>
          <w:szCs w:val="26"/>
        </w:rPr>
        <w:t>З</w:t>
      </w:r>
      <w:r w:rsidRPr="00952A97">
        <w:rPr>
          <w:rFonts w:ascii="Times New Roman" w:hAnsi="Times New Roman"/>
          <w:sz w:val="26"/>
          <w:szCs w:val="26"/>
        </w:rPr>
        <w:t>агрузка</w:t>
      </w:r>
      <w:r>
        <w:rPr>
          <w:rFonts w:ascii="Times New Roman" w:hAnsi="Times New Roman"/>
          <w:sz w:val="26"/>
          <w:szCs w:val="26"/>
        </w:rPr>
        <w:t xml:space="preserve"> детьми МБОУ «</w:t>
      </w:r>
      <w:proofErr w:type="spellStart"/>
      <w:r>
        <w:rPr>
          <w:rFonts w:ascii="Times New Roman" w:hAnsi="Times New Roman"/>
          <w:sz w:val="26"/>
          <w:szCs w:val="26"/>
        </w:rPr>
        <w:t>Новоборская</w:t>
      </w:r>
      <w:proofErr w:type="spellEnd"/>
      <w:r>
        <w:rPr>
          <w:rFonts w:ascii="Times New Roman" w:hAnsi="Times New Roman"/>
          <w:sz w:val="26"/>
          <w:szCs w:val="26"/>
        </w:rPr>
        <w:t xml:space="preserve"> средняя общеобразовательная школа им. С.М. Черепанова» и МБОУ «</w:t>
      </w:r>
      <w:proofErr w:type="spellStart"/>
      <w:r>
        <w:rPr>
          <w:rFonts w:ascii="Times New Roman" w:hAnsi="Times New Roman"/>
          <w:sz w:val="26"/>
          <w:szCs w:val="26"/>
        </w:rPr>
        <w:t>Медвежская</w:t>
      </w:r>
      <w:proofErr w:type="spellEnd"/>
      <w:r w:rsidR="00190E4C">
        <w:rPr>
          <w:rFonts w:ascii="Times New Roman" w:hAnsi="Times New Roman"/>
          <w:sz w:val="26"/>
          <w:szCs w:val="26"/>
        </w:rPr>
        <w:t xml:space="preserve"> начальная </w:t>
      </w:r>
      <w:proofErr w:type="gramStart"/>
      <w:r w:rsidR="00190E4C">
        <w:rPr>
          <w:rFonts w:ascii="Times New Roman" w:hAnsi="Times New Roman"/>
          <w:sz w:val="26"/>
          <w:szCs w:val="26"/>
        </w:rPr>
        <w:t>школа-детский</w:t>
      </w:r>
      <w:proofErr w:type="gramEnd"/>
      <w:r w:rsidR="00190E4C">
        <w:rPr>
          <w:rFonts w:ascii="Times New Roman" w:hAnsi="Times New Roman"/>
          <w:sz w:val="26"/>
          <w:szCs w:val="26"/>
        </w:rPr>
        <w:t xml:space="preserve"> сад</w:t>
      </w:r>
      <w:r>
        <w:rPr>
          <w:rFonts w:ascii="Times New Roman" w:hAnsi="Times New Roman"/>
          <w:sz w:val="26"/>
          <w:szCs w:val="26"/>
        </w:rPr>
        <w:t xml:space="preserve">» </w:t>
      </w:r>
      <w:r w:rsidRPr="00952A97">
        <w:rPr>
          <w:rFonts w:ascii="Times New Roman" w:hAnsi="Times New Roman"/>
          <w:sz w:val="26"/>
          <w:szCs w:val="26"/>
        </w:rPr>
        <w:t>составляет</w:t>
      </w:r>
      <w:r w:rsidR="00190E4C">
        <w:rPr>
          <w:rFonts w:ascii="Times New Roman" w:hAnsi="Times New Roman"/>
          <w:sz w:val="26"/>
          <w:szCs w:val="26"/>
        </w:rPr>
        <w:t xml:space="preserve"> соответственно</w:t>
      </w:r>
      <w:r w:rsidRPr="00952A97">
        <w:rPr>
          <w:rFonts w:ascii="Times New Roman" w:hAnsi="Times New Roman"/>
          <w:sz w:val="26"/>
          <w:szCs w:val="26"/>
        </w:rPr>
        <w:t xml:space="preserve"> </w:t>
      </w:r>
      <w:r w:rsidR="00190E4C">
        <w:rPr>
          <w:rFonts w:ascii="Times New Roman" w:hAnsi="Times New Roman"/>
          <w:sz w:val="26"/>
          <w:szCs w:val="26"/>
        </w:rPr>
        <w:t>32,3</w:t>
      </w:r>
      <w:r w:rsidRPr="00952A97">
        <w:rPr>
          <w:rFonts w:ascii="Times New Roman" w:hAnsi="Times New Roman"/>
          <w:sz w:val="26"/>
          <w:szCs w:val="26"/>
        </w:rPr>
        <w:t xml:space="preserve"> %</w:t>
      </w:r>
      <w:r w:rsidR="00190E4C">
        <w:rPr>
          <w:rFonts w:ascii="Times New Roman" w:hAnsi="Times New Roman"/>
          <w:sz w:val="26"/>
          <w:szCs w:val="26"/>
        </w:rPr>
        <w:t xml:space="preserve"> и 45,5 %</w:t>
      </w:r>
      <w:r w:rsidR="003F569C">
        <w:rPr>
          <w:rFonts w:ascii="Times New Roman" w:hAnsi="Times New Roman"/>
          <w:sz w:val="26"/>
          <w:szCs w:val="26"/>
        </w:rPr>
        <w:t>. Материально-техническое состояние учреждений находится в удовлетворительном состоянии.</w:t>
      </w:r>
    </w:p>
    <w:p w:rsidR="00881CF7" w:rsidRDefault="00E777D7" w:rsidP="00141906">
      <w:pPr>
        <w:spacing w:after="0" w:line="240" w:lineRule="auto"/>
        <w:ind w:firstLine="539"/>
        <w:jc w:val="both"/>
        <w:rPr>
          <w:rFonts w:ascii="Times New Roman" w:hAnsi="Times New Roman"/>
          <w:sz w:val="26"/>
          <w:szCs w:val="26"/>
        </w:rPr>
      </w:pPr>
      <w:r w:rsidRPr="00530A84">
        <w:rPr>
          <w:rFonts w:ascii="Times New Roman" w:hAnsi="Times New Roman"/>
          <w:sz w:val="26"/>
          <w:szCs w:val="26"/>
        </w:rPr>
        <w:t xml:space="preserve">В пределах </w:t>
      </w:r>
      <w:r w:rsidR="00530A84" w:rsidRPr="00530A84">
        <w:rPr>
          <w:rFonts w:ascii="Times New Roman" w:hAnsi="Times New Roman"/>
          <w:sz w:val="26"/>
          <w:szCs w:val="26"/>
        </w:rPr>
        <w:t xml:space="preserve">МО СП «Новый Бор» </w:t>
      </w:r>
      <w:r w:rsidRPr="00530A84">
        <w:rPr>
          <w:rFonts w:ascii="Times New Roman" w:hAnsi="Times New Roman"/>
          <w:sz w:val="26"/>
          <w:szCs w:val="26"/>
        </w:rPr>
        <w:t xml:space="preserve">не имеется учреждения специального образования. </w:t>
      </w:r>
    </w:p>
    <w:p w:rsidR="00242D7B" w:rsidRPr="00945CDA" w:rsidRDefault="00881CF7" w:rsidP="00881CF7">
      <w:pPr>
        <w:spacing w:after="0" w:line="240" w:lineRule="auto"/>
        <w:ind w:firstLine="539"/>
        <w:jc w:val="both"/>
        <w:rPr>
          <w:rFonts w:ascii="Times New Roman" w:hAnsi="Times New Roman"/>
          <w:sz w:val="26"/>
          <w:szCs w:val="26"/>
        </w:rPr>
      </w:pPr>
      <w:r>
        <w:rPr>
          <w:rFonts w:ascii="Times New Roman" w:hAnsi="Times New Roman"/>
          <w:sz w:val="26"/>
          <w:szCs w:val="26"/>
        </w:rPr>
        <w:t>Одной из п</w:t>
      </w:r>
      <w:r w:rsidR="00242D7B" w:rsidRPr="00945CDA">
        <w:rPr>
          <w:rFonts w:ascii="Times New Roman" w:hAnsi="Times New Roman"/>
          <w:sz w:val="26"/>
          <w:szCs w:val="26"/>
        </w:rPr>
        <w:t xml:space="preserve">роблем </w:t>
      </w:r>
      <w:r w:rsidR="00945CDA" w:rsidRPr="00945CDA">
        <w:rPr>
          <w:rFonts w:ascii="Times New Roman" w:hAnsi="Times New Roman"/>
          <w:sz w:val="26"/>
          <w:szCs w:val="26"/>
        </w:rPr>
        <w:t>МО СП «Новый Бор»,</w:t>
      </w:r>
      <w:r w:rsidR="00242D7B" w:rsidRPr="00945CDA">
        <w:rPr>
          <w:rFonts w:ascii="Times New Roman" w:hAnsi="Times New Roman"/>
          <w:sz w:val="26"/>
          <w:szCs w:val="26"/>
        </w:rPr>
        <w:t xml:space="preserve"> которые влияют на работу образовательных учреждений, явля</w:t>
      </w:r>
      <w:r>
        <w:rPr>
          <w:rFonts w:ascii="Times New Roman" w:hAnsi="Times New Roman"/>
          <w:sz w:val="26"/>
          <w:szCs w:val="26"/>
        </w:rPr>
        <w:t>ется</w:t>
      </w:r>
      <w:r w:rsidR="00242D7B" w:rsidRPr="00945CDA">
        <w:rPr>
          <w:rFonts w:ascii="Times New Roman" w:hAnsi="Times New Roman"/>
          <w:sz w:val="26"/>
          <w:szCs w:val="26"/>
        </w:rPr>
        <w:t xml:space="preserve">  уменьшение контингента учащихся;</w:t>
      </w:r>
    </w:p>
    <w:p w:rsidR="00242D7B" w:rsidRDefault="00881CF7" w:rsidP="00945CDA">
      <w:pPr>
        <w:spacing w:after="0" w:line="240" w:lineRule="auto"/>
        <w:ind w:firstLine="708"/>
        <w:jc w:val="both"/>
        <w:rPr>
          <w:rFonts w:ascii="Times New Roman" w:hAnsi="Times New Roman"/>
          <w:sz w:val="26"/>
          <w:szCs w:val="26"/>
        </w:rPr>
      </w:pPr>
      <w:r>
        <w:rPr>
          <w:rFonts w:ascii="Times New Roman" w:hAnsi="Times New Roman"/>
          <w:sz w:val="26"/>
          <w:szCs w:val="26"/>
        </w:rPr>
        <w:t>С</w:t>
      </w:r>
      <w:r w:rsidR="007F7722">
        <w:rPr>
          <w:rFonts w:ascii="Times New Roman" w:hAnsi="Times New Roman"/>
          <w:sz w:val="26"/>
          <w:szCs w:val="26"/>
        </w:rPr>
        <w:t xml:space="preserve">уществующая </w:t>
      </w:r>
      <w:r w:rsidR="00242D7B" w:rsidRPr="00945CDA">
        <w:rPr>
          <w:rFonts w:ascii="Times New Roman" w:hAnsi="Times New Roman"/>
          <w:sz w:val="26"/>
          <w:szCs w:val="26"/>
        </w:rPr>
        <w:t>учебно-материальная баз</w:t>
      </w:r>
      <w:r>
        <w:rPr>
          <w:rFonts w:ascii="Times New Roman" w:hAnsi="Times New Roman"/>
          <w:sz w:val="26"/>
          <w:szCs w:val="26"/>
        </w:rPr>
        <w:t xml:space="preserve">а </w:t>
      </w:r>
      <w:r w:rsidR="007F7722">
        <w:rPr>
          <w:rFonts w:ascii="Times New Roman" w:hAnsi="Times New Roman"/>
          <w:sz w:val="26"/>
          <w:szCs w:val="26"/>
        </w:rPr>
        <w:t xml:space="preserve"> всегда позволяет </w:t>
      </w:r>
      <w:r>
        <w:rPr>
          <w:rFonts w:ascii="Times New Roman" w:hAnsi="Times New Roman"/>
          <w:sz w:val="26"/>
          <w:szCs w:val="26"/>
        </w:rPr>
        <w:t>достаточно успешно</w:t>
      </w:r>
      <w:r w:rsidR="00242D7B" w:rsidRPr="00945CDA">
        <w:rPr>
          <w:rFonts w:ascii="Times New Roman" w:hAnsi="Times New Roman"/>
          <w:sz w:val="26"/>
          <w:szCs w:val="26"/>
        </w:rPr>
        <w:t xml:space="preserve"> решать задачи</w:t>
      </w:r>
      <w:r w:rsidR="007F7722">
        <w:rPr>
          <w:rFonts w:ascii="Times New Roman" w:hAnsi="Times New Roman"/>
          <w:sz w:val="26"/>
          <w:szCs w:val="26"/>
        </w:rPr>
        <w:t xml:space="preserve"> развития и повышения качества </w:t>
      </w:r>
      <w:r w:rsidR="00242D7B" w:rsidRPr="00945CDA">
        <w:rPr>
          <w:rFonts w:ascii="Times New Roman" w:hAnsi="Times New Roman"/>
          <w:sz w:val="26"/>
          <w:szCs w:val="26"/>
        </w:rPr>
        <w:t>образования;</w:t>
      </w:r>
    </w:p>
    <w:p w:rsidR="005F7FB6" w:rsidRPr="005F7FB6" w:rsidRDefault="005F7FB6" w:rsidP="00141906">
      <w:pPr>
        <w:spacing w:after="0" w:line="240" w:lineRule="auto"/>
        <w:ind w:firstLine="539"/>
        <w:jc w:val="both"/>
        <w:rPr>
          <w:rFonts w:ascii="Times New Roman" w:hAnsi="Times New Roman"/>
          <w:sz w:val="26"/>
          <w:szCs w:val="26"/>
        </w:rPr>
      </w:pPr>
      <w:r>
        <w:rPr>
          <w:rFonts w:ascii="Times New Roman" w:hAnsi="Times New Roman"/>
          <w:sz w:val="26"/>
          <w:szCs w:val="26"/>
        </w:rPr>
        <w:t xml:space="preserve">На территории МО СП «Новый Бор» действует </w:t>
      </w:r>
      <w:r w:rsidRPr="005F7FB6">
        <w:rPr>
          <w:rFonts w:ascii="Times New Roman" w:hAnsi="Times New Roman"/>
          <w:sz w:val="26"/>
          <w:szCs w:val="26"/>
        </w:rPr>
        <w:t xml:space="preserve">Муниципальная целевая программа </w:t>
      </w:r>
      <w:r w:rsidRPr="00141906">
        <w:rPr>
          <w:rFonts w:ascii="Times New Roman" w:hAnsi="Times New Roman"/>
          <w:sz w:val="26"/>
          <w:szCs w:val="26"/>
        </w:rPr>
        <w:t xml:space="preserve">«Развитие образования в </w:t>
      </w:r>
      <w:proofErr w:type="spellStart"/>
      <w:r w:rsidRPr="00141906">
        <w:rPr>
          <w:rFonts w:ascii="Times New Roman" w:hAnsi="Times New Roman"/>
          <w:sz w:val="26"/>
          <w:szCs w:val="26"/>
        </w:rPr>
        <w:t>Усть-Цилемском</w:t>
      </w:r>
      <w:proofErr w:type="spellEnd"/>
      <w:r w:rsidRPr="00141906">
        <w:rPr>
          <w:rFonts w:ascii="Times New Roman" w:hAnsi="Times New Roman"/>
          <w:sz w:val="26"/>
          <w:szCs w:val="26"/>
        </w:rPr>
        <w:t xml:space="preserve"> районе» на 2011-2013 годы.</w:t>
      </w:r>
      <w:r>
        <w:rPr>
          <w:rFonts w:ascii="Times New Roman" w:hAnsi="Times New Roman"/>
          <w:sz w:val="26"/>
          <w:szCs w:val="26"/>
        </w:rPr>
        <w:t xml:space="preserve"> Ц</w:t>
      </w:r>
      <w:r w:rsidR="00775FE5">
        <w:rPr>
          <w:rFonts w:ascii="Times New Roman" w:hAnsi="Times New Roman"/>
          <w:sz w:val="26"/>
          <w:szCs w:val="26"/>
        </w:rPr>
        <w:t>ель</w:t>
      </w:r>
      <w:r>
        <w:rPr>
          <w:rFonts w:ascii="Times New Roman" w:hAnsi="Times New Roman"/>
          <w:sz w:val="26"/>
          <w:szCs w:val="26"/>
        </w:rPr>
        <w:t xml:space="preserve"> программы </w:t>
      </w:r>
      <w:r w:rsidR="00775FE5">
        <w:rPr>
          <w:rFonts w:ascii="Times New Roman" w:hAnsi="Times New Roman"/>
          <w:sz w:val="26"/>
          <w:szCs w:val="26"/>
        </w:rPr>
        <w:t>состоит в</w:t>
      </w:r>
      <w:r>
        <w:rPr>
          <w:rFonts w:ascii="Times New Roman" w:hAnsi="Times New Roman"/>
          <w:sz w:val="26"/>
          <w:szCs w:val="26"/>
        </w:rPr>
        <w:t xml:space="preserve"> с</w:t>
      </w:r>
      <w:r w:rsidR="00775FE5">
        <w:rPr>
          <w:rFonts w:ascii="Times New Roman" w:hAnsi="Times New Roman"/>
          <w:sz w:val="26"/>
          <w:szCs w:val="26"/>
        </w:rPr>
        <w:t>оздании</w:t>
      </w:r>
      <w:r w:rsidRPr="005F7FB6">
        <w:rPr>
          <w:rFonts w:ascii="Times New Roman" w:hAnsi="Times New Roman"/>
          <w:sz w:val="26"/>
          <w:szCs w:val="26"/>
        </w:rPr>
        <w:t xml:space="preserve"> условий для развития системы образования в районе</w:t>
      </w:r>
      <w:r w:rsidR="00775FE5">
        <w:rPr>
          <w:rFonts w:ascii="Times New Roman" w:hAnsi="Times New Roman"/>
          <w:sz w:val="26"/>
          <w:szCs w:val="26"/>
        </w:rPr>
        <w:t xml:space="preserve">, </w:t>
      </w:r>
      <w:r w:rsidRPr="005F7FB6">
        <w:rPr>
          <w:rFonts w:ascii="Times New Roman" w:hAnsi="Times New Roman"/>
          <w:sz w:val="26"/>
          <w:szCs w:val="26"/>
        </w:rPr>
        <w:t>реализации национальной образовательной инициати</w:t>
      </w:r>
      <w:r w:rsidR="00775FE5">
        <w:rPr>
          <w:rFonts w:ascii="Times New Roman" w:hAnsi="Times New Roman"/>
          <w:sz w:val="26"/>
          <w:szCs w:val="26"/>
        </w:rPr>
        <w:t>вы «Наша новая школа» и повышении</w:t>
      </w:r>
      <w:r w:rsidRPr="005F7FB6">
        <w:rPr>
          <w:rFonts w:ascii="Times New Roman" w:hAnsi="Times New Roman"/>
          <w:sz w:val="26"/>
          <w:szCs w:val="26"/>
        </w:rPr>
        <w:t xml:space="preserve"> качества образования в условиях модернизации образования.</w:t>
      </w:r>
    </w:p>
    <w:p w:rsidR="005F7FB6" w:rsidRPr="00945CDA" w:rsidRDefault="005F7FB6" w:rsidP="00945CDA">
      <w:pPr>
        <w:spacing w:after="0" w:line="240" w:lineRule="auto"/>
        <w:ind w:firstLine="708"/>
        <w:jc w:val="both"/>
        <w:rPr>
          <w:rFonts w:ascii="Times New Roman" w:hAnsi="Times New Roman"/>
          <w:sz w:val="26"/>
          <w:szCs w:val="26"/>
        </w:rPr>
      </w:pPr>
    </w:p>
    <w:p w:rsidR="00945CDA" w:rsidRDefault="00945CDA" w:rsidP="00141906">
      <w:pPr>
        <w:spacing w:after="0" w:line="240" w:lineRule="auto"/>
        <w:ind w:firstLine="539"/>
        <w:jc w:val="both"/>
        <w:rPr>
          <w:rFonts w:ascii="Times New Roman" w:hAnsi="Times New Roman"/>
          <w:sz w:val="26"/>
          <w:szCs w:val="26"/>
        </w:rPr>
      </w:pPr>
      <w:r w:rsidRPr="00945CDA">
        <w:rPr>
          <w:rFonts w:ascii="Times New Roman" w:hAnsi="Times New Roman"/>
          <w:sz w:val="26"/>
          <w:szCs w:val="26"/>
        </w:rPr>
        <w:t xml:space="preserve">Состояние здоровья населения является одним из показателей социального благополучия, нормального экономического функционирования общества, важнейшей предпосылкой национальной безопасности страны. </w:t>
      </w:r>
    </w:p>
    <w:p w:rsidR="00775FE5" w:rsidRPr="009E51F2" w:rsidRDefault="00881CF7" w:rsidP="00141906">
      <w:pPr>
        <w:spacing w:after="0" w:line="240" w:lineRule="auto"/>
        <w:ind w:firstLine="539"/>
        <w:jc w:val="both"/>
        <w:rPr>
          <w:rFonts w:ascii="Times New Roman" w:hAnsi="Times New Roman"/>
          <w:sz w:val="26"/>
          <w:szCs w:val="26"/>
        </w:rPr>
      </w:pPr>
      <w:r>
        <w:rPr>
          <w:rFonts w:ascii="Times New Roman" w:hAnsi="Times New Roman"/>
          <w:sz w:val="26"/>
          <w:szCs w:val="26"/>
        </w:rPr>
        <w:t xml:space="preserve">Среди </w:t>
      </w:r>
      <w:r w:rsidR="00775FE5" w:rsidRPr="009E51F2">
        <w:rPr>
          <w:rFonts w:ascii="Times New Roman" w:hAnsi="Times New Roman"/>
          <w:sz w:val="26"/>
          <w:szCs w:val="26"/>
        </w:rPr>
        <w:t xml:space="preserve"> объектов</w:t>
      </w:r>
      <w:r w:rsidRPr="00881CF7">
        <w:rPr>
          <w:rFonts w:ascii="Times New Roman" w:hAnsi="Times New Roman"/>
          <w:sz w:val="26"/>
          <w:szCs w:val="26"/>
        </w:rPr>
        <w:t xml:space="preserve"> </w:t>
      </w:r>
      <w:r>
        <w:rPr>
          <w:rFonts w:ascii="Times New Roman" w:hAnsi="Times New Roman"/>
          <w:sz w:val="26"/>
          <w:szCs w:val="26"/>
        </w:rPr>
        <w:t>системы</w:t>
      </w:r>
      <w:r w:rsidRPr="009E51F2">
        <w:rPr>
          <w:rFonts w:ascii="Times New Roman" w:hAnsi="Times New Roman"/>
          <w:sz w:val="26"/>
          <w:szCs w:val="26"/>
        </w:rPr>
        <w:t xml:space="preserve"> здравоохранения</w:t>
      </w:r>
      <w:r w:rsidR="00775FE5" w:rsidRPr="009E51F2">
        <w:rPr>
          <w:rFonts w:ascii="Times New Roman" w:hAnsi="Times New Roman"/>
          <w:sz w:val="26"/>
          <w:szCs w:val="26"/>
        </w:rPr>
        <w:t xml:space="preserve"> </w:t>
      </w:r>
      <w:r>
        <w:rPr>
          <w:rFonts w:ascii="Times New Roman" w:hAnsi="Times New Roman"/>
          <w:sz w:val="26"/>
          <w:szCs w:val="26"/>
        </w:rPr>
        <w:t xml:space="preserve">МО СП «Новый Бор» </w:t>
      </w:r>
      <w:r w:rsidR="00775FE5" w:rsidRPr="009E51F2">
        <w:rPr>
          <w:rFonts w:ascii="Times New Roman" w:hAnsi="Times New Roman"/>
          <w:sz w:val="26"/>
          <w:szCs w:val="26"/>
        </w:rPr>
        <w:t>выделяется Муниципальное бюджетное учреждение здравоохранения</w:t>
      </w:r>
      <w:r w:rsidR="00485C94">
        <w:rPr>
          <w:rFonts w:ascii="Times New Roman" w:hAnsi="Times New Roman"/>
          <w:sz w:val="26"/>
          <w:szCs w:val="26"/>
        </w:rPr>
        <w:t xml:space="preserve"> </w:t>
      </w:r>
      <w:r w:rsidR="00775FE5" w:rsidRPr="009E51F2">
        <w:rPr>
          <w:rFonts w:ascii="Times New Roman" w:hAnsi="Times New Roman"/>
          <w:sz w:val="26"/>
          <w:szCs w:val="26"/>
        </w:rPr>
        <w:t>«</w:t>
      </w:r>
      <w:proofErr w:type="spellStart"/>
      <w:r w:rsidR="00775FE5" w:rsidRPr="009E51F2">
        <w:rPr>
          <w:rFonts w:ascii="Times New Roman" w:hAnsi="Times New Roman"/>
          <w:sz w:val="26"/>
          <w:szCs w:val="26"/>
        </w:rPr>
        <w:t>Новоборская</w:t>
      </w:r>
      <w:proofErr w:type="spellEnd"/>
      <w:r w:rsidR="00775FE5" w:rsidRPr="009E51F2">
        <w:rPr>
          <w:rFonts w:ascii="Times New Roman" w:hAnsi="Times New Roman"/>
          <w:sz w:val="26"/>
          <w:szCs w:val="26"/>
        </w:rPr>
        <w:t xml:space="preserve"> участковая больница», стоматологический кабинет </w:t>
      </w:r>
      <w:proofErr w:type="spellStart"/>
      <w:r w:rsidR="00775FE5" w:rsidRPr="009E51F2">
        <w:rPr>
          <w:rFonts w:ascii="Times New Roman" w:hAnsi="Times New Roman"/>
          <w:sz w:val="26"/>
          <w:szCs w:val="26"/>
        </w:rPr>
        <w:t>Новоборской</w:t>
      </w:r>
      <w:proofErr w:type="spellEnd"/>
      <w:r w:rsidR="00775FE5" w:rsidRPr="009E51F2">
        <w:rPr>
          <w:rFonts w:ascii="Times New Roman" w:hAnsi="Times New Roman"/>
          <w:sz w:val="26"/>
          <w:szCs w:val="26"/>
        </w:rPr>
        <w:t xml:space="preserve"> участковой больницы и</w:t>
      </w:r>
      <w:r w:rsidR="00485C94" w:rsidRPr="009E51F2">
        <w:rPr>
          <w:rFonts w:ascii="Times New Roman" w:hAnsi="Times New Roman"/>
          <w:sz w:val="26"/>
          <w:szCs w:val="26"/>
        </w:rPr>
        <w:t xml:space="preserve"> </w:t>
      </w:r>
      <w:r w:rsidR="00775FE5" w:rsidRPr="009E51F2">
        <w:rPr>
          <w:rFonts w:ascii="Times New Roman" w:hAnsi="Times New Roman"/>
          <w:sz w:val="26"/>
          <w:szCs w:val="26"/>
        </w:rPr>
        <w:t xml:space="preserve"> </w:t>
      </w:r>
      <w:proofErr w:type="spellStart"/>
      <w:r w:rsidR="00775FE5" w:rsidRPr="009E51F2">
        <w:rPr>
          <w:rFonts w:ascii="Times New Roman" w:hAnsi="Times New Roman"/>
          <w:sz w:val="26"/>
          <w:szCs w:val="26"/>
        </w:rPr>
        <w:t>Медвежский</w:t>
      </w:r>
      <w:proofErr w:type="spellEnd"/>
      <w:r w:rsidR="00775FE5" w:rsidRPr="009E51F2">
        <w:rPr>
          <w:rFonts w:ascii="Times New Roman" w:hAnsi="Times New Roman"/>
          <w:sz w:val="26"/>
          <w:szCs w:val="26"/>
        </w:rPr>
        <w:t xml:space="preserve"> фельдшерско-акушерский пункт. </w:t>
      </w:r>
    </w:p>
    <w:p w:rsidR="00945CDA" w:rsidRPr="00945CDA" w:rsidRDefault="00524B37" w:rsidP="00945CDA">
      <w:pPr>
        <w:spacing w:after="0" w:line="240" w:lineRule="auto"/>
        <w:ind w:firstLine="540"/>
        <w:jc w:val="both"/>
        <w:rPr>
          <w:rFonts w:ascii="Times New Roman" w:hAnsi="Times New Roman"/>
          <w:sz w:val="26"/>
          <w:szCs w:val="26"/>
        </w:rPr>
      </w:pPr>
      <w:proofErr w:type="gramStart"/>
      <w:r>
        <w:rPr>
          <w:rFonts w:ascii="Times New Roman" w:hAnsi="Times New Roman"/>
          <w:sz w:val="26"/>
          <w:szCs w:val="26"/>
        </w:rPr>
        <w:lastRenderedPageBreak/>
        <w:t>Проблемы</w:t>
      </w:r>
      <w:proofErr w:type="gramEnd"/>
      <w:r w:rsidR="00945CDA" w:rsidRPr="00945CDA">
        <w:rPr>
          <w:rFonts w:ascii="Times New Roman" w:hAnsi="Times New Roman"/>
          <w:sz w:val="26"/>
          <w:szCs w:val="26"/>
        </w:rPr>
        <w:t xml:space="preserve"> которые в значите</w:t>
      </w:r>
      <w:r w:rsidR="006217F6">
        <w:rPr>
          <w:rFonts w:ascii="Times New Roman" w:hAnsi="Times New Roman"/>
          <w:sz w:val="26"/>
          <w:szCs w:val="26"/>
        </w:rPr>
        <w:t xml:space="preserve">льной степени влияют на работу </w:t>
      </w:r>
      <w:r w:rsidR="00945CDA" w:rsidRPr="00945CDA">
        <w:rPr>
          <w:rFonts w:ascii="Times New Roman" w:hAnsi="Times New Roman"/>
          <w:sz w:val="26"/>
          <w:szCs w:val="26"/>
        </w:rPr>
        <w:t>учр</w:t>
      </w:r>
      <w:r>
        <w:rPr>
          <w:rFonts w:ascii="Times New Roman" w:hAnsi="Times New Roman"/>
          <w:sz w:val="26"/>
          <w:szCs w:val="26"/>
        </w:rPr>
        <w:t>еждений здравоохранения</w:t>
      </w:r>
      <w:r w:rsidR="00945CDA" w:rsidRPr="00945CDA">
        <w:rPr>
          <w:rFonts w:ascii="Times New Roman" w:hAnsi="Times New Roman"/>
          <w:sz w:val="26"/>
          <w:szCs w:val="26"/>
        </w:rPr>
        <w:t xml:space="preserve">: </w:t>
      </w:r>
    </w:p>
    <w:p w:rsidR="00945CDA" w:rsidRPr="00945CDA" w:rsidRDefault="00945CDA" w:rsidP="00945CDA">
      <w:pPr>
        <w:spacing w:after="0" w:line="240" w:lineRule="auto"/>
        <w:ind w:firstLine="708"/>
        <w:jc w:val="both"/>
        <w:rPr>
          <w:rFonts w:ascii="Times New Roman" w:hAnsi="Times New Roman"/>
          <w:sz w:val="26"/>
          <w:szCs w:val="26"/>
        </w:rPr>
      </w:pPr>
      <w:r w:rsidRPr="00945CDA">
        <w:rPr>
          <w:rFonts w:ascii="Times New Roman" w:hAnsi="Times New Roman"/>
          <w:sz w:val="26"/>
          <w:szCs w:val="26"/>
        </w:rPr>
        <w:t>- нехватка квалифицированных медицинских кадров;</w:t>
      </w:r>
    </w:p>
    <w:p w:rsidR="00945CDA" w:rsidRPr="00945CDA" w:rsidRDefault="00945CDA" w:rsidP="00945CDA">
      <w:pPr>
        <w:spacing w:after="0" w:line="240" w:lineRule="auto"/>
        <w:ind w:firstLine="708"/>
        <w:jc w:val="both"/>
        <w:rPr>
          <w:rFonts w:ascii="Times New Roman" w:hAnsi="Times New Roman"/>
          <w:sz w:val="26"/>
          <w:szCs w:val="26"/>
        </w:rPr>
      </w:pPr>
      <w:r w:rsidRPr="00945CDA">
        <w:rPr>
          <w:rFonts w:ascii="Times New Roman" w:hAnsi="Times New Roman"/>
          <w:sz w:val="26"/>
          <w:szCs w:val="26"/>
        </w:rPr>
        <w:t>- физический износ зданий и сооружений здравоохранения;</w:t>
      </w:r>
    </w:p>
    <w:p w:rsidR="00945CDA" w:rsidRPr="00945CDA" w:rsidRDefault="00945CDA" w:rsidP="00945CDA">
      <w:pPr>
        <w:spacing w:after="0" w:line="240" w:lineRule="auto"/>
        <w:ind w:firstLine="708"/>
        <w:rPr>
          <w:rFonts w:ascii="Times New Roman" w:hAnsi="Times New Roman"/>
          <w:sz w:val="26"/>
          <w:szCs w:val="26"/>
        </w:rPr>
      </w:pPr>
      <w:r w:rsidRPr="00945CDA">
        <w:rPr>
          <w:rFonts w:ascii="Times New Roman" w:hAnsi="Times New Roman"/>
          <w:sz w:val="26"/>
          <w:szCs w:val="26"/>
        </w:rPr>
        <w:t>- недостаточная    обеспеченность   материально-технического     снабжения    и оборудования.</w:t>
      </w:r>
    </w:p>
    <w:p w:rsidR="000177F2" w:rsidRDefault="00163F16" w:rsidP="00141906">
      <w:pPr>
        <w:spacing w:after="0" w:line="240" w:lineRule="auto"/>
        <w:ind w:firstLine="540"/>
        <w:jc w:val="both"/>
        <w:rPr>
          <w:rFonts w:ascii="Times New Roman" w:hAnsi="Times New Roman"/>
          <w:sz w:val="26"/>
          <w:szCs w:val="26"/>
        </w:rPr>
      </w:pPr>
      <w:r>
        <w:rPr>
          <w:rFonts w:ascii="Times New Roman" w:hAnsi="Times New Roman"/>
          <w:sz w:val="26"/>
          <w:szCs w:val="26"/>
        </w:rPr>
        <w:t>На территории МО СП «Новый Бор» действуют целев</w:t>
      </w:r>
      <w:r w:rsidR="006D05EE">
        <w:rPr>
          <w:rFonts w:ascii="Times New Roman" w:hAnsi="Times New Roman"/>
          <w:sz w:val="26"/>
          <w:szCs w:val="26"/>
        </w:rPr>
        <w:t>ая</w:t>
      </w:r>
      <w:r>
        <w:rPr>
          <w:rFonts w:ascii="Times New Roman" w:hAnsi="Times New Roman"/>
          <w:sz w:val="26"/>
          <w:szCs w:val="26"/>
        </w:rPr>
        <w:t xml:space="preserve"> программ</w:t>
      </w:r>
      <w:r w:rsidR="006D05EE">
        <w:rPr>
          <w:rFonts w:ascii="Times New Roman" w:hAnsi="Times New Roman"/>
          <w:sz w:val="26"/>
          <w:szCs w:val="26"/>
        </w:rPr>
        <w:t>а</w:t>
      </w:r>
      <w:r>
        <w:rPr>
          <w:rFonts w:ascii="Times New Roman" w:hAnsi="Times New Roman"/>
          <w:sz w:val="26"/>
          <w:szCs w:val="26"/>
        </w:rPr>
        <w:t xml:space="preserve">: </w:t>
      </w:r>
    </w:p>
    <w:p w:rsidR="000177F2" w:rsidRPr="000177F2" w:rsidRDefault="000177F2" w:rsidP="000177F2">
      <w:pPr>
        <w:pStyle w:val="af2"/>
        <w:widowControl w:val="0"/>
        <w:suppressAutoHyphens/>
        <w:autoSpaceDE w:val="0"/>
        <w:autoSpaceDN w:val="0"/>
        <w:adjustRightInd w:val="0"/>
        <w:spacing w:after="0" w:line="240" w:lineRule="auto"/>
        <w:ind w:left="1440"/>
        <w:jc w:val="both"/>
        <w:rPr>
          <w:rFonts w:ascii="Times New Roman" w:hAnsi="Times New Roman"/>
          <w:sz w:val="26"/>
          <w:szCs w:val="26"/>
        </w:rPr>
      </w:pPr>
    </w:p>
    <w:p w:rsidR="00163F16" w:rsidRPr="000177F2" w:rsidRDefault="00163F16" w:rsidP="0088532D">
      <w:pPr>
        <w:pStyle w:val="a7"/>
        <w:numPr>
          <w:ilvl w:val="0"/>
          <w:numId w:val="20"/>
        </w:numPr>
        <w:spacing w:after="0" w:line="240" w:lineRule="auto"/>
        <w:jc w:val="both"/>
        <w:rPr>
          <w:rFonts w:ascii="Times New Roman" w:hAnsi="Times New Roman"/>
          <w:i/>
          <w:sz w:val="26"/>
          <w:szCs w:val="26"/>
          <w:u w:val="single"/>
        </w:rPr>
      </w:pPr>
      <w:r w:rsidRPr="000177F2">
        <w:rPr>
          <w:rFonts w:ascii="Times New Roman" w:hAnsi="Times New Roman"/>
          <w:i/>
          <w:sz w:val="26"/>
          <w:szCs w:val="26"/>
          <w:u w:val="single"/>
        </w:rPr>
        <w:t>Муниципальная целевая программа "Предупреждение и борьба с социально значимыми заболеваниями в муниципальном районе «Усть-Цилемский» (2012-2015  годы)".</w:t>
      </w:r>
    </w:p>
    <w:p w:rsidR="00163F16" w:rsidRDefault="000177F2" w:rsidP="00141906">
      <w:pPr>
        <w:spacing w:after="0" w:line="240" w:lineRule="auto"/>
        <w:ind w:firstLine="540"/>
        <w:jc w:val="both"/>
        <w:rPr>
          <w:rFonts w:ascii="Times New Roman" w:hAnsi="Times New Roman"/>
          <w:sz w:val="26"/>
          <w:szCs w:val="26"/>
        </w:rPr>
      </w:pPr>
      <w:r>
        <w:rPr>
          <w:rFonts w:ascii="Times New Roman" w:hAnsi="Times New Roman"/>
          <w:sz w:val="26"/>
          <w:szCs w:val="26"/>
        </w:rPr>
        <w:t>Основные задачи программы:</w:t>
      </w:r>
    </w:p>
    <w:p w:rsidR="000177F2" w:rsidRPr="000177F2" w:rsidRDefault="000177F2" w:rsidP="000177F2">
      <w:pPr>
        <w:widowControl w:val="0"/>
        <w:autoSpaceDE w:val="0"/>
        <w:autoSpaceDN w:val="0"/>
        <w:adjustRightInd w:val="0"/>
        <w:spacing w:after="0" w:line="240" w:lineRule="auto"/>
        <w:ind w:left="1080"/>
        <w:jc w:val="both"/>
        <w:rPr>
          <w:rFonts w:ascii="Times New Roman" w:hAnsi="Times New Roman"/>
          <w:sz w:val="26"/>
          <w:szCs w:val="26"/>
        </w:rPr>
      </w:pPr>
      <w:r>
        <w:rPr>
          <w:rFonts w:ascii="Times New Roman" w:hAnsi="Times New Roman"/>
          <w:sz w:val="26"/>
          <w:szCs w:val="26"/>
        </w:rPr>
        <w:t>1.</w:t>
      </w:r>
      <w:r w:rsidRPr="000177F2">
        <w:rPr>
          <w:rFonts w:ascii="Times New Roman" w:hAnsi="Times New Roman"/>
          <w:sz w:val="26"/>
          <w:szCs w:val="26"/>
        </w:rPr>
        <w:t xml:space="preserve"> обеспечение раннего выявления заболеваний социального характера, современного уровня диагностики, лечения больных посредством внедрения новейших медицинских технологий;</w:t>
      </w:r>
    </w:p>
    <w:p w:rsidR="000177F2" w:rsidRPr="000177F2" w:rsidRDefault="000177F2" w:rsidP="000177F2">
      <w:pPr>
        <w:widowControl w:val="0"/>
        <w:autoSpaceDE w:val="0"/>
        <w:autoSpaceDN w:val="0"/>
        <w:adjustRightInd w:val="0"/>
        <w:spacing w:after="0" w:line="240" w:lineRule="auto"/>
        <w:ind w:left="1080"/>
        <w:jc w:val="both"/>
        <w:rPr>
          <w:rFonts w:ascii="Times New Roman" w:hAnsi="Times New Roman"/>
          <w:sz w:val="26"/>
          <w:szCs w:val="26"/>
        </w:rPr>
      </w:pPr>
      <w:r>
        <w:rPr>
          <w:rFonts w:ascii="Times New Roman" w:hAnsi="Times New Roman"/>
          <w:sz w:val="26"/>
          <w:szCs w:val="26"/>
        </w:rPr>
        <w:t>2.</w:t>
      </w:r>
      <w:r w:rsidRPr="000177F2">
        <w:rPr>
          <w:rFonts w:ascii="Times New Roman" w:hAnsi="Times New Roman"/>
          <w:sz w:val="26"/>
          <w:szCs w:val="26"/>
        </w:rPr>
        <w:t xml:space="preserve"> уменьшение влияния неблагоприятных последствий заболеваний социального характера на состояние здоровья населения, в том числе репродуктивного здоровья;</w:t>
      </w:r>
    </w:p>
    <w:p w:rsidR="000177F2" w:rsidRPr="000177F2" w:rsidRDefault="000177F2" w:rsidP="000177F2">
      <w:pPr>
        <w:widowControl w:val="0"/>
        <w:autoSpaceDE w:val="0"/>
        <w:autoSpaceDN w:val="0"/>
        <w:adjustRightInd w:val="0"/>
        <w:spacing w:after="0" w:line="240" w:lineRule="auto"/>
        <w:ind w:left="1080"/>
        <w:jc w:val="both"/>
        <w:rPr>
          <w:rFonts w:ascii="Times New Roman" w:hAnsi="Times New Roman"/>
          <w:sz w:val="26"/>
          <w:szCs w:val="26"/>
        </w:rPr>
      </w:pPr>
      <w:r>
        <w:rPr>
          <w:rFonts w:ascii="Times New Roman" w:hAnsi="Times New Roman"/>
          <w:sz w:val="26"/>
          <w:szCs w:val="26"/>
        </w:rPr>
        <w:t>3.</w:t>
      </w:r>
      <w:r w:rsidRPr="000177F2">
        <w:rPr>
          <w:rFonts w:ascii="Times New Roman" w:hAnsi="Times New Roman"/>
          <w:sz w:val="26"/>
          <w:szCs w:val="26"/>
        </w:rPr>
        <w:t xml:space="preserve"> проведение специфической профилактики;</w:t>
      </w:r>
    </w:p>
    <w:p w:rsidR="000177F2" w:rsidRDefault="000177F2" w:rsidP="000177F2">
      <w:pPr>
        <w:widowControl w:val="0"/>
        <w:autoSpaceDE w:val="0"/>
        <w:autoSpaceDN w:val="0"/>
        <w:adjustRightInd w:val="0"/>
        <w:spacing w:after="0" w:line="240" w:lineRule="auto"/>
        <w:ind w:left="1080"/>
        <w:jc w:val="both"/>
        <w:rPr>
          <w:rFonts w:ascii="Times New Roman" w:hAnsi="Times New Roman"/>
          <w:sz w:val="26"/>
          <w:szCs w:val="26"/>
        </w:rPr>
      </w:pPr>
      <w:r>
        <w:rPr>
          <w:rFonts w:ascii="Times New Roman" w:hAnsi="Times New Roman"/>
          <w:sz w:val="26"/>
          <w:szCs w:val="26"/>
        </w:rPr>
        <w:t xml:space="preserve">4. </w:t>
      </w:r>
      <w:r w:rsidRPr="000177F2">
        <w:rPr>
          <w:rFonts w:ascii="Times New Roman" w:hAnsi="Times New Roman"/>
          <w:sz w:val="26"/>
          <w:szCs w:val="26"/>
        </w:rPr>
        <w:t>повышение профессиональной квалификации медицинских работников в области предупреждения и борьбы с заболеваниями социального характера.</w:t>
      </w:r>
    </w:p>
    <w:p w:rsidR="000177F2" w:rsidRDefault="000177F2" w:rsidP="007F7722">
      <w:pPr>
        <w:spacing w:after="0" w:line="240" w:lineRule="auto"/>
        <w:ind w:firstLine="708"/>
        <w:jc w:val="both"/>
        <w:rPr>
          <w:rFonts w:ascii="Times New Roman" w:hAnsi="Times New Roman"/>
          <w:sz w:val="26"/>
          <w:szCs w:val="26"/>
        </w:rPr>
      </w:pPr>
    </w:p>
    <w:p w:rsidR="00E94B55" w:rsidRDefault="00E94B55" w:rsidP="00141906">
      <w:pPr>
        <w:spacing w:after="0" w:line="240" w:lineRule="auto"/>
        <w:ind w:firstLine="540"/>
        <w:jc w:val="both"/>
        <w:rPr>
          <w:rFonts w:ascii="Times New Roman" w:hAnsi="Times New Roman"/>
          <w:sz w:val="26"/>
          <w:szCs w:val="26"/>
        </w:rPr>
      </w:pPr>
      <w:r w:rsidRPr="00485C94">
        <w:rPr>
          <w:rFonts w:ascii="Times New Roman" w:hAnsi="Times New Roman"/>
          <w:sz w:val="26"/>
          <w:szCs w:val="26"/>
        </w:rPr>
        <w:t>Сеть учреждений культуры</w:t>
      </w:r>
      <w:r w:rsidRPr="00141906">
        <w:rPr>
          <w:rFonts w:ascii="Times New Roman" w:hAnsi="Times New Roman"/>
          <w:sz w:val="26"/>
          <w:szCs w:val="26"/>
        </w:rPr>
        <w:t xml:space="preserve"> </w:t>
      </w:r>
      <w:r>
        <w:rPr>
          <w:rFonts w:ascii="Times New Roman" w:hAnsi="Times New Roman"/>
          <w:sz w:val="26"/>
          <w:szCs w:val="26"/>
        </w:rPr>
        <w:t xml:space="preserve">МО СП «Новый Бор» представлена следующими учреждениями: </w:t>
      </w:r>
      <w:proofErr w:type="spellStart"/>
      <w:r>
        <w:rPr>
          <w:rFonts w:ascii="Times New Roman" w:hAnsi="Times New Roman"/>
          <w:sz w:val="26"/>
          <w:szCs w:val="26"/>
        </w:rPr>
        <w:t>Новоборский</w:t>
      </w:r>
      <w:proofErr w:type="spellEnd"/>
      <w:r>
        <w:rPr>
          <w:rFonts w:ascii="Times New Roman" w:hAnsi="Times New Roman"/>
          <w:sz w:val="26"/>
          <w:szCs w:val="26"/>
        </w:rPr>
        <w:t xml:space="preserve"> сельский Дом культуры; МБУ «Районный центр культуры, досуга и кино», </w:t>
      </w:r>
      <w:proofErr w:type="spellStart"/>
      <w:r>
        <w:rPr>
          <w:rFonts w:ascii="Times New Roman" w:hAnsi="Times New Roman"/>
          <w:sz w:val="26"/>
          <w:szCs w:val="26"/>
        </w:rPr>
        <w:t>Медвежский</w:t>
      </w:r>
      <w:proofErr w:type="spellEnd"/>
      <w:r>
        <w:rPr>
          <w:rFonts w:ascii="Times New Roman" w:hAnsi="Times New Roman"/>
          <w:sz w:val="26"/>
          <w:szCs w:val="26"/>
        </w:rPr>
        <w:t xml:space="preserve"> сельский Дом культуры; библиотека-филиал № 16 </w:t>
      </w:r>
      <w:proofErr w:type="spellStart"/>
      <w:r>
        <w:rPr>
          <w:rFonts w:ascii="Times New Roman" w:hAnsi="Times New Roman"/>
          <w:sz w:val="26"/>
          <w:szCs w:val="26"/>
        </w:rPr>
        <w:t>Усть-Цилемской</w:t>
      </w:r>
      <w:proofErr w:type="spellEnd"/>
      <w:r>
        <w:rPr>
          <w:rFonts w:ascii="Times New Roman" w:hAnsi="Times New Roman"/>
          <w:sz w:val="26"/>
          <w:szCs w:val="26"/>
        </w:rPr>
        <w:t xml:space="preserve"> ЦБС и библиотека-филиал № 15 </w:t>
      </w:r>
      <w:proofErr w:type="spellStart"/>
      <w:r>
        <w:rPr>
          <w:rFonts w:ascii="Times New Roman" w:hAnsi="Times New Roman"/>
          <w:sz w:val="26"/>
          <w:szCs w:val="26"/>
        </w:rPr>
        <w:t>Усть-Цилемской</w:t>
      </w:r>
      <w:proofErr w:type="spellEnd"/>
      <w:r>
        <w:rPr>
          <w:rFonts w:ascii="Times New Roman" w:hAnsi="Times New Roman"/>
          <w:sz w:val="26"/>
          <w:szCs w:val="26"/>
        </w:rPr>
        <w:t xml:space="preserve"> ЦБС. </w:t>
      </w:r>
    </w:p>
    <w:p w:rsidR="00E94B55" w:rsidRDefault="00E94B55" w:rsidP="00141906">
      <w:pPr>
        <w:spacing w:after="0" w:line="240" w:lineRule="auto"/>
        <w:ind w:firstLine="540"/>
        <w:jc w:val="both"/>
        <w:rPr>
          <w:rFonts w:ascii="Times New Roman" w:hAnsi="Times New Roman"/>
          <w:sz w:val="26"/>
          <w:szCs w:val="26"/>
        </w:rPr>
      </w:pPr>
      <w:r>
        <w:rPr>
          <w:rFonts w:ascii="Times New Roman" w:hAnsi="Times New Roman"/>
          <w:sz w:val="26"/>
          <w:szCs w:val="26"/>
        </w:rPr>
        <w:t xml:space="preserve">Материально-техническое состояние зданий находится в удовлетворительном состоянии, </w:t>
      </w:r>
      <w:r w:rsidR="000E35A2">
        <w:rPr>
          <w:rFonts w:ascii="Times New Roman" w:hAnsi="Times New Roman"/>
          <w:sz w:val="26"/>
          <w:szCs w:val="26"/>
        </w:rPr>
        <w:t>однако</w:t>
      </w:r>
      <w:r w:rsidR="00E3271B">
        <w:rPr>
          <w:rFonts w:ascii="Times New Roman" w:hAnsi="Times New Roman"/>
          <w:sz w:val="26"/>
          <w:szCs w:val="26"/>
        </w:rPr>
        <w:t xml:space="preserve"> здание </w:t>
      </w:r>
      <w:proofErr w:type="spellStart"/>
      <w:r>
        <w:rPr>
          <w:rFonts w:ascii="Times New Roman" w:hAnsi="Times New Roman"/>
          <w:sz w:val="26"/>
          <w:szCs w:val="26"/>
        </w:rPr>
        <w:t>Медв</w:t>
      </w:r>
      <w:r w:rsidR="000E35A2">
        <w:rPr>
          <w:rFonts w:ascii="Times New Roman" w:hAnsi="Times New Roman"/>
          <w:sz w:val="26"/>
          <w:szCs w:val="26"/>
        </w:rPr>
        <w:t>ежского</w:t>
      </w:r>
      <w:proofErr w:type="spellEnd"/>
      <w:r w:rsidR="000E35A2">
        <w:rPr>
          <w:rFonts w:ascii="Times New Roman" w:hAnsi="Times New Roman"/>
          <w:sz w:val="26"/>
          <w:szCs w:val="26"/>
        </w:rPr>
        <w:t xml:space="preserve"> сельского Дома культуры</w:t>
      </w:r>
      <w:r>
        <w:rPr>
          <w:rFonts w:ascii="Times New Roman" w:hAnsi="Times New Roman"/>
          <w:sz w:val="26"/>
          <w:szCs w:val="26"/>
        </w:rPr>
        <w:t xml:space="preserve"> </w:t>
      </w:r>
      <w:r w:rsidR="000E35A2">
        <w:rPr>
          <w:rFonts w:ascii="Times New Roman" w:hAnsi="Times New Roman"/>
          <w:sz w:val="26"/>
          <w:szCs w:val="26"/>
        </w:rPr>
        <w:t>требует</w:t>
      </w:r>
      <w:r>
        <w:rPr>
          <w:rFonts w:ascii="Times New Roman" w:hAnsi="Times New Roman"/>
          <w:sz w:val="26"/>
          <w:szCs w:val="26"/>
        </w:rPr>
        <w:t xml:space="preserve"> капитальн</w:t>
      </w:r>
      <w:r w:rsidR="000E35A2">
        <w:rPr>
          <w:rFonts w:ascii="Times New Roman" w:hAnsi="Times New Roman"/>
          <w:sz w:val="26"/>
          <w:szCs w:val="26"/>
        </w:rPr>
        <w:t>ого</w:t>
      </w:r>
      <w:r>
        <w:rPr>
          <w:rFonts w:ascii="Times New Roman" w:hAnsi="Times New Roman"/>
          <w:sz w:val="26"/>
          <w:szCs w:val="26"/>
        </w:rPr>
        <w:t xml:space="preserve"> ремонт</w:t>
      </w:r>
      <w:r w:rsidR="000E35A2">
        <w:rPr>
          <w:rFonts w:ascii="Times New Roman" w:hAnsi="Times New Roman"/>
          <w:sz w:val="26"/>
          <w:szCs w:val="26"/>
        </w:rPr>
        <w:t>а</w:t>
      </w:r>
      <w:r>
        <w:rPr>
          <w:rFonts w:ascii="Times New Roman" w:hAnsi="Times New Roman"/>
          <w:sz w:val="26"/>
          <w:szCs w:val="26"/>
        </w:rPr>
        <w:t>.</w:t>
      </w:r>
    </w:p>
    <w:p w:rsidR="007F7722" w:rsidRPr="007F7722" w:rsidRDefault="007F7722" w:rsidP="00141906">
      <w:pPr>
        <w:spacing w:after="0" w:line="240" w:lineRule="auto"/>
        <w:ind w:firstLine="540"/>
        <w:jc w:val="both"/>
        <w:rPr>
          <w:rFonts w:ascii="Times New Roman" w:hAnsi="Times New Roman"/>
          <w:sz w:val="26"/>
          <w:szCs w:val="26"/>
        </w:rPr>
      </w:pPr>
      <w:r w:rsidRPr="007F7722">
        <w:rPr>
          <w:rFonts w:ascii="Times New Roman" w:hAnsi="Times New Roman"/>
          <w:sz w:val="26"/>
          <w:szCs w:val="26"/>
        </w:rPr>
        <w:t>Целью мероприятий в области развития культуры является сохранение и развитие сельского образа жизни, улучшение условий доступа различных групп сельского населения к культурным ценностям и информационным ресурсам.</w:t>
      </w:r>
    </w:p>
    <w:p w:rsidR="00E94B55" w:rsidRDefault="00E94B55" w:rsidP="007F7722">
      <w:pPr>
        <w:spacing w:after="0" w:line="240" w:lineRule="auto"/>
        <w:ind w:firstLine="708"/>
        <w:jc w:val="both"/>
        <w:rPr>
          <w:rFonts w:ascii="Times New Roman" w:hAnsi="Times New Roman"/>
          <w:sz w:val="26"/>
          <w:szCs w:val="26"/>
        </w:rPr>
      </w:pPr>
    </w:p>
    <w:p w:rsidR="00043B72" w:rsidRDefault="007F7722" w:rsidP="00141906">
      <w:pPr>
        <w:spacing w:after="0" w:line="240" w:lineRule="auto"/>
        <w:ind w:firstLine="540"/>
        <w:jc w:val="both"/>
        <w:rPr>
          <w:rFonts w:ascii="Times New Roman" w:hAnsi="Times New Roman"/>
          <w:sz w:val="26"/>
          <w:szCs w:val="26"/>
        </w:rPr>
      </w:pPr>
      <w:r w:rsidRPr="007F7722">
        <w:rPr>
          <w:rFonts w:ascii="Times New Roman" w:hAnsi="Times New Roman"/>
          <w:sz w:val="26"/>
          <w:szCs w:val="26"/>
        </w:rPr>
        <w:t xml:space="preserve">Физическая культура и спорт являются наиболее универсальным способом физического и духовного оздоровления населения. Анализ развития физической культуры и спорта в </w:t>
      </w:r>
      <w:r w:rsidR="00043B72">
        <w:rPr>
          <w:rFonts w:ascii="Times New Roman" w:hAnsi="Times New Roman"/>
          <w:sz w:val="26"/>
          <w:szCs w:val="26"/>
        </w:rPr>
        <w:t>МР «Усть-Цилемский»</w:t>
      </w:r>
      <w:r w:rsidRPr="007F7722">
        <w:rPr>
          <w:rFonts w:ascii="Times New Roman" w:hAnsi="Times New Roman"/>
          <w:sz w:val="26"/>
          <w:szCs w:val="26"/>
        </w:rPr>
        <w:t xml:space="preserve"> за последние годы показывает растущий интерес населения к занятиям физической  культурой и спортом.</w:t>
      </w:r>
      <w:r w:rsidR="00043B72">
        <w:rPr>
          <w:rFonts w:ascii="Times New Roman" w:hAnsi="Times New Roman"/>
          <w:sz w:val="26"/>
          <w:szCs w:val="26"/>
        </w:rPr>
        <w:t xml:space="preserve"> </w:t>
      </w:r>
    </w:p>
    <w:p w:rsidR="00945CDA" w:rsidRPr="00043B72" w:rsidRDefault="00043B72" w:rsidP="00141906">
      <w:pPr>
        <w:spacing w:after="0" w:line="240" w:lineRule="auto"/>
        <w:ind w:firstLine="540"/>
        <w:jc w:val="both"/>
        <w:rPr>
          <w:rFonts w:ascii="Times New Roman" w:hAnsi="Times New Roman"/>
          <w:i/>
          <w:sz w:val="26"/>
          <w:szCs w:val="26"/>
          <w:u w:val="single"/>
        </w:rPr>
      </w:pPr>
      <w:r w:rsidRPr="00043B72">
        <w:rPr>
          <w:rFonts w:ascii="Times New Roman" w:hAnsi="Times New Roman"/>
          <w:sz w:val="26"/>
          <w:szCs w:val="26"/>
        </w:rPr>
        <w:t>Развитию данного сектора социальной системы уделяется относительно большое внимание.</w:t>
      </w:r>
      <w:r>
        <w:rPr>
          <w:b/>
          <w:sz w:val="28"/>
          <w:szCs w:val="28"/>
        </w:rPr>
        <w:t xml:space="preserve"> </w:t>
      </w:r>
      <w:r>
        <w:rPr>
          <w:rFonts w:ascii="Times New Roman" w:hAnsi="Times New Roman"/>
          <w:sz w:val="26"/>
          <w:szCs w:val="26"/>
        </w:rPr>
        <w:t xml:space="preserve">На территории района </w:t>
      </w:r>
      <w:r w:rsidR="00E3271B">
        <w:rPr>
          <w:rFonts w:ascii="Times New Roman" w:hAnsi="Times New Roman"/>
          <w:sz w:val="26"/>
          <w:szCs w:val="26"/>
        </w:rPr>
        <w:t xml:space="preserve">и МО СП «Новый Бор» </w:t>
      </w:r>
      <w:r>
        <w:rPr>
          <w:rFonts w:ascii="Times New Roman" w:hAnsi="Times New Roman"/>
          <w:sz w:val="26"/>
          <w:szCs w:val="26"/>
        </w:rPr>
        <w:t xml:space="preserve">утверждена </w:t>
      </w:r>
      <w:r w:rsidRPr="00043B72">
        <w:rPr>
          <w:rFonts w:ascii="Times New Roman" w:hAnsi="Times New Roman"/>
          <w:sz w:val="26"/>
          <w:szCs w:val="26"/>
        </w:rPr>
        <w:t xml:space="preserve">Целевая программа </w:t>
      </w:r>
      <w:r w:rsidRPr="00043B72">
        <w:rPr>
          <w:rFonts w:ascii="Times New Roman" w:hAnsi="Times New Roman"/>
          <w:i/>
          <w:sz w:val="26"/>
          <w:szCs w:val="26"/>
          <w:u w:val="single"/>
        </w:rPr>
        <w:t xml:space="preserve">«Развитие физической культуры и спорта в муниципальном районе «Усть-Цилемский» на 2012-2014 </w:t>
      </w:r>
      <w:proofErr w:type="spellStart"/>
      <w:r w:rsidRPr="00043B72">
        <w:rPr>
          <w:rFonts w:ascii="Times New Roman" w:hAnsi="Times New Roman"/>
          <w:i/>
          <w:sz w:val="26"/>
          <w:szCs w:val="26"/>
          <w:u w:val="single"/>
        </w:rPr>
        <w:t>г.г</w:t>
      </w:r>
      <w:proofErr w:type="spellEnd"/>
      <w:r w:rsidRPr="00043B72">
        <w:rPr>
          <w:rFonts w:ascii="Times New Roman" w:hAnsi="Times New Roman"/>
          <w:i/>
          <w:sz w:val="26"/>
          <w:szCs w:val="26"/>
          <w:u w:val="single"/>
        </w:rPr>
        <w:t>.»</w:t>
      </w:r>
      <w:r>
        <w:rPr>
          <w:rFonts w:ascii="Times New Roman" w:hAnsi="Times New Roman"/>
          <w:i/>
          <w:sz w:val="26"/>
          <w:szCs w:val="26"/>
          <w:u w:val="single"/>
        </w:rPr>
        <w:t>.</w:t>
      </w:r>
    </w:p>
    <w:p w:rsidR="00AC32C0" w:rsidRPr="00D95AF0" w:rsidRDefault="00AC32C0" w:rsidP="00141906">
      <w:pPr>
        <w:spacing w:after="0" w:line="240" w:lineRule="auto"/>
        <w:ind w:firstLine="540"/>
        <w:jc w:val="both"/>
        <w:rPr>
          <w:rFonts w:ascii="Times New Roman" w:hAnsi="Times New Roman"/>
          <w:sz w:val="26"/>
          <w:szCs w:val="26"/>
        </w:rPr>
      </w:pPr>
      <w:r w:rsidRPr="00D95AF0">
        <w:rPr>
          <w:rFonts w:ascii="Times New Roman" w:hAnsi="Times New Roman"/>
          <w:sz w:val="26"/>
          <w:szCs w:val="26"/>
        </w:rPr>
        <w:t>В МО СП «Новый Бор» низкая обеспеченность объекта</w:t>
      </w:r>
      <w:r w:rsidR="00D95AF0" w:rsidRPr="00D95AF0">
        <w:rPr>
          <w:rFonts w:ascii="Times New Roman" w:hAnsi="Times New Roman"/>
          <w:sz w:val="26"/>
          <w:szCs w:val="26"/>
        </w:rPr>
        <w:t>ми физической культуры и спорта.</w:t>
      </w:r>
      <w:r w:rsidR="00043B72">
        <w:rPr>
          <w:rFonts w:ascii="Times New Roman" w:hAnsi="Times New Roman"/>
          <w:sz w:val="26"/>
          <w:szCs w:val="26"/>
        </w:rPr>
        <w:t xml:space="preserve"> </w:t>
      </w:r>
      <w:r w:rsidR="00043B72" w:rsidRPr="00043B72">
        <w:rPr>
          <w:rFonts w:ascii="Times New Roman" w:hAnsi="Times New Roman"/>
          <w:sz w:val="26"/>
          <w:szCs w:val="26"/>
        </w:rPr>
        <w:t xml:space="preserve">Основу физкультурно-спортивной сети МО СП «Новый Бор» </w:t>
      </w:r>
      <w:r w:rsidR="00043B72" w:rsidRPr="00043B72">
        <w:rPr>
          <w:rFonts w:ascii="Times New Roman" w:hAnsi="Times New Roman"/>
          <w:sz w:val="26"/>
          <w:szCs w:val="26"/>
        </w:rPr>
        <w:lastRenderedPageBreak/>
        <w:t>образуют сооружения общего пользования, представленные открытым стадионом и спортивными залами.</w:t>
      </w:r>
    </w:p>
    <w:p w:rsidR="00043B72" w:rsidRDefault="00043B72" w:rsidP="00043B72">
      <w:pPr>
        <w:spacing w:after="0" w:line="240" w:lineRule="auto"/>
        <w:ind w:firstLine="708"/>
        <w:jc w:val="both"/>
        <w:rPr>
          <w:rFonts w:ascii="Times New Roman" w:hAnsi="Times New Roman"/>
          <w:sz w:val="26"/>
          <w:szCs w:val="26"/>
        </w:rPr>
      </w:pPr>
    </w:p>
    <w:p w:rsidR="00431438" w:rsidRDefault="00431438" w:rsidP="00AC32C0">
      <w:pPr>
        <w:ind w:firstLine="540"/>
        <w:jc w:val="both"/>
        <w:rPr>
          <w:rFonts w:ascii="Arial" w:hAnsi="Arial" w:cs="Arial"/>
        </w:rPr>
      </w:pPr>
    </w:p>
    <w:p w:rsidR="00C50C82" w:rsidRPr="00A946BB" w:rsidRDefault="00C50C82" w:rsidP="001957CD">
      <w:pPr>
        <w:pStyle w:val="1"/>
        <w:numPr>
          <w:ilvl w:val="0"/>
          <w:numId w:val="18"/>
        </w:numPr>
        <w:ind w:left="0" w:firstLine="0"/>
      </w:pPr>
      <w:bookmarkStart w:id="26" w:name="_Toc338070258"/>
      <w:r w:rsidRPr="00A946BB">
        <w:t xml:space="preserve">Экономический </w:t>
      </w:r>
      <w:r w:rsidRPr="00EE2447">
        <w:t>потенциал территории</w:t>
      </w:r>
      <w:bookmarkEnd w:id="26"/>
    </w:p>
    <w:p w:rsidR="00C53F70" w:rsidRDefault="00C50C82" w:rsidP="00C50C82">
      <w:pPr>
        <w:pStyle w:val="14"/>
        <w:jc w:val="both"/>
        <w:rPr>
          <w:rFonts w:ascii="Times New Roman" w:hAnsi="Times New Roman"/>
          <w:sz w:val="26"/>
          <w:szCs w:val="26"/>
        </w:rPr>
      </w:pPr>
      <w:r w:rsidRPr="007F277A">
        <w:rPr>
          <w:rFonts w:ascii="Times New Roman" w:hAnsi="Times New Roman"/>
          <w:sz w:val="26"/>
          <w:szCs w:val="26"/>
        </w:rPr>
        <w:t xml:space="preserve">         </w:t>
      </w:r>
    </w:p>
    <w:p w:rsidR="00C50C82" w:rsidRPr="007F277A" w:rsidRDefault="00C50C82" w:rsidP="00C53F70">
      <w:pPr>
        <w:pStyle w:val="14"/>
        <w:ind w:firstLine="708"/>
        <w:jc w:val="both"/>
        <w:rPr>
          <w:rFonts w:ascii="Times New Roman" w:hAnsi="Times New Roman"/>
          <w:sz w:val="26"/>
          <w:szCs w:val="26"/>
        </w:rPr>
      </w:pPr>
      <w:proofErr w:type="gramStart"/>
      <w:r w:rsidRPr="007F277A">
        <w:rPr>
          <w:rFonts w:ascii="Times New Roman" w:hAnsi="Times New Roman"/>
          <w:sz w:val="26"/>
          <w:szCs w:val="26"/>
        </w:rPr>
        <w:t>Анализ состояния МО «</w:t>
      </w:r>
      <w:r w:rsidR="007F277A" w:rsidRPr="007F277A">
        <w:rPr>
          <w:rFonts w:ascii="Times New Roman" w:hAnsi="Times New Roman"/>
          <w:sz w:val="26"/>
          <w:szCs w:val="26"/>
        </w:rPr>
        <w:t>Усть-Цилемский район</w:t>
      </w:r>
      <w:r w:rsidRPr="007F277A">
        <w:rPr>
          <w:rFonts w:ascii="Times New Roman" w:hAnsi="Times New Roman"/>
          <w:sz w:val="26"/>
          <w:szCs w:val="26"/>
        </w:rPr>
        <w:t xml:space="preserve">» показал, что доминирование районного центра в течение длительного периода времени привело к дисбалансу в развитии территорий района, концентрации промышленных предприятий, учреждений сферы обслуживания и культуры в </w:t>
      </w:r>
      <w:r w:rsidR="00A56264">
        <w:rPr>
          <w:rFonts w:ascii="Times New Roman" w:hAnsi="Times New Roman"/>
          <w:sz w:val="26"/>
          <w:szCs w:val="26"/>
        </w:rPr>
        <w:t>с. Усть-Цильме</w:t>
      </w:r>
      <w:r w:rsidRPr="007F277A">
        <w:rPr>
          <w:rFonts w:ascii="Times New Roman" w:hAnsi="Times New Roman"/>
          <w:sz w:val="26"/>
          <w:szCs w:val="26"/>
        </w:rPr>
        <w:t xml:space="preserve">, стягиванию инвестиций и профессиональных кадров в районный центр. </w:t>
      </w:r>
      <w:proofErr w:type="gramEnd"/>
    </w:p>
    <w:p w:rsidR="00C50C82" w:rsidRPr="007F277A" w:rsidRDefault="00C50C82" w:rsidP="003C1420">
      <w:pPr>
        <w:spacing w:after="0" w:line="240" w:lineRule="auto"/>
        <w:jc w:val="both"/>
        <w:rPr>
          <w:rFonts w:ascii="Times New Roman" w:hAnsi="Times New Roman"/>
          <w:snapToGrid w:val="0"/>
          <w:sz w:val="26"/>
          <w:szCs w:val="26"/>
        </w:rPr>
      </w:pPr>
      <w:r w:rsidRPr="007F277A">
        <w:rPr>
          <w:rFonts w:ascii="Times New Roman" w:hAnsi="Times New Roman"/>
          <w:snapToGrid w:val="0"/>
          <w:sz w:val="26"/>
          <w:szCs w:val="26"/>
        </w:rPr>
        <w:t xml:space="preserve">         При постепенном спаде сельского хозяйства, которое являлось основой развития многих поселений, сельская местность практически потеряла возможность обеспечивать своим жителям рабочие места. Существующее положение еще в большей степени усугубляется негативной демографической обстановкой.</w:t>
      </w:r>
    </w:p>
    <w:p w:rsidR="00C50C82" w:rsidRDefault="00C50C82" w:rsidP="003C1420">
      <w:pPr>
        <w:spacing w:after="0" w:line="240" w:lineRule="auto"/>
        <w:jc w:val="both"/>
        <w:rPr>
          <w:rFonts w:ascii="Times New Roman" w:hAnsi="Times New Roman"/>
          <w:snapToGrid w:val="0"/>
          <w:sz w:val="26"/>
          <w:szCs w:val="26"/>
        </w:rPr>
      </w:pPr>
      <w:r w:rsidRPr="003C1420">
        <w:rPr>
          <w:rFonts w:ascii="Times New Roman" w:hAnsi="Times New Roman"/>
          <w:snapToGrid w:val="0"/>
          <w:sz w:val="26"/>
          <w:szCs w:val="26"/>
        </w:rPr>
        <w:t xml:space="preserve">         Указанные причины явились предпосылками к существующему в настоящее время неравномерному развитию, характеризующемуся центростремительными тенденциями и отставанием сельских поселений от </w:t>
      </w:r>
      <w:r w:rsidR="007F277A" w:rsidRPr="003C1420">
        <w:rPr>
          <w:rFonts w:ascii="Times New Roman" w:hAnsi="Times New Roman"/>
          <w:snapToGrid w:val="0"/>
          <w:sz w:val="26"/>
          <w:szCs w:val="26"/>
        </w:rPr>
        <w:t>районного центра</w:t>
      </w:r>
      <w:r w:rsidRPr="003C1420">
        <w:rPr>
          <w:rFonts w:ascii="Times New Roman" w:hAnsi="Times New Roman"/>
          <w:snapToGrid w:val="0"/>
          <w:sz w:val="26"/>
          <w:szCs w:val="26"/>
        </w:rPr>
        <w:t xml:space="preserve">.  </w:t>
      </w:r>
    </w:p>
    <w:p w:rsidR="003C1420" w:rsidRPr="003C1420" w:rsidRDefault="003C1420" w:rsidP="003C1420">
      <w:pPr>
        <w:spacing w:after="0" w:line="240" w:lineRule="auto"/>
        <w:jc w:val="both"/>
        <w:rPr>
          <w:rFonts w:ascii="Times New Roman" w:hAnsi="Times New Roman"/>
          <w:snapToGrid w:val="0"/>
          <w:sz w:val="26"/>
          <w:szCs w:val="26"/>
        </w:rPr>
      </w:pPr>
    </w:p>
    <w:p w:rsidR="00C50C82" w:rsidRPr="00A946BB" w:rsidRDefault="00C50C82" w:rsidP="001957CD">
      <w:pPr>
        <w:pStyle w:val="20"/>
        <w:ind w:firstLine="0"/>
      </w:pPr>
      <w:bookmarkStart w:id="27" w:name="_Toc338070259"/>
      <w:r w:rsidRPr="00A946BB">
        <w:t>5.1 Инвестиционная привлекательность территории</w:t>
      </w:r>
      <w:bookmarkEnd w:id="27"/>
    </w:p>
    <w:p w:rsidR="00C53F70" w:rsidRDefault="00C53F70" w:rsidP="00C53F70">
      <w:pPr>
        <w:pStyle w:val="11"/>
        <w:spacing w:before="0" w:after="0"/>
        <w:jc w:val="both"/>
        <w:rPr>
          <w:rStyle w:val="FontStyle15"/>
          <w:b w:val="0"/>
          <w:i w:val="0"/>
        </w:rPr>
      </w:pPr>
    </w:p>
    <w:p w:rsidR="008F22AE" w:rsidRDefault="008F22AE" w:rsidP="00141906">
      <w:pPr>
        <w:pStyle w:val="11"/>
        <w:spacing w:before="0" w:after="0"/>
        <w:ind w:firstLine="708"/>
        <w:jc w:val="both"/>
        <w:rPr>
          <w:rStyle w:val="FontStyle15"/>
          <w:b w:val="0"/>
          <w:i w:val="0"/>
        </w:rPr>
      </w:pPr>
      <w:r w:rsidRPr="00771C5C">
        <w:rPr>
          <w:rStyle w:val="FontStyle15"/>
          <w:b w:val="0"/>
          <w:i w:val="0"/>
        </w:rPr>
        <w:t xml:space="preserve">Усть-Цилемский район расположен в северо-западной части Республики Коми. </w:t>
      </w:r>
      <w:r w:rsidR="00342F87">
        <w:rPr>
          <w:rStyle w:val="FontStyle15"/>
          <w:b w:val="0"/>
          <w:i w:val="0"/>
        </w:rPr>
        <w:t xml:space="preserve">МО СП «Новый Бор» находится </w:t>
      </w:r>
      <w:r w:rsidR="00D218A6">
        <w:rPr>
          <w:rStyle w:val="FontStyle15"/>
          <w:b w:val="0"/>
          <w:i w:val="0"/>
        </w:rPr>
        <w:t xml:space="preserve">в </w:t>
      </w:r>
      <w:r w:rsidR="00342F87">
        <w:rPr>
          <w:rStyle w:val="FontStyle15"/>
          <w:b w:val="0"/>
          <w:i w:val="0"/>
        </w:rPr>
        <w:t>с</w:t>
      </w:r>
      <w:r w:rsidR="00D218A6">
        <w:rPr>
          <w:rStyle w:val="FontStyle15"/>
          <w:b w:val="0"/>
          <w:i w:val="0"/>
        </w:rPr>
        <w:t>еверной части</w:t>
      </w:r>
      <w:r w:rsidR="00342F87">
        <w:rPr>
          <w:rStyle w:val="FontStyle15"/>
          <w:b w:val="0"/>
          <w:i w:val="0"/>
        </w:rPr>
        <w:t xml:space="preserve"> </w:t>
      </w:r>
      <w:proofErr w:type="spellStart"/>
      <w:r w:rsidR="00342F87">
        <w:rPr>
          <w:rStyle w:val="FontStyle15"/>
          <w:b w:val="0"/>
          <w:i w:val="0"/>
        </w:rPr>
        <w:t>Усть-Цилемского</w:t>
      </w:r>
      <w:proofErr w:type="spellEnd"/>
      <w:r w:rsidR="00342F87">
        <w:rPr>
          <w:rStyle w:val="FontStyle15"/>
          <w:b w:val="0"/>
          <w:i w:val="0"/>
        </w:rPr>
        <w:t xml:space="preserve"> района</w:t>
      </w:r>
      <w:r w:rsidR="00B94387">
        <w:rPr>
          <w:rStyle w:val="FontStyle15"/>
          <w:b w:val="0"/>
          <w:i w:val="0"/>
        </w:rPr>
        <w:t>.</w:t>
      </w:r>
    </w:p>
    <w:p w:rsidR="00294D28" w:rsidRPr="00430A7F" w:rsidRDefault="00605982" w:rsidP="00430A7F">
      <w:pPr>
        <w:pStyle w:val="11"/>
        <w:jc w:val="both"/>
        <w:rPr>
          <w:rStyle w:val="FontStyle15"/>
          <w:b w:val="0"/>
          <w:i w:val="0"/>
        </w:rPr>
      </w:pPr>
      <w:r w:rsidRPr="00430A7F">
        <w:rPr>
          <w:rStyle w:val="FontStyle15"/>
          <w:b w:val="0"/>
          <w:i w:val="0"/>
        </w:rPr>
        <w:t xml:space="preserve">Весьма </w:t>
      </w:r>
      <w:proofErr w:type="gramStart"/>
      <w:r w:rsidRPr="00430A7F">
        <w:rPr>
          <w:rStyle w:val="FontStyle15"/>
          <w:b w:val="0"/>
          <w:i w:val="0"/>
        </w:rPr>
        <w:t>важное значение</w:t>
      </w:r>
      <w:proofErr w:type="gramEnd"/>
      <w:r w:rsidRPr="00430A7F">
        <w:rPr>
          <w:rStyle w:val="FontStyle15"/>
          <w:b w:val="0"/>
          <w:i w:val="0"/>
        </w:rPr>
        <w:t xml:space="preserve"> МО СП «Новый Бор» для развития </w:t>
      </w:r>
      <w:proofErr w:type="spellStart"/>
      <w:r w:rsidRPr="00430A7F">
        <w:rPr>
          <w:rStyle w:val="FontStyle15"/>
          <w:b w:val="0"/>
          <w:i w:val="0"/>
        </w:rPr>
        <w:t>Усть-Цилемского</w:t>
      </w:r>
      <w:proofErr w:type="spellEnd"/>
      <w:r w:rsidRPr="00430A7F">
        <w:rPr>
          <w:rStyle w:val="FontStyle15"/>
          <w:b w:val="0"/>
          <w:i w:val="0"/>
        </w:rPr>
        <w:t xml:space="preserve"> района и Республики Коми заключается в его высоком сельскохозяй</w:t>
      </w:r>
      <w:r w:rsidR="00294D28" w:rsidRPr="00430A7F">
        <w:rPr>
          <w:rStyle w:val="FontStyle15"/>
          <w:b w:val="0"/>
          <w:i w:val="0"/>
        </w:rPr>
        <w:t>ственном потенциале, не</w:t>
      </w:r>
      <w:r w:rsidR="00062D6D" w:rsidRPr="00430A7F">
        <w:rPr>
          <w:rStyle w:val="FontStyle15"/>
          <w:b w:val="0"/>
          <w:i w:val="0"/>
        </w:rPr>
        <w:t>смотря на то, что д</w:t>
      </w:r>
      <w:r w:rsidR="00240C1C" w:rsidRPr="00430A7F">
        <w:rPr>
          <w:rStyle w:val="FontStyle15"/>
          <w:b w:val="0"/>
          <w:i w:val="0"/>
        </w:rPr>
        <w:t>еятельность сельскохозяйственных организаций ведется в экстремальных п</w:t>
      </w:r>
      <w:r w:rsidR="00294D28" w:rsidRPr="00430A7F">
        <w:rPr>
          <w:rStyle w:val="FontStyle15"/>
          <w:b w:val="0"/>
          <w:i w:val="0"/>
        </w:rPr>
        <w:t>риродно-климатических условиях и на территории</w:t>
      </w:r>
      <w:r w:rsidR="00240C1C" w:rsidRPr="00430A7F">
        <w:rPr>
          <w:rStyle w:val="FontStyle15"/>
          <w:b w:val="0"/>
          <w:i w:val="0"/>
        </w:rPr>
        <w:t xml:space="preserve"> с плохо развитой инфраст</w:t>
      </w:r>
      <w:r w:rsidR="00294D28" w:rsidRPr="00430A7F">
        <w:rPr>
          <w:rStyle w:val="FontStyle15"/>
          <w:b w:val="0"/>
          <w:i w:val="0"/>
        </w:rPr>
        <w:t xml:space="preserve">руктурой, особенно транспортной. </w:t>
      </w:r>
      <w:r w:rsidRPr="00430A7F">
        <w:rPr>
          <w:rStyle w:val="FontStyle15"/>
          <w:b w:val="0"/>
          <w:i w:val="0"/>
        </w:rPr>
        <w:t>Пойменные луга рек</w:t>
      </w:r>
      <w:r w:rsidR="00450AE0" w:rsidRPr="00430A7F">
        <w:rPr>
          <w:rStyle w:val="FontStyle15"/>
          <w:b w:val="0"/>
          <w:i w:val="0"/>
        </w:rPr>
        <w:t>и</w:t>
      </w:r>
      <w:r w:rsidRPr="00430A7F">
        <w:rPr>
          <w:rStyle w:val="FontStyle15"/>
          <w:b w:val="0"/>
          <w:i w:val="0"/>
        </w:rPr>
        <w:t xml:space="preserve"> Печора позволяют заготавливать </w:t>
      </w:r>
      <w:r w:rsidR="00450AE0" w:rsidRPr="00430A7F">
        <w:rPr>
          <w:rStyle w:val="FontStyle15"/>
          <w:b w:val="0"/>
          <w:i w:val="0"/>
        </w:rPr>
        <w:t>высококачественное</w:t>
      </w:r>
      <w:r w:rsidRPr="00430A7F">
        <w:rPr>
          <w:rStyle w:val="FontStyle15"/>
          <w:b w:val="0"/>
          <w:i w:val="0"/>
        </w:rPr>
        <w:t xml:space="preserve"> сен</w:t>
      </w:r>
      <w:r w:rsidR="00450AE0" w:rsidRPr="00430A7F">
        <w:rPr>
          <w:rStyle w:val="FontStyle15"/>
          <w:b w:val="0"/>
          <w:i w:val="0"/>
        </w:rPr>
        <w:t>о</w:t>
      </w:r>
      <w:r w:rsidRPr="00430A7F">
        <w:rPr>
          <w:rStyle w:val="FontStyle15"/>
          <w:b w:val="0"/>
          <w:i w:val="0"/>
        </w:rPr>
        <w:t xml:space="preserve">. </w:t>
      </w:r>
    </w:p>
    <w:p w:rsidR="003E68C1" w:rsidRPr="00430A7F" w:rsidRDefault="003E68C1" w:rsidP="00430A7F">
      <w:pPr>
        <w:pStyle w:val="11"/>
        <w:jc w:val="both"/>
        <w:rPr>
          <w:rStyle w:val="FontStyle15"/>
          <w:b w:val="0"/>
          <w:i w:val="0"/>
        </w:rPr>
      </w:pPr>
      <w:r w:rsidRPr="00430A7F">
        <w:rPr>
          <w:rStyle w:val="FontStyle15"/>
          <w:b w:val="0"/>
          <w:i w:val="0"/>
        </w:rPr>
        <w:t xml:space="preserve">На территории МО СП «Новый Бор» </w:t>
      </w:r>
      <w:r w:rsidR="00FB3A64" w:rsidRPr="00430A7F">
        <w:rPr>
          <w:rStyle w:val="FontStyle15"/>
          <w:b w:val="0"/>
          <w:i w:val="0"/>
        </w:rPr>
        <w:t xml:space="preserve">развита также деревообработка. Поселение имеет богатую лесосырьевую базу, необходимую для развития лесозаготовок </w:t>
      </w:r>
    </w:p>
    <w:p w:rsidR="007759A7" w:rsidRDefault="007759A7" w:rsidP="00430A7F">
      <w:pPr>
        <w:pStyle w:val="11"/>
        <w:jc w:val="both"/>
        <w:rPr>
          <w:rStyle w:val="FontStyle15"/>
          <w:b w:val="0"/>
          <w:i w:val="0"/>
        </w:rPr>
      </w:pPr>
      <w:r w:rsidRPr="00430A7F">
        <w:rPr>
          <w:rStyle w:val="FontStyle15"/>
          <w:b w:val="0"/>
          <w:i w:val="0"/>
        </w:rPr>
        <w:t>Территория МО</w:t>
      </w:r>
      <w:r w:rsidR="004B0E07" w:rsidRPr="00430A7F">
        <w:rPr>
          <w:rStyle w:val="FontStyle15"/>
          <w:b w:val="0"/>
          <w:i w:val="0"/>
        </w:rPr>
        <w:t xml:space="preserve"> СП «Новый Бор»</w:t>
      </w:r>
      <w:r w:rsidRPr="00430A7F">
        <w:rPr>
          <w:rStyle w:val="FontStyle15"/>
          <w:b w:val="0"/>
          <w:i w:val="0"/>
        </w:rPr>
        <w:t xml:space="preserve"> расположена в нижнем течении р. Печора, и с этим связано наличие большого количества мелких, средних и крупных водотоков, малых и сравнительно крупных озёр. </w:t>
      </w:r>
      <w:r w:rsidR="00F723C6" w:rsidRPr="00430A7F">
        <w:rPr>
          <w:rStyle w:val="FontStyle15"/>
          <w:b w:val="0"/>
          <w:i w:val="0"/>
        </w:rPr>
        <w:t>В связи с чем</w:t>
      </w:r>
      <w:r w:rsidR="00C41242">
        <w:rPr>
          <w:rStyle w:val="FontStyle15"/>
          <w:b w:val="0"/>
          <w:i w:val="0"/>
        </w:rPr>
        <w:t>,</w:t>
      </w:r>
      <w:r w:rsidR="00F723C6" w:rsidRPr="00430A7F">
        <w:rPr>
          <w:rStyle w:val="FontStyle15"/>
          <w:b w:val="0"/>
          <w:i w:val="0"/>
        </w:rPr>
        <w:t xml:space="preserve"> в сельском поселении </w:t>
      </w:r>
      <w:r w:rsidRPr="00430A7F">
        <w:rPr>
          <w:rStyle w:val="FontStyle15"/>
          <w:b w:val="0"/>
          <w:i w:val="0"/>
        </w:rPr>
        <w:t xml:space="preserve">очень сильно развито неорганизованное любительское рыболовство. </w:t>
      </w:r>
    </w:p>
    <w:p w:rsidR="003874A7" w:rsidRPr="003874A7" w:rsidRDefault="003874A7" w:rsidP="00430A7F">
      <w:pPr>
        <w:pStyle w:val="11"/>
        <w:jc w:val="both"/>
        <w:rPr>
          <w:rStyle w:val="FontStyle15"/>
          <w:b w:val="0"/>
          <w:i w:val="0"/>
        </w:rPr>
      </w:pPr>
      <w:r w:rsidRPr="003874A7">
        <w:rPr>
          <w:rStyle w:val="FontStyle15"/>
          <w:b w:val="0"/>
          <w:i w:val="0"/>
        </w:rPr>
        <w:t xml:space="preserve">Издавна славился этот край богатством пушнины, обилием белой и красной рыбы. </w:t>
      </w:r>
    </w:p>
    <w:p w:rsidR="00073EF2" w:rsidRPr="00073EF2" w:rsidRDefault="00E01148" w:rsidP="00073EF2">
      <w:pPr>
        <w:spacing w:after="0" w:line="240" w:lineRule="auto"/>
        <w:ind w:right="142" w:firstLine="708"/>
        <w:jc w:val="both"/>
        <w:rPr>
          <w:rFonts w:ascii="Times New Roman" w:hAnsi="Times New Roman"/>
          <w:color w:val="202020"/>
          <w:sz w:val="26"/>
          <w:szCs w:val="26"/>
        </w:rPr>
      </w:pPr>
      <w:r w:rsidRPr="00073EF2">
        <w:rPr>
          <w:rStyle w:val="FontStyle15"/>
          <w:rFonts w:eastAsia="Calibri"/>
        </w:rPr>
        <w:t xml:space="preserve">Богатые природные условия и </w:t>
      </w:r>
      <w:r w:rsidRPr="008A3DCA">
        <w:rPr>
          <w:rStyle w:val="FontStyle15"/>
          <w:rFonts w:eastAsia="Calibri"/>
        </w:rPr>
        <w:t xml:space="preserve">историю сельского поселения </w:t>
      </w:r>
      <w:r w:rsidRPr="00073EF2">
        <w:rPr>
          <w:rStyle w:val="FontStyle15"/>
          <w:rFonts w:eastAsia="Calibri"/>
        </w:rPr>
        <w:t xml:space="preserve">также можно считать потенциально </w:t>
      </w:r>
      <w:proofErr w:type="spellStart"/>
      <w:r w:rsidRPr="00073EF2">
        <w:rPr>
          <w:rStyle w:val="FontStyle15"/>
          <w:rFonts w:eastAsia="Calibri"/>
        </w:rPr>
        <w:t>инвестиционно</w:t>
      </w:r>
      <w:proofErr w:type="spellEnd"/>
      <w:r w:rsidRPr="00073EF2">
        <w:rPr>
          <w:rStyle w:val="FontStyle15"/>
          <w:rFonts w:eastAsia="Calibri"/>
        </w:rPr>
        <w:t xml:space="preserve"> привлекательными. К тому же Усть-Цилемский район обладает хорошими туристско-рекреационными </w:t>
      </w:r>
      <w:r w:rsidRPr="00073EF2">
        <w:rPr>
          <w:rStyle w:val="FontStyle15"/>
          <w:rFonts w:eastAsia="Calibri"/>
        </w:rPr>
        <w:lastRenderedPageBreak/>
        <w:t xml:space="preserve">возможностями. </w:t>
      </w:r>
      <w:r w:rsidR="00073EF2" w:rsidRPr="00073EF2">
        <w:rPr>
          <w:rFonts w:ascii="Times New Roman" w:hAnsi="Times New Roman"/>
          <w:color w:val="202020"/>
          <w:sz w:val="26"/>
          <w:szCs w:val="26"/>
        </w:rPr>
        <w:t xml:space="preserve">Поселение расположено в долине р. Печоры и ее притоков, что определяет туристскую привлекательность в первую очередь ее водных объектов. </w:t>
      </w:r>
    </w:p>
    <w:p w:rsidR="00E01148" w:rsidRPr="00073EF2" w:rsidRDefault="00E01148" w:rsidP="00073EF2">
      <w:pPr>
        <w:spacing w:after="0" w:line="240" w:lineRule="auto"/>
        <w:ind w:right="142" w:firstLine="708"/>
        <w:jc w:val="both"/>
        <w:rPr>
          <w:rFonts w:ascii="Times New Roman" w:hAnsi="Times New Roman"/>
          <w:color w:val="202020"/>
          <w:sz w:val="26"/>
          <w:szCs w:val="26"/>
        </w:rPr>
      </w:pPr>
      <w:r w:rsidRPr="00073EF2">
        <w:rPr>
          <w:rFonts w:ascii="Times New Roman" w:hAnsi="Times New Roman"/>
          <w:color w:val="202020"/>
          <w:sz w:val="26"/>
          <w:szCs w:val="26"/>
        </w:rPr>
        <w:t xml:space="preserve">Так как дорожная сеть развита слабо, то </w:t>
      </w:r>
      <w:proofErr w:type="gramStart"/>
      <w:r w:rsidRPr="00073EF2">
        <w:rPr>
          <w:rFonts w:ascii="Times New Roman" w:hAnsi="Times New Roman"/>
          <w:color w:val="202020"/>
          <w:sz w:val="26"/>
          <w:szCs w:val="26"/>
        </w:rPr>
        <w:t>массово-доступных</w:t>
      </w:r>
      <w:proofErr w:type="gramEnd"/>
      <w:r w:rsidRPr="00073EF2">
        <w:rPr>
          <w:rFonts w:ascii="Times New Roman" w:hAnsi="Times New Roman"/>
          <w:color w:val="202020"/>
          <w:sz w:val="26"/>
          <w:szCs w:val="26"/>
        </w:rPr>
        <w:t xml:space="preserve"> пеших, лыжных и вело-маршрутов не разработано. Перспективными остаются познавательные и промысловые туры, при организации которых более удобно использовать водно-моторные суда маломерного флота. </w:t>
      </w:r>
    </w:p>
    <w:p w:rsidR="00E01148" w:rsidRDefault="00E01148" w:rsidP="00E01148">
      <w:pPr>
        <w:pStyle w:val="ConsNormal"/>
        <w:spacing w:before="40" w:after="40"/>
        <w:ind w:right="0" w:firstLine="709"/>
        <w:jc w:val="both"/>
        <w:rPr>
          <w:rStyle w:val="FontStyle15"/>
          <w:rFonts w:eastAsia="Calibri"/>
        </w:rPr>
      </w:pPr>
      <w:r w:rsidRPr="005C6857">
        <w:rPr>
          <w:rStyle w:val="FontStyle15"/>
          <w:rFonts w:eastAsia="Calibri"/>
        </w:rPr>
        <w:t>Основным фактором, препятствующим использованию рекреационно-туристического потенциала, является слабое развитие соответствующей инфраструктуры, особенно ощутимо отсутствие гостиниц, кемпингов и других мест размещения.</w:t>
      </w:r>
      <w:r w:rsidRPr="008B419D">
        <w:rPr>
          <w:rStyle w:val="FontStyle15"/>
          <w:rFonts w:eastAsia="Calibri"/>
        </w:rPr>
        <w:t xml:space="preserve"> </w:t>
      </w:r>
    </w:p>
    <w:p w:rsidR="0065253B" w:rsidRDefault="0065253B" w:rsidP="00E01148">
      <w:pPr>
        <w:pStyle w:val="ConsNormal"/>
        <w:spacing w:before="40" w:after="40"/>
        <w:ind w:right="0" w:firstLine="709"/>
        <w:jc w:val="both"/>
        <w:rPr>
          <w:rStyle w:val="FontStyle15"/>
          <w:rFonts w:eastAsia="Calibri"/>
        </w:rPr>
      </w:pPr>
    </w:p>
    <w:p w:rsidR="00C50C82" w:rsidRDefault="00C50C82" w:rsidP="001957CD">
      <w:pPr>
        <w:pStyle w:val="20"/>
        <w:ind w:firstLine="0"/>
      </w:pPr>
      <w:bookmarkStart w:id="28" w:name="_Toc338070260"/>
      <w:r w:rsidRPr="00A946BB">
        <w:t>5.2 Промышленность</w:t>
      </w:r>
      <w:bookmarkEnd w:id="28"/>
    </w:p>
    <w:p w:rsidR="00D81ACC" w:rsidRDefault="00D81ACC" w:rsidP="008A3D16">
      <w:pPr>
        <w:pStyle w:val="19"/>
        <w:spacing w:before="0"/>
        <w:ind w:firstLine="540"/>
        <w:rPr>
          <w:sz w:val="24"/>
          <w:szCs w:val="24"/>
        </w:rPr>
      </w:pPr>
    </w:p>
    <w:p w:rsidR="008A3D16" w:rsidRPr="0098136B" w:rsidRDefault="008A3D16" w:rsidP="0098136B">
      <w:pPr>
        <w:pStyle w:val="ConsNormal"/>
        <w:spacing w:before="40" w:after="40"/>
        <w:ind w:right="0" w:firstLine="709"/>
        <w:jc w:val="both"/>
        <w:rPr>
          <w:rStyle w:val="FontStyle15"/>
          <w:rFonts w:eastAsia="Calibri"/>
        </w:rPr>
      </w:pPr>
      <w:r w:rsidRPr="0098136B">
        <w:rPr>
          <w:rStyle w:val="FontStyle15"/>
          <w:rFonts w:eastAsia="Calibri"/>
        </w:rPr>
        <w:t xml:space="preserve">Приоритетными видами в МО СП «Новый Бор» определены промышленный сектор с отраслями специализации: лесозаготовка, деревообработка, пищевая промышленность (включая переработку рыбы), сельскохозяйственная деятельность. </w:t>
      </w:r>
    </w:p>
    <w:p w:rsidR="009E40E6" w:rsidRDefault="009E40E6" w:rsidP="0098136B">
      <w:pPr>
        <w:pStyle w:val="ConsNormal"/>
        <w:spacing w:before="40" w:after="40"/>
        <w:ind w:right="0" w:firstLine="709"/>
        <w:jc w:val="both"/>
        <w:rPr>
          <w:rStyle w:val="FontStyle15"/>
          <w:rFonts w:eastAsia="Calibri"/>
        </w:rPr>
      </w:pPr>
      <w:r w:rsidRPr="0098136B">
        <w:rPr>
          <w:rStyle w:val="FontStyle15"/>
          <w:rFonts w:eastAsia="Calibri"/>
        </w:rPr>
        <w:t>Основная часть предприятий находится в частном секторе экономики, поэтому проследить её развитие - трудная задача.</w:t>
      </w:r>
    </w:p>
    <w:p w:rsidR="0060540C" w:rsidRDefault="0060540C" w:rsidP="0098136B">
      <w:pPr>
        <w:pStyle w:val="ConsNormal"/>
        <w:spacing w:before="40" w:after="40"/>
        <w:ind w:right="0" w:firstLine="709"/>
        <w:jc w:val="both"/>
        <w:rPr>
          <w:rStyle w:val="FontStyle15"/>
          <w:rFonts w:eastAsia="Calibri"/>
        </w:rPr>
      </w:pPr>
      <w:r>
        <w:rPr>
          <w:rStyle w:val="FontStyle15"/>
          <w:rFonts w:eastAsia="Calibri"/>
        </w:rPr>
        <w:t>На территории МО СП «Новый Бор» имеется:</w:t>
      </w:r>
    </w:p>
    <w:p w:rsidR="0060540C" w:rsidRDefault="0060540C" w:rsidP="0098136B">
      <w:pPr>
        <w:pStyle w:val="ConsNormal"/>
        <w:spacing w:before="40" w:after="40"/>
        <w:ind w:right="0" w:firstLine="709"/>
        <w:jc w:val="both"/>
        <w:rPr>
          <w:rStyle w:val="FontStyle15"/>
          <w:rFonts w:eastAsia="Calibri"/>
        </w:rPr>
      </w:pPr>
      <w:r>
        <w:rPr>
          <w:rStyle w:val="FontStyle15"/>
          <w:rFonts w:eastAsia="Calibri"/>
        </w:rPr>
        <w:t>- ООО «Республиканская генерирующая компания» нефтебаза;</w:t>
      </w:r>
    </w:p>
    <w:p w:rsidR="0060540C" w:rsidRDefault="0060540C" w:rsidP="0098136B">
      <w:pPr>
        <w:pStyle w:val="ConsNormal"/>
        <w:spacing w:before="40" w:after="40"/>
        <w:ind w:right="0" w:firstLine="709"/>
        <w:jc w:val="both"/>
        <w:rPr>
          <w:rStyle w:val="FontStyle15"/>
          <w:rFonts w:eastAsia="Calibri"/>
        </w:rPr>
      </w:pPr>
      <w:r>
        <w:rPr>
          <w:rStyle w:val="FontStyle15"/>
          <w:rFonts w:eastAsia="Calibri"/>
        </w:rPr>
        <w:t>- Строительный цех;</w:t>
      </w:r>
    </w:p>
    <w:p w:rsidR="0060540C" w:rsidRDefault="0060540C" w:rsidP="0098136B">
      <w:pPr>
        <w:pStyle w:val="ConsNormal"/>
        <w:spacing w:before="40" w:after="40"/>
        <w:ind w:right="0" w:firstLine="709"/>
        <w:jc w:val="both"/>
        <w:rPr>
          <w:rStyle w:val="FontStyle15"/>
          <w:rFonts w:eastAsia="Calibri"/>
        </w:rPr>
      </w:pPr>
      <w:r>
        <w:rPr>
          <w:rStyle w:val="FontStyle15"/>
          <w:rFonts w:eastAsia="Calibri"/>
        </w:rPr>
        <w:t>- Механический цех.</w:t>
      </w:r>
    </w:p>
    <w:p w:rsidR="0060540C" w:rsidRPr="0098136B" w:rsidRDefault="0060540C" w:rsidP="0098136B">
      <w:pPr>
        <w:pStyle w:val="ConsNormal"/>
        <w:spacing w:before="40" w:after="40"/>
        <w:ind w:right="0" w:firstLine="709"/>
        <w:jc w:val="both"/>
        <w:rPr>
          <w:rStyle w:val="FontStyle15"/>
          <w:rFonts w:eastAsia="Calibri"/>
        </w:rPr>
      </w:pPr>
    </w:p>
    <w:p w:rsidR="004E3E35" w:rsidRPr="0098136B" w:rsidRDefault="004E3E35" w:rsidP="0098136B">
      <w:pPr>
        <w:pStyle w:val="ConsNormal"/>
        <w:spacing w:before="40" w:after="40"/>
        <w:ind w:right="0" w:firstLine="709"/>
        <w:jc w:val="both"/>
        <w:rPr>
          <w:rStyle w:val="FontStyle15"/>
          <w:rFonts w:eastAsia="Calibri"/>
        </w:rPr>
      </w:pPr>
      <w:r w:rsidRPr="0098136B">
        <w:rPr>
          <w:rStyle w:val="FontStyle15"/>
          <w:rFonts w:eastAsia="Calibri"/>
        </w:rPr>
        <w:t xml:space="preserve">МО СП «Новый Бор» имеет богатую лесосырьевую базу, необходимую для развития лесозаготовок, но отдаленность лесных массивов от населенных пунктов, отсутствие лесовозных дорог к массивам мешают их развитию. </w:t>
      </w:r>
    </w:p>
    <w:p w:rsidR="004E3E35" w:rsidRPr="0098136B" w:rsidRDefault="004E3E35" w:rsidP="0098136B">
      <w:pPr>
        <w:pStyle w:val="ConsNormal"/>
        <w:spacing w:before="40" w:after="40"/>
        <w:ind w:right="0" w:firstLine="709"/>
        <w:jc w:val="both"/>
        <w:rPr>
          <w:rStyle w:val="FontStyle15"/>
          <w:rFonts w:eastAsia="Calibri"/>
        </w:rPr>
      </w:pPr>
      <w:r w:rsidRPr="0098136B">
        <w:rPr>
          <w:rStyle w:val="FontStyle15"/>
          <w:rFonts w:eastAsia="Calibri"/>
        </w:rPr>
        <w:t>Так как лесной фонд в МР «Усть-Цилемский» относится к первой группе лесов, заготовка древесины в промышленных объемах не ведется. Лесосечный фонд не выделен.</w:t>
      </w:r>
    </w:p>
    <w:p w:rsidR="009E40E6" w:rsidRPr="0098136B" w:rsidRDefault="00B8522B" w:rsidP="0098136B">
      <w:pPr>
        <w:pStyle w:val="ConsNormal"/>
        <w:spacing w:before="40" w:after="40"/>
        <w:ind w:right="0" w:firstLine="709"/>
        <w:jc w:val="both"/>
        <w:rPr>
          <w:rStyle w:val="FontStyle15"/>
          <w:rFonts w:eastAsia="Calibri"/>
        </w:rPr>
      </w:pPr>
      <w:r w:rsidRPr="0098136B">
        <w:rPr>
          <w:rStyle w:val="FontStyle15"/>
          <w:rFonts w:eastAsia="Calibri"/>
        </w:rPr>
        <w:t>Деревообрабатывающая промышленность специализируется в основном на выпуске пиломатериалов</w:t>
      </w:r>
      <w:r w:rsidR="009018DF" w:rsidRPr="0098136B">
        <w:rPr>
          <w:rStyle w:val="FontStyle15"/>
          <w:rFonts w:eastAsia="Calibri"/>
        </w:rPr>
        <w:t>, практикуется первичная переработка древесины – распиловка, первичная обработка с использованием кустарного оборудования и сооружений</w:t>
      </w:r>
      <w:r w:rsidRPr="0098136B">
        <w:rPr>
          <w:rStyle w:val="FontStyle15"/>
          <w:rFonts w:eastAsia="Calibri"/>
        </w:rPr>
        <w:t xml:space="preserve">. </w:t>
      </w:r>
      <w:r w:rsidR="00C41242">
        <w:rPr>
          <w:rStyle w:val="FontStyle15"/>
          <w:rFonts w:eastAsia="Calibri"/>
        </w:rPr>
        <w:t xml:space="preserve">В </w:t>
      </w:r>
      <w:proofErr w:type="spellStart"/>
      <w:r w:rsidR="00C41242">
        <w:rPr>
          <w:rStyle w:val="FontStyle15"/>
          <w:rFonts w:eastAsia="Calibri"/>
        </w:rPr>
        <w:t>пс</w:t>
      </w:r>
      <w:r w:rsidR="009E40E6" w:rsidRPr="0098136B">
        <w:rPr>
          <w:rStyle w:val="FontStyle15"/>
          <w:rFonts w:eastAsia="Calibri"/>
        </w:rPr>
        <w:t>т</w:t>
      </w:r>
      <w:proofErr w:type="spellEnd"/>
      <w:r w:rsidR="009E40E6" w:rsidRPr="0098136B">
        <w:rPr>
          <w:rStyle w:val="FontStyle15"/>
          <w:rFonts w:eastAsia="Calibri"/>
        </w:rPr>
        <w:t>. Новый Бор</w:t>
      </w:r>
      <w:r w:rsidR="00C4518D" w:rsidRPr="0098136B">
        <w:rPr>
          <w:rStyle w:val="FontStyle15"/>
          <w:rFonts w:eastAsia="Calibri"/>
        </w:rPr>
        <w:t xml:space="preserve"> имее</w:t>
      </w:r>
      <w:r w:rsidR="00524B37">
        <w:rPr>
          <w:rStyle w:val="FontStyle15"/>
          <w:rFonts w:eastAsia="Calibri"/>
        </w:rPr>
        <w:t>тся 5 пилорам</w:t>
      </w:r>
      <w:r w:rsidR="009E40E6" w:rsidRPr="0098136B">
        <w:rPr>
          <w:rStyle w:val="FontStyle15"/>
          <w:rFonts w:eastAsia="Calibri"/>
        </w:rPr>
        <w:t xml:space="preserve">, </w:t>
      </w:r>
      <w:r w:rsidR="00C41242">
        <w:rPr>
          <w:rStyle w:val="FontStyle15"/>
          <w:rFonts w:eastAsia="Calibri"/>
        </w:rPr>
        <w:t xml:space="preserve">в </w:t>
      </w:r>
      <w:proofErr w:type="spellStart"/>
      <w:r w:rsidR="00C41242">
        <w:rPr>
          <w:rStyle w:val="FontStyle15"/>
          <w:rFonts w:eastAsia="Calibri"/>
        </w:rPr>
        <w:t>пс</w:t>
      </w:r>
      <w:r w:rsidR="00C4518D" w:rsidRPr="0098136B">
        <w:rPr>
          <w:rStyle w:val="FontStyle15"/>
          <w:rFonts w:eastAsia="Calibri"/>
        </w:rPr>
        <w:t>т</w:t>
      </w:r>
      <w:proofErr w:type="spellEnd"/>
      <w:r w:rsidR="00C4518D" w:rsidRPr="0098136B">
        <w:rPr>
          <w:rStyle w:val="FontStyle15"/>
          <w:rFonts w:eastAsia="Calibri"/>
        </w:rPr>
        <w:t>. Медвежка</w:t>
      </w:r>
      <w:r w:rsidR="009E40E6" w:rsidRPr="0098136B">
        <w:rPr>
          <w:rStyle w:val="FontStyle15"/>
          <w:rFonts w:eastAsia="Calibri"/>
        </w:rPr>
        <w:t xml:space="preserve"> </w:t>
      </w:r>
      <w:r w:rsidR="00BF0A6F">
        <w:rPr>
          <w:rStyle w:val="FontStyle15"/>
          <w:rFonts w:eastAsia="Calibri"/>
        </w:rPr>
        <w:t>имеется 1 пилорама</w:t>
      </w:r>
      <w:r w:rsidR="009018DF" w:rsidRPr="0098136B">
        <w:rPr>
          <w:rStyle w:val="FontStyle15"/>
          <w:rFonts w:eastAsia="Calibri"/>
        </w:rPr>
        <w:t>.</w:t>
      </w:r>
    </w:p>
    <w:p w:rsidR="004C0F10" w:rsidRPr="0098136B" w:rsidRDefault="004C0F10" w:rsidP="0098136B">
      <w:pPr>
        <w:pStyle w:val="ConsNormal"/>
        <w:spacing w:before="40" w:after="40"/>
        <w:ind w:right="0" w:firstLine="709"/>
        <w:jc w:val="both"/>
        <w:rPr>
          <w:rStyle w:val="FontStyle15"/>
          <w:rFonts w:eastAsia="Calibri"/>
        </w:rPr>
      </w:pPr>
      <w:r w:rsidRPr="0098136B">
        <w:rPr>
          <w:rStyle w:val="FontStyle15"/>
          <w:rFonts w:eastAsia="Calibri"/>
        </w:rPr>
        <w:t xml:space="preserve">Пищевая промышленность на территории </w:t>
      </w:r>
      <w:r w:rsidR="008F3778" w:rsidRPr="0098136B">
        <w:rPr>
          <w:rStyle w:val="FontStyle15"/>
          <w:rFonts w:eastAsia="Calibri"/>
        </w:rPr>
        <w:t>МО СП «Новый Бор»</w:t>
      </w:r>
      <w:r w:rsidRPr="0098136B">
        <w:rPr>
          <w:rStyle w:val="FontStyle15"/>
          <w:rFonts w:eastAsia="Calibri"/>
        </w:rPr>
        <w:t xml:space="preserve">: </w:t>
      </w:r>
    </w:p>
    <w:p w:rsidR="00524B37" w:rsidRDefault="00524B37" w:rsidP="0098136B">
      <w:pPr>
        <w:pStyle w:val="ConsNormal"/>
        <w:spacing w:before="40" w:after="40"/>
        <w:ind w:right="0" w:firstLine="709"/>
        <w:jc w:val="both"/>
        <w:rPr>
          <w:rStyle w:val="FontStyle15"/>
          <w:rFonts w:eastAsia="Calibri"/>
        </w:rPr>
      </w:pPr>
      <w:r>
        <w:rPr>
          <w:rStyle w:val="FontStyle15"/>
          <w:rFonts w:eastAsia="Calibri"/>
        </w:rPr>
        <w:t>1. Предприятия по переработке молочной продукции</w:t>
      </w:r>
    </w:p>
    <w:p w:rsidR="008F3778" w:rsidRPr="0098136B" w:rsidRDefault="004C0F10" w:rsidP="0098136B">
      <w:pPr>
        <w:pStyle w:val="ConsNormal"/>
        <w:spacing w:before="40" w:after="40"/>
        <w:ind w:right="0" w:firstLine="709"/>
        <w:jc w:val="both"/>
        <w:rPr>
          <w:rStyle w:val="FontStyle15"/>
          <w:rFonts w:eastAsia="Calibri"/>
        </w:rPr>
      </w:pPr>
      <w:r w:rsidRPr="0098136B">
        <w:rPr>
          <w:rStyle w:val="FontStyle15"/>
          <w:rFonts w:eastAsia="Calibri"/>
        </w:rPr>
        <w:t xml:space="preserve">- </w:t>
      </w:r>
      <w:r w:rsidR="008F3778" w:rsidRPr="0098136B">
        <w:rPr>
          <w:rStyle w:val="FontStyle15"/>
          <w:rFonts w:eastAsia="Calibri"/>
        </w:rPr>
        <w:t xml:space="preserve">маслозавод (ул. </w:t>
      </w:r>
      <w:proofErr w:type="gramStart"/>
      <w:r w:rsidR="008F3778" w:rsidRPr="0098136B">
        <w:rPr>
          <w:rStyle w:val="FontStyle15"/>
          <w:rFonts w:eastAsia="Calibri"/>
        </w:rPr>
        <w:t>Центральная</w:t>
      </w:r>
      <w:proofErr w:type="gramEnd"/>
      <w:r w:rsidR="00BF0A6F">
        <w:rPr>
          <w:rStyle w:val="FontStyle15"/>
          <w:rFonts w:eastAsia="Calibri"/>
        </w:rPr>
        <w:t>, д. 2</w:t>
      </w:r>
      <w:r w:rsidR="008F3778" w:rsidRPr="0098136B">
        <w:rPr>
          <w:rStyle w:val="FontStyle15"/>
          <w:rFonts w:eastAsia="Calibri"/>
        </w:rPr>
        <w:t>)</w:t>
      </w:r>
      <w:r w:rsidRPr="0098136B">
        <w:rPr>
          <w:rStyle w:val="FontStyle15"/>
          <w:rFonts w:eastAsia="Calibri"/>
        </w:rPr>
        <w:t>;</w:t>
      </w:r>
    </w:p>
    <w:p w:rsidR="004C0F10" w:rsidRPr="0098136B" w:rsidRDefault="004C0F10" w:rsidP="0098136B">
      <w:pPr>
        <w:pStyle w:val="ConsNormal"/>
        <w:spacing w:before="40" w:after="40"/>
        <w:ind w:right="0" w:firstLine="709"/>
        <w:jc w:val="both"/>
        <w:rPr>
          <w:rStyle w:val="FontStyle15"/>
          <w:rFonts w:eastAsia="Calibri"/>
        </w:rPr>
      </w:pPr>
      <w:r w:rsidRPr="0098136B">
        <w:rPr>
          <w:rStyle w:val="FontStyle15"/>
          <w:rFonts w:eastAsia="Calibri"/>
        </w:rPr>
        <w:t>-</w:t>
      </w:r>
      <w:r w:rsidR="009E40E6" w:rsidRPr="0098136B">
        <w:rPr>
          <w:rStyle w:val="FontStyle15"/>
          <w:rFonts w:eastAsia="Calibri"/>
        </w:rPr>
        <w:t xml:space="preserve"> </w:t>
      </w:r>
      <w:r w:rsidRPr="0098136B">
        <w:rPr>
          <w:rStyle w:val="FontStyle15"/>
          <w:rFonts w:eastAsia="Calibri"/>
        </w:rPr>
        <w:t>цех по производству молока;</w:t>
      </w:r>
    </w:p>
    <w:p w:rsidR="00925DB3" w:rsidRDefault="00925DB3" w:rsidP="0098136B">
      <w:pPr>
        <w:pStyle w:val="ConsNormal"/>
        <w:spacing w:before="40" w:after="40"/>
        <w:ind w:right="0" w:firstLine="709"/>
        <w:jc w:val="both"/>
        <w:rPr>
          <w:rStyle w:val="FontStyle15"/>
          <w:rFonts w:eastAsia="Calibri"/>
        </w:rPr>
      </w:pPr>
      <w:r>
        <w:rPr>
          <w:rStyle w:val="FontStyle15"/>
          <w:rFonts w:eastAsia="Calibri"/>
        </w:rPr>
        <w:t>2. Предприятия по переработке рыбной продукции:</w:t>
      </w:r>
    </w:p>
    <w:p w:rsidR="004C0F10" w:rsidRPr="0098136B" w:rsidRDefault="004C0F10" w:rsidP="0098136B">
      <w:pPr>
        <w:pStyle w:val="ConsNormal"/>
        <w:spacing w:before="40" w:after="40"/>
        <w:ind w:right="0" w:firstLine="709"/>
        <w:jc w:val="both"/>
        <w:rPr>
          <w:rStyle w:val="FontStyle15"/>
          <w:rFonts w:eastAsia="Calibri"/>
        </w:rPr>
      </w:pPr>
      <w:r w:rsidRPr="0098136B">
        <w:rPr>
          <w:rStyle w:val="FontStyle15"/>
          <w:rFonts w:eastAsia="Calibri"/>
        </w:rPr>
        <w:t>-</w:t>
      </w:r>
      <w:r w:rsidR="009E40E6" w:rsidRPr="0098136B">
        <w:rPr>
          <w:rStyle w:val="FontStyle15"/>
          <w:rFonts w:eastAsia="Calibri"/>
        </w:rPr>
        <w:t xml:space="preserve"> </w:t>
      </w:r>
      <w:r w:rsidRPr="0098136B">
        <w:rPr>
          <w:rStyle w:val="FontStyle15"/>
          <w:rFonts w:eastAsia="Calibri"/>
        </w:rPr>
        <w:t>цех по производству рыбы (ООО «Дары Печоры», ул. Центральная</w:t>
      </w:r>
      <w:r w:rsidR="00BF0A6F">
        <w:rPr>
          <w:rStyle w:val="FontStyle15"/>
          <w:rFonts w:eastAsia="Calibri"/>
        </w:rPr>
        <w:t>, д. 18</w:t>
      </w:r>
      <w:proofErr w:type="gramStart"/>
      <w:r w:rsidRPr="0098136B">
        <w:rPr>
          <w:rStyle w:val="FontStyle15"/>
          <w:rFonts w:eastAsia="Calibri"/>
        </w:rPr>
        <w:t xml:space="preserve"> )</w:t>
      </w:r>
      <w:proofErr w:type="gramEnd"/>
      <w:r w:rsidR="009E40E6" w:rsidRPr="0098136B">
        <w:rPr>
          <w:rStyle w:val="FontStyle15"/>
          <w:rFonts w:eastAsia="Calibri"/>
        </w:rPr>
        <w:t>;</w:t>
      </w:r>
    </w:p>
    <w:p w:rsidR="0098136B" w:rsidRDefault="0098136B" w:rsidP="0098136B">
      <w:pPr>
        <w:pStyle w:val="ConsNormal"/>
        <w:spacing w:before="40" w:after="40"/>
        <w:ind w:right="0" w:firstLine="709"/>
        <w:jc w:val="both"/>
        <w:rPr>
          <w:rStyle w:val="FontStyle15"/>
          <w:rFonts w:eastAsia="Calibri"/>
        </w:rPr>
      </w:pPr>
    </w:p>
    <w:p w:rsidR="00990436" w:rsidRDefault="00990436" w:rsidP="0098136B">
      <w:pPr>
        <w:pStyle w:val="ConsNormal"/>
        <w:spacing w:before="40" w:after="40"/>
        <w:ind w:right="0" w:firstLine="709"/>
        <w:jc w:val="both"/>
        <w:rPr>
          <w:rStyle w:val="FontStyle15"/>
          <w:rFonts w:eastAsia="Calibri"/>
        </w:rPr>
      </w:pPr>
      <w:proofErr w:type="gramStart"/>
      <w:r w:rsidRPr="0098136B">
        <w:rPr>
          <w:rStyle w:val="FontStyle15"/>
          <w:rFonts w:eastAsia="Calibri"/>
        </w:rPr>
        <w:t xml:space="preserve">Производственную деятельность </w:t>
      </w:r>
      <w:r w:rsidR="009E40E6" w:rsidRPr="0098136B">
        <w:rPr>
          <w:rStyle w:val="FontStyle15"/>
          <w:rFonts w:eastAsia="Calibri"/>
        </w:rPr>
        <w:t xml:space="preserve">на территории поселения также </w:t>
      </w:r>
      <w:r w:rsidRPr="0098136B">
        <w:rPr>
          <w:rStyle w:val="FontStyle15"/>
          <w:rFonts w:eastAsia="Calibri"/>
        </w:rPr>
        <w:t>осуществляют КФХ «Кириллова Г.А.»</w:t>
      </w:r>
      <w:r w:rsidR="00BF0A6F">
        <w:rPr>
          <w:rStyle w:val="FontStyle15"/>
          <w:rFonts w:eastAsia="Calibri"/>
        </w:rPr>
        <w:t>, КФХ «Носова М.М»</w:t>
      </w:r>
      <w:r w:rsidR="00C41242">
        <w:rPr>
          <w:rStyle w:val="FontStyle15"/>
          <w:rFonts w:eastAsia="Calibri"/>
        </w:rPr>
        <w:t xml:space="preserve"> (</w:t>
      </w:r>
      <w:proofErr w:type="spellStart"/>
      <w:r w:rsidR="00C41242">
        <w:rPr>
          <w:rStyle w:val="FontStyle15"/>
          <w:rFonts w:eastAsia="Calibri"/>
        </w:rPr>
        <w:t>пс</w:t>
      </w:r>
      <w:r w:rsidR="004E3E35" w:rsidRPr="0098136B">
        <w:rPr>
          <w:rStyle w:val="FontStyle15"/>
          <w:rFonts w:eastAsia="Calibri"/>
        </w:rPr>
        <w:t>т</w:t>
      </w:r>
      <w:proofErr w:type="spellEnd"/>
      <w:r w:rsidR="004E3E35" w:rsidRPr="0098136B">
        <w:rPr>
          <w:rStyle w:val="FontStyle15"/>
          <w:rFonts w:eastAsia="Calibri"/>
        </w:rPr>
        <w:t>.</w:t>
      </w:r>
      <w:proofErr w:type="gramEnd"/>
      <w:r w:rsidR="004E3E35" w:rsidRPr="0098136B">
        <w:rPr>
          <w:rStyle w:val="FontStyle15"/>
          <w:rFonts w:eastAsia="Calibri"/>
        </w:rPr>
        <w:t xml:space="preserve"> Новый Бор)</w:t>
      </w:r>
      <w:r w:rsidR="008F3778" w:rsidRPr="0098136B">
        <w:rPr>
          <w:rStyle w:val="FontStyle15"/>
          <w:rFonts w:eastAsia="Calibri"/>
        </w:rPr>
        <w:t xml:space="preserve"> и </w:t>
      </w:r>
      <w:r w:rsidRPr="0098136B">
        <w:rPr>
          <w:rStyle w:val="FontStyle15"/>
          <w:rFonts w:eastAsia="Calibri"/>
        </w:rPr>
        <w:lastRenderedPageBreak/>
        <w:t>КФХ «Томилова Е.А.»</w:t>
      </w:r>
      <w:r w:rsidR="00C41242">
        <w:rPr>
          <w:rStyle w:val="FontStyle15"/>
          <w:rFonts w:eastAsia="Calibri"/>
        </w:rPr>
        <w:t xml:space="preserve"> (</w:t>
      </w:r>
      <w:proofErr w:type="spellStart"/>
      <w:r w:rsidR="00C41242">
        <w:rPr>
          <w:rStyle w:val="FontStyle15"/>
          <w:rFonts w:eastAsia="Calibri"/>
        </w:rPr>
        <w:t>пс</w:t>
      </w:r>
      <w:r w:rsidR="004E3E35" w:rsidRPr="0098136B">
        <w:rPr>
          <w:rStyle w:val="FontStyle15"/>
          <w:rFonts w:eastAsia="Calibri"/>
        </w:rPr>
        <w:t>т</w:t>
      </w:r>
      <w:proofErr w:type="spellEnd"/>
      <w:r w:rsidR="004E3E35" w:rsidRPr="0098136B">
        <w:rPr>
          <w:rStyle w:val="FontStyle15"/>
          <w:rFonts w:eastAsia="Calibri"/>
        </w:rPr>
        <w:t>. Медвежка)</w:t>
      </w:r>
      <w:r w:rsidRPr="0098136B">
        <w:rPr>
          <w:rStyle w:val="FontStyle15"/>
          <w:rFonts w:eastAsia="Calibri"/>
        </w:rPr>
        <w:t xml:space="preserve">, основными видами </w:t>
      </w:r>
      <w:proofErr w:type="gramStart"/>
      <w:r w:rsidRPr="0098136B">
        <w:rPr>
          <w:rStyle w:val="FontStyle15"/>
          <w:rFonts w:eastAsia="Calibri"/>
        </w:rPr>
        <w:t>деятельности</w:t>
      </w:r>
      <w:proofErr w:type="gramEnd"/>
      <w:r w:rsidRPr="0098136B">
        <w:rPr>
          <w:rStyle w:val="FontStyle15"/>
          <w:rFonts w:eastAsia="Calibri"/>
        </w:rPr>
        <w:t xml:space="preserve"> которых являются производство, переработка и реализация сельскохозяйственной продукции - молока и мяса крупного рогатого скота.</w:t>
      </w:r>
    </w:p>
    <w:p w:rsidR="00BF0A6F" w:rsidRPr="0098136B" w:rsidRDefault="00BF0A6F" w:rsidP="0098136B">
      <w:pPr>
        <w:pStyle w:val="ConsNormal"/>
        <w:spacing w:before="40" w:after="40"/>
        <w:ind w:right="0" w:firstLine="709"/>
        <w:jc w:val="both"/>
        <w:rPr>
          <w:rStyle w:val="FontStyle15"/>
          <w:rFonts w:eastAsia="Calibri"/>
        </w:rPr>
      </w:pPr>
      <w:r>
        <w:rPr>
          <w:rStyle w:val="FontStyle15"/>
          <w:rFonts w:eastAsia="Calibri"/>
        </w:rPr>
        <w:t>За 2012 год валовый надой молока составил 40311 кг, произведено продукции в следующих объемах: сметана – 271 кг, сливки – 679 кг, масло – 446 кг, творог – 614 кг.</w:t>
      </w:r>
    </w:p>
    <w:p w:rsidR="0098136B" w:rsidRPr="0098136B" w:rsidRDefault="00C41242" w:rsidP="0098136B">
      <w:pPr>
        <w:pStyle w:val="ConsNormal"/>
        <w:spacing w:before="40" w:after="40"/>
        <w:ind w:right="0" w:firstLine="709"/>
        <w:jc w:val="both"/>
        <w:rPr>
          <w:rStyle w:val="FontStyle15"/>
          <w:rFonts w:eastAsia="Calibri"/>
        </w:rPr>
      </w:pPr>
      <w:r>
        <w:rPr>
          <w:rStyle w:val="FontStyle15"/>
          <w:rFonts w:eastAsia="Calibri"/>
        </w:rPr>
        <w:t xml:space="preserve">В </w:t>
      </w:r>
      <w:proofErr w:type="spellStart"/>
      <w:r>
        <w:rPr>
          <w:rStyle w:val="FontStyle15"/>
          <w:rFonts w:eastAsia="Calibri"/>
        </w:rPr>
        <w:t>пс</w:t>
      </w:r>
      <w:r w:rsidR="0098136B">
        <w:rPr>
          <w:rStyle w:val="FontStyle15"/>
          <w:rFonts w:eastAsia="Calibri"/>
        </w:rPr>
        <w:t>т</w:t>
      </w:r>
      <w:proofErr w:type="spellEnd"/>
      <w:r w:rsidR="0098136B">
        <w:rPr>
          <w:rStyle w:val="FontStyle15"/>
          <w:rFonts w:eastAsia="Calibri"/>
        </w:rPr>
        <w:t>. Новый Бор, по ул. Центральная, д.</w:t>
      </w:r>
      <w:r w:rsidR="007F7BA4">
        <w:rPr>
          <w:rStyle w:val="FontStyle15"/>
          <w:rFonts w:eastAsia="Calibri"/>
        </w:rPr>
        <w:t xml:space="preserve"> 18</w:t>
      </w:r>
      <w:r w:rsidR="0098136B">
        <w:rPr>
          <w:rStyle w:val="FontStyle15"/>
          <w:rFonts w:eastAsia="Calibri"/>
        </w:rPr>
        <w:t xml:space="preserve"> находится цех по переработке рыбы – ООО «Дары Печоры».</w:t>
      </w:r>
    </w:p>
    <w:p w:rsidR="003C2D5C" w:rsidRPr="00436FBB" w:rsidRDefault="003C2D5C" w:rsidP="00D81ACC">
      <w:pPr>
        <w:spacing w:after="0" w:line="240" w:lineRule="auto"/>
        <w:ind w:firstLine="709"/>
        <w:jc w:val="right"/>
        <w:rPr>
          <w:rStyle w:val="FontStyle15"/>
          <w:b/>
          <w:i/>
        </w:rPr>
      </w:pPr>
      <w:r w:rsidRPr="00436FBB">
        <w:rPr>
          <w:rStyle w:val="FontStyle15"/>
          <w:b/>
          <w:i/>
        </w:rPr>
        <w:t xml:space="preserve">Таблица </w:t>
      </w:r>
      <w:r w:rsidR="00436FBB">
        <w:rPr>
          <w:rStyle w:val="FontStyle15"/>
          <w:b/>
          <w:i/>
        </w:rPr>
        <w:t>5.2.1</w:t>
      </w:r>
    </w:p>
    <w:p w:rsidR="003C2D5C" w:rsidRDefault="003C2D5C" w:rsidP="001957CD">
      <w:pPr>
        <w:pStyle w:val="11"/>
        <w:spacing w:before="0" w:after="0"/>
        <w:ind w:firstLine="0"/>
        <w:rPr>
          <w:rStyle w:val="FontStyle15"/>
        </w:rPr>
      </w:pPr>
      <w:r w:rsidRPr="001D601F">
        <w:rPr>
          <w:rStyle w:val="FontStyle15"/>
        </w:rPr>
        <w:t xml:space="preserve">Промышленные предприятия </w:t>
      </w:r>
      <w:r>
        <w:rPr>
          <w:rStyle w:val="FontStyle15"/>
        </w:rPr>
        <w:t>МО</w:t>
      </w:r>
      <w:r w:rsidR="00436FBB">
        <w:rPr>
          <w:rStyle w:val="FontStyle15"/>
        </w:rPr>
        <w:t xml:space="preserve"> СП «Новый Бор»</w:t>
      </w:r>
    </w:p>
    <w:p w:rsidR="003C2D5C" w:rsidRDefault="003C2D5C" w:rsidP="003C2D5C">
      <w:pPr>
        <w:pStyle w:val="11"/>
        <w:spacing w:before="0" w:after="0"/>
        <w:rPr>
          <w:rStyle w:val="FontStyle15"/>
        </w:rPr>
      </w:pPr>
    </w:p>
    <w:tbl>
      <w:tblPr>
        <w:tblStyle w:val="af1"/>
        <w:tblW w:w="0" w:type="auto"/>
        <w:jc w:val="center"/>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20"/>
        <w:gridCol w:w="1892"/>
        <w:gridCol w:w="1905"/>
        <w:gridCol w:w="2366"/>
      </w:tblGrid>
      <w:tr w:rsidR="00436FBB" w:rsidRPr="00844BF9" w:rsidTr="0060540C">
        <w:trPr>
          <w:jc w:val="center"/>
        </w:trPr>
        <w:tc>
          <w:tcPr>
            <w:tcW w:w="2420" w:type="dxa"/>
            <w:vAlign w:val="center"/>
          </w:tcPr>
          <w:p w:rsidR="00436FBB" w:rsidRPr="00844BF9" w:rsidRDefault="00436FBB" w:rsidP="00436FBB">
            <w:pPr>
              <w:jc w:val="center"/>
              <w:rPr>
                <w:rFonts w:ascii="Times New Roman" w:hAnsi="Times New Roman"/>
                <w:b/>
                <w:sz w:val="24"/>
                <w:szCs w:val="24"/>
              </w:rPr>
            </w:pPr>
            <w:r w:rsidRPr="00844BF9">
              <w:rPr>
                <w:rFonts w:ascii="Times New Roman" w:hAnsi="Times New Roman"/>
                <w:b/>
                <w:sz w:val="24"/>
                <w:szCs w:val="24"/>
              </w:rPr>
              <w:t>Наименование предприятий</w:t>
            </w:r>
          </w:p>
        </w:tc>
        <w:tc>
          <w:tcPr>
            <w:tcW w:w="1892" w:type="dxa"/>
            <w:vAlign w:val="center"/>
          </w:tcPr>
          <w:p w:rsidR="00436FBB" w:rsidRPr="00844BF9" w:rsidRDefault="00436FBB" w:rsidP="00436FBB">
            <w:pPr>
              <w:jc w:val="center"/>
              <w:rPr>
                <w:rFonts w:ascii="Times New Roman" w:hAnsi="Times New Roman"/>
                <w:b/>
                <w:sz w:val="24"/>
                <w:szCs w:val="24"/>
              </w:rPr>
            </w:pPr>
            <w:r w:rsidRPr="00844BF9">
              <w:rPr>
                <w:rFonts w:ascii="Times New Roman" w:hAnsi="Times New Roman"/>
                <w:b/>
                <w:sz w:val="24"/>
                <w:szCs w:val="24"/>
              </w:rPr>
              <w:t>Адрес</w:t>
            </w:r>
          </w:p>
        </w:tc>
        <w:tc>
          <w:tcPr>
            <w:tcW w:w="1905" w:type="dxa"/>
            <w:vAlign w:val="center"/>
          </w:tcPr>
          <w:p w:rsidR="00436FBB" w:rsidRPr="00844BF9" w:rsidRDefault="00436FBB" w:rsidP="00436FBB">
            <w:pPr>
              <w:jc w:val="center"/>
              <w:rPr>
                <w:rFonts w:ascii="Times New Roman" w:hAnsi="Times New Roman"/>
                <w:b/>
                <w:sz w:val="24"/>
                <w:szCs w:val="24"/>
              </w:rPr>
            </w:pPr>
            <w:r w:rsidRPr="00844BF9">
              <w:rPr>
                <w:rFonts w:ascii="Times New Roman" w:hAnsi="Times New Roman"/>
                <w:b/>
                <w:sz w:val="24"/>
                <w:szCs w:val="24"/>
              </w:rPr>
              <w:t>Вид произв. продукции</w:t>
            </w:r>
          </w:p>
        </w:tc>
        <w:tc>
          <w:tcPr>
            <w:tcW w:w="2366" w:type="dxa"/>
            <w:vAlign w:val="center"/>
          </w:tcPr>
          <w:p w:rsidR="00436FBB" w:rsidRPr="00844BF9" w:rsidRDefault="00436FBB" w:rsidP="00436FBB">
            <w:pPr>
              <w:jc w:val="center"/>
              <w:rPr>
                <w:rFonts w:ascii="Times New Roman" w:hAnsi="Times New Roman"/>
                <w:b/>
                <w:sz w:val="24"/>
                <w:szCs w:val="24"/>
              </w:rPr>
            </w:pPr>
            <w:r w:rsidRPr="00844BF9">
              <w:rPr>
                <w:rFonts w:ascii="Times New Roman" w:hAnsi="Times New Roman"/>
                <w:b/>
                <w:sz w:val="24"/>
                <w:szCs w:val="24"/>
              </w:rPr>
              <w:t>Численность работающих, чел.</w:t>
            </w:r>
          </w:p>
        </w:tc>
      </w:tr>
      <w:tr w:rsidR="00436FBB" w:rsidRPr="00844BF9" w:rsidTr="0060540C">
        <w:trPr>
          <w:jc w:val="center"/>
        </w:trPr>
        <w:tc>
          <w:tcPr>
            <w:tcW w:w="2420" w:type="dxa"/>
            <w:vAlign w:val="center"/>
          </w:tcPr>
          <w:p w:rsidR="00436FBB" w:rsidRPr="00844BF9" w:rsidRDefault="00436FBB" w:rsidP="00436FBB">
            <w:pPr>
              <w:jc w:val="center"/>
              <w:rPr>
                <w:rFonts w:ascii="Times New Roman" w:hAnsi="Times New Roman"/>
                <w:sz w:val="24"/>
                <w:szCs w:val="24"/>
              </w:rPr>
            </w:pPr>
            <w:r w:rsidRPr="00844BF9">
              <w:rPr>
                <w:rFonts w:ascii="Times New Roman" w:hAnsi="Times New Roman"/>
                <w:sz w:val="24"/>
                <w:szCs w:val="24"/>
              </w:rPr>
              <w:t>ООО «Дары Печоры»</w:t>
            </w:r>
          </w:p>
        </w:tc>
        <w:tc>
          <w:tcPr>
            <w:tcW w:w="1892" w:type="dxa"/>
            <w:vAlign w:val="center"/>
          </w:tcPr>
          <w:p w:rsidR="00436FBB" w:rsidRPr="00844BF9" w:rsidRDefault="00436FBB" w:rsidP="00436FBB">
            <w:pPr>
              <w:jc w:val="center"/>
              <w:rPr>
                <w:rFonts w:ascii="Times New Roman" w:hAnsi="Times New Roman"/>
                <w:sz w:val="24"/>
                <w:szCs w:val="24"/>
              </w:rPr>
            </w:pPr>
            <w:proofErr w:type="gramStart"/>
            <w:r w:rsidRPr="00844BF9">
              <w:rPr>
                <w:rFonts w:ascii="Times New Roman" w:hAnsi="Times New Roman"/>
                <w:sz w:val="24"/>
                <w:szCs w:val="24"/>
              </w:rPr>
              <w:t xml:space="preserve">Республика Коми, Усть-Цилемский район, </w:t>
            </w:r>
            <w:proofErr w:type="spellStart"/>
            <w:r w:rsidRPr="00844BF9">
              <w:rPr>
                <w:rFonts w:ascii="Times New Roman" w:hAnsi="Times New Roman"/>
                <w:sz w:val="24"/>
                <w:szCs w:val="24"/>
              </w:rPr>
              <w:t>п.с.т</w:t>
            </w:r>
            <w:proofErr w:type="spellEnd"/>
            <w:r w:rsidRPr="00844BF9">
              <w:rPr>
                <w:rFonts w:ascii="Times New Roman" w:hAnsi="Times New Roman"/>
                <w:sz w:val="24"/>
                <w:szCs w:val="24"/>
              </w:rPr>
              <w:t>. Новый Бор, ул. Центральная, д.18</w:t>
            </w:r>
            <w:proofErr w:type="gramEnd"/>
          </w:p>
        </w:tc>
        <w:tc>
          <w:tcPr>
            <w:tcW w:w="1905" w:type="dxa"/>
            <w:vAlign w:val="center"/>
          </w:tcPr>
          <w:p w:rsidR="00436FBB" w:rsidRPr="00844BF9" w:rsidRDefault="00436FBB" w:rsidP="00436FBB">
            <w:pPr>
              <w:jc w:val="center"/>
              <w:rPr>
                <w:rFonts w:ascii="Times New Roman" w:hAnsi="Times New Roman"/>
                <w:sz w:val="24"/>
                <w:szCs w:val="24"/>
              </w:rPr>
            </w:pPr>
            <w:r w:rsidRPr="00844BF9">
              <w:rPr>
                <w:rFonts w:ascii="Times New Roman" w:hAnsi="Times New Roman"/>
                <w:sz w:val="24"/>
                <w:szCs w:val="24"/>
              </w:rPr>
              <w:t>переработка рыбы</w:t>
            </w:r>
          </w:p>
        </w:tc>
        <w:tc>
          <w:tcPr>
            <w:tcW w:w="2366" w:type="dxa"/>
            <w:vAlign w:val="center"/>
          </w:tcPr>
          <w:p w:rsidR="00436FBB" w:rsidRPr="00844BF9" w:rsidRDefault="00BF0A6F" w:rsidP="00436FBB">
            <w:pPr>
              <w:jc w:val="center"/>
              <w:rPr>
                <w:rFonts w:ascii="Times New Roman" w:hAnsi="Times New Roman"/>
                <w:sz w:val="24"/>
                <w:szCs w:val="24"/>
              </w:rPr>
            </w:pPr>
            <w:r w:rsidRPr="00DA79BC">
              <w:rPr>
                <w:rFonts w:ascii="Times New Roman" w:hAnsi="Times New Roman"/>
                <w:sz w:val="24"/>
                <w:szCs w:val="24"/>
              </w:rPr>
              <w:t>4</w:t>
            </w:r>
          </w:p>
        </w:tc>
      </w:tr>
      <w:tr w:rsidR="00BF0A6F" w:rsidRPr="00844BF9" w:rsidTr="0060540C">
        <w:trPr>
          <w:jc w:val="center"/>
        </w:trPr>
        <w:tc>
          <w:tcPr>
            <w:tcW w:w="2420" w:type="dxa"/>
            <w:vAlign w:val="center"/>
          </w:tcPr>
          <w:p w:rsidR="00BF0A6F" w:rsidRPr="00844BF9" w:rsidRDefault="00BF0A6F" w:rsidP="00436FBB">
            <w:pPr>
              <w:jc w:val="center"/>
              <w:rPr>
                <w:rFonts w:ascii="Times New Roman" w:hAnsi="Times New Roman"/>
                <w:sz w:val="24"/>
                <w:szCs w:val="24"/>
              </w:rPr>
            </w:pPr>
            <w:r w:rsidRPr="00844BF9">
              <w:rPr>
                <w:rFonts w:ascii="Times New Roman" w:hAnsi="Times New Roman"/>
                <w:sz w:val="24"/>
                <w:szCs w:val="24"/>
              </w:rPr>
              <w:t>Маслозавод</w:t>
            </w:r>
          </w:p>
        </w:tc>
        <w:tc>
          <w:tcPr>
            <w:tcW w:w="1892" w:type="dxa"/>
            <w:vAlign w:val="center"/>
          </w:tcPr>
          <w:p w:rsidR="00BF0A6F" w:rsidRPr="00844BF9" w:rsidRDefault="00BF0A6F" w:rsidP="00BF0A6F">
            <w:pPr>
              <w:jc w:val="center"/>
              <w:rPr>
                <w:rFonts w:ascii="Times New Roman" w:hAnsi="Times New Roman"/>
                <w:sz w:val="24"/>
                <w:szCs w:val="24"/>
              </w:rPr>
            </w:pPr>
            <w:proofErr w:type="gramStart"/>
            <w:r w:rsidRPr="00844BF9">
              <w:rPr>
                <w:rFonts w:ascii="Times New Roman" w:hAnsi="Times New Roman"/>
                <w:sz w:val="24"/>
                <w:szCs w:val="24"/>
              </w:rPr>
              <w:t xml:space="preserve">Республика Коми, Усть-Цилемский район, </w:t>
            </w:r>
            <w:proofErr w:type="spellStart"/>
            <w:r w:rsidRPr="00844BF9">
              <w:rPr>
                <w:rFonts w:ascii="Times New Roman" w:hAnsi="Times New Roman"/>
                <w:sz w:val="24"/>
                <w:szCs w:val="24"/>
              </w:rPr>
              <w:t>п.с.т</w:t>
            </w:r>
            <w:proofErr w:type="spellEnd"/>
            <w:r w:rsidRPr="00844BF9">
              <w:rPr>
                <w:rFonts w:ascii="Times New Roman" w:hAnsi="Times New Roman"/>
                <w:sz w:val="24"/>
                <w:szCs w:val="24"/>
              </w:rPr>
              <w:t>. Новый Бор, ул. Центральная, д. 2</w:t>
            </w:r>
            <w:proofErr w:type="gramEnd"/>
          </w:p>
        </w:tc>
        <w:tc>
          <w:tcPr>
            <w:tcW w:w="1905" w:type="dxa"/>
            <w:vAlign w:val="center"/>
          </w:tcPr>
          <w:p w:rsidR="00BF0A6F" w:rsidRPr="00844BF9" w:rsidRDefault="00BF0A6F" w:rsidP="00436FBB">
            <w:pPr>
              <w:jc w:val="center"/>
              <w:rPr>
                <w:rFonts w:ascii="Times New Roman" w:hAnsi="Times New Roman"/>
                <w:sz w:val="24"/>
                <w:szCs w:val="24"/>
              </w:rPr>
            </w:pPr>
            <w:r w:rsidRPr="00844BF9">
              <w:rPr>
                <w:rFonts w:ascii="Times New Roman" w:hAnsi="Times New Roman"/>
                <w:sz w:val="24"/>
                <w:szCs w:val="24"/>
              </w:rPr>
              <w:t>сметана, сливки,</w:t>
            </w:r>
          </w:p>
          <w:p w:rsidR="00BF0A6F" w:rsidRPr="00844BF9" w:rsidRDefault="00BF0A6F" w:rsidP="00436FBB">
            <w:pPr>
              <w:jc w:val="center"/>
              <w:rPr>
                <w:rFonts w:ascii="Times New Roman" w:hAnsi="Times New Roman"/>
                <w:sz w:val="24"/>
                <w:szCs w:val="24"/>
              </w:rPr>
            </w:pPr>
            <w:r w:rsidRPr="00844BF9">
              <w:rPr>
                <w:rFonts w:ascii="Times New Roman" w:hAnsi="Times New Roman"/>
                <w:sz w:val="24"/>
                <w:szCs w:val="24"/>
              </w:rPr>
              <w:t xml:space="preserve"> масло, </w:t>
            </w:r>
          </w:p>
          <w:p w:rsidR="00BF0A6F" w:rsidRPr="00844BF9" w:rsidRDefault="00BF0A6F" w:rsidP="00436FBB">
            <w:pPr>
              <w:jc w:val="center"/>
              <w:rPr>
                <w:rFonts w:ascii="Times New Roman" w:hAnsi="Times New Roman"/>
                <w:sz w:val="24"/>
                <w:szCs w:val="24"/>
              </w:rPr>
            </w:pPr>
            <w:r w:rsidRPr="00844BF9">
              <w:rPr>
                <w:rFonts w:ascii="Times New Roman" w:hAnsi="Times New Roman"/>
                <w:sz w:val="24"/>
                <w:szCs w:val="24"/>
              </w:rPr>
              <w:t>творог</w:t>
            </w:r>
          </w:p>
        </w:tc>
        <w:tc>
          <w:tcPr>
            <w:tcW w:w="2366" w:type="dxa"/>
            <w:vAlign w:val="center"/>
          </w:tcPr>
          <w:p w:rsidR="00BF0A6F" w:rsidRPr="00844BF9" w:rsidRDefault="00BF0A6F" w:rsidP="00436FBB">
            <w:pPr>
              <w:jc w:val="center"/>
              <w:rPr>
                <w:rFonts w:ascii="Times New Roman" w:hAnsi="Times New Roman"/>
                <w:sz w:val="24"/>
                <w:szCs w:val="24"/>
              </w:rPr>
            </w:pPr>
            <w:r w:rsidRPr="00844BF9">
              <w:rPr>
                <w:rFonts w:ascii="Times New Roman" w:hAnsi="Times New Roman"/>
                <w:sz w:val="24"/>
                <w:szCs w:val="24"/>
              </w:rPr>
              <w:t>8</w:t>
            </w:r>
          </w:p>
        </w:tc>
      </w:tr>
    </w:tbl>
    <w:p w:rsidR="006872F4" w:rsidRDefault="00990436" w:rsidP="00990436">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p>
    <w:p w:rsidR="00774A57" w:rsidRDefault="006872F4" w:rsidP="00990436">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774A57" w:rsidRPr="00990436">
        <w:rPr>
          <w:rFonts w:ascii="Times New Roman" w:hAnsi="Times New Roman"/>
          <w:sz w:val="26"/>
          <w:szCs w:val="26"/>
        </w:rPr>
        <w:t xml:space="preserve">Цех по переработке рыбы расположен в кирпичном здании, в котором созданы современные условия труда для людей и установлено необходимое оборудование для производства. </w:t>
      </w:r>
      <w:r w:rsidR="00774A57" w:rsidRPr="007A0C85">
        <w:rPr>
          <w:rFonts w:ascii="Times New Roman" w:hAnsi="Times New Roman"/>
          <w:sz w:val="26"/>
          <w:szCs w:val="26"/>
        </w:rPr>
        <w:t xml:space="preserve">В нем работают </w:t>
      </w:r>
      <w:r w:rsidR="007A0C85" w:rsidRPr="007A0C85">
        <w:rPr>
          <w:rFonts w:ascii="Times New Roman" w:hAnsi="Times New Roman"/>
          <w:sz w:val="26"/>
          <w:szCs w:val="26"/>
        </w:rPr>
        <w:t>4</w:t>
      </w:r>
      <w:r w:rsidR="00774A57" w:rsidRPr="007A0C85">
        <w:rPr>
          <w:rFonts w:ascii="Times New Roman" w:hAnsi="Times New Roman"/>
          <w:sz w:val="26"/>
          <w:szCs w:val="26"/>
        </w:rPr>
        <w:t xml:space="preserve"> человека</w:t>
      </w:r>
      <w:r w:rsidR="00774A57" w:rsidRPr="00990436">
        <w:rPr>
          <w:rFonts w:ascii="Times New Roman" w:hAnsi="Times New Roman"/>
          <w:sz w:val="26"/>
          <w:szCs w:val="26"/>
        </w:rPr>
        <w:t>. В сутки цех может выпускать от 300 до 500 килограммов продукции холодного и горячего копчения. Серая рыба на переработку принимается от предпринимателей, занимающихся её выловом. В планах директора создать свою рыболовецкую бригаду, чтобы она обеспечивала производство сырьем.</w:t>
      </w:r>
    </w:p>
    <w:p w:rsidR="0098136B" w:rsidRPr="00990436" w:rsidRDefault="0098136B" w:rsidP="00990436">
      <w:pPr>
        <w:tabs>
          <w:tab w:val="left" w:pos="580"/>
        </w:tabs>
        <w:spacing w:after="0" w:line="240" w:lineRule="auto"/>
        <w:jc w:val="both"/>
        <w:rPr>
          <w:rFonts w:ascii="Times New Roman" w:hAnsi="Times New Roman"/>
          <w:sz w:val="26"/>
          <w:szCs w:val="26"/>
        </w:rPr>
      </w:pPr>
    </w:p>
    <w:p w:rsidR="004E3E35" w:rsidRPr="0098136B" w:rsidRDefault="0098136B" w:rsidP="0098136B">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4E3E35" w:rsidRPr="0098136B">
        <w:rPr>
          <w:rFonts w:ascii="Times New Roman" w:hAnsi="Times New Roman"/>
          <w:sz w:val="26"/>
          <w:szCs w:val="26"/>
        </w:rPr>
        <w:t>Отрицательными факторами, влияющими на развитие производственной деятельности в МО СП «Новый Бор»</w:t>
      </w:r>
      <w:r>
        <w:rPr>
          <w:rFonts w:ascii="Times New Roman" w:hAnsi="Times New Roman"/>
          <w:sz w:val="26"/>
          <w:szCs w:val="26"/>
        </w:rPr>
        <w:t xml:space="preserve"> являются</w:t>
      </w:r>
      <w:r w:rsidR="004E3E35" w:rsidRPr="0098136B">
        <w:rPr>
          <w:rFonts w:ascii="Times New Roman" w:hAnsi="Times New Roman"/>
          <w:sz w:val="26"/>
          <w:szCs w:val="26"/>
        </w:rPr>
        <w:t>:</w:t>
      </w:r>
    </w:p>
    <w:p w:rsidR="009E40E6" w:rsidRPr="0098136B" w:rsidRDefault="0098136B" w:rsidP="0098136B">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9E40E6" w:rsidRPr="0098136B">
        <w:rPr>
          <w:rFonts w:ascii="Times New Roman" w:hAnsi="Times New Roman"/>
          <w:sz w:val="26"/>
          <w:szCs w:val="26"/>
        </w:rPr>
        <w:t>-отсутствие дорожной сети</w:t>
      </w:r>
      <w:r>
        <w:rPr>
          <w:rFonts w:ascii="Times New Roman" w:hAnsi="Times New Roman"/>
          <w:sz w:val="26"/>
          <w:szCs w:val="26"/>
        </w:rPr>
        <w:t>;</w:t>
      </w:r>
    </w:p>
    <w:p w:rsidR="009E40E6" w:rsidRPr="0098136B" w:rsidRDefault="0098136B" w:rsidP="0098136B">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9E40E6" w:rsidRPr="0098136B">
        <w:rPr>
          <w:rFonts w:ascii="Times New Roman" w:hAnsi="Times New Roman"/>
          <w:sz w:val="26"/>
          <w:szCs w:val="26"/>
        </w:rPr>
        <w:t>-отсутствие собственных средств на расширение и модернизацию;</w:t>
      </w:r>
    </w:p>
    <w:p w:rsidR="009E40E6" w:rsidRPr="0098136B" w:rsidRDefault="0098136B" w:rsidP="0098136B">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9E40E6" w:rsidRPr="0098136B">
        <w:rPr>
          <w:rFonts w:ascii="Times New Roman" w:hAnsi="Times New Roman"/>
          <w:sz w:val="26"/>
          <w:szCs w:val="26"/>
        </w:rPr>
        <w:t>-высокая себестоимость электроэнергии</w:t>
      </w:r>
      <w:r>
        <w:rPr>
          <w:rFonts w:ascii="Times New Roman" w:hAnsi="Times New Roman"/>
          <w:sz w:val="26"/>
          <w:szCs w:val="26"/>
        </w:rPr>
        <w:t>;</w:t>
      </w:r>
    </w:p>
    <w:p w:rsidR="00774A57" w:rsidRPr="0098136B" w:rsidRDefault="0098136B" w:rsidP="0098136B">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009E40E6" w:rsidRPr="0098136B">
        <w:rPr>
          <w:rFonts w:ascii="Times New Roman" w:hAnsi="Times New Roman"/>
          <w:sz w:val="26"/>
          <w:szCs w:val="26"/>
        </w:rPr>
        <w:t>-отсутствие стабильных рынков сбыта</w:t>
      </w:r>
      <w:r>
        <w:rPr>
          <w:rFonts w:ascii="Times New Roman" w:hAnsi="Times New Roman"/>
          <w:sz w:val="26"/>
          <w:szCs w:val="26"/>
        </w:rPr>
        <w:t>.</w:t>
      </w:r>
    </w:p>
    <w:p w:rsidR="00FA49B6" w:rsidRDefault="00FA49B6" w:rsidP="00FA49B6">
      <w:bookmarkStart w:id="29" w:name="_Toc338070261"/>
    </w:p>
    <w:p w:rsidR="00FA49B6" w:rsidRDefault="00FA49B6" w:rsidP="00FA49B6"/>
    <w:p w:rsidR="00165915" w:rsidRDefault="00165915" w:rsidP="00FA49B6"/>
    <w:p w:rsidR="00FA49B6" w:rsidRPr="001F090E" w:rsidRDefault="00C50C82" w:rsidP="001F090E">
      <w:pPr>
        <w:pStyle w:val="20"/>
        <w:numPr>
          <w:ilvl w:val="1"/>
          <w:numId w:val="18"/>
        </w:numPr>
      </w:pPr>
      <w:r w:rsidRPr="00075A06">
        <w:lastRenderedPageBreak/>
        <w:t>Сельское хозяйство</w:t>
      </w:r>
      <w:bookmarkEnd w:id="29"/>
    </w:p>
    <w:p w:rsidR="002F34B2" w:rsidRPr="00EE6BF6" w:rsidRDefault="008364AF" w:rsidP="00844BF9">
      <w:pPr>
        <w:tabs>
          <w:tab w:val="left" w:pos="580"/>
        </w:tabs>
        <w:spacing w:after="0" w:line="240" w:lineRule="auto"/>
        <w:jc w:val="both"/>
        <w:rPr>
          <w:rFonts w:ascii="Times New Roman" w:hAnsi="Times New Roman"/>
          <w:color w:val="000000"/>
          <w:sz w:val="26"/>
          <w:szCs w:val="26"/>
        </w:rPr>
      </w:pPr>
      <w:r>
        <w:rPr>
          <w:sz w:val="28"/>
          <w:szCs w:val="28"/>
        </w:rPr>
        <w:tab/>
      </w:r>
      <w:r w:rsidR="002F34B2" w:rsidRPr="00EE6BF6">
        <w:rPr>
          <w:rFonts w:ascii="Times New Roman" w:hAnsi="Times New Roman"/>
          <w:color w:val="000000"/>
          <w:sz w:val="26"/>
          <w:szCs w:val="26"/>
        </w:rPr>
        <w:t>Главной целью развития аграрного сектора экономики МО СП «Новый Бор» является максимально возможное удовлетворение потребностей поселения в продуктах питания и естественном сырье, на основе создания конкурентоспособного производства. Развитие сельского хозяйства и продовольственной базы ориентируется на решении важных, в социальном плане, задач, учитывающих местную специфику - сохранение и укрепление традиционных для поселения видов сельскохозяйственного производства (рыболовство, охотничий промысел и сбор дикоросов) и развитие на этой основе перерабатывающих производств.</w:t>
      </w:r>
    </w:p>
    <w:p w:rsidR="004C3A79" w:rsidRPr="00B91F6A" w:rsidRDefault="00C53F70" w:rsidP="00C53F70">
      <w:pPr>
        <w:tabs>
          <w:tab w:val="left" w:pos="580"/>
        </w:tabs>
        <w:spacing w:after="0" w:line="240" w:lineRule="auto"/>
        <w:jc w:val="both"/>
        <w:rPr>
          <w:rFonts w:ascii="Times New Roman" w:hAnsi="Times New Roman"/>
          <w:sz w:val="26"/>
          <w:szCs w:val="26"/>
        </w:rPr>
      </w:pPr>
      <w:r>
        <w:rPr>
          <w:sz w:val="28"/>
          <w:szCs w:val="28"/>
        </w:rPr>
        <w:tab/>
      </w:r>
      <w:r w:rsidR="004C3A79" w:rsidRPr="00B91F6A">
        <w:rPr>
          <w:rFonts w:ascii="Times New Roman" w:hAnsi="Times New Roman"/>
          <w:sz w:val="26"/>
          <w:szCs w:val="26"/>
        </w:rPr>
        <w:t xml:space="preserve">Немало трудностей выпало на долю агропромышленного комплекса в последние годы. Агропромышленный комплекс </w:t>
      </w:r>
      <w:r w:rsidR="004F0FDD">
        <w:rPr>
          <w:rFonts w:ascii="Times New Roman" w:hAnsi="Times New Roman"/>
          <w:sz w:val="26"/>
          <w:szCs w:val="26"/>
        </w:rPr>
        <w:t>МО СП «Новый Бор»</w:t>
      </w:r>
      <w:r w:rsidR="004C3A79" w:rsidRPr="00B91F6A">
        <w:rPr>
          <w:rFonts w:ascii="Times New Roman" w:hAnsi="Times New Roman"/>
          <w:sz w:val="26"/>
          <w:szCs w:val="26"/>
        </w:rPr>
        <w:t>, как и в целом по стране, переживает не лучшие времена. Совсем непросто складываются дела в этой отрасли.</w:t>
      </w:r>
    </w:p>
    <w:p w:rsidR="008364AF" w:rsidRPr="00231631" w:rsidRDefault="004F0FDD" w:rsidP="006452B2">
      <w:pPr>
        <w:tabs>
          <w:tab w:val="left" w:pos="580"/>
        </w:tabs>
        <w:spacing w:after="0" w:line="240" w:lineRule="auto"/>
        <w:jc w:val="both"/>
        <w:rPr>
          <w:rFonts w:ascii="Times New Roman" w:hAnsi="Times New Roman"/>
          <w:sz w:val="26"/>
          <w:szCs w:val="26"/>
        </w:rPr>
      </w:pPr>
      <w:r>
        <w:rPr>
          <w:rFonts w:ascii="Times New Roman" w:hAnsi="Times New Roman"/>
          <w:sz w:val="26"/>
          <w:szCs w:val="26"/>
        </w:rPr>
        <w:tab/>
        <w:t xml:space="preserve">Одной из основных задач </w:t>
      </w:r>
      <w:r w:rsidR="008364AF" w:rsidRPr="00231631">
        <w:rPr>
          <w:rFonts w:ascii="Times New Roman" w:hAnsi="Times New Roman"/>
          <w:sz w:val="26"/>
          <w:szCs w:val="26"/>
        </w:rPr>
        <w:t>земледелия в сельскохозяйственном производстве  района является сохранение и повышение плодородия земель сельскохозяйственного назначения. В последние годы уровень почвенного плодородия начал снижаться. Обусловлено это, в перву</w:t>
      </w:r>
      <w:r w:rsidR="00115EC4">
        <w:rPr>
          <w:rFonts w:ascii="Times New Roman" w:hAnsi="Times New Roman"/>
          <w:sz w:val="26"/>
          <w:szCs w:val="26"/>
        </w:rPr>
        <w:t xml:space="preserve">ю очередь, сокращением объемов </w:t>
      </w:r>
      <w:r w:rsidR="008364AF" w:rsidRPr="00231631">
        <w:rPr>
          <w:rFonts w:ascii="Times New Roman" w:hAnsi="Times New Roman"/>
          <w:sz w:val="26"/>
          <w:szCs w:val="26"/>
        </w:rPr>
        <w:t>применения органических и минеральных удобрений.</w:t>
      </w:r>
    </w:p>
    <w:p w:rsidR="004B68BA" w:rsidRDefault="008364AF" w:rsidP="002B3ADA">
      <w:pPr>
        <w:tabs>
          <w:tab w:val="left" w:pos="580"/>
        </w:tabs>
        <w:spacing w:line="240" w:lineRule="auto"/>
        <w:jc w:val="both"/>
        <w:rPr>
          <w:rFonts w:ascii="Times New Roman" w:hAnsi="Times New Roman"/>
          <w:sz w:val="26"/>
          <w:szCs w:val="26"/>
        </w:rPr>
      </w:pPr>
      <w:r>
        <w:rPr>
          <w:sz w:val="28"/>
          <w:szCs w:val="28"/>
        </w:rPr>
        <w:tab/>
      </w:r>
      <w:r w:rsidR="006C2583" w:rsidRPr="002B3ADA">
        <w:rPr>
          <w:rFonts w:ascii="Times New Roman" w:hAnsi="Times New Roman"/>
          <w:sz w:val="26"/>
          <w:szCs w:val="26"/>
        </w:rPr>
        <w:t>В после</w:t>
      </w:r>
      <w:r w:rsidR="00115EC4">
        <w:rPr>
          <w:rFonts w:ascii="Times New Roman" w:hAnsi="Times New Roman"/>
          <w:sz w:val="26"/>
          <w:szCs w:val="26"/>
        </w:rPr>
        <w:t xml:space="preserve">дние годы наметилась тенденция </w:t>
      </w:r>
      <w:r w:rsidR="006C2583" w:rsidRPr="002B3ADA">
        <w:rPr>
          <w:rFonts w:ascii="Times New Roman" w:hAnsi="Times New Roman"/>
          <w:sz w:val="26"/>
          <w:szCs w:val="26"/>
        </w:rPr>
        <w:t>снижения темпов развития</w:t>
      </w:r>
      <w:r w:rsidR="00115EC4">
        <w:rPr>
          <w:rFonts w:ascii="Times New Roman" w:hAnsi="Times New Roman"/>
          <w:sz w:val="26"/>
          <w:szCs w:val="26"/>
        </w:rPr>
        <w:t xml:space="preserve">  агропромышленного комплекса, </w:t>
      </w:r>
      <w:r w:rsidR="006C2583" w:rsidRPr="002B3ADA">
        <w:rPr>
          <w:rFonts w:ascii="Times New Roman" w:hAnsi="Times New Roman"/>
          <w:sz w:val="26"/>
          <w:szCs w:val="26"/>
        </w:rPr>
        <w:t>отставания от темпов развития экономики района в целом.</w:t>
      </w:r>
    </w:p>
    <w:p w:rsidR="0062242A" w:rsidRDefault="002B3ADA" w:rsidP="00F17749">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62242A" w:rsidRPr="0062242A">
        <w:rPr>
          <w:rFonts w:ascii="Times New Roman" w:hAnsi="Times New Roman"/>
          <w:sz w:val="26"/>
          <w:szCs w:val="26"/>
        </w:rPr>
        <w:t>Агропромышленный комплекс МО СП «Новый Бор» представлен 2 действующими крестьянскими (фермерскими) хозяйствами (таблица 5.3.1).</w:t>
      </w:r>
    </w:p>
    <w:p w:rsidR="00844BF9" w:rsidRDefault="00844BF9" w:rsidP="00F17749">
      <w:pPr>
        <w:spacing w:after="0" w:line="240" w:lineRule="auto"/>
        <w:jc w:val="right"/>
        <w:rPr>
          <w:rFonts w:ascii="Times New Roman" w:hAnsi="Times New Roman"/>
          <w:b/>
          <w:i/>
          <w:sz w:val="26"/>
          <w:szCs w:val="26"/>
        </w:rPr>
      </w:pPr>
    </w:p>
    <w:p w:rsidR="00F17749" w:rsidRDefault="00F17749" w:rsidP="00F17749">
      <w:pPr>
        <w:spacing w:after="0" w:line="240" w:lineRule="auto"/>
        <w:jc w:val="right"/>
        <w:rPr>
          <w:rFonts w:ascii="Times New Roman" w:hAnsi="Times New Roman"/>
          <w:b/>
          <w:i/>
          <w:sz w:val="26"/>
          <w:szCs w:val="26"/>
        </w:rPr>
      </w:pPr>
      <w:r>
        <w:rPr>
          <w:rFonts w:ascii="Times New Roman" w:hAnsi="Times New Roman"/>
          <w:b/>
          <w:i/>
          <w:sz w:val="26"/>
          <w:szCs w:val="26"/>
        </w:rPr>
        <w:t>Т</w:t>
      </w:r>
      <w:r w:rsidRPr="002B3ADA">
        <w:rPr>
          <w:rFonts w:ascii="Times New Roman" w:hAnsi="Times New Roman"/>
          <w:b/>
          <w:i/>
          <w:sz w:val="26"/>
          <w:szCs w:val="26"/>
        </w:rPr>
        <w:t xml:space="preserve">аблица </w:t>
      </w:r>
      <w:r>
        <w:rPr>
          <w:rFonts w:ascii="Times New Roman" w:hAnsi="Times New Roman"/>
          <w:b/>
          <w:i/>
          <w:sz w:val="26"/>
          <w:szCs w:val="26"/>
        </w:rPr>
        <w:t>5.3.1</w:t>
      </w:r>
    </w:p>
    <w:p w:rsidR="00F17749" w:rsidRDefault="00F17749" w:rsidP="00F17749">
      <w:pPr>
        <w:spacing w:after="0" w:line="240" w:lineRule="auto"/>
        <w:jc w:val="center"/>
        <w:rPr>
          <w:rFonts w:ascii="Times New Roman" w:hAnsi="Times New Roman"/>
          <w:b/>
          <w:i/>
          <w:sz w:val="26"/>
          <w:szCs w:val="26"/>
        </w:rPr>
      </w:pPr>
      <w:r>
        <w:rPr>
          <w:rFonts w:ascii="Times New Roman" w:hAnsi="Times New Roman"/>
          <w:b/>
          <w:i/>
          <w:sz w:val="26"/>
          <w:szCs w:val="26"/>
        </w:rPr>
        <w:t>Крестьянско-фермерские хозяйства</w:t>
      </w:r>
      <w:r w:rsidR="004E13D1">
        <w:rPr>
          <w:rFonts w:ascii="Times New Roman" w:hAnsi="Times New Roman"/>
          <w:b/>
          <w:i/>
          <w:sz w:val="26"/>
          <w:szCs w:val="26"/>
        </w:rPr>
        <w:t xml:space="preserve"> МО СП «Новый Бор»</w:t>
      </w:r>
    </w:p>
    <w:p w:rsidR="0057266C" w:rsidRDefault="0057266C" w:rsidP="00F17749">
      <w:pPr>
        <w:spacing w:after="0" w:line="240" w:lineRule="auto"/>
        <w:jc w:val="center"/>
        <w:rPr>
          <w:rFonts w:ascii="Times New Roman" w:hAnsi="Times New Roman"/>
          <w:b/>
          <w:i/>
          <w:sz w:val="26"/>
          <w:szCs w:val="26"/>
        </w:rPr>
      </w:pP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92"/>
        <w:gridCol w:w="2393"/>
        <w:gridCol w:w="2393"/>
        <w:gridCol w:w="2393"/>
      </w:tblGrid>
      <w:tr w:rsidR="0057266C" w:rsidRPr="00844BF9" w:rsidTr="004E13D1">
        <w:tc>
          <w:tcPr>
            <w:tcW w:w="2392" w:type="dxa"/>
            <w:vAlign w:val="center"/>
          </w:tcPr>
          <w:p w:rsidR="0057266C" w:rsidRPr="00844BF9" w:rsidRDefault="0057266C" w:rsidP="004E13D1">
            <w:pPr>
              <w:jc w:val="center"/>
              <w:rPr>
                <w:rFonts w:ascii="Times New Roman" w:hAnsi="Times New Roman"/>
                <w:b/>
                <w:sz w:val="24"/>
                <w:szCs w:val="24"/>
              </w:rPr>
            </w:pPr>
            <w:r w:rsidRPr="00844BF9">
              <w:rPr>
                <w:rFonts w:ascii="Times New Roman" w:hAnsi="Times New Roman"/>
                <w:b/>
                <w:sz w:val="24"/>
                <w:szCs w:val="24"/>
              </w:rPr>
              <w:t>Наименование предприятий</w:t>
            </w:r>
          </w:p>
        </w:tc>
        <w:tc>
          <w:tcPr>
            <w:tcW w:w="2393" w:type="dxa"/>
            <w:vAlign w:val="center"/>
          </w:tcPr>
          <w:p w:rsidR="0057266C" w:rsidRPr="00844BF9" w:rsidRDefault="0057266C" w:rsidP="004E13D1">
            <w:pPr>
              <w:jc w:val="center"/>
              <w:rPr>
                <w:rFonts w:ascii="Times New Roman" w:hAnsi="Times New Roman"/>
                <w:b/>
                <w:sz w:val="24"/>
                <w:szCs w:val="24"/>
              </w:rPr>
            </w:pPr>
            <w:r w:rsidRPr="00844BF9">
              <w:rPr>
                <w:rFonts w:ascii="Times New Roman" w:hAnsi="Times New Roman"/>
                <w:b/>
                <w:sz w:val="24"/>
                <w:szCs w:val="24"/>
              </w:rPr>
              <w:t>Адрес</w:t>
            </w:r>
          </w:p>
        </w:tc>
        <w:tc>
          <w:tcPr>
            <w:tcW w:w="2393" w:type="dxa"/>
            <w:vAlign w:val="center"/>
          </w:tcPr>
          <w:p w:rsidR="0057266C" w:rsidRPr="00844BF9" w:rsidRDefault="0057266C" w:rsidP="004E13D1">
            <w:pPr>
              <w:jc w:val="center"/>
              <w:rPr>
                <w:rFonts w:ascii="Times New Roman" w:hAnsi="Times New Roman"/>
                <w:b/>
                <w:sz w:val="24"/>
                <w:szCs w:val="24"/>
              </w:rPr>
            </w:pPr>
            <w:r w:rsidRPr="00844BF9">
              <w:rPr>
                <w:rFonts w:ascii="Times New Roman" w:hAnsi="Times New Roman"/>
                <w:b/>
                <w:sz w:val="24"/>
                <w:szCs w:val="24"/>
              </w:rPr>
              <w:t>Вид производственной продукции</w:t>
            </w:r>
          </w:p>
        </w:tc>
        <w:tc>
          <w:tcPr>
            <w:tcW w:w="2393" w:type="dxa"/>
            <w:vAlign w:val="center"/>
          </w:tcPr>
          <w:p w:rsidR="0057266C" w:rsidRPr="00844BF9" w:rsidRDefault="004E13D1" w:rsidP="004E13D1">
            <w:pPr>
              <w:jc w:val="center"/>
              <w:rPr>
                <w:rFonts w:ascii="Times New Roman" w:hAnsi="Times New Roman"/>
                <w:b/>
                <w:sz w:val="24"/>
                <w:szCs w:val="24"/>
              </w:rPr>
            </w:pPr>
            <w:r w:rsidRPr="00844BF9">
              <w:rPr>
                <w:rFonts w:ascii="Times New Roman" w:hAnsi="Times New Roman"/>
                <w:b/>
                <w:sz w:val="24"/>
                <w:szCs w:val="24"/>
              </w:rPr>
              <w:t>Численность работающих (чел.)</w:t>
            </w:r>
          </w:p>
        </w:tc>
      </w:tr>
      <w:tr w:rsidR="0057266C" w:rsidRPr="00844BF9" w:rsidTr="004E13D1">
        <w:tc>
          <w:tcPr>
            <w:tcW w:w="2392"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КФХ «Кириллова Г.А. »</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Республик</w:t>
            </w:r>
            <w:r w:rsidR="00C41242">
              <w:rPr>
                <w:rFonts w:ascii="Times New Roman" w:hAnsi="Times New Roman"/>
                <w:sz w:val="24"/>
                <w:szCs w:val="24"/>
              </w:rPr>
              <w:t xml:space="preserve">а Коми, Усть-Цилемский район, </w:t>
            </w:r>
            <w:proofErr w:type="spellStart"/>
            <w:r w:rsidR="00C41242">
              <w:rPr>
                <w:rFonts w:ascii="Times New Roman" w:hAnsi="Times New Roman"/>
                <w:sz w:val="24"/>
                <w:szCs w:val="24"/>
              </w:rPr>
              <w:t>пс</w:t>
            </w:r>
            <w:r w:rsidRPr="00844BF9">
              <w:rPr>
                <w:rFonts w:ascii="Times New Roman" w:hAnsi="Times New Roman"/>
                <w:sz w:val="24"/>
                <w:szCs w:val="24"/>
              </w:rPr>
              <w:t>т</w:t>
            </w:r>
            <w:proofErr w:type="spellEnd"/>
            <w:r w:rsidRPr="00844BF9">
              <w:rPr>
                <w:rFonts w:ascii="Times New Roman" w:hAnsi="Times New Roman"/>
                <w:sz w:val="24"/>
                <w:szCs w:val="24"/>
              </w:rPr>
              <w:t>. Новый Бор, ул. Нагорная, д.14, кв.6</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мясо, молоко, молочные продукты</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8</w:t>
            </w:r>
          </w:p>
        </w:tc>
      </w:tr>
      <w:tr w:rsidR="0057266C" w:rsidRPr="00844BF9" w:rsidTr="004E13D1">
        <w:tc>
          <w:tcPr>
            <w:tcW w:w="2392"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КФХ «Томилова Е.А.»</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Республик</w:t>
            </w:r>
            <w:r w:rsidR="00C41242">
              <w:rPr>
                <w:rFonts w:ascii="Times New Roman" w:hAnsi="Times New Roman"/>
                <w:sz w:val="24"/>
                <w:szCs w:val="24"/>
              </w:rPr>
              <w:t xml:space="preserve">а Коми, Усть-Цилемский район, </w:t>
            </w:r>
            <w:proofErr w:type="spellStart"/>
            <w:r w:rsidR="00C41242">
              <w:rPr>
                <w:rFonts w:ascii="Times New Roman" w:hAnsi="Times New Roman"/>
                <w:sz w:val="24"/>
                <w:szCs w:val="24"/>
              </w:rPr>
              <w:t>пс</w:t>
            </w:r>
            <w:r w:rsidRPr="00844BF9">
              <w:rPr>
                <w:rFonts w:ascii="Times New Roman" w:hAnsi="Times New Roman"/>
                <w:sz w:val="24"/>
                <w:szCs w:val="24"/>
              </w:rPr>
              <w:t>т</w:t>
            </w:r>
            <w:proofErr w:type="spellEnd"/>
            <w:r w:rsidRPr="00844BF9">
              <w:rPr>
                <w:rFonts w:ascii="Times New Roman" w:hAnsi="Times New Roman"/>
                <w:sz w:val="24"/>
                <w:szCs w:val="24"/>
              </w:rPr>
              <w:t>. Медвежка, пер. Речной, д.6</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мясо, молоко</w:t>
            </w:r>
          </w:p>
        </w:tc>
        <w:tc>
          <w:tcPr>
            <w:tcW w:w="2393" w:type="dxa"/>
            <w:vAlign w:val="center"/>
          </w:tcPr>
          <w:p w:rsidR="0057266C" w:rsidRPr="00844BF9" w:rsidRDefault="004E13D1" w:rsidP="004E13D1">
            <w:pPr>
              <w:jc w:val="center"/>
              <w:rPr>
                <w:rFonts w:ascii="Times New Roman" w:hAnsi="Times New Roman"/>
                <w:sz w:val="24"/>
                <w:szCs w:val="24"/>
              </w:rPr>
            </w:pPr>
            <w:r w:rsidRPr="00844BF9">
              <w:rPr>
                <w:rFonts w:ascii="Times New Roman" w:hAnsi="Times New Roman"/>
                <w:sz w:val="24"/>
                <w:szCs w:val="24"/>
              </w:rPr>
              <w:t>2</w:t>
            </w:r>
          </w:p>
        </w:tc>
      </w:tr>
      <w:tr w:rsidR="000E35A2" w:rsidRPr="00844BF9" w:rsidTr="004E13D1">
        <w:tc>
          <w:tcPr>
            <w:tcW w:w="2392" w:type="dxa"/>
            <w:vAlign w:val="center"/>
          </w:tcPr>
          <w:p w:rsidR="000E35A2" w:rsidRPr="00844BF9" w:rsidRDefault="000E35A2" w:rsidP="000E35A2">
            <w:pPr>
              <w:jc w:val="center"/>
              <w:rPr>
                <w:rFonts w:ascii="Times New Roman" w:hAnsi="Times New Roman"/>
                <w:sz w:val="24"/>
                <w:szCs w:val="24"/>
              </w:rPr>
            </w:pPr>
            <w:r w:rsidRPr="00844BF9">
              <w:rPr>
                <w:rFonts w:ascii="Times New Roman" w:hAnsi="Times New Roman"/>
                <w:sz w:val="24"/>
                <w:szCs w:val="24"/>
              </w:rPr>
              <w:t>КФХ «</w:t>
            </w:r>
            <w:r>
              <w:rPr>
                <w:rFonts w:ascii="Times New Roman" w:hAnsi="Times New Roman"/>
                <w:sz w:val="24"/>
                <w:szCs w:val="24"/>
              </w:rPr>
              <w:t>Нос</w:t>
            </w:r>
            <w:r w:rsidRPr="00844BF9">
              <w:rPr>
                <w:rFonts w:ascii="Times New Roman" w:hAnsi="Times New Roman"/>
                <w:sz w:val="24"/>
                <w:szCs w:val="24"/>
              </w:rPr>
              <w:t xml:space="preserve">ова </w:t>
            </w:r>
            <w:r>
              <w:rPr>
                <w:rFonts w:ascii="Times New Roman" w:hAnsi="Times New Roman"/>
                <w:sz w:val="24"/>
                <w:szCs w:val="24"/>
              </w:rPr>
              <w:t>М</w:t>
            </w:r>
            <w:r w:rsidRPr="00844BF9">
              <w:rPr>
                <w:rFonts w:ascii="Times New Roman" w:hAnsi="Times New Roman"/>
                <w:sz w:val="24"/>
                <w:szCs w:val="24"/>
              </w:rPr>
              <w:t>.</w:t>
            </w:r>
            <w:r>
              <w:rPr>
                <w:rFonts w:ascii="Times New Roman" w:hAnsi="Times New Roman"/>
                <w:sz w:val="24"/>
                <w:szCs w:val="24"/>
              </w:rPr>
              <w:t>М</w:t>
            </w:r>
            <w:r w:rsidRPr="00844BF9">
              <w:rPr>
                <w:rFonts w:ascii="Times New Roman" w:hAnsi="Times New Roman"/>
                <w:sz w:val="24"/>
                <w:szCs w:val="24"/>
              </w:rPr>
              <w:t>.»</w:t>
            </w:r>
          </w:p>
        </w:tc>
        <w:tc>
          <w:tcPr>
            <w:tcW w:w="2393" w:type="dxa"/>
            <w:vAlign w:val="center"/>
          </w:tcPr>
          <w:p w:rsidR="000E35A2" w:rsidRPr="00844BF9" w:rsidRDefault="00CA162A" w:rsidP="00CA162A">
            <w:pPr>
              <w:jc w:val="center"/>
              <w:rPr>
                <w:rFonts w:ascii="Times New Roman" w:hAnsi="Times New Roman"/>
                <w:sz w:val="24"/>
                <w:szCs w:val="24"/>
              </w:rPr>
            </w:pPr>
            <w:r w:rsidRPr="00844BF9">
              <w:rPr>
                <w:rFonts w:ascii="Times New Roman" w:hAnsi="Times New Roman"/>
                <w:sz w:val="24"/>
                <w:szCs w:val="24"/>
              </w:rPr>
              <w:t>Республик</w:t>
            </w:r>
            <w:r w:rsidR="00C41242">
              <w:rPr>
                <w:rFonts w:ascii="Times New Roman" w:hAnsi="Times New Roman"/>
                <w:sz w:val="24"/>
                <w:szCs w:val="24"/>
              </w:rPr>
              <w:t xml:space="preserve">а Коми, Усть-Цилемский район, </w:t>
            </w:r>
            <w:proofErr w:type="spellStart"/>
            <w:r w:rsidR="00C41242">
              <w:rPr>
                <w:rFonts w:ascii="Times New Roman" w:hAnsi="Times New Roman"/>
                <w:sz w:val="24"/>
                <w:szCs w:val="24"/>
              </w:rPr>
              <w:t>пс</w:t>
            </w:r>
            <w:r w:rsidRPr="00844BF9">
              <w:rPr>
                <w:rFonts w:ascii="Times New Roman" w:hAnsi="Times New Roman"/>
                <w:sz w:val="24"/>
                <w:szCs w:val="24"/>
              </w:rPr>
              <w:t>т</w:t>
            </w:r>
            <w:proofErr w:type="spellEnd"/>
            <w:r w:rsidRPr="00844BF9">
              <w:rPr>
                <w:rFonts w:ascii="Times New Roman" w:hAnsi="Times New Roman"/>
                <w:sz w:val="24"/>
                <w:szCs w:val="24"/>
              </w:rPr>
              <w:t xml:space="preserve">. Новый Бор, ул. </w:t>
            </w:r>
            <w:r>
              <w:rPr>
                <w:rFonts w:ascii="Times New Roman" w:hAnsi="Times New Roman"/>
                <w:sz w:val="24"/>
                <w:szCs w:val="24"/>
              </w:rPr>
              <w:t>Заполя</w:t>
            </w:r>
            <w:r w:rsidRPr="00844BF9">
              <w:rPr>
                <w:rFonts w:ascii="Times New Roman" w:hAnsi="Times New Roman"/>
                <w:sz w:val="24"/>
                <w:szCs w:val="24"/>
              </w:rPr>
              <w:t xml:space="preserve">рная, </w:t>
            </w:r>
            <w:r>
              <w:rPr>
                <w:rFonts w:ascii="Times New Roman" w:hAnsi="Times New Roman"/>
                <w:sz w:val="24"/>
                <w:szCs w:val="24"/>
              </w:rPr>
              <w:t>№51</w:t>
            </w:r>
          </w:p>
        </w:tc>
        <w:tc>
          <w:tcPr>
            <w:tcW w:w="2393" w:type="dxa"/>
            <w:vAlign w:val="center"/>
          </w:tcPr>
          <w:p w:rsidR="000E35A2" w:rsidRPr="00844BF9" w:rsidRDefault="000E35A2" w:rsidP="004E13D1">
            <w:pPr>
              <w:jc w:val="center"/>
              <w:rPr>
                <w:rFonts w:ascii="Times New Roman" w:hAnsi="Times New Roman"/>
                <w:sz w:val="24"/>
                <w:szCs w:val="24"/>
              </w:rPr>
            </w:pPr>
            <w:r w:rsidRPr="00844BF9">
              <w:rPr>
                <w:rFonts w:ascii="Times New Roman" w:hAnsi="Times New Roman"/>
                <w:sz w:val="24"/>
                <w:szCs w:val="24"/>
              </w:rPr>
              <w:t>мясо, молоко</w:t>
            </w:r>
          </w:p>
        </w:tc>
        <w:tc>
          <w:tcPr>
            <w:tcW w:w="2393" w:type="dxa"/>
            <w:vAlign w:val="center"/>
          </w:tcPr>
          <w:p w:rsidR="000E35A2" w:rsidRPr="00844BF9" w:rsidRDefault="000E35A2" w:rsidP="004E13D1">
            <w:pPr>
              <w:jc w:val="center"/>
              <w:rPr>
                <w:rFonts w:ascii="Times New Roman" w:hAnsi="Times New Roman"/>
                <w:sz w:val="24"/>
                <w:szCs w:val="24"/>
              </w:rPr>
            </w:pPr>
          </w:p>
        </w:tc>
      </w:tr>
    </w:tbl>
    <w:p w:rsidR="001C58B9" w:rsidRDefault="001C58B9" w:rsidP="0062242A">
      <w:pPr>
        <w:tabs>
          <w:tab w:val="left" w:pos="580"/>
        </w:tabs>
        <w:spacing w:after="0" w:line="240" w:lineRule="auto"/>
        <w:jc w:val="both"/>
        <w:rPr>
          <w:rFonts w:ascii="Times New Roman" w:hAnsi="Times New Roman"/>
          <w:sz w:val="26"/>
          <w:szCs w:val="26"/>
        </w:rPr>
      </w:pPr>
    </w:p>
    <w:p w:rsidR="0062242A" w:rsidRDefault="0062242A" w:rsidP="0062242A">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Pr="00F17749">
        <w:rPr>
          <w:rFonts w:ascii="Times New Roman" w:hAnsi="Times New Roman"/>
          <w:sz w:val="26"/>
          <w:szCs w:val="26"/>
        </w:rPr>
        <w:t>Основные показатели производственно-финансовой деятельности</w:t>
      </w:r>
      <w:r>
        <w:rPr>
          <w:rFonts w:ascii="Times New Roman" w:hAnsi="Times New Roman"/>
          <w:sz w:val="26"/>
          <w:szCs w:val="26"/>
        </w:rPr>
        <w:t xml:space="preserve"> </w:t>
      </w:r>
      <w:r w:rsidRPr="00F17749">
        <w:rPr>
          <w:rFonts w:ascii="Times New Roman" w:hAnsi="Times New Roman"/>
          <w:sz w:val="26"/>
          <w:szCs w:val="26"/>
        </w:rPr>
        <w:t xml:space="preserve">крестьянских (фермерских) хозяйств МО СП «Новый Бор» за 2009-2010 годы </w:t>
      </w:r>
      <w:r>
        <w:rPr>
          <w:rFonts w:ascii="Times New Roman" w:hAnsi="Times New Roman"/>
          <w:sz w:val="26"/>
          <w:szCs w:val="26"/>
        </w:rPr>
        <w:t xml:space="preserve">приведены </w:t>
      </w:r>
      <w:r w:rsidRPr="00F17749">
        <w:rPr>
          <w:rFonts w:ascii="Times New Roman" w:hAnsi="Times New Roman"/>
          <w:sz w:val="26"/>
          <w:szCs w:val="26"/>
        </w:rPr>
        <w:t>в таблицах 5.3.</w:t>
      </w:r>
      <w:r>
        <w:rPr>
          <w:rFonts w:ascii="Times New Roman" w:hAnsi="Times New Roman"/>
          <w:sz w:val="26"/>
          <w:szCs w:val="26"/>
        </w:rPr>
        <w:t>2</w:t>
      </w:r>
      <w:r w:rsidRPr="00F17749">
        <w:rPr>
          <w:rFonts w:ascii="Times New Roman" w:hAnsi="Times New Roman"/>
          <w:sz w:val="26"/>
          <w:szCs w:val="26"/>
        </w:rPr>
        <w:t xml:space="preserve"> </w:t>
      </w:r>
      <w:r>
        <w:rPr>
          <w:rFonts w:ascii="Times New Roman" w:hAnsi="Times New Roman"/>
          <w:sz w:val="26"/>
          <w:szCs w:val="26"/>
        </w:rPr>
        <w:t>–</w:t>
      </w:r>
      <w:r w:rsidRPr="00F17749">
        <w:rPr>
          <w:rFonts w:ascii="Times New Roman" w:hAnsi="Times New Roman"/>
          <w:sz w:val="26"/>
          <w:szCs w:val="26"/>
        </w:rPr>
        <w:t xml:space="preserve"> </w:t>
      </w:r>
      <w:r>
        <w:rPr>
          <w:rFonts w:ascii="Times New Roman" w:hAnsi="Times New Roman"/>
          <w:sz w:val="26"/>
          <w:szCs w:val="26"/>
        </w:rPr>
        <w:t>5.3.8.</w:t>
      </w:r>
    </w:p>
    <w:p w:rsidR="004B68BA" w:rsidRPr="002B3ADA" w:rsidRDefault="002B3ADA" w:rsidP="004B68BA">
      <w:pPr>
        <w:spacing w:after="0" w:line="240" w:lineRule="auto"/>
        <w:jc w:val="right"/>
        <w:rPr>
          <w:rFonts w:ascii="Times New Roman" w:hAnsi="Times New Roman"/>
          <w:b/>
          <w:i/>
          <w:sz w:val="26"/>
          <w:szCs w:val="26"/>
        </w:rPr>
      </w:pPr>
      <w:r>
        <w:rPr>
          <w:rFonts w:ascii="Times New Roman" w:hAnsi="Times New Roman"/>
          <w:b/>
          <w:i/>
          <w:sz w:val="26"/>
          <w:szCs w:val="26"/>
        </w:rPr>
        <w:t>Т</w:t>
      </w:r>
      <w:r w:rsidR="004B68BA" w:rsidRPr="002B3ADA">
        <w:rPr>
          <w:rFonts w:ascii="Times New Roman" w:hAnsi="Times New Roman"/>
          <w:b/>
          <w:i/>
          <w:sz w:val="26"/>
          <w:szCs w:val="26"/>
        </w:rPr>
        <w:t xml:space="preserve">аблица </w:t>
      </w:r>
      <w:r w:rsidR="004F0FDD">
        <w:rPr>
          <w:rFonts w:ascii="Times New Roman" w:hAnsi="Times New Roman"/>
          <w:b/>
          <w:i/>
          <w:sz w:val="26"/>
          <w:szCs w:val="26"/>
        </w:rPr>
        <w:t>5.3.2</w:t>
      </w:r>
    </w:p>
    <w:p w:rsidR="002B3ADA" w:rsidRPr="002B3ADA" w:rsidRDefault="002B3ADA" w:rsidP="002B3ADA">
      <w:pPr>
        <w:spacing w:after="0" w:line="240" w:lineRule="auto"/>
        <w:jc w:val="center"/>
        <w:rPr>
          <w:rFonts w:ascii="Times New Roman" w:hAnsi="Times New Roman"/>
          <w:b/>
          <w:bCs/>
          <w:i/>
          <w:sz w:val="26"/>
          <w:szCs w:val="26"/>
        </w:rPr>
      </w:pPr>
      <w:r w:rsidRPr="002B3ADA">
        <w:rPr>
          <w:rFonts w:ascii="Times New Roman" w:hAnsi="Times New Roman"/>
          <w:b/>
          <w:bCs/>
          <w:i/>
          <w:sz w:val="26"/>
          <w:szCs w:val="26"/>
        </w:rPr>
        <w:t>Данные по поголовью скота за 2009-2010 гг.</w:t>
      </w:r>
    </w:p>
    <w:p w:rsidR="002B3ADA" w:rsidRPr="004B68BA" w:rsidRDefault="002B3ADA" w:rsidP="004B68BA">
      <w:pPr>
        <w:spacing w:after="0" w:line="240" w:lineRule="auto"/>
        <w:jc w:val="right"/>
        <w:rPr>
          <w:rFonts w:ascii="Arial" w:hAnsi="Arial" w:cs="Arial"/>
          <w:sz w:val="24"/>
          <w:szCs w:val="24"/>
        </w:rPr>
      </w:pPr>
    </w:p>
    <w:tbl>
      <w:tblPr>
        <w:tblStyle w:val="16"/>
        <w:tblW w:w="9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42"/>
        <w:gridCol w:w="1572"/>
        <w:gridCol w:w="720"/>
        <w:gridCol w:w="720"/>
        <w:gridCol w:w="600"/>
        <w:gridCol w:w="720"/>
        <w:gridCol w:w="720"/>
        <w:gridCol w:w="480"/>
        <w:gridCol w:w="720"/>
        <w:gridCol w:w="719"/>
        <w:gridCol w:w="708"/>
        <w:gridCol w:w="525"/>
      </w:tblGrid>
      <w:tr w:rsidR="004B68BA" w:rsidRPr="004E13D1" w:rsidTr="00844BF9">
        <w:tc>
          <w:tcPr>
            <w:tcW w:w="1642" w:type="dxa"/>
            <w:vMerge w:val="restart"/>
            <w:vAlign w:val="center"/>
          </w:tcPr>
          <w:p w:rsidR="004B68BA" w:rsidRPr="004E13D1" w:rsidRDefault="004B68BA" w:rsidP="00844BF9">
            <w:pPr>
              <w:jc w:val="center"/>
              <w:rPr>
                <w:rFonts w:ascii="Times New Roman" w:hAnsi="Times New Roman"/>
              </w:rPr>
            </w:pPr>
            <w:r w:rsidRPr="004E13D1">
              <w:rPr>
                <w:rFonts w:ascii="Times New Roman" w:hAnsi="Times New Roman"/>
              </w:rPr>
              <w:t>Крестьянское (фермерское) хозяйство</w:t>
            </w:r>
          </w:p>
        </w:tc>
        <w:tc>
          <w:tcPr>
            <w:tcW w:w="1572" w:type="dxa"/>
            <w:vMerge w:val="restart"/>
            <w:vAlign w:val="center"/>
          </w:tcPr>
          <w:p w:rsidR="004B68BA" w:rsidRPr="004E13D1" w:rsidRDefault="004B68BA" w:rsidP="00844BF9">
            <w:pPr>
              <w:jc w:val="center"/>
              <w:rPr>
                <w:rFonts w:ascii="Times New Roman" w:hAnsi="Times New Roman"/>
              </w:rPr>
            </w:pPr>
            <w:proofErr w:type="spellStart"/>
            <w:proofErr w:type="gramStart"/>
            <w:r w:rsidRPr="004E13D1">
              <w:rPr>
                <w:rFonts w:ascii="Times New Roman" w:hAnsi="Times New Roman"/>
              </w:rPr>
              <w:t>Местонахож-дение</w:t>
            </w:r>
            <w:proofErr w:type="spellEnd"/>
            <w:proofErr w:type="gramEnd"/>
          </w:p>
        </w:tc>
        <w:tc>
          <w:tcPr>
            <w:tcW w:w="2040" w:type="dxa"/>
            <w:gridSpan w:val="3"/>
            <w:vAlign w:val="center"/>
          </w:tcPr>
          <w:p w:rsidR="004B68BA" w:rsidRPr="004E13D1" w:rsidRDefault="004B68BA" w:rsidP="00844BF9">
            <w:pPr>
              <w:jc w:val="center"/>
              <w:rPr>
                <w:rFonts w:ascii="Times New Roman" w:hAnsi="Times New Roman"/>
              </w:rPr>
            </w:pPr>
            <w:r w:rsidRPr="004E13D1">
              <w:rPr>
                <w:rFonts w:ascii="Times New Roman" w:hAnsi="Times New Roman"/>
              </w:rPr>
              <w:t>Поголовье КРС, гол</w:t>
            </w:r>
          </w:p>
        </w:tc>
        <w:tc>
          <w:tcPr>
            <w:tcW w:w="1920" w:type="dxa"/>
            <w:gridSpan w:val="3"/>
            <w:vAlign w:val="center"/>
          </w:tcPr>
          <w:p w:rsidR="004B68BA" w:rsidRPr="004E13D1" w:rsidRDefault="004B68BA" w:rsidP="00844BF9">
            <w:pPr>
              <w:jc w:val="center"/>
              <w:rPr>
                <w:rFonts w:ascii="Times New Roman" w:hAnsi="Times New Roman"/>
              </w:rPr>
            </w:pPr>
            <w:r w:rsidRPr="004E13D1">
              <w:rPr>
                <w:rFonts w:ascii="Times New Roman" w:hAnsi="Times New Roman"/>
              </w:rPr>
              <w:t>В том числе коров, голов</w:t>
            </w:r>
          </w:p>
        </w:tc>
        <w:tc>
          <w:tcPr>
            <w:tcW w:w="720" w:type="dxa"/>
            <w:vAlign w:val="center"/>
          </w:tcPr>
          <w:p w:rsidR="004B68BA" w:rsidRPr="004E13D1" w:rsidRDefault="004B68BA" w:rsidP="00844BF9">
            <w:pPr>
              <w:ind w:hanging="108"/>
              <w:jc w:val="center"/>
              <w:rPr>
                <w:rFonts w:ascii="Times New Roman" w:hAnsi="Times New Roman"/>
              </w:rPr>
            </w:pPr>
            <w:r w:rsidRPr="004E13D1">
              <w:rPr>
                <w:rFonts w:ascii="Times New Roman" w:hAnsi="Times New Roman"/>
              </w:rPr>
              <w:t>Овцы</w:t>
            </w:r>
          </w:p>
          <w:p w:rsidR="004B68BA" w:rsidRPr="004E13D1" w:rsidRDefault="004B68BA" w:rsidP="00844BF9">
            <w:pPr>
              <w:ind w:hanging="108"/>
              <w:jc w:val="center"/>
              <w:rPr>
                <w:rFonts w:ascii="Times New Roman" w:hAnsi="Times New Roman"/>
              </w:rPr>
            </w:pPr>
            <w:r w:rsidRPr="004E13D1">
              <w:rPr>
                <w:rFonts w:ascii="Times New Roman" w:hAnsi="Times New Roman"/>
              </w:rPr>
              <w:t>голов</w:t>
            </w:r>
          </w:p>
        </w:tc>
        <w:tc>
          <w:tcPr>
            <w:tcW w:w="1952" w:type="dxa"/>
            <w:gridSpan w:val="3"/>
            <w:vAlign w:val="center"/>
          </w:tcPr>
          <w:p w:rsidR="004B68BA" w:rsidRPr="004E13D1" w:rsidRDefault="004B68BA" w:rsidP="00844BF9">
            <w:pPr>
              <w:spacing w:line="360" w:lineRule="auto"/>
              <w:jc w:val="center"/>
              <w:rPr>
                <w:rFonts w:ascii="Times New Roman" w:hAnsi="Times New Roman"/>
              </w:rPr>
            </w:pPr>
            <w:r w:rsidRPr="004E13D1">
              <w:rPr>
                <w:rFonts w:ascii="Times New Roman" w:hAnsi="Times New Roman"/>
              </w:rPr>
              <w:t>Поголовье лошадей</w:t>
            </w:r>
          </w:p>
        </w:tc>
      </w:tr>
      <w:tr w:rsidR="004B68BA" w:rsidRPr="004E13D1" w:rsidTr="00844BF9">
        <w:tc>
          <w:tcPr>
            <w:tcW w:w="1642" w:type="dxa"/>
            <w:vMerge/>
            <w:vAlign w:val="center"/>
          </w:tcPr>
          <w:p w:rsidR="004B68BA" w:rsidRPr="004E13D1" w:rsidRDefault="004B68BA" w:rsidP="00844BF9">
            <w:pPr>
              <w:jc w:val="center"/>
              <w:rPr>
                <w:rFonts w:ascii="Times New Roman" w:hAnsi="Times New Roman"/>
              </w:rPr>
            </w:pPr>
          </w:p>
        </w:tc>
        <w:tc>
          <w:tcPr>
            <w:tcW w:w="1572" w:type="dxa"/>
            <w:vMerge/>
            <w:vAlign w:val="center"/>
          </w:tcPr>
          <w:p w:rsidR="004B68BA" w:rsidRPr="004E13D1" w:rsidRDefault="004B68BA" w:rsidP="00844BF9">
            <w:pPr>
              <w:jc w:val="center"/>
              <w:rPr>
                <w:rFonts w:ascii="Times New Roman" w:hAnsi="Times New Roman"/>
              </w:rPr>
            </w:pPr>
          </w:p>
        </w:tc>
        <w:tc>
          <w:tcPr>
            <w:tcW w:w="720"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2009</w:t>
            </w:r>
          </w:p>
        </w:tc>
        <w:tc>
          <w:tcPr>
            <w:tcW w:w="720"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2010</w:t>
            </w:r>
          </w:p>
        </w:tc>
        <w:tc>
          <w:tcPr>
            <w:tcW w:w="600" w:type="dxa"/>
            <w:vAlign w:val="center"/>
          </w:tcPr>
          <w:p w:rsidR="004B68BA" w:rsidRPr="004E13D1" w:rsidRDefault="004B68BA" w:rsidP="00844BF9">
            <w:pPr>
              <w:ind w:hanging="108"/>
              <w:jc w:val="center"/>
              <w:rPr>
                <w:rFonts w:ascii="Times New Roman" w:hAnsi="Times New Roman"/>
              </w:rPr>
            </w:pPr>
            <w:r w:rsidRPr="004E13D1">
              <w:rPr>
                <w:rFonts w:ascii="Times New Roman" w:hAnsi="Times New Roman"/>
              </w:rPr>
              <w:t>изм.</w:t>
            </w:r>
          </w:p>
        </w:tc>
        <w:tc>
          <w:tcPr>
            <w:tcW w:w="720"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2009</w:t>
            </w:r>
          </w:p>
        </w:tc>
        <w:tc>
          <w:tcPr>
            <w:tcW w:w="720"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2010</w:t>
            </w:r>
          </w:p>
        </w:tc>
        <w:tc>
          <w:tcPr>
            <w:tcW w:w="480" w:type="dxa"/>
            <w:vAlign w:val="center"/>
          </w:tcPr>
          <w:p w:rsidR="004B68BA" w:rsidRPr="004E13D1" w:rsidRDefault="004B68BA" w:rsidP="00844BF9">
            <w:pPr>
              <w:ind w:right="-108" w:hanging="108"/>
              <w:jc w:val="center"/>
              <w:rPr>
                <w:rFonts w:ascii="Times New Roman" w:hAnsi="Times New Roman"/>
              </w:rPr>
            </w:pPr>
            <w:r w:rsidRPr="004E13D1">
              <w:rPr>
                <w:rFonts w:ascii="Times New Roman" w:hAnsi="Times New Roman"/>
              </w:rPr>
              <w:t>изм.</w:t>
            </w:r>
          </w:p>
        </w:tc>
        <w:tc>
          <w:tcPr>
            <w:tcW w:w="720"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2010</w:t>
            </w:r>
          </w:p>
        </w:tc>
        <w:tc>
          <w:tcPr>
            <w:tcW w:w="719"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2009</w:t>
            </w:r>
          </w:p>
        </w:tc>
        <w:tc>
          <w:tcPr>
            <w:tcW w:w="708" w:type="dxa"/>
            <w:vAlign w:val="center"/>
          </w:tcPr>
          <w:p w:rsidR="004B68BA" w:rsidRPr="004E13D1" w:rsidRDefault="004B68BA" w:rsidP="00844BF9">
            <w:pPr>
              <w:jc w:val="center"/>
              <w:rPr>
                <w:rFonts w:ascii="Times New Roman" w:hAnsi="Times New Roman"/>
              </w:rPr>
            </w:pPr>
            <w:r w:rsidRPr="004E13D1">
              <w:rPr>
                <w:rFonts w:ascii="Times New Roman" w:hAnsi="Times New Roman"/>
              </w:rPr>
              <w:t>2010</w:t>
            </w:r>
          </w:p>
        </w:tc>
        <w:tc>
          <w:tcPr>
            <w:tcW w:w="525" w:type="dxa"/>
            <w:vAlign w:val="center"/>
          </w:tcPr>
          <w:p w:rsidR="004B68BA" w:rsidRPr="004E13D1" w:rsidRDefault="004B68BA" w:rsidP="00844BF9">
            <w:pPr>
              <w:ind w:hanging="108"/>
              <w:jc w:val="center"/>
              <w:rPr>
                <w:rFonts w:ascii="Times New Roman" w:hAnsi="Times New Roman"/>
              </w:rPr>
            </w:pPr>
            <w:r w:rsidRPr="004E13D1">
              <w:rPr>
                <w:rFonts w:ascii="Times New Roman" w:hAnsi="Times New Roman"/>
              </w:rPr>
              <w:t>изм</w:t>
            </w:r>
            <w:r w:rsidR="001C58B9">
              <w:rPr>
                <w:rFonts w:ascii="Times New Roman" w:hAnsi="Times New Roman"/>
              </w:rPr>
              <w:t>.</w:t>
            </w:r>
          </w:p>
        </w:tc>
      </w:tr>
      <w:tr w:rsidR="004B68BA" w:rsidRPr="004E13D1" w:rsidTr="00844BF9">
        <w:tc>
          <w:tcPr>
            <w:tcW w:w="1642" w:type="dxa"/>
          </w:tcPr>
          <w:p w:rsidR="004B68BA" w:rsidRPr="004E13D1" w:rsidRDefault="004B68BA" w:rsidP="004B68BA">
            <w:pPr>
              <w:ind w:right="-108" w:hanging="116"/>
              <w:rPr>
                <w:rFonts w:ascii="Times New Roman" w:hAnsi="Times New Roman"/>
                <w:sz w:val="22"/>
                <w:szCs w:val="22"/>
              </w:rPr>
            </w:pPr>
            <w:r w:rsidRPr="004E13D1">
              <w:rPr>
                <w:rFonts w:ascii="Times New Roman" w:hAnsi="Times New Roman"/>
                <w:sz w:val="22"/>
                <w:szCs w:val="22"/>
              </w:rPr>
              <w:t>Кириллова Г.А.</w:t>
            </w:r>
          </w:p>
        </w:tc>
        <w:tc>
          <w:tcPr>
            <w:tcW w:w="1572" w:type="dxa"/>
          </w:tcPr>
          <w:p w:rsidR="004B68BA" w:rsidRPr="004E13D1" w:rsidRDefault="004B68BA" w:rsidP="004B68BA">
            <w:pPr>
              <w:ind w:right="-108"/>
              <w:rPr>
                <w:rFonts w:ascii="Times New Roman" w:hAnsi="Times New Roman"/>
                <w:sz w:val="22"/>
                <w:szCs w:val="22"/>
              </w:rPr>
            </w:pPr>
            <w:r w:rsidRPr="004E13D1">
              <w:rPr>
                <w:rFonts w:ascii="Times New Roman" w:hAnsi="Times New Roman"/>
                <w:sz w:val="22"/>
                <w:szCs w:val="22"/>
              </w:rPr>
              <w:t>п. Новый Бор</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45</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44</w:t>
            </w:r>
          </w:p>
        </w:tc>
        <w:tc>
          <w:tcPr>
            <w:tcW w:w="60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15</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13</w:t>
            </w:r>
          </w:p>
        </w:tc>
        <w:tc>
          <w:tcPr>
            <w:tcW w:w="48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-2</w:t>
            </w:r>
          </w:p>
        </w:tc>
        <w:tc>
          <w:tcPr>
            <w:tcW w:w="720" w:type="dxa"/>
          </w:tcPr>
          <w:p w:rsidR="004B68BA" w:rsidRPr="004E13D1" w:rsidRDefault="004B68BA" w:rsidP="004B68BA">
            <w:pPr>
              <w:jc w:val="center"/>
              <w:rPr>
                <w:rFonts w:ascii="Times New Roman" w:hAnsi="Times New Roman"/>
                <w:sz w:val="22"/>
                <w:szCs w:val="22"/>
              </w:rPr>
            </w:pPr>
          </w:p>
        </w:tc>
        <w:tc>
          <w:tcPr>
            <w:tcW w:w="719"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5</w:t>
            </w:r>
          </w:p>
        </w:tc>
        <w:tc>
          <w:tcPr>
            <w:tcW w:w="708" w:type="dxa"/>
          </w:tcPr>
          <w:p w:rsidR="004B68BA" w:rsidRPr="004E13D1" w:rsidRDefault="004B68BA" w:rsidP="004B68BA">
            <w:pPr>
              <w:jc w:val="center"/>
              <w:rPr>
                <w:rFonts w:ascii="Times New Roman" w:hAnsi="Times New Roman"/>
                <w:sz w:val="22"/>
                <w:szCs w:val="22"/>
              </w:rPr>
            </w:pPr>
          </w:p>
        </w:tc>
        <w:tc>
          <w:tcPr>
            <w:tcW w:w="525"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-5</w:t>
            </w:r>
          </w:p>
        </w:tc>
      </w:tr>
      <w:tr w:rsidR="004B68BA" w:rsidRPr="004E13D1" w:rsidTr="00844BF9">
        <w:tc>
          <w:tcPr>
            <w:tcW w:w="1642" w:type="dxa"/>
          </w:tcPr>
          <w:p w:rsidR="004B68BA" w:rsidRPr="004E13D1" w:rsidRDefault="004B68BA" w:rsidP="004B68BA">
            <w:pPr>
              <w:ind w:right="-108" w:hanging="116"/>
              <w:rPr>
                <w:rFonts w:ascii="Times New Roman" w:hAnsi="Times New Roman"/>
                <w:sz w:val="22"/>
                <w:szCs w:val="22"/>
              </w:rPr>
            </w:pPr>
            <w:r w:rsidRPr="004E13D1">
              <w:rPr>
                <w:rFonts w:ascii="Times New Roman" w:hAnsi="Times New Roman"/>
                <w:sz w:val="22"/>
                <w:szCs w:val="22"/>
              </w:rPr>
              <w:t>Томилова Е.А.</w:t>
            </w:r>
          </w:p>
        </w:tc>
        <w:tc>
          <w:tcPr>
            <w:tcW w:w="1572" w:type="dxa"/>
          </w:tcPr>
          <w:p w:rsidR="004B68BA" w:rsidRPr="004E13D1" w:rsidRDefault="004B68BA" w:rsidP="004B68BA">
            <w:pPr>
              <w:rPr>
                <w:rFonts w:ascii="Times New Roman" w:hAnsi="Times New Roman"/>
                <w:sz w:val="22"/>
                <w:szCs w:val="22"/>
              </w:rPr>
            </w:pPr>
            <w:r w:rsidRPr="004E13D1">
              <w:rPr>
                <w:rFonts w:ascii="Times New Roman" w:hAnsi="Times New Roman"/>
                <w:sz w:val="22"/>
                <w:szCs w:val="22"/>
              </w:rPr>
              <w:t>п. Медвежка</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5</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13</w:t>
            </w:r>
          </w:p>
        </w:tc>
        <w:tc>
          <w:tcPr>
            <w:tcW w:w="60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8</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6</w:t>
            </w:r>
          </w:p>
        </w:tc>
        <w:tc>
          <w:tcPr>
            <w:tcW w:w="48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5</w:t>
            </w: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6</w:t>
            </w:r>
          </w:p>
        </w:tc>
        <w:tc>
          <w:tcPr>
            <w:tcW w:w="719"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w:t>
            </w:r>
          </w:p>
        </w:tc>
        <w:tc>
          <w:tcPr>
            <w:tcW w:w="708"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1</w:t>
            </w:r>
          </w:p>
        </w:tc>
        <w:tc>
          <w:tcPr>
            <w:tcW w:w="525"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0</w:t>
            </w:r>
          </w:p>
        </w:tc>
      </w:tr>
      <w:tr w:rsidR="004B68BA" w:rsidRPr="004E13D1" w:rsidTr="00844BF9">
        <w:tc>
          <w:tcPr>
            <w:tcW w:w="1642" w:type="dxa"/>
          </w:tcPr>
          <w:p w:rsidR="004B68BA" w:rsidRPr="004E13D1" w:rsidRDefault="004B68BA" w:rsidP="004B68BA">
            <w:pPr>
              <w:rPr>
                <w:rFonts w:ascii="Times New Roman" w:hAnsi="Times New Roman"/>
                <w:b/>
                <w:bCs/>
                <w:sz w:val="22"/>
                <w:szCs w:val="22"/>
              </w:rPr>
            </w:pPr>
            <w:r w:rsidRPr="004E13D1">
              <w:rPr>
                <w:rFonts w:ascii="Times New Roman" w:hAnsi="Times New Roman"/>
                <w:b/>
                <w:bCs/>
                <w:sz w:val="22"/>
                <w:szCs w:val="22"/>
              </w:rPr>
              <w:t>По району</w:t>
            </w:r>
          </w:p>
        </w:tc>
        <w:tc>
          <w:tcPr>
            <w:tcW w:w="1572" w:type="dxa"/>
          </w:tcPr>
          <w:p w:rsidR="004B68BA" w:rsidRPr="004E13D1" w:rsidRDefault="004B68BA" w:rsidP="004B68BA">
            <w:pP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470</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480</w:t>
            </w:r>
          </w:p>
        </w:tc>
        <w:tc>
          <w:tcPr>
            <w:tcW w:w="60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10</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212</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234</w:t>
            </w:r>
          </w:p>
        </w:tc>
        <w:tc>
          <w:tcPr>
            <w:tcW w:w="48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22</w:t>
            </w:r>
          </w:p>
        </w:tc>
        <w:tc>
          <w:tcPr>
            <w:tcW w:w="720" w:type="dxa"/>
          </w:tcPr>
          <w:p w:rsidR="004B68BA" w:rsidRPr="004E13D1" w:rsidRDefault="004B68BA" w:rsidP="004B68BA">
            <w:pPr>
              <w:ind w:left="132" w:hanging="132"/>
              <w:jc w:val="center"/>
              <w:rPr>
                <w:rFonts w:ascii="Times New Roman" w:hAnsi="Times New Roman"/>
                <w:b/>
                <w:bCs/>
                <w:sz w:val="22"/>
                <w:szCs w:val="22"/>
              </w:rPr>
            </w:pPr>
            <w:r w:rsidRPr="004E13D1">
              <w:rPr>
                <w:rFonts w:ascii="Times New Roman" w:hAnsi="Times New Roman"/>
                <w:b/>
                <w:bCs/>
                <w:sz w:val="22"/>
                <w:szCs w:val="22"/>
              </w:rPr>
              <w:t>204</w:t>
            </w:r>
          </w:p>
        </w:tc>
        <w:tc>
          <w:tcPr>
            <w:tcW w:w="719"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40</w:t>
            </w:r>
          </w:p>
        </w:tc>
        <w:tc>
          <w:tcPr>
            <w:tcW w:w="708"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35</w:t>
            </w:r>
          </w:p>
        </w:tc>
        <w:tc>
          <w:tcPr>
            <w:tcW w:w="525"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-5</w:t>
            </w:r>
          </w:p>
        </w:tc>
      </w:tr>
      <w:tr w:rsidR="004B68BA" w:rsidRPr="004E13D1" w:rsidTr="00844BF9">
        <w:tc>
          <w:tcPr>
            <w:tcW w:w="1642" w:type="dxa"/>
          </w:tcPr>
          <w:p w:rsidR="004B68BA" w:rsidRPr="004E13D1" w:rsidRDefault="004B68BA" w:rsidP="004B68BA">
            <w:pPr>
              <w:rPr>
                <w:rFonts w:ascii="Times New Roman" w:hAnsi="Times New Roman"/>
                <w:sz w:val="22"/>
                <w:szCs w:val="22"/>
              </w:rPr>
            </w:pPr>
          </w:p>
        </w:tc>
        <w:tc>
          <w:tcPr>
            <w:tcW w:w="1572" w:type="dxa"/>
          </w:tcPr>
          <w:p w:rsidR="004B68BA" w:rsidRPr="004E13D1" w:rsidRDefault="004B68BA" w:rsidP="004B68BA">
            <w:pP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1C58B9">
            <w:pPr>
              <w:ind w:left="-106" w:right="-108"/>
              <w:jc w:val="center"/>
              <w:rPr>
                <w:rFonts w:ascii="Times New Roman" w:hAnsi="Times New Roman"/>
                <w:sz w:val="22"/>
                <w:szCs w:val="22"/>
              </w:rPr>
            </w:pPr>
            <w:r w:rsidRPr="004E13D1">
              <w:rPr>
                <w:rFonts w:ascii="Times New Roman" w:hAnsi="Times New Roman"/>
                <w:sz w:val="22"/>
                <w:szCs w:val="22"/>
              </w:rPr>
              <w:t>102%</w:t>
            </w:r>
          </w:p>
        </w:tc>
        <w:tc>
          <w:tcPr>
            <w:tcW w:w="60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1C58B9">
            <w:pPr>
              <w:ind w:left="-162" w:right="-228" w:hanging="108"/>
              <w:jc w:val="center"/>
              <w:rPr>
                <w:rFonts w:ascii="Times New Roman" w:hAnsi="Times New Roman"/>
                <w:sz w:val="22"/>
                <w:szCs w:val="22"/>
              </w:rPr>
            </w:pPr>
            <w:r w:rsidRPr="004E13D1">
              <w:rPr>
                <w:rFonts w:ascii="Times New Roman" w:hAnsi="Times New Roman"/>
                <w:sz w:val="22"/>
                <w:szCs w:val="22"/>
              </w:rPr>
              <w:t>110%</w:t>
            </w:r>
          </w:p>
        </w:tc>
        <w:tc>
          <w:tcPr>
            <w:tcW w:w="480" w:type="dxa"/>
          </w:tcPr>
          <w:p w:rsidR="004B68BA" w:rsidRPr="004E13D1" w:rsidRDefault="004B68BA" w:rsidP="004B68BA">
            <w:pPr>
              <w:ind w:hanging="108"/>
              <w:jc w:val="cente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p>
        </w:tc>
        <w:tc>
          <w:tcPr>
            <w:tcW w:w="719" w:type="dxa"/>
          </w:tcPr>
          <w:p w:rsidR="004B68BA" w:rsidRPr="004E13D1" w:rsidRDefault="004B68BA" w:rsidP="004B68BA">
            <w:pPr>
              <w:jc w:val="center"/>
              <w:rPr>
                <w:rFonts w:ascii="Times New Roman" w:hAnsi="Times New Roman"/>
                <w:sz w:val="22"/>
                <w:szCs w:val="22"/>
              </w:rPr>
            </w:pPr>
          </w:p>
        </w:tc>
        <w:tc>
          <w:tcPr>
            <w:tcW w:w="708"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88%</w:t>
            </w:r>
          </w:p>
        </w:tc>
        <w:tc>
          <w:tcPr>
            <w:tcW w:w="525" w:type="dxa"/>
          </w:tcPr>
          <w:p w:rsidR="004B68BA" w:rsidRPr="004E13D1" w:rsidRDefault="004B68BA" w:rsidP="004B68BA">
            <w:pPr>
              <w:jc w:val="center"/>
              <w:rPr>
                <w:rFonts w:ascii="Times New Roman" w:hAnsi="Times New Roman"/>
                <w:sz w:val="22"/>
                <w:szCs w:val="22"/>
              </w:rPr>
            </w:pPr>
          </w:p>
        </w:tc>
      </w:tr>
    </w:tbl>
    <w:p w:rsidR="0060540C" w:rsidRDefault="0060540C" w:rsidP="004B68BA">
      <w:pPr>
        <w:spacing w:after="0" w:line="240" w:lineRule="auto"/>
        <w:jc w:val="right"/>
        <w:rPr>
          <w:rFonts w:ascii="Times New Roman" w:hAnsi="Times New Roman"/>
          <w:b/>
          <w:i/>
          <w:sz w:val="26"/>
          <w:szCs w:val="26"/>
        </w:rPr>
      </w:pPr>
    </w:p>
    <w:p w:rsidR="004B68BA" w:rsidRPr="002B3ADA" w:rsidRDefault="002B3ADA" w:rsidP="004B68BA">
      <w:pPr>
        <w:spacing w:after="0" w:line="240" w:lineRule="auto"/>
        <w:jc w:val="right"/>
        <w:rPr>
          <w:rFonts w:ascii="Times New Roman" w:hAnsi="Times New Roman"/>
          <w:b/>
          <w:i/>
          <w:sz w:val="26"/>
          <w:szCs w:val="26"/>
        </w:rPr>
      </w:pPr>
      <w:r>
        <w:rPr>
          <w:rFonts w:ascii="Times New Roman" w:hAnsi="Times New Roman"/>
          <w:b/>
          <w:i/>
          <w:sz w:val="26"/>
          <w:szCs w:val="26"/>
        </w:rPr>
        <w:t>Т</w:t>
      </w:r>
      <w:r w:rsidR="004B68BA" w:rsidRPr="002B3ADA">
        <w:rPr>
          <w:rFonts w:ascii="Times New Roman" w:hAnsi="Times New Roman"/>
          <w:b/>
          <w:i/>
          <w:sz w:val="26"/>
          <w:szCs w:val="26"/>
        </w:rPr>
        <w:t xml:space="preserve">аблица </w:t>
      </w:r>
      <w:r w:rsidR="004F0FDD">
        <w:rPr>
          <w:rFonts w:ascii="Times New Roman" w:hAnsi="Times New Roman"/>
          <w:b/>
          <w:i/>
          <w:sz w:val="26"/>
          <w:szCs w:val="26"/>
        </w:rPr>
        <w:t>5.3.3</w:t>
      </w:r>
    </w:p>
    <w:p w:rsidR="002B3ADA" w:rsidRPr="002B3ADA"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 xml:space="preserve">Данные по молоку, </w:t>
      </w:r>
      <w:proofErr w:type="gramStart"/>
      <w:r w:rsidRPr="002B3ADA">
        <w:rPr>
          <w:rFonts w:ascii="Times New Roman" w:hAnsi="Times New Roman"/>
          <w:b/>
          <w:i/>
          <w:sz w:val="26"/>
          <w:szCs w:val="26"/>
        </w:rPr>
        <w:t>кг</w:t>
      </w:r>
      <w:proofErr w:type="gramEnd"/>
    </w:p>
    <w:p w:rsidR="004B68BA" w:rsidRPr="004B68BA" w:rsidRDefault="004B68BA" w:rsidP="004B68BA">
      <w:pPr>
        <w:spacing w:after="0" w:line="240" w:lineRule="auto"/>
        <w:jc w:val="right"/>
        <w:rPr>
          <w:rFonts w:ascii="Arial" w:hAnsi="Arial" w:cs="Arial"/>
          <w:b/>
          <w:bCs/>
          <w:sz w:val="24"/>
          <w:szCs w:val="24"/>
        </w:rPr>
      </w:pPr>
    </w:p>
    <w:tbl>
      <w:tblPr>
        <w:tblStyle w:val="16"/>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65"/>
        <w:gridCol w:w="1800"/>
        <w:gridCol w:w="720"/>
        <w:gridCol w:w="720"/>
        <w:gridCol w:w="720"/>
        <w:gridCol w:w="720"/>
        <w:gridCol w:w="852"/>
        <w:gridCol w:w="720"/>
        <w:gridCol w:w="720"/>
        <w:gridCol w:w="720"/>
        <w:gridCol w:w="613"/>
      </w:tblGrid>
      <w:tr w:rsidR="007A7A99" w:rsidRPr="004E13D1" w:rsidTr="00844BF9">
        <w:tc>
          <w:tcPr>
            <w:tcW w:w="1665" w:type="dxa"/>
            <w:vMerge w:val="restart"/>
            <w:vAlign w:val="center"/>
          </w:tcPr>
          <w:p w:rsidR="007A7A99" w:rsidRPr="004E13D1" w:rsidRDefault="007A7A99" w:rsidP="00844BF9">
            <w:pPr>
              <w:jc w:val="center"/>
              <w:rPr>
                <w:rFonts w:ascii="Times New Roman" w:hAnsi="Times New Roman"/>
              </w:rPr>
            </w:pPr>
            <w:r w:rsidRPr="004E13D1">
              <w:rPr>
                <w:rFonts w:ascii="Times New Roman" w:hAnsi="Times New Roman"/>
              </w:rPr>
              <w:t>Крестьянское (фермерское) хозяйство</w:t>
            </w:r>
          </w:p>
        </w:tc>
        <w:tc>
          <w:tcPr>
            <w:tcW w:w="1800" w:type="dxa"/>
            <w:vMerge w:val="restart"/>
            <w:vAlign w:val="center"/>
          </w:tcPr>
          <w:p w:rsidR="007A7A99" w:rsidRPr="004E13D1" w:rsidRDefault="007A7A99" w:rsidP="00844BF9">
            <w:pPr>
              <w:jc w:val="center"/>
              <w:rPr>
                <w:rFonts w:ascii="Times New Roman" w:hAnsi="Times New Roman"/>
              </w:rPr>
            </w:pPr>
            <w:proofErr w:type="spellStart"/>
            <w:proofErr w:type="gramStart"/>
            <w:r w:rsidRPr="004E13D1">
              <w:rPr>
                <w:rFonts w:ascii="Times New Roman" w:hAnsi="Times New Roman"/>
              </w:rPr>
              <w:t>Местонахожде-ние</w:t>
            </w:r>
            <w:proofErr w:type="spellEnd"/>
            <w:proofErr w:type="gramEnd"/>
          </w:p>
        </w:tc>
        <w:tc>
          <w:tcPr>
            <w:tcW w:w="2160" w:type="dxa"/>
            <w:gridSpan w:val="3"/>
            <w:vAlign w:val="center"/>
          </w:tcPr>
          <w:p w:rsidR="007A7A99" w:rsidRPr="004E13D1" w:rsidRDefault="007A7A99" w:rsidP="00844BF9">
            <w:pPr>
              <w:jc w:val="center"/>
              <w:rPr>
                <w:rFonts w:ascii="Times New Roman" w:hAnsi="Times New Roman"/>
              </w:rPr>
            </w:pPr>
            <w:r w:rsidRPr="004E13D1">
              <w:rPr>
                <w:rFonts w:ascii="Times New Roman" w:hAnsi="Times New Roman"/>
              </w:rPr>
              <w:t>Валовый  надой, ц</w:t>
            </w:r>
          </w:p>
        </w:tc>
        <w:tc>
          <w:tcPr>
            <w:tcW w:w="2292" w:type="dxa"/>
            <w:gridSpan w:val="3"/>
            <w:vAlign w:val="center"/>
          </w:tcPr>
          <w:p w:rsidR="007A7A99" w:rsidRPr="004E13D1" w:rsidRDefault="007A7A99" w:rsidP="00844BF9">
            <w:pPr>
              <w:jc w:val="center"/>
              <w:rPr>
                <w:rFonts w:ascii="Times New Roman" w:hAnsi="Times New Roman"/>
              </w:rPr>
            </w:pPr>
            <w:r w:rsidRPr="004E13D1">
              <w:rPr>
                <w:rFonts w:ascii="Times New Roman" w:hAnsi="Times New Roman"/>
              </w:rPr>
              <w:t xml:space="preserve">Удой от одной коровы, </w:t>
            </w:r>
            <w:proofErr w:type="gramStart"/>
            <w:r w:rsidRPr="004E13D1">
              <w:rPr>
                <w:rFonts w:ascii="Times New Roman" w:hAnsi="Times New Roman"/>
              </w:rPr>
              <w:t>кг</w:t>
            </w:r>
            <w:proofErr w:type="gramEnd"/>
          </w:p>
        </w:tc>
        <w:tc>
          <w:tcPr>
            <w:tcW w:w="2053" w:type="dxa"/>
            <w:gridSpan w:val="3"/>
            <w:vAlign w:val="center"/>
          </w:tcPr>
          <w:p w:rsidR="007A7A99" w:rsidRPr="004E13D1" w:rsidRDefault="007A7A99" w:rsidP="00844BF9">
            <w:pPr>
              <w:ind w:right="-108"/>
              <w:jc w:val="center"/>
              <w:rPr>
                <w:rFonts w:ascii="Times New Roman" w:hAnsi="Times New Roman"/>
              </w:rPr>
            </w:pPr>
            <w:r w:rsidRPr="004E13D1">
              <w:rPr>
                <w:rFonts w:ascii="Times New Roman" w:hAnsi="Times New Roman"/>
              </w:rPr>
              <w:t xml:space="preserve">Реализация молока для </w:t>
            </w:r>
            <w:proofErr w:type="gramStart"/>
            <w:r w:rsidRPr="004E13D1">
              <w:rPr>
                <w:rFonts w:ascii="Times New Roman" w:hAnsi="Times New Roman"/>
              </w:rPr>
              <w:t>последующей</w:t>
            </w:r>
            <w:proofErr w:type="gramEnd"/>
          </w:p>
          <w:p w:rsidR="007A7A99" w:rsidRPr="004E13D1" w:rsidRDefault="007A7A99" w:rsidP="00844BF9">
            <w:pPr>
              <w:ind w:right="-108"/>
              <w:jc w:val="center"/>
              <w:rPr>
                <w:rFonts w:ascii="Times New Roman" w:hAnsi="Times New Roman"/>
              </w:rPr>
            </w:pPr>
            <w:r w:rsidRPr="004E13D1">
              <w:rPr>
                <w:rFonts w:ascii="Times New Roman" w:hAnsi="Times New Roman"/>
              </w:rPr>
              <w:t xml:space="preserve">переработки (в зачетной массе), </w:t>
            </w:r>
            <w:proofErr w:type="gramStart"/>
            <w:r w:rsidRPr="004E13D1">
              <w:rPr>
                <w:rFonts w:ascii="Times New Roman" w:hAnsi="Times New Roman"/>
              </w:rPr>
              <w:t>т</w:t>
            </w:r>
            <w:proofErr w:type="gramEnd"/>
          </w:p>
        </w:tc>
      </w:tr>
      <w:tr w:rsidR="007A7A99" w:rsidRPr="004E13D1" w:rsidTr="00844BF9">
        <w:tc>
          <w:tcPr>
            <w:tcW w:w="1665" w:type="dxa"/>
            <w:vMerge/>
            <w:vAlign w:val="center"/>
          </w:tcPr>
          <w:p w:rsidR="007A7A99" w:rsidRPr="004E13D1" w:rsidRDefault="007A7A99" w:rsidP="00844BF9">
            <w:pPr>
              <w:jc w:val="center"/>
              <w:rPr>
                <w:rFonts w:ascii="Times New Roman" w:hAnsi="Times New Roman"/>
              </w:rPr>
            </w:pPr>
          </w:p>
        </w:tc>
        <w:tc>
          <w:tcPr>
            <w:tcW w:w="1800" w:type="dxa"/>
            <w:vMerge/>
            <w:vAlign w:val="center"/>
          </w:tcPr>
          <w:p w:rsidR="007A7A99" w:rsidRPr="004E13D1" w:rsidRDefault="007A7A99" w:rsidP="00844BF9">
            <w:pPr>
              <w:jc w:val="center"/>
              <w:rPr>
                <w:rFonts w:ascii="Times New Roman" w:hAnsi="Times New Roman"/>
              </w:rPr>
            </w:pP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2009</w:t>
            </w: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2010</w:t>
            </w:r>
          </w:p>
        </w:tc>
        <w:tc>
          <w:tcPr>
            <w:tcW w:w="720" w:type="dxa"/>
            <w:vAlign w:val="center"/>
          </w:tcPr>
          <w:p w:rsidR="007A7A99" w:rsidRPr="004E13D1" w:rsidRDefault="007A7A99" w:rsidP="00844BF9">
            <w:pPr>
              <w:spacing w:line="360" w:lineRule="auto"/>
              <w:ind w:hanging="108"/>
              <w:jc w:val="center"/>
              <w:rPr>
                <w:rFonts w:ascii="Times New Roman" w:hAnsi="Times New Roman"/>
              </w:rPr>
            </w:pPr>
            <w:r w:rsidRPr="004E13D1">
              <w:rPr>
                <w:rFonts w:ascii="Times New Roman" w:hAnsi="Times New Roman"/>
              </w:rPr>
              <w:t>изм.</w:t>
            </w: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2009</w:t>
            </w:r>
          </w:p>
        </w:tc>
        <w:tc>
          <w:tcPr>
            <w:tcW w:w="852"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2010</w:t>
            </w: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изм.</w:t>
            </w: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2009</w:t>
            </w:r>
          </w:p>
        </w:tc>
        <w:tc>
          <w:tcPr>
            <w:tcW w:w="720"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2010</w:t>
            </w:r>
          </w:p>
        </w:tc>
        <w:tc>
          <w:tcPr>
            <w:tcW w:w="613" w:type="dxa"/>
            <w:vAlign w:val="center"/>
          </w:tcPr>
          <w:p w:rsidR="007A7A99" w:rsidRPr="004E13D1" w:rsidRDefault="007A7A99" w:rsidP="00844BF9">
            <w:pPr>
              <w:spacing w:line="360" w:lineRule="auto"/>
              <w:jc w:val="center"/>
              <w:rPr>
                <w:rFonts w:ascii="Times New Roman" w:hAnsi="Times New Roman"/>
              </w:rPr>
            </w:pPr>
            <w:r w:rsidRPr="004E13D1">
              <w:rPr>
                <w:rFonts w:ascii="Times New Roman" w:hAnsi="Times New Roman"/>
              </w:rPr>
              <w:t>изм</w:t>
            </w:r>
            <w:r w:rsidR="001C58B9">
              <w:rPr>
                <w:rFonts w:ascii="Times New Roman" w:hAnsi="Times New Roman"/>
              </w:rPr>
              <w:t>.</w:t>
            </w:r>
          </w:p>
        </w:tc>
      </w:tr>
      <w:tr w:rsidR="007A7A99" w:rsidRPr="004E13D1" w:rsidTr="007A7A99">
        <w:tc>
          <w:tcPr>
            <w:tcW w:w="1665" w:type="dxa"/>
          </w:tcPr>
          <w:p w:rsidR="007A7A99" w:rsidRPr="004E13D1" w:rsidRDefault="007A7A99" w:rsidP="004B68BA">
            <w:pPr>
              <w:ind w:hanging="123"/>
              <w:rPr>
                <w:rFonts w:ascii="Times New Roman" w:hAnsi="Times New Roman"/>
                <w:sz w:val="22"/>
                <w:szCs w:val="22"/>
              </w:rPr>
            </w:pPr>
            <w:r w:rsidRPr="004E13D1">
              <w:rPr>
                <w:rFonts w:ascii="Times New Roman" w:hAnsi="Times New Roman"/>
                <w:sz w:val="22"/>
                <w:szCs w:val="22"/>
              </w:rPr>
              <w:t>Кириллова Г.А.</w:t>
            </w:r>
          </w:p>
        </w:tc>
        <w:tc>
          <w:tcPr>
            <w:tcW w:w="1800"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п. Новый Бор</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267</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434</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167</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1150</w:t>
            </w:r>
          </w:p>
        </w:tc>
        <w:tc>
          <w:tcPr>
            <w:tcW w:w="852"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3145</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1995</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19</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40</w:t>
            </w:r>
          </w:p>
        </w:tc>
        <w:tc>
          <w:tcPr>
            <w:tcW w:w="613"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21</w:t>
            </w:r>
          </w:p>
        </w:tc>
      </w:tr>
      <w:tr w:rsidR="007A7A99" w:rsidRPr="004E13D1" w:rsidTr="007A7A99">
        <w:tc>
          <w:tcPr>
            <w:tcW w:w="1665" w:type="dxa"/>
          </w:tcPr>
          <w:p w:rsidR="007A7A99" w:rsidRPr="004E13D1" w:rsidRDefault="007A7A99" w:rsidP="004B68BA">
            <w:pPr>
              <w:ind w:hanging="123"/>
              <w:rPr>
                <w:rFonts w:ascii="Times New Roman" w:hAnsi="Times New Roman"/>
                <w:sz w:val="22"/>
                <w:szCs w:val="22"/>
              </w:rPr>
            </w:pPr>
            <w:r w:rsidRPr="004E13D1">
              <w:rPr>
                <w:rFonts w:ascii="Times New Roman" w:hAnsi="Times New Roman"/>
                <w:sz w:val="22"/>
                <w:szCs w:val="22"/>
              </w:rPr>
              <w:t>Томилова Е.А.</w:t>
            </w:r>
          </w:p>
        </w:tc>
        <w:tc>
          <w:tcPr>
            <w:tcW w:w="1800"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п. Медвежка</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21</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105</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84</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2100</w:t>
            </w:r>
          </w:p>
        </w:tc>
        <w:tc>
          <w:tcPr>
            <w:tcW w:w="852"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3371</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1271</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613"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r>
      <w:tr w:rsidR="007A7A99" w:rsidRPr="004E13D1" w:rsidTr="007A7A99">
        <w:tc>
          <w:tcPr>
            <w:tcW w:w="1665" w:type="dxa"/>
          </w:tcPr>
          <w:p w:rsidR="007A7A99" w:rsidRPr="004E13D1" w:rsidRDefault="007A7A99" w:rsidP="004B68BA">
            <w:pPr>
              <w:rPr>
                <w:rFonts w:ascii="Times New Roman" w:hAnsi="Times New Roman"/>
                <w:b/>
                <w:bCs/>
                <w:sz w:val="22"/>
                <w:szCs w:val="22"/>
              </w:rPr>
            </w:pPr>
            <w:r w:rsidRPr="004E13D1">
              <w:rPr>
                <w:rFonts w:ascii="Times New Roman" w:hAnsi="Times New Roman"/>
                <w:b/>
                <w:bCs/>
                <w:sz w:val="22"/>
                <w:szCs w:val="22"/>
              </w:rPr>
              <w:t>По району</w:t>
            </w:r>
          </w:p>
        </w:tc>
        <w:tc>
          <w:tcPr>
            <w:tcW w:w="1800" w:type="dxa"/>
          </w:tcPr>
          <w:p w:rsidR="007A7A99" w:rsidRPr="004E13D1" w:rsidRDefault="007A7A99" w:rsidP="004B68BA">
            <w:pPr>
              <w:rPr>
                <w:rFonts w:ascii="Times New Roman" w:hAnsi="Times New Roman"/>
                <w:b/>
                <w:bCs/>
                <w:sz w:val="22"/>
                <w:szCs w:val="22"/>
              </w:rPr>
            </w:pP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5357</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6538</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1181</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2718</w:t>
            </w:r>
          </w:p>
        </w:tc>
        <w:tc>
          <w:tcPr>
            <w:tcW w:w="852"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2934</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216</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498</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517</w:t>
            </w:r>
          </w:p>
        </w:tc>
        <w:tc>
          <w:tcPr>
            <w:tcW w:w="613"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19</w:t>
            </w:r>
          </w:p>
        </w:tc>
      </w:tr>
      <w:tr w:rsidR="007A7A99" w:rsidRPr="004E13D1" w:rsidTr="007A7A99">
        <w:tc>
          <w:tcPr>
            <w:tcW w:w="1665" w:type="dxa"/>
          </w:tcPr>
          <w:p w:rsidR="007A7A99" w:rsidRPr="004E13D1" w:rsidRDefault="007A7A99" w:rsidP="004B68BA">
            <w:pPr>
              <w:rPr>
                <w:rFonts w:ascii="Times New Roman" w:hAnsi="Times New Roman"/>
                <w:sz w:val="22"/>
                <w:szCs w:val="22"/>
              </w:rPr>
            </w:pPr>
          </w:p>
        </w:tc>
        <w:tc>
          <w:tcPr>
            <w:tcW w:w="180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ind w:right="-120"/>
              <w:jc w:val="center"/>
              <w:rPr>
                <w:rFonts w:ascii="Times New Roman" w:hAnsi="Times New Roman"/>
                <w:sz w:val="22"/>
                <w:szCs w:val="22"/>
              </w:rPr>
            </w:pPr>
            <w:r w:rsidRPr="004E13D1">
              <w:rPr>
                <w:rFonts w:ascii="Times New Roman" w:hAnsi="Times New Roman"/>
                <w:sz w:val="22"/>
                <w:szCs w:val="22"/>
              </w:rPr>
              <w:t>122%</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852"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108%</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104%</w:t>
            </w:r>
          </w:p>
        </w:tc>
        <w:tc>
          <w:tcPr>
            <w:tcW w:w="613" w:type="dxa"/>
          </w:tcPr>
          <w:p w:rsidR="007A7A99" w:rsidRPr="004E13D1" w:rsidRDefault="007A7A99" w:rsidP="004B68BA">
            <w:pPr>
              <w:jc w:val="center"/>
              <w:rPr>
                <w:rFonts w:ascii="Times New Roman" w:hAnsi="Times New Roman"/>
                <w:sz w:val="22"/>
                <w:szCs w:val="22"/>
              </w:rPr>
            </w:pPr>
          </w:p>
        </w:tc>
      </w:tr>
    </w:tbl>
    <w:p w:rsidR="00E759BE" w:rsidRDefault="00E759BE" w:rsidP="004B68BA">
      <w:pPr>
        <w:spacing w:after="0" w:line="240" w:lineRule="auto"/>
        <w:rPr>
          <w:rFonts w:ascii="Arial" w:hAnsi="Arial" w:cs="Arial"/>
          <w:sz w:val="24"/>
          <w:szCs w:val="24"/>
        </w:rPr>
      </w:pPr>
    </w:p>
    <w:p w:rsidR="004B68BA" w:rsidRPr="002B3ADA" w:rsidRDefault="004B68BA" w:rsidP="004B68BA">
      <w:pPr>
        <w:spacing w:after="0" w:line="240" w:lineRule="auto"/>
        <w:jc w:val="right"/>
        <w:rPr>
          <w:rFonts w:ascii="Times New Roman" w:hAnsi="Times New Roman"/>
          <w:b/>
          <w:i/>
          <w:sz w:val="26"/>
          <w:szCs w:val="26"/>
        </w:rPr>
      </w:pPr>
      <w:r w:rsidRPr="002B3ADA">
        <w:rPr>
          <w:rFonts w:ascii="Times New Roman" w:hAnsi="Times New Roman"/>
          <w:b/>
          <w:i/>
          <w:sz w:val="26"/>
          <w:szCs w:val="26"/>
        </w:rPr>
        <w:t xml:space="preserve">Таблица </w:t>
      </w:r>
      <w:r w:rsidR="004F0FDD">
        <w:rPr>
          <w:rFonts w:ascii="Times New Roman" w:hAnsi="Times New Roman"/>
          <w:b/>
          <w:i/>
          <w:sz w:val="26"/>
          <w:szCs w:val="26"/>
        </w:rPr>
        <w:t>5.3.4</w:t>
      </w:r>
    </w:p>
    <w:p w:rsidR="002B3ADA" w:rsidRPr="002B3ADA" w:rsidRDefault="002B3ADA" w:rsidP="002B3ADA">
      <w:pPr>
        <w:spacing w:after="0" w:line="240" w:lineRule="auto"/>
        <w:jc w:val="right"/>
        <w:rPr>
          <w:rFonts w:ascii="Times New Roman" w:hAnsi="Times New Roman"/>
          <w:b/>
          <w:i/>
          <w:sz w:val="26"/>
          <w:szCs w:val="26"/>
        </w:rPr>
      </w:pPr>
      <w:r w:rsidRPr="002B3ADA">
        <w:rPr>
          <w:rFonts w:ascii="Times New Roman" w:hAnsi="Times New Roman"/>
          <w:b/>
          <w:i/>
          <w:sz w:val="26"/>
          <w:szCs w:val="26"/>
        </w:rPr>
        <w:t>Данные по реализации скота и закуп отличных подсобных хозяйств</w:t>
      </w:r>
    </w:p>
    <w:p w:rsidR="002B3ADA" w:rsidRPr="004B68BA" w:rsidRDefault="002B3ADA" w:rsidP="002B3ADA">
      <w:pPr>
        <w:spacing w:after="0" w:line="240" w:lineRule="auto"/>
        <w:jc w:val="center"/>
        <w:rPr>
          <w:rFonts w:ascii="Arial" w:hAnsi="Arial" w:cs="Arial"/>
          <w:b/>
          <w:bCs/>
          <w:sz w:val="24"/>
          <w:szCs w:val="24"/>
        </w:rPr>
      </w:pPr>
    </w:p>
    <w:tbl>
      <w:tblPr>
        <w:tblStyle w:val="16"/>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77"/>
        <w:gridCol w:w="1800"/>
        <w:gridCol w:w="720"/>
        <w:gridCol w:w="720"/>
        <w:gridCol w:w="720"/>
        <w:gridCol w:w="720"/>
        <w:gridCol w:w="720"/>
        <w:gridCol w:w="720"/>
        <w:gridCol w:w="720"/>
        <w:gridCol w:w="720"/>
        <w:gridCol w:w="600"/>
      </w:tblGrid>
      <w:tr w:rsidR="007A7A99" w:rsidRPr="004E13D1" w:rsidTr="007A7A99">
        <w:tc>
          <w:tcPr>
            <w:tcW w:w="1677" w:type="dxa"/>
            <w:vMerge w:val="restart"/>
          </w:tcPr>
          <w:p w:rsidR="007A7A99" w:rsidRPr="004E13D1" w:rsidRDefault="007A7A99" w:rsidP="004B68BA">
            <w:pPr>
              <w:jc w:val="center"/>
              <w:rPr>
                <w:rFonts w:ascii="Times New Roman" w:hAnsi="Times New Roman"/>
              </w:rPr>
            </w:pPr>
            <w:r w:rsidRPr="004E13D1">
              <w:rPr>
                <w:rFonts w:ascii="Times New Roman" w:hAnsi="Times New Roman"/>
              </w:rPr>
              <w:t>Крестьянское (фермерское) хозяйство</w:t>
            </w:r>
          </w:p>
        </w:tc>
        <w:tc>
          <w:tcPr>
            <w:tcW w:w="1800" w:type="dxa"/>
            <w:vMerge w:val="restart"/>
          </w:tcPr>
          <w:p w:rsidR="007A7A99" w:rsidRPr="004E13D1" w:rsidRDefault="007A7A99" w:rsidP="004B68BA">
            <w:pPr>
              <w:jc w:val="center"/>
              <w:rPr>
                <w:rFonts w:ascii="Times New Roman" w:hAnsi="Times New Roman"/>
              </w:rPr>
            </w:pPr>
            <w:r w:rsidRPr="004E13D1">
              <w:rPr>
                <w:rFonts w:ascii="Times New Roman" w:hAnsi="Times New Roman"/>
              </w:rPr>
              <w:t>Местонахождение</w:t>
            </w:r>
          </w:p>
        </w:tc>
        <w:tc>
          <w:tcPr>
            <w:tcW w:w="2160" w:type="dxa"/>
            <w:gridSpan w:val="3"/>
          </w:tcPr>
          <w:p w:rsidR="007A7A99" w:rsidRPr="004E13D1" w:rsidRDefault="007A7A99" w:rsidP="004B68BA">
            <w:pPr>
              <w:jc w:val="center"/>
              <w:rPr>
                <w:rFonts w:ascii="Times New Roman" w:hAnsi="Times New Roman"/>
              </w:rPr>
            </w:pPr>
            <w:r w:rsidRPr="004E13D1">
              <w:rPr>
                <w:rFonts w:ascii="Times New Roman" w:hAnsi="Times New Roman"/>
              </w:rPr>
              <w:t xml:space="preserve">Реализация скота на убой, </w:t>
            </w:r>
          </w:p>
          <w:p w:rsidR="007A7A99" w:rsidRPr="004E13D1" w:rsidRDefault="007A7A99" w:rsidP="004B68BA">
            <w:pPr>
              <w:jc w:val="center"/>
              <w:rPr>
                <w:rFonts w:ascii="Times New Roman" w:hAnsi="Times New Roman"/>
              </w:rPr>
            </w:pPr>
            <w:proofErr w:type="spellStart"/>
            <w:proofErr w:type="gramStart"/>
            <w:r w:rsidRPr="004E13D1">
              <w:rPr>
                <w:rFonts w:ascii="Times New Roman" w:hAnsi="Times New Roman"/>
              </w:rPr>
              <w:t>т.ж</w:t>
            </w:r>
            <w:proofErr w:type="gramEnd"/>
            <w:r w:rsidRPr="004E13D1">
              <w:rPr>
                <w:rFonts w:ascii="Times New Roman" w:hAnsi="Times New Roman"/>
              </w:rPr>
              <w:t>.в</w:t>
            </w:r>
            <w:proofErr w:type="spellEnd"/>
            <w:r w:rsidRPr="004E13D1">
              <w:rPr>
                <w:rFonts w:ascii="Times New Roman" w:hAnsi="Times New Roman"/>
              </w:rPr>
              <w:t>.</w:t>
            </w:r>
          </w:p>
        </w:tc>
        <w:tc>
          <w:tcPr>
            <w:tcW w:w="2160" w:type="dxa"/>
            <w:gridSpan w:val="3"/>
          </w:tcPr>
          <w:p w:rsidR="007A7A99" w:rsidRPr="004E13D1" w:rsidRDefault="007A7A99" w:rsidP="004B68BA">
            <w:pPr>
              <w:ind w:left="-108"/>
              <w:jc w:val="center"/>
              <w:rPr>
                <w:rFonts w:ascii="Times New Roman" w:hAnsi="Times New Roman"/>
              </w:rPr>
            </w:pPr>
            <w:r w:rsidRPr="004E13D1">
              <w:rPr>
                <w:rFonts w:ascii="Times New Roman" w:hAnsi="Times New Roman"/>
              </w:rPr>
              <w:t xml:space="preserve">Закуп молока от личных подсобных хозяйств граждан, </w:t>
            </w:r>
            <w:proofErr w:type="gramStart"/>
            <w:r w:rsidRPr="004E13D1">
              <w:rPr>
                <w:rFonts w:ascii="Times New Roman" w:hAnsi="Times New Roman"/>
              </w:rPr>
              <w:t>т</w:t>
            </w:r>
            <w:proofErr w:type="gramEnd"/>
          </w:p>
        </w:tc>
        <w:tc>
          <w:tcPr>
            <w:tcW w:w="2040" w:type="dxa"/>
            <w:gridSpan w:val="3"/>
          </w:tcPr>
          <w:p w:rsidR="007A7A99" w:rsidRPr="004E13D1" w:rsidRDefault="007A7A99" w:rsidP="004B68BA">
            <w:pPr>
              <w:jc w:val="center"/>
              <w:rPr>
                <w:rFonts w:ascii="Times New Roman" w:hAnsi="Times New Roman"/>
              </w:rPr>
            </w:pPr>
            <w:r w:rsidRPr="004E13D1">
              <w:rPr>
                <w:rFonts w:ascii="Times New Roman" w:hAnsi="Times New Roman"/>
              </w:rPr>
              <w:t xml:space="preserve">Закуп скота от личных подсобных хозяйств граждан, </w:t>
            </w:r>
            <w:proofErr w:type="spellStart"/>
            <w:r w:rsidRPr="004E13D1">
              <w:rPr>
                <w:rFonts w:ascii="Times New Roman" w:hAnsi="Times New Roman"/>
              </w:rPr>
              <w:t>т.ж.</w:t>
            </w:r>
            <w:proofErr w:type="gramStart"/>
            <w:r w:rsidRPr="004E13D1">
              <w:rPr>
                <w:rFonts w:ascii="Times New Roman" w:hAnsi="Times New Roman"/>
              </w:rPr>
              <w:t>в</w:t>
            </w:r>
            <w:proofErr w:type="spellEnd"/>
            <w:proofErr w:type="gramEnd"/>
            <w:r w:rsidRPr="004E13D1">
              <w:rPr>
                <w:rFonts w:ascii="Times New Roman" w:hAnsi="Times New Roman"/>
              </w:rPr>
              <w:t>.</w:t>
            </w:r>
          </w:p>
        </w:tc>
      </w:tr>
      <w:tr w:rsidR="007A7A99" w:rsidRPr="004E13D1" w:rsidTr="007A7A99">
        <w:trPr>
          <w:trHeight w:val="201"/>
        </w:trPr>
        <w:tc>
          <w:tcPr>
            <w:tcW w:w="1677" w:type="dxa"/>
            <w:vMerge/>
            <w:vAlign w:val="center"/>
          </w:tcPr>
          <w:p w:rsidR="007A7A99" w:rsidRPr="004E13D1" w:rsidRDefault="007A7A99" w:rsidP="004B68BA">
            <w:pPr>
              <w:rPr>
                <w:rFonts w:ascii="Times New Roman" w:hAnsi="Times New Roman"/>
              </w:rPr>
            </w:pPr>
          </w:p>
        </w:tc>
        <w:tc>
          <w:tcPr>
            <w:tcW w:w="1800" w:type="dxa"/>
            <w:vMerge/>
            <w:vAlign w:val="center"/>
          </w:tcPr>
          <w:p w:rsidR="007A7A99" w:rsidRPr="004E13D1" w:rsidRDefault="007A7A99" w:rsidP="004B68BA">
            <w:pPr>
              <w:rPr>
                <w:rFonts w:ascii="Times New Roman" w:hAnsi="Times New Roman"/>
              </w:rPr>
            </w:pP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изм.</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изм.</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600" w:type="dxa"/>
          </w:tcPr>
          <w:p w:rsidR="007A7A99" w:rsidRPr="004E13D1" w:rsidRDefault="007A7A99" w:rsidP="004B68BA">
            <w:pPr>
              <w:jc w:val="center"/>
              <w:rPr>
                <w:rFonts w:ascii="Times New Roman" w:hAnsi="Times New Roman"/>
              </w:rPr>
            </w:pPr>
            <w:proofErr w:type="spellStart"/>
            <w:r w:rsidRPr="004E13D1">
              <w:rPr>
                <w:rFonts w:ascii="Times New Roman" w:hAnsi="Times New Roman"/>
              </w:rPr>
              <w:t>изм</w:t>
            </w:r>
            <w:proofErr w:type="spellEnd"/>
          </w:p>
        </w:tc>
      </w:tr>
      <w:tr w:rsidR="007A7A99" w:rsidRPr="004E13D1" w:rsidTr="007A7A99">
        <w:tc>
          <w:tcPr>
            <w:tcW w:w="1677" w:type="dxa"/>
          </w:tcPr>
          <w:p w:rsidR="007A7A99" w:rsidRPr="004E13D1" w:rsidRDefault="007A7A99" w:rsidP="004B68BA">
            <w:pPr>
              <w:ind w:hanging="111"/>
              <w:rPr>
                <w:rFonts w:ascii="Times New Roman" w:hAnsi="Times New Roman"/>
                <w:sz w:val="22"/>
                <w:szCs w:val="22"/>
              </w:rPr>
            </w:pPr>
            <w:r w:rsidRPr="004E13D1">
              <w:rPr>
                <w:rFonts w:ascii="Times New Roman" w:hAnsi="Times New Roman"/>
                <w:sz w:val="22"/>
                <w:szCs w:val="22"/>
              </w:rPr>
              <w:t>Кириллова Г.А.</w:t>
            </w:r>
          </w:p>
        </w:tc>
        <w:tc>
          <w:tcPr>
            <w:tcW w:w="1800"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п. Новый Бор</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9,7</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3,9</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-5,8</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rPr>
                <w:rFonts w:ascii="Times New Roman" w:hAnsi="Times New Roman"/>
                <w:sz w:val="22"/>
                <w:szCs w:val="22"/>
              </w:rPr>
            </w:pPr>
          </w:p>
        </w:tc>
        <w:tc>
          <w:tcPr>
            <w:tcW w:w="60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r>
      <w:tr w:rsidR="007A7A99" w:rsidRPr="004E13D1" w:rsidTr="007A7A99">
        <w:tc>
          <w:tcPr>
            <w:tcW w:w="1677" w:type="dxa"/>
          </w:tcPr>
          <w:p w:rsidR="007A7A99" w:rsidRPr="004E13D1" w:rsidRDefault="007A7A99" w:rsidP="004B68BA">
            <w:pPr>
              <w:ind w:hanging="111"/>
              <w:rPr>
                <w:rFonts w:ascii="Times New Roman" w:hAnsi="Times New Roman"/>
                <w:b/>
                <w:bCs/>
                <w:sz w:val="22"/>
                <w:szCs w:val="22"/>
              </w:rPr>
            </w:pPr>
            <w:r w:rsidRPr="004E13D1">
              <w:rPr>
                <w:rFonts w:ascii="Times New Roman" w:hAnsi="Times New Roman"/>
                <w:b/>
                <w:bCs/>
                <w:sz w:val="22"/>
                <w:szCs w:val="22"/>
              </w:rPr>
              <w:t>По району</w:t>
            </w:r>
          </w:p>
        </w:tc>
        <w:tc>
          <w:tcPr>
            <w:tcW w:w="1800" w:type="dxa"/>
          </w:tcPr>
          <w:p w:rsidR="007A7A99" w:rsidRPr="004E13D1" w:rsidRDefault="007A7A99" w:rsidP="004B68BA">
            <w:pPr>
              <w:rPr>
                <w:rFonts w:ascii="Times New Roman" w:hAnsi="Times New Roman"/>
                <w:b/>
                <w:bCs/>
                <w:sz w:val="22"/>
                <w:szCs w:val="22"/>
              </w:rPr>
            </w:pP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42,8</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44</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1,2</w:t>
            </w:r>
          </w:p>
        </w:tc>
        <w:tc>
          <w:tcPr>
            <w:tcW w:w="720" w:type="dxa"/>
          </w:tcPr>
          <w:p w:rsidR="007A7A99" w:rsidRPr="004E13D1" w:rsidRDefault="007A7A99" w:rsidP="004B68BA">
            <w:pPr>
              <w:ind w:right="-108"/>
              <w:rPr>
                <w:rFonts w:ascii="Times New Roman" w:hAnsi="Times New Roman"/>
                <w:b/>
                <w:bCs/>
                <w:sz w:val="22"/>
                <w:szCs w:val="22"/>
              </w:rPr>
            </w:pPr>
            <w:r w:rsidRPr="004E13D1">
              <w:rPr>
                <w:rFonts w:ascii="Times New Roman" w:hAnsi="Times New Roman"/>
                <w:b/>
                <w:bCs/>
                <w:sz w:val="22"/>
                <w:szCs w:val="22"/>
              </w:rPr>
              <w:t>158,3</w:t>
            </w:r>
          </w:p>
        </w:tc>
        <w:tc>
          <w:tcPr>
            <w:tcW w:w="720" w:type="dxa"/>
          </w:tcPr>
          <w:p w:rsidR="007A7A99" w:rsidRPr="004E13D1" w:rsidRDefault="007A7A99" w:rsidP="004B68BA">
            <w:pPr>
              <w:ind w:right="-108"/>
              <w:jc w:val="center"/>
              <w:rPr>
                <w:rFonts w:ascii="Times New Roman" w:hAnsi="Times New Roman"/>
                <w:b/>
                <w:bCs/>
                <w:sz w:val="22"/>
                <w:szCs w:val="22"/>
              </w:rPr>
            </w:pPr>
            <w:r w:rsidRPr="004E13D1">
              <w:rPr>
                <w:rFonts w:ascii="Times New Roman" w:hAnsi="Times New Roman"/>
                <w:b/>
                <w:bCs/>
                <w:sz w:val="22"/>
                <w:szCs w:val="22"/>
              </w:rPr>
              <w:t>155,6</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-2,7</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0,6</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1,5</w:t>
            </w:r>
          </w:p>
        </w:tc>
        <w:tc>
          <w:tcPr>
            <w:tcW w:w="60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0,9</w:t>
            </w:r>
          </w:p>
        </w:tc>
      </w:tr>
      <w:tr w:rsidR="007A7A99" w:rsidRPr="004E13D1" w:rsidTr="007A7A99">
        <w:trPr>
          <w:trHeight w:val="70"/>
        </w:trPr>
        <w:tc>
          <w:tcPr>
            <w:tcW w:w="1677" w:type="dxa"/>
          </w:tcPr>
          <w:p w:rsidR="007A7A99" w:rsidRPr="004E13D1" w:rsidRDefault="007A7A99" w:rsidP="004B68BA">
            <w:pPr>
              <w:ind w:hanging="111"/>
              <w:rPr>
                <w:rFonts w:ascii="Times New Roman" w:hAnsi="Times New Roman"/>
                <w:sz w:val="22"/>
                <w:szCs w:val="22"/>
              </w:rPr>
            </w:pPr>
          </w:p>
        </w:tc>
        <w:tc>
          <w:tcPr>
            <w:tcW w:w="180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103%</w:t>
            </w: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ind w:right="-108"/>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98%</w:t>
            </w: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600" w:type="dxa"/>
          </w:tcPr>
          <w:p w:rsidR="007A7A99" w:rsidRPr="004E13D1" w:rsidRDefault="007A7A99" w:rsidP="004B68BA">
            <w:pPr>
              <w:jc w:val="center"/>
              <w:rPr>
                <w:rFonts w:ascii="Times New Roman" w:hAnsi="Times New Roman"/>
                <w:sz w:val="22"/>
                <w:szCs w:val="22"/>
              </w:rPr>
            </w:pPr>
          </w:p>
        </w:tc>
      </w:tr>
    </w:tbl>
    <w:p w:rsidR="00E759BE" w:rsidRDefault="00E759BE" w:rsidP="004B68BA">
      <w:pPr>
        <w:spacing w:after="0" w:line="240" w:lineRule="auto"/>
        <w:jc w:val="right"/>
        <w:rPr>
          <w:rFonts w:ascii="Times New Roman" w:hAnsi="Times New Roman"/>
          <w:b/>
          <w:i/>
          <w:sz w:val="26"/>
          <w:szCs w:val="26"/>
        </w:rPr>
      </w:pPr>
    </w:p>
    <w:p w:rsidR="004B68BA" w:rsidRDefault="001C58B9" w:rsidP="004B68BA">
      <w:pPr>
        <w:spacing w:after="0" w:line="240" w:lineRule="auto"/>
        <w:jc w:val="right"/>
        <w:rPr>
          <w:rFonts w:ascii="Times New Roman" w:hAnsi="Times New Roman"/>
          <w:b/>
          <w:i/>
          <w:sz w:val="26"/>
          <w:szCs w:val="26"/>
        </w:rPr>
      </w:pPr>
      <w:r>
        <w:rPr>
          <w:rFonts w:ascii="Times New Roman" w:hAnsi="Times New Roman"/>
          <w:b/>
          <w:i/>
          <w:sz w:val="26"/>
          <w:szCs w:val="26"/>
        </w:rPr>
        <w:t>Т</w:t>
      </w:r>
      <w:r w:rsidR="004B68BA" w:rsidRPr="002B3ADA">
        <w:rPr>
          <w:rFonts w:ascii="Times New Roman" w:hAnsi="Times New Roman"/>
          <w:b/>
          <w:i/>
          <w:sz w:val="26"/>
          <w:szCs w:val="26"/>
        </w:rPr>
        <w:t xml:space="preserve">аблица </w:t>
      </w:r>
      <w:r w:rsidR="004F0FDD">
        <w:rPr>
          <w:rFonts w:ascii="Times New Roman" w:hAnsi="Times New Roman"/>
          <w:b/>
          <w:i/>
          <w:sz w:val="26"/>
          <w:szCs w:val="26"/>
        </w:rPr>
        <w:t>5.3.5</w:t>
      </w:r>
    </w:p>
    <w:p w:rsidR="002B3ADA" w:rsidRPr="002B3ADA"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 xml:space="preserve">Данные по производству масла, масломолочной продукции, </w:t>
      </w:r>
      <w:proofErr w:type="gramStart"/>
      <w:r w:rsidRPr="002B3ADA">
        <w:rPr>
          <w:rFonts w:ascii="Times New Roman" w:hAnsi="Times New Roman"/>
          <w:b/>
          <w:i/>
          <w:sz w:val="26"/>
          <w:szCs w:val="26"/>
        </w:rPr>
        <w:t>т</w:t>
      </w:r>
      <w:proofErr w:type="gramEnd"/>
    </w:p>
    <w:p w:rsidR="004B68BA" w:rsidRPr="002B3ADA" w:rsidRDefault="004B68BA" w:rsidP="002B3ADA">
      <w:pPr>
        <w:spacing w:after="0" w:line="240" w:lineRule="auto"/>
        <w:jc w:val="center"/>
        <w:rPr>
          <w:rFonts w:ascii="Times New Roman" w:hAnsi="Times New Roman"/>
          <w:b/>
          <w:i/>
          <w:sz w:val="26"/>
          <w:szCs w:val="26"/>
        </w:rPr>
      </w:pPr>
    </w:p>
    <w:tbl>
      <w:tblPr>
        <w:tblStyle w:val="16"/>
        <w:tblW w:w="9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65"/>
        <w:gridCol w:w="1680"/>
        <w:gridCol w:w="720"/>
        <w:gridCol w:w="720"/>
        <w:gridCol w:w="720"/>
        <w:gridCol w:w="720"/>
        <w:gridCol w:w="720"/>
        <w:gridCol w:w="720"/>
        <w:gridCol w:w="720"/>
        <w:gridCol w:w="720"/>
        <w:gridCol w:w="600"/>
      </w:tblGrid>
      <w:tr w:rsidR="007A7A99" w:rsidRPr="004E13D1" w:rsidTr="007A7A99">
        <w:tc>
          <w:tcPr>
            <w:tcW w:w="1665" w:type="dxa"/>
            <w:vMerge w:val="restart"/>
          </w:tcPr>
          <w:p w:rsidR="007A7A99" w:rsidRPr="004E13D1" w:rsidRDefault="007A7A99" w:rsidP="004B68BA">
            <w:pPr>
              <w:jc w:val="center"/>
              <w:rPr>
                <w:rFonts w:ascii="Times New Roman" w:hAnsi="Times New Roman"/>
              </w:rPr>
            </w:pPr>
            <w:r w:rsidRPr="004E13D1">
              <w:rPr>
                <w:rFonts w:ascii="Times New Roman" w:hAnsi="Times New Roman"/>
              </w:rPr>
              <w:t>Крестьянское (фермерское) хозяйство</w:t>
            </w:r>
          </w:p>
        </w:tc>
        <w:tc>
          <w:tcPr>
            <w:tcW w:w="1680" w:type="dxa"/>
            <w:vMerge w:val="restart"/>
          </w:tcPr>
          <w:p w:rsidR="007A7A99" w:rsidRPr="004E13D1" w:rsidRDefault="007A7A99" w:rsidP="004B68BA">
            <w:pPr>
              <w:jc w:val="center"/>
              <w:rPr>
                <w:rFonts w:ascii="Times New Roman" w:hAnsi="Times New Roman"/>
              </w:rPr>
            </w:pPr>
            <w:r w:rsidRPr="004E13D1">
              <w:rPr>
                <w:rFonts w:ascii="Times New Roman" w:hAnsi="Times New Roman"/>
              </w:rPr>
              <w:t>Местонахождение</w:t>
            </w:r>
          </w:p>
        </w:tc>
        <w:tc>
          <w:tcPr>
            <w:tcW w:w="2160" w:type="dxa"/>
            <w:gridSpan w:val="3"/>
          </w:tcPr>
          <w:p w:rsidR="007A7A99" w:rsidRPr="004E13D1" w:rsidRDefault="007A7A99" w:rsidP="004B68BA">
            <w:pPr>
              <w:jc w:val="center"/>
              <w:rPr>
                <w:rFonts w:ascii="Times New Roman" w:hAnsi="Times New Roman"/>
              </w:rPr>
            </w:pPr>
            <w:r w:rsidRPr="004E13D1">
              <w:rPr>
                <w:rFonts w:ascii="Times New Roman" w:hAnsi="Times New Roman"/>
              </w:rPr>
              <w:t xml:space="preserve">Производство масла, </w:t>
            </w:r>
            <w:proofErr w:type="gramStart"/>
            <w:r w:rsidRPr="004E13D1">
              <w:rPr>
                <w:rFonts w:ascii="Times New Roman" w:hAnsi="Times New Roman"/>
              </w:rPr>
              <w:t>т</w:t>
            </w:r>
            <w:proofErr w:type="gramEnd"/>
          </w:p>
        </w:tc>
        <w:tc>
          <w:tcPr>
            <w:tcW w:w="2160" w:type="dxa"/>
            <w:gridSpan w:val="3"/>
          </w:tcPr>
          <w:p w:rsidR="007A7A99" w:rsidRPr="004E13D1" w:rsidRDefault="007A7A99" w:rsidP="004B68BA">
            <w:pPr>
              <w:jc w:val="center"/>
              <w:rPr>
                <w:rFonts w:ascii="Times New Roman" w:hAnsi="Times New Roman"/>
              </w:rPr>
            </w:pPr>
            <w:r w:rsidRPr="004E13D1">
              <w:rPr>
                <w:rFonts w:ascii="Times New Roman" w:hAnsi="Times New Roman"/>
              </w:rPr>
              <w:t xml:space="preserve">Производство цельномолочной продукции в пересчете </w:t>
            </w:r>
          </w:p>
          <w:p w:rsidR="007A7A99" w:rsidRPr="004E13D1" w:rsidRDefault="007A7A99" w:rsidP="004B68BA">
            <w:pPr>
              <w:jc w:val="center"/>
              <w:rPr>
                <w:rFonts w:ascii="Times New Roman" w:hAnsi="Times New Roman"/>
              </w:rPr>
            </w:pPr>
            <w:r w:rsidRPr="004E13D1">
              <w:rPr>
                <w:rFonts w:ascii="Times New Roman" w:hAnsi="Times New Roman"/>
              </w:rPr>
              <w:t xml:space="preserve">на молоко, </w:t>
            </w:r>
            <w:proofErr w:type="gramStart"/>
            <w:r w:rsidRPr="004E13D1">
              <w:rPr>
                <w:rFonts w:ascii="Times New Roman" w:hAnsi="Times New Roman"/>
              </w:rPr>
              <w:t>т</w:t>
            </w:r>
            <w:proofErr w:type="gramEnd"/>
          </w:p>
        </w:tc>
        <w:tc>
          <w:tcPr>
            <w:tcW w:w="2040" w:type="dxa"/>
            <w:gridSpan w:val="3"/>
          </w:tcPr>
          <w:p w:rsidR="007A7A99" w:rsidRPr="004E13D1" w:rsidRDefault="007A7A99" w:rsidP="004B68BA">
            <w:pPr>
              <w:jc w:val="center"/>
              <w:rPr>
                <w:rFonts w:ascii="Times New Roman" w:hAnsi="Times New Roman"/>
              </w:rPr>
            </w:pPr>
            <w:r w:rsidRPr="004E13D1">
              <w:rPr>
                <w:rFonts w:ascii="Times New Roman" w:hAnsi="Times New Roman"/>
              </w:rPr>
              <w:t xml:space="preserve">Производство сыра, </w:t>
            </w:r>
            <w:proofErr w:type="gramStart"/>
            <w:r w:rsidRPr="004E13D1">
              <w:rPr>
                <w:rFonts w:ascii="Times New Roman" w:hAnsi="Times New Roman"/>
              </w:rPr>
              <w:t>т</w:t>
            </w:r>
            <w:proofErr w:type="gramEnd"/>
          </w:p>
        </w:tc>
      </w:tr>
      <w:tr w:rsidR="007A7A99" w:rsidRPr="004E13D1" w:rsidTr="007A7A99">
        <w:tc>
          <w:tcPr>
            <w:tcW w:w="1665" w:type="dxa"/>
            <w:vMerge/>
            <w:vAlign w:val="center"/>
          </w:tcPr>
          <w:p w:rsidR="007A7A99" w:rsidRPr="004E13D1" w:rsidRDefault="007A7A99" w:rsidP="004B68BA">
            <w:pPr>
              <w:rPr>
                <w:rFonts w:ascii="Times New Roman" w:hAnsi="Times New Roman"/>
              </w:rPr>
            </w:pPr>
          </w:p>
        </w:tc>
        <w:tc>
          <w:tcPr>
            <w:tcW w:w="1680" w:type="dxa"/>
            <w:vMerge/>
            <w:vAlign w:val="center"/>
          </w:tcPr>
          <w:p w:rsidR="007A7A99" w:rsidRPr="004E13D1" w:rsidRDefault="007A7A99" w:rsidP="004B68BA">
            <w:pPr>
              <w:rPr>
                <w:rFonts w:ascii="Times New Roman" w:hAnsi="Times New Roman"/>
              </w:rPr>
            </w:pP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изм.</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изм.</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2009</w:t>
            </w:r>
          </w:p>
        </w:tc>
        <w:tc>
          <w:tcPr>
            <w:tcW w:w="720" w:type="dxa"/>
          </w:tcPr>
          <w:p w:rsidR="007A7A99" w:rsidRPr="004E13D1" w:rsidRDefault="007A7A99" w:rsidP="004B68BA">
            <w:pPr>
              <w:jc w:val="center"/>
              <w:rPr>
                <w:rFonts w:ascii="Times New Roman" w:hAnsi="Times New Roman"/>
              </w:rPr>
            </w:pPr>
            <w:r w:rsidRPr="004E13D1">
              <w:rPr>
                <w:rFonts w:ascii="Times New Roman" w:hAnsi="Times New Roman"/>
              </w:rPr>
              <w:t>2010</w:t>
            </w:r>
          </w:p>
        </w:tc>
        <w:tc>
          <w:tcPr>
            <w:tcW w:w="600" w:type="dxa"/>
          </w:tcPr>
          <w:p w:rsidR="007A7A99" w:rsidRPr="004E13D1" w:rsidRDefault="007A7A99" w:rsidP="004B68BA">
            <w:pPr>
              <w:jc w:val="center"/>
              <w:rPr>
                <w:rFonts w:ascii="Times New Roman" w:hAnsi="Times New Roman"/>
              </w:rPr>
            </w:pPr>
            <w:r w:rsidRPr="004E13D1">
              <w:rPr>
                <w:rFonts w:ascii="Times New Roman" w:hAnsi="Times New Roman"/>
              </w:rPr>
              <w:t>изм.</w:t>
            </w:r>
          </w:p>
        </w:tc>
      </w:tr>
      <w:tr w:rsidR="007A7A99" w:rsidRPr="004E13D1" w:rsidTr="007A7A99">
        <w:tc>
          <w:tcPr>
            <w:tcW w:w="1665" w:type="dxa"/>
          </w:tcPr>
          <w:p w:rsidR="007A7A99" w:rsidRPr="004E13D1" w:rsidRDefault="007A7A99" w:rsidP="004B68BA">
            <w:pPr>
              <w:ind w:hanging="123"/>
              <w:rPr>
                <w:rFonts w:ascii="Times New Roman" w:hAnsi="Times New Roman"/>
                <w:sz w:val="22"/>
                <w:szCs w:val="22"/>
              </w:rPr>
            </w:pPr>
            <w:r w:rsidRPr="004E13D1">
              <w:rPr>
                <w:rFonts w:ascii="Times New Roman" w:hAnsi="Times New Roman"/>
                <w:sz w:val="22"/>
                <w:szCs w:val="22"/>
              </w:rPr>
              <w:t>Кириллова Г.А.</w:t>
            </w:r>
          </w:p>
        </w:tc>
        <w:tc>
          <w:tcPr>
            <w:tcW w:w="1680"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п. Новый Бор</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rPr>
                <w:rFonts w:ascii="Times New Roman" w:hAnsi="Times New Roman"/>
                <w:sz w:val="22"/>
                <w:szCs w:val="22"/>
              </w:rPr>
            </w:pPr>
          </w:p>
        </w:tc>
        <w:tc>
          <w:tcPr>
            <w:tcW w:w="60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w:t>
            </w:r>
          </w:p>
        </w:tc>
      </w:tr>
      <w:tr w:rsidR="007A7A99" w:rsidRPr="004E13D1" w:rsidTr="007A7A99">
        <w:tc>
          <w:tcPr>
            <w:tcW w:w="1665" w:type="dxa"/>
          </w:tcPr>
          <w:p w:rsidR="007A7A99" w:rsidRPr="004E13D1" w:rsidRDefault="007A7A99" w:rsidP="004B68BA">
            <w:pPr>
              <w:rPr>
                <w:rFonts w:ascii="Times New Roman" w:hAnsi="Times New Roman"/>
                <w:b/>
                <w:bCs/>
                <w:sz w:val="22"/>
                <w:szCs w:val="22"/>
              </w:rPr>
            </w:pPr>
            <w:r w:rsidRPr="004E13D1">
              <w:rPr>
                <w:rFonts w:ascii="Times New Roman" w:hAnsi="Times New Roman"/>
                <w:b/>
                <w:bCs/>
                <w:sz w:val="22"/>
                <w:szCs w:val="22"/>
              </w:rPr>
              <w:lastRenderedPageBreak/>
              <w:t>По району</w:t>
            </w:r>
          </w:p>
        </w:tc>
        <w:tc>
          <w:tcPr>
            <w:tcW w:w="1680" w:type="dxa"/>
          </w:tcPr>
          <w:p w:rsidR="007A7A99" w:rsidRPr="004E13D1" w:rsidRDefault="007A7A99" w:rsidP="004B68BA">
            <w:pPr>
              <w:rPr>
                <w:rFonts w:ascii="Times New Roman" w:hAnsi="Times New Roman"/>
                <w:b/>
                <w:bCs/>
                <w:sz w:val="22"/>
                <w:szCs w:val="22"/>
              </w:rPr>
            </w:pP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19,7</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24,4</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4,7</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53,4</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60,6</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7,2</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1,1</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0,5</w:t>
            </w:r>
          </w:p>
        </w:tc>
        <w:tc>
          <w:tcPr>
            <w:tcW w:w="60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-0,6</w:t>
            </w:r>
          </w:p>
        </w:tc>
      </w:tr>
      <w:tr w:rsidR="007A7A99" w:rsidRPr="004E13D1" w:rsidTr="007A7A99">
        <w:tc>
          <w:tcPr>
            <w:tcW w:w="1665" w:type="dxa"/>
          </w:tcPr>
          <w:p w:rsidR="007A7A99" w:rsidRPr="004E13D1" w:rsidRDefault="007A7A99" w:rsidP="004B68BA">
            <w:pPr>
              <w:rPr>
                <w:rFonts w:ascii="Times New Roman" w:hAnsi="Times New Roman"/>
                <w:sz w:val="22"/>
                <w:szCs w:val="22"/>
              </w:rPr>
            </w:pPr>
          </w:p>
        </w:tc>
        <w:tc>
          <w:tcPr>
            <w:tcW w:w="168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72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124%</w:t>
            </w: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113%</w:t>
            </w: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rPr>
                <w:rFonts w:ascii="Times New Roman" w:hAnsi="Times New Roman"/>
                <w:sz w:val="22"/>
                <w:szCs w:val="22"/>
              </w:rPr>
            </w:pPr>
          </w:p>
        </w:tc>
        <w:tc>
          <w:tcPr>
            <w:tcW w:w="720" w:type="dxa"/>
          </w:tcPr>
          <w:p w:rsidR="007A7A99" w:rsidRPr="004E13D1" w:rsidRDefault="007A7A99" w:rsidP="004B68BA">
            <w:pPr>
              <w:jc w:val="center"/>
              <w:rPr>
                <w:rFonts w:ascii="Times New Roman" w:hAnsi="Times New Roman"/>
                <w:sz w:val="22"/>
                <w:szCs w:val="22"/>
              </w:rPr>
            </w:pPr>
          </w:p>
        </w:tc>
        <w:tc>
          <w:tcPr>
            <w:tcW w:w="600" w:type="dxa"/>
          </w:tcPr>
          <w:p w:rsidR="007A7A99" w:rsidRPr="004E13D1" w:rsidRDefault="007A7A99" w:rsidP="004B68BA">
            <w:pPr>
              <w:jc w:val="center"/>
              <w:rPr>
                <w:rFonts w:ascii="Times New Roman" w:hAnsi="Times New Roman"/>
                <w:sz w:val="22"/>
                <w:szCs w:val="22"/>
              </w:rPr>
            </w:pPr>
          </w:p>
        </w:tc>
      </w:tr>
    </w:tbl>
    <w:p w:rsidR="00E759BE" w:rsidRDefault="00E759BE" w:rsidP="004B68BA">
      <w:pPr>
        <w:spacing w:after="0" w:line="240" w:lineRule="auto"/>
        <w:jc w:val="right"/>
        <w:rPr>
          <w:rFonts w:ascii="Times New Roman" w:hAnsi="Times New Roman"/>
          <w:b/>
          <w:i/>
          <w:sz w:val="26"/>
          <w:szCs w:val="26"/>
        </w:rPr>
      </w:pPr>
    </w:p>
    <w:p w:rsidR="007E28A2" w:rsidRDefault="007E28A2" w:rsidP="004B68BA">
      <w:pPr>
        <w:spacing w:after="0" w:line="240" w:lineRule="auto"/>
        <w:jc w:val="right"/>
        <w:rPr>
          <w:rFonts w:ascii="Times New Roman" w:hAnsi="Times New Roman"/>
          <w:b/>
          <w:i/>
          <w:sz w:val="26"/>
          <w:szCs w:val="26"/>
        </w:rPr>
      </w:pPr>
    </w:p>
    <w:p w:rsidR="004B68BA" w:rsidRPr="002B3ADA" w:rsidRDefault="004B68BA" w:rsidP="004B68BA">
      <w:pPr>
        <w:spacing w:after="0" w:line="240" w:lineRule="auto"/>
        <w:jc w:val="right"/>
        <w:rPr>
          <w:rFonts w:ascii="Times New Roman" w:hAnsi="Times New Roman"/>
          <w:b/>
          <w:i/>
          <w:sz w:val="26"/>
          <w:szCs w:val="26"/>
        </w:rPr>
      </w:pPr>
      <w:r w:rsidRPr="002B3ADA">
        <w:rPr>
          <w:rFonts w:ascii="Times New Roman" w:hAnsi="Times New Roman"/>
          <w:b/>
          <w:i/>
          <w:sz w:val="26"/>
          <w:szCs w:val="26"/>
        </w:rPr>
        <w:t xml:space="preserve">Таблица </w:t>
      </w:r>
      <w:r w:rsidR="004F0FDD">
        <w:rPr>
          <w:rFonts w:ascii="Times New Roman" w:hAnsi="Times New Roman"/>
          <w:b/>
          <w:i/>
          <w:sz w:val="26"/>
          <w:szCs w:val="26"/>
        </w:rPr>
        <w:t>5.3.6</w:t>
      </w:r>
    </w:p>
    <w:p w:rsidR="00115EC4"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Производство цельномолочной продукции в 2009</w:t>
      </w:r>
      <w:r w:rsidR="00115EC4">
        <w:rPr>
          <w:rFonts w:ascii="Times New Roman" w:hAnsi="Times New Roman"/>
          <w:b/>
          <w:i/>
          <w:sz w:val="26"/>
          <w:szCs w:val="26"/>
        </w:rPr>
        <w:t>- 2010 г</w:t>
      </w:r>
      <w:r w:rsidRPr="002B3ADA">
        <w:rPr>
          <w:rFonts w:ascii="Times New Roman" w:hAnsi="Times New Roman"/>
          <w:b/>
          <w:i/>
          <w:sz w:val="26"/>
          <w:szCs w:val="26"/>
        </w:rPr>
        <w:t>г</w:t>
      </w:r>
      <w:r w:rsidR="00115EC4">
        <w:rPr>
          <w:rFonts w:ascii="Times New Roman" w:hAnsi="Times New Roman"/>
          <w:b/>
          <w:i/>
          <w:sz w:val="26"/>
          <w:szCs w:val="26"/>
        </w:rPr>
        <w:t>.</w:t>
      </w:r>
      <w:r w:rsidRPr="002B3ADA">
        <w:rPr>
          <w:rFonts w:ascii="Times New Roman" w:hAnsi="Times New Roman"/>
          <w:b/>
          <w:i/>
          <w:sz w:val="26"/>
          <w:szCs w:val="26"/>
        </w:rPr>
        <w:t xml:space="preserve"> </w:t>
      </w:r>
    </w:p>
    <w:p w:rsidR="002B3ADA" w:rsidRPr="002B3ADA"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(сметана, сливки, творог)</w:t>
      </w:r>
    </w:p>
    <w:p w:rsidR="004B68BA" w:rsidRPr="004B68BA" w:rsidRDefault="004B68BA" w:rsidP="004B68BA">
      <w:pPr>
        <w:spacing w:after="0" w:line="240" w:lineRule="auto"/>
        <w:jc w:val="right"/>
        <w:rPr>
          <w:rFonts w:ascii="Arial" w:hAnsi="Arial" w:cs="Arial"/>
          <w:b/>
          <w:bCs/>
          <w:sz w:val="24"/>
          <w:szCs w:val="24"/>
        </w:rPr>
      </w:pPr>
    </w:p>
    <w:tbl>
      <w:tblPr>
        <w:tblStyle w:val="16"/>
        <w:tblW w:w="9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5"/>
        <w:gridCol w:w="840"/>
        <w:gridCol w:w="840"/>
        <w:gridCol w:w="960"/>
        <w:gridCol w:w="840"/>
        <w:gridCol w:w="840"/>
        <w:gridCol w:w="840"/>
        <w:gridCol w:w="720"/>
        <w:gridCol w:w="840"/>
        <w:gridCol w:w="720"/>
      </w:tblGrid>
      <w:tr w:rsidR="007A7A99" w:rsidRPr="004E13D1" w:rsidTr="007A7A99">
        <w:tc>
          <w:tcPr>
            <w:tcW w:w="2265" w:type="dxa"/>
            <w:vMerge w:val="restart"/>
          </w:tcPr>
          <w:p w:rsidR="007A7A99" w:rsidRPr="004E13D1" w:rsidRDefault="007A7A99" w:rsidP="004B68BA">
            <w:pPr>
              <w:jc w:val="center"/>
              <w:rPr>
                <w:rFonts w:ascii="Times New Roman" w:hAnsi="Times New Roman"/>
              </w:rPr>
            </w:pPr>
            <w:r w:rsidRPr="004E13D1">
              <w:rPr>
                <w:rFonts w:ascii="Times New Roman" w:hAnsi="Times New Roman"/>
              </w:rPr>
              <w:t>Наименование</w:t>
            </w:r>
          </w:p>
          <w:p w:rsidR="007A7A99" w:rsidRPr="004E13D1" w:rsidRDefault="007A7A99" w:rsidP="004B68BA">
            <w:pPr>
              <w:jc w:val="center"/>
              <w:rPr>
                <w:rFonts w:ascii="Times New Roman" w:hAnsi="Times New Roman"/>
              </w:rPr>
            </w:pPr>
            <w:r w:rsidRPr="004E13D1">
              <w:rPr>
                <w:rFonts w:ascii="Times New Roman" w:hAnsi="Times New Roman"/>
              </w:rPr>
              <w:t>организации</w:t>
            </w:r>
          </w:p>
        </w:tc>
        <w:tc>
          <w:tcPr>
            <w:tcW w:w="2640" w:type="dxa"/>
            <w:gridSpan w:val="3"/>
          </w:tcPr>
          <w:p w:rsidR="007A7A99" w:rsidRPr="004E13D1" w:rsidRDefault="007A7A99" w:rsidP="004B68BA">
            <w:pPr>
              <w:jc w:val="center"/>
              <w:rPr>
                <w:rFonts w:ascii="Times New Roman" w:hAnsi="Times New Roman"/>
              </w:rPr>
            </w:pPr>
            <w:r w:rsidRPr="004E13D1">
              <w:rPr>
                <w:rFonts w:ascii="Times New Roman" w:hAnsi="Times New Roman"/>
              </w:rPr>
              <w:t>Сметана</w:t>
            </w:r>
          </w:p>
        </w:tc>
        <w:tc>
          <w:tcPr>
            <w:tcW w:w="2520" w:type="dxa"/>
            <w:gridSpan w:val="3"/>
          </w:tcPr>
          <w:p w:rsidR="007A7A99" w:rsidRPr="004E13D1" w:rsidRDefault="007A7A99" w:rsidP="004B68BA">
            <w:pPr>
              <w:jc w:val="center"/>
              <w:rPr>
                <w:rFonts w:ascii="Times New Roman" w:hAnsi="Times New Roman"/>
              </w:rPr>
            </w:pPr>
            <w:r w:rsidRPr="004E13D1">
              <w:rPr>
                <w:rFonts w:ascii="Times New Roman" w:hAnsi="Times New Roman"/>
              </w:rPr>
              <w:t>Сливки</w:t>
            </w:r>
          </w:p>
        </w:tc>
        <w:tc>
          <w:tcPr>
            <w:tcW w:w="2280" w:type="dxa"/>
            <w:gridSpan w:val="3"/>
          </w:tcPr>
          <w:p w:rsidR="007A7A99" w:rsidRPr="004E13D1" w:rsidRDefault="007A7A99" w:rsidP="004B68BA">
            <w:pPr>
              <w:jc w:val="center"/>
              <w:rPr>
                <w:rFonts w:ascii="Times New Roman" w:hAnsi="Times New Roman"/>
              </w:rPr>
            </w:pPr>
            <w:r w:rsidRPr="004E13D1">
              <w:rPr>
                <w:rFonts w:ascii="Times New Roman" w:hAnsi="Times New Roman"/>
              </w:rPr>
              <w:t>Творог</w:t>
            </w:r>
          </w:p>
        </w:tc>
      </w:tr>
      <w:tr w:rsidR="007A7A99" w:rsidRPr="004E13D1" w:rsidTr="007A7A99">
        <w:tc>
          <w:tcPr>
            <w:tcW w:w="2265" w:type="dxa"/>
            <w:vMerge/>
            <w:vAlign w:val="center"/>
          </w:tcPr>
          <w:p w:rsidR="007A7A99" w:rsidRPr="004E13D1" w:rsidRDefault="007A7A99" w:rsidP="004B68BA">
            <w:pPr>
              <w:rPr>
                <w:rFonts w:ascii="Times New Roman" w:hAnsi="Times New Roman"/>
              </w:rPr>
            </w:pPr>
          </w:p>
        </w:tc>
        <w:tc>
          <w:tcPr>
            <w:tcW w:w="840" w:type="dxa"/>
          </w:tcPr>
          <w:p w:rsidR="007A7A99" w:rsidRPr="004E13D1" w:rsidRDefault="007A7A99" w:rsidP="004B68BA">
            <w:pPr>
              <w:jc w:val="center"/>
              <w:rPr>
                <w:rFonts w:ascii="Times New Roman" w:hAnsi="Times New Roman"/>
                <w:sz w:val="18"/>
                <w:szCs w:val="18"/>
              </w:rPr>
            </w:pPr>
            <w:proofErr w:type="gramStart"/>
            <w:r w:rsidRPr="004E13D1">
              <w:rPr>
                <w:rFonts w:ascii="Times New Roman" w:hAnsi="Times New Roman"/>
                <w:sz w:val="18"/>
                <w:szCs w:val="18"/>
              </w:rPr>
              <w:t>коли-</w:t>
            </w:r>
            <w:proofErr w:type="spellStart"/>
            <w:r w:rsidRPr="004E13D1">
              <w:rPr>
                <w:rFonts w:ascii="Times New Roman" w:hAnsi="Times New Roman"/>
                <w:sz w:val="18"/>
                <w:szCs w:val="18"/>
              </w:rPr>
              <w:t>чество</w:t>
            </w:r>
            <w:proofErr w:type="spellEnd"/>
            <w:proofErr w:type="gramEnd"/>
            <w:r w:rsidRPr="004E13D1">
              <w:rPr>
                <w:rFonts w:ascii="Times New Roman" w:hAnsi="Times New Roman"/>
                <w:sz w:val="18"/>
                <w:szCs w:val="18"/>
              </w:rPr>
              <w:t xml:space="preserve">,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т</w:t>
            </w:r>
          </w:p>
        </w:tc>
        <w:tc>
          <w:tcPr>
            <w:tcW w:w="84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r w:rsidRPr="004E13D1">
              <w:rPr>
                <w:rFonts w:ascii="Times New Roman" w:hAnsi="Times New Roman"/>
                <w:sz w:val="18"/>
                <w:szCs w:val="18"/>
              </w:rPr>
              <w:t xml:space="preserve">,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руб.</w:t>
            </w:r>
          </w:p>
        </w:tc>
        <w:tc>
          <w:tcPr>
            <w:tcW w:w="96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proofErr w:type="gramStart"/>
            <w:r w:rsidRPr="004E13D1">
              <w:rPr>
                <w:rFonts w:ascii="Times New Roman" w:hAnsi="Times New Roman"/>
                <w:sz w:val="18"/>
                <w:szCs w:val="18"/>
              </w:rPr>
              <w:t>реали-зации</w:t>
            </w:r>
            <w:proofErr w:type="spellEnd"/>
            <w:proofErr w:type="gramEnd"/>
            <w:r w:rsidRPr="004E13D1">
              <w:rPr>
                <w:rFonts w:ascii="Times New Roman" w:hAnsi="Times New Roman"/>
                <w:sz w:val="18"/>
                <w:szCs w:val="18"/>
              </w:rPr>
              <w:t>, руб.</w:t>
            </w:r>
          </w:p>
        </w:tc>
        <w:tc>
          <w:tcPr>
            <w:tcW w:w="840" w:type="dxa"/>
          </w:tcPr>
          <w:p w:rsidR="007A7A99" w:rsidRPr="004E13D1" w:rsidRDefault="007A7A99" w:rsidP="004B68BA">
            <w:pPr>
              <w:jc w:val="center"/>
              <w:rPr>
                <w:rFonts w:ascii="Times New Roman" w:hAnsi="Times New Roman"/>
                <w:sz w:val="18"/>
                <w:szCs w:val="18"/>
              </w:rPr>
            </w:pPr>
            <w:proofErr w:type="gramStart"/>
            <w:r w:rsidRPr="004E13D1">
              <w:rPr>
                <w:rFonts w:ascii="Times New Roman" w:hAnsi="Times New Roman"/>
                <w:sz w:val="18"/>
                <w:szCs w:val="18"/>
              </w:rPr>
              <w:t>коли-</w:t>
            </w:r>
            <w:proofErr w:type="spellStart"/>
            <w:r w:rsidRPr="004E13D1">
              <w:rPr>
                <w:rFonts w:ascii="Times New Roman" w:hAnsi="Times New Roman"/>
                <w:sz w:val="18"/>
                <w:szCs w:val="18"/>
              </w:rPr>
              <w:t>чество</w:t>
            </w:r>
            <w:proofErr w:type="spellEnd"/>
            <w:proofErr w:type="gramEnd"/>
            <w:r w:rsidRPr="004E13D1">
              <w:rPr>
                <w:rFonts w:ascii="Times New Roman" w:hAnsi="Times New Roman"/>
                <w:sz w:val="18"/>
                <w:szCs w:val="18"/>
              </w:rPr>
              <w:t xml:space="preserve">,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т</w:t>
            </w:r>
          </w:p>
        </w:tc>
        <w:tc>
          <w:tcPr>
            <w:tcW w:w="84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r w:rsidRPr="004E13D1">
              <w:rPr>
                <w:rFonts w:ascii="Times New Roman" w:hAnsi="Times New Roman"/>
                <w:sz w:val="18"/>
                <w:szCs w:val="18"/>
              </w:rPr>
              <w:t xml:space="preserve">,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руб.</w:t>
            </w:r>
          </w:p>
        </w:tc>
        <w:tc>
          <w:tcPr>
            <w:tcW w:w="84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proofErr w:type="gramStart"/>
            <w:r w:rsidRPr="004E13D1">
              <w:rPr>
                <w:rFonts w:ascii="Times New Roman" w:hAnsi="Times New Roman"/>
                <w:sz w:val="18"/>
                <w:szCs w:val="18"/>
              </w:rPr>
              <w:t>реали-зации</w:t>
            </w:r>
            <w:proofErr w:type="spellEnd"/>
            <w:proofErr w:type="gramEnd"/>
            <w:r w:rsidRPr="004E13D1">
              <w:rPr>
                <w:rFonts w:ascii="Times New Roman" w:hAnsi="Times New Roman"/>
                <w:sz w:val="18"/>
                <w:szCs w:val="18"/>
              </w:rPr>
              <w:t>, руб.</w:t>
            </w:r>
          </w:p>
        </w:tc>
        <w:tc>
          <w:tcPr>
            <w:tcW w:w="72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 xml:space="preserve">количество,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т</w:t>
            </w:r>
          </w:p>
        </w:tc>
        <w:tc>
          <w:tcPr>
            <w:tcW w:w="84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r w:rsidRPr="004E13D1">
              <w:rPr>
                <w:rFonts w:ascii="Times New Roman" w:hAnsi="Times New Roman"/>
                <w:sz w:val="18"/>
                <w:szCs w:val="18"/>
              </w:rPr>
              <w:t xml:space="preserve">, </w:t>
            </w:r>
          </w:p>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руб.</w:t>
            </w:r>
          </w:p>
        </w:tc>
        <w:tc>
          <w:tcPr>
            <w:tcW w:w="720" w:type="dxa"/>
          </w:tcPr>
          <w:p w:rsidR="007A7A99" w:rsidRPr="004E13D1" w:rsidRDefault="007A7A99"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r w:rsidRPr="004E13D1">
              <w:rPr>
                <w:rFonts w:ascii="Times New Roman" w:hAnsi="Times New Roman"/>
                <w:sz w:val="18"/>
                <w:szCs w:val="18"/>
              </w:rPr>
              <w:t>реа-лиза-ции</w:t>
            </w:r>
            <w:proofErr w:type="spellEnd"/>
            <w:r w:rsidRPr="004E13D1">
              <w:rPr>
                <w:rFonts w:ascii="Times New Roman" w:hAnsi="Times New Roman"/>
                <w:sz w:val="18"/>
                <w:szCs w:val="18"/>
              </w:rPr>
              <w:t>, руб.</w:t>
            </w:r>
          </w:p>
        </w:tc>
      </w:tr>
      <w:tr w:rsidR="00115EC4" w:rsidRPr="004E13D1" w:rsidTr="00E666D0">
        <w:tc>
          <w:tcPr>
            <w:tcW w:w="9705" w:type="dxa"/>
            <w:gridSpan w:val="10"/>
            <w:vAlign w:val="center"/>
          </w:tcPr>
          <w:p w:rsidR="00115EC4" w:rsidRPr="004E13D1" w:rsidRDefault="00115EC4" w:rsidP="004E13D1">
            <w:pPr>
              <w:jc w:val="center"/>
              <w:rPr>
                <w:rFonts w:ascii="Times New Roman" w:hAnsi="Times New Roman"/>
                <w:b/>
              </w:rPr>
            </w:pPr>
            <w:r w:rsidRPr="004E13D1">
              <w:rPr>
                <w:rFonts w:ascii="Times New Roman" w:hAnsi="Times New Roman"/>
                <w:b/>
              </w:rPr>
              <w:t xml:space="preserve">2009 </w:t>
            </w:r>
            <w:r w:rsidR="004E13D1" w:rsidRPr="004E13D1">
              <w:rPr>
                <w:rFonts w:ascii="Times New Roman" w:hAnsi="Times New Roman"/>
                <w:b/>
              </w:rPr>
              <w:t>г</w:t>
            </w:r>
            <w:r w:rsidRPr="004E13D1">
              <w:rPr>
                <w:rFonts w:ascii="Times New Roman" w:hAnsi="Times New Roman"/>
                <w:b/>
              </w:rPr>
              <w:t>.</w:t>
            </w:r>
          </w:p>
        </w:tc>
      </w:tr>
      <w:tr w:rsidR="007A7A99" w:rsidRPr="004E13D1" w:rsidTr="007A7A99">
        <w:tc>
          <w:tcPr>
            <w:tcW w:w="2265"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ООО «Новый Бор»</w:t>
            </w:r>
          </w:p>
        </w:tc>
        <w:tc>
          <w:tcPr>
            <w:tcW w:w="84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1,3</w:t>
            </w:r>
          </w:p>
        </w:tc>
        <w:tc>
          <w:tcPr>
            <w:tcW w:w="84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184,18</w:t>
            </w:r>
          </w:p>
        </w:tc>
        <w:tc>
          <w:tcPr>
            <w:tcW w:w="96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114,55</w:t>
            </w:r>
          </w:p>
        </w:tc>
        <w:tc>
          <w:tcPr>
            <w:tcW w:w="84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0,4</w:t>
            </w:r>
          </w:p>
        </w:tc>
        <w:tc>
          <w:tcPr>
            <w:tcW w:w="84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131,02</w:t>
            </w:r>
          </w:p>
        </w:tc>
        <w:tc>
          <w:tcPr>
            <w:tcW w:w="840" w:type="dxa"/>
          </w:tcPr>
          <w:p w:rsidR="007A7A99" w:rsidRPr="004E13D1" w:rsidRDefault="007A7A99" w:rsidP="004B68BA">
            <w:pPr>
              <w:ind w:right="-108"/>
              <w:jc w:val="center"/>
              <w:rPr>
                <w:rFonts w:ascii="Times New Roman" w:hAnsi="Times New Roman"/>
                <w:sz w:val="22"/>
                <w:szCs w:val="22"/>
              </w:rPr>
            </w:pPr>
            <w:r w:rsidRPr="004E13D1">
              <w:rPr>
                <w:rFonts w:ascii="Times New Roman" w:hAnsi="Times New Roman"/>
                <w:sz w:val="22"/>
                <w:szCs w:val="22"/>
              </w:rPr>
              <w:t>164,55</w:t>
            </w:r>
          </w:p>
        </w:tc>
        <w:tc>
          <w:tcPr>
            <w:tcW w:w="72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0,3</w:t>
            </w:r>
          </w:p>
        </w:tc>
        <w:tc>
          <w:tcPr>
            <w:tcW w:w="840" w:type="dxa"/>
          </w:tcPr>
          <w:p w:rsidR="007A7A99" w:rsidRPr="004E13D1" w:rsidRDefault="007A7A99" w:rsidP="004B68BA">
            <w:pPr>
              <w:jc w:val="center"/>
              <w:rPr>
                <w:rFonts w:ascii="Times New Roman" w:hAnsi="Times New Roman"/>
                <w:sz w:val="22"/>
                <w:szCs w:val="22"/>
              </w:rPr>
            </w:pPr>
            <w:r w:rsidRPr="004E13D1">
              <w:rPr>
                <w:rFonts w:ascii="Times New Roman" w:hAnsi="Times New Roman"/>
                <w:sz w:val="22"/>
                <w:szCs w:val="22"/>
              </w:rPr>
              <w:t>33</w:t>
            </w:r>
          </w:p>
        </w:tc>
        <w:tc>
          <w:tcPr>
            <w:tcW w:w="720" w:type="dxa"/>
          </w:tcPr>
          <w:p w:rsidR="007A7A99" w:rsidRPr="004E13D1" w:rsidRDefault="007A7A99" w:rsidP="004B68BA">
            <w:pPr>
              <w:ind w:left="-108" w:right="-108"/>
              <w:rPr>
                <w:rFonts w:ascii="Times New Roman" w:hAnsi="Times New Roman"/>
                <w:sz w:val="22"/>
                <w:szCs w:val="22"/>
              </w:rPr>
            </w:pPr>
            <w:r w:rsidRPr="004E13D1">
              <w:rPr>
                <w:rFonts w:ascii="Times New Roman" w:hAnsi="Times New Roman"/>
                <w:sz w:val="22"/>
                <w:szCs w:val="22"/>
              </w:rPr>
              <w:t>107,08</w:t>
            </w:r>
          </w:p>
        </w:tc>
      </w:tr>
      <w:tr w:rsidR="007A7A99" w:rsidRPr="004E13D1" w:rsidTr="007A7A99">
        <w:tc>
          <w:tcPr>
            <w:tcW w:w="2265" w:type="dxa"/>
          </w:tcPr>
          <w:p w:rsidR="007A7A99" w:rsidRPr="004E13D1" w:rsidRDefault="007A7A99" w:rsidP="004B68BA">
            <w:pPr>
              <w:rPr>
                <w:rFonts w:ascii="Times New Roman" w:hAnsi="Times New Roman"/>
                <w:sz w:val="22"/>
                <w:szCs w:val="22"/>
              </w:rPr>
            </w:pPr>
            <w:r w:rsidRPr="004E13D1">
              <w:rPr>
                <w:rFonts w:ascii="Times New Roman" w:hAnsi="Times New Roman"/>
                <w:sz w:val="22"/>
                <w:szCs w:val="22"/>
              </w:rPr>
              <w:t>По району</w:t>
            </w:r>
          </w:p>
        </w:tc>
        <w:tc>
          <w:tcPr>
            <w:tcW w:w="84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7.63</w:t>
            </w:r>
          </w:p>
        </w:tc>
        <w:tc>
          <w:tcPr>
            <w:tcW w:w="840" w:type="dxa"/>
          </w:tcPr>
          <w:p w:rsidR="007A7A99" w:rsidRPr="004E13D1" w:rsidRDefault="007A7A99" w:rsidP="004B68BA">
            <w:pPr>
              <w:ind w:right="-108"/>
              <w:jc w:val="center"/>
              <w:rPr>
                <w:rFonts w:ascii="Times New Roman" w:hAnsi="Times New Roman"/>
                <w:b/>
                <w:bCs/>
                <w:sz w:val="22"/>
                <w:szCs w:val="22"/>
              </w:rPr>
            </w:pPr>
            <w:r w:rsidRPr="004E13D1">
              <w:rPr>
                <w:rFonts w:ascii="Times New Roman" w:hAnsi="Times New Roman"/>
                <w:b/>
                <w:bCs/>
                <w:sz w:val="22"/>
                <w:szCs w:val="22"/>
              </w:rPr>
              <w:t>123,5</w:t>
            </w:r>
          </w:p>
        </w:tc>
        <w:tc>
          <w:tcPr>
            <w:tcW w:w="96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115</w:t>
            </w:r>
          </w:p>
        </w:tc>
        <w:tc>
          <w:tcPr>
            <w:tcW w:w="84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1,7</w:t>
            </w:r>
          </w:p>
        </w:tc>
        <w:tc>
          <w:tcPr>
            <w:tcW w:w="840" w:type="dxa"/>
          </w:tcPr>
          <w:p w:rsidR="007A7A99" w:rsidRPr="004E13D1" w:rsidRDefault="007A7A99" w:rsidP="004B68BA">
            <w:pPr>
              <w:ind w:right="-108"/>
              <w:jc w:val="center"/>
              <w:rPr>
                <w:rFonts w:ascii="Times New Roman" w:hAnsi="Times New Roman"/>
                <w:b/>
                <w:bCs/>
                <w:sz w:val="22"/>
                <w:szCs w:val="22"/>
              </w:rPr>
            </w:pPr>
            <w:r w:rsidRPr="004E13D1">
              <w:rPr>
                <w:rFonts w:ascii="Times New Roman" w:hAnsi="Times New Roman"/>
                <w:b/>
                <w:bCs/>
                <w:sz w:val="22"/>
                <w:szCs w:val="22"/>
              </w:rPr>
              <w:t>190</w:t>
            </w:r>
          </w:p>
        </w:tc>
        <w:tc>
          <w:tcPr>
            <w:tcW w:w="84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158,5</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6,4</w:t>
            </w:r>
          </w:p>
        </w:tc>
        <w:tc>
          <w:tcPr>
            <w:tcW w:w="84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52</w:t>
            </w:r>
          </w:p>
        </w:tc>
        <w:tc>
          <w:tcPr>
            <w:tcW w:w="720" w:type="dxa"/>
          </w:tcPr>
          <w:p w:rsidR="007A7A99" w:rsidRPr="004E13D1" w:rsidRDefault="007A7A99" w:rsidP="004B68BA">
            <w:pPr>
              <w:jc w:val="center"/>
              <w:rPr>
                <w:rFonts w:ascii="Times New Roman" w:hAnsi="Times New Roman"/>
                <w:b/>
                <w:bCs/>
                <w:sz w:val="22"/>
                <w:szCs w:val="22"/>
              </w:rPr>
            </w:pPr>
            <w:r w:rsidRPr="004E13D1">
              <w:rPr>
                <w:rFonts w:ascii="Times New Roman" w:hAnsi="Times New Roman"/>
                <w:b/>
                <w:bCs/>
                <w:sz w:val="22"/>
                <w:szCs w:val="22"/>
              </w:rPr>
              <w:t>89</w:t>
            </w:r>
          </w:p>
        </w:tc>
      </w:tr>
      <w:tr w:rsidR="00115EC4" w:rsidRPr="004E13D1" w:rsidTr="00E666D0">
        <w:tc>
          <w:tcPr>
            <w:tcW w:w="9705" w:type="dxa"/>
            <w:gridSpan w:val="10"/>
          </w:tcPr>
          <w:p w:rsidR="00115EC4" w:rsidRPr="004E13D1" w:rsidRDefault="00115EC4" w:rsidP="004B68BA">
            <w:pPr>
              <w:jc w:val="center"/>
              <w:rPr>
                <w:rFonts w:ascii="Times New Roman" w:hAnsi="Times New Roman"/>
                <w:b/>
                <w:bCs/>
              </w:rPr>
            </w:pPr>
            <w:r w:rsidRPr="004E13D1">
              <w:rPr>
                <w:rFonts w:ascii="Times New Roman" w:hAnsi="Times New Roman"/>
                <w:b/>
              </w:rPr>
              <w:t>2010 г.</w:t>
            </w:r>
          </w:p>
        </w:tc>
      </w:tr>
      <w:tr w:rsidR="00115EC4" w:rsidRPr="004E13D1" w:rsidTr="00115EC4">
        <w:tc>
          <w:tcPr>
            <w:tcW w:w="2265" w:type="dxa"/>
          </w:tcPr>
          <w:p w:rsidR="00115EC4" w:rsidRPr="004E13D1" w:rsidRDefault="00115EC4" w:rsidP="00E666D0">
            <w:pPr>
              <w:rPr>
                <w:rFonts w:ascii="Times New Roman" w:hAnsi="Times New Roman"/>
                <w:sz w:val="22"/>
                <w:szCs w:val="22"/>
              </w:rPr>
            </w:pPr>
            <w:r w:rsidRPr="004E13D1">
              <w:rPr>
                <w:rFonts w:ascii="Times New Roman" w:hAnsi="Times New Roman"/>
                <w:sz w:val="22"/>
                <w:szCs w:val="22"/>
              </w:rPr>
              <w:t>ООО «Новый Бор»</w:t>
            </w:r>
          </w:p>
        </w:tc>
        <w:tc>
          <w:tcPr>
            <w:tcW w:w="84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0,1</w:t>
            </w:r>
          </w:p>
        </w:tc>
        <w:tc>
          <w:tcPr>
            <w:tcW w:w="84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191,62</w:t>
            </w:r>
          </w:p>
        </w:tc>
        <w:tc>
          <w:tcPr>
            <w:tcW w:w="960" w:type="dxa"/>
            <w:vAlign w:val="center"/>
          </w:tcPr>
          <w:p w:rsidR="00115EC4" w:rsidRPr="004E13D1" w:rsidRDefault="00115EC4" w:rsidP="00115EC4">
            <w:pPr>
              <w:ind w:right="-108"/>
              <w:rPr>
                <w:rFonts w:ascii="Times New Roman" w:hAnsi="Times New Roman"/>
                <w:sz w:val="22"/>
                <w:szCs w:val="22"/>
              </w:rPr>
            </w:pPr>
            <w:r w:rsidRPr="004E13D1">
              <w:rPr>
                <w:rFonts w:ascii="Times New Roman" w:hAnsi="Times New Roman"/>
                <w:sz w:val="22"/>
                <w:szCs w:val="22"/>
              </w:rPr>
              <w:t>119</w:t>
            </w:r>
          </w:p>
        </w:tc>
        <w:tc>
          <w:tcPr>
            <w:tcW w:w="84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0,5</w:t>
            </w:r>
          </w:p>
        </w:tc>
        <w:tc>
          <w:tcPr>
            <w:tcW w:w="84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141,08</w:t>
            </w:r>
          </w:p>
        </w:tc>
        <w:tc>
          <w:tcPr>
            <w:tcW w:w="840" w:type="dxa"/>
            <w:vAlign w:val="center"/>
          </w:tcPr>
          <w:p w:rsidR="00115EC4" w:rsidRPr="004E13D1" w:rsidRDefault="00115EC4" w:rsidP="00115EC4">
            <w:pPr>
              <w:ind w:right="-108"/>
              <w:rPr>
                <w:rFonts w:ascii="Times New Roman" w:hAnsi="Times New Roman"/>
                <w:sz w:val="22"/>
                <w:szCs w:val="22"/>
              </w:rPr>
            </w:pPr>
            <w:r w:rsidRPr="004E13D1">
              <w:rPr>
                <w:rFonts w:ascii="Times New Roman" w:hAnsi="Times New Roman"/>
                <w:sz w:val="22"/>
                <w:szCs w:val="22"/>
              </w:rPr>
              <w:t>200</w:t>
            </w:r>
          </w:p>
        </w:tc>
        <w:tc>
          <w:tcPr>
            <w:tcW w:w="72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1,1</w:t>
            </w:r>
          </w:p>
        </w:tc>
        <w:tc>
          <w:tcPr>
            <w:tcW w:w="840" w:type="dxa"/>
            <w:vAlign w:val="center"/>
          </w:tcPr>
          <w:p w:rsidR="00115EC4" w:rsidRPr="004E13D1" w:rsidRDefault="00115EC4" w:rsidP="00115EC4">
            <w:pPr>
              <w:rPr>
                <w:rFonts w:ascii="Times New Roman" w:hAnsi="Times New Roman"/>
                <w:sz w:val="22"/>
                <w:szCs w:val="22"/>
              </w:rPr>
            </w:pPr>
            <w:r w:rsidRPr="004E13D1">
              <w:rPr>
                <w:rFonts w:ascii="Times New Roman" w:hAnsi="Times New Roman"/>
                <w:sz w:val="22"/>
                <w:szCs w:val="22"/>
              </w:rPr>
              <w:t>45,35</w:t>
            </w:r>
          </w:p>
        </w:tc>
        <w:tc>
          <w:tcPr>
            <w:tcW w:w="720" w:type="dxa"/>
            <w:vAlign w:val="center"/>
          </w:tcPr>
          <w:p w:rsidR="00115EC4" w:rsidRPr="004E13D1" w:rsidRDefault="00115EC4" w:rsidP="00115EC4">
            <w:pPr>
              <w:ind w:right="-108" w:hanging="108"/>
              <w:rPr>
                <w:rFonts w:ascii="Times New Roman" w:hAnsi="Times New Roman"/>
                <w:sz w:val="22"/>
                <w:szCs w:val="22"/>
              </w:rPr>
            </w:pPr>
            <w:r w:rsidRPr="004E13D1">
              <w:rPr>
                <w:rFonts w:ascii="Times New Roman" w:hAnsi="Times New Roman"/>
                <w:sz w:val="22"/>
                <w:szCs w:val="22"/>
              </w:rPr>
              <w:t>109,97</w:t>
            </w:r>
          </w:p>
        </w:tc>
      </w:tr>
      <w:tr w:rsidR="00115EC4" w:rsidRPr="004E13D1" w:rsidTr="007A7A99">
        <w:tc>
          <w:tcPr>
            <w:tcW w:w="2265" w:type="dxa"/>
          </w:tcPr>
          <w:p w:rsidR="00115EC4" w:rsidRPr="004E13D1" w:rsidRDefault="00115EC4" w:rsidP="00E666D0">
            <w:pPr>
              <w:rPr>
                <w:rFonts w:ascii="Times New Roman" w:hAnsi="Times New Roman"/>
                <w:sz w:val="22"/>
                <w:szCs w:val="22"/>
              </w:rPr>
            </w:pPr>
            <w:r w:rsidRPr="004E13D1">
              <w:rPr>
                <w:rFonts w:ascii="Times New Roman" w:hAnsi="Times New Roman"/>
                <w:sz w:val="22"/>
                <w:szCs w:val="22"/>
              </w:rPr>
              <w:t>По району</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9,47</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142</w:t>
            </w:r>
          </w:p>
        </w:tc>
        <w:tc>
          <w:tcPr>
            <w:tcW w:w="96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117</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3,33</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196</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177</w:t>
            </w:r>
          </w:p>
        </w:tc>
        <w:tc>
          <w:tcPr>
            <w:tcW w:w="72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8,76</w:t>
            </w:r>
          </w:p>
        </w:tc>
        <w:tc>
          <w:tcPr>
            <w:tcW w:w="84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74</w:t>
            </w:r>
          </w:p>
        </w:tc>
        <w:tc>
          <w:tcPr>
            <w:tcW w:w="720" w:type="dxa"/>
          </w:tcPr>
          <w:p w:rsidR="00115EC4" w:rsidRPr="004E13D1" w:rsidRDefault="00115EC4" w:rsidP="00E666D0">
            <w:pPr>
              <w:jc w:val="center"/>
              <w:rPr>
                <w:rFonts w:ascii="Times New Roman" w:hAnsi="Times New Roman"/>
                <w:b/>
                <w:bCs/>
                <w:sz w:val="22"/>
                <w:szCs w:val="22"/>
              </w:rPr>
            </w:pPr>
            <w:r w:rsidRPr="004E13D1">
              <w:rPr>
                <w:rFonts w:ascii="Times New Roman" w:hAnsi="Times New Roman"/>
                <w:b/>
                <w:bCs/>
                <w:sz w:val="22"/>
                <w:szCs w:val="22"/>
              </w:rPr>
              <w:t>106</w:t>
            </w:r>
          </w:p>
        </w:tc>
      </w:tr>
    </w:tbl>
    <w:p w:rsidR="004B68BA" w:rsidRPr="004B68BA" w:rsidRDefault="004B68BA" w:rsidP="004B68BA">
      <w:pPr>
        <w:spacing w:after="0" w:line="240" w:lineRule="auto"/>
        <w:rPr>
          <w:rFonts w:ascii="Arial" w:hAnsi="Arial" w:cs="Arial"/>
        </w:rPr>
      </w:pPr>
    </w:p>
    <w:p w:rsidR="004B68BA" w:rsidRPr="002B3ADA" w:rsidRDefault="004B68BA" w:rsidP="0006257A">
      <w:pPr>
        <w:spacing w:after="0" w:line="240" w:lineRule="auto"/>
        <w:jc w:val="right"/>
        <w:rPr>
          <w:rFonts w:ascii="Times New Roman" w:hAnsi="Times New Roman"/>
          <w:b/>
          <w:i/>
          <w:sz w:val="26"/>
          <w:szCs w:val="26"/>
        </w:rPr>
      </w:pPr>
      <w:r w:rsidRPr="002B3ADA">
        <w:rPr>
          <w:rFonts w:ascii="Times New Roman" w:hAnsi="Times New Roman"/>
          <w:b/>
          <w:i/>
          <w:sz w:val="26"/>
          <w:szCs w:val="26"/>
        </w:rPr>
        <w:t xml:space="preserve">Таблица </w:t>
      </w:r>
      <w:r w:rsidR="004F0FDD">
        <w:rPr>
          <w:rFonts w:ascii="Times New Roman" w:hAnsi="Times New Roman"/>
          <w:b/>
          <w:i/>
          <w:sz w:val="26"/>
          <w:szCs w:val="26"/>
        </w:rPr>
        <w:t>5.3.7</w:t>
      </w:r>
    </w:p>
    <w:p w:rsidR="002B3ADA" w:rsidRPr="002B3ADA"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Производство цельномолочной продукции в 2009</w:t>
      </w:r>
      <w:r w:rsidR="00043EEB">
        <w:rPr>
          <w:rFonts w:ascii="Times New Roman" w:hAnsi="Times New Roman"/>
          <w:b/>
          <w:i/>
          <w:sz w:val="26"/>
          <w:szCs w:val="26"/>
        </w:rPr>
        <w:t>- 2010</w:t>
      </w:r>
      <w:r w:rsidRPr="002B3ADA">
        <w:rPr>
          <w:rFonts w:ascii="Times New Roman" w:hAnsi="Times New Roman"/>
          <w:b/>
          <w:i/>
          <w:sz w:val="26"/>
          <w:szCs w:val="26"/>
        </w:rPr>
        <w:t xml:space="preserve"> </w:t>
      </w:r>
      <w:r w:rsidR="00043EEB">
        <w:rPr>
          <w:rFonts w:ascii="Times New Roman" w:hAnsi="Times New Roman"/>
          <w:b/>
          <w:i/>
          <w:sz w:val="26"/>
          <w:szCs w:val="26"/>
        </w:rPr>
        <w:t>г</w:t>
      </w:r>
      <w:r w:rsidRPr="002B3ADA">
        <w:rPr>
          <w:rFonts w:ascii="Times New Roman" w:hAnsi="Times New Roman"/>
          <w:b/>
          <w:i/>
          <w:sz w:val="26"/>
          <w:szCs w:val="26"/>
        </w:rPr>
        <w:t>г</w:t>
      </w:r>
      <w:r w:rsidR="00043EEB">
        <w:rPr>
          <w:rFonts w:ascii="Times New Roman" w:hAnsi="Times New Roman"/>
          <w:b/>
          <w:i/>
          <w:sz w:val="26"/>
          <w:szCs w:val="26"/>
        </w:rPr>
        <w:t>.</w:t>
      </w:r>
      <w:r w:rsidRPr="002B3ADA">
        <w:rPr>
          <w:rFonts w:ascii="Times New Roman" w:hAnsi="Times New Roman"/>
          <w:b/>
          <w:i/>
          <w:sz w:val="26"/>
          <w:szCs w:val="26"/>
        </w:rPr>
        <w:t xml:space="preserve"> (кефир, сыр, молоко)</w:t>
      </w:r>
    </w:p>
    <w:p w:rsidR="004B68BA" w:rsidRPr="004B68BA" w:rsidRDefault="004B68BA" w:rsidP="004B68BA">
      <w:pPr>
        <w:spacing w:after="0" w:line="240" w:lineRule="auto"/>
        <w:jc w:val="right"/>
        <w:rPr>
          <w:rFonts w:ascii="Arial" w:hAnsi="Arial" w:cs="Arial"/>
          <w:b/>
          <w:bCs/>
          <w:sz w:val="24"/>
          <w:szCs w:val="24"/>
        </w:rPr>
      </w:pPr>
    </w:p>
    <w:tbl>
      <w:tblPr>
        <w:tblStyle w:val="16"/>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83"/>
        <w:gridCol w:w="2265"/>
        <w:gridCol w:w="780"/>
        <w:gridCol w:w="720"/>
        <w:gridCol w:w="900"/>
        <w:gridCol w:w="720"/>
        <w:gridCol w:w="900"/>
        <w:gridCol w:w="900"/>
        <w:gridCol w:w="720"/>
        <w:gridCol w:w="900"/>
        <w:gridCol w:w="900"/>
      </w:tblGrid>
      <w:tr w:rsidR="004B68BA" w:rsidRPr="004E13D1" w:rsidTr="00FE4E39">
        <w:tc>
          <w:tcPr>
            <w:tcW w:w="483" w:type="dxa"/>
            <w:vMerge w:val="restart"/>
          </w:tcPr>
          <w:p w:rsidR="004B68BA" w:rsidRPr="004E13D1" w:rsidRDefault="004B68BA" w:rsidP="004B68BA">
            <w:pPr>
              <w:jc w:val="center"/>
              <w:rPr>
                <w:rFonts w:ascii="Times New Roman" w:hAnsi="Times New Roman"/>
              </w:rPr>
            </w:pPr>
            <w:r w:rsidRPr="004E13D1">
              <w:rPr>
                <w:rFonts w:ascii="Times New Roman" w:hAnsi="Times New Roman"/>
              </w:rPr>
              <w:t xml:space="preserve">№ </w:t>
            </w:r>
            <w:proofErr w:type="spellStart"/>
            <w:r w:rsidRPr="004E13D1">
              <w:rPr>
                <w:rFonts w:ascii="Times New Roman" w:hAnsi="Times New Roman"/>
              </w:rPr>
              <w:t>пп</w:t>
            </w:r>
            <w:proofErr w:type="spellEnd"/>
          </w:p>
        </w:tc>
        <w:tc>
          <w:tcPr>
            <w:tcW w:w="2265" w:type="dxa"/>
            <w:vMerge w:val="restart"/>
          </w:tcPr>
          <w:p w:rsidR="004B68BA" w:rsidRPr="004E13D1" w:rsidRDefault="004B68BA" w:rsidP="004B68BA">
            <w:pPr>
              <w:jc w:val="center"/>
              <w:rPr>
                <w:rFonts w:ascii="Times New Roman" w:hAnsi="Times New Roman"/>
              </w:rPr>
            </w:pPr>
            <w:r w:rsidRPr="004E13D1">
              <w:rPr>
                <w:rFonts w:ascii="Times New Roman" w:hAnsi="Times New Roman"/>
              </w:rPr>
              <w:t>Наименование</w:t>
            </w:r>
          </w:p>
          <w:p w:rsidR="004B68BA" w:rsidRPr="004E13D1" w:rsidRDefault="004B68BA" w:rsidP="004B68BA">
            <w:pPr>
              <w:jc w:val="center"/>
              <w:rPr>
                <w:rFonts w:ascii="Times New Roman" w:hAnsi="Times New Roman"/>
              </w:rPr>
            </w:pPr>
            <w:r w:rsidRPr="004E13D1">
              <w:rPr>
                <w:rFonts w:ascii="Times New Roman" w:hAnsi="Times New Roman"/>
              </w:rPr>
              <w:t>организации</w:t>
            </w:r>
          </w:p>
        </w:tc>
        <w:tc>
          <w:tcPr>
            <w:tcW w:w="2400" w:type="dxa"/>
            <w:gridSpan w:val="3"/>
          </w:tcPr>
          <w:p w:rsidR="004B68BA" w:rsidRPr="004E13D1" w:rsidRDefault="004B68BA" w:rsidP="004B68BA">
            <w:pPr>
              <w:spacing w:line="360" w:lineRule="auto"/>
              <w:jc w:val="center"/>
              <w:rPr>
                <w:rFonts w:ascii="Times New Roman" w:hAnsi="Times New Roman"/>
              </w:rPr>
            </w:pPr>
            <w:r w:rsidRPr="004E13D1">
              <w:rPr>
                <w:rFonts w:ascii="Times New Roman" w:hAnsi="Times New Roman"/>
              </w:rPr>
              <w:t>Кефир</w:t>
            </w:r>
          </w:p>
        </w:tc>
        <w:tc>
          <w:tcPr>
            <w:tcW w:w="2520" w:type="dxa"/>
            <w:gridSpan w:val="3"/>
          </w:tcPr>
          <w:p w:rsidR="004B68BA" w:rsidRPr="004E13D1" w:rsidRDefault="004B68BA" w:rsidP="004B68BA">
            <w:pPr>
              <w:spacing w:line="360" w:lineRule="auto"/>
              <w:jc w:val="center"/>
              <w:rPr>
                <w:rFonts w:ascii="Times New Roman" w:hAnsi="Times New Roman"/>
              </w:rPr>
            </w:pPr>
            <w:r w:rsidRPr="004E13D1">
              <w:rPr>
                <w:rFonts w:ascii="Times New Roman" w:hAnsi="Times New Roman"/>
              </w:rPr>
              <w:t>Сыр</w:t>
            </w:r>
          </w:p>
        </w:tc>
        <w:tc>
          <w:tcPr>
            <w:tcW w:w="2520" w:type="dxa"/>
            <w:gridSpan w:val="3"/>
          </w:tcPr>
          <w:p w:rsidR="004B68BA" w:rsidRPr="004E13D1" w:rsidRDefault="004B68BA" w:rsidP="004B68BA">
            <w:pPr>
              <w:jc w:val="center"/>
              <w:rPr>
                <w:rFonts w:ascii="Times New Roman" w:hAnsi="Times New Roman"/>
              </w:rPr>
            </w:pPr>
            <w:r w:rsidRPr="004E13D1">
              <w:rPr>
                <w:rFonts w:ascii="Times New Roman" w:hAnsi="Times New Roman"/>
              </w:rPr>
              <w:t>Молоко пастеризованное</w:t>
            </w:r>
          </w:p>
        </w:tc>
      </w:tr>
      <w:tr w:rsidR="004B68BA" w:rsidRPr="004E13D1" w:rsidTr="00FE4E39">
        <w:tc>
          <w:tcPr>
            <w:tcW w:w="483" w:type="dxa"/>
            <w:vMerge/>
            <w:vAlign w:val="center"/>
          </w:tcPr>
          <w:p w:rsidR="004B68BA" w:rsidRPr="004E13D1" w:rsidRDefault="004B68BA" w:rsidP="004B68BA">
            <w:pPr>
              <w:rPr>
                <w:rFonts w:ascii="Times New Roman" w:hAnsi="Times New Roman"/>
              </w:rPr>
            </w:pPr>
          </w:p>
        </w:tc>
        <w:tc>
          <w:tcPr>
            <w:tcW w:w="2265" w:type="dxa"/>
            <w:vMerge/>
            <w:vAlign w:val="center"/>
          </w:tcPr>
          <w:p w:rsidR="004B68BA" w:rsidRPr="004E13D1" w:rsidRDefault="004B68BA" w:rsidP="004B68BA">
            <w:pPr>
              <w:rPr>
                <w:rFonts w:ascii="Times New Roman" w:hAnsi="Times New Roman"/>
              </w:rPr>
            </w:pPr>
          </w:p>
        </w:tc>
        <w:tc>
          <w:tcPr>
            <w:tcW w:w="78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коли-</w:t>
            </w:r>
            <w:proofErr w:type="spellStart"/>
            <w:r w:rsidRPr="004E13D1">
              <w:rPr>
                <w:rFonts w:ascii="Times New Roman" w:hAnsi="Times New Roman"/>
                <w:sz w:val="18"/>
                <w:szCs w:val="18"/>
              </w:rPr>
              <w:t>чест</w:t>
            </w:r>
            <w:proofErr w:type="spellEnd"/>
            <w:r w:rsidRPr="004E13D1">
              <w:rPr>
                <w:rFonts w:ascii="Times New Roman" w:hAnsi="Times New Roman"/>
                <w:sz w:val="18"/>
                <w:szCs w:val="18"/>
              </w:rPr>
              <w:t xml:space="preserve">-во, </w:t>
            </w:r>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т</w:t>
            </w:r>
          </w:p>
        </w:tc>
        <w:tc>
          <w:tcPr>
            <w:tcW w:w="72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руб.</w:t>
            </w:r>
          </w:p>
        </w:tc>
        <w:tc>
          <w:tcPr>
            <w:tcW w:w="90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proofErr w:type="gramStart"/>
            <w:r w:rsidRPr="004E13D1">
              <w:rPr>
                <w:rFonts w:ascii="Times New Roman" w:hAnsi="Times New Roman"/>
                <w:sz w:val="18"/>
                <w:szCs w:val="18"/>
              </w:rPr>
              <w:t>реали-зации</w:t>
            </w:r>
            <w:proofErr w:type="spellEnd"/>
            <w:proofErr w:type="gramEnd"/>
            <w:r w:rsidRPr="004E13D1">
              <w:rPr>
                <w:rFonts w:ascii="Times New Roman" w:hAnsi="Times New Roman"/>
                <w:sz w:val="18"/>
                <w:szCs w:val="18"/>
              </w:rPr>
              <w:t>, руб.</w:t>
            </w:r>
          </w:p>
        </w:tc>
        <w:tc>
          <w:tcPr>
            <w:tcW w:w="72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коли-</w:t>
            </w:r>
            <w:proofErr w:type="spellStart"/>
            <w:r w:rsidRPr="004E13D1">
              <w:rPr>
                <w:rFonts w:ascii="Times New Roman" w:hAnsi="Times New Roman"/>
                <w:sz w:val="18"/>
                <w:szCs w:val="18"/>
              </w:rPr>
              <w:t>чест</w:t>
            </w:r>
            <w:proofErr w:type="spellEnd"/>
            <w:r w:rsidRPr="004E13D1">
              <w:rPr>
                <w:rFonts w:ascii="Times New Roman" w:hAnsi="Times New Roman"/>
                <w:sz w:val="18"/>
                <w:szCs w:val="18"/>
              </w:rPr>
              <w:t xml:space="preserve">-во, </w:t>
            </w:r>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т</w:t>
            </w:r>
          </w:p>
        </w:tc>
        <w:tc>
          <w:tcPr>
            <w:tcW w:w="90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r w:rsidRPr="004E13D1">
              <w:rPr>
                <w:rFonts w:ascii="Times New Roman" w:hAnsi="Times New Roman"/>
                <w:sz w:val="18"/>
                <w:szCs w:val="18"/>
              </w:rPr>
              <w:t xml:space="preserve">, </w:t>
            </w:r>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руб.</w:t>
            </w:r>
          </w:p>
        </w:tc>
        <w:tc>
          <w:tcPr>
            <w:tcW w:w="90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proofErr w:type="gramStart"/>
            <w:r w:rsidRPr="004E13D1">
              <w:rPr>
                <w:rFonts w:ascii="Times New Roman" w:hAnsi="Times New Roman"/>
                <w:sz w:val="18"/>
                <w:szCs w:val="18"/>
              </w:rPr>
              <w:t>реали-зации</w:t>
            </w:r>
            <w:proofErr w:type="spellEnd"/>
            <w:proofErr w:type="gramEnd"/>
            <w:r w:rsidRPr="004E13D1">
              <w:rPr>
                <w:rFonts w:ascii="Times New Roman" w:hAnsi="Times New Roman"/>
                <w:sz w:val="18"/>
                <w:szCs w:val="18"/>
              </w:rPr>
              <w:t>, руб.</w:t>
            </w:r>
          </w:p>
        </w:tc>
        <w:tc>
          <w:tcPr>
            <w:tcW w:w="72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коли-</w:t>
            </w:r>
            <w:proofErr w:type="spellStart"/>
            <w:r w:rsidRPr="004E13D1">
              <w:rPr>
                <w:rFonts w:ascii="Times New Roman" w:hAnsi="Times New Roman"/>
                <w:sz w:val="18"/>
                <w:szCs w:val="18"/>
              </w:rPr>
              <w:t>чест</w:t>
            </w:r>
            <w:proofErr w:type="spellEnd"/>
            <w:r w:rsidRPr="004E13D1">
              <w:rPr>
                <w:rFonts w:ascii="Times New Roman" w:hAnsi="Times New Roman"/>
                <w:sz w:val="18"/>
                <w:szCs w:val="18"/>
              </w:rPr>
              <w:t xml:space="preserve">-во, </w:t>
            </w:r>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т</w:t>
            </w:r>
          </w:p>
        </w:tc>
        <w:tc>
          <w:tcPr>
            <w:tcW w:w="90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себе-</w:t>
            </w:r>
            <w:proofErr w:type="spellStart"/>
            <w:r w:rsidRPr="004E13D1">
              <w:rPr>
                <w:rFonts w:ascii="Times New Roman" w:hAnsi="Times New Roman"/>
                <w:sz w:val="18"/>
                <w:szCs w:val="18"/>
              </w:rPr>
              <w:t>стои</w:t>
            </w:r>
            <w:proofErr w:type="spellEnd"/>
            <w:r w:rsidRPr="004E13D1">
              <w:rPr>
                <w:rFonts w:ascii="Times New Roman" w:hAnsi="Times New Roman"/>
                <w:sz w:val="18"/>
                <w:szCs w:val="18"/>
              </w:rPr>
              <w:t>-</w:t>
            </w:r>
            <w:proofErr w:type="spellStart"/>
            <w:r w:rsidRPr="004E13D1">
              <w:rPr>
                <w:rFonts w:ascii="Times New Roman" w:hAnsi="Times New Roman"/>
                <w:sz w:val="18"/>
                <w:szCs w:val="18"/>
              </w:rPr>
              <w:t>мость</w:t>
            </w:r>
            <w:proofErr w:type="spellEnd"/>
            <w:r w:rsidRPr="004E13D1">
              <w:rPr>
                <w:rFonts w:ascii="Times New Roman" w:hAnsi="Times New Roman"/>
                <w:sz w:val="18"/>
                <w:szCs w:val="18"/>
              </w:rPr>
              <w:t xml:space="preserve">, </w:t>
            </w:r>
          </w:p>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руб.</w:t>
            </w:r>
          </w:p>
        </w:tc>
        <w:tc>
          <w:tcPr>
            <w:tcW w:w="900" w:type="dxa"/>
          </w:tcPr>
          <w:p w:rsidR="004B68BA" w:rsidRPr="004E13D1" w:rsidRDefault="004B68BA" w:rsidP="004B68BA">
            <w:pPr>
              <w:jc w:val="center"/>
              <w:rPr>
                <w:rFonts w:ascii="Times New Roman" w:hAnsi="Times New Roman"/>
                <w:sz w:val="18"/>
                <w:szCs w:val="18"/>
              </w:rPr>
            </w:pPr>
            <w:r w:rsidRPr="004E13D1">
              <w:rPr>
                <w:rFonts w:ascii="Times New Roman" w:hAnsi="Times New Roman"/>
                <w:sz w:val="18"/>
                <w:szCs w:val="18"/>
              </w:rPr>
              <w:t xml:space="preserve">цена </w:t>
            </w:r>
            <w:proofErr w:type="spellStart"/>
            <w:proofErr w:type="gramStart"/>
            <w:r w:rsidRPr="004E13D1">
              <w:rPr>
                <w:rFonts w:ascii="Times New Roman" w:hAnsi="Times New Roman"/>
                <w:sz w:val="18"/>
                <w:szCs w:val="18"/>
              </w:rPr>
              <w:t>реали-зации</w:t>
            </w:r>
            <w:proofErr w:type="spellEnd"/>
            <w:proofErr w:type="gramEnd"/>
            <w:r w:rsidRPr="004E13D1">
              <w:rPr>
                <w:rFonts w:ascii="Times New Roman" w:hAnsi="Times New Roman"/>
                <w:sz w:val="18"/>
                <w:szCs w:val="18"/>
              </w:rPr>
              <w:t>, руб.</w:t>
            </w:r>
          </w:p>
        </w:tc>
      </w:tr>
      <w:tr w:rsidR="00043EEB" w:rsidRPr="004E13D1" w:rsidTr="00E666D0">
        <w:tc>
          <w:tcPr>
            <w:tcW w:w="10188" w:type="dxa"/>
            <w:gridSpan w:val="11"/>
          </w:tcPr>
          <w:p w:rsidR="00043EEB" w:rsidRPr="004E13D1" w:rsidRDefault="00043EEB" w:rsidP="004B68BA">
            <w:pPr>
              <w:jc w:val="center"/>
              <w:rPr>
                <w:rFonts w:ascii="Times New Roman" w:hAnsi="Times New Roman"/>
              </w:rPr>
            </w:pPr>
            <w:r w:rsidRPr="004E13D1">
              <w:rPr>
                <w:rFonts w:ascii="Times New Roman" w:hAnsi="Times New Roman"/>
                <w:b/>
              </w:rPr>
              <w:t>2009 г.</w:t>
            </w:r>
          </w:p>
        </w:tc>
      </w:tr>
      <w:tr w:rsidR="004B68BA" w:rsidRPr="004E13D1" w:rsidTr="00FE4E39">
        <w:tc>
          <w:tcPr>
            <w:tcW w:w="483"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2</w:t>
            </w:r>
          </w:p>
        </w:tc>
        <w:tc>
          <w:tcPr>
            <w:tcW w:w="2265" w:type="dxa"/>
          </w:tcPr>
          <w:p w:rsidR="004B68BA" w:rsidRPr="004E13D1" w:rsidRDefault="004B68BA" w:rsidP="004B68BA">
            <w:pPr>
              <w:rPr>
                <w:rFonts w:ascii="Times New Roman" w:hAnsi="Times New Roman"/>
                <w:sz w:val="22"/>
                <w:szCs w:val="22"/>
              </w:rPr>
            </w:pPr>
            <w:r w:rsidRPr="004E13D1">
              <w:rPr>
                <w:rFonts w:ascii="Times New Roman" w:hAnsi="Times New Roman"/>
                <w:sz w:val="22"/>
                <w:szCs w:val="22"/>
              </w:rPr>
              <w:t>ООО «Новый Бор»</w:t>
            </w:r>
          </w:p>
        </w:tc>
        <w:tc>
          <w:tcPr>
            <w:tcW w:w="78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p>
        </w:tc>
        <w:tc>
          <w:tcPr>
            <w:tcW w:w="90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p>
        </w:tc>
        <w:tc>
          <w:tcPr>
            <w:tcW w:w="900" w:type="dxa"/>
          </w:tcPr>
          <w:p w:rsidR="004B68BA" w:rsidRPr="004E13D1" w:rsidRDefault="004B68BA" w:rsidP="004B68BA">
            <w:pPr>
              <w:jc w:val="center"/>
              <w:rPr>
                <w:rFonts w:ascii="Times New Roman" w:hAnsi="Times New Roman"/>
                <w:sz w:val="22"/>
                <w:szCs w:val="22"/>
              </w:rPr>
            </w:pPr>
          </w:p>
        </w:tc>
        <w:tc>
          <w:tcPr>
            <w:tcW w:w="900" w:type="dxa"/>
          </w:tcPr>
          <w:p w:rsidR="004B68BA" w:rsidRPr="004E13D1" w:rsidRDefault="004B68BA" w:rsidP="004B68BA">
            <w:pPr>
              <w:jc w:val="center"/>
              <w:rPr>
                <w:rFonts w:ascii="Times New Roman" w:hAnsi="Times New Roman"/>
                <w:sz w:val="22"/>
                <w:szCs w:val="22"/>
              </w:rPr>
            </w:pPr>
          </w:p>
        </w:tc>
        <w:tc>
          <w:tcPr>
            <w:tcW w:w="72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6,7</w:t>
            </w:r>
          </w:p>
        </w:tc>
        <w:tc>
          <w:tcPr>
            <w:tcW w:w="90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23,54</w:t>
            </w:r>
          </w:p>
        </w:tc>
        <w:tc>
          <w:tcPr>
            <w:tcW w:w="900" w:type="dxa"/>
          </w:tcPr>
          <w:p w:rsidR="004B68BA" w:rsidRPr="004E13D1" w:rsidRDefault="004B68BA" w:rsidP="004B68BA">
            <w:pPr>
              <w:jc w:val="center"/>
              <w:rPr>
                <w:rFonts w:ascii="Times New Roman" w:hAnsi="Times New Roman"/>
                <w:sz w:val="22"/>
                <w:szCs w:val="22"/>
              </w:rPr>
            </w:pPr>
            <w:r w:rsidRPr="004E13D1">
              <w:rPr>
                <w:rFonts w:ascii="Times New Roman" w:hAnsi="Times New Roman"/>
                <w:sz w:val="22"/>
                <w:szCs w:val="22"/>
              </w:rPr>
              <w:t>23,71</w:t>
            </w:r>
          </w:p>
        </w:tc>
      </w:tr>
      <w:tr w:rsidR="004B68BA" w:rsidRPr="004E13D1" w:rsidTr="00FE4E39">
        <w:tc>
          <w:tcPr>
            <w:tcW w:w="483" w:type="dxa"/>
          </w:tcPr>
          <w:p w:rsidR="004B68BA" w:rsidRPr="004E13D1" w:rsidRDefault="004B68BA" w:rsidP="004B68BA">
            <w:pPr>
              <w:rPr>
                <w:rFonts w:ascii="Times New Roman" w:hAnsi="Times New Roman"/>
                <w:sz w:val="22"/>
                <w:szCs w:val="22"/>
              </w:rPr>
            </w:pPr>
          </w:p>
        </w:tc>
        <w:tc>
          <w:tcPr>
            <w:tcW w:w="2265" w:type="dxa"/>
          </w:tcPr>
          <w:p w:rsidR="004B68BA" w:rsidRPr="004E13D1" w:rsidRDefault="004B68BA" w:rsidP="004B68BA">
            <w:pPr>
              <w:rPr>
                <w:rFonts w:ascii="Times New Roman" w:hAnsi="Times New Roman"/>
                <w:sz w:val="22"/>
                <w:szCs w:val="22"/>
              </w:rPr>
            </w:pPr>
            <w:r w:rsidRPr="004E13D1">
              <w:rPr>
                <w:rFonts w:ascii="Times New Roman" w:hAnsi="Times New Roman"/>
                <w:sz w:val="22"/>
                <w:szCs w:val="22"/>
              </w:rPr>
              <w:t>По району</w:t>
            </w:r>
          </w:p>
        </w:tc>
        <w:tc>
          <w:tcPr>
            <w:tcW w:w="78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5,4</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17,2</w:t>
            </w:r>
          </w:p>
        </w:tc>
        <w:tc>
          <w:tcPr>
            <w:tcW w:w="90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31,15</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0,3</w:t>
            </w:r>
          </w:p>
        </w:tc>
        <w:tc>
          <w:tcPr>
            <w:tcW w:w="900" w:type="dxa"/>
          </w:tcPr>
          <w:p w:rsidR="004B68BA" w:rsidRPr="004E13D1" w:rsidRDefault="004B68BA" w:rsidP="004B68BA">
            <w:pPr>
              <w:ind w:right="-108"/>
              <w:jc w:val="center"/>
              <w:rPr>
                <w:rFonts w:ascii="Times New Roman" w:hAnsi="Times New Roman"/>
                <w:b/>
                <w:bCs/>
                <w:sz w:val="22"/>
                <w:szCs w:val="22"/>
              </w:rPr>
            </w:pPr>
            <w:r w:rsidRPr="004E13D1">
              <w:rPr>
                <w:rFonts w:ascii="Times New Roman" w:hAnsi="Times New Roman"/>
                <w:b/>
                <w:bCs/>
                <w:sz w:val="22"/>
                <w:szCs w:val="22"/>
              </w:rPr>
              <w:t>144,15</w:t>
            </w:r>
          </w:p>
        </w:tc>
        <w:tc>
          <w:tcPr>
            <w:tcW w:w="900" w:type="dxa"/>
          </w:tcPr>
          <w:p w:rsidR="004B68BA" w:rsidRPr="004E13D1" w:rsidRDefault="004B68BA" w:rsidP="004B68BA">
            <w:pPr>
              <w:ind w:right="-108"/>
              <w:jc w:val="center"/>
              <w:rPr>
                <w:rFonts w:ascii="Times New Roman" w:hAnsi="Times New Roman"/>
                <w:b/>
                <w:bCs/>
                <w:sz w:val="22"/>
                <w:szCs w:val="22"/>
              </w:rPr>
            </w:pPr>
            <w:r w:rsidRPr="004E13D1">
              <w:rPr>
                <w:rFonts w:ascii="Times New Roman" w:hAnsi="Times New Roman"/>
                <w:b/>
                <w:bCs/>
                <w:sz w:val="22"/>
                <w:szCs w:val="22"/>
              </w:rPr>
              <w:t>194,56</w:t>
            </w:r>
          </w:p>
        </w:tc>
        <w:tc>
          <w:tcPr>
            <w:tcW w:w="72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14,7</w:t>
            </w:r>
          </w:p>
        </w:tc>
        <w:tc>
          <w:tcPr>
            <w:tcW w:w="90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17</w:t>
            </w:r>
          </w:p>
        </w:tc>
        <w:tc>
          <w:tcPr>
            <w:tcW w:w="900" w:type="dxa"/>
          </w:tcPr>
          <w:p w:rsidR="004B68BA" w:rsidRPr="004E13D1" w:rsidRDefault="004B68BA" w:rsidP="004B68BA">
            <w:pPr>
              <w:jc w:val="center"/>
              <w:rPr>
                <w:rFonts w:ascii="Times New Roman" w:hAnsi="Times New Roman"/>
                <w:b/>
                <w:bCs/>
                <w:sz w:val="22"/>
                <w:szCs w:val="22"/>
              </w:rPr>
            </w:pPr>
            <w:r w:rsidRPr="004E13D1">
              <w:rPr>
                <w:rFonts w:ascii="Times New Roman" w:hAnsi="Times New Roman"/>
                <w:b/>
                <w:bCs/>
                <w:sz w:val="22"/>
                <w:szCs w:val="22"/>
              </w:rPr>
              <w:t>22</w:t>
            </w:r>
          </w:p>
        </w:tc>
      </w:tr>
      <w:tr w:rsidR="00043EEB" w:rsidRPr="004E13D1" w:rsidTr="00E666D0">
        <w:tc>
          <w:tcPr>
            <w:tcW w:w="10188" w:type="dxa"/>
            <w:gridSpan w:val="11"/>
          </w:tcPr>
          <w:p w:rsidR="00043EEB" w:rsidRPr="004E13D1" w:rsidRDefault="00043EEB" w:rsidP="004B68BA">
            <w:pPr>
              <w:jc w:val="center"/>
              <w:rPr>
                <w:rFonts w:ascii="Times New Roman" w:hAnsi="Times New Roman"/>
                <w:b/>
                <w:bCs/>
              </w:rPr>
            </w:pPr>
            <w:r w:rsidRPr="004E13D1">
              <w:rPr>
                <w:rFonts w:ascii="Times New Roman" w:hAnsi="Times New Roman"/>
                <w:b/>
              </w:rPr>
              <w:t>2010 г.</w:t>
            </w:r>
          </w:p>
        </w:tc>
      </w:tr>
      <w:tr w:rsidR="00043EEB" w:rsidRPr="004E13D1" w:rsidTr="00FE4E39">
        <w:tc>
          <w:tcPr>
            <w:tcW w:w="483" w:type="dxa"/>
          </w:tcPr>
          <w:p w:rsidR="00043EEB" w:rsidRPr="004E13D1" w:rsidRDefault="00043EEB" w:rsidP="004B68BA">
            <w:pPr>
              <w:rPr>
                <w:rFonts w:ascii="Times New Roman" w:hAnsi="Times New Roman"/>
              </w:rPr>
            </w:pPr>
          </w:p>
        </w:tc>
        <w:tc>
          <w:tcPr>
            <w:tcW w:w="2265" w:type="dxa"/>
          </w:tcPr>
          <w:p w:rsidR="00043EEB" w:rsidRPr="004E13D1" w:rsidRDefault="00043EEB" w:rsidP="00E666D0">
            <w:pPr>
              <w:rPr>
                <w:rFonts w:ascii="Times New Roman" w:hAnsi="Times New Roman"/>
                <w:sz w:val="22"/>
                <w:szCs w:val="22"/>
              </w:rPr>
            </w:pPr>
            <w:r w:rsidRPr="004E13D1">
              <w:rPr>
                <w:rFonts w:ascii="Times New Roman" w:hAnsi="Times New Roman"/>
                <w:sz w:val="22"/>
                <w:szCs w:val="22"/>
              </w:rPr>
              <w:t>ООО «Новый Бор»</w:t>
            </w:r>
          </w:p>
        </w:tc>
        <w:tc>
          <w:tcPr>
            <w:tcW w:w="780" w:type="dxa"/>
          </w:tcPr>
          <w:p w:rsidR="00043EEB" w:rsidRPr="004E13D1" w:rsidRDefault="00043EEB" w:rsidP="00E666D0">
            <w:pPr>
              <w:jc w:val="center"/>
              <w:rPr>
                <w:rFonts w:ascii="Times New Roman" w:hAnsi="Times New Roman"/>
                <w:sz w:val="22"/>
                <w:szCs w:val="22"/>
              </w:rPr>
            </w:pPr>
          </w:p>
        </w:tc>
        <w:tc>
          <w:tcPr>
            <w:tcW w:w="720" w:type="dxa"/>
          </w:tcPr>
          <w:p w:rsidR="00043EEB" w:rsidRPr="004E13D1" w:rsidRDefault="00043EEB" w:rsidP="00E666D0">
            <w:pPr>
              <w:jc w:val="center"/>
              <w:rPr>
                <w:rFonts w:ascii="Times New Roman" w:hAnsi="Times New Roman"/>
                <w:sz w:val="22"/>
                <w:szCs w:val="22"/>
              </w:rPr>
            </w:pPr>
          </w:p>
        </w:tc>
        <w:tc>
          <w:tcPr>
            <w:tcW w:w="900" w:type="dxa"/>
          </w:tcPr>
          <w:p w:rsidR="00043EEB" w:rsidRPr="004E13D1" w:rsidRDefault="00043EEB" w:rsidP="00E666D0">
            <w:pPr>
              <w:jc w:val="center"/>
              <w:rPr>
                <w:rFonts w:ascii="Times New Roman" w:hAnsi="Times New Roman"/>
                <w:sz w:val="22"/>
                <w:szCs w:val="22"/>
              </w:rPr>
            </w:pPr>
          </w:p>
        </w:tc>
        <w:tc>
          <w:tcPr>
            <w:tcW w:w="720" w:type="dxa"/>
          </w:tcPr>
          <w:p w:rsidR="00043EEB" w:rsidRPr="004E13D1" w:rsidRDefault="00043EEB" w:rsidP="00E666D0">
            <w:pPr>
              <w:jc w:val="center"/>
              <w:rPr>
                <w:rFonts w:ascii="Times New Roman" w:hAnsi="Times New Roman"/>
                <w:sz w:val="22"/>
                <w:szCs w:val="22"/>
              </w:rPr>
            </w:pPr>
          </w:p>
        </w:tc>
        <w:tc>
          <w:tcPr>
            <w:tcW w:w="900" w:type="dxa"/>
          </w:tcPr>
          <w:p w:rsidR="00043EEB" w:rsidRPr="004E13D1" w:rsidRDefault="00043EEB" w:rsidP="00E666D0">
            <w:pPr>
              <w:jc w:val="center"/>
              <w:rPr>
                <w:rFonts w:ascii="Times New Roman" w:hAnsi="Times New Roman"/>
                <w:sz w:val="22"/>
                <w:szCs w:val="22"/>
              </w:rPr>
            </w:pPr>
          </w:p>
        </w:tc>
        <w:tc>
          <w:tcPr>
            <w:tcW w:w="900" w:type="dxa"/>
          </w:tcPr>
          <w:p w:rsidR="00043EEB" w:rsidRPr="004E13D1" w:rsidRDefault="00043EEB" w:rsidP="00E666D0">
            <w:pPr>
              <w:jc w:val="center"/>
              <w:rPr>
                <w:rFonts w:ascii="Times New Roman" w:hAnsi="Times New Roman"/>
                <w:sz w:val="22"/>
                <w:szCs w:val="22"/>
              </w:rPr>
            </w:pPr>
          </w:p>
        </w:tc>
        <w:tc>
          <w:tcPr>
            <w:tcW w:w="720" w:type="dxa"/>
          </w:tcPr>
          <w:p w:rsidR="00043EEB" w:rsidRPr="004E13D1" w:rsidRDefault="00043EEB" w:rsidP="00E666D0">
            <w:pPr>
              <w:jc w:val="center"/>
              <w:rPr>
                <w:rFonts w:ascii="Times New Roman" w:hAnsi="Times New Roman"/>
                <w:sz w:val="22"/>
                <w:szCs w:val="22"/>
              </w:rPr>
            </w:pPr>
            <w:r w:rsidRPr="004E13D1">
              <w:rPr>
                <w:rFonts w:ascii="Times New Roman" w:hAnsi="Times New Roman"/>
                <w:sz w:val="22"/>
                <w:szCs w:val="22"/>
              </w:rPr>
              <w:t>6,6</w:t>
            </w:r>
          </w:p>
        </w:tc>
        <w:tc>
          <w:tcPr>
            <w:tcW w:w="900" w:type="dxa"/>
          </w:tcPr>
          <w:p w:rsidR="00043EEB" w:rsidRPr="004E13D1" w:rsidRDefault="00043EEB" w:rsidP="00E666D0">
            <w:pPr>
              <w:jc w:val="center"/>
              <w:rPr>
                <w:rFonts w:ascii="Times New Roman" w:hAnsi="Times New Roman"/>
                <w:sz w:val="22"/>
                <w:szCs w:val="22"/>
              </w:rPr>
            </w:pPr>
            <w:r w:rsidRPr="004E13D1">
              <w:rPr>
                <w:rFonts w:ascii="Times New Roman" w:hAnsi="Times New Roman"/>
                <w:sz w:val="22"/>
                <w:szCs w:val="22"/>
              </w:rPr>
              <w:t>27,76</w:t>
            </w:r>
          </w:p>
        </w:tc>
        <w:tc>
          <w:tcPr>
            <w:tcW w:w="900" w:type="dxa"/>
          </w:tcPr>
          <w:p w:rsidR="00043EEB" w:rsidRPr="004E13D1" w:rsidRDefault="00043EEB" w:rsidP="00E666D0">
            <w:pPr>
              <w:jc w:val="center"/>
              <w:rPr>
                <w:rFonts w:ascii="Times New Roman" w:hAnsi="Times New Roman"/>
                <w:sz w:val="22"/>
                <w:szCs w:val="22"/>
              </w:rPr>
            </w:pPr>
            <w:r w:rsidRPr="004E13D1">
              <w:rPr>
                <w:rFonts w:ascii="Times New Roman" w:hAnsi="Times New Roman"/>
                <w:sz w:val="22"/>
                <w:szCs w:val="22"/>
              </w:rPr>
              <w:t>27,59</w:t>
            </w:r>
          </w:p>
        </w:tc>
      </w:tr>
      <w:tr w:rsidR="00043EEB" w:rsidRPr="004E13D1" w:rsidTr="00FE4E39">
        <w:tc>
          <w:tcPr>
            <w:tcW w:w="483" w:type="dxa"/>
          </w:tcPr>
          <w:p w:rsidR="00043EEB" w:rsidRPr="004E13D1" w:rsidRDefault="00043EEB" w:rsidP="004B68BA">
            <w:pPr>
              <w:rPr>
                <w:rFonts w:ascii="Times New Roman" w:hAnsi="Times New Roman"/>
              </w:rPr>
            </w:pPr>
          </w:p>
        </w:tc>
        <w:tc>
          <w:tcPr>
            <w:tcW w:w="2265" w:type="dxa"/>
          </w:tcPr>
          <w:p w:rsidR="00043EEB" w:rsidRPr="004E13D1" w:rsidRDefault="00043EEB" w:rsidP="00E666D0">
            <w:pPr>
              <w:rPr>
                <w:rFonts w:ascii="Times New Roman" w:hAnsi="Times New Roman"/>
                <w:b/>
                <w:bCs/>
                <w:sz w:val="22"/>
                <w:szCs w:val="22"/>
              </w:rPr>
            </w:pPr>
            <w:r w:rsidRPr="004E13D1">
              <w:rPr>
                <w:rFonts w:ascii="Times New Roman" w:hAnsi="Times New Roman"/>
                <w:b/>
                <w:bCs/>
                <w:sz w:val="22"/>
                <w:szCs w:val="22"/>
              </w:rPr>
              <w:t>По району</w:t>
            </w:r>
          </w:p>
        </w:tc>
        <w:tc>
          <w:tcPr>
            <w:tcW w:w="78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7,3</w:t>
            </w:r>
          </w:p>
        </w:tc>
        <w:tc>
          <w:tcPr>
            <w:tcW w:w="72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19,15</w:t>
            </w:r>
          </w:p>
        </w:tc>
        <w:tc>
          <w:tcPr>
            <w:tcW w:w="90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48,53</w:t>
            </w:r>
          </w:p>
        </w:tc>
        <w:tc>
          <w:tcPr>
            <w:tcW w:w="72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0,6</w:t>
            </w:r>
          </w:p>
        </w:tc>
        <w:tc>
          <w:tcPr>
            <w:tcW w:w="900" w:type="dxa"/>
          </w:tcPr>
          <w:p w:rsidR="00043EEB" w:rsidRPr="004E13D1" w:rsidRDefault="00043EEB" w:rsidP="00E666D0">
            <w:pPr>
              <w:ind w:right="-108" w:hanging="108"/>
              <w:jc w:val="center"/>
              <w:rPr>
                <w:rFonts w:ascii="Times New Roman" w:hAnsi="Times New Roman"/>
                <w:b/>
                <w:bCs/>
                <w:sz w:val="22"/>
                <w:szCs w:val="22"/>
              </w:rPr>
            </w:pPr>
            <w:r w:rsidRPr="004E13D1">
              <w:rPr>
                <w:rFonts w:ascii="Times New Roman" w:hAnsi="Times New Roman"/>
                <w:b/>
                <w:bCs/>
                <w:sz w:val="22"/>
                <w:szCs w:val="22"/>
              </w:rPr>
              <w:t>160,25</w:t>
            </w:r>
          </w:p>
        </w:tc>
        <w:tc>
          <w:tcPr>
            <w:tcW w:w="900" w:type="dxa"/>
          </w:tcPr>
          <w:p w:rsidR="00043EEB" w:rsidRPr="004E13D1" w:rsidRDefault="00043EEB" w:rsidP="00E666D0">
            <w:pPr>
              <w:ind w:right="-108" w:hanging="108"/>
              <w:jc w:val="center"/>
              <w:rPr>
                <w:rFonts w:ascii="Times New Roman" w:hAnsi="Times New Roman"/>
                <w:b/>
                <w:bCs/>
                <w:sz w:val="22"/>
                <w:szCs w:val="22"/>
              </w:rPr>
            </w:pPr>
            <w:r w:rsidRPr="004E13D1">
              <w:rPr>
                <w:rFonts w:ascii="Times New Roman" w:hAnsi="Times New Roman"/>
                <w:b/>
                <w:bCs/>
                <w:sz w:val="22"/>
                <w:szCs w:val="22"/>
              </w:rPr>
              <w:t>237,16</w:t>
            </w:r>
          </w:p>
        </w:tc>
        <w:tc>
          <w:tcPr>
            <w:tcW w:w="72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25,9</w:t>
            </w:r>
          </w:p>
        </w:tc>
        <w:tc>
          <w:tcPr>
            <w:tcW w:w="90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20</w:t>
            </w:r>
          </w:p>
        </w:tc>
        <w:tc>
          <w:tcPr>
            <w:tcW w:w="900" w:type="dxa"/>
          </w:tcPr>
          <w:p w:rsidR="00043EEB" w:rsidRPr="004E13D1" w:rsidRDefault="00043EEB" w:rsidP="00E666D0">
            <w:pPr>
              <w:jc w:val="center"/>
              <w:rPr>
                <w:rFonts w:ascii="Times New Roman" w:hAnsi="Times New Roman"/>
                <w:b/>
                <w:bCs/>
                <w:sz w:val="22"/>
                <w:szCs w:val="22"/>
              </w:rPr>
            </w:pPr>
            <w:r w:rsidRPr="004E13D1">
              <w:rPr>
                <w:rFonts w:ascii="Times New Roman" w:hAnsi="Times New Roman"/>
                <w:b/>
                <w:bCs/>
                <w:sz w:val="22"/>
                <w:szCs w:val="22"/>
              </w:rPr>
              <w:t>26</w:t>
            </w:r>
          </w:p>
        </w:tc>
      </w:tr>
    </w:tbl>
    <w:p w:rsidR="004B68BA" w:rsidRPr="004B68BA" w:rsidRDefault="004B68BA" w:rsidP="004B68BA">
      <w:pPr>
        <w:spacing w:after="0" w:line="240" w:lineRule="auto"/>
        <w:rPr>
          <w:rFonts w:ascii="Arial" w:hAnsi="Arial" w:cs="Arial"/>
          <w:b/>
          <w:bCs/>
          <w:sz w:val="24"/>
          <w:szCs w:val="24"/>
        </w:rPr>
      </w:pPr>
    </w:p>
    <w:p w:rsidR="004B68BA" w:rsidRPr="002B3ADA" w:rsidRDefault="004B68BA" w:rsidP="004B68BA">
      <w:pPr>
        <w:spacing w:after="0" w:line="240" w:lineRule="auto"/>
        <w:jc w:val="right"/>
        <w:rPr>
          <w:rFonts w:ascii="Times New Roman" w:hAnsi="Times New Roman"/>
          <w:b/>
          <w:i/>
          <w:sz w:val="26"/>
          <w:szCs w:val="26"/>
        </w:rPr>
      </w:pPr>
      <w:r w:rsidRPr="002B3ADA">
        <w:rPr>
          <w:rFonts w:ascii="Times New Roman" w:hAnsi="Times New Roman"/>
          <w:b/>
          <w:i/>
          <w:sz w:val="26"/>
          <w:szCs w:val="26"/>
        </w:rPr>
        <w:t xml:space="preserve">Таблица </w:t>
      </w:r>
      <w:r w:rsidR="004F0FDD">
        <w:rPr>
          <w:rFonts w:ascii="Times New Roman" w:hAnsi="Times New Roman"/>
          <w:b/>
          <w:i/>
          <w:sz w:val="26"/>
          <w:szCs w:val="26"/>
        </w:rPr>
        <w:t>5.3.8</w:t>
      </w:r>
    </w:p>
    <w:p w:rsidR="002B3ADA" w:rsidRPr="002B3ADA" w:rsidRDefault="002B3ADA" w:rsidP="002B3ADA">
      <w:pPr>
        <w:spacing w:after="0" w:line="240" w:lineRule="auto"/>
        <w:jc w:val="center"/>
        <w:rPr>
          <w:rFonts w:ascii="Times New Roman" w:hAnsi="Times New Roman"/>
          <w:b/>
          <w:i/>
          <w:sz w:val="26"/>
          <w:szCs w:val="26"/>
        </w:rPr>
      </w:pPr>
      <w:r w:rsidRPr="002B3ADA">
        <w:rPr>
          <w:rFonts w:ascii="Times New Roman" w:hAnsi="Times New Roman"/>
          <w:b/>
          <w:i/>
          <w:sz w:val="26"/>
          <w:szCs w:val="26"/>
        </w:rPr>
        <w:t>Производство цельномолочной продукции  (2009, 2010 годы)</w:t>
      </w:r>
    </w:p>
    <w:p w:rsidR="004B68BA" w:rsidRPr="004B68BA" w:rsidRDefault="004B68BA" w:rsidP="004B68BA">
      <w:pPr>
        <w:spacing w:after="0" w:line="240" w:lineRule="auto"/>
        <w:jc w:val="right"/>
        <w:rPr>
          <w:rFonts w:ascii="Arial" w:hAnsi="Arial" w:cs="Arial"/>
          <w:sz w:val="24"/>
          <w:szCs w:val="24"/>
        </w:rPr>
      </w:pPr>
    </w:p>
    <w:tbl>
      <w:tblPr>
        <w:tblStyle w:val="16"/>
        <w:tblW w:w="9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5"/>
        <w:gridCol w:w="1320"/>
        <w:gridCol w:w="1560"/>
        <w:gridCol w:w="1320"/>
        <w:gridCol w:w="1080"/>
        <w:gridCol w:w="960"/>
        <w:gridCol w:w="1200"/>
      </w:tblGrid>
      <w:tr w:rsidR="00FE4E39" w:rsidRPr="004E13D1" w:rsidTr="00FE4E39">
        <w:tc>
          <w:tcPr>
            <w:tcW w:w="2265" w:type="dxa"/>
            <w:vMerge w:val="restart"/>
          </w:tcPr>
          <w:p w:rsidR="00FE4E39" w:rsidRPr="004E13D1" w:rsidRDefault="00FE4E39" w:rsidP="004B68BA">
            <w:pPr>
              <w:jc w:val="center"/>
              <w:rPr>
                <w:rFonts w:ascii="Times New Roman" w:hAnsi="Times New Roman"/>
              </w:rPr>
            </w:pPr>
            <w:r w:rsidRPr="004E13D1">
              <w:rPr>
                <w:rFonts w:ascii="Times New Roman" w:hAnsi="Times New Roman"/>
              </w:rPr>
              <w:t>Наименование</w:t>
            </w:r>
          </w:p>
          <w:p w:rsidR="00FE4E39" w:rsidRPr="004E13D1" w:rsidRDefault="00FE4E39" w:rsidP="004B68BA">
            <w:pPr>
              <w:jc w:val="center"/>
              <w:rPr>
                <w:rFonts w:ascii="Times New Roman" w:hAnsi="Times New Roman"/>
              </w:rPr>
            </w:pPr>
            <w:r w:rsidRPr="004E13D1">
              <w:rPr>
                <w:rFonts w:ascii="Times New Roman" w:hAnsi="Times New Roman"/>
              </w:rPr>
              <w:t>организации</w:t>
            </w:r>
          </w:p>
        </w:tc>
        <w:tc>
          <w:tcPr>
            <w:tcW w:w="4200" w:type="dxa"/>
            <w:gridSpan w:val="3"/>
          </w:tcPr>
          <w:p w:rsidR="00FE4E39" w:rsidRPr="004E13D1" w:rsidRDefault="00FE4E39" w:rsidP="004B68BA">
            <w:pPr>
              <w:jc w:val="center"/>
              <w:rPr>
                <w:rFonts w:ascii="Times New Roman" w:hAnsi="Times New Roman"/>
                <w:sz w:val="22"/>
                <w:szCs w:val="22"/>
              </w:rPr>
            </w:pPr>
            <w:r w:rsidRPr="004E13D1">
              <w:rPr>
                <w:rFonts w:ascii="Times New Roman" w:hAnsi="Times New Roman"/>
                <w:sz w:val="22"/>
                <w:szCs w:val="22"/>
              </w:rPr>
              <w:t xml:space="preserve">Производство масла, </w:t>
            </w:r>
            <w:proofErr w:type="gramStart"/>
            <w:r w:rsidRPr="004E13D1">
              <w:rPr>
                <w:rFonts w:ascii="Times New Roman" w:hAnsi="Times New Roman"/>
                <w:sz w:val="22"/>
                <w:szCs w:val="22"/>
              </w:rPr>
              <w:t>т</w:t>
            </w:r>
            <w:proofErr w:type="gramEnd"/>
          </w:p>
        </w:tc>
        <w:tc>
          <w:tcPr>
            <w:tcW w:w="3240" w:type="dxa"/>
            <w:gridSpan w:val="3"/>
          </w:tcPr>
          <w:p w:rsidR="00FE4E39" w:rsidRPr="004E13D1" w:rsidRDefault="00FE4E39" w:rsidP="004B68BA">
            <w:pPr>
              <w:jc w:val="center"/>
              <w:rPr>
                <w:rFonts w:ascii="Times New Roman" w:hAnsi="Times New Roman"/>
              </w:rPr>
            </w:pPr>
            <w:r w:rsidRPr="004E13D1">
              <w:rPr>
                <w:rFonts w:ascii="Times New Roman" w:hAnsi="Times New Roman"/>
              </w:rPr>
              <w:t xml:space="preserve">Производство цельномолочной продукции в пересчете на молоко, </w:t>
            </w:r>
            <w:proofErr w:type="gramStart"/>
            <w:r w:rsidRPr="004E13D1">
              <w:rPr>
                <w:rFonts w:ascii="Times New Roman" w:hAnsi="Times New Roman"/>
              </w:rPr>
              <w:t>т</w:t>
            </w:r>
            <w:proofErr w:type="gramEnd"/>
          </w:p>
        </w:tc>
      </w:tr>
      <w:tr w:rsidR="00FE4E39" w:rsidRPr="004E13D1" w:rsidTr="00FE4E39">
        <w:tc>
          <w:tcPr>
            <w:tcW w:w="2265" w:type="dxa"/>
            <w:vMerge/>
            <w:vAlign w:val="center"/>
          </w:tcPr>
          <w:p w:rsidR="00FE4E39" w:rsidRPr="004E13D1" w:rsidRDefault="00FE4E39" w:rsidP="004B68BA">
            <w:pPr>
              <w:rPr>
                <w:rFonts w:ascii="Times New Roman" w:hAnsi="Times New Roman"/>
                <w:sz w:val="22"/>
                <w:szCs w:val="22"/>
              </w:rPr>
            </w:pPr>
          </w:p>
        </w:tc>
        <w:tc>
          <w:tcPr>
            <w:tcW w:w="1320" w:type="dxa"/>
          </w:tcPr>
          <w:p w:rsidR="00FE4E39" w:rsidRPr="004E13D1" w:rsidRDefault="00FE4E39" w:rsidP="004B68BA">
            <w:pPr>
              <w:jc w:val="center"/>
              <w:rPr>
                <w:rFonts w:ascii="Times New Roman" w:hAnsi="Times New Roman"/>
              </w:rPr>
            </w:pPr>
            <w:r w:rsidRPr="004E13D1">
              <w:rPr>
                <w:rFonts w:ascii="Times New Roman" w:hAnsi="Times New Roman"/>
              </w:rPr>
              <w:t>2009</w:t>
            </w:r>
          </w:p>
        </w:tc>
        <w:tc>
          <w:tcPr>
            <w:tcW w:w="1560" w:type="dxa"/>
          </w:tcPr>
          <w:p w:rsidR="00FE4E39" w:rsidRPr="004E13D1" w:rsidRDefault="00FE4E39" w:rsidP="004B68BA">
            <w:pPr>
              <w:jc w:val="center"/>
              <w:rPr>
                <w:rFonts w:ascii="Times New Roman" w:hAnsi="Times New Roman"/>
              </w:rPr>
            </w:pPr>
            <w:r w:rsidRPr="004E13D1">
              <w:rPr>
                <w:rFonts w:ascii="Times New Roman" w:hAnsi="Times New Roman"/>
              </w:rPr>
              <w:t>2010</w:t>
            </w:r>
          </w:p>
        </w:tc>
        <w:tc>
          <w:tcPr>
            <w:tcW w:w="1320" w:type="dxa"/>
          </w:tcPr>
          <w:p w:rsidR="00FE4E39" w:rsidRPr="004E13D1" w:rsidRDefault="00FE4E39" w:rsidP="004B68BA">
            <w:pPr>
              <w:jc w:val="center"/>
              <w:rPr>
                <w:rFonts w:ascii="Times New Roman" w:hAnsi="Times New Roman"/>
              </w:rPr>
            </w:pPr>
            <w:r w:rsidRPr="004E13D1">
              <w:rPr>
                <w:rFonts w:ascii="Times New Roman" w:hAnsi="Times New Roman"/>
              </w:rPr>
              <w:t>изм.</w:t>
            </w:r>
          </w:p>
        </w:tc>
        <w:tc>
          <w:tcPr>
            <w:tcW w:w="1080" w:type="dxa"/>
          </w:tcPr>
          <w:p w:rsidR="00FE4E39" w:rsidRPr="004E13D1" w:rsidRDefault="00FE4E39" w:rsidP="004B68BA">
            <w:pPr>
              <w:jc w:val="center"/>
              <w:rPr>
                <w:rFonts w:ascii="Times New Roman" w:hAnsi="Times New Roman"/>
              </w:rPr>
            </w:pPr>
            <w:r w:rsidRPr="004E13D1">
              <w:rPr>
                <w:rFonts w:ascii="Times New Roman" w:hAnsi="Times New Roman"/>
              </w:rPr>
              <w:t>2009</w:t>
            </w:r>
          </w:p>
        </w:tc>
        <w:tc>
          <w:tcPr>
            <w:tcW w:w="960" w:type="dxa"/>
          </w:tcPr>
          <w:p w:rsidR="00FE4E39" w:rsidRPr="004E13D1" w:rsidRDefault="00FE4E39" w:rsidP="004B68BA">
            <w:pPr>
              <w:jc w:val="center"/>
              <w:rPr>
                <w:rFonts w:ascii="Times New Roman" w:hAnsi="Times New Roman"/>
              </w:rPr>
            </w:pPr>
            <w:r w:rsidRPr="004E13D1">
              <w:rPr>
                <w:rFonts w:ascii="Times New Roman" w:hAnsi="Times New Roman"/>
              </w:rPr>
              <w:t>2010</w:t>
            </w:r>
          </w:p>
        </w:tc>
        <w:tc>
          <w:tcPr>
            <w:tcW w:w="1200" w:type="dxa"/>
          </w:tcPr>
          <w:p w:rsidR="00FE4E39" w:rsidRPr="004E13D1" w:rsidRDefault="00FE4E39" w:rsidP="004B68BA">
            <w:pPr>
              <w:jc w:val="center"/>
              <w:rPr>
                <w:rFonts w:ascii="Times New Roman" w:hAnsi="Times New Roman"/>
              </w:rPr>
            </w:pPr>
            <w:r w:rsidRPr="004E13D1">
              <w:rPr>
                <w:rFonts w:ascii="Times New Roman" w:hAnsi="Times New Roman"/>
              </w:rPr>
              <w:t>изм.</w:t>
            </w:r>
          </w:p>
        </w:tc>
      </w:tr>
      <w:tr w:rsidR="00FE4E39" w:rsidRPr="004E13D1" w:rsidTr="00FE4E39">
        <w:tc>
          <w:tcPr>
            <w:tcW w:w="2265" w:type="dxa"/>
          </w:tcPr>
          <w:p w:rsidR="00FE4E39" w:rsidRPr="004E13D1" w:rsidRDefault="00FE4E39" w:rsidP="004B68BA">
            <w:pPr>
              <w:rPr>
                <w:rFonts w:ascii="Times New Roman" w:hAnsi="Times New Roman"/>
                <w:sz w:val="22"/>
                <w:szCs w:val="22"/>
              </w:rPr>
            </w:pPr>
            <w:r w:rsidRPr="004E13D1">
              <w:rPr>
                <w:rFonts w:ascii="Times New Roman" w:hAnsi="Times New Roman"/>
                <w:sz w:val="22"/>
                <w:szCs w:val="22"/>
              </w:rPr>
              <w:t>ООО «Новый Бор»</w:t>
            </w:r>
          </w:p>
        </w:tc>
        <w:tc>
          <w:tcPr>
            <w:tcW w:w="132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0,2</w:t>
            </w:r>
          </w:p>
        </w:tc>
        <w:tc>
          <w:tcPr>
            <w:tcW w:w="156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0,9</w:t>
            </w:r>
          </w:p>
        </w:tc>
        <w:tc>
          <w:tcPr>
            <w:tcW w:w="132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0,7</w:t>
            </w:r>
          </w:p>
        </w:tc>
        <w:tc>
          <w:tcPr>
            <w:tcW w:w="108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14,6</w:t>
            </w:r>
          </w:p>
        </w:tc>
        <w:tc>
          <w:tcPr>
            <w:tcW w:w="96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19,3</w:t>
            </w:r>
          </w:p>
        </w:tc>
        <w:tc>
          <w:tcPr>
            <w:tcW w:w="120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4,7</w:t>
            </w:r>
          </w:p>
        </w:tc>
      </w:tr>
      <w:tr w:rsidR="00FE4E39" w:rsidRPr="004E13D1" w:rsidTr="00FE4E39">
        <w:tc>
          <w:tcPr>
            <w:tcW w:w="2265" w:type="dxa"/>
          </w:tcPr>
          <w:p w:rsidR="00FE4E39" w:rsidRPr="004E13D1" w:rsidRDefault="00FE4E39" w:rsidP="004B68BA">
            <w:pPr>
              <w:rPr>
                <w:rFonts w:ascii="Times New Roman" w:hAnsi="Times New Roman"/>
                <w:sz w:val="22"/>
                <w:szCs w:val="22"/>
              </w:rPr>
            </w:pPr>
            <w:r w:rsidRPr="004E13D1">
              <w:rPr>
                <w:rFonts w:ascii="Times New Roman" w:hAnsi="Times New Roman"/>
                <w:sz w:val="22"/>
                <w:szCs w:val="22"/>
              </w:rPr>
              <w:t>По району</w:t>
            </w:r>
          </w:p>
        </w:tc>
        <w:tc>
          <w:tcPr>
            <w:tcW w:w="132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70,7</w:t>
            </w:r>
          </w:p>
        </w:tc>
        <w:tc>
          <w:tcPr>
            <w:tcW w:w="156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80,7</w:t>
            </w:r>
          </w:p>
        </w:tc>
        <w:tc>
          <w:tcPr>
            <w:tcW w:w="132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10</w:t>
            </w:r>
          </w:p>
        </w:tc>
        <w:tc>
          <w:tcPr>
            <w:tcW w:w="108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194,8</w:t>
            </w:r>
          </w:p>
        </w:tc>
        <w:tc>
          <w:tcPr>
            <w:tcW w:w="96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202,5</w:t>
            </w:r>
          </w:p>
        </w:tc>
        <w:tc>
          <w:tcPr>
            <w:tcW w:w="1200" w:type="dxa"/>
          </w:tcPr>
          <w:p w:rsidR="00FE4E39" w:rsidRPr="004E13D1" w:rsidRDefault="00FE4E39" w:rsidP="004B68BA">
            <w:pPr>
              <w:jc w:val="center"/>
              <w:rPr>
                <w:rFonts w:ascii="Times New Roman" w:hAnsi="Times New Roman"/>
                <w:b/>
                <w:bCs/>
                <w:sz w:val="24"/>
                <w:szCs w:val="24"/>
              </w:rPr>
            </w:pPr>
            <w:r w:rsidRPr="004E13D1">
              <w:rPr>
                <w:rFonts w:ascii="Times New Roman" w:hAnsi="Times New Roman"/>
                <w:b/>
                <w:bCs/>
                <w:sz w:val="24"/>
                <w:szCs w:val="24"/>
              </w:rPr>
              <w:t>7,7</w:t>
            </w:r>
          </w:p>
        </w:tc>
      </w:tr>
      <w:tr w:rsidR="00FE4E39" w:rsidRPr="004E13D1" w:rsidTr="00FE4E39">
        <w:tc>
          <w:tcPr>
            <w:tcW w:w="2265" w:type="dxa"/>
          </w:tcPr>
          <w:p w:rsidR="00FE4E39" w:rsidRPr="004E13D1" w:rsidRDefault="00FE4E39" w:rsidP="004B68BA">
            <w:pPr>
              <w:rPr>
                <w:rFonts w:ascii="Times New Roman" w:hAnsi="Times New Roman"/>
                <w:b/>
                <w:bCs/>
                <w:sz w:val="22"/>
                <w:szCs w:val="22"/>
              </w:rPr>
            </w:pPr>
          </w:p>
        </w:tc>
        <w:tc>
          <w:tcPr>
            <w:tcW w:w="132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112%</w:t>
            </w:r>
          </w:p>
        </w:tc>
        <w:tc>
          <w:tcPr>
            <w:tcW w:w="156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114%</w:t>
            </w:r>
          </w:p>
        </w:tc>
        <w:tc>
          <w:tcPr>
            <w:tcW w:w="1320" w:type="dxa"/>
          </w:tcPr>
          <w:p w:rsidR="00FE4E39" w:rsidRPr="004E13D1" w:rsidRDefault="00FE4E39" w:rsidP="004B68BA">
            <w:pPr>
              <w:jc w:val="center"/>
              <w:rPr>
                <w:rFonts w:ascii="Times New Roman" w:hAnsi="Times New Roman"/>
                <w:sz w:val="24"/>
                <w:szCs w:val="24"/>
              </w:rPr>
            </w:pPr>
          </w:p>
        </w:tc>
        <w:tc>
          <w:tcPr>
            <w:tcW w:w="108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107%</w:t>
            </w:r>
          </w:p>
        </w:tc>
        <w:tc>
          <w:tcPr>
            <w:tcW w:w="960" w:type="dxa"/>
          </w:tcPr>
          <w:p w:rsidR="00FE4E39" w:rsidRPr="004E13D1" w:rsidRDefault="00FE4E39" w:rsidP="004B68BA">
            <w:pPr>
              <w:jc w:val="center"/>
              <w:rPr>
                <w:rFonts w:ascii="Times New Roman" w:hAnsi="Times New Roman"/>
                <w:sz w:val="24"/>
                <w:szCs w:val="24"/>
              </w:rPr>
            </w:pPr>
            <w:r w:rsidRPr="004E13D1">
              <w:rPr>
                <w:rFonts w:ascii="Times New Roman" w:hAnsi="Times New Roman"/>
                <w:sz w:val="24"/>
                <w:szCs w:val="24"/>
              </w:rPr>
              <w:t>104%</w:t>
            </w:r>
          </w:p>
        </w:tc>
        <w:tc>
          <w:tcPr>
            <w:tcW w:w="1200" w:type="dxa"/>
          </w:tcPr>
          <w:p w:rsidR="00FE4E39" w:rsidRPr="004E13D1" w:rsidRDefault="00FE4E39" w:rsidP="004B68BA">
            <w:pPr>
              <w:jc w:val="center"/>
              <w:rPr>
                <w:rFonts w:ascii="Times New Roman" w:hAnsi="Times New Roman"/>
                <w:sz w:val="24"/>
                <w:szCs w:val="24"/>
              </w:rPr>
            </w:pPr>
          </w:p>
        </w:tc>
      </w:tr>
    </w:tbl>
    <w:p w:rsidR="004F0FDD" w:rsidRDefault="004F0FDD" w:rsidP="004F0FDD">
      <w:pPr>
        <w:tabs>
          <w:tab w:val="left" w:pos="580"/>
        </w:tabs>
        <w:spacing w:after="0" w:line="240" w:lineRule="auto"/>
        <w:jc w:val="both"/>
        <w:rPr>
          <w:rFonts w:ascii="Times New Roman" w:hAnsi="Times New Roman"/>
          <w:sz w:val="26"/>
          <w:szCs w:val="26"/>
        </w:rPr>
      </w:pPr>
    </w:p>
    <w:p w:rsidR="004F0FDD" w:rsidRPr="002B3ADA" w:rsidRDefault="004F0FDD" w:rsidP="004F0FDD">
      <w:pPr>
        <w:tabs>
          <w:tab w:val="left" w:pos="580"/>
        </w:tabs>
        <w:spacing w:after="0" w:line="240" w:lineRule="auto"/>
        <w:jc w:val="both"/>
        <w:rPr>
          <w:rFonts w:ascii="Times New Roman" w:hAnsi="Times New Roman"/>
          <w:sz w:val="26"/>
          <w:szCs w:val="26"/>
        </w:rPr>
      </w:pPr>
      <w:r>
        <w:rPr>
          <w:rFonts w:ascii="Times New Roman" w:hAnsi="Times New Roman"/>
          <w:sz w:val="26"/>
          <w:szCs w:val="26"/>
        </w:rPr>
        <w:tab/>
        <w:t xml:space="preserve">Основными причинами относительно </w:t>
      </w:r>
      <w:r w:rsidRPr="002B3ADA">
        <w:rPr>
          <w:rFonts w:ascii="Times New Roman" w:hAnsi="Times New Roman"/>
          <w:sz w:val="26"/>
          <w:szCs w:val="26"/>
        </w:rPr>
        <w:t>медленного развития  агропромышленного комплекса являются:</w:t>
      </w:r>
    </w:p>
    <w:p w:rsidR="004F0FDD" w:rsidRPr="002B3ADA" w:rsidRDefault="004F0FDD" w:rsidP="004F0FDD">
      <w:pPr>
        <w:tabs>
          <w:tab w:val="left" w:pos="580"/>
        </w:tabs>
        <w:spacing w:after="0" w:line="240" w:lineRule="auto"/>
        <w:jc w:val="both"/>
        <w:rPr>
          <w:rFonts w:ascii="Times New Roman" w:hAnsi="Times New Roman"/>
          <w:sz w:val="26"/>
          <w:szCs w:val="26"/>
        </w:rPr>
      </w:pPr>
      <w:r>
        <w:rPr>
          <w:rFonts w:ascii="Times New Roman" w:hAnsi="Times New Roman"/>
          <w:sz w:val="26"/>
          <w:szCs w:val="26"/>
        </w:rPr>
        <w:lastRenderedPageBreak/>
        <w:tab/>
        <w:t xml:space="preserve">- низкие темпы </w:t>
      </w:r>
      <w:r w:rsidRPr="002B3ADA">
        <w:rPr>
          <w:rFonts w:ascii="Times New Roman" w:hAnsi="Times New Roman"/>
          <w:sz w:val="26"/>
          <w:szCs w:val="26"/>
        </w:rPr>
        <w:t xml:space="preserve">структурно - технологической модернизации отрасли, обновления  основных производственных фондов и воспроизводства  природно-экологического потенциала;  </w:t>
      </w:r>
    </w:p>
    <w:p w:rsidR="004F0FDD" w:rsidRPr="002B3ADA" w:rsidRDefault="004F0FDD" w:rsidP="004F0FDD">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Pr="002B3ADA">
        <w:rPr>
          <w:rFonts w:ascii="Times New Roman" w:hAnsi="Times New Roman"/>
          <w:sz w:val="26"/>
          <w:szCs w:val="26"/>
        </w:rPr>
        <w:t>-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4F0FDD" w:rsidRPr="002B3ADA" w:rsidRDefault="004F0FDD" w:rsidP="004F0FDD">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Pr="002B3ADA">
        <w:rPr>
          <w:rFonts w:ascii="Times New Roman" w:hAnsi="Times New Roman"/>
          <w:sz w:val="26"/>
          <w:szCs w:val="26"/>
        </w:rPr>
        <w:t>- финансовая неустойчив</w:t>
      </w:r>
      <w:r>
        <w:rPr>
          <w:rFonts w:ascii="Times New Roman" w:hAnsi="Times New Roman"/>
          <w:sz w:val="26"/>
          <w:szCs w:val="26"/>
        </w:rPr>
        <w:t xml:space="preserve">ость отрасли, обусловленная </w:t>
      </w:r>
      <w:r w:rsidRPr="002B3ADA">
        <w:rPr>
          <w:rFonts w:ascii="Times New Roman" w:hAnsi="Times New Roman"/>
          <w:sz w:val="26"/>
          <w:szCs w:val="26"/>
        </w:rPr>
        <w:t>нестабильностью рынков сельскохозяйственной продукции, сырья и продовольствия, недостаточным притоком  частных инвестиций для развития отрасли;</w:t>
      </w:r>
    </w:p>
    <w:p w:rsidR="004F0FDD" w:rsidRPr="002B3ADA" w:rsidRDefault="004F0FDD" w:rsidP="004F0FDD">
      <w:pPr>
        <w:tabs>
          <w:tab w:val="left" w:pos="580"/>
        </w:tabs>
        <w:spacing w:after="0" w:line="240" w:lineRule="auto"/>
        <w:jc w:val="both"/>
        <w:rPr>
          <w:rFonts w:ascii="Times New Roman" w:hAnsi="Times New Roman"/>
          <w:sz w:val="26"/>
          <w:szCs w:val="26"/>
        </w:rPr>
      </w:pPr>
      <w:r>
        <w:rPr>
          <w:rFonts w:ascii="Times New Roman" w:hAnsi="Times New Roman"/>
          <w:sz w:val="26"/>
          <w:szCs w:val="26"/>
        </w:rPr>
        <w:tab/>
      </w:r>
      <w:r w:rsidRPr="002B3ADA">
        <w:rPr>
          <w:rFonts w:ascii="Times New Roman" w:hAnsi="Times New Roman"/>
          <w:sz w:val="26"/>
          <w:szCs w:val="26"/>
        </w:rPr>
        <w:t>- дефицит квалифицированных кадров, вызванный низким уровнем заработной платы   и качеством жизни в сельской местности.</w:t>
      </w:r>
    </w:p>
    <w:p w:rsidR="004F0FDD" w:rsidRPr="002B3ADA" w:rsidRDefault="00E759BE" w:rsidP="004F0FDD">
      <w:pPr>
        <w:tabs>
          <w:tab w:val="left" w:pos="580"/>
        </w:tabs>
        <w:spacing w:line="240" w:lineRule="auto"/>
        <w:jc w:val="both"/>
        <w:rPr>
          <w:rFonts w:ascii="Times New Roman" w:hAnsi="Times New Roman"/>
          <w:sz w:val="26"/>
          <w:szCs w:val="26"/>
        </w:rPr>
      </w:pPr>
      <w:r>
        <w:rPr>
          <w:rFonts w:ascii="Times New Roman" w:hAnsi="Times New Roman"/>
          <w:sz w:val="26"/>
          <w:szCs w:val="26"/>
        </w:rPr>
        <w:tab/>
      </w:r>
      <w:r w:rsidR="004F0FDD" w:rsidRPr="002B3ADA">
        <w:rPr>
          <w:rFonts w:ascii="Times New Roman" w:hAnsi="Times New Roman"/>
          <w:sz w:val="26"/>
          <w:szCs w:val="26"/>
        </w:rPr>
        <w:t>Учитывая эти обстоятельства, создание условий  для устойчивого развития  сельских территорий, ускоре</w:t>
      </w:r>
      <w:r w:rsidR="004F0FDD">
        <w:rPr>
          <w:rFonts w:ascii="Times New Roman" w:hAnsi="Times New Roman"/>
          <w:sz w:val="26"/>
          <w:szCs w:val="26"/>
        </w:rPr>
        <w:t xml:space="preserve">ния темпов роста объемов </w:t>
      </w:r>
      <w:r w:rsidR="004F0FDD" w:rsidRPr="002B3ADA">
        <w:rPr>
          <w:rFonts w:ascii="Times New Roman" w:hAnsi="Times New Roman"/>
          <w:sz w:val="26"/>
          <w:szCs w:val="26"/>
        </w:rPr>
        <w:t>сель</w:t>
      </w:r>
      <w:r w:rsidR="004F0FDD">
        <w:rPr>
          <w:rFonts w:ascii="Times New Roman" w:hAnsi="Times New Roman"/>
          <w:sz w:val="26"/>
          <w:szCs w:val="26"/>
        </w:rPr>
        <w:t>скохозяйственного производства на основе</w:t>
      </w:r>
      <w:r w:rsidR="004F0FDD" w:rsidRPr="002B3ADA">
        <w:rPr>
          <w:rFonts w:ascii="Times New Roman" w:hAnsi="Times New Roman"/>
          <w:sz w:val="26"/>
          <w:szCs w:val="26"/>
        </w:rPr>
        <w:t xml:space="preserve"> повы</w:t>
      </w:r>
      <w:r w:rsidR="004F0FDD">
        <w:rPr>
          <w:rFonts w:ascii="Times New Roman" w:hAnsi="Times New Roman"/>
          <w:sz w:val="26"/>
          <w:szCs w:val="26"/>
        </w:rPr>
        <w:t>шения его конкурентоспособности</w:t>
      </w:r>
      <w:r w:rsidR="004F0FDD" w:rsidRPr="002B3ADA">
        <w:rPr>
          <w:rFonts w:ascii="Times New Roman" w:hAnsi="Times New Roman"/>
          <w:sz w:val="26"/>
          <w:szCs w:val="26"/>
        </w:rPr>
        <w:t xml:space="preserve"> становится  приоритетным</w:t>
      </w:r>
      <w:r w:rsidR="004F0FDD">
        <w:rPr>
          <w:rFonts w:ascii="Times New Roman" w:hAnsi="Times New Roman"/>
          <w:sz w:val="26"/>
          <w:szCs w:val="26"/>
        </w:rPr>
        <w:t xml:space="preserve"> направлением </w:t>
      </w:r>
      <w:r w:rsidR="004F0FDD" w:rsidRPr="002B3ADA">
        <w:rPr>
          <w:rFonts w:ascii="Times New Roman" w:hAnsi="Times New Roman"/>
          <w:sz w:val="26"/>
          <w:szCs w:val="26"/>
        </w:rPr>
        <w:t>аграрной экономической политики.</w:t>
      </w:r>
    </w:p>
    <w:p w:rsidR="00E759BE" w:rsidRDefault="00E759BE" w:rsidP="00E759BE">
      <w:pPr>
        <w:tabs>
          <w:tab w:val="left" w:pos="580"/>
        </w:tabs>
        <w:spacing w:line="240" w:lineRule="auto"/>
        <w:jc w:val="both"/>
        <w:rPr>
          <w:rFonts w:ascii="Times New Roman" w:hAnsi="Times New Roman"/>
          <w:i/>
          <w:sz w:val="26"/>
          <w:szCs w:val="26"/>
          <w:u w:val="single"/>
        </w:rPr>
      </w:pPr>
      <w:r>
        <w:rPr>
          <w:rFonts w:ascii="Times New Roman" w:hAnsi="Times New Roman"/>
          <w:sz w:val="26"/>
          <w:szCs w:val="26"/>
        </w:rPr>
        <w:tab/>
      </w:r>
      <w:proofErr w:type="gramStart"/>
      <w:r w:rsidRPr="002B3ADA">
        <w:rPr>
          <w:rFonts w:ascii="Times New Roman" w:hAnsi="Times New Roman"/>
          <w:sz w:val="26"/>
          <w:szCs w:val="26"/>
        </w:rPr>
        <w:t xml:space="preserve">В целях </w:t>
      </w:r>
      <w:r>
        <w:rPr>
          <w:rFonts w:ascii="Times New Roman" w:hAnsi="Times New Roman"/>
          <w:sz w:val="26"/>
          <w:szCs w:val="26"/>
        </w:rPr>
        <w:t xml:space="preserve">создания </w:t>
      </w:r>
      <w:r w:rsidRPr="002B3ADA">
        <w:rPr>
          <w:rFonts w:ascii="Times New Roman" w:hAnsi="Times New Roman"/>
          <w:sz w:val="26"/>
          <w:szCs w:val="26"/>
        </w:rPr>
        <w:t xml:space="preserve">условий для развития агропромышленного комплекса в муниципальном образовании муниципального района «Усть-Цилемский», в соответствии  с Постановлением Правительства Республики Коми  от 14 сентября 2009 года № 261 «Об утверждении долгосрочной республиканской  целевой программы </w:t>
      </w:r>
      <w:r w:rsidRPr="00774A57">
        <w:rPr>
          <w:rFonts w:ascii="Times New Roman" w:hAnsi="Times New Roman"/>
          <w:i/>
          <w:sz w:val="26"/>
          <w:szCs w:val="26"/>
          <w:u w:val="single"/>
        </w:rPr>
        <w:t xml:space="preserve">«Развитие сельского хозяйства </w:t>
      </w:r>
      <w:r>
        <w:rPr>
          <w:rFonts w:ascii="Times New Roman" w:hAnsi="Times New Roman"/>
          <w:i/>
          <w:sz w:val="26"/>
          <w:szCs w:val="26"/>
          <w:u w:val="single"/>
        </w:rPr>
        <w:t>и регулирование</w:t>
      </w:r>
      <w:r w:rsidRPr="00774A57">
        <w:rPr>
          <w:rFonts w:ascii="Times New Roman" w:hAnsi="Times New Roman"/>
          <w:i/>
          <w:sz w:val="26"/>
          <w:szCs w:val="26"/>
          <w:u w:val="single"/>
        </w:rPr>
        <w:t xml:space="preserve"> рынков сельскохозяйственной продукции, сырья и продовольствия (2010-2012 годы)»,</w:t>
      </w:r>
      <w:r w:rsidRPr="002B3ADA">
        <w:rPr>
          <w:rFonts w:ascii="Times New Roman" w:hAnsi="Times New Roman"/>
          <w:sz w:val="26"/>
          <w:szCs w:val="26"/>
        </w:rPr>
        <w:t xml:space="preserve"> </w:t>
      </w:r>
      <w:r>
        <w:rPr>
          <w:rFonts w:ascii="Times New Roman" w:hAnsi="Times New Roman"/>
          <w:sz w:val="26"/>
          <w:szCs w:val="26"/>
        </w:rPr>
        <w:t xml:space="preserve">а также </w:t>
      </w:r>
      <w:r w:rsidRPr="002B3ADA">
        <w:rPr>
          <w:rFonts w:ascii="Times New Roman" w:hAnsi="Times New Roman"/>
          <w:sz w:val="26"/>
          <w:szCs w:val="26"/>
        </w:rPr>
        <w:t xml:space="preserve">утверждена Целевая муниципальная программа </w:t>
      </w:r>
      <w:r w:rsidRPr="00774A57">
        <w:rPr>
          <w:rFonts w:ascii="Times New Roman" w:hAnsi="Times New Roman"/>
          <w:i/>
          <w:sz w:val="26"/>
          <w:szCs w:val="26"/>
          <w:u w:val="single"/>
        </w:rPr>
        <w:t>«Развитие агропромышленного комплекса муниципального района «У</w:t>
      </w:r>
      <w:r>
        <w:rPr>
          <w:rFonts w:ascii="Times New Roman" w:hAnsi="Times New Roman"/>
          <w:i/>
          <w:sz w:val="26"/>
          <w:szCs w:val="26"/>
          <w:u w:val="single"/>
        </w:rPr>
        <w:t>сть-Цилемский» (2011-2013 годы).</w:t>
      </w:r>
      <w:r w:rsidRPr="00774A57">
        <w:rPr>
          <w:rFonts w:ascii="Times New Roman" w:hAnsi="Times New Roman"/>
          <w:i/>
          <w:sz w:val="26"/>
          <w:szCs w:val="26"/>
          <w:u w:val="single"/>
        </w:rPr>
        <w:t xml:space="preserve"> </w:t>
      </w:r>
      <w:proofErr w:type="gramEnd"/>
    </w:p>
    <w:p w:rsidR="0006257A" w:rsidRPr="00774A57" w:rsidRDefault="0006257A" w:rsidP="006B639F">
      <w:pPr>
        <w:tabs>
          <w:tab w:val="left" w:pos="580"/>
        </w:tabs>
        <w:spacing w:after="0" w:line="240" w:lineRule="auto"/>
        <w:jc w:val="both"/>
        <w:rPr>
          <w:rFonts w:ascii="Times New Roman" w:hAnsi="Times New Roman"/>
          <w:i/>
          <w:sz w:val="26"/>
          <w:szCs w:val="26"/>
          <w:u w:val="single"/>
        </w:rPr>
      </w:pPr>
    </w:p>
    <w:p w:rsidR="00C50C82" w:rsidRPr="00075A06" w:rsidRDefault="00C53F70" w:rsidP="006B639F">
      <w:pPr>
        <w:pStyle w:val="20"/>
        <w:ind w:firstLine="0"/>
      </w:pPr>
      <w:bookmarkStart w:id="30" w:name="_Toc338070262"/>
      <w:r w:rsidRPr="00075A06">
        <w:t>5.4</w:t>
      </w:r>
      <w:r w:rsidR="00C50C82" w:rsidRPr="00075A06">
        <w:t xml:space="preserve"> Непроизводственная сфера и</w:t>
      </w:r>
      <w:r w:rsidR="00C50C82" w:rsidRPr="00EE2447">
        <w:t xml:space="preserve"> обслуживание</w:t>
      </w:r>
      <w:bookmarkEnd w:id="30"/>
    </w:p>
    <w:p w:rsidR="00C53F70" w:rsidRDefault="00C53F70" w:rsidP="0026741B">
      <w:pPr>
        <w:pStyle w:val="11"/>
        <w:spacing w:before="0" w:after="0"/>
        <w:jc w:val="both"/>
        <w:rPr>
          <w:rStyle w:val="FontStyle15"/>
          <w:b w:val="0"/>
          <w:i w:val="0"/>
        </w:rPr>
      </w:pPr>
    </w:p>
    <w:p w:rsidR="00C50C82" w:rsidRPr="0026741B" w:rsidRDefault="00C50C82" w:rsidP="0026741B">
      <w:pPr>
        <w:pStyle w:val="11"/>
        <w:spacing w:before="0" w:after="0"/>
        <w:jc w:val="both"/>
        <w:rPr>
          <w:rStyle w:val="FontStyle15"/>
          <w:b w:val="0"/>
          <w:i w:val="0"/>
        </w:rPr>
      </w:pPr>
      <w:r w:rsidRPr="0026741B">
        <w:rPr>
          <w:rStyle w:val="FontStyle15"/>
          <w:b w:val="0"/>
          <w:i w:val="0"/>
        </w:rPr>
        <w:t xml:space="preserve">Непроизводственная сфера </w:t>
      </w:r>
      <w:r w:rsidR="006901BE">
        <w:rPr>
          <w:rStyle w:val="FontStyle15"/>
          <w:b w:val="0"/>
          <w:i w:val="0"/>
        </w:rPr>
        <w:t>территории</w:t>
      </w:r>
      <w:r w:rsidRPr="0026741B">
        <w:rPr>
          <w:rStyle w:val="FontStyle15"/>
          <w:b w:val="0"/>
          <w:i w:val="0"/>
        </w:rPr>
        <w:t xml:space="preserve"> </w:t>
      </w:r>
      <w:r w:rsidR="00CF2AD4" w:rsidRPr="0026741B">
        <w:rPr>
          <w:rStyle w:val="FontStyle15"/>
          <w:b w:val="0"/>
          <w:i w:val="0"/>
        </w:rPr>
        <w:t>МО СП «Новый Бор»</w:t>
      </w:r>
      <w:r w:rsidRPr="0026741B">
        <w:rPr>
          <w:rStyle w:val="FontStyle15"/>
          <w:b w:val="0"/>
          <w:i w:val="0"/>
        </w:rPr>
        <w:t xml:space="preserve"> </w:t>
      </w:r>
      <w:r w:rsidR="00CF2AD4" w:rsidRPr="0026741B">
        <w:rPr>
          <w:rStyle w:val="FontStyle15"/>
          <w:b w:val="0"/>
          <w:i w:val="0"/>
        </w:rPr>
        <w:t>представлена</w:t>
      </w:r>
      <w:r w:rsidRPr="0026741B">
        <w:rPr>
          <w:rStyle w:val="FontStyle15"/>
          <w:b w:val="0"/>
          <w:i w:val="0"/>
        </w:rPr>
        <w:t xml:space="preserve"> </w:t>
      </w:r>
      <w:r w:rsidR="006901BE">
        <w:rPr>
          <w:rStyle w:val="FontStyle15"/>
          <w:b w:val="0"/>
          <w:i w:val="0"/>
        </w:rPr>
        <w:t>следующим спектром видов и услуг, в число которых входят транспортные и коммуникационные комплексы, розничная торговля, жилищно-коммунальные услуги,</w:t>
      </w:r>
      <w:r w:rsidR="00EA7599" w:rsidRPr="00EA7599">
        <w:rPr>
          <w:szCs w:val="28"/>
        </w:rPr>
        <w:t xml:space="preserve"> </w:t>
      </w:r>
      <w:r w:rsidR="00EA7599" w:rsidRPr="00EA7599">
        <w:rPr>
          <w:rStyle w:val="FontStyle15"/>
          <w:b w:val="0"/>
          <w:i w:val="0"/>
        </w:rPr>
        <w:t>банковская деятельность,</w:t>
      </w:r>
      <w:r w:rsidR="00EA7599">
        <w:rPr>
          <w:rStyle w:val="FontStyle15"/>
          <w:b w:val="0"/>
          <w:i w:val="0"/>
        </w:rPr>
        <w:t xml:space="preserve"> бытовые услуги населению</w:t>
      </w:r>
      <w:r w:rsidRPr="0026741B">
        <w:rPr>
          <w:rStyle w:val="FontStyle15"/>
          <w:b w:val="0"/>
          <w:i w:val="0"/>
        </w:rPr>
        <w:t xml:space="preserve">. </w:t>
      </w:r>
    </w:p>
    <w:p w:rsidR="00873616" w:rsidRPr="00873616" w:rsidRDefault="00C50C82" w:rsidP="00873616">
      <w:pPr>
        <w:pStyle w:val="11"/>
        <w:spacing w:before="0" w:after="0"/>
        <w:jc w:val="both"/>
        <w:rPr>
          <w:rStyle w:val="FontStyle15"/>
          <w:b w:val="0"/>
          <w:i w:val="0"/>
        </w:rPr>
      </w:pPr>
      <w:r w:rsidRPr="0026741B">
        <w:rPr>
          <w:rStyle w:val="FontStyle15"/>
          <w:b w:val="0"/>
          <w:i w:val="0"/>
        </w:rPr>
        <w:t xml:space="preserve">Комплекс коммуникаций поселения,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телеграфной, телефонной, </w:t>
      </w:r>
      <w:r w:rsidR="00E93441">
        <w:rPr>
          <w:rStyle w:val="FontStyle15"/>
          <w:b w:val="0"/>
          <w:i w:val="0"/>
        </w:rPr>
        <w:t>телевизионной</w:t>
      </w:r>
      <w:r w:rsidRPr="00973617">
        <w:rPr>
          <w:rStyle w:val="FontStyle15"/>
          <w:b w:val="0"/>
          <w:i w:val="0"/>
          <w:color w:val="FF0000"/>
        </w:rPr>
        <w:t>.</w:t>
      </w:r>
      <w:r w:rsidR="00873616" w:rsidRPr="00973617">
        <w:rPr>
          <w:rStyle w:val="FontStyle15"/>
          <w:b w:val="0"/>
          <w:i w:val="0"/>
          <w:color w:val="FF0000"/>
        </w:rPr>
        <w:t xml:space="preserve"> </w:t>
      </w:r>
      <w:r w:rsidR="00873616" w:rsidRPr="00873616">
        <w:rPr>
          <w:rStyle w:val="FontStyle15"/>
          <w:b w:val="0"/>
          <w:i w:val="0"/>
        </w:rPr>
        <w:t>Основная внутризоновая сеть связи на участке Усть-Цильма – Новый Бор организована по волоконно-оптической линии передачи на основе цифрового оборудования.</w:t>
      </w:r>
    </w:p>
    <w:p w:rsidR="00C50C82" w:rsidRPr="00E20A8E" w:rsidRDefault="00873616" w:rsidP="0026741B">
      <w:pPr>
        <w:pStyle w:val="11"/>
        <w:spacing w:before="0" w:after="0"/>
        <w:jc w:val="both"/>
        <w:rPr>
          <w:rStyle w:val="FontStyle15"/>
          <w:b w:val="0"/>
          <w:i w:val="0"/>
          <w:color w:val="000000" w:themeColor="text1"/>
        </w:rPr>
      </w:pPr>
      <w:proofErr w:type="gramStart"/>
      <w:r>
        <w:rPr>
          <w:rStyle w:val="FontStyle15"/>
          <w:b w:val="0"/>
          <w:i w:val="0"/>
        </w:rPr>
        <w:t xml:space="preserve">В настоящее время в МО СП «Новый Бор» работает </w:t>
      </w:r>
      <w:r w:rsidR="00E20A8E">
        <w:rPr>
          <w:rStyle w:val="FontStyle15"/>
          <w:b w:val="0"/>
          <w:i w:val="0"/>
        </w:rPr>
        <w:t>два почтовых отделения</w:t>
      </w:r>
      <w:r w:rsidR="00706ABB">
        <w:rPr>
          <w:rStyle w:val="FontStyle15"/>
          <w:b w:val="0"/>
          <w:i w:val="0"/>
        </w:rPr>
        <w:t xml:space="preserve"> (</w:t>
      </w:r>
      <w:proofErr w:type="spellStart"/>
      <w:r w:rsidR="00706ABB">
        <w:rPr>
          <w:rStyle w:val="FontStyle15"/>
          <w:b w:val="0"/>
          <w:i w:val="0"/>
        </w:rPr>
        <w:t>пс</w:t>
      </w:r>
      <w:r>
        <w:rPr>
          <w:rStyle w:val="FontStyle15"/>
          <w:b w:val="0"/>
          <w:i w:val="0"/>
        </w:rPr>
        <w:t>т</w:t>
      </w:r>
      <w:proofErr w:type="spellEnd"/>
      <w:r>
        <w:rPr>
          <w:rStyle w:val="FontStyle15"/>
          <w:b w:val="0"/>
          <w:i w:val="0"/>
        </w:rPr>
        <w:t>.</w:t>
      </w:r>
      <w:proofErr w:type="gramEnd"/>
      <w:r>
        <w:rPr>
          <w:rStyle w:val="FontStyle15"/>
          <w:b w:val="0"/>
          <w:i w:val="0"/>
        </w:rPr>
        <w:t xml:space="preserve"> Новый Бор</w:t>
      </w:r>
      <w:r w:rsidR="009F745E">
        <w:rPr>
          <w:rStyle w:val="FontStyle15"/>
          <w:b w:val="0"/>
          <w:i w:val="0"/>
        </w:rPr>
        <w:t xml:space="preserve">, ул. </w:t>
      </w:r>
      <w:proofErr w:type="gramStart"/>
      <w:r w:rsidR="009F745E">
        <w:rPr>
          <w:rStyle w:val="FontStyle15"/>
          <w:b w:val="0"/>
          <w:i w:val="0"/>
        </w:rPr>
        <w:t>Нагорная</w:t>
      </w:r>
      <w:proofErr w:type="gramEnd"/>
      <w:r w:rsidR="009F745E">
        <w:rPr>
          <w:rStyle w:val="FontStyle15"/>
          <w:b w:val="0"/>
          <w:i w:val="0"/>
        </w:rPr>
        <w:t>, д. 20</w:t>
      </w:r>
      <w:r w:rsidR="00706ABB">
        <w:rPr>
          <w:rStyle w:val="FontStyle15"/>
          <w:b w:val="0"/>
          <w:i w:val="0"/>
        </w:rPr>
        <w:t xml:space="preserve">; </w:t>
      </w:r>
      <w:proofErr w:type="spellStart"/>
      <w:r w:rsidR="00706ABB">
        <w:rPr>
          <w:rStyle w:val="FontStyle15"/>
          <w:b w:val="0"/>
          <w:i w:val="0"/>
        </w:rPr>
        <w:t>пс</w:t>
      </w:r>
      <w:r w:rsidR="00E20A8E">
        <w:rPr>
          <w:rStyle w:val="FontStyle15"/>
          <w:b w:val="0"/>
          <w:i w:val="0"/>
        </w:rPr>
        <w:t>т</w:t>
      </w:r>
      <w:proofErr w:type="spellEnd"/>
      <w:r w:rsidR="00E20A8E">
        <w:rPr>
          <w:rStyle w:val="FontStyle15"/>
          <w:b w:val="0"/>
          <w:i w:val="0"/>
        </w:rPr>
        <w:t>. Медвежка, ул. Хуторская 5а</w:t>
      </w:r>
      <w:r>
        <w:rPr>
          <w:rStyle w:val="FontStyle15"/>
          <w:b w:val="0"/>
          <w:i w:val="0"/>
        </w:rPr>
        <w:t>)</w:t>
      </w:r>
      <w:r w:rsidR="00EA7599">
        <w:rPr>
          <w:rStyle w:val="FontStyle15"/>
          <w:b w:val="0"/>
          <w:i w:val="0"/>
        </w:rPr>
        <w:t xml:space="preserve"> </w:t>
      </w:r>
      <w:r w:rsidR="00EA7599" w:rsidRPr="00E20A8E">
        <w:rPr>
          <w:rStyle w:val="FontStyle15"/>
          <w:b w:val="0"/>
          <w:i w:val="0"/>
          <w:color w:val="000000" w:themeColor="text1"/>
        </w:rPr>
        <w:t>и имеется две автом</w:t>
      </w:r>
      <w:r w:rsidR="00706ABB">
        <w:rPr>
          <w:rStyle w:val="FontStyle15"/>
          <w:b w:val="0"/>
          <w:i w:val="0"/>
          <w:color w:val="000000" w:themeColor="text1"/>
        </w:rPr>
        <w:t>атические телефонные станции (</w:t>
      </w:r>
      <w:proofErr w:type="spellStart"/>
      <w:r w:rsidR="00706ABB">
        <w:rPr>
          <w:rStyle w:val="FontStyle15"/>
          <w:b w:val="0"/>
          <w:i w:val="0"/>
          <w:color w:val="000000" w:themeColor="text1"/>
        </w:rPr>
        <w:t>пст</w:t>
      </w:r>
      <w:proofErr w:type="spellEnd"/>
      <w:r w:rsidR="00706ABB">
        <w:rPr>
          <w:rStyle w:val="FontStyle15"/>
          <w:b w:val="0"/>
          <w:i w:val="0"/>
          <w:color w:val="000000" w:themeColor="text1"/>
        </w:rPr>
        <w:t xml:space="preserve">. Новый Бор и </w:t>
      </w:r>
      <w:proofErr w:type="spellStart"/>
      <w:r w:rsidR="00706ABB">
        <w:rPr>
          <w:rStyle w:val="FontStyle15"/>
          <w:b w:val="0"/>
          <w:i w:val="0"/>
          <w:color w:val="000000" w:themeColor="text1"/>
        </w:rPr>
        <w:t>пс</w:t>
      </w:r>
      <w:r w:rsidR="00EA7599" w:rsidRPr="00E20A8E">
        <w:rPr>
          <w:rStyle w:val="FontStyle15"/>
          <w:b w:val="0"/>
          <w:i w:val="0"/>
          <w:color w:val="000000" w:themeColor="text1"/>
        </w:rPr>
        <w:t>т</w:t>
      </w:r>
      <w:proofErr w:type="spellEnd"/>
      <w:r w:rsidR="00EA7599" w:rsidRPr="00E20A8E">
        <w:rPr>
          <w:rStyle w:val="FontStyle15"/>
          <w:b w:val="0"/>
          <w:i w:val="0"/>
          <w:color w:val="000000" w:themeColor="text1"/>
        </w:rPr>
        <w:t>. Медвежка)</w:t>
      </w:r>
      <w:r w:rsidRPr="00E20A8E">
        <w:rPr>
          <w:rStyle w:val="FontStyle15"/>
          <w:b w:val="0"/>
          <w:i w:val="0"/>
          <w:color w:val="000000" w:themeColor="text1"/>
        </w:rPr>
        <w:t>.</w:t>
      </w:r>
    </w:p>
    <w:p w:rsidR="00C50C82" w:rsidRPr="0026741B" w:rsidRDefault="00C50C82" w:rsidP="0026741B">
      <w:pPr>
        <w:spacing w:after="0" w:line="240" w:lineRule="auto"/>
        <w:ind w:firstLine="709"/>
        <w:jc w:val="both"/>
        <w:rPr>
          <w:rFonts w:ascii="Times New Roman" w:hAnsi="Times New Roman"/>
          <w:spacing w:val="-10"/>
          <w:sz w:val="26"/>
          <w:szCs w:val="26"/>
        </w:rPr>
      </w:pPr>
      <w:r w:rsidRPr="0026741B">
        <w:rPr>
          <w:rFonts w:ascii="Times New Roman" w:hAnsi="Times New Roman"/>
          <w:spacing w:val="-10"/>
          <w:sz w:val="26"/>
          <w:szCs w:val="26"/>
        </w:rPr>
        <w:t>Одной из сфер экономики, затрагивающих жизненно важные интересы населения МО, является сфера торговли и услуг.</w:t>
      </w:r>
      <w:r w:rsidR="006452B2" w:rsidRPr="0026741B">
        <w:rPr>
          <w:rFonts w:ascii="Times New Roman" w:hAnsi="Times New Roman"/>
          <w:spacing w:val="-10"/>
          <w:sz w:val="26"/>
          <w:szCs w:val="26"/>
        </w:rPr>
        <w:t xml:space="preserve"> </w:t>
      </w:r>
    </w:p>
    <w:p w:rsidR="006452B2" w:rsidRPr="0026741B" w:rsidRDefault="006452B2" w:rsidP="0026741B">
      <w:pPr>
        <w:spacing w:after="0" w:line="240" w:lineRule="auto"/>
        <w:ind w:firstLine="709"/>
        <w:jc w:val="both"/>
        <w:rPr>
          <w:rFonts w:ascii="Times New Roman" w:hAnsi="Times New Roman"/>
          <w:spacing w:val="-10"/>
          <w:sz w:val="26"/>
          <w:szCs w:val="26"/>
        </w:rPr>
      </w:pPr>
      <w:r w:rsidRPr="0026741B">
        <w:rPr>
          <w:rFonts w:ascii="Times New Roman" w:hAnsi="Times New Roman"/>
          <w:spacing w:val="-10"/>
          <w:sz w:val="26"/>
          <w:szCs w:val="26"/>
        </w:rPr>
        <w:lastRenderedPageBreak/>
        <w:t xml:space="preserve">В МР Усть-Цилемский утверждена </w:t>
      </w:r>
      <w:r w:rsidRPr="006901BE">
        <w:rPr>
          <w:rFonts w:ascii="Times New Roman" w:hAnsi="Times New Roman"/>
          <w:i/>
          <w:spacing w:val="-10"/>
          <w:sz w:val="26"/>
          <w:szCs w:val="26"/>
          <w:u w:val="single"/>
        </w:rPr>
        <w:t xml:space="preserve">Целевая муниципальная программа </w:t>
      </w:r>
      <w:r w:rsidRPr="006901BE">
        <w:rPr>
          <w:rFonts w:ascii="Times New Roman" w:hAnsi="Times New Roman"/>
          <w:i/>
          <w:sz w:val="26"/>
          <w:szCs w:val="26"/>
          <w:u w:val="single"/>
        </w:rPr>
        <w:t>«Развитие торговой деятельности на территории муниципального района «Усть-Цилемский» (2011 – 2013 годы)»</w:t>
      </w:r>
      <w:r w:rsidRPr="0026741B">
        <w:rPr>
          <w:rFonts w:ascii="Times New Roman" w:hAnsi="Times New Roman"/>
          <w:sz w:val="26"/>
          <w:szCs w:val="26"/>
        </w:rPr>
        <w:t>. Целью программы является: максимальное полное удовлетворение потребностей населения в услугах торговли путем создания эффективной товаропроводящей системы муниципального района «Усть-Цилемский» в торговле</w:t>
      </w:r>
      <w:r w:rsidR="004A05F7" w:rsidRPr="0026741B">
        <w:rPr>
          <w:rFonts w:ascii="Times New Roman" w:hAnsi="Times New Roman"/>
          <w:sz w:val="26"/>
          <w:szCs w:val="26"/>
        </w:rPr>
        <w:t>.</w:t>
      </w:r>
    </w:p>
    <w:p w:rsidR="004A05F7" w:rsidRPr="0026741B" w:rsidRDefault="00873616" w:rsidP="0026741B">
      <w:pPr>
        <w:spacing w:after="0" w:line="240" w:lineRule="auto"/>
        <w:ind w:firstLine="709"/>
        <w:jc w:val="both"/>
        <w:rPr>
          <w:rFonts w:ascii="Times New Roman" w:hAnsi="Times New Roman"/>
          <w:spacing w:val="-10"/>
          <w:sz w:val="26"/>
          <w:szCs w:val="26"/>
        </w:rPr>
      </w:pPr>
      <w:r>
        <w:rPr>
          <w:rFonts w:ascii="Times New Roman" w:hAnsi="Times New Roman"/>
          <w:spacing w:val="-10"/>
          <w:sz w:val="26"/>
          <w:szCs w:val="26"/>
        </w:rPr>
        <w:t>По данным за 201</w:t>
      </w:r>
      <w:r w:rsidR="006901BE">
        <w:rPr>
          <w:rFonts w:ascii="Times New Roman" w:hAnsi="Times New Roman"/>
          <w:spacing w:val="-10"/>
          <w:sz w:val="26"/>
          <w:szCs w:val="26"/>
        </w:rPr>
        <w:t>2</w:t>
      </w:r>
      <w:r>
        <w:rPr>
          <w:rFonts w:ascii="Times New Roman" w:hAnsi="Times New Roman"/>
          <w:spacing w:val="-10"/>
          <w:sz w:val="26"/>
          <w:szCs w:val="26"/>
        </w:rPr>
        <w:t xml:space="preserve"> год </w:t>
      </w:r>
      <w:r w:rsidR="00C50C82" w:rsidRPr="0026741B">
        <w:rPr>
          <w:rFonts w:ascii="Times New Roman" w:hAnsi="Times New Roman"/>
          <w:spacing w:val="-10"/>
          <w:sz w:val="26"/>
          <w:szCs w:val="26"/>
        </w:rPr>
        <w:t xml:space="preserve">в </w:t>
      </w:r>
      <w:r w:rsidR="00CF2AD4" w:rsidRPr="0026741B">
        <w:rPr>
          <w:rFonts w:ascii="Times New Roman" w:hAnsi="Times New Roman"/>
          <w:spacing w:val="-10"/>
          <w:sz w:val="26"/>
          <w:szCs w:val="26"/>
        </w:rPr>
        <w:t>МО</w:t>
      </w:r>
      <w:r w:rsidR="00C50C82" w:rsidRPr="0026741B">
        <w:rPr>
          <w:rFonts w:ascii="Times New Roman" w:hAnsi="Times New Roman"/>
          <w:spacing w:val="-10"/>
          <w:sz w:val="26"/>
          <w:szCs w:val="26"/>
        </w:rPr>
        <w:t xml:space="preserve"> СП </w:t>
      </w:r>
      <w:r w:rsidR="00CF2AD4" w:rsidRPr="0026741B">
        <w:rPr>
          <w:rFonts w:ascii="Times New Roman" w:hAnsi="Times New Roman"/>
          <w:spacing w:val="-10"/>
          <w:sz w:val="26"/>
          <w:szCs w:val="26"/>
        </w:rPr>
        <w:t>«Новый Бор»</w:t>
      </w:r>
      <w:r w:rsidR="00C50C82" w:rsidRPr="0026741B">
        <w:rPr>
          <w:rFonts w:ascii="Times New Roman" w:hAnsi="Times New Roman"/>
          <w:spacing w:val="-10"/>
          <w:sz w:val="26"/>
          <w:szCs w:val="26"/>
        </w:rPr>
        <w:t xml:space="preserve"> функционир</w:t>
      </w:r>
      <w:r w:rsidR="006901BE">
        <w:rPr>
          <w:rFonts w:ascii="Times New Roman" w:hAnsi="Times New Roman"/>
          <w:spacing w:val="-10"/>
          <w:sz w:val="26"/>
          <w:szCs w:val="26"/>
        </w:rPr>
        <w:t>ует</w:t>
      </w:r>
      <w:r w:rsidR="00C50C82" w:rsidRPr="0026741B">
        <w:rPr>
          <w:rFonts w:ascii="Times New Roman" w:hAnsi="Times New Roman"/>
          <w:spacing w:val="-10"/>
          <w:sz w:val="26"/>
          <w:szCs w:val="26"/>
        </w:rPr>
        <w:t xml:space="preserve"> </w:t>
      </w:r>
      <w:r w:rsidR="006901BE">
        <w:rPr>
          <w:rFonts w:ascii="Times New Roman" w:hAnsi="Times New Roman"/>
          <w:spacing w:val="-10"/>
          <w:sz w:val="26"/>
          <w:szCs w:val="26"/>
        </w:rPr>
        <w:t>1</w:t>
      </w:r>
      <w:r w:rsidR="00CA162A">
        <w:rPr>
          <w:rFonts w:ascii="Times New Roman" w:hAnsi="Times New Roman"/>
          <w:spacing w:val="-10"/>
          <w:sz w:val="26"/>
          <w:szCs w:val="26"/>
        </w:rPr>
        <w:t>4</w:t>
      </w:r>
      <w:r w:rsidR="00A37228" w:rsidRPr="0026741B">
        <w:rPr>
          <w:rFonts w:ascii="Times New Roman" w:hAnsi="Times New Roman"/>
          <w:spacing w:val="-10"/>
          <w:sz w:val="26"/>
          <w:szCs w:val="26"/>
        </w:rPr>
        <w:t xml:space="preserve"> предприятий </w:t>
      </w:r>
      <w:r w:rsidR="00C50C82" w:rsidRPr="0026741B">
        <w:rPr>
          <w:rFonts w:ascii="Times New Roman" w:hAnsi="Times New Roman"/>
          <w:spacing w:val="-10"/>
          <w:sz w:val="26"/>
          <w:szCs w:val="26"/>
        </w:rPr>
        <w:t xml:space="preserve">розничной торговли – это магазины в </w:t>
      </w:r>
      <w:proofErr w:type="spellStart"/>
      <w:r w:rsidR="00706ABB">
        <w:rPr>
          <w:rFonts w:ascii="Times New Roman" w:hAnsi="Times New Roman"/>
          <w:spacing w:val="-10"/>
          <w:sz w:val="26"/>
          <w:szCs w:val="26"/>
        </w:rPr>
        <w:t>пс</w:t>
      </w:r>
      <w:r w:rsidR="00A37228" w:rsidRPr="0026741B">
        <w:rPr>
          <w:rFonts w:ascii="Times New Roman" w:hAnsi="Times New Roman"/>
          <w:spacing w:val="-10"/>
          <w:sz w:val="26"/>
          <w:szCs w:val="26"/>
        </w:rPr>
        <w:t>т</w:t>
      </w:r>
      <w:proofErr w:type="spellEnd"/>
      <w:r w:rsidR="00A37228" w:rsidRPr="0026741B">
        <w:rPr>
          <w:rFonts w:ascii="Times New Roman" w:hAnsi="Times New Roman"/>
          <w:spacing w:val="-10"/>
          <w:sz w:val="26"/>
          <w:szCs w:val="26"/>
        </w:rPr>
        <w:t>. Новый Бор</w:t>
      </w:r>
      <w:r w:rsidR="009F745E">
        <w:rPr>
          <w:rFonts w:ascii="Times New Roman" w:hAnsi="Times New Roman"/>
          <w:spacing w:val="-10"/>
          <w:sz w:val="26"/>
          <w:szCs w:val="26"/>
        </w:rPr>
        <w:t xml:space="preserve"> (11 магазинов)</w:t>
      </w:r>
      <w:r w:rsidR="00C50C82" w:rsidRPr="0026741B">
        <w:rPr>
          <w:rFonts w:ascii="Times New Roman" w:hAnsi="Times New Roman"/>
          <w:spacing w:val="-10"/>
          <w:sz w:val="26"/>
          <w:szCs w:val="26"/>
        </w:rPr>
        <w:t xml:space="preserve"> и в </w:t>
      </w:r>
      <w:proofErr w:type="spellStart"/>
      <w:r w:rsidR="00706ABB">
        <w:rPr>
          <w:rFonts w:ascii="Times New Roman" w:hAnsi="Times New Roman"/>
          <w:spacing w:val="-10"/>
          <w:sz w:val="26"/>
          <w:szCs w:val="26"/>
        </w:rPr>
        <w:t>пс</w:t>
      </w:r>
      <w:r w:rsidR="00A37228" w:rsidRPr="0026741B">
        <w:rPr>
          <w:rFonts w:ascii="Times New Roman" w:hAnsi="Times New Roman"/>
          <w:spacing w:val="-10"/>
          <w:sz w:val="26"/>
          <w:szCs w:val="26"/>
        </w:rPr>
        <w:t>т</w:t>
      </w:r>
      <w:proofErr w:type="spellEnd"/>
      <w:r w:rsidR="00A37228" w:rsidRPr="0026741B">
        <w:rPr>
          <w:rFonts w:ascii="Times New Roman" w:hAnsi="Times New Roman"/>
          <w:spacing w:val="-10"/>
          <w:sz w:val="26"/>
          <w:szCs w:val="26"/>
        </w:rPr>
        <w:t>. Медвежка</w:t>
      </w:r>
      <w:r w:rsidR="009F745E">
        <w:rPr>
          <w:rFonts w:ascii="Times New Roman" w:hAnsi="Times New Roman"/>
          <w:spacing w:val="-10"/>
          <w:sz w:val="26"/>
          <w:szCs w:val="26"/>
        </w:rPr>
        <w:t xml:space="preserve"> (</w:t>
      </w:r>
      <w:r w:rsidR="00CA162A">
        <w:rPr>
          <w:rFonts w:ascii="Times New Roman" w:hAnsi="Times New Roman"/>
          <w:spacing w:val="-10"/>
          <w:sz w:val="26"/>
          <w:szCs w:val="26"/>
        </w:rPr>
        <w:t>3</w:t>
      </w:r>
      <w:r w:rsidR="009F745E">
        <w:rPr>
          <w:rFonts w:ascii="Times New Roman" w:hAnsi="Times New Roman"/>
          <w:spacing w:val="-10"/>
          <w:sz w:val="26"/>
          <w:szCs w:val="26"/>
        </w:rPr>
        <w:t xml:space="preserve"> магазин</w:t>
      </w:r>
      <w:r w:rsidR="00CA162A">
        <w:rPr>
          <w:rFonts w:ascii="Times New Roman" w:hAnsi="Times New Roman"/>
          <w:spacing w:val="-10"/>
          <w:sz w:val="26"/>
          <w:szCs w:val="26"/>
        </w:rPr>
        <w:t>а</w:t>
      </w:r>
      <w:r w:rsidR="009F745E">
        <w:rPr>
          <w:rFonts w:ascii="Times New Roman" w:hAnsi="Times New Roman"/>
          <w:spacing w:val="-10"/>
          <w:sz w:val="26"/>
          <w:szCs w:val="26"/>
        </w:rPr>
        <w:t>)</w:t>
      </w:r>
      <w:r w:rsidR="00C50C82" w:rsidRPr="0026741B">
        <w:rPr>
          <w:rFonts w:ascii="Times New Roman" w:hAnsi="Times New Roman"/>
          <w:spacing w:val="-10"/>
          <w:sz w:val="26"/>
          <w:szCs w:val="26"/>
        </w:rPr>
        <w:t>.</w:t>
      </w:r>
    </w:p>
    <w:p w:rsidR="00BF0715" w:rsidRDefault="00C50C82" w:rsidP="00BF0715">
      <w:pPr>
        <w:spacing w:after="0" w:line="240" w:lineRule="auto"/>
        <w:ind w:firstLine="709"/>
        <w:jc w:val="both"/>
        <w:rPr>
          <w:rFonts w:ascii="Times New Roman" w:hAnsi="Times New Roman"/>
          <w:spacing w:val="-10"/>
          <w:sz w:val="26"/>
          <w:szCs w:val="26"/>
        </w:rPr>
      </w:pPr>
      <w:r w:rsidRPr="0026741B">
        <w:rPr>
          <w:rFonts w:ascii="Times New Roman" w:hAnsi="Times New Roman"/>
          <w:spacing w:val="-10"/>
          <w:sz w:val="26"/>
          <w:szCs w:val="26"/>
        </w:rPr>
        <w:t xml:space="preserve">Гораздо хуже ситуация обстоит с динамикой и обеспеченностью населения </w:t>
      </w:r>
      <w:r w:rsidR="0087523B" w:rsidRPr="0026741B">
        <w:rPr>
          <w:rFonts w:ascii="Times New Roman" w:hAnsi="Times New Roman"/>
          <w:spacing w:val="-10"/>
          <w:sz w:val="26"/>
          <w:szCs w:val="26"/>
        </w:rPr>
        <w:t>МО СП «Новый Бор»</w:t>
      </w:r>
      <w:r w:rsidRPr="0026741B">
        <w:rPr>
          <w:rFonts w:ascii="Times New Roman" w:hAnsi="Times New Roman"/>
          <w:spacing w:val="-10"/>
          <w:sz w:val="26"/>
          <w:szCs w:val="26"/>
        </w:rPr>
        <w:t xml:space="preserve"> бытовыми услугами</w:t>
      </w:r>
      <w:r w:rsidR="0087523B" w:rsidRPr="0026741B">
        <w:rPr>
          <w:rFonts w:ascii="Times New Roman" w:hAnsi="Times New Roman"/>
          <w:spacing w:val="-10"/>
          <w:sz w:val="26"/>
          <w:szCs w:val="26"/>
        </w:rPr>
        <w:t>.</w:t>
      </w:r>
      <w:r w:rsidR="00BF0715">
        <w:rPr>
          <w:rFonts w:ascii="Times New Roman" w:hAnsi="Times New Roman"/>
          <w:spacing w:val="-10"/>
          <w:sz w:val="26"/>
          <w:szCs w:val="26"/>
        </w:rPr>
        <w:t xml:space="preserve"> </w:t>
      </w:r>
    </w:p>
    <w:p w:rsidR="00171DD0" w:rsidRDefault="00171DD0" w:rsidP="00BF0715">
      <w:pPr>
        <w:spacing w:after="0" w:line="240" w:lineRule="auto"/>
        <w:ind w:firstLine="709"/>
        <w:jc w:val="both"/>
        <w:rPr>
          <w:rFonts w:ascii="Times New Roman" w:hAnsi="Times New Roman"/>
          <w:sz w:val="26"/>
          <w:szCs w:val="26"/>
        </w:rPr>
      </w:pPr>
      <w:r w:rsidRPr="002B3ADA">
        <w:rPr>
          <w:rFonts w:ascii="Times New Roman" w:hAnsi="Times New Roman"/>
          <w:sz w:val="26"/>
          <w:szCs w:val="26"/>
        </w:rPr>
        <w:t>Слабо развиты в районе структуры сети общественного питания и бытового обслуживания населения.</w:t>
      </w:r>
    </w:p>
    <w:p w:rsidR="00AD2537" w:rsidRPr="000505D0" w:rsidRDefault="00AD2537" w:rsidP="00BF0715">
      <w:pPr>
        <w:spacing w:after="0" w:line="240" w:lineRule="auto"/>
        <w:ind w:firstLine="709"/>
        <w:jc w:val="both"/>
        <w:rPr>
          <w:rFonts w:ascii="Times New Roman" w:hAnsi="Times New Roman"/>
          <w:spacing w:val="-10"/>
          <w:sz w:val="26"/>
          <w:szCs w:val="26"/>
        </w:rPr>
      </w:pPr>
      <w:r w:rsidRPr="000505D0">
        <w:rPr>
          <w:rFonts w:ascii="Times New Roman" w:hAnsi="Times New Roman"/>
          <w:spacing w:val="-10"/>
          <w:sz w:val="26"/>
          <w:szCs w:val="26"/>
        </w:rPr>
        <w:t>В населённых пунктах МО СП «Новый Бор» совсем нет предприятий общественного питания.</w:t>
      </w:r>
    </w:p>
    <w:p w:rsidR="00AD2537" w:rsidRPr="000505D0" w:rsidRDefault="00AD2537" w:rsidP="00BF0715">
      <w:pPr>
        <w:spacing w:after="0" w:line="240" w:lineRule="auto"/>
        <w:ind w:firstLine="709"/>
        <w:jc w:val="both"/>
        <w:rPr>
          <w:rFonts w:ascii="Times New Roman" w:hAnsi="Times New Roman"/>
          <w:spacing w:val="-10"/>
          <w:sz w:val="26"/>
          <w:szCs w:val="26"/>
        </w:rPr>
      </w:pPr>
      <w:r w:rsidRPr="000505D0">
        <w:rPr>
          <w:rFonts w:ascii="Times New Roman" w:hAnsi="Times New Roman"/>
          <w:spacing w:val="-10"/>
          <w:sz w:val="26"/>
          <w:szCs w:val="26"/>
        </w:rPr>
        <w:t xml:space="preserve">В последние годы темпы роста объёма бытовых услуг МО СП «Новый Бор» резко уступали </w:t>
      </w:r>
      <w:proofErr w:type="gramStart"/>
      <w:r w:rsidR="00706ABB">
        <w:rPr>
          <w:rFonts w:ascii="Times New Roman" w:hAnsi="Times New Roman"/>
          <w:spacing w:val="-10"/>
          <w:sz w:val="26"/>
          <w:szCs w:val="26"/>
        </w:rPr>
        <w:t>с</w:t>
      </w:r>
      <w:proofErr w:type="gramEnd"/>
      <w:r w:rsidR="00706ABB">
        <w:rPr>
          <w:rFonts w:ascii="Times New Roman" w:hAnsi="Times New Roman"/>
          <w:spacing w:val="-10"/>
          <w:sz w:val="26"/>
          <w:szCs w:val="26"/>
        </w:rPr>
        <w:t xml:space="preserve">. Усть-Цильма. На территории </w:t>
      </w:r>
      <w:proofErr w:type="spellStart"/>
      <w:r w:rsidR="00706ABB">
        <w:rPr>
          <w:rFonts w:ascii="Times New Roman" w:hAnsi="Times New Roman"/>
          <w:spacing w:val="-10"/>
          <w:sz w:val="26"/>
          <w:szCs w:val="26"/>
        </w:rPr>
        <w:t>пс</w:t>
      </w:r>
      <w:r w:rsidRPr="000505D0">
        <w:rPr>
          <w:rFonts w:ascii="Times New Roman" w:hAnsi="Times New Roman"/>
          <w:spacing w:val="-10"/>
          <w:sz w:val="26"/>
          <w:szCs w:val="26"/>
        </w:rPr>
        <w:t>т</w:t>
      </w:r>
      <w:proofErr w:type="spellEnd"/>
      <w:r w:rsidRPr="000505D0">
        <w:rPr>
          <w:rFonts w:ascii="Times New Roman" w:hAnsi="Times New Roman"/>
          <w:spacing w:val="-10"/>
          <w:sz w:val="26"/>
          <w:szCs w:val="26"/>
        </w:rPr>
        <w:t>. Новый Бор расположены: 1 парикмахерская, 1 банк, , 1 аптека</w:t>
      </w:r>
      <w:r w:rsidR="00A0419C" w:rsidRPr="000505D0">
        <w:rPr>
          <w:rFonts w:ascii="Times New Roman" w:hAnsi="Times New Roman"/>
          <w:spacing w:val="-10"/>
          <w:sz w:val="26"/>
          <w:szCs w:val="26"/>
        </w:rPr>
        <w:t>, 1 отделение полиции, 1 пожарная часть, 1 общественная баня</w:t>
      </w:r>
      <w:r w:rsidRPr="000505D0">
        <w:rPr>
          <w:rFonts w:ascii="Times New Roman" w:hAnsi="Times New Roman"/>
          <w:spacing w:val="-10"/>
          <w:sz w:val="26"/>
          <w:szCs w:val="26"/>
        </w:rPr>
        <w:t>.</w:t>
      </w:r>
    </w:p>
    <w:p w:rsidR="006D0891" w:rsidRPr="000505D0" w:rsidRDefault="00E578DB" w:rsidP="000505D0">
      <w:pPr>
        <w:spacing w:after="0" w:line="240" w:lineRule="auto"/>
        <w:ind w:firstLine="709"/>
        <w:jc w:val="both"/>
        <w:rPr>
          <w:rFonts w:ascii="Times New Roman" w:hAnsi="Times New Roman"/>
          <w:spacing w:val="-10"/>
          <w:sz w:val="26"/>
          <w:szCs w:val="26"/>
        </w:rPr>
      </w:pPr>
      <w:r w:rsidRPr="000505D0">
        <w:rPr>
          <w:rFonts w:ascii="Times New Roman" w:hAnsi="Times New Roman"/>
          <w:spacing w:val="-10"/>
          <w:sz w:val="26"/>
          <w:szCs w:val="26"/>
        </w:rPr>
        <w:t>Важное место в составе непроизводственной сферы МО СП «Новый Бор» занимает жилищно-коммунальный сектор. Основными его составляющими является капитальный ремонт жилищного фонда и благоустройства территории.</w:t>
      </w:r>
    </w:p>
    <w:p w:rsidR="00E578DB" w:rsidRPr="00AF300D" w:rsidRDefault="00E578DB" w:rsidP="00AF300D">
      <w:pPr>
        <w:spacing w:after="0" w:line="240" w:lineRule="auto"/>
        <w:ind w:firstLine="708"/>
        <w:jc w:val="both"/>
        <w:rPr>
          <w:rFonts w:ascii="Times New Roman" w:hAnsi="Times New Roman"/>
          <w:sz w:val="26"/>
          <w:szCs w:val="26"/>
        </w:rPr>
      </w:pPr>
      <w:r w:rsidRPr="00AF300D">
        <w:rPr>
          <w:rFonts w:ascii="Times New Roman" w:hAnsi="Times New Roman"/>
          <w:sz w:val="26"/>
          <w:szCs w:val="26"/>
        </w:rPr>
        <w:t>В районе разрабатываются и реализуются жилищные программы:</w:t>
      </w:r>
    </w:p>
    <w:p w:rsidR="00E578DB" w:rsidRPr="00E93441" w:rsidRDefault="00E578DB" w:rsidP="0088532D">
      <w:pPr>
        <w:pStyle w:val="a7"/>
        <w:numPr>
          <w:ilvl w:val="0"/>
          <w:numId w:val="10"/>
        </w:numPr>
        <w:spacing w:after="0" w:line="240" w:lineRule="auto"/>
        <w:jc w:val="both"/>
        <w:rPr>
          <w:rFonts w:ascii="Times New Roman" w:hAnsi="Times New Roman"/>
          <w:i/>
          <w:sz w:val="26"/>
          <w:szCs w:val="26"/>
        </w:rPr>
      </w:pPr>
      <w:proofErr w:type="gramStart"/>
      <w:r w:rsidRPr="00E93441">
        <w:rPr>
          <w:rFonts w:ascii="Times New Roman" w:hAnsi="Times New Roman"/>
          <w:i/>
          <w:sz w:val="26"/>
          <w:szCs w:val="26"/>
        </w:rPr>
        <w:t>Долгосрочная целевая программа "Обеспечение жильем молодых  семей  на 2011 - 2015 годы)"</w:t>
      </w:r>
      <w:proofErr w:type="gramEnd"/>
    </w:p>
    <w:p w:rsidR="00E578DB" w:rsidRPr="00E93441" w:rsidRDefault="00E578DB" w:rsidP="0088532D">
      <w:pPr>
        <w:pStyle w:val="a7"/>
        <w:numPr>
          <w:ilvl w:val="0"/>
          <w:numId w:val="10"/>
        </w:numPr>
        <w:spacing w:after="0" w:line="240" w:lineRule="auto"/>
        <w:jc w:val="both"/>
        <w:rPr>
          <w:rFonts w:ascii="Times New Roman" w:hAnsi="Times New Roman"/>
          <w:i/>
          <w:sz w:val="26"/>
          <w:szCs w:val="26"/>
        </w:rPr>
      </w:pPr>
      <w:r w:rsidRPr="00E93441">
        <w:rPr>
          <w:rFonts w:ascii="Times New Roman" w:hAnsi="Times New Roman"/>
          <w:i/>
          <w:sz w:val="26"/>
          <w:szCs w:val="26"/>
        </w:rPr>
        <w:t>Муниципальная адресная программа «Переселение граждан из аварийного жилищного фонда» в  муниципальном районе «Усть-Цилемский» на 2008-2012 годы</w:t>
      </w:r>
    </w:p>
    <w:p w:rsidR="00AF300D" w:rsidRPr="00E93441" w:rsidRDefault="00AF300D" w:rsidP="0088532D">
      <w:pPr>
        <w:pStyle w:val="a7"/>
        <w:numPr>
          <w:ilvl w:val="0"/>
          <w:numId w:val="10"/>
        </w:numPr>
        <w:spacing w:after="0" w:line="240" w:lineRule="auto"/>
        <w:jc w:val="both"/>
        <w:rPr>
          <w:rFonts w:ascii="Times New Roman" w:hAnsi="Times New Roman"/>
          <w:i/>
          <w:sz w:val="26"/>
          <w:szCs w:val="26"/>
        </w:rPr>
      </w:pPr>
      <w:r w:rsidRPr="00E93441">
        <w:rPr>
          <w:rFonts w:ascii="Times New Roman" w:hAnsi="Times New Roman"/>
          <w:i/>
          <w:sz w:val="26"/>
          <w:szCs w:val="26"/>
        </w:rPr>
        <w:t>Муниципальная адресная программа «Проведение капитального ремонта многоквартирных домов муниципального района «Усть-Цилемский» на 2008-2012 годы</w:t>
      </w:r>
      <w:r w:rsidR="00706ABB">
        <w:rPr>
          <w:rFonts w:ascii="Times New Roman" w:hAnsi="Times New Roman"/>
          <w:i/>
          <w:sz w:val="26"/>
          <w:szCs w:val="26"/>
        </w:rPr>
        <w:t>.</w:t>
      </w:r>
    </w:p>
    <w:p w:rsidR="00AF300D" w:rsidRPr="00E93441" w:rsidRDefault="00AF300D" w:rsidP="00AF300D">
      <w:pPr>
        <w:pStyle w:val="a7"/>
        <w:spacing w:after="0" w:line="240" w:lineRule="auto"/>
        <w:ind w:left="1260"/>
        <w:jc w:val="both"/>
        <w:rPr>
          <w:rFonts w:ascii="Times New Roman" w:hAnsi="Times New Roman"/>
          <w:b/>
          <w:i/>
          <w:sz w:val="26"/>
          <w:szCs w:val="26"/>
          <w:u w:val="single"/>
        </w:rPr>
      </w:pPr>
    </w:p>
    <w:p w:rsidR="00AF300D" w:rsidRPr="00AF300D" w:rsidRDefault="00AF300D" w:rsidP="00AF300D">
      <w:pPr>
        <w:pStyle w:val="af6"/>
        <w:widowControl w:val="0"/>
        <w:autoSpaceDE w:val="0"/>
        <w:autoSpaceDN w:val="0"/>
        <w:adjustRightInd w:val="0"/>
        <w:spacing w:after="0"/>
        <w:ind w:left="0" w:firstLine="708"/>
        <w:jc w:val="both"/>
        <w:rPr>
          <w:sz w:val="26"/>
          <w:szCs w:val="26"/>
        </w:rPr>
      </w:pPr>
      <w:r w:rsidRPr="00AF300D">
        <w:rPr>
          <w:sz w:val="26"/>
          <w:szCs w:val="26"/>
        </w:rPr>
        <w:t xml:space="preserve">Из года в год происходит рост количества общей площади ветхого и аварийного жилищного фонда. В результате ежегодного увеличения объема </w:t>
      </w:r>
      <w:proofErr w:type="spellStart"/>
      <w:r w:rsidRPr="00AF300D">
        <w:rPr>
          <w:sz w:val="26"/>
          <w:szCs w:val="26"/>
        </w:rPr>
        <w:t>недоремонтов</w:t>
      </w:r>
      <w:proofErr w:type="spellEnd"/>
      <w:r w:rsidRPr="00AF300D">
        <w:rPr>
          <w:sz w:val="26"/>
          <w:szCs w:val="26"/>
        </w:rPr>
        <w:t xml:space="preserve"> многоквартирных домов, значительная часть домов, расположенных на территории муниципального образования, находится в состоянии, требующем проведения капитального ремонта в неотложном порядке. </w:t>
      </w:r>
    </w:p>
    <w:p w:rsidR="00AF300D" w:rsidRDefault="00AF300D" w:rsidP="00AF300D">
      <w:pPr>
        <w:spacing w:after="0" w:line="240" w:lineRule="auto"/>
        <w:ind w:firstLine="708"/>
        <w:jc w:val="both"/>
        <w:rPr>
          <w:rFonts w:ascii="Times New Roman" w:hAnsi="Times New Roman"/>
          <w:sz w:val="26"/>
          <w:szCs w:val="26"/>
        </w:rPr>
      </w:pPr>
      <w:r w:rsidRPr="00AF300D">
        <w:rPr>
          <w:rFonts w:ascii="Times New Roman" w:hAnsi="Times New Roman"/>
          <w:sz w:val="26"/>
          <w:szCs w:val="26"/>
        </w:rPr>
        <w:t xml:space="preserve">На территории </w:t>
      </w:r>
      <w:r w:rsidR="000505D0">
        <w:rPr>
          <w:rFonts w:ascii="Times New Roman" w:hAnsi="Times New Roman"/>
          <w:sz w:val="26"/>
          <w:szCs w:val="26"/>
        </w:rPr>
        <w:t>поселения</w:t>
      </w:r>
      <w:r w:rsidRPr="00AF300D">
        <w:rPr>
          <w:rFonts w:ascii="Times New Roman" w:hAnsi="Times New Roman"/>
          <w:sz w:val="26"/>
          <w:szCs w:val="26"/>
        </w:rPr>
        <w:t xml:space="preserve"> часть жилищного фонда находится в собственности граждан. Большинство граждан, проживающих в многоквартирных домах, требующих проведения капитального ремонта, не имеют возможности полностью оплатить капитальный ремонт за счет собственных средств. </w:t>
      </w:r>
    </w:p>
    <w:p w:rsidR="007E28A2" w:rsidRDefault="007E28A2" w:rsidP="00AF300D">
      <w:pPr>
        <w:spacing w:after="0" w:line="240" w:lineRule="auto"/>
        <w:ind w:firstLine="708"/>
        <w:jc w:val="right"/>
        <w:rPr>
          <w:rFonts w:ascii="Times New Roman" w:hAnsi="Times New Roman"/>
          <w:b/>
          <w:i/>
          <w:sz w:val="26"/>
          <w:szCs w:val="26"/>
        </w:rPr>
      </w:pPr>
    </w:p>
    <w:p w:rsidR="007E28A2" w:rsidRDefault="007E28A2" w:rsidP="00AF300D">
      <w:pPr>
        <w:spacing w:after="0" w:line="240" w:lineRule="auto"/>
        <w:ind w:firstLine="708"/>
        <w:jc w:val="right"/>
        <w:rPr>
          <w:rFonts w:ascii="Times New Roman" w:hAnsi="Times New Roman"/>
          <w:b/>
          <w:i/>
          <w:sz w:val="26"/>
          <w:szCs w:val="26"/>
        </w:rPr>
      </w:pPr>
    </w:p>
    <w:p w:rsidR="007E28A2" w:rsidRDefault="007E28A2" w:rsidP="00AF300D">
      <w:pPr>
        <w:spacing w:after="0" w:line="240" w:lineRule="auto"/>
        <w:ind w:firstLine="708"/>
        <w:jc w:val="right"/>
        <w:rPr>
          <w:rFonts w:ascii="Times New Roman" w:hAnsi="Times New Roman"/>
          <w:b/>
          <w:i/>
          <w:sz w:val="26"/>
          <w:szCs w:val="26"/>
        </w:rPr>
      </w:pPr>
    </w:p>
    <w:p w:rsidR="007E28A2" w:rsidRDefault="007E28A2" w:rsidP="00AF300D">
      <w:pPr>
        <w:spacing w:after="0" w:line="240" w:lineRule="auto"/>
        <w:ind w:firstLine="708"/>
        <w:jc w:val="right"/>
        <w:rPr>
          <w:rFonts w:ascii="Times New Roman" w:hAnsi="Times New Roman"/>
          <w:b/>
          <w:i/>
          <w:sz w:val="26"/>
          <w:szCs w:val="26"/>
        </w:rPr>
      </w:pPr>
    </w:p>
    <w:p w:rsidR="007E28A2" w:rsidRDefault="007E28A2" w:rsidP="001F090E">
      <w:pPr>
        <w:spacing w:after="0" w:line="240" w:lineRule="auto"/>
        <w:rPr>
          <w:rFonts w:ascii="Times New Roman" w:hAnsi="Times New Roman"/>
          <w:b/>
          <w:i/>
          <w:sz w:val="26"/>
          <w:szCs w:val="26"/>
        </w:rPr>
      </w:pPr>
    </w:p>
    <w:p w:rsidR="00AF300D" w:rsidRDefault="00AF300D" w:rsidP="00AF300D">
      <w:pPr>
        <w:spacing w:after="0" w:line="240" w:lineRule="auto"/>
        <w:ind w:firstLine="708"/>
        <w:jc w:val="right"/>
        <w:rPr>
          <w:rFonts w:ascii="Times New Roman" w:hAnsi="Times New Roman"/>
          <w:b/>
          <w:i/>
          <w:sz w:val="26"/>
          <w:szCs w:val="26"/>
        </w:rPr>
      </w:pPr>
      <w:r w:rsidRPr="00AF300D">
        <w:rPr>
          <w:rFonts w:ascii="Times New Roman" w:hAnsi="Times New Roman"/>
          <w:b/>
          <w:i/>
          <w:sz w:val="26"/>
          <w:szCs w:val="26"/>
        </w:rPr>
        <w:t>Таблица 5.4.</w:t>
      </w:r>
      <w:r w:rsidR="008308C3">
        <w:rPr>
          <w:rFonts w:ascii="Times New Roman" w:hAnsi="Times New Roman"/>
          <w:b/>
          <w:i/>
          <w:sz w:val="26"/>
          <w:szCs w:val="26"/>
        </w:rPr>
        <w:t>1</w:t>
      </w:r>
    </w:p>
    <w:p w:rsidR="00AF300D" w:rsidRDefault="00AF300D" w:rsidP="0062078B">
      <w:pPr>
        <w:spacing w:after="0" w:line="240" w:lineRule="auto"/>
        <w:jc w:val="center"/>
        <w:rPr>
          <w:rFonts w:ascii="Times New Roman" w:hAnsi="Times New Roman"/>
          <w:b/>
          <w:i/>
          <w:sz w:val="26"/>
          <w:szCs w:val="26"/>
        </w:rPr>
      </w:pPr>
      <w:r>
        <w:rPr>
          <w:rFonts w:ascii="Times New Roman" w:hAnsi="Times New Roman"/>
          <w:b/>
          <w:i/>
          <w:sz w:val="26"/>
          <w:szCs w:val="26"/>
        </w:rPr>
        <w:lastRenderedPageBreak/>
        <w:t>Жилищный фонд МО СП «Новый Бор»</w:t>
      </w:r>
    </w:p>
    <w:p w:rsidR="001C58B9" w:rsidRPr="00AF300D" w:rsidRDefault="001C58B9" w:rsidP="00AF300D">
      <w:pPr>
        <w:spacing w:after="0" w:line="240" w:lineRule="auto"/>
        <w:ind w:firstLine="708"/>
        <w:jc w:val="center"/>
        <w:rPr>
          <w:rFonts w:ascii="Times New Roman" w:hAnsi="Times New Roman"/>
          <w:b/>
          <w:i/>
          <w:sz w:val="26"/>
          <w:szCs w:val="26"/>
        </w:rPr>
      </w:pPr>
    </w:p>
    <w:tbl>
      <w:tblPr>
        <w:tblW w:w="9117" w:type="dxa"/>
        <w:tblInd w:w="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80"/>
        <w:gridCol w:w="3261"/>
        <w:gridCol w:w="2976"/>
      </w:tblGrid>
      <w:tr w:rsidR="00AF300D" w:rsidRPr="007E28A2" w:rsidTr="00AF300D">
        <w:trPr>
          <w:trHeight w:val="810"/>
          <w:tblHeader/>
        </w:trPr>
        <w:tc>
          <w:tcPr>
            <w:tcW w:w="2880" w:type="dxa"/>
            <w:tcBorders>
              <w:bottom w:val="single" w:sz="12" w:space="0" w:color="000000"/>
            </w:tcBorders>
            <w:shd w:val="clear" w:color="auto" w:fill="FFFFFF"/>
            <w:vAlign w:val="center"/>
          </w:tcPr>
          <w:p w:rsidR="00AF300D" w:rsidRPr="007E28A2" w:rsidRDefault="00AF300D" w:rsidP="007E28A2">
            <w:pPr>
              <w:spacing w:after="0" w:line="240" w:lineRule="auto"/>
              <w:jc w:val="center"/>
              <w:rPr>
                <w:rFonts w:ascii="Times New Roman" w:hAnsi="Times New Roman"/>
                <w:b/>
                <w:sz w:val="24"/>
                <w:szCs w:val="24"/>
              </w:rPr>
            </w:pPr>
            <w:r w:rsidRPr="007E28A2">
              <w:rPr>
                <w:rFonts w:ascii="Times New Roman" w:hAnsi="Times New Roman"/>
                <w:b/>
                <w:sz w:val="24"/>
                <w:szCs w:val="24"/>
              </w:rPr>
              <w:t>Наименование населенного пункта/поселения</w:t>
            </w:r>
          </w:p>
        </w:tc>
        <w:tc>
          <w:tcPr>
            <w:tcW w:w="3261" w:type="dxa"/>
            <w:tcBorders>
              <w:bottom w:val="single" w:sz="12" w:space="0" w:color="000000"/>
            </w:tcBorders>
            <w:shd w:val="clear" w:color="auto" w:fill="FFFFFF"/>
            <w:vAlign w:val="center"/>
          </w:tcPr>
          <w:p w:rsidR="00AF300D" w:rsidRPr="007E28A2" w:rsidRDefault="00AF300D" w:rsidP="007E28A2">
            <w:pPr>
              <w:spacing w:after="0" w:line="240" w:lineRule="auto"/>
              <w:jc w:val="center"/>
              <w:rPr>
                <w:rFonts w:ascii="Times New Roman" w:hAnsi="Times New Roman"/>
                <w:b/>
                <w:sz w:val="24"/>
                <w:szCs w:val="24"/>
              </w:rPr>
            </w:pPr>
            <w:r w:rsidRPr="007E28A2">
              <w:rPr>
                <w:rFonts w:ascii="Times New Roman" w:hAnsi="Times New Roman"/>
                <w:b/>
                <w:sz w:val="24"/>
                <w:szCs w:val="24"/>
              </w:rPr>
              <w:t>Общая площадь  существующего жилищного фонда,</w:t>
            </w:r>
          </w:p>
          <w:p w:rsidR="007E28A2" w:rsidRPr="007E28A2" w:rsidRDefault="00AF300D" w:rsidP="007E28A2">
            <w:pPr>
              <w:spacing w:after="0" w:line="240" w:lineRule="auto"/>
              <w:jc w:val="center"/>
              <w:rPr>
                <w:rFonts w:ascii="Times New Roman" w:hAnsi="Times New Roman"/>
                <w:b/>
                <w:sz w:val="24"/>
                <w:szCs w:val="24"/>
              </w:rPr>
            </w:pPr>
            <w:r w:rsidRPr="007E28A2">
              <w:rPr>
                <w:rFonts w:ascii="Times New Roman" w:hAnsi="Times New Roman"/>
                <w:b/>
                <w:sz w:val="24"/>
                <w:szCs w:val="24"/>
              </w:rPr>
              <w:t>тыс. кв. м</w:t>
            </w:r>
          </w:p>
        </w:tc>
        <w:tc>
          <w:tcPr>
            <w:tcW w:w="2976" w:type="dxa"/>
            <w:tcBorders>
              <w:bottom w:val="single" w:sz="12" w:space="0" w:color="000000"/>
            </w:tcBorders>
            <w:shd w:val="clear" w:color="auto" w:fill="FFFFFF"/>
            <w:vAlign w:val="center"/>
          </w:tcPr>
          <w:p w:rsidR="00AF300D" w:rsidRPr="007E28A2" w:rsidRDefault="00AF300D" w:rsidP="007E28A2">
            <w:pPr>
              <w:spacing w:after="0" w:line="240" w:lineRule="auto"/>
              <w:jc w:val="center"/>
              <w:rPr>
                <w:rFonts w:ascii="Times New Roman" w:hAnsi="Times New Roman"/>
                <w:b/>
                <w:sz w:val="24"/>
                <w:szCs w:val="24"/>
              </w:rPr>
            </w:pPr>
            <w:r w:rsidRPr="007E28A2">
              <w:rPr>
                <w:rFonts w:ascii="Times New Roman" w:hAnsi="Times New Roman"/>
                <w:b/>
                <w:sz w:val="24"/>
                <w:szCs w:val="24"/>
              </w:rPr>
              <w:t>Существующая  средняя жилищная обеспеченность,</w:t>
            </w:r>
          </w:p>
          <w:p w:rsidR="00AF300D" w:rsidRPr="007E28A2" w:rsidRDefault="00AF300D" w:rsidP="007E28A2">
            <w:pPr>
              <w:spacing w:after="0" w:line="240" w:lineRule="auto"/>
              <w:jc w:val="center"/>
              <w:rPr>
                <w:rFonts w:ascii="Times New Roman" w:hAnsi="Times New Roman"/>
                <w:b/>
                <w:sz w:val="24"/>
                <w:szCs w:val="24"/>
              </w:rPr>
            </w:pPr>
            <w:r w:rsidRPr="007E28A2">
              <w:rPr>
                <w:rFonts w:ascii="Times New Roman" w:hAnsi="Times New Roman"/>
                <w:b/>
                <w:sz w:val="24"/>
                <w:szCs w:val="24"/>
              </w:rPr>
              <w:t>кв. м/чел.</w:t>
            </w:r>
          </w:p>
        </w:tc>
      </w:tr>
      <w:tr w:rsidR="00AF300D" w:rsidRPr="007E28A2" w:rsidTr="00AF300D">
        <w:trPr>
          <w:trHeight w:val="315"/>
        </w:trPr>
        <w:tc>
          <w:tcPr>
            <w:tcW w:w="2880" w:type="dxa"/>
            <w:shd w:val="clear" w:color="auto" w:fill="auto"/>
            <w:vAlign w:val="center"/>
          </w:tcPr>
          <w:p w:rsidR="00AF300D" w:rsidRPr="007E28A2" w:rsidRDefault="00FA6FC7" w:rsidP="007E28A2">
            <w:pPr>
              <w:keepNext/>
              <w:snapToGrid w:val="0"/>
              <w:spacing w:after="0" w:line="240" w:lineRule="auto"/>
              <w:jc w:val="center"/>
              <w:rPr>
                <w:rFonts w:ascii="Times New Roman" w:hAnsi="Times New Roman"/>
                <w:b/>
                <w:bCs/>
                <w:color w:val="000000"/>
                <w:sz w:val="24"/>
                <w:szCs w:val="24"/>
              </w:rPr>
            </w:pPr>
            <w:r w:rsidRPr="0062078B">
              <w:rPr>
                <w:rFonts w:ascii="Times New Roman" w:hAnsi="Times New Roman"/>
                <w:spacing w:val="-10"/>
                <w:sz w:val="24"/>
                <w:szCs w:val="24"/>
              </w:rPr>
              <w:t>МО СП</w:t>
            </w:r>
            <w:r w:rsidR="00AF300D" w:rsidRPr="007E28A2">
              <w:rPr>
                <w:rFonts w:ascii="Times New Roman" w:hAnsi="Times New Roman"/>
                <w:b/>
                <w:bCs/>
                <w:color w:val="000000"/>
                <w:sz w:val="24"/>
                <w:szCs w:val="24"/>
              </w:rPr>
              <w:t xml:space="preserve"> </w:t>
            </w:r>
            <w:r w:rsidRPr="007E28A2">
              <w:rPr>
                <w:rFonts w:ascii="Times New Roman" w:hAnsi="Times New Roman"/>
                <w:b/>
                <w:bCs/>
                <w:color w:val="000000"/>
                <w:sz w:val="24"/>
                <w:szCs w:val="24"/>
              </w:rPr>
              <w:t>«</w:t>
            </w:r>
            <w:r w:rsidR="00AF300D" w:rsidRPr="007E28A2">
              <w:rPr>
                <w:rFonts w:ascii="Times New Roman" w:hAnsi="Times New Roman"/>
                <w:bCs/>
                <w:color w:val="000000"/>
                <w:sz w:val="24"/>
                <w:szCs w:val="24"/>
              </w:rPr>
              <w:t>Новый Бор</w:t>
            </w:r>
            <w:r w:rsidRPr="007E28A2">
              <w:rPr>
                <w:rFonts w:ascii="Times New Roman" w:hAnsi="Times New Roman"/>
                <w:bCs/>
                <w:color w:val="000000"/>
                <w:sz w:val="24"/>
                <w:szCs w:val="24"/>
              </w:rPr>
              <w:t>»</w:t>
            </w:r>
          </w:p>
        </w:tc>
        <w:tc>
          <w:tcPr>
            <w:tcW w:w="3261" w:type="dxa"/>
            <w:shd w:val="clear" w:color="auto" w:fill="auto"/>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27,7</w:t>
            </w:r>
          </w:p>
        </w:tc>
        <w:tc>
          <w:tcPr>
            <w:tcW w:w="2976" w:type="dxa"/>
            <w:shd w:val="clear" w:color="auto" w:fill="auto"/>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25,67</w:t>
            </w:r>
          </w:p>
        </w:tc>
      </w:tr>
      <w:tr w:rsidR="00AF300D" w:rsidRPr="007E28A2" w:rsidTr="00AF300D">
        <w:trPr>
          <w:trHeight w:val="315"/>
        </w:trPr>
        <w:tc>
          <w:tcPr>
            <w:tcW w:w="2880" w:type="dxa"/>
            <w:shd w:val="clear" w:color="auto" w:fill="FFFFFF"/>
            <w:vAlign w:val="center"/>
          </w:tcPr>
          <w:p w:rsidR="00AF300D" w:rsidRPr="007E28A2" w:rsidRDefault="00706ABB" w:rsidP="007E28A2">
            <w:pPr>
              <w:keepNext/>
              <w:snapToGrid w:val="0"/>
              <w:spacing w:after="0" w:line="240" w:lineRule="auto"/>
              <w:ind w:firstLine="47"/>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FA6FC7" w:rsidRPr="007E28A2">
              <w:rPr>
                <w:rFonts w:ascii="Times New Roman" w:hAnsi="Times New Roman"/>
                <w:color w:val="000000"/>
                <w:sz w:val="24"/>
                <w:szCs w:val="24"/>
              </w:rPr>
              <w:t>т</w:t>
            </w:r>
            <w:proofErr w:type="spellEnd"/>
            <w:r w:rsidR="00FA6FC7" w:rsidRPr="007E28A2">
              <w:rPr>
                <w:rFonts w:ascii="Times New Roman" w:hAnsi="Times New Roman"/>
                <w:color w:val="000000"/>
                <w:sz w:val="24"/>
                <w:szCs w:val="24"/>
              </w:rPr>
              <w:t>.</w:t>
            </w:r>
            <w:r w:rsidR="00A65B5A" w:rsidRPr="007E28A2">
              <w:rPr>
                <w:rFonts w:ascii="Times New Roman" w:hAnsi="Times New Roman"/>
                <w:color w:val="000000"/>
                <w:sz w:val="24"/>
                <w:szCs w:val="24"/>
              </w:rPr>
              <w:t xml:space="preserve"> </w:t>
            </w:r>
            <w:r w:rsidR="00AF300D" w:rsidRPr="007E28A2">
              <w:rPr>
                <w:rFonts w:ascii="Times New Roman" w:hAnsi="Times New Roman"/>
                <w:color w:val="000000"/>
                <w:sz w:val="24"/>
                <w:szCs w:val="24"/>
              </w:rPr>
              <w:t>Новый бор</w:t>
            </w:r>
          </w:p>
        </w:tc>
        <w:tc>
          <w:tcPr>
            <w:tcW w:w="3261" w:type="dxa"/>
            <w:shd w:val="clear" w:color="auto" w:fill="FFFFFF"/>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16,6</w:t>
            </w:r>
          </w:p>
        </w:tc>
        <w:tc>
          <w:tcPr>
            <w:tcW w:w="2976" w:type="dxa"/>
            <w:shd w:val="clear" w:color="auto" w:fill="FFFFFF"/>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19,76</w:t>
            </w:r>
          </w:p>
        </w:tc>
      </w:tr>
      <w:tr w:rsidR="00AF300D" w:rsidRPr="007E28A2" w:rsidTr="00AF300D">
        <w:trPr>
          <w:trHeight w:val="419"/>
        </w:trPr>
        <w:tc>
          <w:tcPr>
            <w:tcW w:w="2880" w:type="dxa"/>
            <w:shd w:val="clear" w:color="auto" w:fill="FFFFFF"/>
            <w:vAlign w:val="center"/>
          </w:tcPr>
          <w:p w:rsidR="00AF300D" w:rsidRPr="007E28A2" w:rsidRDefault="00706ABB" w:rsidP="007E28A2">
            <w:pPr>
              <w:keepNext/>
              <w:snapToGrid w:val="0"/>
              <w:spacing w:after="0" w:line="240" w:lineRule="auto"/>
              <w:ind w:firstLine="47"/>
              <w:jc w:val="center"/>
              <w:rPr>
                <w:rFonts w:ascii="Times New Roman" w:hAnsi="Times New Roman"/>
                <w:color w:val="000000"/>
                <w:sz w:val="24"/>
                <w:szCs w:val="24"/>
              </w:rPr>
            </w:pPr>
            <w:proofErr w:type="spellStart"/>
            <w:r>
              <w:rPr>
                <w:rFonts w:ascii="Times New Roman" w:hAnsi="Times New Roman"/>
                <w:color w:val="000000"/>
                <w:sz w:val="24"/>
                <w:szCs w:val="24"/>
              </w:rPr>
              <w:t>пс</w:t>
            </w:r>
            <w:r w:rsidR="00FA6FC7" w:rsidRPr="007E28A2">
              <w:rPr>
                <w:rFonts w:ascii="Times New Roman" w:hAnsi="Times New Roman"/>
                <w:color w:val="000000"/>
                <w:sz w:val="24"/>
                <w:szCs w:val="24"/>
              </w:rPr>
              <w:t>т</w:t>
            </w:r>
            <w:proofErr w:type="spellEnd"/>
            <w:r w:rsidR="00FA6FC7" w:rsidRPr="007E28A2">
              <w:rPr>
                <w:rFonts w:ascii="Times New Roman" w:hAnsi="Times New Roman"/>
                <w:color w:val="000000"/>
                <w:sz w:val="24"/>
                <w:szCs w:val="24"/>
              </w:rPr>
              <w:t>.</w:t>
            </w:r>
            <w:r w:rsidR="00A65B5A" w:rsidRPr="007E28A2">
              <w:rPr>
                <w:rFonts w:ascii="Times New Roman" w:hAnsi="Times New Roman"/>
                <w:color w:val="000000"/>
                <w:sz w:val="24"/>
                <w:szCs w:val="24"/>
              </w:rPr>
              <w:t xml:space="preserve"> </w:t>
            </w:r>
            <w:r w:rsidR="00AF300D" w:rsidRPr="007E28A2">
              <w:rPr>
                <w:rFonts w:ascii="Times New Roman" w:hAnsi="Times New Roman"/>
                <w:color w:val="000000"/>
                <w:sz w:val="24"/>
                <w:szCs w:val="24"/>
              </w:rPr>
              <w:t>Медвежка</w:t>
            </w:r>
          </w:p>
        </w:tc>
        <w:tc>
          <w:tcPr>
            <w:tcW w:w="3261" w:type="dxa"/>
            <w:shd w:val="clear" w:color="auto" w:fill="FFFFFF"/>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11,1</w:t>
            </w:r>
          </w:p>
        </w:tc>
        <w:tc>
          <w:tcPr>
            <w:tcW w:w="2976" w:type="dxa"/>
            <w:shd w:val="clear" w:color="auto" w:fill="FFFFFF"/>
            <w:vAlign w:val="center"/>
          </w:tcPr>
          <w:p w:rsidR="00AF300D" w:rsidRPr="007E28A2" w:rsidRDefault="00AF300D" w:rsidP="007E28A2">
            <w:pPr>
              <w:spacing w:after="0" w:line="240" w:lineRule="auto"/>
              <w:jc w:val="center"/>
              <w:rPr>
                <w:rFonts w:ascii="Times New Roman" w:hAnsi="Times New Roman"/>
                <w:sz w:val="24"/>
                <w:szCs w:val="24"/>
              </w:rPr>
            </w:pPr>
            <w:r w:rsidRPr="007E28A2">
              <w:rPr>
                <w:rFonts w:ascii="Times New Roman" w:hAnsi="Times New Roman"/>
                <w:sz w:val="24"/>
                <w:szCs w:val="24"/>
              </w:rPr>
              <w:t>46,4</w:t>
            </w:r>
          </w:p>
        </w:tc>
      </w:tr>
    </w:tbl>
    <w:p w:rsidR="004D173A" w:rsidRDefault="004D173A" w:rsidP="00AF300D">
      <w:pPr>
        <w:pStyle w:val="a7"/>
        <w:spacing w:after="0" w:line="240" w:lineRule="auto"/>
        <w:ind w:left="1260"/>
        <w:jc w:val="both"/>
        <w:rPr>
          <w:rFonts w:ascii="Times New Roman" w:hAnsi="Times New Roman"/>
          <w:sz w:val="26"/>
          <w:szCs w:val="26"/>
        </w:rPr>
      </w:pPr>
    </w:p>
    <w:p w:rsidR="008308C3" w:rsidRDefault="008308C3" w:rsidP="00AF300D">
      <w:pPr>
        <w:pStyle w:val="a7"/>
        <w:spacing w:after="0" w:line="240" w:lineRule="auto"/>
        <w:ind w:left="1260"/>
        <w:jc w:val="both"/>
        <w:rPr>
          <w:rFonts w:ascii="Times New Roman" w:hAnsi="Times New Roman"/>
          <w:sz w:val="26"/>
          <w:szCs w:val="26"/>
        </w:rPr>
      </w:pPr>
    </w:p>
    <w:p w:rsidR="008759A3" w:rsidRPr="00075A06" w:rsidRDefault="00C53F70" w:rsidP="007E28A2">
      <w:pPr>
        <w:pStyle w:val="20"/>
        <w:ind w:firstLine="0"/>
      </w:pPr>
      <w:bookmarkStart w:id="31" w:name="_Toc338070263"/>
      <w:r w:rsidRPr="00075A06">
        <w:t xml:space="preserve">5.5 </w:t>
      </w:r>
      <w:r w:rsidR="003318B2">
        <w:t>П</w:t>
      </w:r>
      <w:r w:rsidR="008759A3" w:rsidRPr="00075A06">
        <w:t>рограммы муниципального уровня</w:t>
      </w:r>
      <w:bookmarkEnd w:id="31"/>
    </w:p>
    <w:p w:rsidR="00EE2447" w:rsidRDefault="00EE2447" w:rsidP="00EE2447">
      <w:pPr>
        <w:pStyle w:val="af6"/>
        <w:widowControl w:val="0"/>
        <w:autoSpaceDE w:val="0"/>
        <w:autoSpaceDN w:val="0"/>
        <w:adjustRightInd w:val="0"/>
        <w:spacing w:after="0"/>
        <w:ind w:left="1068"/>
        <w:jc w:val="both"/>
        <w:rPr>
          <w:sz w:val="26"/>
          <w:szCs w:val="26"/>
        </w:rPr>
      </w:pPr>
    </w:p>
    <w:p w:rsidR="00FA498A" w:rsidRPr="00FA498A" w:rsidRDefault="00FA498A" w:rsidP="0062078B">
      <w:pPr>
        <w:pStyle w:val="af6"/>
        <w:widowControl w:val="0"/>
        <w:autoSpaceDE w:val="0"/>
        <w:autoSpaceDN w:val="0"/>
        <w:adjustRightInd w:val="0"/>
        <w:spacing w:after="0"/>
        <w:ind w:left="0"/>
        <w:jc w:val="center"/>
        <w:rPr>
          <w:i/>
          <w:sz w:val="26"/>
          <w:szCs w:val="26"/>
          <w:u w:val="single"/>
        </w:rPr>
      </w:pPr>
      <w:r w:rsidRPr="00FA498A">
        <w:rPr>
          <w:i/>
          <w:sz w:val="26"/>
          <w:szCs w:val="26"/>
          <w:u w:val="single"/>
        </w:rPr>
        <w:t xml:space="preserve">Муниципальные целевые программы, действующие на территории </w:t>
      </w:r>
    </w:p>
    <w:p w:rsidR="00FA498A" w:rsidRPr="00FA498A" w:rsidRDefault="00FA498A" w:rsidP="0062078B">
      <w:pPr>
        <w:pStyle w:val="af6"/>
        <w:widowControl w:val="0"/>
        <w:autoSpaceDE w:val="0"/>
        <w:autoSpaceDN w:val="0"/>
        <w:adjustRightInd w:val="0"/>
        <w:spacing w:after="0"/>
        <w:ind w:left="0"/>
        <w:jc w:val="center"/>
        <w:rPr>
          <w:i/>
          <w:sz w:val="26"/>
          <w:szCs w:val="26"/>
          <w:u w:val="single"/>
        </w:rPr>
      </w:pPr>
      <w:r w:rsidRPr="00FA498A">
        <w:rPr>
          <w:i/>
          <w:sz w:val="26"/>
          <w:szCs w:val="26"/>
          <w:u w:val="single"/>
        </w:rPr>
        <w:t>М</w:t>
      </w:r>
      <w:r>
        <w:rPr>
          <w:i/>
          <w:sz w:val="26"/>
          <w:szCs w:val="26"/>
          <w:u w:val="single"/>
        </w:rPr>
        <w:t>Р «Усть-Цилемский»</w:t>
      </w:r>
    </w:p>
    <w:p w:rsidR="00FA498A" w:rsidRDefault="00FA498A" w:rsidP="00EE2447">
      <w:pPr>
        <w:pStyle w:val="af6"/>
        <w:widowControl w:val="0"/>
        <w:autoSpaceDE w:val="0"/>
        <w:autoSpaceDN w:val="0"/>
        <w:adjustRightInd w:val="0"/>
        <w:spacing w:after="0"/>
        <w:ind w:left="1068"/>
        <w:jc w:val="both"/>
        <w:rPr>
          <w:sz w:val="26"/>
          <w:szCs w:val="26"/>
        </w:rPr>
      </w:pPr>
    </w:p>
    <w:p w:rsidR="00D0747E" w:rsidRDefault="00EF7672" w:rsidP="0088532D">
      <w:pPr>
        <w:pStyle w:val="af6"/>
        <w:widowControl w:val="0"/>
        <w:numPr>
          <w:ilvl w:val="0"/>
          <w:numId w:val="13"/>
        </w:numPr>
        <w:autoSpaceDE w:val="0"/>
        <w:autoSpaceDN w:val="0"/>
        <w:adjustRightInd w:val="0"/>
        <w:spacing w:after="0"/>
        <w:jc w:val="both"/>
        <w:rPr>
          <w:sz w:val="26"/>
          <w:szCs w:val="26"/>
        </w:rPr>
      </w:pPr>
      <w:r w:rsidRPr="00D0747E">
        <w:rPr>
          <w:sz w:val="26"/>
          <w:szCs w:val="26"/>
        </w:rPr>
        <w:t xml:space="preserve">Постановление администрации муниципального района «Усть-Цилемский» от 12 апреля 2011 г. №04/583 </w:t>
      </w:r>
      <w:r w:rsidR="009B6787" w:rsidRPr="00D0747E">
        <w:rPr>
          <w:sz w:val="26"/>
          <w:szCs w:val="26"/>
        </w:rPr>
        <w:t xml:space="preserve">«Об утверждении </w:t>
      </w:r>
      <w:r w:rsidR="00E813FF" w:rsidRPr="00D0747E">
        <w:rPr>
          <w:sz w:val="26"/>
          <w:szCs w:val="26"/>
        </w:rPr>
        <w:t>Программы</w:t>
      </w:r>
      <w:r w:rsidRPr="00D0747E">
        <w:rPr>
          <w:sz w:val="26"/>
          <w:szCs w:val="26"/>
        </w:rPr>
        <w:t xml:space="preserve"> мер по развитию конкуренции в муниципальном районе «Усть-Цилемский (2011-2012 гг.)</w:t>
      </w:r>
      <w:r w:rsidR="00E813FF" w:rsidRPr="00D0747E">
        <w:rPr>
          <w:sz w:val="26"/>
          <w:szCs w:val="26"/>
        </w:rPr>
        <w:t>»;</w:t>
      </w:r>
    </w:p>
    <w:p w:rsidR="00E94B94" w:rsidRDefault="00E94B94"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20 апреля 2011 года №04/664 «Об утверждении Программы комплексного развития систем коммунальной инфраструктуры муниципального района «Усть-Цилемский» на 2011 - 2015 гг. и на период до </w:t>
      </w:r>
      <w:smartTag w:uri="urn:schemas-microsoft-com:office:smarttags" w:element="metricconverter">
        <w:smartTagPr>
          <w:attr w:name="ProductID" w:val="2020 Г"/>
        </w:smartTagPr>
        <w:r w:rsidRPr="005D10ED">
          <w:rPr>
            <w:sz w:val="26"/>
            <w:szCs w:val="26"/>
          </w:rPr>
          <w:t>2020 г</w:t>
        </w:r>
      </w:smartTag>
      <w:r w:rsidRPr="005D10ED">
        <w:rPr>
          <w:sz w:val="26"/>
          <w:szCs w:val="26"/>
        </w:rPr>
        <w:t>.»;</w:t>
      </w:r>
    </w:p>
    <w:p w:rsidR="00E94B94" w:rsidRDefault="00E94B94"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Распоряжение администрации муниципального района «Усть-Цилемский» от 17 июня 2011 года №240-р</w:t>
      </w:r>
      <w:proofErr w:type="gramStart"/>
      <w:r w:rsidRPr="005D10ED">
        <w:rPr>
          <w:sz w:val="26"/>
          <w:szCs w:val="26"/>
        </w:rPr>
        <w:t xml:space="preserve"> О</w:t>
      </w:r>
      <w:proofErr w:type="gramEnd"/>
      <w:r w:rsidRPr="005D10ED">
        <w:rPr>
          <w:sz w:val="26"/>
          <w:szCs w:val="26"/>
        </w:rPr>
        <w:t>б утвержде</w:t>
      </w:r>
      <w:r w:rsidR="00AF1DB4">
        <w:rPr>
          <w:sz w:val="26"/>
          <w:szCs w:val="26"/>
        </w:rPr>
        <w:t xml:space="preserve">нии </w:t>
      </w:r>
      <w:r w:rsidRPr="005D10ED">
        <w:rPr>
          <w:sz w:val="26"/>
          <w:szCs w:val="26"/>
        </w:rPr>
        <w:t>Программы «Повышение эффективности бюджетных расходов муниципального района «Усть-Цилемский» на период  до 2013 года»</w:t>
      </w:r>
      <w:r w:rsidR="00AF1DB4">
        <w:rPr>
          <w:sz w:val="26"/>
          <w:szCs w:val="26"/>
        </w:rPr>
        <w:t>;</w:t>
      </w:r>
    </w:p>
    <w:p w:rsidR="0021154C" w:rsidRDefault="00E813FF"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3 декабря 2010 г. №</w:t>
      </w:r>
      <w:r w:rsidR="00FD2306" w:rsidRPr="005D10ED">
        <w:rPr>
          <w:sz w:val="26"/>
          <w:szCs w:val="26"/>
        </w:rPr>
        <w:t>12/</w:t>
      </w:r>
      <w:r w:rsidRPr="005D10ED">
        <w:rPr>
          <w:sz w:val="26"/>
          <w:szCs w:val="26"/>
        </w:rPr>
        <w:t>1629 «Об утверждении муниципальной Программы «Развитие торговой деятельности в муницип</w:t>
      </w:r>
      <w:r w:rsidR="00940553" w:rsidRPr="005D10ED">
        <w:rPr>
          <w:sz w:val="26"/>
          <w:szCs w:val="26"/>
        </w:rPr>
        <w:t xml:space="preserve">альном районе «Усть-Цилемский» </w:t>
      </w:r>
      <w:r w:rsidRPr="005D10ED">
        <w:rPr>
          <w:sz w:val="26"/>
          <w:szCs w:val="26"/>
        </w:rPr>
        <w:t>(2011 - 2013 годы)»;</w:t>
      </w:r>
    </w:p>
    <w:p w:rsidR="00E813FF" w:rsidRDefault="00E813FF"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3 декабря 2010 г. №</w:t>
      </w:r>
      <w:r w:rsidR="007C14C5" w:rsidRPr="005D10ED">
        <w:rPr>
          <w:sz w:val="26"/>
          <w:szCs w:val="26"/>
        </w:rPr>
        <w:t>12/</w:t>
      </w:r>
      <w:r w:rsidRPr="005D10ED">
        <w:rPr>
          <w:sz w:val="26"/>
          <w:szCs w:val="26"/>
        </w:rPr>
        <w:t>1630 «Об утверждении муниципальн</w:t>
      </w:r>
      <w:r w:rsidR="006B31F2">
        <w:rPr>
          <w:sz w:val="26"/>
          <w:szCs w:val="26"/>
        </w:rPr>
        <w:t xml:space="preserve">ой целевой Программы «Развитие и </w:t>
      </w:r>
      <w:r w:rsidRPr="005D10ED">
        <w:rPr>
          <w:sz w:val="26"/>
          <w:szCs w:val="26"/>
        </w:rPr>
        <w:t>поддержка малого и среднего предпринимательства в муниципальном районе «Усть-Цилемский»  (2011 - 2012 годы)»</w:t>
      </w:r>
      <w:r w:rsidR="00FD2306" w:rsidRPr="005D10ED">
        <w:rPr>
          <w:sz w:val="26"/>
          <w:szCs w:val="26"/>
        </w:rPr>
        <w:t>;</w:t>
      </w:r>
    </w:p>
    <w:p w:rsidR="00FD2306" w:rsidRDefault="00FD2306"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13 октября 2010 года №10/1373 «Об утверждении муниципальной целевой Программы «Дополнительная социальная поддержка отдельных категорий граждан, проживающих на территории муниципального района «Усть-Цилемский на 2011–2013 годы»;</w:t>
      </w:r>
    </w:p>
    <w:p w:rsidR="00FD2306" w:rsidRDefault="00FD2306"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6 мая 2011 года №05/823 </w:t>
      </w:r>
      <w:r w:rsidR="00A92A8D" w:rsidRPr="005D10ED">
        <w:rPr>
          <w:sz w:val="26"/>
          <w:szCs w:val="26"/>
        </w:rPr>
        <w:t xml:space="preserve">«Об утверждении муниципальной целевой Программы «Развитие агропромышленного  </w:t>
      </w:r>
      <w:r w:rsidR="00A92A8D" w:rsidRPr="005D10ED">
        <w:rPr>
          <w:sz w:val="26"/>
          <w:szCs w:val="26"/>
        </w:rPr>
        <w:lastRenderedPageBreak/>
        <w:t>комплекса муниципального района «Усть-Цилемский</w:t>
      </w:r>
      <w:r w:rsidR="00940553" w:rsidRPr="005D10ED">
        <w:rPr>
          <w:sz w:val="26"/>
          <w:szCs w:val="26"/>
        </w:rPr>
        <w:t>»</w:t>
      </w:r>
      <w:r w:rsidR="00A92A8D" w:rsidRPr="005D10ED">
        <w:rPr>
          <w:sz w:val="26"/>
          <w:szCs w:val="26"/>
        </w:rPr>
        <w:t xml:space="preserve"> на 2011 -2013 годы»;</w:t>
      </w:r>
    </w:p>
    <w:p w:rsidR="00940553" w:rsidRPr="005D10ED" w:rsidRDefault="00940553"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2 марта 2010 года №03/255 </w:t>
      </w:r>
      <w:r w:rsidR="00DD2A8D" w:rsidRPr="005D10ED">
        <w:rPr>
          <w:sz w:val="26"/>
          <w:szCs w:val="26"/>
        </w:rPr>
        <w:t xml:space="preserve">«Об утверждении муниципальной целевой Программы </w:t>
      </w:r>
      <w:r w:rsidRPr="005D10ED">
        <w:rPr>
          <w:sz w:val="26"/>
          <w:szCs w:val="26"/>
        </w:rPr>
        <w:t>"Обеспечение первичных мер пожарной безопасности в муниципальном учреждении здравоохранения муниципального образования муниципального района «Усть-Цилемский» (2010 - 2013 годы)";</w:t>
      </w:r>
    </w:p>
    <w:p w:rsidR="00940553" w:rsidRDefault="002D04D5"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28 мая 2010 года №05/702 «Об утверждении муниципальной целевой Программы "Обеспечение первичных мер пожарной безопасности в  муниципальных учреждениях образования муниципального района «Усть-Цилемский» (2010 - 2013 годы)";</w:t>
      </w:r>
    </w:p>
    <w:p w:rsidR="002D04D5" w:rsidRDefault="002D04D5"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29 сентября 2010 года №09/1339 «Об утверждении муниципальной целевой Программы «Обеспечение первичных мер пожарной безопасности в учреждениях культуры и искусства муниципального образования муниципального района «Усть-Цилемский» (2011 - 2013 годы)»;</w:t>
      </w:r>
    </w:p>
    <w:p w:rsidR="002D04D5" w:rsidRDefault="00710052"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14 октября 2011 года № </w:t>
      </w:r>
      <w:r w:rsidR="00172409" w:rsidRPr="005D10ED">
        <w:rPr>
          <w:sz w:val="26"/>
          <w:szCs w:val="26"/>
        </w:rPr>
        <w:t>10/1896 «Об утверждении муниципальной целевой Программы «Укрепление</w:t>
      </w:r>
      <w:r w:rsidR="00E94B94" w:rsidRPr="005D10ED">
        <w:rPr>
          <w:sz w:val="26"/>
          <w:szCs w:val="26"/>
        </w:rPr>
        <w:t xml:space="preserve"> </w:t>
      </w:r>
      <w:r w:rsidR="00172409" w:rsidRPr="005D10ED">
        <w:rPr>
          <w:sz w:val="26"/>
          <w:szCs w:val="26"/>
        </w:rPr>
        <w:t>правопорядка и общественной безопасности в муниципальном районе «Усть-Цилемский» на 2012-2014 годы»;</w:t>
      </w:r>
    </w:p>
    <w:p w:rsidR="00FF57B7" w:rsidRDefault="00FF57B7"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5 ноября 2009 года №11/460 «Об утверждении муниципальной целевой Программы «Повышение безопасности дорожного движения в муниципальном  районе «Усть-Цилемский» на 2010 – 2012 годы»;</w:t>
      </w:r>
    </w:p>
    <w:p w:rsidR="00FF57B7" w:rsidRDefault="00FF57B7"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18 августа 2011 года №08/1475 «Об утверждении муниципальной целевой Программы «Развитие физической культуры и спорта в муниципальном районе «Усть-Цилемский» на 2012-2014 </w:t>
      </w:r>
      <w:proofErr w:type="spellStart"/>
      <w:r w:rsidRPr="005D10ED">
        <w:rPr>
          <w:sz w:val="26"/>
          <w:szCs w:val="26"/>
        </w:rPr>
        <w:t>г.</w:t>
      </w:r>
      <w:proofErr w:type="gramStart"/>
      <w:r w:rsidRPr="005D10ED">
        <w:rPr>
          <w:sz w:val="26"/>
          <w:szCs w:val="26"/>
        </w:rPr>
        <w:t>г</w:t>
      </w:r>
      <w:proofErr w:type="spellEnd"/>
      <w:proofErr w:type="gramEnd"/>
      <w:r w:rsidRPr="005D10ED">
        <w:rPr>
          <w:sz w:val="26"/>
          <w:szCs w:val="26"/>
        </w:rPr>
        <w:t>.»</w:t>
      </w:r>
      <w:r w:rsidR="00C30E6C" w:rsidRPr="005D10ED">
        <w:rPr>
          <w:sz w:val="26"/>
          <w:szCs w:val="26"/>
        </w:rPr>
        <w:t>;</w:t>
      </w:r>
    </w:p>
    <w:p w:rsidR="00C30E6C" w:rsidRDefault="00C30E6C"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5 ноября 2009 года №11/461 «Об утверждении муниципальной целевой Программы «Культура </w:t>
      </w:r>
      <w:proofErr w:type="spellStart"/>
      <w:r w:rsidRPr="005D10ED">
        <w:rPr>
          <w:sz w:val="26"/>
          <w:szCs w:val="26"/>
        </w:rPr>
        <w:t>Усть-Цилемского</w:t>
      </w:r>
      <w:proofErr w:type="spellEnd"/>
      <w:r w:rsidRPr="005D10ED">
        <w:rPr>
          <w:sz w:val="26"/>
          <w:szCs w:val="26"/>
        </w:rPr>
        <w:t xml:space="preserve"> района (2010-2012 гг.)»;</w:t>
      </w:r>
    </w:p>
    <w:p w:rsidR="00C30E6C" w:rsidRDefault="00C30E6C"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 xml:space="preserve">Постановление администрации муниципального района «Усть-Цилемский» от 7 декабря 2010 года №12/1659 «Об утверждении муниципальной целевой Программы «Развитие образования в </w:t>
      </w:r>
      <w:proofErr w:type="spellStart"/>
      <w:r w:rsidRPr="005D10ED">
        <w:rPr>
          <w:sz w:val="26"/>
          <w:szCs w:val="26"/>
        </w:rPr>
        <w:t>Усть-Цилемском</w:t>
      </w:r>
      <w:proofErr w:type="spellEnd"/>
      <w:r w:rsidRPr="005D10ED">
        <w:rPr>
          <w:sz w:val="26"/>
          <w:szCs w:val="26"/>
        </w:rPr>
        <w:t xml:space="preserve"> районе» на 2011-2013 годы»;</w:t>
      </w:r>
    </w:p>
    <w:p w:rsidR="00C30E6C" w:rsidRDefault="00C30E6C"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17 ноября 2011 года №11/2076 «Об утверждении муниципальной целевой Программы "Предупреждение и борьба с социально значимыми заболеваниями в муниципальном районе «Усть-Цилемский» (2012-2015  годы)";</w:t>
      </w:r>
    </w:p>
    <w:p w:rsidR="00C30E6C" w:rsidRDefault="005146A6"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lastRenderedPageBreak/>
        <w:t>Постановление администрации муниципального района «Усть-Цилемский» от 13 мая 2011 года №05/839а</w:t>
      </w:r>
      <w:proofErr w:type="gramStart"/>
      <w:r w:rsidRPr="005D10ED">
        <w:rPr>
          <w:sz w:val="26"/>
          <w:szCs w:val="26"/>
        </w:rPr>
        <w:t xml:space="preserve"> О</w:t>
      </w:r>
      <w:proofErr w:type="gramEnd"/>
      <w:r w:rsidRPr="005D10ED">
        <w:rPr>
          <w:sz w:val="26"/>
          <w:szCs w:val="26"/>
        </w:rPr>
        <w:t>б утверждении      муниципальной целевой программы «Модернизация здравоохранения  муниципального района «Усть-Цилемский» на 2011-2012 годы»;</w:t>
      </w:r>
    </w:p>
    <w:p w:rsidR="005146A6" w:rsidRDefault="005146A6"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11 ноября 2011 года №11/1491</w:t>
      </w:r>
      <w:proofErr w:type="gramStart"/>
      <w:r w:rsidRPr="005D10ED">
        <w:rPr>
          <w:sz w:val="26"/>
          <w:szCs w:val="26"/>
        </w:rPr>
        <w:t xml:space="preserve"> О</w:t>
      </w:r>
      <w:proofErr w:type="gramEnd"/>
      <w:r w:rsidRPr="005D10ED">
        <w:rPr>
          <w:sz w:val="26"/>
          <w:szCs w:val="26"/>
        </w:rPr>
        <w:t>б утверждении      муниципальной целевой Программы «Программа энергосбережения и повышения энергетической эффективности муниципального района “Усть-Цилемский” на 2010-2015 годы»;</w:t>
      </w:r>
    </w:p>
    <w:p w:rsidR="003F1115" w:rsidRDefault="003F1115"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2 ноября 2009 года №11/437</w:t>
      </w:r>
      <w:proofErr w:type="gramStart"/>
      <w:r w:rsidRPr="005D10ED">
        <w:rPr>
          <w:sz w:val="26"/>
          <w:szCs w:val="26"/>
        </w:rPr>
        <w:t xml:space="preserve"> О</w:t>
      </w:r>
      <w:proofErr w:type="gramEnd"/>
      <w:r w:rsidRPr="005D10ED">
        <w:rPr>
          <w:sz w:val="26"/>
          <w:szCs w:val="26"/>
        </w:rPr>
        <w:t xml:space="preserve">б утверждении      муниципальной целевой Программы «Молодежь </w:t>
      </w:r>
      <w:proofErr w:type="spellStart"/>
      <w:r w:rsidRPr="005D10ED">
        <w:rPr>
          <w:sz w:val="26"/>
          <w:szCs w:val="26"/>
        </w:rPr>
        <w:t>Усть-Цилемского</w:t>
      </w:r>
      <w:proofErr w:type="spellEnd"/>
      <w:r w:rsidRPr="005D10ED">
        <w:rPr>
          <w:sz w:val="26"/>
          <w:szCs w:val="26"/>
        </w:rPr>
        <w:t xml:space="preserve"> района (2010-2012 гг.)»;</w:t>
      </w:r>
    </w:p>
    <w:p w:rsidR="006C3710" w:rsidRDefault="006C3710" w:rsidP="0088532D">
      <w:pPr>
        <w:pStyle w:val="af6"/>
        <w:widowControl w:val="0"/>
        <w:numPr>
          <w:ilvl w:val="0"/>
          <w:numId w:val="13"/>
        </w:numPr>
        <w:autoSpaceDE w:val="0"/>
        <w:autoSpaceDN w:val="0"/>
        <w:adjustRightInd w:val="0"/>
        <w:spacing w:after="0"/>
        <w:jc w:val="both"/>
        <w:rPr>
          <w:sz w:val="26"/>
          <w:szCs w:val="26"/>
        </w:rPr>
      </w:pPr>
      <w:r w:rsidRPr="005D10ED">
        <w:rPr>
          <w:sz w:val="26"/>
          <w:szCs w:val="26"/>
        </w:rPr>
        <w:t>Решение Совета муниципального района «Усть-Цилемский» от 8 октября 2008 года №143/9 «Об утверждении муниципальной целевой Программы «Создание полигонов утилизации (захоронения) твердых и жидких бытовых отходов в муниципальном районе «Усть-Цилемский» на 2009-2013 годы»</w:t>
      </w:r>
      <w:r w:rsidR="005D10ED">
        <w:rPr>
          <w:sz w:val="26"/>
          <w:szCs w:val="26"/>
        </w:rPr>
        <w:t>.</w:t>
      </w:r>
    </w:p>
    <w:p w:rsidR="00492954" w:rsidRDefault="00492954" w:rsidP="0088532D">
      <w:pPr>
        <w:pStyle w:val="af6"/>
        <w:widowControl w:val="0"/>
        <w:numPr>
          <w:ilvl w:val="0"/>
          <w:numId w:val="13"/>
        </w:numPr>
        <w:autoSpaceDE w:val="0"/>
        <w:autoSpaceDN w:val="0"/>
        <w:adjustRightInd w:val="0"/>
        <w:spacing w:after="0"/>
        <w:jc w:val="both"/>
        <w:rPr>
          <w:sz w:val="26"/>
          <w:szCs w:val="26"/>
        </w:rPr>
      </w:pPr>
      <w:r>
        <w:rPr>
          <w:sz w:val="26"/>
          <w:szCs w:val="26"/>
        </w:rPr>
        <w:t>Программа комплексного социально-экономического развития муниципального образования муниципального района    «Усть-Цилемский » на 2011 – 2013 годы, утверждена решением Совета № 29/02 от 23.06.2011 г.</w:t>
      </w:r>
    </w:p>
    <w:p w:rsidR="0006257A" w:rsidRDefault="0006257A" w:rsidP="00FA498A">
      <w:pPr>
        <w:pStyle w:val="af6"/>
        <w:widowControl w:val="0"/>
        <w:autoSpaceDE w:val="0"/>
        <w:autoSpaceDN w:val="0"/>
        <w:adjustRightInd w:val="0"/>
        <w:spacing w:after="0"/>
        <w:ind w:left="708"/>
        <w:jc w:val="both"/>
        <w:rPr>
          <w:sz w:val="26"/>
          <w:szCs w:val="26"/>
          <w:u w:val="single"/>
        </w:rPr>
      </w:pPr>
    </w:p>
    <w:p w:rsidR="008308C3" w:rsidRPr="00881197" w:rsidRDefault="008308C3" w:rsidP="00FA498A">
      <w:pPr>
        <w:pStyle w:val="af6"/>
        <w:widowControl w:val="0"/>
        <w:autoSpaceDE w:val="0"/>
        <w:autoSpaceDN w:val="0"/>
        <w:adjustRightInd w:val="0"/>
        <w:spacing w:after="0"/>
        <w:ind w:left="708"/>
        <w:jc w:val="both"/>
        <w:rPr>
          <w:sz w:val="26"/>
          <w:szCs w:val="26"/>
          <w:u w:val="single"/>
        </w:rPr>
      </w:pPr>
    </w:p>
    <w:p w:rsidR="00252ACE" w:rsidRPr="00881197" w:rsidRDefault="00D0747E" w:rsidP="0062078B">
      <w:pPr>
        <w:pStyle w:val="af6"/>
        <w:widowControl w:val="0"/>
        <w:autoSpaceDE w:val="0"/>
        <w:autoSpaceDN w:val="0"/>
        <w:adjustRightInd w:val="0"/>
        <w:spacing w:after="0"/>
        <w:ind w:left="0"/>
        <w:jc w:val="center"/>
        <w:rPr>
          <w:i/>
          <w:sz w:val="26"/>
          <w:szCs w:val="26"/>
          <w:u w:val="single"/>
        </w:rPr>
      </w:pPr>
      <w:r w:rsidRPr="00881197">
        <w:rPr>
          <w:i/>
          <w:sz w:val="26"/>
          <w:szCs w:val="26"/>
          <w:u w:val="single"/>
        </w:rPr>
        <w:t>Муниципальные долгосрочные целевые программы</w:t>
      </w:r>
      <w:r w:rsidR="00881197" w:rsidRPr="00881197">
        <w:rPr>
          <w:i/>
          <w:sz w:val="26"/>
          <w:szCs w:val="26"/>
          <w:u w:val="single"/>
        </w:rPr>
        <w:t>, действующие на территории МР «Усть-Цилемский»</w:t>
      </w:r>
    </w:p>
    <w:p w:rsidR="00D0747E" w:rsidRPr="005146A6" w:rsidRDefault="00D0747E" w:rsidP="00D0747E">
      <w:pPr>
        <w:pStyle w:val="af6"/>
        <w:widowControl w:val="0"/>
        <w:autoSpaceDE w:val="0"/>
        <w:autoSpaceDN w:val="0"/>
        <w:adjustRightInd w:val="0"/>
        <w:spacing w:after="0"/>
        <w:ind w:left="0" w:firstLine="708"/>
        <w:jc w:val="both"/>
        <w:rPr>
          <w:sz w:val="26"/>
          <w:szCs w:val="26"/>
        </w:rPr>
      </w:pPr>
    </w:p>
    <w:p w:rsidR="003F1115" w:rsidRDefault="003F1115" w:rsidP="0088532D">
      <w:pPr>
        <w:pStyle w:val="af6"/>
        <w:widowControl w:val="0"/>
        <w:numPr>
          <w:ilvl w:val="0"/>
          <w:numId w:val="14"/>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14 октября 2011 года №10/1899</w:t>
      </w:r>
      <w:proofErr w:type="gramStart"/>
      <w:r w:rsidRPr="005D10ED">
        <w:rPr>
          <w:sz w:val="26"/>
          <w:szCs w:val="26"/>
        </w:rPr>
        <w:t xml:space="preserve"> О</w:t>
      </w:r>
      <w:proofErr w:type="gramEnd"/>
      <w:r w:rsidRPr="005D10ED">
        <w:rPr>
          <w:sz w:val="26"/>
          <w:szCs w:val="26"/>
        </w:rPr>
        <w:t>б утверждении      муниципальной долгосрочной целевой Программы «О мерах по привлечению и закреплению специалистов, прибывших на работу в муниципальные учреждения муниципального района «Усть-Цилемский» (2012-2016 годы)»;</w:t>
      </w:r>
    </w:p>
    <w:p w:rsidR="00AF1DB4" w:rsidRDefault="00AF1DB4" w:rsidP="00D0747E">
      <w:pPr>
        <w:pStyle w:val="af6"/>
        <w:widowControl w:val="0"/>
        <w:autoSpaceDE w:val="0"/>
        <w:autoSpaceDN w:val="0"/>
        <w:adjustRightInd w:val="0"/>
        <w:spacing w:after="0"/>
        <w:ind w:left="1068"/>
        <w:jc w:val="both"/>
        <w:rPr>
          <w:sz w:val="26"/>
          <w:szCs w:val="26"/>
        </w:rPr>
      </w:pPr>
    </w:p>
    <w:p w:rsidR="003F1115" w:rsidRDefault="002F3725" w:rsidP="0088532D">
      <w:pPr>
        <w:pStyle w:val="af6"/>
        <w:widowControl w:val="0"/>
        <w:numPr>
          <w:ilvl w:val="0"/>
          <w:numId w:val="14"/>
        </w:numPr>
        <w:autoSpaceDE w:val="0"/>
        <w:autoSpaceDN w:val="0"/>
        <w:adjustRightInd w:val="0"/>
        <w:spacing w:after="0"/>
        <w:jc w:val="both"/>
        <w:rPr>
          <w:sz w:val="26"/>
          <w:szCs w:val="26"/>
        </w:rPr>
      </w:pPr>
      <w:r w:rsidRPr="005D10ED">
        <w:rPr>
          <w:sz w:val="26"/>
          <w:szCs w:val="26"/>
        </w:rPr>
        <w:t>Постановление администрации муниципального района «Усть-Цилемский» от 24 декабря 2010 года №12/1782</w:t>
      </w:r>
      <w:proofErr w:type="gramStart"/>
      <w:r w:rsidRPr="005D10ED">
        <w:rPr>
          <w:sz w:val="26"/>
          <w:szCs w:val="26"/>
        </w:rPr>
        <w:t xml:space="preserve"> О</w:t>
      </w:r>
      <w:proofErr w:type="gramEnd"/>
      <w:r w:rsidRPr="005D10ED">
        <w:rPr>
          <w:sz w:val="26"/>
          <w:szCs w:val="26"/>
        </w:rPr>
        <w:t>б утверждении      муниципальной долгосрочной целевой Программы "Обеспечение жильем молодых  семей  на 2011 - 2015 годы)"</w:t>
      </w:r>
      <w:r w:rsidR="005D10ED" w:rsidRPr="005D10ED">
        <w:rPr>
          <w:sz w:val="26"/>
          <w:szCs w:val="26"/>
        </w:rPr>
        <w:t>.</w:t>
      </w:r>
    </w:p>
    <w:p w:rsidR="00BE2949" w:rsidRDefault="00BE2949" w:rsidP="00EE2447">
      <w:pPr>
        <w:pStyle w:val="af6"/>
        <w:widowControl w:val="0"/>
        <w:autoSpaceDE w:val="0"/>
        <w:autoSpaceDN w:val="0"/>
        <w:adjustRightInd w:val="0"/>
        <w:spacing w:after="0"/>
        <w:ind w:left="0" w:firstLine="708"/>
        <w:jc w:val="center"/>
        <w:rPr>
          <w:i/>
          <w:sz w:val="26"/>
          <w:szCs w:val="26"/>
        </w:rPr>
      </w:pPr>
    </w:p>
    <w:p w:rsidR="008308C3" w:rsidRDefault="008308C3" w:rsidP="00EE2447">
      <w:pPr>
        <w:pStyle w:val="af6"/>
        <w:widowControl w:val="0"/>
        <w:autoSpaceDE w:val="0"/>
        <w:autoSpaceDN w:val="0"/>
        <w:adjustRightInd w:val="0"/>
        <w:spacing w:after="0"/>
        <w:ind w:left="0" w:firstLine="708"/>
        <w:jc w:val="center"/>
        <w:rPr>
          <w:i/>
          <w:sz w:val="26"/>
          <w:szCs w:val="26"/>
        </w:rPr>
      </w:pPr>
    </w:p>
    <w:p w:rsidR="00881197" w:rsidRPr="00881197" w:rsidRDefault="00811FB4" w:rsidP="0062078B">
      <w:pPr>
        <w:pStyle w:val="af6"/>
        <w:widowControl w:val="0"/>
        <w:autoSpaceDE w:val="0"/>
        <w:autoSpaceDN w:val="0"/>
        <w:adjustRightInd w:val="0"/>
        <w:spacing w:after="0"/>
        <w:ind w:left="0"/>
        <w:jc w:val="center"/>
        <w:rPr>
          <w:i/>
          <w:sz w:val="26"/>
          <w:szCs w:val="26"/>
          <w:u w:val="single"/>
        </w:rPr>
      </w:pPr>
      <w:r w:rsidRPr="00881197">
        <w:rPr>
          <w:i/>
          <w:sz w:val="26"/>
          <w:szCs w:val="26"/>
          <w:u w:val="single"/>
        </w:rPr>
        <w:t>Муниципальные адресные целевые программы</w:t>
      </w:r>
      <w:r w:rsidR="00881197" w:rsidRPr="00881197">
        <w:rPr>
          <w:i/>
          <w:sz w:val="26"/>
          <w:szCs w:val="26"/>
          <w:u w:val="single"/>
        </w:rPr>
        <w:t>, действующие на территории МР «Усть-Цилемский»</w:t>
      </w:r>
    </w:p>
    <w:p w:rsidR="00EE2447" w:rsidRPr="00610E65" w:rsidRDefault="00EE2447" w:rsidP="00EE2447">
      <w:pPr>
        <w:pStyle w:val="af6"/>
        <w:widowControl w:val="0"/>
        <w:autoSpaceDE w:val="0"/>
        <w:autoSpaceDN w:val="0"/>
        <w:adjustRightInd w:val="0"/>
        <w:spacing w:after="0"/>
        <w:ind w:left="0" w:firstLine="708"/>
        <w:jc w:val="center"/>
        <w:rPr>
          <w:i/>
          <w:sz w:val="26"/>
          <w:szCs w:val="26"/>
        </w:rPr>
      </w:pPr>
    </w:p>
    <w:p w:rsidR="00811FB4" w:rsidRDefault="00811FB4" w:rsidP="0088532D">
      <w:pPr>
        <w:pStyle w:val="af6"/>
        <w:widowControl w:val="0"/>
        <w:numPr>
          <w:ilvl w:val="0"/>
          <w:numId w:val="17"/>
        </w:numPr>
        <w:autoSpaceDE w:val="0"/>
        <w:autoSpaceDN w:val="0"/>
        <w:adjustRightInd w:val="0"/>
        <w:spacing w:after="0"/>
        <w:jc w:val="both"/>
        <w:rPr>
          <w:sz w:val="26"/>
          <w:szCs w:val="26"/>
        </w:rPr>
      </w:pPr>
      <w:r w:rsidRPr="005D10ED">
        <w:rPr>
          <w:sz w:val="26"/>
          <w:szCs w:val="26"/>
        </w:rPr>
        <w:t>Решение Совета муниципального района «Усть-Цилемский» от 19 марта 2008 года №83/6</w:t>
      </w:r>
      <w:proofErr w:type="gramStart"/>
      <w:r w:rsidRPr="005D10ED">
        <w:rPr>
          <w:sz w:val="26"/>
          <w:szCs w:val="26"/>
        </w:rPr>
        <w:t xml:space="preserve"> О</w:t>
      </w:r>
      <w:proofErr w:type="gramEnd"/>
      <w:r w:rsidRPr="005D10ED">
        <w:rPr>
          <w:sz w:val="26"/>
          <w:szCs w:val="26"/>
        </w:rPr>
        <w:t xml:space="preserve">б утверждении муниципальной адресной программы «Переселение граждан из аварийного жилищного фонда в </w:t>
      </w:r>
      <w:r w:rsidRPr="005D10ED">
        <w:rPr>
          <w:sz w:val="26"/>
          <w:szCs w:val="26"/>
        </w:rPr>
        <w:lastRenderedPageBreak/>
        <w:t>муниципальном районе «Усть-Цилемский» на 2008-2012 годы»;</w:t>
      </w:r>
    </w:p>
    <w:p w:rsidR="00AF1DB4" w:rsidRPr="005D10ED" w:rsidRDefault="00AF1DB4" w:rsidP="00A174B4">
      <w:pPr>
        <w:pStyle w:val="af6"/>
        <w:widowControl w:val="0"/>
        <w:autoSpaceDE w:val="0"/>
        <w:autoSpaceDN w:val="0"/>
        <w:adjustRightInd w:val="0"/>
        <w:spacing w:after="0"/>
        <w:ind w:left="1068"/>
        <w:jc w:val="both"/>
        <w:rPr>
          <w:sz w:val="26"/>
          <w:szCs w:val="26"/>
        </w:rPr>
      </w:pPr>
    </w:p>
    <w:p w:rsidR="00811FB4" w:rsidRDefault="001C4F2D" w:rsidP="0088532D">
      <w:pPr>
        <w:pStyle w:val="af6"/>
        <w:widowControl w:val="0"/>
        <w:numPr>
          <w:ilvl w:val="0"/>
          <w:numId w:val="17"/>
        </w:numPr>
        <w:autoSpaceDE w:val="0"/>
        <w:autoSpaceDN w:val="0"/>
        <w:adjustRightInd w:val="0"/>
        <w:spacing w:after="0"/>
        <w:jc w:val="both"/>
        <w:rPr>
          <w:sz w:val="26"/>
          <w:szCs w:val="26"/>
        </w:rPr>
      </w:pPr>
      <w:r w:rsidRPr="005D10ED">
        <w:rPr>
          <w:sz w:val="26"/>
          <w:szCs w:val="26"/>
        </w:rPr>
        <w:t>Решение Совета муниципального района «Усть-Цилемский» от 19 марта 2008 года №82/6</w:t>
      </w:r>
      <w:proofErr w:type="gramStart"/>
      <w:r w:rsidRPr="005D10ED">
        <w:rPr>
          <w:sz w:val="26"/>
          <w:szCs w:val="26"/>
        </w:rPr>
        <w:t xml:space="preserve"> О</w:t>
      </w:r>
      <w:proofErr w:type="gramEnd"/>
      <w:r w:rsidRPr="005D10ED">
        <w:rPr>
          <w:sz w:val="26"/>
          <w:szCs w:val="26"/>
        </w:rPr>
        <w:t>б утверждении муниципальной адресной программы «Проведение капитального ремонта многоквартирных домов муниципального района «Усть-Цилемский» на 2008-2012 годы».</w:t>
      </w:r>
    </w:p>
    <w:p w:rsidR="00A37C82" w:rsidRDefault="00A37C82" w:rsidP="00FA498A">
      <w:pPr>
        <w:pStyle w:val="af6"/>
        <w:widowControl w:val="0"/>
        <w:autoSpaceDE w:val="0"/>
        <w:autoSpaceDN w:val="0"/>
        <w:adjustRightInd w:val="0"/>
        <w:spacing w:after="0"/>
        <w:ind w:left="0" w:firstLine="708"/>
        <w:jc w:val="center"/>
        <w:rPr>
          <w:i/>
          <w:sz w:val="26"/>
          <w:szCs w:val="26"/>
          <w:u w:val="single"/>
        </w:rPr>
      </w:pPr>
    </w:p>
    <w:p w:rsidR="00FA498A" w:rsidRPr="00FA498A" w:rsidRDefault="00FA498A" w:rsidP="0062078B">
      <w:pPr>
        <w:pStyle w:val="af6"/>
        <w:widowControl w:val="0"/>
        <w:autoSpaceDE w:val="0"/>
        <w:autoSpaceDN w:val="0"/>
        <w:adjustRightInd w:val="0"/>
        <w:spacing w:after="0"/>
        <w:ind w:left="0"/>
        <w:jc w:val="center"/>
        <w:rPr>
          <w:i/>
          <w:sz w:val="26"/>
          <w:szCs w:val="26"/>
          <w:u w:val="single"/>
        </w:rPr>
      </w:pPr>
      <w:r w:rsidRPr="00FA498A">
        <w:rPr>
          <w:i/>
          <w:sz w:val="26"/>
          <w:szCs w:val="26"/>
          <w:u w:val="single"/>
        </w:rPr>
        <w:t xml:space="preserve">Муниципальные целевые программы, действующие на территории </w:t>
      </w:r>
    </w:p>
    <w:p w:rsidR="00EE2447" w:rsidRPr="00FA498A" w:rsidRDefault="00FA498A" w:rsidP="0062078B">
      <w:pPr>
        <w:pStyle w:val="af6"/>
        <w:widowControl w:val="0"/>
        <w:autoSpaceDE w:val="0"/>
        <w:autoSpaceDN w:val="0"/>
        <w:adjustRightInd w:val="0"/>
        <w:spacing w:after="0"/>
        <w:ind w:left="0"/>
        <w:jc w:val="center"/>
        <w:rPr>
          <w:i/>
          <w:sz w:val="26"/>
          <w:szCs w:val="26"/>
          <w:u w:val="single"/>
        </w:rPr>
      </w:pPr>
      <w:r w:rsidRPr="00FA498A">
        <w:rPr>
          <w:i/>
          <w:sz w:val="26"/>
          <w:szCs w:val="26"/>
          <w:u w:val="single"/>
        </w:rPr>
        <w:t>МО СП «Новый Бор»</w:t>
      </w:r>
    </w:p>
    <w:p w:rsidR="00EE2447" w:rsidRDefault="00EE2447" w:rsidP="00EE2447">
      <w:pPr>
        <w:pStyle w:val="af6"/>
        <w:widowControl w:val="0"/>
        <w:autoSpaceDE w:val="0"/>
        <w:autoSpaceDN w:val="0"/>
        <w:adjustRightInd w:val="0"/>
        <w:spacing w:after="0"/>
        <w:jc w:val="both"/>
        <w:rPr>
          <w:sz w:val="26"/>
          <w:szCs w:val="26"/>
        </w:rPr>
      </w:pPr>
    </w:p>
    <w:p w:rsidR="00EE2447" w:rsidRDefault="00FA498A" w:rsidP="0088532D">
      <w:pPr>
        <w:pStyle w:val="af6"/>
        <w:widowControl w:val="0"/>
        <w:numPr>
          <w:ilvl w:val="0"/>
          <w:numId w:val="21"/>
        </w:numPr>
        <w:autoSpaceDE w:val="0"/>
        <w:autoSpaceDN w:val="0"/>
        <w:adjustRightInd w:val="0"/>
        <w:spacing w:after="0"/>
        <w:jc w:val="both"/>
        <w:rPr>
          <w:sz w:val="26"/>
          <w:szCs w:val="26"/>
        </w:rPr>
      </w:pPr>
      <w:r>
        <w:rPr>
          <w:sz w:val="26"/>
          <w:szCs w:val="26"/>
        </w:rPr>
        <w:t>«Новый Свет</w:t>
      </w:r>
      <w:r w:rsidR="00706ABB">
        <w:rPr>
          <w:sz w:val="26"/>
          <w:szCs w:val="26"/>
        </w:rPr>
        <w:t xml:space="preserve"> Нового Бора на 2011-2013 годы».</w:t>
      </w:r>
    </w:p>
    <w:p w:rsidR="00881197" w:rsidRDefault="00881197" w:rsidP="00881197">
      <w:pPr>
        <w:pStyle w:val="af6"/>
        <w:widowControl w:val="0"/>
        <w:autoSpaceDE w:val="0"/>
        <w:autoSpaceDN w:val="0"/>
        <w:adjustRightInd w:val="0"/>
        <w:spacing w:after="0"/>
        <w:ind w:left="1003"/>
        <w:jc w:val="both"/>
        <w:rPr>
          <w:sz w:val="26"/>
          <w:szCs w:val="26"/>
        </w:rPr>
      </w:pPr>
    </w:p>
    <w:p w:rsidR="00EE2447" w:rsidRDefault="00EE2447" w:rsidP="00EE2447">
      <w:pPr>
        <w:pStyle w:val="af6"/>
        <w:widowControl w:val="0"/>
        <w:autoSpaceDE w:val="0"/>
        <w:autoSpaceDN w:val="0"/>
        <w:adjustRightInd w:val="0"/>
        <w:spacing w:after="0"/>
        <w:jc w:val="both"/>
        <w:rPr>
          <w:sz w:val="26"/>
          <w:szCs w:val="26"/>
        </w:rPr>
      </w:pPr>
    </w:p>
    <w:p w:rsidR="00FA6FC7" w:rsidRDefault="00FA6FC7"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695B07" w:rsidRDefault="00695B07"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165915" w:rsidRDefault="00165915" w:rsidP="00EE2447">
      <w:pPr>
        <w:pStyle w:val="af6"/>
        <w:widowControl w:val="0"/>
        <w:autoSpaceDE w:val="0"/>
        <w:autoSpaceDN w:val="0"/>
        <w:adjustRightInd w:val="0"/>
        <w:spacing w:after="0"/>
        <w:jc w:val="both"/>
        <w:rPr>
          <w:sz w:val="26"/>
          <w:szCs w:val="26"/>
        </w:rPr>
      </w:pPr>
    </w:p>
    <w:p w:rsidR="00FA6FC7" w:rsidRDefault="00FA6FC7" w:rsidP="001F090E">
      <w:pPr>
        <w:pStyle w:val="af6"/>
        <w:widowControl w:val="0"/>
        <w:autoSpaceDE w:val="0"/>
        <w:autoSpaceDN w:val="0"/>
        <w:adjustRightInd w:val="0"/>
        <w:spacing w:after="0"/>
        <w:ind w:left="0"/>
        <w:jc w:val="both"/>
        <w:rPr>
          <w:sz w:val="26"/>
          <w:szCs w:val="26"/>
        </w:rPr>
      </w:pPr>
    </w:p>
    <w:p w:rsidR="00706ABB" w:rsidRDefault="00706ABB" w:rsidP="001F090E">
      <w:pPr>
        <w:pStyle w:val="af6"/>
        <w:widowControl w:val="0"/>
        <w:autoSpaceDE w:val="0"/>
        <w:autoSpaceDN w:val="0"/>
        <w:adjustRightInd w:val="0"/>
        <w:spacing w:after="0"/>
        <w:ind w:left="0"/>
        <w:jc w:val="both"/>
        <w:rPr>
          <w:sz w:val="26"/>
          <w:szCs w:val="26"/>
        </w:rPr>
      </w:pPr>
    </w:p>
    <w:p w:rsidR="004B6018" w:rsidRDefault="004B6018" w:rsidP="0062078B">
      <w:pPr>
        <w:pStyle w:val="1"/>
        <w:numPr>
          <w:ilvl w:val="0"/>
          <w:numId w:val="0"/>
        </w:numPr>
      </w:pPr>
      <w:bookmarkStart w:id="32" w:name="_Toc338070264"/>
      <w:r w:rsidRPr="00075A06">
        <w:lastRenderedPageBreak/>
        <w:t>6 Комплексная оценка территор</w:t>
      </w:r>
      <w:proofErr w:type="gramStart"/>
      <w:r w:rsidRPr="00075A06">
        <w:t>ии и е</w:t>
      </w:r>
      <w:r w:rsidR="00CA162A">
        <w:t>ё</w:t>
      </w:r>
      <w:proofErr w:type="gramEnd"/>
      <w:r w:rsidRPr="00075A06">
        <w:t xml:space="preserve"> пространственная организация</w:t>
      </w:r>
      <w:bookmarkEnd w:id="32"/>
    </w:p>
    <w:p w:rsidR="00FA49B6" w:rsidRPr="00FA49B6" w:rsidRDefault="00FA49B6" w:rsidP="00FA49B6">
      <w:pPr>
        <w:spacing w:after="0" w:line="240" w:lineRule="auto"/>
      </w:pPr>
    </w:p>
    <w:p w:rsidR="004B6018" w:rsidRPr="00075A06" w:rsidRDefault="004B6018" w:rsidP="00FA49B6">
      <w:pPr>
        <w:pStyle w:val="20"/>
        <w:ind w:firstLine="0"/>
      </w:pPr>
      <w:bookmarkStart w:id="33" w:name="_Toc270950826"/>
      <w:bookmarkStart w:id="34" w:name="_Toc338070265"/>
      <w:r w:rsidRPr="00075A06">
        <w:t>6.1 Планировочная структура территории</w:t>
      </w:r>
      <w:bookmarkEnd w:id="33"/>
      <w:r w:rsidRPr="00075A06">
        <w:t>, природные элементы планировочного каркаса</w:t>
      </w:r>
      <w:bookmarkEnd w:id="34"/>
    </w:p>
    <w:p w:rsidR="00FA49B6" w:rsidRPr="00340909" w:rsidRDefault="00FA49B6" w:rsidP="00FA49B6">
      <w:pPr>
        <w:spacing w:before="120" w:after="120" w:line="240" w:lineRule="auto"/>
        <w:ind w:firstLine="709"/>
        <w:jc w:val="both"/>
        <w:rPr>
          <w:rFonts w:ascii="Times New Roman" w:hAnsi="Times New Roman"/>
          <w:sz w:val="26"/>
          <w:szCs w:val="26"/>
        </w:rPr>
      </w:pPr>
      <w:r w:rsidRPr="00340909">
        <w:rPr>
          <w:rFonts w:ascii="Times New Roman" w:hAnsi="Times New Roman"/>
          <w:sz w:val="26"/>
          <w:szCs w:val="26"/>
        </w:rPr>
        <w:t xml:space="preserve">Территория МО сельское поселение «Новый Бор» характеризуется в целом традиционной планировочной структурой, но осложнена прохождением по территории поселения  реками - Печора – главная река района, речки Мыла, </w:t>
      </w:r>
      <w:proofErr w:type="spellStart"/>
      <w:r w:rsidRPr="00340909">
        <w:rPr>
          <w:rFonts w:ascii="Times New Roman" w:hAnsi="Times New Roman"/>
          <w:sz w:val="26"/>
          <w:szCs w:val="26"/>
        </w:rPr>
        <w:t>Енва</w:t>
      </w:r>
      <w:proofErr w:type="spellEnd"/>
      <w:r w:rsidRPr="00340909">
        <w:rPr>
          <w:rFonts w:ascii="Times New Roman" w:hAnsi="Times New Roman"/>
          <w:sz w:val="26"/>
          <w:szCs w:val="26"/>
        </w:rPr>
        <w:t xml:space="preserve">, </w:t>
      </w:r>
      <w:proofErr w:type="spellStart"/>
      <w:r w:rsidRPr="00340909">
        <w:rPr>
          <w:rFonts w:ascii="Times New Roman" w:hAnsi="Times New Roman"/>
          <w:sz w:val="26"/>
          <w:szCs w:val="26"/>
        </w:rPr>
        <w:t>С</w:t>
      </w:r>
      <w:r w:rsidR="008308C3">
        <w:rPr>
          <w:rFonts w:ascii="Times New Roman" w:hAnsi="Times New Roman"/>
          <w:sz w:val="26"/>
          <w:szCs w:val="26"/>
        </w:rPr>
        <w:t>озьва</w:t>
      </w:r>
      <w:proofErr w:type="spellEnd"/>
      <w:r w:rsidRPr="00340909">
        <w:rPr>
          <w:rFonts w:ascii="Times New Roman" w:hAnsi="Times New Roman"/>
          <w:sz w:val="26"/>
          <w:szCs w:val="26"/>
        </w:rPr>
        <w:t xml:space="preserve">, Шапкина, </w:t>
      </w:r>
      <w:proofErr w:type="spellStart"/>
      <w:r w:rsidRPr="00340909">
        <w:rPr>
          <w:rFonts w:ascii="Times New Roman" w:hAnsi="Times New Roman"/>
          <w:sz w:val="26"/>
          <w:szCs w:val="26"/>
        </w:rPr>
        <w:t>Тобыш</w:t>
      </w:r>
      <w:proofErr w:type="spellEnd"/>
      <w:r w:rsidRPr="00340909">
        <w:rPr>
          <w:rFonts w:ascii="Times New Roman" w:hAnsi="Times New Roman"/>
          <w:sz w:val="26"/>
          <w:szCs w:val="26"/>
        </w:rPr>
        <w:t>,</w:t>
      </w:r>
      <w:r w:rsidR="008308C3">
        <w:rPr>
          <w:rFonts w:ascii="Times New Roman" w:hAnsi="Times New Roman"/>
          <w:sz w:val="26"/>
          <w:szCs w:val="26"/>
        </w:rPr>
        <w:t xml:space="preserve"> </w:t>
      </w:r>
      <w:r w:rsidRPr="00340909">
        <w:rPr>
          <w:rFonts w:ascii="Times New Roman" w:hAnsi="Times New Roman"/>
          <w:sz w:val="26"/>
          <w:szCs w:val="26"/>
        </w:rPr>
        <w:t>а также территориально-географическими факторами – мало организованным расположением населённых пунктов поселения.</w:t>
      </w:r>
    </w:p>
    <w:p w:rsidR="00FA49B6" w:rsidRPr="00340909" w:rsidRDefault="00FA49B6" w:rsidP="00FA49B6">
      <w:pPr>
        <w:spacing w:before="120" w:after="120" w:line="240" w:lineRule="auto"/>
        <w:ind w:firstLine="709"/>
        <w:jc w:val="both"/>
        <w:rPr>
          <w:rFonts w:ascii="Times New Roman" w:hAnsi="Times New Roman"/>
          <w:sz w:val="26"/>
          <w:szCs w:val="26"/>
        </w:rPr>
      </w:pPr>
      <w:r w:rsidRPr="00340909">
        <w:rPr>
          <w:rFonts w:ascii="Times New Roman" w:hAnsi="Times New Roman"/>
          <w:sz w:val="26"/>
          <w:szCs w:val="26"/>
        </w:rPr>
        <w:t xml:space="preserve">Большая часть территории поселения покрыта лесами, болотами и многочисленными озёрами,  относительно свободна только центральная часть поселения – берега Печоры. </w:t>
      </w:r>
    </w:p>
    <w:p w:rsidR="00FA49B6" w:rsidRPr="00340909" w:rsidRDefault="00FA49B6" w:rsidP="00FA49B6">
      <w:pPr>
        <w:spacing w:before="120" w:after="120" w:line="240" w:lineRule="auto"/>
        <w:ind w:firstLine="709"/>
        <w:jc w:val="both"/>
        <w:rPr>
          <w:rFonts w:ascii="Times New Roman" w:hAnsi="Times New Roman"/>
          <w:sz w:val="26"/>
          <w:szCs w:val="26"/>
        </w:rPr>
      </w:pPr>
      <w:r w:rsidRPr="00340909">
        <w:rPr>
          <w:rFonts w:ascii="Times New Roman" w:hAnsi="Times New Roman"/>
          <w:sz w:val="26"/>
          <w:szCs w:val="26"/>
        </w:rPr>
        <w:t xml:space="preserve">Территория в пределах МО СП «Новый Бор» по официальному отчёту составляет 645746,75га. </w:t>
      </w:r>
      <w:proofErr w:type="gramStart"/>
      <w:r w:rsidRPr="00340909">
        <w:rPr>
          <w:rFonts w:ascii="Times New Roman" w:hAnsi="Times New Roman"/>
          <w:sz w:val="26"/>
          <w:szCs w:val="26"/>
        </w:rPr>
        <w:t>Территория, отнесённая к землям населённых пунктов составляет</w:t>
      </w:r>
      <w:proofErr w:type="gramEnd"/>
      <w:r w:rsidRPr="00340909">
        <w:rPr>
          <w:rFonts w:ascii="Times New Roman" w:hAnsi="Times New Roman"/>
          <w:sz w:val="26"/>
          <w:szCs w:val="26"/>
        </w:rPr>
        <w:t xml:space="preserve"> 479 га, или 0.1 % от всей территории поселения.</w:t>
      </w:r>
    </w:p>
    <w:p w:rsidR="00FA49B6" w:rsidRPr="00340909" w:rsidRDefault="00FA49B6" w:rsidP="00FA49B6">
      <w:pPr>
        <w:spacing w:before="120" w:after="120" w:line="240" w:lineRule="auto"/>
        <w:ind w:firstLine="709"/>
        <w:jc w:val="both"/>
        <w:rPr>
          <w:rFonts w:ascii="Times New Roman" w:hAnsi="Times New Roman"/>
          <w:sz w:val="26"/>
          <w:szCs w:val="26"/>
        </w:rPr>
      </w:pPr>
      <w:r w:rsidRPr="00340909">
        <w:rPr>
          <w:rFonts w:ascii="Times New Roman" w:hAnsi="Times New Roman"/>
          <w:sz w:val="26"/>
          <w:szCs w:val="26"/>
        </w:rPr>
        <w:t>Территория за границей населённых пунктов – 59 га.</w:t>
      </w:r>
    </w:p>
    <w:p w:rsidR="00FA49B6" w:rsidRPr="00340909" w:rsidRDefault="00FA49B6" w:rsidP="00FA49B6">
      <w:pPr>
        <w:spacing w:before="120" w:after="120" w:line="240" w:lineRule="auto"/>
        <w:ind w:firstLine="709"/>
        <w:jc w:val="both"/>
        <w:rPr>
          <w:rFonts w:ascii="Times New Roman" w:hAnsi="Times New Roman"/>
          <w:sz w:val="26"/>
          <w:szCs w:val="26"/>
        </w:rPr>
      </w:pPr>
      <w:r w:rsidRPr="00340909">
        <w:rPr>
          <w:rFonts w:ascii="Times New Roman" w:hAnsi="Times New Roman"/>
          <w:sz w:val="26"/>
          <w:szCs w:val="26"/>
        </w:rPr>
        <w:t>В пределах застроенной части населённых пунктов выделяется селитебная территория, промышленно-коммунальная, транспортная территория.</w:t>
      </w:r>
    </w:p>
    <w:p w:rsidR="00FA49B6" w:rsidRPr="00226542" w:rsidRDefault="00FA49B6" w:rsidP="00FA49B6">
      <w:pPr>
        <w:spacing w:before="120" w:after="120" w:line="240" w:lineRule="auto"/>
        <w:ind w:firstLine="709"/>
        <w:jc w:val="both"/>
        <w:rPr>
          <w:rFonts w:ascii="Times New Roman" w:hAnsi="Times New Roman"/>
          <w:sz w:val="26"/>
          <w:szCs w:val="26"/>
          <w:u w:val="single"/>
        </w:rPr>
      </w:pPr>
      <w:r w:rsidRPr="00226542">
        <w:rPr>
          <w:rFonts w:ascii="Times New Roman" w:hAnsi="Times New Roman"/>
          <w:sz w:val="26"/>
          <w:szCs w:val="26"/>
          <w:u w:val="single"/>
        </w:rPr>
        <w:t xml:space="preserve">Промышленные и </w:t>
      </w:r>
      <w:proofErr w:type="spellStart"/>
      <w:r w:rsidRPr="00226542">
        <w:rPr>
          <w:rFonts w:ascii="Times New Roman" w:hAnsi="Times New Roman"/>
          <w:sz w:val="26"/>
          <w:szCs w:val="26"/>
          <w:u w:val="single"/>
        </w:rPr>
        <w:t>коммунально</w:t>
      </w:r>
      <w:proofErr w:type="spellEnd"/>
      <w:r w:rsidRPr="00226542">
        <w:rPr>
          <w:rFonts w:ascii="Times New Roman" w:hAnsi="Times New Roman"/>
          <w:sz w:val="26"/>
          <w:szCs w:val="26"/>
          <w:u w:val="single"/>
        </w:rPr>
        <w:t xml:space="preserve"> – складские зоны </w:t>
      </w:r>
      <w:r w:rsidRPr="00226542">
        <w:rPr>
          <w:rFonts w:ascii="Times New Roman" w:hAnsi="Times New Roman"/>
          <w:sz w:val="26"/>
          <w:szCs w:val="26"/>
        </w:rPr>
        <w:t xml:space="preserve">расположены, в основном, на территориях, примыкающих к селитебной зоне. Отдельные коммунальные площадки входят в состав селитебных территорий. Коммунальные зоны большей частью не имеет обустроенных и озелененных </w:t>
      </w:r>
      <w:proofErr w:type="spellStart"/>
      <w:r w:rsidRPr="00226542">
        <w:rPr>
          <w:rFonts w:ascii="Times New Roman" w:hAnsi="Times New Roman"/>
          <w:sz w:val="26"/>
          <w:szCs w:val="26"/>
        </w:rPr>
        <w:t>санитарно</w:t>
      </w:r>
      <w:proofErr w:type="spellEnd"/>
      <w:r w:rsidRPr="00226542">
        <w:rPr>
          <w:rFonts w:ascii="Times New Roman" w:hAnsi="Times New Roman"/>
          <w:sz w:val="26"/>
          <w:szCs w:val="26"/>
        </w:rPr>
        <w:t xml:space="preserve"> – защитных зон. Промышленные площадки – это в основном, площадки с сельскохозяйственного производства. Площадь промышленных зон около 130 га или 0.6 % поселковой территории.</w:t>
      </w:r>
    </w:p>
    <w:p w:rsidR="00FA49B6" w:rsidRPr="00226542" w:rsidRDefault="00FA49B6" w:rsidP="00FA49B6">
      <w:pPr>
        <w:spacing w:before="120" w:after="120" w:line="240" w:lineRule="auto"/>
        <w:ind w:firstLine="709"/>
        <w:jc w:val="both"/>
        <w:rPr>
          <w:rFonts w:ascii="Times New Roman" w:hAnsi="Times New Roman"/>
          <w:sz w:val="26"/>
          <w:szCs w:val="26"/>
        </w:rPr>
      </w:pPr>
      <w:r w:rsidRPr="00226542">
        <w:rPr>
          <w:rFonts w:ascii="Times New Roman" w:hAnsi="Times New Roman"/>
          <w:sz w:val="26"/>
          <w:szCs w:val="26"/>
          <w:u w:val="single"/>
        </w:rPr>
        <w:t>Транспортные зоны включают</w:t>
      </w:r>
      <w:r w:rsidRPr="00226542">
        <w:rPr>
          <w:rFonts w:ascii="Times New Roman" w:hAnsi="Times New Roman"/>
          <w:sz w:val="26"/>
          <w:szCs w:val="26"/>
        </w:rPr>
        <w:t xml:space="preserve"> в себя устройства внешнего и поселкового транспорта, в основном,  автодороги.</w:t>
      </w:r>
    </w:p>
    <w:p w:rsidR="00FA49B6" w:rsidRPr="00226542" w:rsidRDefault="00FA49B6" w:rsidP="00FA49B6">
      <w:pPr>
        <w:spacing w:before="120" w:after="120" w:line="240" w:lineRule="auto"/>
        <w:ind w:firstLine="709"/>
        <w:jc w:val="both"/>
        <w:rPr>
          <w:rFonts w:ascii="Times New Roman" w:hAnsi="Times New Roman"/>
          <w:sz w:val="28"/>
          <w:szCs w:val="28"/>
        </w:rPr>
      </w:pPr>
      <w:r w:rsidRPr="00226542">
        <w:rPr>
          <w:rFonts w:ascii="Times New Roman" w:hAnsi="Times New Roman"/>
          <w:sz w:val="26"/>
          <w:szCs w:val="26"/>
        </w:rPr>
        <w:t>Площадь транспортной зоны 44 га или 0,01 %  от территории поселения.</w:t>
      </w:r>
    </w:p>
    <w:p w:rsidR="00FA49B6" w:rsidRPr="00226542" w:rsidRDefault="00FA49B6" w:rsidP="00FA49B6">
      <w:pPr>
        <w:spacing w:before="120" w:after="120" w:line="240" w:lineRule="auto"/>
        <w:ind w:firstLine="709"/>
        <w:jc w:val="both"/>
        <w:rPr>
          <w:rFonts w:ascii="Times New Roman" w:hAnsi="Times New Roman"/>
          <w:sz w:val="26"/>
          <w:szCs w:val="26"/>
        </w:rPr>
      </w:pPr>
      <w:r w:rsidRPr="00226542">
        <w:rPr>
          <w:rFonts w:ascii="Times New Roman" w:hAnsi="Times New Roman"/>
          <w:sz w:val="26"/>
          <w:szCs w:val="26"/>
        </w:rPr>
        <w:t>В основном, в застроенной части населённых пунктов расположены рекреационные территории. Вне пределов застроенной части населённых пунктов, но в пределах границ поселения расположены кладбища и территории сельскохозяйственного назначения, выступающие в качестве резерва жилой застройки.</w:t>
      </w:r>
    </w:p>
    <w:p w:rsidR="00FA49B6" w:rsidRPr="00226542" w:rsidRDefault="00FA49B6" w:rsidP="00FA49B6">
      <w:pPr>
        <w:spacing w:before="120" w:after="120" w:line="240" w:lineRule="auto"/>
        <w:ind w:firstLine="709"/>
        <w:jc w:val="both"/>
        <w:rPr>
          <w:rFonts w:ascii="Times New Roman" w:hAnsi="Times New Roman"/>
          <w:sz w:val="26"/>
          <w:szCs w:val="26"/>
        </w:rPr>
      </w:pPr>
      <w:r w:rsidRPr="00226542">
        <w:rPr>
          <w:rFonts w:ascii="Times New Roman" w:hAnsi="Times New Roman"/>
          <w:sz w:val="26"/>
          <w:szCs w:val="26"/>
          <w:u w:val="single"/>
        </w:rPr>
        <w:t xml:space="preserve">Рекреационные территории </w:t>
      </w:r>
      <w:r w:rsidRPr="00226542">
        <w:rPr>
          <w:rFonts w:ascii="Times New Roman" w:hAnsi="Times New Roman"/>
          <w:sz w:val="26"/>
          <w:szCs w:val="26"/>
        </w:rPr>
        <w:t xml:space="preserve">представлены </w:t>
      </w:r>
      <w:proofErr w:type="spellStart"/>
      <w:r w:rsidRPr="00226542">
        <w:rPr>
          <w:rFonts w:ascii="Times New Roman" w:hAnsi="Times New Roman"/>
          <w:sz w:val="26"/>
          <w:szCs w:val="26"/>
        </w:rPr>
        <w:t>вод</w:t>
      </w:r>
      <w:r>
        <w:rPr>
          <w:rFonts w:ascii="Times New Roman" w:hAnsi="Times New Roman"/>
          <w:sz w:val="26"/>
          <w:szCs w:val="26"/>
        </w:rPr>
        <w:t>оохранными</w:t>
      </w:r>
      <w:proofErr w:type="spellEnd"/>
      <w:r>
        <w:rPr>
          <w:rFonts w:ascii="Times New Roman" w:hAnsi="Times New Roman"/>
          <w:sz w:val="26"/>
          <w:szCs w:val="26"/>
        </w:rPr>
        <w:t xml:space="preserve"> зонами рек поселения, а также лесами. </w:t>
      </w:r>
      <w:r w:rsidRPr="00226542">
        <w:rPr>
          <w:rFonts w:ascii="Times New Roman" w:hAnsi="Times New Roman"/>
          <w:sz w:val="26"/>
          <w:szCs w:val="26"/>
        </w:rPr>
        <w:t xml:space="preserve"> В структуре селитьбы находятся зеленые насаждения в населённых пунктах. Отсутствие системы организованных зеленых насаждений в пределах селитебных территорий являются одним из недостатков планировочной структуры поселения. Этот недостаток компенсируется наличием пространных рекреационных зон за пределами застроенной части населённых пунктов.</w:t>
      </w:r>
    </w:p>
    <w:p w:rsidR="00FA49B6" w:rsidRPr="00226542" w:rsidRDefault="00FA49B6" w:rsidP="00FA49B6">
      <w:pPr>
        <w:spacing w:before="120" w:after="120" w:line="240" w:lineRule="auto"/>
        <w:ind w:firstLine="709"/>
        <w:jc w:val="both"/>
        <w:rPr>
          <w:rFonts w:ascii="Times New Roman" w:hAnsi="Times New Roman"/>
          <w:sz w:val="26"/>
          <w:szCs w:val="26"/>
        </w:rPr>
      </w:pPr>
      <w:r w:rsidRPr="00226542">
        <w:rPr>
          <w:rFonts w:ascii="Times New Roman" w:hAnsi="Times New Roman"/>
          <w:sz w:val="26"/>
          <w:szCs w:val="26"/>
        </w:rPr>
        <w:t>Площадь рекреационных территорий в поселении не выделена.</w:t>
      </w:r>
    </w:p>
    <w:p w:rsidR="00FA49B6" w:rsidRPr="00226542" w:rsidRDefault="00FA49B6" w:rsidP="00FA49B6">
      <w:pPr>
        <w:spacing w:before="120" w:after="120" w:line="240" w:lineRule="auto"/>
        <w:ind w:firstLine="709"/>
        <w:jc w:val="both"/>
        <w:rPr>
          <w:rFonts w:ascii="Times New Roman" w:hAnsi="Times New Roman"/>
          <w:sz w:val="26"/>
          <w:szCs w:val="26"/>
        </w:rPr>
      </w:pPr>
      <w:r w:rsidRPr="00226542">
        <w:rPr>
          <w:rFonts w:ascii="Times New Roman" w:hAnsi="Times New Roman"/>
          <w:sz w:val="26"/>
          <w:szCs w:val="26"/>
          <w:u w:val="single"/>
        </w:rPr>
        <w:lastRenderedPageBreak/>
        <w:t>Кладбища</w:t>
      </w:r>
      <w:r w:rsidRPr="00226542">
        <w:rPr>
          <w:rFonts w:ascii="Times New Roman" w:hAnsi="Times New Roman"/>
          <w:sz w:val="26"/>
          <w:szCs w:val="26"/>
        </w:rPr>
        <w:t xml:space="preserve"> расположены в пределах территории всего сельского поселения. Количество их два. Таким образом, кладбища в планировочной структуре поселения  занимают </w:t>
      </w:r>
      <w:r>
        <w:rPr>
          <w:rFonts w:ascii="Times New Roman" w:hAnsi="Times New Roman"/>
          <w:sz w:val="26"/>
          <w:szCs w:val="26"/>
        </w:rPr>
        <w:t>2.</w:t>
      </w:r>
      <w:r w:rsidRPr="00226542">
        <w:rPr>
          <w:rFonts w:ascii="Times New Roman" w:hAnsi="Times New Roman"/>
          <w:sz w:val="26"/>
          <w:szCs w:val="26"/>
        </w:rPr>
        <w:t>4 га.</w:t>
      </w:r>
    </w:p>
    <w:p w:rsidR="00FA49B6" w:rsidRPr="008D0494" w:rsidRDefault="00FA49B6" w:rsidP="00FA49B6">
      <w:pPr>
        <w:spacing w:before="120" w:after="120" w:line="240" w:lineRule="auto"/>
        <w:ind w:firstLine="709"/>
        <w:jc w:val="both"/>
        <w:rPr>
          <w:rFonts w:ascii="Times New Roman" w:hAnsi="Times New Roman"/>
          <w:sz w:val="26"/>
          <w:szCs w:val="26"/>
        </w:rPr>
      </w:pPr>
      <w:r w:rsidRPr="008D0494">
        <w:rPr>
          <w:rFonts w:ascii="Times New Roman" w:hAnsi="Times New Roman"/>
          <w:sz w:val="26"/>
          <w:szCs w:val="26"/>
          <w:u w:val="single"/>
        </w:rPr>
        <w:t>Территории сельскохозяйственного назначения</w:t>
      </w:r>
      <w:r w:rsidRPr="008D0494">
        <w:rPr>
          <w:rFonts w:ascii="Times New Roman" w:hAnsi="Times New Roman"/>
          <w:sz w:val="26"/>
          <w:szCs w:val="26"/>
        </w:rPr>
        <w:t xml:space="preserve">  в поселении составляют 42759 га или 6.6% всей территории поселения.</w:t>
      </w:r>
    </w:p>
    <w:p w:rsidR="00FA49B6" w:rsidRPr="008D0494" w:rsidRDefault="00FA49B6" w:rsidP="00FA49B6">
      <w:pPr>
        <w:spacing w:before="120" w:after="120" w:line="240" w:lineRule="auto"/>
        <w:ind w:firstLine="709"/>
        <w:jc w:val="both"/>
        <w:rPr>
          <w:rFonts w:ascii="Times New Roman" w:hAnsi="Times New Roman"/>
          <w:sz w:val="26"/>
          <w:szCs w:val="26"/>
        </w:rPr>
      </w:pPr>
      <w:r w:rsidRPr="008D0494">
        <w:rPr>
          <w:rFonts w:ascii="Times New Roman" w:hAnsi="Times New Roman"/>
          <w:sz w:val="26"/>
          <w:szCs w:val="26"/>
          <w:u w:val="single"/>
        </w:rPr>
        <w:t>Земли под водными объектами</w:t>
      </w:r>
      <w:r w:rsidRPr="008D0494">
        <w:rPr>
          <w:rFonts w:ascii="Times New Roman" w:hAnsi="Times New Roman"/>
          <w:sz w:val="26"/>
          <w:szCs w:val="26"/>
        </w:rPr>
        <w:t xml:space="preserve"> – это территории под  реками, прудами. Они составляют 29060 га или 0,66 % территории поселения.</w:t>
      </w:r>
    </w:p>
    <w:p w:rsidR="00FA49B6" w:rsidRPr="008D0494" w:rsidRDefault="00FA49B6" w:rsidP="00FA49B6">
      <w:pPr>
        <w:spacing w:before="120" w:after="120" w:line="240" w:lineRule="auto"/>
        <w:ind w:firstLine="709"/>
        <w:jc w:val="both"/>
        <w:rPr>
          <w:rFonts w:ascii="Times New Roman" w:hAnsi="Times New Roman"/>
          <w:sz w:val="26"/>
          <w:szCs w:val="26"/>
        </w:rPr>
      </w:pPr>
      <w:r w:rsidRPr="008D0494">
        <w:rPr>
          <w:rFonts w:ascii="Times New Roman" w:hAnsi="Times New Roman"/>
          <w:sz w:val="26"/>
          <w:szCs w:val="26"/>
          <w:u w:val="single"/>
        </w:rPr>
        <w:t xml:space="preserve">Болота </w:t>
      </w:r>
      <w:r w:rsidRPr="008D0494">
        <w:rPr>
          <w:rFonts w:ascii="Times New Roman" w:hAnsi="Times New Roman"/>
          <w:sz w:val="26"/>
          <w:szCs w:val="26"/>
        </w:rPr>
        <w:t xml:space="preserve">занимают  </w:t>
      </w:r>
      <w:r w:rsidR="00821C36">
        <w:rPr>
          <w:rFonts w:ascii="Times New Roman" w:hAnsi="Times New Roman"/>
          <w:sz w:val="26"/>
          <w:szCs w:val="26"/>
        </w:rPr>
        <w:t>185720</w:t>
      </w:r>
      <w:r w:rsidRPr="008D0494">
        <w:rPr>
          <w:rFonts w:ascii="Times New Roman" w:hAnsi="Times New Roman"/>
          <w:sz w:val="26"/>
          <w:szCs w:val="26"/>
        </w:rPr>
        <w:t xml:space="preserve"> га или 2</w:t>
      </w:r>
      <w:r w:rsidR="00821C36">
        <w:rPr>
          <w:rFonts w:ascii="Times New Roman" w:hAnsi="Times New Roman"/>
          <w:sz w:val="26"/>
          <w:szCs w:val="26"/>
        </w:rPr>
        <w:t>9.1</w:t>
      </w:r>
      <w:r w:rsidRPr="008D0494">
        <w:rPr>
          <w:rFonts w:ascii="Times New Roman" w:hAnsi="Times New Roman"/>
          <w:sz w:val="26"/>
          <w:szCs w:val="26"/>
        </w:rPr>
        <w:t xml:space="preserve"> % территории поселения.</w:t>
      </w:r>
    </w:p>
    <w:p w:rsidR="004B6018" w:rsidRDefault="00FA49B6" w:rsidP="00FA49B6">
      <w:pPr>
        <w:spacing w:before="120" w:after="120" w:line="240" w:lineRule="auto"/>
        <w:ind w:firstLine="709"/>
        <w:jc w:val="both"/>
        <w:rPr>
          <w:rFonts w:ascii="Times New Roman" w:hAnsi="Times New Roman"/>
          <w:sz w:val="26"/>
          <w:szCs w:val="26"/>
        </w:rPr>
      </w:pPr>
      <w:r w:rsidRPr="008D0494">
        <w:rPr>
          <w:rFonts w:ascii="Times New Roman" w:hAnsi="Times New Roman"/>
          <w:sz w:val="26"/>
          <w:szCs w:val="26"/>
          <w:u w:val="single"/>
        </w:rPr>
        <w:t>Земли лесного фонда</w:t>
      </w:r>
      <w:r w:rsidR="00821C36">
        <w:rPr>
          <w:rFonts w:ascii="Times New Roman" w:hAnsi="Times New Roman"/>
          <w:sz w:val="26"/>
          <w:szCs w:val="26"/>
          <w:u w:val="single"/>
        </w:rPr>
        <w:t xml:space="preserve"> и других лесонасаждений</w:t>
      </w:r>
      <w:r w:rsidRPr="008D0494">
        <w:rPr>
          <w:rFonts w:ascii="Times New Roman" w:hAnsi="Times New Roman"/>
          <w:sz w:val="26"/>
          <w:szCs w:val="26"/>
          <w:u w:val="single"/>
        </w:rPr>
        <w:t xml:space="preserve"> </w:t>
      </w:r>
      <w:r w:rsidRPr="008D0494">
        <w:rPr>
          <w:rFonts w:ascii="Times New Roman" w:hAnsi="Times New Roman"/>
          <w:sz w:val="26"/>
          <w:szCs w:val="26"/>
        </w:rPr>
        <w:t xml:space="preserve">составляют </w:t>
      </w:r>
      <w:r w:rsidR="00821C36">
        <w:rPr>
          <w:rFonts w:ascii="Times New Roman" w:hAnsi="Times New Roman"/>
          <w:sz w:val="26"/>
          <w:szCs w:val="26"/>
        </w:rPr>
        <w:t>282</w:t>
      </w:r>
      <w:r w:rsidRPr="008D0494">
        <w:rPr>
          <w:rFonts w:ascii="Times New Roman" w:hAnsi="Times New Roman"/>
          <w:sz w:val="26"/>
          <w:szCs w:val="26"/>
        </w:rPr>
        <w:t xml:space="preserve">186 га или </w:t>
      </w:r>
      <w:r w:rsidR="00821C36">
        <w:rPr>
          <w:rFonts w:ascii="Times New Roman" w:hAnsi="Times New Roman"/>
          <w:sz w:val="26"/>
          <w:szCs w:val="26"/>
        </w:rPr>
        <w:t>44</w:t>
      </w:r>
      <w:r w:rsidRPr="008D0494">
        <w:rPr>
          <w:rFonts w:ascii="Times New Roman" w:hAnsi="Times New Roman"/>
          <w:sz w:val="26"/>
          <w:szCs w:val="26"/>
        </w:rPr>
        <w:t xml:space="preserve">% территории поселения. </w:t>
      </w:r>
    </w:p>
    <w:p w:rsidR="00FA49B6" w:rsidRPr="004B6018" w:rsidRDefault="00FA49B6" w:rsidP="008308C3">
      <w:pPr>
        <w:spacing w:after="0" w:line="240" w:lineRule="auto"/>
        <w:ind w:firstLine="709"/>
        <w:jc w:val="both"/>
        <w:rPr>
          <w:color w:val="FF0000"/>
          <w:sz w:val="26"/>
          <w:szCs w:val="26"/>
        </w:rPr>
      </w:pPr>
    </w:p>
    <w:p w:rsidR="004B6018" w:rsidRDefault="004B6018" w:rsidP="008308C3">
      <w:pPr>
        <w:pStyle w:val="20"/>
      </w:pPr>
      <w:bookmarkStart w:id="35" w:name="_Toc338070266"/>
      <w:r w:rsidRPr="00075A06">
        <w:t>6.2 Транспортный каркас территории</w:t>
      </w:r>
      <w:bookmarkEnd w:id="35"/>
    </w:p>
    <w:p w:rsidR="008308C3" w:rsidRPr="008308C3" w:rsidRDefault="008308C3" w:rsidP="008308C3">
      <w:pPr>
        <w:spacing w:after="0"/>
      </w:pPr>
    </w:p>
    <w:p w:rsidR="00FA49B6" w:rsidRPr="00C7545F" w:rsidRDefault="00FA49B6" w:rsidP="008308C3">
      <w:pPr>
        <w:pStyle w:val="11"/>
        <w:spacing w:before="0" w:after="0"/>
        <w:jc w:val="both"/>
        <w:rPr>
          <w:rStyle w:val="FontStyle15"/>
          <w:b w:val="0"/>
          <w:i w:val="0"/>
        </w:rPr>
      </w:pPr>
      <w:r w:rsidRPr="00C7545F">
        <w:rPr>
          <w:rStyle w:val="FontStyle15"/>
          <w:b w:val="0"/>
          <w:i w:val="0"/>
        </w:rPr>
        <w:t xml:space="preserve">Основа транспортного каркаса территории сельского поселения «Новый Бор», конечно же, автодорога общего пользования местного значения – автозимник вдоль Печоры, направлением с   юга на север пересекающая территорию поселения. Остальные транспортные связи поселения – автодороги общего пользования - автозимники как межмуниципального, так и муниципального значения. К ним относятся автодороги, в основном, отходящие от автодороги </w:t>
      </w:r>
      <w:proofErr w:type="gramStart"/>
      <w:r w:rsidRPr="00C7545F">
        <w:rPr>
          <w:rStyle w:val="FontStyle15"/>
          <w:b w:val="0"/>
          <w:i w:val="0"/>
        </w:rPr>
        <w:t>Медвежка-Новый</w:t>
      </w:r>
      <w:proofErr w:type="gramEnd"/>
      <w:r w:rsidRPr="00C7545F">
        <w:rPr>
          <w:rStyle w:val="FontStyle15"/>
          <w:b w:val="0"/>
          <w:i w:val="0"/>
        </w:rPr>
        <w:t xml:space="preserve"> Бор, так как других связей, посредством которых бы сообщались между собой населённые пункты,   в поселении нет. </w:t>
      </w:r>
    </w:p>
    <w:p w:rsidR="004B6018" w:rsidRDefault="00FA49B6" w:rsidP="008308C3">
      <w:pPr>
        <w:pStyle w:val="11"/>
        <w:spacing w:before="0" w:after="0"/>
        <w:jc w:val="both"/>
        <w:rPr>
          <w:rStyle w:val="FontStyle15"/>
          <w:b w:val="0"/>
          <w:i w:val="0"/>
        </w:rPr>
      </w:pPr>
      <w:r w:rsidRPr="00C7545F">
        <w:rPr>
          <w:rStyle w:val="FontStyle15"/>
          <w:b w:val="0"/>
          <w:i w:val="0"/>
        </w:rPr>
        <w:t xml:space="preserve">Особое внимание заслуживает перспективная связь – </w:t>
      </w:r>
      <w:proofErr w:type="spellStart"/>
      <w:r w:rsidRPr="00C7545F">
        <w:rPr>
          <w:rStyle w:val="FontStyle15"/>
          <w:b w:val="0"/>
          <w:i w:val="0"/>
        </w:rPr>
        <w:t>Ираёль</w:t>
      </w:r>
      <w:proofErr w:type="spellEnd"/>
      <w:r w:rsidRPr="00C7545F">
        <w:rPr>
          <w:rStyle w:val="FontStyle15"/>
          <w:b w:val="0"/>
          <w:i w:val="0"/>
        </w:rPr>
        <w:t>-Ижм</w:t>
      </w:r>
      <w:proofErr w:type="gramStart"/>
      <w:r w:rsidRPr="00C7545F">
        <w:rPr>
          <w:rStyle w:val="FontStyle15"/>
          <w:b w:val="0"/>
          <w:i w:val="0"/>
        </w:rPr>
        <w:t>а-</w:t>
      </w:r>
      <w:proofErr w:type="gramEnd"/>
      <w:r w:rsidRPr="00C7545F">
        <w:rPr>
          <w:rStyle w:val="FontStyle15"/>
          <w:b w:val="0"/>
          <w:i w:val="0"/>
        </w:rPr>
        <w:t xml:space="preserve"> Нарьян-Мар, которая обеспечит большую интеграцию всего района и сельского поселения в транспортную систему как республики Коми, так и севера Европейской части России в целом.</w:t>
      </w:r>
    </w:p>
    <w:p w:rsidR="008308C3" w:rsidRPr="004B6018" w:rsidRDefault="008308C3" w:rsidP="008308C3">
      <w:pPr>
        <w:pStyle w:val="11"/>
        <w:spacing w:before="0" w:after="0"/>
        <w:jc w:val="both"/>
        <w:rPr>
          <w:rStyle w:val="FontStyle15"/>
          <w:b w:val="0"/>
          <w:i w:val="0"/>
          <w:color w:val="FF0000"/>
        </w:rPr>
      </w:pPr>
    </w:p>
    <w:p w:rsidR="004B6018" w:rsidRDefault="004B6018" w:rsidP="008308C3">
      <w:pPr>
        <w:pStyle w:val="20"/>
      </w:pPr>
      <w:bookmarkStart w:id="36" w:name="_Toc338070267"/>
      <w:r w:rsidRPr="00075A06">
        <w:t>6.3 Каркас расселения</w:t>
      </w:r>
      <w:bookmarkEnd w:id="36"/>
    </w:p>
    <w:p w:rsidR="008308C3" w:rsidRPr="008308C3" w:rsidRDefault="008308C3" w:rsidP="008308C3">
      <w:pPr>
        <w:spacing w:after="0"/>
      </w:pPr>
    </w:p>
    <w:p w:rsidR="00FA49B6" w:rsidRPr="00C7545F" w:rsidRDefault="00FA49B6" w:rsidP="008308C3">
      <w:pPr>
        <w:pStyle w:val="11"/>
        <w:spacing w:before="0" w:after="0"/>
        <w:jc w:val="both"/>
        <w:rPr>
          <w:rStyle w:val="FontStyle15"/>
          <w:b w:val="0"/>
          <w:i w:val="0"/>
        </w:rPr>
      </w:pPr>
      <w:r w:rsidRPr="00C7545F">
        <w:rPr>
          <w:rStyle w:val="FontStyle15"/>
          <w:b w:val="0"/>
          <w:i w:val="0"/>
        </w:rPr>
        <w:t>Каркас расселения сельского поселения «Новый Бор» взаимосвязан с транспортным каркасом, и наоборот. Исторически транспортные связи соединяли населённые пункты территорий и, наоборот, между крупными населенными пунктами образовывались транспортные связи.</w:t>
      </w:r>
    </w:p>
    <w:p w:rsidR="004B6018" w:rsidRDefault="00FA49B6" w:rsidP="00FA49B6">
      <w:pPr>
        <w:pStyle w:val="11"/>
        <w:jc w:val="both"/>
        <w:rPr>
          <w:rStyle w:val="FontStyle15"/>
          <w:b w:val="0"/>
          <w:i w:val="0"/>
          <w:color w:val="FF0000"/>
        </w:rPr>
      </w:pPr>
      <w:r w:rsidRPr="00C7545F">
        <w:rPr>
          <w:rStyle w:val="FontStyle15"/>
          <w:b w:val="0"/>
          <w:i w:val="0"/>
        </w:rPr>
        <w:t xml:space="preserve">Основу каркаса расселения СП составляют </w:t>
      </w:r>
      <w:proofErr w:type="spellStart"/>
      <w:r w:rsidRPr="00C7545F">
        <w:rPr>
          <w:rStyle w:val="FontStyle15"/>
          <w:b w:val="0"/>
          <w:i w:val="0"/>
        </w:rPr>
        <w:t>пст</w:t>
      </w:r>
      <w:proofErr w:type="spellEnd"/>
      <w:r w:rsidR="00BF15A9">
        <w:rPr>
          <w:rStyle w:val="FontStyle15"/>
          <w:b w:val="0"/>
          <w:i w:val="0"/>
        </w:rPr>
        <w:t>.</w:t>
      </w:r>
      <w:r w:rsidRPr="00C7545F">
        <w:rPr>
          <w:rStyle w:val="FontStyle15"/>
          <w:b w:val="0"/>
          <w:i w:val="0"/>
        </w:rPr>
        <w:t xml:space="preserve"> Новый Бор и Медвежка, в которых сосредоточены основные социальные объекты сельского поселения «Новый Бор».</w:t>
      </w:r>
    </w:p>
    <w:p w:rsidR="00075A06" w:rsidRPr="004B6018" w:rsidRDefault="00075A06" w:rsidP="008308C3">
      <w:pPr>
        <w:pStyle w:val="11"/>
        <w:spacing w:before="0" w:after="0"/>
        <w:jc w:val="both"/>
        <w:rPr>
          <w:rStyle w:val="FontStyle15"/>
          <w:b w:val="0"/>
          <w:i w:val="0"/>
          <w:color w:val="FF0000"/>
        </w:rPr>
      </w:pPr>
    </w:p>
    <w:p w:rsidR="004B6018" w:rsidRPr="00075A06" w:rsidRDefault="004B6018" w:rsidP="008308C3">
      <w:pPr>
        <w:pStyle w:val="20"/>
      </w:pPr>
      <w:bookmarkStart w:id="37" w:name="_Toc270950827"/>
      <w:bookmarkStart w:id="38" w:name="_Toc338070268"/>
      <w:r w:rsidRPr="00075A06">
        <w:t>6.4 Функциональное зонирование</w:t>
      </w:r>
      <w:bookmarkEnd w:id="37"/>
      <w:bookmarkEnd w:id="38"/>
    </w:p>
    <w:p w:rsidR="00FA49B6" w:rsidRDefault="00FA49B6" w:rsidP="008308C3">
      <w:pPr>
        <w:pStyle w:val="Style4"/>
        <w:widowControl/>
        <w:spacing w:line="240" w:lineRule="auto"/>
        <w:ind w:firstLine="851"/>
        <w:jc w:val="both"/>
        <w:rPr>
          <w:rStyle w:val="FontStyle15"/>
        </w:rPr>
      </w:pPr>
    </w:p>
    <w:p w:rsidR="004B6018" w:rsidRDefault="00FA49B6" w:rsidP="00FA49B6">
      <w:pPr>
        <w:pStyle w:val="Style4"/>
        <w:widowControl/>
        <w:spacing w:line="240" w:lineRule="auto"/>
        <w:ind w:firstLine="851"/>
        <w:jc w:val="both"/>
        <w:rPr>
          <w:rStyle w:val="FontStyle15"/>
        </w:rPr>
      </w:pPr>
      <w:r w:rsidRPr="00C7545F">
        <w:rPr>
          <w:rStyle w:val="FontStyle15"/>
        </w:rPr>
        <w:t>В экспликации земель, представленной администрацией сельского поселения «Новый Бор» отдельно не выделены жилые, общественно-деловые, производственные и коммунальные зоны. Они объединены  понятием «Земли  населённых пунктов» и составляют 479 га, на виды территорий</w:t>
      </w:r>
      <w:r w:rsidRPr="00C7545F">
        <w:rPr>
          <w:rStyle w:val="FontStyle15"/>
        </w:rPr>
        <w:tab/>
        <w:t xml:space="preserve"> разделены гипотетически</w:t>
      </w:r>
      <w:r w:rsidR="00130CB6">
        <w:rPr>
          <w:rStyle w:val="FontStyle15"/>
        </w:rPr>
        <w:t>.</w:t>
      </w:r>
    </w:p>
    <w:p w:rsidR="004B6018" w:rsidRDefault="004B6018" w:rsidP="008308C3">
      <w:pPr>
        <w:pStyle w:val="3"/>
      </w:pPr>
      <w:bookmarkStart w:id="39" w:name="_Toc244674963"/>
      <w:bookmarkStart w:id="40" w:name="_Toc270950828"/>
      <w:bookmarkStart w:id="41" w:name="_Toc338070269"/>
      <w:r w:rsidRPr="00075A06">
        <w:lastRenderedPageBreak/>
        <w:t>6.4.1 Жилые зоны</w:t>
      </w:r>
      <w:bookmarkEnd w:id="39"/>
      <w:bookmarkEnd w:id="40"/>
      <w:bookmarkEnd w:id="41"/>
    </w:p>
    <w:p w:rsidR="00130CB6" w:rsidRPr="000D079E" w:rsidRDefault="00130CB6" w:rsidP="008308C3">
      <w:pPr>
        <w:spacing w:after="0" w:line="240" w:lineRule="auto"/>
        <w:ind w:firstLine="709"/>
        <w:jc w:val="both"/>
        <w:rPr>
          <w:rFonts w:ascii="Times New Roman" w:hAnsi="Times New Roman"/>
          <w:sz w:val="26"/>
          <w:szCs w:val="26"/>
        </w:rPr>
      </w:pPr>
      <w:bookmarkStart w:id="42" w:name="_Toc244674964"/>
      <w:r w:rsidRPr="000D079E">
        <w:rPr>
          <w:rFonts w:ascii="Times New Roman" w:hAnsi="Times New Roman"/>
          <w:sz w:val="26"/>
          <w:szCs w:val="26"/>
        </w:rPr>
        <w:t>Всего жилые зоны занимают около 60.5 га.</w:t>
      </w:r>
    </w:p>
    <w:p w:rsidR="00130CB6" w:rsidRPr="000D079E" w:rsidRDefault="00130CB6" w:rsidP="00130CB6">
      <w:pPr>
        <w:spacing w:before="120" w:after="120" w:line="240" w:lineRule="auto"/>
        <w:ind w:firstLine="709"/>
        <w:jc w:val="both"/>
        <w:rPr>
          <w:rFonts w:ascii="Times New Roman" w:hAnsi="Times New Roman"/>
          <w:sz w:val="26"/>
          <w:szCs w:val="26"/>
        </w:rPr>
      </w:pPr>
      <w:r w:rsidRPr="000D079E">
        <w:rPr>
          <w:rFonts w:ascii="Times New Roman" w:hAnsi="Times New Roman"/>
          <w:sz w:val="26"/>
          <w:szCs w:val="26"/>
          <w:u w:val="single"/>
        </w:rPr>
        <w:t xml:space="preserve">Зона малоэтажной застройки </w:t>
      </w:r>
      <w:r w:rsidRPr="000D079E">
        <w:rPr>
          <w:rFonts w:ascii="Times New Roman" w:hAnsi="Times New Roman"/>
          <w:sz w:val="26"/>
          <w:szCs w:val="26"/>
        </w:rPr>
        <w:t>включает в себя преимущественно застройку двухэтажными жилыми домами  и составляет 14.5 га.</w:t>
      </w:r>
    </w:p>
    <w:p w:rsidR="004B6018" w:rsidRDefault="00130CB6" w:rsidP="00130CB6">
      <w:pPr>
        <w:spacing w:before="120" w:after="120" w:line="240" w:lineRule="auto"/>
        <w:ind w:firstLine="709"/>
        <w:jc w:val="both"/>
        <w:rPr>
          <w:rFonts w:ascii="Times New Roman" w:hAnsi="Times New Roman"/>
          <w:sz w:val="26"/>
          <w:szCs w:val="26"/>
        </w:rPr>
      </w:pPr>
      <w:r w:rsidRPr="000D079E">
        <w:rPr>
          <w:rFonts w:ascii="Times New Roman" w:hAnsi="Times New Roman"/>
          <w:sz w:val="26"/>
          <w:szCs w:val="26"/>
          <w:u w:val="single"/>
        </w:rPr>
        <w:t>Зона усадебной жилой застройки</w:t>
      </w:r>
      <w:r w:rsidRPr="000D079E">
        <w:rPr>
          <w:rFonts w:ascii="Times New Roman" w:hAnsi="Times New Roman"/>
          <w:sz w:val="26"/>
          <w:szCs w:val="26"/>
        </w:rPr>
        <w:t xml:space="preserve"> занимает 46 га.</w:t>
      </w:r>
    </w:p>
    <w:p w:rsidR="00130CB6" w:rsidRPr="004B6018" w:rsidRDefault="00130CB6" w:rsidP="00130CB6">
      <w:pPr>
        <w:spacing w:after="0" w:line="240" w:lineRule="auto"/>
        <w:ind w:firstLine="709"/>
        <w:jc w:val="both"/>
        <w:rPr>
          <w:color w:val="FF0000"/>
          <w:sz w:val="26"/>
          <w:szCs w:val="26"/>
        </w:rPr>
      </w:pPr>
    </w:p>
    <w:p w:rsidR="004B6018" w:rsidRDefault="004B6018" w:rsidP="008308C3">
      <w:pPr>
        <w:pStyle w:val="3"/>
        <w:spacing w:after="0"/>
      </w:pPr>
      <w:bookmarkStart w:id="43" w:name="_Toc270950829"/>
      <w:bookmarkStart w:id="44" w:name="_Toc338070270"/>
      <w:r w:rsidRPr="004B6018">
        <w:t>6.4.2</w:t>
      </w:r>
      <w:proofErr w:type="gramStart"/>
      <w:r w:rsidRPr="004B6018">
        <w:t xml:space="preserve"> О</w:t>
      </w:r>
      <w:proofErr w:type="gramEnd"/>
      <w:r w:rsidRPr="004B6018">
        <w:t>бщественно – деловые зоны</w:t>
      </w:r>
      <w:bookmarkEnd w:id="42"/>
      <w:bookmarkEnd w:id="43"/>
      <w:bookmarkEnd w:id="44"/>
    </w:p>
    <w:p w:rsidR="00130CB6" w:rsidRPr="00140F25" w:rsidRDefault="00130CB6" w:rsidP="008308C3">
      <w:pPr>
        <w:spacing w:before="120" w:after="120" w:line="240" w:lineRule="auto"/>
        <w:ind w:firstLine="709"/>
        <w:jc w:val="both"/>
        <w:rPr>
          <w:rFonts w:ascii="Times New Roman" w:hAnsi="Times New Roman"/>
          <w:sz w:val="26"/>
          <w:szCs w:val="26"/>
        </w:rPr>
      </w:pPr>
      <w:bookmarkStart w:id="45" w:name="_Toc244674965"/>
      <w:bookmarkStart w:id="46" w:name="_Toc270950830"/>
      <w:r w:rsidRPr="00140F25">
        <w:rPr>
          <w:rFonts w:ascii="Times New Roman" w:hAnsi="Times New Roman"/>
          <w:sz w:val="26"/>
          <w:szCs w:val="26"/>
        </w:rPr>
        <w:t>Зоны общественных центров выделены на участках, занимаемых преимущественно застройкой общественно – делового назначения. Зона общественно – деловой застройки занимает около 5 га.</w:t>
      </w:r>
    </w:p>
    <w:p w:rsidR="004B6018" w:rsidRPr="004B6018" w:rsidRDefault="00130CB6" w:rsidP="00130CB6">
      <w:pPr>
        <w:spacing w:before="120" w:after="120" w:line="240" w:lineRule="auto"/>
        <w:ind w:firstLine="709"/>
        <w:jc w:val="both"/>
        <w:rPr>
          <w:color w:val="FF0000"/>
          <w:sz w:val="26"/>
          <w:szCs w:val="26"/>
        </w:rPr>
      </w:pPr>
      <w:r w:rsidRPr="00140F25">
        <w:rPr>
          <w:rFonts w:ascii="Times New Roman" w:hAnsi="Times New Roman"/>
          <w:sz w:val="26"/>
          <w:szCs w:val="26"/>
        </w:rPr>
        <w:t>В нее включены зоны торговых и коммерческих объектов, зоны объектов здравоохранения и социального обеспечения,  зона спортивных сооружений, зона школьных участков, которая не выделена  в общий баланс, поскольку включена в состав жилых зон.</w:t>
      </w:r>
    </w:p>
    <w:p w:rsidR="004B6018" w:rsidRPr="004B6018" w:rsidRDefault="004B6018" w:rsidP="00CF5FDC">
      <w:pPr>
        <w:pStyle w:val="3"/>
      </w:pPr>
      <w:bookmarkStart w:id="47" w:name="_Toc338070271"/>
      <w:r w:rsidRPr="004B6018">
        <w:t>6.4.3 Производственные и коммунальные зоны</w:t>
      </w:r>
      <w:bookmarkEnd w:id="45"/>
      <w:bookmarkEnd w:id="46"/>
      <w:bookmarkEnd w:id="47"/>
    </w:p>
    <w:p w:rsidR="00130CB6" w:rsidRPr="00140F25" w:rsidRDefault="00130CB6" w:rsidP="00130CB6">
      <w:pPr>
        <w:spacing w:before="120" w:after="120" w:line="240" w:lineRule="auto"/>
        <w:ind w:firstLine="709"/>
        <w:jc w:val="both"/>
        <w:rPr>
          <w:rFonts w:ascii="Times New Roman" w:hAnsi="Times New Roman"/>
          <w:sz w:val="26"/>
          <w:szCs w:val="26"/>
        </w:rPr>
      </w:pPr>
      <w:r w:rsidRPr="00140F25">
        <w:rPr>
          <w:rFonts w:ascii="Times New Roman" w:hAnsi="Times New Roman"/>
          <w:sz w:val="26"/>
          <w:szCs w:val="26"/>
        </w:rPr>
        <w:t>Производственные и коммунальные зоны выделены на территории объектов коммунальной инфраструктуры, складских, объектов производственного назначения в соответствии с данными о наличии и составе таких объектов, предоставленными СП «Новый Бор». На основе этих данных производилось отнесение промышленных и коммунальных объектов к тем или иным классам опасности, что также легло в основу схемы планировочных ограничений.</w:t>
      </w:r>
    </w:p>
    <w:p w:rsidR="00130CB6" w:rsidRPr="00140F25" w:rsidRDefault="00130CB6" w:rsidP="00130CB6">
      <w:pPr>
        <w:spacing w:before="120" w:after="120" w:line="240" w:lineRule="auto"/>
        <w:ind w:firstLine="709"/>
        <w:jc w:val="both"/>
        <w:rPr>
          <w:rFonts w:ascii="Times New Roman" w:hAnsi="Times New Roman"/>
          <w:sz w:val="26"/>
          <w:szCs w:val="26"/>
        </w:rPr>
      </w:pPr>
      <w:r w:rsidRPr="00140F25">
        <w:rPr>
          <w:rFonts w:ascii="Times New Roman" w:hAnsi="Times New Roman"/>
          <w:sz w:val="26"/>
          <w:szCs w:val="26"/>
        </w:rPr>
        <w:t xml:space="preserve">Производственные зоны занимают около 17.4 га. В их числе также коммунальные зоны. Это как объекты, расположенные в пределах </w:t>
      </w:r>
      <w:proofErr w:type="spellStart"/>
      <w:r w:rsidRPr="00140F25">
        <w:rPr>
          <w:rFonts w:ascii="Times New Roman" w:hAnsi="Times New Roman"/>
          <w:sz w:val="26"/>
          <w:szCs w:val="26"/>
        </w:rPr>
        <w:t>промплощадок</w:t>
      </w:r>
      <w:proofErr w:type="spellEnd"/>
      <w:r w:rsidRPr="00140F25">
        <w:rPr>
          <w:rFonts w:ascii="Times New Roman" w:hAnsi="Times New Roman"/>
          <w:sz w:val="26"/>
          <w:szCs w:val="26"/>
        </w:rPr>
        <w:t xml:space="preserve">  так и те, которые размещаются в структуре селитьбы.</w:t>
      </w:r>
    </w:p>
    <w:p w:rsidR="00130CB6" w:rsidRPr="00140F25" w:rsidRDefault="00130CB6" w:rsidP="00130CB6">
      <w:pPr>
        <w:spacing w:before="120" w:after="120" w:line="240" w:lineRule="auto"/>
        <w:ind w:firstLine="709"/>
        <w:jc w:val="both"/>
        <w:rPr>
          <w:rFonts w:ascii="Times New Roman" w:hAnsi="Times New Roman"/>
          <w:sz w:val="26"/>
          <w:szCs w:val="26"/>
        </w:rPr>
      </w:pPr>
      <w:r w:rsidRPr="00140F25">
        <w:rPr>
          <w:rFonts w:ascii="Times New Roman" w:hAnsi="Times New Roman"/>
          <w:sz w:val="26"/>
          <w:szCs w:val="26"/>
        </w:rPr>
        <w:t>Как было отмечено выше, часть коммунальных площадок дисперсно расположена среди жилых кварталов.</w:t>
      </w:r>
    </w:p>
    <w:p w:rsidR="004B6018" w:rsidRPr="004B6018" w:rsidRDefault="00130CB6" w:rsidP="00130CB6">
      <w:pPr>
        <w:spacing w:before="120" w:after="120" w:line="240" w:lineRule="auto"/>
        <w:ind w:firstLine="709"/>
        <w:jc w:val="both"/>
        <w:rPr>
          <w:color w:val="FF0000"/>
          <w:sz w:val="26"/>
          <w:szCs w:val="26"/>
        </w:rPr>
      </w:pPr>
      <w:r w:rsidRPr="00140F25">
        <w:rPr>
          <w:rFonts w:ascii="Times New Roman" w:hAnsi="Times New Roman"/>
          <w:sz w:val="26"/>
          <w:szCs w:val="26"/>
        </w:rPr>
        <w:t xml:space="preserve">В целом, коммунальные зоны во многом не упорядочены, включают в себя множество </w:t>
      </w:r>
      <w:proofErr w:type="spellStart"/>
      <w:r w:rsidRPr="00140F25">
        <w:rPr>
          <w:rFonts w:ascii="Times New Roman" w:hAnsi="Times New Roman"/>
          <w:sz w:val="26"/>
          <w:szCs w:val="26"/>
        </w:rPr>
        <w:t>неудобий</w:t>
      </w:r>
      <w:proofErr w:type="spellEnd"/>
      <w:r w:rsidRPr="00140F25">
        <w:rPr>
          <w:rFonts w:ascii="Times New Roman" w:hAnsi="Times New Roman"/>
          <w:sz w:val="26"/>
          <w:szCs w:val="26"/>
        </w:rPr>
        <w:t>, не упорядочена также система внутренних проездов, инженерных коммуникаций.</w:t>
      </w:r>
    </w:p>
    <w:p w:rsidR="004B6018" w:rsidRPr="004B6018" w:rsidRDefault="004B6018" w:rsidP="00CF5FDC">
      <w:pPr>
        <w:pStyle w:val="3"/>
      </w:pPr>
      <w:bookmarkStart w:id="48" w:name="_Toc244674966"/>
      <w:bookmarkStart w:id="49" w:name="_Toc270950831"/>
      <w:bookmarkStart w:id="50" w:name="_Toc338070272"/>
      <w:r w:rsidRPr="004B6018">
        <w:t>6.4.4 Рекреационные зоны</w:t>
      </w:r>
      <w:bookmarkEnd w:id="48"/>
      <w:bookmarkEnd w:id="49"/>
      <w:bookmarkEnd w:id="50"/>
    </w:p>
    <w:p w:rsidR="004B6018" w:rsidRPr="004B6018" w:rsidRDefault="00130CB6" w:rsidP="004B6018">
      <w:pPr>
        <w:spacing w:before="120" w:after="120" w:line="240" w:lineRule="auto"/>
        <w:ind w:firstLine="709"/>
        <w:jc w:val="both"/>
        <w:rPr>
          <w:color w:val="FF0000"/>
          <w:sz w:val="26"/>
          <w:szCs w:val="26"/>
        </w:rPr>
      </w:pPr>
      <w:r w:rsidRPr="00140F25">
        <w:rPr>
          <w:rFonts w:ascii="Times New Roman" w:hAnsi="Times New Roman"/>
          <w:sz w:val="26"/>
          <w:szCs w:val="26"/>
        </w:rPr>
        <w:t>Рекреационные зоны на территории поселения не выделены. К ним можно отнести зелёные насаждения в водоохранных зонах рек и прудов.</w:t>
      </w:r>
    </w:p>
    <w:p w:rsidR="004B6018" w:rsidRPr="004B6018" w:rsidRDefault="004B6018" w:rsidP="00CF5FDC">
      <w:pPr>
        <w:pStyle w:val="3"/>
      </w:pPr>
      <w:bookmarkStart w:id="51" w:name="_Toc244674967"/>
      <w:bookmarkStart w:id="52" w:name="_Toc270950832"/>
      <w:bookmarkStart w:id="53" w:name="_Toc338070273"/>
      <w:r w:rsidRPr="004B6018">
        <w:t>6.4.5 Зоны сельскохозяйственного назначения</w:t>
      </w:r>
      <w:bookmarkEnd w:id="51"/>
      <w:bookmarkEnd w:id="52"/>
      <w:bookmarkEnd w:id="53"/>
    </w:p>
    <w:p w:rsidR="004B6018" w:rsidRPr="004B6018" w:rsidRDefault="00130CB6" w:rsidP="004B6018">
      <w:pPr>
        <w:spacing w:before="120" w:after="120" w:line="240" w:lineRule="auto"/>
        <w:ind w:firstLine="709"/>
        <w:jc w:val="both"/>
        <w:rPr>
          <w:color w:val="FF0000"/>
          <w:sz w:val="26"/>
          <w:szCs w:val="26"/>
        </w:rPr>
      </w:pPr>
      <w:r w:rsidRPr="00677F52">
        <w:rPr>
          <w:rFonts w:ascii="Times New Roman" w:hAnsi="Times New Roman"/>
          <w:sz w:val="26"/>
          <w:szCs w:val="26"/>
        </w:rPr>
        <w:t>К зонам сельскохозяйственного назначения отнесены территории, занятые землями сельхозугодий. Они составляют 42759 га и расположены вне пределов территорий населённых пунктов. Неучтенные территории сельскохозяйственного назначения (для других целей) занятые выпасами, лугами, землями, требующими рекультивации. Эти земли, в основном, заняты озелененными участками, в том числе и посадками – самосевом, но требующие той или иной степени организации.</w:t>
      </w:r>
    </w:p>
    <w:p w:rsidR="004B6018" w:rsidRPr="004B6018" w:rsidRDefault="004B6018" w:rsidP="00CF5FDC">
      <w:pPr>
        <w:pStyle w:val="3"/>
      </w:pPr>
      <w:bookmarkStart w:id="54" w:name="_Toc244674969"/>
      <w:bookmarkStart w:id="55" w:name="_Toc270950833"/>
      <w:bookmarkStart w:id="56" w:name="_Toc338070274"/>
      <w:r w:rsidRPr="004B6018">
        <w:lastRenderedPageBreak/>
        <w:t>6.4.6 Зоны транспорта</w:t>
      </w:r>
      <w:bookmarkEnd w:id="54"/>
      <w:bookmarkEnd w:id="55"/>
      <w:bookmarkEnd w:id="56"/>
    </w:p>
    <w:p w:rsidR="004B6018" w:rsidRPr="004B6018" w:rsidRDefault="00130CB6" w:rsidP="004B6018">
      <w:pPr>
        <w:spacing w:before="120" w:after="120" w:line="240" w:lineRule="auto"/>
        <w:ind w:firstLine="709"/>
        <w:jc w:val="both"/>
        <w:rPr>
          <w:color w:val="FF0000"/>
          <w:sz w:val="26"/>
          <w:szCs w:val="26"/>
        </w:rPr>
      </w:pPr>
      <w:r w:rsidRPr="00D740D1">
        <w:rPr>
          <w:rFonts w:ascii="Times New Roman" w:hAnsi="Times New Roman"/>
          <w:sz w:val="26"/>
          <w:szCs w:val="26"/>
        </w:rPr>
        <w:t>Земли транспорта в населённых пунктах СП «Новый Бор» представлены территориями общего пользования (в том числе улицами и дорогами). Их площадь составляет  около 26 га.</w:t>
      </w:r>
    </w:p>
    <w:p w:rsidR="004B6018" w:rsidRPr="004B6018" w:rsidRDefault="004B6018" w:rsidP="00CF5FDC">
      <w:pPr>
        <w:pStyle w:val="3"/>
      </w:pPr>
      <w:bookmarkStart w:id="57" w:name="_Toc244674970"/>
      <w:bookmarkStart w:id="58" w:name="_Toc270950834"/>
      <w:bookmarkStart w:id="59" w:name="_Toc338070275"/>
      <w:r w:rsidRPr="004B6018">
        <w:t>6.4.7 Зоны водного фонда</w:t>
      </w:r>
      <w:bookmarkEnd w:id="57"/>
      <w:bookmarkEnd w:id="58"/>
      <w:bookmarkEnd w:id="59"/>
    </w:p>
    <w:p w:rsidR="004B6018" w:rsidRPr="004B6018" w:rsidRDefault="00130CB6" w:rsidP="004B6018">
      <w:pPr>
        <w:spacing w:before="120" w:after="120" w:line="240" w:lineRule="auto"/>
        <w:ind w:firstLine="709"/>
        <w:jc w:val="both"/>
        <w:rPr>
          <w:color w:val="FF0000"/>
          <w:sz w:val="26"/>
          <w:szCs w:val="26"/>
        </w:rPr>
      </w:pPr>
      <w:r w:rsidRPr="00D740D1">
        <w:rPr>
          <w:rFonts w:ascii="Times New Roman" w:hAnsi="Times New Roman"/>
          <w:sz w:val="26"/>
          <w:szCs w:val="26"/>
        </w:rPr>
        <w:t>Территории  водного фонда в поселении не выделены.</w:t>
      </w:r>
      <w:r w:rsidR="00EE6A9D">
        <w:rPr>
          <w:rFonts w:ascii="Times New Roman" w:hAnsi="Times New Roman"/>
          <w:sz w:val="26"/>
          <w:szCs w:val="26"/>
        </w:rPr>
        <w:t xml:space="preserve"> </w:t>
      </w:r>
      <w:r w:rsidRPr="00D740D1">
        <w:rPr>
          <w:rFonts w:ascii="Times New Roman" w:hAnsi="Times New Roman"/>
          <w:sz w:val="26"/>
          <w:szCs w:val="26"/>
        </w:rPr>
        <w:t xml:space="preserve">По обмерам опорного плана они   составляют 29060 га. Отдельно выделены территории болот – </w:t>
      </w:r>
      <w:r w:rsidR="00EE6A9D">
        <w:rPr>
          <w:rFonts w:ascii="Times New Roman" w:hAnsi="Times New Roman"/>
          <w:sz w:val="26"/>
          <w:szCs w:val="26"/>
        </w:rPr>
        <w:t>185870</w:t>
      </w:r>
      <w:r w:rsidRPr="00D740D1">
        <w:rPr>
          <w:rFonts w:ascii="Times New Roman" w:hAnsi="Times New Roman"/>
          <w:sz w:val="26"/>
          <w:szCs w:val="26"/>
        </w:rPr>
        <w:t xml:space="preserve"> га.</w:t>
      </w:r>
    </w:p>
    <w:p w:rsidR="004B6018" w:rsidRPr="004B6018" w:rsidRDefault="004B6018" w:rsidP="00CF5FDC">
      <w:pPr>
        <w:pStyle w:val="3"/>
      </w:pPr>
      <w:bookmarkStart w:id="60" w:name="_Toc244674971"/>
      <w:bookmarkStart w:id="61" w:name="_Toc270950835"/>
      <w:bookmarkStart w:id="62" w:name="_Toc338070276"/>
      <w:r w:rsidRPr="004B6018">
        <w:t xml:space="preserve">6.4.8 Зоны </w:t>
      </w:r>
      <w:proofErr w:type="spellStart"/>
      <w:r w:rsidRPr="004B6018">
        <w:t>гослесфонда</w:t>
      </w:r>
      <w:bookmarkEnd w:id="60"/>
      <w:bookmarkEnd w:id="61"/>
      <w:bookmarkEnd w:id="62"/>
      <w:proofErr w:type="spellEnd"/>
    </w:p>
    <w:p w:rsidR="00130CB6" w:rsidRPr="00D740D1" w:rsidRDefault="00130CB6" w:rsidP="00130CB6">
      <w:pPr>
        <w:spacing w:before="120" w:after="120" w:line="240" w:lineRule="auto"/>
        <w:ind w:firstLine="709"/>
        <w:jc w:val="both"/>
        <w:rPr>
          <w:rFonts w:ascii="Times New Roman" w:hAnsi="Times New Roman"/>
          <w:sz w:val="26"/>
          <w:szCs w:val="26"/>
        </w:rPr>
      </w:pPr>
      <w:r w:rsidRPr="00D740D1">
        <w:rPr>
          <w:rFonts w:ascii="Times New Roman" w:hAnsi="Times New Roman"/>
          <w:sz w:val="26"/>
          <w:szCs w:val="26"/>
        </w:rPr>
        <w:t xml:space="preserve">Территории </w:t>
      </w:r>
      <w:proofErr w:type="spellStart"/>
      <w:r w:rsidRPr="00D740D1">
        <w:rPr>
          <w:rFonts w:ascii="Times New Roman" w:hAnsi="Times New Roman"/>
          <w:sz w:val="26"/>
          <w:szCs w:val="26"/>
        </w:rPr>
        <w:t>гослесфонда</w:t>
      </w:r>
      <w:proofErr w:type="spellEnd"/>
      <w:r w:rsidR="00821C36">
        <w:rPr>
          <w:rFonts w:ascii="Times New Roman" w:hAnsi="Times New Roman"/>
          <w:sz w:val="26"/>
          <w:szCs w:val="26"/>
        </w:rPr>
        <w:t xml:space="preserve"> и других лесонасаждений</w:t>
      </w:r>
      <w:r w:rsidRPr="00D740D1">
        <w:rPr>
          <w:rFonts w:ascii="Times New Roman" w:hAnsi="Times New Roman"/>
          <w:sz w:val="26"/>
          <w:szCs w:val="26"/>
        </w:rPr>
        <w:t xml:space="preserve"> в пределах СП представлены, в основном, существующими лесонасаждениями. Они составляют </w:t>
      </w:r>
      <w:r w:rsidR="00821C36">
        <w:rPr>
          <w:rFonts w:ascii="Times New Roman" w:hAnsi="Times New Roman"/>
          <w:sz w:val="26"/>
          <w:szCs w:val="26"/>
        </w:rPr>
        <w:t>282</w:t>
      </w:r>
      <w:r w:rsidRPr="00D740D1">
        <w:rPr>
          <w:rFonts w:ascii="Times New Roman" w:hAnsi="Times New Roman"/>
          <w:sz w:val="26"/>
          <w:szCs w:val="26"/>
        </w:rPr>
        <w:t>186 га.</w:t>
      </w:r>
    </w:p>
    <w:p w:rsidR="00130CB6" w:rsidRPr="00D740D1" w:rsidRDefault="00130CB6" w:rsidP="00130CB6">
      <w:pPr>
        <w:spacing w:before="120" w:after="120" w:line="240" w:lineRule="auto"/>
        <w:ind w:firstLine="709"/>
        <w:jc w:val="both"/>
        <w:rPr>
          <w:rFonts w:ascii="Times New Roman" w:hAnsi="Times New Roman"/>
          <w:sz w:val="26"/>
          <w:szCs w:val="26"/>
        </w:rPr>
      </w:pPr>
      <w:r w:rsidRPr="00D740D1">
        <w:rPr>
          <w:rFonts w:ascii="Times New Roman" w:hAnsi="Times New Roman"/>
          <w:sz w:val="26"/>
          <w:szCs w:val="26"/>
        </w:rPr>
        <w:t>Отдельно выделены земли, определённые, как иные категории, они составляют 15264 га.</w:t>
      </w:r>
    </w:p>
    <w:p w:rsidR="004B6018" w:rsidRDefault="00130CB6" w:rsidP="00130CB6">
      <w:pPr>
        <w:spacing w:before="120" w:after="120" w:line="240" w:lineRule="auto"/>
        <w:ind w:firstLine="709"/>
        <w:jc w:val="both"/>
        <w:rPr>
          <w:color w:val="FF0000"/>
          <w:sz w:val="26"/>
          <w:szCs w:val="26"/>
        </w:rPr>
      </w:pPr>
      <w:r w:rsidRPr="00D740D1">
        <w:rPr>
          <w:rFonts w:ascii="Times New Roman" w:hAnsi="Times New Roman"/>
          <w:sz w:val="26"/>
          <w:szCs w:val="26"/>
        </w:rPr>
        <w:t>Учет земельного фонда поселения не ведется.</w:t>
      </w:r>
      <w:r w:rsidR="004B6018" w:rsidRPr="004B6018">
        <w:rPr>
          <w:color w:val="FF0000"/>
          <w:sz w:val="26"/>
          <w:szCs w:val="26"/>
        </w:rPr>
        <w:t xml:space="preserve"> </w:t>
      </w:r>
    </w:p>
    <w:p w:rsidR="00130CB6" w:rsidRPr="004B6018" w:rsidRDefault="00130CB6" w:rsidP="00130CB6">
      <w:pPr>
        <w:spacing w:after="0" w:line="240" w:lineRule="auto"/>
        <w:ind w:firstLine="709"/>
        <w:jc w:val="both"/>
        <w:rPr>
          <w:color w:val="FF0000"/>
          <w:sz w:val="26"/>
          <w:szCs w:val="26"/>
        </w:rPr>
      </w:pPr>
    </w:p>
    <w:p w:rsidR="004B6018" w:rsidRDefault="004B6018" w:rsidP="00130CB6">
      <w:pPr>
        <w:pStyle w:val="20"/>
      </w:pPr>
      <w:bookmarkStart w:id="63" w:name="_Toc270950836"/>
      <w:bookmarkStart w:id="64" w:name="_Toc338070277"/>
      <w:r w:rsidRPr="00052059">
        <w:t>6.5 Земельный фонд</w:t>
      </w:r>
      <w:bookmarkEnd w:id="63"/>
      <w:bookmarkEnd w:id="64"/>
    </w:p>
    <w:p w:rsidR="00130CB6" w:rsidRPr="00130CB6" w:rsidRDefault="00130CB6" w:rsidP="00130CB6">
      <w:pPr>
        <w:spacing w:after="0" w:line="240" w:lineRule="auto"/>
      </w:pPr>
    </w:p>
    <w:p w:rsidR="00130CB6" w:rsidRPr="00D740D1" w:rsidRDefault="00130CB6" w:rsidP="00130CB6">
      <w:pPr>
        <w:spacing w:after="0" w:line="240" w:lineRule="auto"/>
        <w:ind w:firstLine="709"/>
        <w:jc w:val="both"/>
        <w:rPr>
          <w:rFonts w:ascii="Times New Roman" w:hAnsi="Times New Roman"/>
          <w:sz w:val="26"/>
          <w:szCs w:val="26"/>
        </w:rPr>
      </w:pPr>
      <w:r w:rsidRPr="00D740D1">
        <w:rPr>
          <w:rFonts w:ascii="Times New Roman" w:hAnsi="Times New Roman"/>
          <w:sz w:val="26"/>
          <w:szCs w:val="26"/>
        </w:rPr>
        <w:t xml:space="preserve">По данным администрации площадь </w:t>
      </w:r>
      <w:proofErr w:type="gramStart"/>
      <w:r w:rsidRPr="00D740D1">
        <w:rPr>
          <w:rFonts w:ascii="Times New Roman" w:hAnsi="Times New Roman"/>
          <w:sz w:val="26"/>
          <w:szCs w:val="26"/>
        </w:rPr>
        <w:t>земельного фонда, отнесенного к землям поселения составляет</w:t>
      </w:r>
      <w:proofErr w:type="gramEnd"/>
      <w:r w:rsidRPr="00D740D1">
        <w:rPr>
          <w:rFonts w:ascii="Times New Roman" w:hAnsi="Times New Roman"/>
          <w:sz w:val="26"/>
          <w:szCs w:val="26"/>
        </w:rPr>
        <w:t xml:space="preserve"> 645746 га.</w:t>
      </w:r>
    </w:p>
    <w:p w:rsidR="004B6018" w:rsidRDefault="00130CB6" w:rsidP="00130CB6">
      <w:pPr>
        <w:spacing w:before="120" w:after="120" w:line="240" w:lineRule="auto"/>
        <w:ind w:firstLine="709"/>
        <w:jc w:val="both"/>
        <w:rPr>
          <w:rFonts w:ascii="Times New Roman" w:hAnsi="Times New Roman"/>
          <w:sz w:val="26"/>
          <w:szCs w:val="26"/>
        </w:rPr>
      </w:pPr>
      <w:r w:rsidRPr="00D740D1">
        <w:rPr>
          <w:rFonts w:ascii="Times New Roman" w:hAnsi="Times New Roman"/>
          <w:sz w:val="26"/>
          <w:szCs w:val="26"/>
        </w:rPr>
        <w:t>Данные по структуре собственности на землю не приведены.</w:t>
      </w:r>
    </w:p>
    <w:p w:rsidR="00130CB6" w:rsidRPr="004B6018" w:rsidRDefault="00130CB6" w:rsidP="00130CB6">
      <w:pPr>
        <w:spacing w:after="0" w:line="240" w:lineRule="auto"/>
        <w:ind w:firstLine="709"/>
        <w:jc w:val="both"/>
        <w:rPr>
          <w:color w:val="FF0000"/>
          <w:sz w:val="26"/>
          <w:szCs w:val="26"/>
        </w:rPr>
      </w:pPr>
    </w:p>
    <w:p w:rsidR="004B6018" w:rsidRDefault="004B6018" w:rsidP="00130CB6">
      <w:pPr>
        <w:pStyle w:val="20"/>
      </w:pPr>
      <w:bookmarkStart w:id="65" w:name="_Toc270950837"/>
      <w:bookmarkStart w:id="66" w:name="_Toc338070278"/>
      <w:r w:rsidRPr="00052059">
        <w:t>6.6 Жилищный фонд</w:t>
      </w:r>
      <w:bookmarkEnd w:id="65"/>
      <w:bookmarkEnd w:id="66"/>
    </w:p>
    <w:p w:rsidR="00130CB6" w:rsidRPr="00130CB6" w:rsidRDefault="00130CB6" w:rsidP="00130CB6">
      <w:pPr>
        <w:spacing w:after="0" w:line="240" w:lineRule="auto"/>
      </w:pPr>
    </w:p>
    <w:p w:rsidR="00130CB6" w:rsidRPr="00DB20B1" w:rsidRDefault="00130CB6" w:rsidP="00130CB6">
      <w:pPr>
        <w:pStyle w:val="0"/>
        <w:spacing w:before="0" w:after="0"/>
      </w:pPr>
      <w:r w:rsidRPr="00DB20B1">
        <w:t>По данным на начало 2011г. жилищный фонд СП «Новый Бор»</w:t>
      </w:r>
      <w:r w:rsidR="00706ABB">
        <w:t xml:space="preserve"> </w:t>
      </w:r>
      <w:r w:rsidRPr="00DB20B1">
        <w:t>составлял 23,757 тыс.м</w:t>
      </w:r>
      <w:proofErr w:type="gramStart"/>
      <w:r w:rsidRPr="00DB20B1">
        <w:rPr>
          <w:vertAlign w:val="superscript"/>
        </w:rPr>
        <w:t>2</w:t>
      </w:r>
      <w:proofErr w:type="gramEnd"/>
      <w:r w:rsidRPr="00DB20B1">
        <w:t>. Обеспеченность жильем на душу населения в СП составляет 22 м</w:t>
      </w:r>
      <w:proofErr w:type="gramStart"/>
      <w:r w:rsidRPr="00DB20B1">
        <w:rPr>
          <w:vertAlign w:val="superscript"/>
        </w:rPr>
        <w:t>2</w:t>
      </w:r>
      <w:proofErr w:type="gramEnd"/>
      <w:r w:rsidRPr="00DB20B1">
        <w:t>/чел (по району – 24,1 м</w:t>
      </w:r>
      <w:r w:rsidRPr="00DB20B1">
        <w:rPr>
          <w:vertAlign w:val="superscript"/>
        </w:rPr>
        <w:t>2</w:t>
      </w:r>
      <w:r w:rsidRPr="00DB20B1">
        <w:t>/чел). В целом, сельское поселение недостаточно хорошо обеспечено жилой площадью, согласно рекомендуемой СНиП 2.07.01-89*, общая площадь жилых помещений, приходящихся в среднем на одного жителя не должна быть ниже 20 м</w:t>
      </w:r>
      <w:proofErr w:type="gramStart"/>
      <w:r w:rsidRPr="00DB20B1">
        <w:rPr>
          <w:vertAlign w:val="superscript"/>
        </w:rPr>
        <w:t>2</w:t>
      </w:r>
      <w:proofErr w:type="gramEnd"/>
      <w:r w:rsidRPr="00DB20B1">
        <w:t xml:space="preserve"> на человека. Стоит отметить, что еще в 90-х годах обеспеченность жильем в сельской местности в районе была 20,5м</w:t>
      </w:r>
      <w:proofErr w:type="gramStart"/>
      <w:r w:rsidRPr="00DB20B1">
        <w:t>2</w:t>
      </w:r>
      <w:proofErr w:type="gramEnd"/>
      <w:r w:rsidRPr="00DB20B1">
        <w:t>/чел. Рост обеспеченностью жилищной площади в СП связано прежде всего с оживленным жилищным строительством, а также с депопуляцией населения в населённых пунктах СП.</w:t>
      </w:r>
    </w:p>
    <w:p w:rsidR="00130CB6" w:rsidRPr="0083799D" w:rsidRDefault="00130CB6" w:rsidP="00130CB6">
      <w:pPr>
        <w:pStyle w:val="0"/>
      </w:pPr>
      <w:r w:rsidRPr="0083799D">
        <w:t xml:space="preserve">Практически по населённым пунктам СП «Новый Бор» преобладает усадебная частная застройка. </w:t>
      </w:r>
    </w:p>
    <w:p w:rsidR="00130CB6" w:rsidRPr="0083799D" w:rsidRDefault="00130CB6" w:rsidP="00130CB6">
      <w:pPr>
        <w:pStyle w:val="0"/>
      </w:pPr>
      <w:r w:rsidRPr="0083799D">
        <w:t>По всем показателям благоустройства жилищного фонда  сельское поселение уступает районному центру, особенно по жилой площади, оборудованной водопроводом, канализацией, горячим водоснабжением, ваннами и душем.</w:t>
      </w:r>
    </w:p>
    <w:p w:rsidR="00130CB6" w:rsidRPr="0083799D" w:rsidRDefault="00130CB6" w:rsidP="00130CB6">
      <w:pPr>
        <w:pStyle w:val="0"/>
      </w:pPr>
      <w:r w:rsidRPr="0083799D">
        <w:lastRenderedPageBreak/>
        <w:t xml:space="preserve">В целом же, население СП неплохо обеспечено жилищной площадью. По сравнению с другим СП, неплохо выглядит и благоустройство жилищной площади, хотя и отстаёт от показателей районного центра </w:t>
      </w:r>
      <w:proofErr w:type="gramStart"/>
      <w:r w:rsidRPr="0083799D">
        <w:t>с</w:t>
      </w:r>
      <w:proofErr w:type="gramEnd"/>
      <w:r w:rsidRPr="0083799D">
        <w:t>. Усть-Цильма. Нового строительство в СП практически не ведётся, за исключением индивидуального.</w:t>
      </w:r>
    </w:p>
    <w:p w:rsidR="00130CB6" w:rsidRPr="0083799D" w:rsidRDefault="00130CB6" w:rsidP="00130CB6">
      <w:pPr>
        <w:pStyle w:val="0"/>
        <w:rPr>
          <w:b/>
          <w:i/>
          <w:sz w:val="24"/>
          <w:szCs w:val="24"/>
        </w:rPr>
      </w:pPr>
      <w:r w:rsidRPr="0083799D">
        <w:t>По ряду индикаторов уровня и качества жизни населения СП «Новый Бор» отстает от принятых в Российской Федерации пороговых значений. Так, при предельно критическом значении обеспеченности в 20 м</w:t>
      </w:r>
      <w:proofErr w:type="gramStart"/>
      <w:r w:rsidRPr="0083799D">
        <w:rPr>
          <w:vertAlign w:val="superscript"/>
        </w:rPr>
        <w:t>2</w:t>
      </w:r>
      <w:proofErr w:type="gramEnd"/>
      <w:r w:rsidRPr="0083799D">
        <w:t>/чел., в СП показатель составляет – 22 м</w:t>
      </w:r>
      <w:r w:rsidRPr="0083799D">
        <w:rPr>
          <w:vertAlign w:val="superscript"/>
        </w:rPr>
        <w:t>2</w:t>
      </w:r>
      <w:r w:rsidRPr="0083799D">
        <w:t xml:space="preserve">/чел., отношение средней заработной платы к прожиточному минимуму в СП выше порогового значения, условный коэффициент депопуляции (отношение числа умерших к числу родившихся) - не превышает предельно-критического значения (1,0-1,3), как и естественная убыль населения (3-8‰). </w:t>
      </w:r>
    </w:p>
    <w:p w:rsidR="00647C7A" w:rsidRDefault="00130CB6" w:rsidP="00647C7A">
      <w:pPr>
        <w:pStyle w:val="af6"/>
        <w:widowControl w:val="0"/>
        <w:autoSpaceDE w:val="0"/>
        <w:autoSpaceDN w:val="0"/>
        <w:adjustRightInd w:val="0"/>
        <w:spacing w:after="0"/>
        <w:ind w:left="0" w:firstLine="709"/>
        <w:jc w:val="both"/>
        <w:rPr>
          <w:sz w:val="26"/>
          <w:szCs w:val="26"/>
        </w:rPr>
      </w:pPr>
      <w:r w:rsidRPr="0083799D">
        <w:rPr>
          <w:sz w:val="26"/>
          <w:szCs w:val="26"/>
        </w:rPr>
        <w:t xml:space="preserve">Важным показателем уровня и качества жизни населения является обеспеченность жилищной площадью. </w:t>
      </w:r>
      <w:r w:rsidR="00647C7A">
        <w:rPr>
          <w:sz w:val="26"/>
          <w:szCs w:val="26"/>
        </w:rPr>
        <w:t xml:space="preserve">На это направлено </w:t>
      </w:r>
      <w:r w:rsidRPr="0083799D">
        <w:rPr>
          <w:sz w:val="26"/>
          <w:szCs w:val="26"/>
        </w:rPr>
        <w:t xml:space="preserve"> </w:t>
      </w:r>
      <w:r w:rsidR="00647C7A" w:rsidRPr="005D10ED">
        <w:rPr>
          <w:sz w:val="26"/>
          <w:szCs w:val="26"/>
        </w:rPr>
        <w:t xml:space="preserve">Постановление администрации муниципального района «Усть-Цилемский» от 24 декабря 2010 года №12/1782 </w:t>
      </w:r>
      <w:r w:rsidR="00706ABB">
        <w:rPr>
          <w:sz w:val="26"/>
          <w:szCs w:val="26"/>
        </w:rPr>
        <w:t>(</w:t>
      </w:r>
      <w:r w:rsidR="00647C7A" w:rsidRPr="005D10ED">
        <w:rPr>
          <w:sz w:val="26"/>
          <w:szCs w:val="26"/>
        </w:rPr>
        <w:t>Об утверждении      муниципальной долгосрочной целевой Программы "Обеспечение жильем молодых  семей  на 2011 - 2015 годы)".</w:t>
      </w:r>
    </w:p>
    <w:p w:rsidR="004B6018" w:rsidRDefault="004B6018" w:rsidP="00647C7A">
      <w:pPr>
        <w:spacing w:before="120" w:after="120" w:line="240" w:lineRule="auto"/>
        <w:ind w:firstLine="709"/>
        <w:jc w:val="both"/>
        <w:rPr>
          <w:rFonts w:ascii="Times New Roman" w:hAnsi="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Default="004B6018" w:rsidP="00405D74">
      <w:pPr>
        <w:pStyle w:val="ConsPlusNormal"/>
        <w:widowControl/>
        <w:ind w:firstLine="539"/>
        <w:jc w:val="both"/>
        <w:rPr>
          <w:rFonts w:ascii="Times New Roman" w:hAnsi="Times New Roman" w:cs="Times New Roman"/>
          <w:color w:val="FF0000"/>
          <w:sz w:val="26"/>
          <w:szCs w:val="26"/>
        </w:rPr>
      </w:pPr>
    </w:p>
    <w:p w:rsidR="004B6018" w:rsidRPr="004B6018" w:rsidRDefault="004B6018" w:rsidP="0062078B">
      <w:pPr>
        <w:pStyle w:val="1"/>
        <w:pageBreakBefore/>
        <w:numPr>
          <w:ilvl w:val="0"/>
          <w:numId w:val="0"/>
        </w:numPr>
      </w:pPr>
      <w:bookmarkStart w:id="67" w:name="_Toc338070279"/>
      <w:r w:rsidRPr="004B6018">
        <w:lastRenderedPageBreak/>
        <w:t>7. Планировочные ограничения</w:t>
      </w:r>
      <w:bookmarkEnd w:id="67"/>
    </w:p>
    <w:p w:rsidR="00713F23" w:rsidRDefault="00713F23" w:rsidP="004B6018">
      <w:pPr>
        <w:pStyle w:val="11"/>
        <w:spacing w:before="0" w:after="0"/>
        <w:jc w:val="both"/>
        <w:rPr>
          <w:rFonts w:eastAsia="Calibri"/>
          <w:b w:val="0"/>
          <w:i w:val="0"/>
          <w:sz w:val="26"/>
          <w:lang w:eastAsia="en-US"/>
        </w:rPr>
      </w:pPr>
      <w:bookmarkStart w:id="68" w:name="_Toc270950839"/>
    </w:p>
    <w:p w:rsidR="004B6018" w:rsidRPr="004B6018" w:rsidRDefault="004B6018" w:rsidP="004B6018">
      <w:pPr>
        <w:pStyle w:val="11"/>
        <w:spacing w:before="0" w:after="0"/>
        <w:jc w:val="both"/>
        <w:rPr>
          <w:rFonts w:eastAsia="Calibri"/>
          <w:b w:val="0"/>
          <w:i w:val="0"/>
          <w:sz w:val="26"/>
          <w:lang w:eastAsia="en-US"/>
        </w:rPr>
      </w:pPr>
      <w:r w:rsidRPr="004B6018">
        <w:rPr>
          <w:rFonts w:eastAsia="Calibri"/>
          <w:b w:val="0"/>
          <w:i w:val="0"/>
          <w:sz w:val="26"/>
          <w:lang w:eastAsia="en-US"/>
        </w:rPr>
        <w:t>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B6018" w:rsidRPr="004B6018" w:rsidRDefault="004B6018" w:rsidP="004B6018">
      <w:pPr>
        <w:pStyle w:val="11"/>
        <w:jc w:val="both"/>
        <w:rPr>
          <w:rFonts w:eastAsia="Calibri"/>
          <w:b w:val="0"/>
          <w:i w:val="0"/>
          <w:sz w:val="26"/>
          <w:lang w:eastAsia="en-US"/>
        </w:rPr>
      </w:pPr>
      <w:r w:rsidRPr="004B6018">
        <w:rPr>
          <w:rFonts w:eastAsia="Calibri"/>
          <w:b w:val="0"/>
          <w:i w:val="0"/>
          <w:sz w:val="26"/>
          <w:lang w:eastAsia="en-US"/>
        </w:rPr>
        <w:t xml:space="preserve">На территории </w:t>
      </w:r>
      <w:r w:rsidRPr="004B6018">
        <w:rPr>
          <w:b w:val="0"/>
          <w:i w:val="0"/>
          <w:spacing w:val="-10"/>
          <w:sz w:val="26"/>
        </w:rPr>
        <w:t>МО СП «Новый Бор»</w:t>
      </w:r>
      <w:r w:rsidRPr="004B6018">
        <w:rPr>
          <w:spacing w:val="-10"/>
          <w:sz w:val="26"/>
        </w:rPr>
        <w:t xml:space="preserve"> </w:t>
      </w:r>
      <w:r w:rsidRPr="004B6018">
        <w:rPr>
          <w:rFonts w:eastAsia="Calibri"/>
          <w:b w:val="0"/>
          <w:i w:val="0"/>
          <w:sz w:val="26"/>
          <w:lang w:eastAsia="en-US"/>
        </w:rPr>
        <w:t xml:space="preserve"> находятся следующие зоны с особыми условиями использования территорий:</w:t>
      </w:r>
    </w:p>
    <w:p w:rsidR="004B6018" w:rsidRP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1. санитарно-защитные зоны;</w:t>
      </w:r>
    </w:p>
    <w:p w:rsidR="004B6018" w:rsidRP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 xml:space="preserve">2. зоны охраны объектов культурного наследия; </w:t>
      </w:r>
    </w:p>
    <w:p w:rsidR="004B6018" w:rsidRP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3. водоохранные зоны;</w:t>
      </w:r>
    </w:p>
    <w:p w:rsidR="004B6018" w:rsidRP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4. зоны охраны источников питьевого водоснабжения;</w:t>
      </w:r>
    </w:p>
    <w:p w:rsidR="004B6018" w:rsidRP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5. зоны, подверженные воздействию чрезвычайных ситуаций природного и техногенного характера;</w:t>
      </w:r>
    </w:p>
    <w:p w:rsidR="004B6018" w:rsidRDefault="004B6018" w:rsidP="004B6018">
      <w:pPr>
        <w:pStyle w:val="11"/>
        <w:ind w:left="360" w:firstLine="0"/>
        <w:jc w:val="both"/>
        <w:rPr>
          <w:rFonts w:eastAsia="Calibri"/>
          <w:b w:val="0"/>
          <w:i w:val="0"/>
          <w:sz w:val="26"/>
          <w:lang w:eastAsia="en-US"/>
        </w:rPr>
      </w:pPr>
      <w:r w:rsidRPr="004B6018">
        <w:rPr>
          <w:rFonts w:eastAsia="Calibri"/>
          <w:b w:val="0"/>
          <w:i w:val="0"/>
          <w:sz w:val="26"/>
          <w:lang w:eastAsia="en-US"/>
        </w:rPr>
        <w:t>6. санитарные разрывы от линейных объектов инженерно</w:t>
      </w:r>
      <w:r w:rsidR="00E357E6">
        <w:rPr>
          <w:rFonts w:eastAsia="Calibri"/>
          <w:b w:val="0"/>
          <w:i w:val="0"/>
          <w:sz w:val="26"/>
          <w:lang w:eastAsia="en-US"/>
        </w:rPr>
        <w:t>й и транспортной инфраструктуры;</w:t>
      </w:r>
    </w:p>
    <w:p w:rsidR="00E357E6" w:rsidRPr="004B6018" w:rsidRDefault="00E357E6" w:rsidP="004B6018">
      <w:pPr>
        <w:pStyle w:val="11"/>
        <w:ind w:left="360" w:firstLine="0"/>
        <w:jc w:val="both"/>
        <w:rPr>
          <w:rFonts w:eastAsia="Calibri"/>
          <w:b w:val="0"/>
          <w:i w:val="0"/>
          <w:sz w:val="26"/>
          <w:lang w:eastAsia="en-US"/>
        </w:rPr>
      </w:pPr>
      <w:r>
        <w:rPr>
          <w:rFonts w:eastAsia="Calibri"/>
          <w:b w:val="0"/>
          <w:i w:val="0"/>
          <w:sz w:val="26"/>
          <w:lang w:eastAsia="en-US"/>
        </w:rPr>
        <w:t>7. особо</w:t>
      </w:r>
      <w:r w:rsidR="008307B6">
        <w:rPr>
          <w:rFonts w:eastAsia="Calibri"/>
          <w:b w:val="0"/>
          <w:i w:val="0"/>
          <w:sz w:val="26"/>
          <w:lang w:eastAsia="en-US"/>
        </w:rPr>
        <w:t xml:space="preserve"> </w:t>
      </w:r>
      <w:r>
        <w:rPr>
          <w:rFonts w:eastAsia="Calibri"/>
          <w:b w:val="0"/>
          <w:i w:val="0"/>
          <w:sz w:val="26"/>
          <w:lang w:eastAsia="en-US"/>
        </w:rPr>
        <w:t>охраняемые природные территории.</w:t>
      </w:r>
    </w:p>
    <w:p w:rsidR="004B6018" w:rsidRPr="004B6018" w:rsidRDefault="004B6018" w:rsidP="00130CB6">
      <w:pPr>
        <w:pStyle w:val="11"/>
        <w:spacing w:before="0" w:after="0"/>
        <w:ind w:left="360" w:firstLine="0"/>
        <w:jc w:val="both"/>
        <w:rPr>
          <w:rFonts w:eastAsia="Calibri"/>
          <w:b w:val="0"/>
          <w:i w:val="0"/>
          <w:sz w:val="26"/>
          <w:lang w:eastAsia="en-US"/>
        </w:rPr>
      </w:pPr>
    </w:p>
    <w:p w:rsidR="004B6018" w:rsidRPr="004B6018" w:rsidRDefault="004B6018" w:rsidP="00130CB6">
      <w:pPr>
        <w:pStyle w:val="20"/>
        <w:ind w:firstLine="0"/>
      </w:pPr>
      <w:bookmarkStart w:id="69" w:name="_Toc338070280"/>
      <w:r w:rsidRPr="004B6018">
        <w:t>7.1 Ограничения по условиям охраны культурного наследия</w:t>
      </w:r>
      <w:bookmarkEnd w:id="68"/>
      <w:bookmarkEnd w:id="69"/>
    </w:p>
    <w:p w:rsidR="00A93702" w:rsidRDefault="00A93702" w:rsidP="00A93702">
      <w:pPr>
        <w:spacing w:after="0" w:line="240" w:lineRule="auto"/>
        <w:ind w:firstLine="709"/>
        <w:jc w:val="both"/>
        <w:rPr>
          <w:rFonts w:ascii="Times New Roman" w:hAnsi="Times New Roman"/>
          <w:bCs/>
          <w:sz w:val="26"/>
          <w:szCs w:val="26"/>
        </w:rPr>
      </w:pPr>
    </w:p>
    <w:p w:rsidR="00A225D2" w:rsidRDefault="008D0AB4" w:rsidP="002C2F1F">
      <w:pPr>
        <w:spacing w:after="0" w:line="240" w:lineRule="auto"/>
        <w:ind w:firstLine="540"/>
        <w:jc w:val="both"/>
        <w:rPr>
          <w:rFonts w:ascii="Times New Roman" w:hAnsi="Times New Roman"/>
          <w:bCs/>
          <w:sz w:val="26"/>
          <w:szCs w:val="26"/>
        </w:rPr>
      </w:pPr>
      <w:bookmarkStart w:id="70" w:name="_Toc270950840"/>
      <w:r>
        <w:rPr>
          <w:rFonts w:ascii="Times New Roman" w:hAnsi="Times New Roman"/>
          <w:bCs/>
          <w:sz w:val="26"/>
          <w:szCs w:val="26"/>
        </w:rPr>
        <w:t>В соо</w:t>
      </w:r>
      <w:r w:rsidR="00F50A16">
        <w:rPr>
          <w:rFonts w:ascii="Times New Roman" w:hAnsi="Times New Roman"/>
          <w:bCs/>
          <w:sz w:val="26"/>
          <w:szCs w:val="26"/>
        </w:rPr>
        <w:t>тветствии с Федеральным Законом</w:t>
      </w:r>
      <w:r w:rsidR="00A93702" w:rsidRPr="00BE2666">
        <w:rPr>
          <w:rFonts w:ascii="Times New Roman" w:hAnsi="Times New Roman"/>
          <w:bCs/>
          <w:sz w:val="26"/>
          <w:szCs w:val="26"/>
        </w:rPr>
        <w:t xml:space="preserve"> № 73-ФЗ от 25.06.2002 «Об объектах культурного наследия (памятников истории и культуры</w:t>
      </w:r>
      <w:r w:rsidR="00BE2666" w:rsidRPr="00BE2666">
        <w:rPr>
          <w:rFonts w:ascii="Times New Roman" w:hAnsi="Times New Roman"/>
          <w:bCs/>
          <w:sz w:val="26"/>
          <w:szCs w:val="26"/>
        </w:rPr>
        <w:t>) народов Российской Федерации»</w:t>
      </w:r>
      <w:r w:rsidR="00F50A16">
        <w:rPr>
          <w:rFonts w:ascii="Times New Roman" w:hAnsi="Times New Roman"/>
          <w:bCs/>
          <w:sz w:val="26"/>
          <w:szCs w:val="26"/>
        </w:rPr>
        <w:t>,</w:t>
      </w:r>
      <w:r w:rsidR="00F50A16" w:rsidRPr="00F50A16">
        <w:t xml:space="preserve"> </w:t>
      </w:r>
      <w:r w:rsidR="00F50A16" w:rsidRPr="00F50A16">
        <w:rPr>
          <w:rFonts w:ascii="Times New Roman" w:hAnsi="Times New Roman"/>
          <w:bCs/>
          <w:sz w:val="26"/>
          <w:szCs w:val="26"/>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РФ, органов государственной власти субъектов РФ и органов местного самоуправления</w:t>
      </w:r>
      <w:r w:rsidR="00F50A16">
        <w:rPr>
          <w:rFonts w:ascii="Times New Roman" w:hAnsi="Times New Roman"/>
          <w:bCs/>
          <w:sz w:val="26"/>
          <w:szCs w:val="26"/>
        </w:rPr>
        <w:t>.</w:t>
      </w:r>
    </w:p>
    <w:p w:rsidR="00F50A16" w:rsidRPr="008D0AB4" w:rsidRDefault="00F50A16" w:rsidP="002C2F1F">
      <w:pPr>
        <w:spacing w:after="0" w:line="240" w:lineRule="auto"/>
        <w:ind w:firstLine="539"/>
        <w:jc w:val="both"/>
        <w:rPr>
          <w:rFonts w:ascii="Times New Roman" w:hAnsi="Times New Roman"/>
          <w:bCs/>
          <w:sz w:val="26"/>
          <w:szCs w:val="26"/>
        </w:rPr>
      </w:pPr>
      <w:r w:rsidRPr="008D0AB4">
        <w:rPr>
          <w:rFonts w:ascii="Times New Roman" w:hAnsi="Times New Roman"/>
          <w:bCs/>
          <w:sz w:val="26"/>
          <w:szCs w:val="26"/>
        </w:rPr>
        <w:t>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D0AB4" w:rsidRPr="008D0AB4" w:rsidRDefault="008D0AB4" w:rsidP="002C2F1F">
      <w:pPr>
        <w:spacing w:after="0" w:line="240" w:lineRule="auto"/>
        <w:ind w:firstLine="539"/>
        <w:jc w:val="both"/>
        <w:rPr>
          <w:rFonts w:ascii="Times New Roman" w:hAnsi="Times New Roman"/>
          <w:bCs/>
          <w:sz w:val="26"/>
          <w:szCs w:val="26"/>
        </w:rPr>
      </w:pPr>
      <w:r>
        <w:rPr>
          <w:rFonts w:ascii="Times New Roman" w:hAnsi="Times New Roman"/>
          <w:bCs/>
          <w:sz w:val="26"/>
          <w:szCs w:val="26"/>
        </w:rPr>
        <w:t>На терр</w:t>
      </w:r>
      <w:r w:rsidR="00F50A16">
        <w:rPr>
          <w:rFonts w:ascii="Times New Roman" w:hAnsi="Times New Roman"/>
          <w:bCs/>
          <w:sz w:val="26"/>
          <w:szCs w:val="26"/>
        </w:rPr>
        <w:t xml:space="preserve">итории МО СП «Новый Бор» </w:t>
      </w:r>
      <w:r>
        <w:rPr>
          <w:rFonts w:ascii="Times New Roman" w:hAnsi="Times New Roman"/>
          <w:bCs/>
          <w:sz w:val="26"/>
          <w:szCs w:val="26"/>
        </w:rPr>
        <w:t>имеются выявленные объекты культурного наследия</w:t>
      </w:r>
      <w:r w:rsidR="00DE7499">
        <w:rPr>
          <w:rFonts w:ascii="Times New Roman" w:hAnsi="Times New Roman"/>
          <w:bCs/>
          <w:sz w:val="26"/>
          <w:szCs w:val="26"/>
        </w:rPr>
        <w:t xml:space="preserve"> (</w:t>
      </w:r>
      <w:r w:rsidR="00DE7499" w:rsidRPr="004E28AF">
        <w:rPr>
          <w:rFonts w:ascii="Times New Roman" w:hAnsi="Times New Roman"/>
          <w:bCs/>
          <w:sz w:val="26"/>
          <w:szCs w:val="26"/>
        </w:rPr>
        <w:t>таблица</w:t>
      </w:r>
      <w:r w:rsidR="002C2F1F" w:rsidRPr="004E28AF">
        <w:rPr>
          <w:rFonts w:ascii="Times New Roman" w:hAnsi="Times New Roman"/>
          <w:bCs/>
          <w:sz w:val="26"/>
          <w:szCs w:val="26"/>
        </w:rPr>
        <w:t xml:space="preserve"> 7.1.</w:t>
      </w:r>
      <w:r w:rsidR="004E28AF" w:rsidRPr="004E28AF">
        <w:rPr>
          <w:rFonts w:ascii="Times New Roman" w:hAnsi="Times New Roman"/>
          <w:bCs/>
          <w:sz w:val="26"/>
          <w:szCs w:val="26"/>
        </w:rPr>
        <w:t>1</w:t>
      </w:r>
      <w:r w:rsidR="00DE7499">
        <w:rPr>
          <w:rFonts w:ascii="Times New Roman" w:hAnsi="Times New Roman"/>
          <w:bCs/>
          <w:sz w:val="26"/>
          <w:szCs w:val="26"/>
        </w:rPr>
        <w:t>)</w:t>
      </w:r>
      <w:r>
        <w:rPr>
          <w:rFonts w:ascii="Times New Roman" w:hAnsi="Times New Roman"/>
          <w:bCs/>
          <w:sz w:val="26"/>
          <w:szCs w:val="26"/>
        </w:rPr>
        <w:t xml:space="preserve">, которые </w:t>
      </w:r>
      <w:r w:rsidRPr="008D0AB4">
        <w:rPr>
          <w:rFonts w:ascii="Times New Roman" w:hAnsi="Times New Roman"/>
          <w:bCs/>
          <w:sz w:val="26"/>
          <w:szCs w:val="26"/>
        </w:rPr>
        <w:t>представляют собой уникальную ценность для всего многонационального народа Республики Коми и Российской Федерации и являются неотъемлемой частью в</w:t>
      </w:r>
      <w:r>
        <w:rPr>
          <w:rFonts w:ascii="Times New Roman" w:hAnsi="Times New Roman"/>
          <w:bCs/>
          <w:sz w:val="26"/>
          <w:szCs w:val="26"/>
        </w:rPr>
        <w:t xml:space="preserve">семирного культурного наследия. </w:t>
      </w:r>
    </w:p>
    <w:p w:rsidR="00DE7499" w:rsidRDefault="00387A90" w:rsidP="002C2F1F">
      <w:pPr>
        <w:spacing w:after="0" w:line="240" w:lineRule="auto"/>
        <w:ind w:firstLine="540"/>
        <w:jc w:val="both"/>
        <w:rPr>
          <w:rFonts w:ascii="Times New Roman" w:hAnsi="Times New Roman"/>
          <w:bCs/>
          <w:sz w:val="26"/>
          <w:szCs w:val="26"/>
        </w:rPr>
      </w:pPr>
      <w:r>
        <w:rPr>
          <w:rFonts w:ascii="Times New Roman" w:hAnsi="Times New Roman"/>
          <w:bCs/>
          <w:sz w:val="26"/>
          <w:szCs w:val="26"/>
        </w:rPr>
        <w:t xml:space="preserve">Кроме того, в </w:t>
      </w:r>
      <w:proofErr w:type="spellStart"/>
      <w:r>
        <w:rPr>
          <w:rFonts w:ascii="Times New Roman" w:hAnsi="Times New Roman"/>
          <w:bCs/>
          <w:sz w:val="26"/>
          <w:szCs w:val="26"/>
        </w:rPr>
        <w:t>пст</w:t>
      </w:r>
      <w:proofErr w:type="spellEnd"/>
      <w:r w:rsidR="00706ABB">
        <w:rPr>
          <w:rFonts w:ascii="Times New Roman" w:hAnsi="Times New Roman"/>
          <w:bCs/>
          <w:sz w:val="26"/>
          <w:szCs w:val="26"/>
        </w:rPr>
        <w:t>.</w:t>
      </w:r>
      <w:r>
        <w:rPr>
          <w:rFonts w:ascii="Times New Roman" w:hAnsi="Times New Roman"/>
          <w:bCs/>
          <w:sz w:val="26"/>
          <w:szCs w:val="26"/>
        </w:rPr>
        <w:t xml:space="preserve"> «Новый Бор» имеется памятник </w:t>
      </w:r>
      <w:r w:rsidRPr="008939FE">
        <w:rPr>
          <w:rFonts w:ascii="Times New Roman" w:hAnsi="Times New Roman"/>
          <w:color w:val="000000"/>
          <w:sz w:val="26"/>
          <w:szCs w:val="26"/>
        </w:rPr>
        <w:t>Герою СССР С.М. Черепанову</w:t>
      </w:r>
      <w:r>
        <w:rPr>
          <w:rFonts w:ascii="Times New Roman" w:hAnsi="Times New Roman"/>
          <w:color w:val="000000"/>
          <w:sz w:val="26"/>
          <w:szCs w:val="26"/>
        </w:rPr>
        <w:t xml:space="preserve"> – объект культурного наследия регионального значения (табл. 7.1.2.)</w:t>
      </w:r>
    </w:p>
    <w:p w:rsidR="00A93702" w:rsidRDefault="00A93702" w:rsidP="00A93702">
      <w:pPr>
        <w:pStyle w:val="11"/>
        <w:ind w:firstLine="708"/>
        <w:jc w:val="left"/>
        <w:rPr>
          <w:b w:val="0"/>
          <w:i w:val="0"/>
          <w:sz w:val="26"/>
        </w:rPr>
      </w:pPr>
    </w:p>
    <w:p w:rsidR="00BE2666" w:rsidRDefault="00BE2666" w:rsidP="00A93702">
      <w:pPr>
        <w:pStyle w:val="11"/>
        <w:ind w:firstLine="708"/>
        <w:jc w:val="left"/>
        <w:rPr>
          <w:b w:val="0"/>
          <w:i w:val="0"/>
          <w:sz w:val="26"/>
        </w:rPr>
      </w:pPr>
    </w:p>
    <w:p w:rsidR="00BE2666" w:rsidRDefault="00BE2666" w:rsidP="00A93702">
      <w:pPr>
        <w:pStyle w:val="11"/>
        <w:ind w:firstLine="708"/>
        <w:jc w:val="left"/>
        <w:rPr>
          <w:b w:val="0"/>
          <w:i w:val="0"/>
          <w:sz w:val="26"/>
        </w:rPr>
      </w:pPr>
    </w:p>
    <w:p w:rsidR="00BE2666" w:rsidRDefault="00BE2666" w:rsidP="00A93702">
      <w:pPr>
        <w:pStyle w:val="11"/>
        <w:ind w:firstLine="708"/>
        <w:jc w:val="left"/>
        <w:rPr>
          <w:b w:val="0"/>
          <w:i w:val="0"/>
          <w:sz w:val="26"/>
        </w:rPr>
      </w:pPr>
    </w:p>
    <w:p w:rsidR="00BE2666" w:rsidRDefault="00BE2666" w:rsidP="004B6018">
      <w:pPr>
        <w:pStyle w:val="11"/>
        <w:sectPr w:rsidR="00BE2666" w:rsidSect="00692CA3">
          <w:headerReference w:type="default" r:id="rId40"/>
          <w:footerReference w:type="default" r:id="rId41"/>
          <w:pgSz w:w="11906" w:h="16838"/>
          <w:pgMar w:top="1134" w:right="850" w:bottom="1134" w:left="1701" w:header="708" w:footer="708" w:gutter="0"/>
          <w:pgNumType w:start="3"/>
          <w:cols w:space="708"/>
          <w:docGrid w:linePitch="360"/>
        </w:sectPr>
      </w:pPr>
    </w:p>
    <w:p w:rsidR="00BB415D" w:rsidRPr="00BB415D" w:rsidRDefault="00BB415D" w:rsidP="00E85A57">
      <w:pPr>
        <w:spacing w:after="0" w:line="240" w:lineRule="auto"/>
        <w:jc w:val="right"/>
        <w:rPr>
          <w:rFonts w:ascii="Times New Roman" w:hAnsi="Times New Roman"/>
          <w:b/>
          <w:bCs/>
          <w:i/>
          <w:sz w:val="26"/>
          <w:szCs w:val="26"/>
        </w:rPr>
      </w:pPr>
      <w:r w:rsidRPr="004E28AF">
        <w:rPr>
          <w:rFonts w:ascii="Times New Roman" w:hAnsi="Times New Roman"/>
          <w:b/>
          <w:bCs/>
          <w:i/>
          <w:sz w:val="26"/>
          <w:szCs w:val="26"/>
        </w:rPr>
        <w:lastRenderedPageBreak/>
        <w:t>Таблица 7.1.</w:t>
      </w:r>
      <w:r w:rsidR="004E28AF" w:rsidRPr="004E28AF">
        <w:rPr>
          <w:rFonts w:ascii="Times New Roman" w:hAnsi="Times New Roman"/>
          <w:b/>
          <w:bCs/>
          <w:i/>
          <w:sz w:val="26"/>
          <w:szCs w:val="26"/>
        </w:rPr>
        <w:t>1</w:t>
      </w:r>
    </w:p>
    <w:p w:rsidR="00BE2666" w:rsidRDefault="00BE2666" w:rsidP="00E85A57">
      <w:pPr>
        <w:spacing w:after="0" w:line="240" w:lineRule="auto"/>
        <w:jc w:val="center"/>
        <w:rPr>
          <w:rFonts w:ascii="Times New Roman" w:hAnsi="Times New Roman"/>
          <w:b/>
          <w:bCs/>
          <w:i/>
          <w:sz w:val="26"/>
          <w:szCs w:val="26"/>
        </w:rPr>
      </w:pPr>
      <w:r w:rsidRPr="00BB415D">
        <w:rPr>
          <w:rFonts w:ascii="Times New Roman" w:hAnsi="Times New Roman"/>
          <w:b/>
          <w:bCs/>
          <w:i/>
          <w:sz w:val="26"/>
          <w:szCs w:val="26"/>
        </w:rPr>
        <w:t>Выявленные объекты культурного наследия, расположенные на территории МО МР «Усть-Цилемский</w:t>
      </w:r>
      <w:r w:rsidR="00387A90">
        <w:rPr>
          <w:rFonts w:ascii="Times New Roman" w:hAnsi="Times New Roman"/>
          <w:b/>
          <w:bCs/>
          <w:i/>
          <w:sz w:val="26"/>
          <w:szCs w:val="26"/>
        </w:rPr>
        <w:t>»</w:t>
      </w:r>
    </w:p>
    <w:p w:rsidR="00E85A57" w:rsidRPr="00BB415D" w:rsidRDefault="00E85A57" w:rsidP="00E85A57">
      <w:pPr>
        <w:spacing w:after="0" w:line="240" w:lineRule="auto"/>
        <w:jc w:val="center"/>
        <w:rPr>
          <w:rFonts w:ascii="Times New Roman" w:hAnsi="Times New Roman"/>
          <w:b/>
          <w:bCs/>
          <w:i/>
          <w:sz w:val="26"/>
          <w:szCs w:val="26"/>
        </w:rPr>
      </w:pPr>
    </w:p>
    <w:tbl>
      <w:tblPr>
        <w:tblW w:w="1566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4523"/>
        <w:gridCol w:w="5197"/>
        <w:gridCol w:w="5220"/>
      </w:tblGrid>
      <w:tr w:rsidR="00BE2666" w:rsidRPr="007E28A2" w:rsidTr="00BB415D">
        <w:trPr>
          <w:trHeight w:val="266"/>
        </w:trPr>
        <w:tc>
          <w:tcPr>
            <w:tcW w:w="720" w:type="dxa"/>
          </w:tcPr>
          <w:p w:rsidR="00BE2666" w:rsidRPr="007E28A2" w:rsidRDefault="00BE2666" w:rsidP="00BB415D">
            <w:pPr>
              <w:spacing w:after="0" w:line="240" w:lineRule="auto"/>
              <w:jc w:val="center"/>
              <w:rPr>
                <w:rFonts w:ascii="Times New Roman" w:hAnsi="Times New Roman"/>
                <w:sz w:val="24"/>
                <w:szCs w:val="24"/>
              </w:rPr>
            </w:pPr>
            <w:r w:rsidRPr="007E28A2">
              <w:rPr>
                <w:rFonts w:ascii="Times New Roman" w:hAnsi="Times New Roman"/>
                <w:sz w:val="24"/>
                <w:szCs w:val="24"/>
              </w:rPr>
              <w:t>№</w:t>
            </w:r>
          </w:p>
        </w:tc>
        <w:tc>
          <w:tcPr>
            <w:tcW w:w="4523" w:type="dxa"/>
          </w:tcPr>
          <w:p w:rsidR="00BE2666" w:rsidRPr="007E28A2" w:rsidRDefault="00BE2666" w:rsidP="00BB415D">
            <w:pPr>
              <w:spacing w:after="0" w:line="240" w:lineRule="auto"/>
              <w:jc w:val="center"/>
              <w:rPr>
                <w:rFonts w:ascii="Times New Roman" w:hAnsi="Times New Roman"/>
                <w:sz w:val="24"/>
                <w:szCs w:val="24"/>
              </w:rPr>
            </w:pPr>
            <w:r w:rsidRPr="007E28A2">
              <w:rPr>
                <w:rFonts w:ascii="Times New Roman" w:hAnsi="Times New Roman"/>
                <w:sz w:val="24"/>
                <w:szCs w:val="24"/>
              </w:rPr>
              <w:t>Наименование памятника</w:t>
            </w:r>
          </w:p>
        </w:tc>
        <w:tc>
          <w:tcPr>
            <w:tcW w:w="5197" w:type="dxa"/>
          </w:tcPr>
          <w:p w:rsidR="00BE2666" w:rsidRPr="007E28A2" w:rsidRDefault="00BE2666" w:rsidP="00BB415D">
            <w:pPr>
              <w:spacing w:after="0" w:line="240" w:lineRule="auto"/>
              <w:jc w:val="center"/>
              <w:rPr>
                <w:rFonts w:ascii="Times New Roman" w:hAnsi="Times New Roman"/>
                <w:sz w:val="24"/>
                <w:szCs w:val="24"/>
              </w:rPr>
            </w:pPr>
            <w:r w:rsidRPr="007E28A2">
              <w:rPr>
                <w:rFonts w:ascii="Times New Roman" w:hAnsi="Times New Roman"/>
                <w:sz w:val="24"/>
                <w:szCs w:val="24"/>
              </w:rPr>
              <w:t>Местоположение</w:t>
            </w:r>
          </w:p>
        </w:tc>
        <w:tc>
          <w:tcPr>
            <w:tcW w:w="5220" w:type="dxa"/>
          </w:tcPr>
          <w:p w:rsidR="00BE2666" w:rsidRPr="007E28A2" w:rsidRDefault="00BE2666" w:rsidP="00BB415D">
            <w:pPr>
              <w:spacing w:after="0" w:line="240" w:lineRule="auto"/>
              <w:jc w:val="center"/>
              <w:rPr>
                <w:rFonts w:ascii="Times New Roman" w:hAnsi="Times New Roman"/>
                <w:sz w:val="24"/>
                <w:szCs w:val="24"/>
              </w:rPr>
            </w:pPr>
            <w:r w:rsidRPr="007E28A2">
              <w:rPr>
                <w:rFonts w:ascii="Times New Roman" w:hAnsi="Times New Roman"/>
                <w:sz w:val="24"/>
                <w:szCs w:val="24"/>
              </w:rPr>
              <w:t>Документ о принятии на государственную охрану</w:t>
            </w:r>
          </w:p>
        </w:tc>
      </w:tr>
      <w:tr w:rsidR="00BE2666" w:rsidRPr="007E28A2" w:rsidTr="00BB415D">
        <w:trPr>
          <w:trHeight w:val="266"/>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Поселение «Медвежка 1»</w:t>
            </w:r>
          </w:p>
        </w:tc>
        <w:tc>
          <w:tcPr>
            <w:tcW w:w="5197" w:type="dxa"/>
          </w:tcPr>
          <w:p w:rsidR="00BE2666" w:rsidRPr="007E28A2" w:rsidRDefault="00BE2666" w:rsidP="00BB415D">
            <w:pPr>
              <w:spacing w:after="0" w:line="240" w:lineRule="auto"/>
              <w:rPr>
                <w:rFonts w:ascii="Times New Roman" w:hAnsi="Times New Roman"/>
                <w:sz w:val="24"/>
                <w:szCs w:val="24"/>
              </w:rPr>
            </w:pPr>
            <w:smartTag w:uri="urn:schemas-microsoft-com:office:smarttags" w:element="metricconverter">
              <w:smartTagPr>
                <w:attr w:name="ProductID" w:val="150 м"/>
              </w:smartTagPr>
              <w:r w:rsidRPr="007E28A2">
                <w:rPr>
                  <w:rFonts w:ascii="Times New Roman" w:hAnsi="Times New Roman"/>
                  <w:sz w:val="24"/>
                  <w:szCs w:val="24"/>
                </w:rPr>
                <w:t>150 м</w:t>
              </w:r>
            </w:smartTag>
            <w:r w:rsidRPr="007E28A2">
              <w:rPr>
                <w:rFonts w:ascii="Times New Roman" w:hAnsi="Times New Roman"/>
                <w:sz w:val="24"/>
                <w:szCs w:val="24"/>
              </w:rPr>
              <w:t>. ниже дер. Медвежка.</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541"/>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Могильник «Новый Бор 1»</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Левый берег р. Печоры, </w:t>
            </w:r>
            <w:smartTag w:uri="urn:schemas-microsoft-com:office:smarttags" w:element="metricconverter">
              <w:smartTagPr>
                <w:attr w:name="ProductID" w:val="5 км"/>
              </w:smartTagPr>
              <w:r w:rsidRPr="007E28A2">
                <w:rPr>
                  <w:rFonts w:ascii="Times New Roman" w:hAnsi="Times New Roman"/>
                  <w:sz w:val="24"/>
                  <w:szCs w:val="24"/>
                </w:rPr>
                <w:t>5 км</w:t>
              </w:r>
            </w:smartTag>
            <w:r w:rsidRPr="007E28A2">
              <w:rPr>
                <w:rFonts w:ascii="Times New Roman" w:hAnsi="Times New Roman"/>
                <w:sz w:val="24"/>
                <w:szCs w:val="24"/>
              </w:rPr>
              <w:t xml:space="preserve"> к ЮЮВ </w:t>
            </w:r>
            <w:proofErr w:type="gramStart"/>
            <w:r w:rsidRPr="007E28A2">
              <w:rPr>
                <w:rFonts w:ascii="Times New Roman" w:hAnsi="Times New Roman"/>
                <w:sz w:val="24"/>
                <w:szCs w:val="24"/>
              </w:rPr>
              <w:t>от</w:t>
            </w:r>
            <w:proofErr w:type="gramEnd"/>
            <w:r w:rsidRPr="007E28A2">
              <w:rPr>
                <w:rFonts w:ascii="Times New Roman" w:hAnsi="Times New Roman"/>
                <w:sz w:val="24"/>
                <w:szCs w:val="24"/>
              </w:rPr>
              <w:t xml:space="preserve"> </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с. Новый Бор,</w:t>
            </w:r>
            <w:r w:rsidR="00706ABB">
              <w:rPr>
                <w:rFonts w:ascii="Times New Roman" w:hAnsi="Times New Roman"/>
                <w:sz w:val="24"/>
                <w:szCs w:val="24"/>
              </w:rPr>
              <w:t xml:space="preserve"> </w:t>
            </w:r>
            <w:r w:rsidRPr="007E28A2">
              <w:rPr>
                <w:rFonts w:ascii="Times New Roman" w:hAnsi="Times New Roman"/>
                <w:sz w:val="24"/>
                <w:szCs w:val="24"/>
              </w:rPr>
              <w:t xml:space="preserve">С берег залива </w:t>
            </w:r>
            <w:proofErr w:type="spellStart"/>
            <w:r w:rsidRPr="007E28A2">
              <w:rPr>
                <w:rFonts w:ascii="Times New Roman" w:hAnsi="Times New Roman"/>
                <w:sz w:val="24"/>
                <w:szCs w:val="24"/>
              </w:rPr>
              <w:t>Туисеиха</w:t>
            </w:r>
            <w:proofErr w:type="spellEnd"/>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521"/>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Поселение «Новый Бор 1»</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Левый берег р. Печоры, примыкает с</w:t>
            </w:r>
            <w:proofErr w:type="gramStart"/>
            <w:r w:rsidRPr="007E28A2">
              <w:rPr>
                <w:rFonts w:ascii="Times New Roman" w:hAnsi="Times New Roman"/>
                <w:sz w:val="24"/>
                <w:szCs w:val="24"/>
              </w:rPr>
              <w:t xml:space="preserve"> </w:t>
            </w:r>
            <w:proofErr w:type="spellStart"/>
            <w:r w:rsidRPr="007E28A2">
              <w:rPr>
                <w:rFonts w:ascii="Times New Roman" w:hAnsi="Times New Roman"/>
                <w:sz w:val="24"/>
                <w:szCs w:val="24"/>
              </w:rPr>
              <w:t>С</w:t>
            </w:r>
            <w:proofErr w:type="spellEnd"/>
            <w:proofErr w:type="gramEnd"/>
            <w:r w:rsidRPr="007E28A2">
              <w:rPr>
                <w:rFonts w:ascii="Times New Roman" w:hAnsi="Times New Roman"/>
                <w:sz w:val="24"/>
                <w:szCs w:val="24"/>
              </w:rPr>
              <w:t xml:space="preserve"> и </w:t>
            </w:r>
            <w:r w:rsidRPr="007E28A2">
              <w:rPr>
                <w:rFonts w:ascii="Times New Roman" w:hAnsi="Times New Roman"/>
                <w:sz w:val="24"/>
                <w:szCs w:val="24"/>
                <w:lang w:val="en-US"/>
              </w:rPr>
              <w:t>C</w:t>
            </w:r>
            <w:r w:rsidRPr="007E28A2">
              <w:rPr>
                <w:rFonts w:ascii="Times New Roman" w:hAnsi="Times New Roman"/>
                <w:sz w:val="24"/>
                <w:szCs w:val="24"/>
              </w:rPr>
              <w:t>В стороны к могильнику «Новый Бор 1»</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335"/>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Погребение «Новый Бор»</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Левый берег р. Печоры, 4-</w:t>
            </w:r>
            <w:smartTag w:uri="urn:schemas-microsoft-com:office:smarttags" w:element="metricconverter">
              <w:smartTagPr>
                <w:attr w:name="ProductID" w:val="5 км"/>
              </w:smartTagPr>
              <w:r w:rsidRPr="007E28A2">
                <w:rPr>
                  <w:rFonts w:ascii="Times New Roman" w:hAnsi="Times New Roman"/>
                  <w:sz w:val="24"/>
                  <w:szCs w:val="24"/>
                </w:rPr>
                <w:t>5 км</w:t>
              </w:r>
            </w:smartTag>
            <w:r w:rsidRPr="007E28A2">
              <w:rPr>
                <w:rFonts w:ascii="Times New Roman" w:hAnsi="Times New Roman"/>
                <w:sz w:val="24"/>
                <w:szCs w:val="24"/>
              </w:rPr>
              <w:t xml:space="preserve"> к </w:t>
            </w:r>
            <w:proofErr w:type="gramStart"/>
            <w:r w:rsidRPr="007E28A2">
              <w:rPr>
                <w:rFonts w:ascii="Times New Roman" w:hAnsi="Times New Roman"/>
                <w:sz w:val="24"/>
                <w:szCs w:val="24"/>
              </w:rPr>
              <w:t>Ю</w:t>
            </w:r>
            <w:proofErr w:type="gramEnd"/>
            <w:r w:rsidRPr="007E28A2">
              <w:rPr>
                <w:rFonts w:ascii="Times New Roman" w:hAnsi="Times New Roman"/>
                <w:sz w:val="24"/>
                <w:szCs w:val="24"/>
              </w:rPr>
              <w:t xml:space="preserve"> от с. Новый Бор. </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693"/>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Городище «Новый Бор 2»</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Левый берег р. Печоры, правый берег протоки </w:t>
            </w:r>
            <w:proofErr w:type="spellStart"/>
            <w:r w:rsidRPr="007E28A2">
              <w:rPr>
                <w:rFonts w:ascii="Times New Roman" w:hAnsi="Times New Roman"/>
                <w:sz w:val="24"/>
                <w:szCs w:val="24"/>
              </w:rPr>
              <w:t>Денисовский</w:t>
            </w:r>
            <w:proofErr w:type="spellEnd"/>
            <w:r w:rsidRPr="007E28A2">
              <w:rPr>
                <w:rFonts w:ascii="Times New Roman" w:hAnsi="Times New Roman"/>
                <w:sz w:val="24"/>
                <w:szCs w:val="24"/>
              </w:rPr>
              <w:t xml:space="preserve"> Шар, </w:t>
            </w:r>
            <w:smartTag w:uri="urn:schemas-microsoft-com:office:smarttags" w:element="metricconverter">
              <w:smartTagPr>
                <w:attr w:name="ProductID" w:val="2,5 км"/>
              </w:smartTagPr>
              <w:r w:rsidRPr="007E28A2">
                <w:rPr>
                  <w:rFonts w:ascii="Times New Roman" w:hAnsi="Times New Roman"/>
                  <w:sz w:val="24"/>
                  <w:szCs w:val="24"/>
                </w:rPr>
                <w:t>2,5 км</w:t>
              </w:r>
            </w:smartTag>
            <w:r w:rsidRPr="007E28A2">
              <w:rPr>
                <w:rFonts w:ascii="Times New Roman" w:hAnsi="Times New Roman"/>
                <w:sz w:val="24"/>
                <w:szCs w:val="24"/>
              </w:rPr>
              <w:t xml:space="preserve"> к ЮЮЗ </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от пос. Новый Бор.</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693"/>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Городище «Новый Бор 1»</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w:t>
            </w:r>
            <w:proofErr w:type="spellStart"/>
            <w:r w:rsidRPr="007E28A2">
              <w:rPr>
                <w:rFonts w:ascii="Times New Roman" w:hAnsi="Times New Roman"/>
                <w:sz w:val="24"/>
                <w:szCs w:val="24"/>
              </w:rPr>
              <w:t>Денисовское</w:t>
            </w:r>
            <w:proofErr w:type="spellEnd"/>
            <w:r w:rsidRPr="007E28A2">
              <w:rPr>
                <w:rFonts w:ascii="Times New Roman" w:hAnsi="Times New Roman"/>
                <w:sz w:val="24"/>
                <w:szCs w:val="24"/>
              </w:rPr>
              <w:t>)»</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Левый берег р. Печоры, правый берег протоки </w:t>
            </w:r>
            <w:proofErr w:type="spellStart"/>
            <w:r w:rsidRPr="007E28A2">
              <w:rPr>
                <w:rFonts w:ascii="Times New Roman" w:hAnsi="Times New Roman"/>
                <w:sz w:val="24"/>
                <w:szCs w:val="24"/>
              </w:rPr>
              <w:t>Денисовский</w:t>
            </w:r>
            <w:proofErr w:type="spellEnd"/>
            <w:r w:rsidRPr="007E28A2">
              <w:rPr>
                <w:rFonts w:ascii="Times New Roman" w:hAnsi="Times New Roman"/>
                <w:sz w:val="24"/>
                <w:szCs w:val="24"/>
              </w:rPr>
              <w:t xml:space="preserve"> Шар, </w:t>
            </w:r>
            <w:smartTag w:uri="urn:schemas-microsoft-com:office:smarttags" w:element="metricconverter">
              <w:smartTagPr>
                <w:attr w:name="ProductID" w:val="1,5 км"/>
              </w:smartTagPr>
              <w:r w:rsidRPr="007E28A2">
                <w:rPr>
                  <w:rFonts w:ascii="Times New Roman" w:hAnsi="Times New Roman"/>
                  <w:sz w:val="24"/>
                  <w:szCs w:val="24"/>
                </w:rPr>
                <w:t>1,5 км</w:t>
              </w:r>
            </w:smartTag>
            <w:r w:rsidRPr="007E28A2">
              <w:rPr>
                <w:rFonts w:ascii="Times New Roman" w:hAnsi="Times New Roman"/>
                <w:sz w:val="24"/>
                <w:szCs w:val="24"/>
              </w:rPr>
              <w:t xml:space="preserve"> к </w:t>
            </w:r>
            <w:proofErr w:type="gramStart"/>
            <w:r w:rsidRPr="007E28A2">
              <w:rPr>
                <w:rFonts w:ascii="Times New Roman" w:hAnsi="Times New Roman"/>
                <w:sz w:val="24"/>
                <w:szCs w:val="24"/>
              </w:rPr>
              <w:t>Ю</w:t>
            </w:r>
            <w:proofErr w:type="gramEnd"/>
            <w:r w:rsidRPr="007E28A2">
              <w:rPr>
                <w:rFonts w:ascii="Times New Roman" w:hAnsi="Times New Roman"/>
                <w:sz w:val="24"/>
                <w:szCs w:val="24"/>
              </w:rPr>
              <w:t xml:space="preserve"> от пос. Новый Бор</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491"/>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Комплекс «Новый Бор 3»</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Левый берег р. Печоры, на правом берегу протоки </w:t>
            </w:r>
            <w:proofErr w:type="spellStart"/>
            <w:r w:rsidRPr="007E28A2">
              <w:rPr>
                <w:rFonts w:ascii="Times New Roman" w:hAnsi="Times New Roman"/>
                <w:sz w:val="24"/>
                <w:szCs w:val="24"/>
              </w:rPr>
              <w:t>Денисовский</w:t>
            </w:r>
            <w:proofErr w:type="spellEnd"/>
            <w:r w:rsidRPr="007E28A2">
              <w:rPr>
                <w:rFonts w:ascii="Times New Roman" w:hAnsi="Times New Roman"/>
                <w:sz w:val="24"/>
                <w:szCs w:val="24"/>
              </w:rPr>
              <w:t xml:space="preserve"> Шар, </w:t>
            </w:r>
            <w:smartTag w:uri="urn:schemas-microsoft-com:office:smarttags" w:element="metricconverter">
              <w:smartTagPr>
                <w:attr w:name="ProductID" w:val="1,5 км"/>
              </w:smartTagPr>
              <w:r w:rsidRPr="007E28A2">
                <w:rPr>
                  <w:rFonts w:ascii="Times New Roman" w:hAnsi="Times New Roman"/>
                  <w:sz w:val="24"/>
                  <w:szCs w:val="24"/>
                </w:rPr>
                <w:t>1,5 км</w:t>
              </w:r>
            </w:smartTag>
            <w:r w:rsidRPr="007E28A2">
              <w:rPr>
                <w:rFonts w:ascii="Times New Roman" w:hAnsi="Times New Roman"/>
                <w:sz w:val="24"/>
                <w:szCs w:val="24"/>
              </w:rPr>
              <w:t xml:space="preserve"> от пос. Новый Бор.</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693"/>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Городище «Новый Бор 4»</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Левый берег р. Печоры, на правом берегу  проточного оз. Долгое, </w:t>
            </w:r>
            <w:smartTag w:uri="urn:schemas-microsoft-com:office:smarttags" w:element="metricconverter">
              <w:smartTagPr>
                <w:attr w:name="ProductID" w:val="2,4 км"/>
              </w:smartTagPr>
              <w:r w:rsidRPr="007E28A2">
                <w:rPr>
                  <w:rFonts w:ascii="Times New Roman" w:hAnsi="Times New Roman"/>
                  <w:sz w:val="24"/>
                  <w:szCs w:val="24"/>
                </w:rPr>
                <w:t>2,4 км</w:t>
              </w:r>
            </w:smartTag>
            <w:r w:rsidRPr="007E28A2">
              <w:rPr>
                <w:rFonts w:ascii="Times New Roman" w:hAnsi="Times New Roman"/>
                <w:sz w:val="24"/>
                <w:szCs w:val="24"/>
              </w:rPr>
              <w:t xml:space="preserve"> к ССВ от </w:t>
            </w:r>
            <w:proofErr w:type="spellStart"/>
            <w:proofErr w:type="gramStart"/>
            <w:r w:rsidRPr="007E28A2">
              <w:rPr>
                <w:rFonts w:ascii="Times New Roman" w:hAnsi="Times New Roman"/>
                <w:sz w:val="24"/>
                <w:szCs w:val="24"/>
              </w:rPr>
              <w:t>пос</w:t>
            </w:r>
            <w:proofErr w:type="spellEnd"/>
            <w:proofErr w:type="gramEnd"/>
            <w:r w:rsidRPr="007E28A2">
              <w:rPr>
                <w:rFonts w:ascii="Times New Roman" w:hAnsi="Times New Roman"/>
                <w:sz w:val="24"/>
                <w:szCs w:val="24"/>
              </w:rPr>
              <w:t xml:space="preserve"> Новый Бор.</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425"/>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Местонахождение</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«Малое </w:t>
            </w:r>
            <w:proofErr w:type="spellStart"/>
            <w:r w:rsidRPr="007E28A2">
              <w:rPr>
                <w:rFonts w:ascii="Times New Roman" w:hAnsi="Times New Roman"/>
                <w:sz w:val="24"/>
                <w:szCs w:val="24"/>
              </w:rPr>
              <w:t>Мыльское</w:t>
            </w:r>
            <w:proofErr w:type="spellEnd"/>
            <w:r w:rsidRPr="007E28A2">
              <w:rPr>
                <w:rFonts w:ascii="Times New Roman" w:hAnsi="Times New Roman"/>
                <w:sz w:val="24"/>
                <w:szCs w:val="24"/>
              </w:rPr>
              <w:t xml:space="preserve"> озеро»</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Правый берег </w:t>
            </w:r>
            <w:proofErr w:type="spellStart"/>
            <w:r w:rsidRPr="007E28A2">
              <w:rPr>
                <w:rFonts w:ascii="Times New Roman" w:hAnsi="Times New Roman"/>
                <w:sz w:val="24"/>
                <w:szCs w:val="24"/>
              </w:rPr>
              <w:t>оз</w:t>
            </w:r>
            <w:proofErr w:type="spellEnd"/>
            <w:r w:rsidRPr="007E28A2">
              <w:rPr>
                <w:rFonts w:ascii="Times New Roman" w:hAnsi="Times New Roman"/>
                <w:sz w:val="24"/>
                <w:szCs w:val="24"/>
              </w:rPr>
              <w:t xml:space="preserve"> Малое </w:t>
            </w:r>
            <w:proofErr w:type="spellStart"/>
            <w:r w:rsidRPr="007E28A2">
              <w:rPr>
                <w:rFonts w:ascii="Times New Roman" w:hAnsi="Times New Roman"/>
                <w:sz w:val="24"/>
                <w:szCs w:val="24"/>
              </w:rPr>
              <w:t>Мыльское</w:t>
            </w:r>
            <w:proofErr w:type="spellEnd"/>
            <w:r w:rsidRPr="007E28A2">
              <w:rPr>
                <w:rFonts w:ascii="Times New Roman" w:hAnsi="Times New Roman"/>
                <w:sz w:val="24"/>
                <w:szCs w:val="24"/>
              </w:rPr>
              <w:t xml:space="preserve">, </w:t>
            </w:r>
            <w:smartTag w:uri="urn:schemas-microsoft-com:office:smarttags" w:element="metricconverter">
              <w:smartTagPr>
                <w:attr w:name="ProductID" w:val="7 км"/>
              </w:smartTagPr>
              <w:r w:rsidRPr="007E28A2">
                <w:rPr>
                  <w:rFonts w:ascii="Times New Roman" w:hAnsi="Times New Roman"/>
                  <w:sz w:val="24"/>
                  <w:szCs w:val="24"/>
                </w:rPr>
                <w:t>7 км</w:t>
              </w:r>
            </w:smartTag>
            <w:r w:rsidRPr="007E28A2">
              <w:rPr>
                <w:rFonts w:ascii="Times New Roman" w:hAnsi="Times New Roman"/>
                <w:sz w:val="24"/>
                <w:szCs w:val="24"/>
              </w:rPr>
              <w:t xml:space="preserve"> </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к СЗ от пос. Новый Бор. </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r w:rsidR="00BE2666" w:rsidRPr="007E28A2" w:rsidTr="00BB415D">
        <w:trPr>
          <w:trHeight w:val="447"/>
        </w:trPr>
        <w:tc>
          <w:tcPr>
            <w:tcW w:w="720" w:type="dxa"/>
          </w:tcPr>
          <w:p w:rsidR="00BE2666" w:rsidRPr="007E28A2" w:rsidRDefault="00BE2666" w:rsidP="00BB415D">
            <w:pPr>
              <w:spacing w:after="0" w:line="240" w:lineRule="auto"/>
              <w:jc w:val="center"/>
              <w:rPr>
                <w:rFonts w:ascii="Times New Roman" w:hAnsi="Times New Roman"/>
                <w:sz w:val="24"/>
                <w:szCs w:val="24"/>
              </w:rPr>
            </w:pPr>
          </w:p>
        </w:tc>
        <w:tc>
          <w:tcPr>
            <w:tcW w:w="4523"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Поселение «Малое </w:t>
            </w:r>
            <w:proofErr w:type="spellStart"/>
            <w:r w:rsidRPr="007E28A2">
              <w:rPr>
                <w:rFonts w:ascii="Times New Roman" w:hAnsi="Times New Roman"/>
                <w:sz w:val="24"/>
                <w:szCs w:val="24"/>
              </w:rPr>
              <w:t>Мыльское</w:t>
            </w:r>
            <w:proofErr w:type="spellEnd"/>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Озеро»</w:t>
            </w:r>
          </w:p>
        </w:tc>
        <w:tc>
          <w:tcPr>
            <w:tcW w:w="5197"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 xml:space="preserve">На ЮЗ оз. Малое </w:t>
            </w:r>
            <w:proofErr w:type="spellStart"/>
            <w:r w:rsidRPr="007E28A2">
              <w:rPr>
                <w:rFonts w:ascii="Times New Roman" w:hAnsi="Times New Roman"/>
                <w:sz w:val="24"/>
                <w:szCs w:val="24"/>
              </w:rPr>
              <w:t>Мыльское</w:t>
            </w:r>
            <w:proofErr w:type="spellEnd"/>
            <w:r w:rsidRPr="007E28A2">
              <w:rPr>
                <w:rFonts w:ascii="Times New Roman" w:hAnsi="Times New Roman"/>
                <w:sz w:val="24"/>
                <w:szCs w:val="24"/>
              </w:rPr>
              <w:t xml:space="preserve">, </w:t>
            </w:r>
            <w:smartTag w:uri="urn:schemas-microsoft-com:office:smarttags" w:element="metricconverter">
              <w:smartTagPr>
                <w:attr w:name="ProductID" w:val="8 км"/>
              </w:smartTagPr>
              <w:r w:rsidRPr="007E28A2">
                <w:rPr>
                  <w:rFonts w:ascii="Times New Roman" w:hAnsi="Times New Roman"/>
                  <w:sz w:val="24"/>
                  <w:szCs w:val="24"/>
                </w:rPr>
                <w:t>8 км</w:t>
              </w:r>
            </w:smartTag>
            <w:r w:rsidRPr="007E28A2">
              <w:rPr>
                <w:rFonts w:ascii="Times New Roman" w:hAnsi="Times New Roman"/>
                <w:sz w:val="24"/>
                <w:szCs w:val="24"/>
              </w:rPr>
              <w:t xml:space="preserve"> к СЗ </w:t>
            </w:r>
          </w:p>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от пос. Новый Бор</w:t>
            </w:r>
          </w:p>
        </w:tc>
        <w:tc>
          <w:tcPr>
            <w:tcW w:w="5220" w:type="dxa"/>
          </w:tcPr>
          <w:p w:rsidR="00BE2666" w:rsidRPr="007E28A2" w:rsidRDefault="00BE2666" w:rsidP="00BB415D">
            <w:pPr>
              <w:spacing w:after="0" w:line="240" w:lineRule="auto"/>
              <w:rPr>
                <w:rFonts w:ascii="Times New Roman" w:hAnsi="Times New Roman"/>
                <w:sz w:val="24"/>
                <w:szCs w:val="24"/>
              </w:rPr>
            </w:pPr>
            <w:r w:rsidRPr="007E28A2">
              <w:rPr>
                <w:rFonts w:ascii="Times New Roman" w:hAnsi="Times New Roman"/>
                <w:sz w:val="24"/>
                <w:szCs w:val="24"/>
              </w:rPr>
              <w:t>Приказ МКНПРК № 247/од от 06.04.2007 г.</w:t>
            </w:r>
          </w:p>
        </w:tc>
      </w:tr>
    </w:tbl>
    <w:p w:rsidR="00BE2666" w:rsidRDefault="00BE2666" w:rsidP="004B6018">
      <w:pPr>
        <w:pStyle w:val="11"/>
        <w:sectPr w:rsidR="00BE2666" w:rsidSect="00BE2666">
          <w:pgSz w:w="16838" w:h="11906" w:orient="landscape"/>
          <w:pgMar w:top="1701" w:right="1134" w:bottom="851" w:left="1134" w:header="708" w:footer="708" w:gutter="0"/>
          <w:cols w:space="708"/>
          <w:docGrid w:linePitch="360"/>
        </w:sectPr>
      </w:pPr>
    </w:p>
    <w:p w:rsidR="00387A90" w:rsidRPr="00BB415D" w:rsidRDefault="00387A90" w:rsidP="00387A90">
      <w:pPr>
        <w:spacing w:after="0" w:line="240" w:lineRule="auto"/>
        <w:jc w:val="right"/>
        <w:rPr>
          <w:rFonts w:ascii="Times New Roman" w:hAnsi="Times New Roman"/>
          <w:b/>
          <w:bCs/>
          <w:i/>
          <w:sz w:val="26"/>
          <w:szCs w:val="26"/>
        </w:rPr>
      </w:pPr>
      <w:r w:rsidRPr="004E28AF">
        <w:rPr>
          <w:rFonts w:ascii="Times New Roman" w:hAnsi="Times New Roman"/>
          <w:b/>
          <w:bCs/>
          <w:i/>
          <w:sz w:val="26"/>
          <w:szCs w:val="26"/>
        </w:rPr>
        <w:lastRenderedPageBreak/>
        <w:t>Таблица 7.1.</w:t>
      </w:r>
      <w:r>
        <w:rPr>
          <w:rFonts w:ascii="Times New Roman" w:hAnsi="Times New Roman"/>
          <w:b/>
          <w:bCs/>
          <w:i/>
          <w:sz w:val="26"/>
          <w:szCs w:val="26"/>
        </w:rPr>
        <w:t>2</w:t>
      </w:r>
    </w:p>
    <w:p w:rsidR="00387A90" w:rsidRDefault="00387A90" w:rsidP="00387A90">
      <w:pPr>
        <w:spacing w:after="0" w:line="240" w:lineRule="auto"/>
        <w:jc w:val="center"/>
        <w:rPr>
          <w:rFonts w:ascii="Times New Roman" w:hAnsi="Times New Roman"/>
          <w:b/>
          <w:bCs/>
          <w:i/>
          <w:sz w:val="26"/>
          <w:szCs w:val="26"/>
        </w:rPr>
      </w:pPr>
      <w:r>
        <w:rPr>
          <w:rFonts w:ascii="Times New Roman" w:hAnsi="Times New Roman"/>
          <w:b/>
          <w:bCs/>
          <w:i/>
          <w:sz w:val="26"/>
          <w:szCs w:val="26"/>
        </w:rPr>
        <w:t>Объект</w:t>
      </w:r>
      <w:r w:rsidRPr="00BB415D">
        <w:rPr>
          <w:rFonts w:ascii="Times New Roman" w:hAnsi="Times New Roman"/>
          <w:b/>
          <w:bCs/>
          <w:i/>
          <w:sz w:val="26"/>
          <w:szCs w:val="26"/>
        </w:rPr>
        <w:t xml:space="preserve"> культурного наследия</w:t>
      </w:r>
      <w:r>
        <w:rPr>
          <w:rFonts w:ascii="Times New Roman" w:hAnsi="Times New Roman"/>
          <w:b/>
          <w:bCs/>
          <w:i/>
          <w:sz w:val="26"/>
          <w:szCs w:val="26"/>
        </w:rPr>
        <w:t xml:space="preserve"> </w:t>
      </w:r>
      <w:proofErr w:type="spellStart"/>
      <w:r>
        <w:rPr>
          <w:rFonts w:ascii="Times New Roman" w:hAnsi="Times New Roman"/>
          <w:b/>
          <w:bCs/>
          <w:i/>
          <w:sz w:val="26"/>
          <w:szCs w:val="26"/>
        </w:rPr>
        <w:t>пст</w:t>
      </w:r>
      <w:proofErr w:type="spellEnd"/>
      <w:r w:rsidR="00706ABB">
        <w:rPr>
          <w:rFonts w:ascii="Times New Roman" w:hAnsi="Times New Roman"/>
          <w:b/>
          <w:bCs/>
          <w:i/>
          <w:sz w:val="26"/>
          <w:szCs w:val="26"/>
        </w:rPr>
        <w:t>.</w:t>
      </w:r>
      <w:r>
        <w:rPr>
          <w:rFonts w:ascii="Times New Roman" w:hAnsi="Times New Roman"/>
          <w:b/>
          <w:bCs/>
          <w:i/>
          <w:sz w:val="26"/>
          <w:szCs w:val="26"/>
        </w:rPr>
        <w:t xml:space="preserve"> «Новый Бор»</w:t>
      </w:r>
    </w:p>
    <w:p w:rsidR="00387A90" w:rsidRPr="008939FE" w:rsidRDefault="00387A90" w:rsidP="00387A90">
      <w:pPr>
        <w:spacing w:after="0" w:line="240" w:lineRule="auto"/>
        <w:jc w:val="center"/>
        <w:rPr>
          <w:rFonts w:ascii="Times New Roman" w:hAnsi="Times New Roman"/>
          <w:color w:val="000000"/>
          <w:sz w:val="26"/>
          <w:szCs w:val="26"/>
        </w:rPr>
      </w:pPr>
    </w:p>
    <w:tbl>
      <w:tblPr>
        <w:tblW w:w="0" w:type="auto"/>
        <w:tblInd w:w="5" w:type="dxa"/>
        <w:tblLayout w:type="fixed"/>
        <w:tblCellMar>
          <w:left w:w="0" w:type="dxa"/>
          <w:right w:w="0" w:type="dxa"/>
        </w:tblCellMar>
        <w:tblLook w:val="0000" w:firstRow="0" w:lastRow="0" w:firstColumn="0" w:lastColumn="0" w:noHBand="0" w:noVBand="0"/>
      </w:tblPr>
      <w:tblGrid>
        <w:gridCol w:w="3115"/>
        <w:gridCol w:w="1133"/>
        <w:gridCol w:w="1406"/>
        <w:gridCol w:w="1843"/>
        <w:gridCol w:w="2419"/>
      </w:tblGrid>
      <w:tr w:rsidR="00387A90" w:rsidRPr="008939FE" w:rsidTr="00387A90">
        <w:trPr>
          <w:trHeight w:hRule="exact" w:val="787"/>
        </w:trPr>
        <w:tc>
          <w:tcPr>
            <w:tcW w:w="3115" w:type="dxa"/>
            <w:tcBorders>
              <w:top w:val="single" w:sz="4" w:space="0" w:color="auto"/>
              <w:left w:val="single" w:sz="4" w:space="0" w:color="auto"/>
              <w:bottom w:val="nil"/>
              <w:right w:val="nil"/>
            </w:tcBorders>
            <w:shd w:val="clear" w:color="auto" w:fill="FFFFFF"/>
          </w:tcPr>
          <w:p w:rsidR="00387A90" w:rsidRPr="008939FE" w:rsidRDefault="00387A90" w:rsidP="00387A90">
            <w:pPr>
              <w:spacing w:after="0" w:line="170" w:lineRule="exact"/>
              <w:jc w:val="center"/>
              <w:rPr>
                <w:rFonts w:ascii="Times New Roman" w:hAnsi="Times New Roman"/>
                <w:sz w:val="24"/>
                <w:szCs w:val="24"/>
              </w:rPr>
            </w:pPr>
            <w:r w:rsidRPr="008939FE">
              <w:rPr>
                <w:rFonts w:ascii="Times New Roman" w:hAnsi="Times New Roman"/>
                <w:b/>
                <w:bCs/>
                <w:color w:val="000000"/>
                <w:sz w:val="17"/>
                <w:szCs w:val="17"/>
              </w:rPr>
              <w:t>Наименование памятника</w:t>
            </w:r>
          </w:p>
        </w:tc>
        <w:tc>
          <w:tcPr>
            <w:tcW w:w="1133" w:type="dxa"/>
            <w:tcBorders>
              <w:top w:val="single" w:sz="4" w:space="0" w:color="auto"/>
              <w:left w:val="single" w:sz="4" w:space="0" w:color="auto"/>
              <w:bottom w:val="nil"/>
              <w:right w:val="nil"/>
            </w:tcBorders>
            <w:shd w:val="clear" w:color="auto" w:fill="FFFFFF"/>
          </w:tcPr>
          <w:p w:rsidR="00387A90" w:rsidRPr="008939FE" w:rsidRDefault="00387A90" w:rsidP="00387A90">
            <w:pPr>
              <w:spacing w:after="0" w:line="170" w:lineRule="exact"/>
              <w:jc w:val="center"/>
              <w:rPr>
                <w:rFonts w:ascii="Times New Roman" w:hAnsi="Times New Roman"/>
                <w:sz w:val="24"/>
                <w:szCs w:val="24"/>
              </w:rPr>
            </w:pPr>
            <w:r w:rsidRPr="008939FE">
              <w:rPr>
                <w:rFonts w:ascii="Times New Roman" w:hAnsi="Times New Roman"/>
                <w:b/>
                <w:bCs/>
                <w:color w:val="000000"/>
                <w:sz w:val="17"/>
                <w:szCs w:val="17"/>
              </w:rPr>
              <w:t>датировка</w:t>
            </w:r>
          </w:p>
        </w:tc>
        <w:tc>
          <w:tcPr>
            <w:tcW w:w="1406" w:type="dxa"/>
            <w:tcBorders>
              <w:top w:val="single" w:sz="4" w:space="0" w:color="auto"/>
              <w:left w:val="single" w:sz="4" w:space="0" w:color="auto"/>
              <w:bottom w:val="nil"/>
              <w:right w:val="nil"/>
            </w:tcBorders>
            <w:shd w:val="clear" w:color="auto" w:fill="FFFFFF"/>
          </w:tcPr>
          <w:p w:rsidR="00387A90" w:rsidRPr="008939FE" w:rsidRDefault="00387A90" w:rsidP="00387A90">
            <w:pPr>
              <w:spacing w:after="0" w:line="170" w:lineRule="exact"/>
              <w:jc w:val="center"/>
              <w:rPr>
                <w:rFonts w:ascii="Times New Roman" w:hAnsi="Times New Roman"/>
                <w:sz w:val="24"/>
                <w:szCs w:val="24"/>
              </w:rPr>
            </w:pPr>
            <w:r w:rsidRPr="008939FE">
              <w:rPr>
                <w:rFonts w:ascii="Times New Roman" w:hAnsi="Times New Roman"/>
                <w:b/>
                <w:bCs/>
                <w:color w:val="000000"/>
                <w:sz w:val="17"/>
                <w:szCs w:val="17"/>
              </w:rPr>
              <w:t>автор</w:t>
            </w:r>
          </w:p>
        </w:tc>
        <w:tc>
          <w:tcPr>
            <w:tcW w:w="1843" w:type="dxa"/>
            <w:tcBorders>
              <w:top w:val="single" w:sz="4" w:space="0" w:color="auto"/>
              <w:left w:val="single" w:sz="4" w:space="0" w:color="auto"/>
              <w:bottom w:val="nil"/>
              <w:right w:val="nil"/>
            </w:tcBorders>
            <w:shd w:val="clear" w:color="auto" w:fill="FFFFFF"/>
          </w:tcPr>
          <w:p w:rsidR="00387A90" w:rsidRPr="008939FE" w:rsidRDefault="00387A90" w:rsidP="00387A90">
            <w:pPr>
              <w:spacing w:after="0" w:line="170" w:lineRule="exact"/>
              <w:jc w:val="center"/>
              <w:rPr>
                <w:rFonts w:ascii="Times New Roman" w:hAnsi="Times New Roman"/>
                <w:sz w:val="24"/>
                <w:szCs w:val="24"/>
              </w:rPr>
            </w:pPr>
            <w:r w:rsidRPr="008939FE">
              <w:rPr>
                <w:rFonts w:ascii="Times New Roman" w:hAnsi="Times New Roman"/>
                <w:b/>
                <w:bCs/>
                <w:color w:val="000000"/>
                <w:sz w:val="17"/>
                <w:szCs w:val="17"/>
              </w:rPr>
              <w:t>местонахождение</w:t>
            </w:r>
          </w:p>
        </w:tc>
        <w:tc>
          <w:tcPr>
            <w:tcW w:w="2419" w:type="dxa"/>
            <w:tcBorders>
              <w:top w:val="single" w:sz="4" w:space="0" w:color="auto"/>
              <w:left w:val="single" w:sz="4" w:space="0" w:color="auto"/>
              <w:bottom w:val="nil"/>
              <w:right w:val="single" w:sz="4" w:space="0" w:color="auto"/>
            </w:tcBorders>
            <w:shd w:val="clear" w:color="auto" w:fill="FFFFFF"/>
          </w:tcPr>
          <w:p w:rsidR="00387A90" w:rsidRPr="008939FE" w:rsidRDefault="00387A90" w:rsidP="00387A90">
            <w:pPr>
              <w:spacing w:after="0" w:line="240" w:lineRule="auto"/>
              <w:rPr>
                <w:rFonts w:ascii="Times New Roman" w:hAnsi="Times New Roman"/>
                <w:sz w:val="24"/>
                <w:szCs w:val="24"/>
              </w:rPr>
            </w:pPr>
            <w:r w:rsidRPr="008939FE">
              <w:rPr>
                <w:rFonts w:ascii="Times New Roman" w:hAnsi="Times New Roman"/>
                <w:b/>
                <w:bCs/>
                <w:color w:val="000000"/>
                <w:sz w:val="17"/>
                <w:szCs w:val="17"/>
              </w:rPr>
              <w:t>Нормативный акт о принятии на государственную охрану</w:t>
            </w:r>
          </w:p>
        </w:tc>
      </w:tr>
      <w:tr w:rsidR="00387A90" w:rsidRPr="008939FE" w:rsidTr="00387A90">
        <w:trPr>
          <w:trHeight w:hRule="exact" w:val="931"/>
        </w:trPr>
        <w:tc>
          <w:tcPr>
            <w:tcW w:w="3115" w:type="dxa"/>
            <w:tcBorders>
              <w:top w:val="single" w:sz="4" w:space="0" w:color="auto"/>
              <w:left w:val="single" w:sz="4" w:space="0" w:color="auto"/>
              <w:bottom w:val="single" w:sz="4" w:space="0" w:color="auto"/>
              <w:right w:val="nil"/>
            </w:tcBorders>
            <w:shd w:val="clear" w:color="auto" w:fill="FFFFFF"/>
          </w:tcPr>
          <w:p w:rsidR="00387A90" w:rsidRPr="008939FE" w:rsidRDefault="00387A90" w:rsidP="00387A90">
            <w:pPr>
              <w:spacing w:after="0" w:line="240" w:lineRule="auto"/>
              <w:rPr>
                <w:rFonts w:ascii="Times New Roman" w:hAnsi="Times New Roman"/>
                <w:sz w:val="24"/>
                <w:szCs w:val="24"/>
              </w:rPr>
            </w:pPr>
            <w:r w:rsidRPr="008939FE">
              <w:rPr>
                <w:rFonts w:ascii="Times New Roman" w:hAnsi="Times New Roman"/>
                <w:b/>
                <w:bCs/>
                <w:color w:val="000000"/>
                <w:sz w:val="17"/>
                <w:szCs w:val="17"/>
              </w:rPr>
              <w:t>Памятник Герою Советского Союза С.М. Черепанову</w:t>
            </w:r>
          </w:p>
        </w:tc>
        <w:tc>
          <w:tcPr>
            <w:tcW w:w="1133" w:type="dxa"/>
            <w:tcBorders>
              <w:top w:val="single" w:sz="4" w:space="0" w:color="auto"/>
              <w:left w:val="single" w:sz="4" w:space="0" w:color="auto"/>
              <w:bottom w:val="single" w:sz="4" w:space="0" w:color="auto"/>
              <w:right w:val="nil"/>
            </w:tcBorders>
            <w:shd w:val="clear" w:color="auto" w:fill="FFFFFF"/>
          </w:tcPr>
          <w:p w:rsidR="00387A90" w:rsidRPr="008939FE" w:rsidRDefault="00387A90" w:rsidP="00387A90">
            <w:pPr>
              <w:spacing w:after="0" w:line="170" w:lineRule="exact"/>
              <w:jc w:val="center"/>
              <w:rPr>
                <w:rFonts w:ascii="Times New Roman" w:hAnsi="Times New Roman"/>
                <w:sz w:val="24"/>
                <w:szCs w:val="24"/>
              </w:rPr>
            </w:pPr>
            <w:r w:rsidRPr="008939FE">
              <w:rPr>
                <w:rFonts w:ascii="Times New Roman" w:hAnsi="Times New Roman"/>
                <w:b/>
                <w:bCs/>
                <w:color w:val="000000"/>
                <w:sz w:val="17"/>
                <w:szCs w:val="17"/>
              </w:rPr>
              <w:t>1965</w:t>
            </w:r>
          </w:p>
        </w:tc>
        <w:tc>
          <w:tcPr>
            <w:tcW w:w="1406" w:type="dxa"/>
            <w:tcBorders>
              <w:top w:val="single" w:sz="4" w:space="0" w:color="auto"/>
              <w:left w:val="single" w:sz="4" w:space="0" w:color="auto"/>
              <w:bottom w:val="single" w:sz="4" w:space="0" w:color="auto"/>
              <w:right w:val="nil"/>
            </w:tcBorders>
            <w:shd w:val="clear" w:color="auto" w:fill="FFFFFF"/>
          </w:tcPr>
          <w:p w:rsidR="00387A90" w:rsidRPr="008939FE" w:rsidRDefault="00387A90" w:rsidP="00387A90">
            <w:pPr>
              <w:spacing w:after="0" w:line="240" w:lineRule="auto"/>
              <w:rPr>
                <w:rFonts w:ascii="Times New Roman" w:hAnsi="Times New Roman"/>
                <w:sz w:val="24"/>
                <w:szCs w:val="24"/>
              </w:rPr>
            </w:pPr>
            <w:r w:rsidRPr="008939FE">
              <w:rPr>
                <w:rFonts w:ascii="Times New Roman" w:hAnsi="Times New Roman"/>
                <w:b/>
                <w:bCs/>
                <w:color w:val="000000"/>
                <w:sz w:val="17"/>
                <w:szCs w:val="17"/>
              </w:rPr>
              <w:t>Скульптор Ю. Борисов</w:t>
            </w:r>
          </w:p>
        </w:tc>
        <w:tc>
          <w:tcPr>
            <w:tcW w:w="1843" w:type="dxa"/>
            <w:tcBorders>
              <w:top w:val="single" w:sz="4" w:space="0" w:color="auto"/>
              <w:left w:val="single" w:sz="4" w:space="0" w:color="auto"/>
              <w:bottom w:val="single" w:sz="4" w:space="0" w:color="auto"/>
              <w:right w:val="nil"/>
            </w:tcBorders>
            <w:shd w:val="clear" w:color="auto" w:fill="FFFFFF"/>
          </w:tcPr>
          <w:p w:rsidR="00387A90" w:rsidRPr="008939FE" w:rsidRDefault="00387A90" w:rsidP="00387A90">
            <w:pPr>
              <w:spacing w:after="0" w:line="240" w:lineRule="auto"/>
              <w:rPr>
                <w:rFonts w:ascii="Times New Roman" w:hAnsi="Times New Roman"/>
                <w:sz w:val="24"/>
                <w:szCs w:val="24"/>
              </w:rPr>
            </w:pPr>
            <w:r w:rsidRPr="008939FE">
              <w:rPr>
                <w:rFonts w:ascii="Times New Roman" w:hAnsi="Times New Roman"/>
                <w:b/>
                <w:bCs/>
                <w:color w:val="000000"/>
                <w:sz w:val="17"/>
                <w:szCs w:val="17"/>
              </w:rPr>
              <w:t>пос. Новый Бор, парк</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87A90" w:rsidRPr="008939FE" w:rsidRDefault="00387A90" w:rsidP="00387A90">
            <w:pPr>
              <w:spacing w:after="0" w:line="240" w:lineRule="auto"/>
              <w:rPr>
                <w:rFonts w:ascii="Times New Roman" w:hAnsi="Times New Roman"/>
                <w:sz w:val="24"/>
                <w:szCs w:val="24"/>
              </w:rPr>
            </w:pPr>
            <w:r w:rsidRPr="008939FE">
              <w:rPr>
                <w:rFonts w:ascii="Times New Roman" w:hAnsi="Times New Roman"/>
                <w:b/>
                <w:bCs/>
                <w:color w:val="000000"/>
                <w:sz w:val="17"/>
                <w:szCs w:val="17"/>
              </w:rPr>
              <w:t>Постановление Совета Министров Коми АССР от 30 марта 1971 г. № 131</w:t>
            </w:r>
          </w:p>
        </w:tc>
      </w:tr>
    </w:tbl>
    <w:p w:rsidR="007D55DA" w:rsidRPr="00C4785C" w:rsidRDefault="007D55DA" w:rsidP="00C4785C">
      <w:pPr>
        <w:spacing w:after="0" w:line="240" w:lineRule="auto"/>
        <w:ind w:firstLine="539"/>
        <w:jc w:val="both"/>
        <w:rPr>
          <w:rFonts w:ascii="Times New Roman" w:hAnsi="Times New Roman"/>
          <w:bCs/>
          <w:sz w:val="26"/>
          <w:szCs w:val="26"/>
        </w:rPr>
      </w:pPr>
      <w:r w:rsidRPr="00C4785C">
        <w:rPr>
          <w:rFonts w:ascii="Times New Roman" w:hAnsi="Times New Roman"/>
          <w:bCs/>
          <w:sz w:val="26"/>
          <w:szCs w:val="26"/>
        </w:rPr>
        <w:t>В целях сохранения, использования, популяризации и государственной охраны объектов культурного наследия, расположенных на территории муниципального образования сельского поселения «Новый Бор», МР «Усть-Цилемский», Республики Коми, необходимо осуществление следующих мероприятий:</w:t>
      </w:r>
    </w:p>
    <w:p w:rsidR="002C2F1F" w:rsidRPr="002C2F1F" w:rsidRDefault="002C2F1F" w:rsidP="002C2F1F">
      <w:pPr>
        <w:pStyle w:val="11"/>
        <w:jc w:val="both"/>
        <w:rPr>
          <w:b w:val="0"/>
          <w:i w:val="0"/>
          <w:sz w:val="26"/>
        </w:rPr>
      </w:pPr>
      <w:r w:rsidRPr="002C2F1F">
        <w:rPr>
          <w:b w:val="0"/>
          <w:i w:val="0"/>
          <w:sz w:val="26"/>
        </w:rPr>
        <w:t xml:space="preserve">- вести работу в области сохранения, использования, популяризации и охраны объектов культурного наследия (памятников истории и культуры); </w:t>
      </w:r>
    </w:p>
    <w:p w:rsidR="002C2F1F" w:rsidRPr="002C2F1F" w:rsidRDefault="002C2F1F" w:rsidP="002C2F1F">
      <w:pPr>
        <w:pStyle w:val="11"/>
        <w:jc w:val="both"/>
        <w:rPr>
          <w:b w:val="0"/>
          <w:i w:val="0"/>
          <w:sz w:val="26"/>
        </w:rPr>
      </w:pPr>
      <w:r w:rsidRPr="002C2F1F">
        <w:rPr>
          <w:b w:val="0"/>
          <w:i w:val="0"/>
          <w:sz w:val="26"/>
        </w:rPr>
        <w:t xml:space="preserve"> - гарантировать сохранность объектов культурного наследия (памятников истории и культуры) в интересах настоящего и будущего поколений многонационального народа Российской Федерации;</w:t>
      </w:r>
    </w:p>
    <w:p w:rsidR="002C2F1F" w:rsidRPr="002C2F1F" w:rsidRDefault="007D55DA" w:rsidP="002C2F1F">
      <w:pPr>
        <w:pStyle w:val="11"/>
        <w:jc w:val="both"/>
        <w:rPr>
          <w:b w:val="0"/>
          <w:i w:val="0"/>
          <w:sz w:val="26"/>
        </w:rPr>
      </w:pPr>
      <w:r>
        <w:rPr>
          <w:b w:val="0"/>
          <w:i w:val="0"/>
          <w:sz w:val="26"/>
        </w:rPr>
        <w:t xml:space="preserve"> - реализация</w:t>
      </w:r>
      <w:r w:rsidR="002C2F1F" w:rsidRPr="002C2F1F">
        <w:rPr>
          <w:b w:val="0"/>
          <w:i w:val="0"/>
          <w:sz w:val="26"/>
        </w:rPr>
        <w:t xml:space="preserve"> права  каждого человека на доступ к культурным ценностям;</w:t>
      </w:r>
    </w:p>
    <w:p w:rsidR="002C2F1F" w:rsidRDefault="002C2F1F" w:rsidP="002C2F1F">
      <w:pPr>
        <w:pStyle w:val="11"/>
        <w:jc w:val="both"/>
        <w:rPr>
          <w:b w:val="0"/>
          <w:i w:val="0"/>
          <w:sz w:val="26"/>
        </w:rPr>
      </w:pPr>
      <w:r w:rsidRPr="002C2F1F">
        <w:rPr>
          <w:b w:val="0"/>
          <w:i w:val="0"/>
          <w:sz w:val="26"/>
        </w:rPr>
        <w:t xml:space="preserve"> -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713F23" w:rsidRPr="002C2F1F" w:rsidRDefault="00713F23" w:rsidP="002C2F1F">
      <w:pPr>
        <w:pStyle w:val="11"/>
        <w:jc w:val="both"/>
        <w:rPr>
          <w:b w:val="0"/>
          <w:i w:val="0"/>
          <w:sz w:val="26"/>
        </w:rPr>
      </w:pPr>
    </w:p>
    <w:p w:rsidR="004B6018" w:rsidRPr="004B6018" w:rsidRDefault="004B6018" w:rsidP="007E28A2">
      <w:pPr>
        <w:pStyle w:val="20"/>
        <w:ind w:firstLine="0"/>
      </w:pPr>
      <w:bookmarkStart w:id="71" w:name="_Toc338070281"/>
      <w:r w:rsidRPr="004B6018">
        <w:t>7.2 Ограничения по условиям охраны природного комплекса</w:t>
      </w:r>
      <w:bookmarkEnd w:id="70"/>
      <w:bookmarkEnd w:id="71"/>
    </w:p>
    <w:p w:rsidR="00713F23" w:rsidRDefault="00713F23" w:rsidP="004B6018">
      <w:pPr>
        <w:spacing w:after="0" w:line="240" w:lineRule="auto"/>
        <w:ind w:firstLine="709"/>
        <w:jc w:val="both"/>
        <w:rPr>
          <w:rFonts w:ascii="Times New Roman" w:hAnsi="Times New Roman"/>
          <w:b/>
          <w:sz w:val="26"/>
          <w:szCs w:val="26"/>
        </w:rPr>
      </w:pPr>
    </w:p>
    <w:p w:rsidR="004B6018" w:rsidRPr="00513B24" w:rsidRDefault="004B6018" w:rsidP="004B6018">
      <w:pPr>
        <w:spacing w:after="0" w:line="240" w:lineRule="auto"/>
        <w:ind w:firstLine="709"/>
        <w:jc w:val="both"/>
        <w:rPr>
          <w:rFonts w:ascii="Times New Roman" w:hAnsi="Times New Roman"/>
          <w:sz w:val="26"/>
          <w:szCs w:val="26"/>
          <w:u w:val="single"/>
        </w:rPr>
      </w:pPr>
      <w:r w:rsidRPr="004B6018">
        <w:rPr>
          <w:rFonts w:ascii="Times New Roman" w:hAnsi="Times New Roman"/>
          <w:b/>
          <w:sz w:val="26"/>
          <w:szCs w:val="26"/>
        </w:rPr>
        <w:t xml:space="preserve">Санитарно-защитные зоны </w:t>
      </w:r>
      <w:r w:rsidRPr="004B6018">
        <w:rPr>
          <w:rFonts w:ascii="Times New Roman" w:hAnsi="Times New Roman"/>
          <w:sz w:val="26"/>
          <w:szCs w:val="26"/>
        </w:rPr>
        <w:t xml:space="preserve">выделены на основе СанПиН 2.2.1/2.1.1.1200-03 для объектов производственного коммунального назначения. Санитарно-защитные зоны отображены на чертежах «Схема ограничений использования территории» материалов по обоснованию и схеме границ территорий, земель и ограничений в утверждаемой части. В пределах санитарно-защитных зон находится в </w:t>
      </w:r>
      <w:proofErr w:type="spellStart"/>
      <w:r w:rsidRPr="004B6018">
        <w:rPr>
          <w:rFonts w:ascii="Times New Roman" w:hAnsi="Times New Roman"/>
          <w:sz w:val="26"/>
          <w:szCs w:val="26"/>
        </w:rPr>
        <w:t>т.ч</w:t>
      </w:r>
      <w:proofErr w:type="spellEnd"/>
      <w:r w:rsidRPr="004B6018">
        <w:rPr>
          <w:rFonts w:ascii="Times New Roman" w:hAnsi="Times New Roman"/>
          <w:sz w:val="26"/>
          <w:szCs w:val="26"/>
        </w:rPr>
        <w:t xml:space="preserve">. жилая застройка, иные объекты, расположение которых в санитарных зонах недопустимо. </w:t>
      </w:r>
      <w:r w:rsidRPr="00215EE3">
        <w:rPr>
          <w:rFonts w:ascii="Times New Roman" w:hAnsi="Times New Roman"/>
          <w:sz w:val="26"/>
          <w:szCs w:val="26"/>
        </w:rPr>
        <w:t xml:space="preserve">Общая площадь санитарно-защитных зон, выделенных на территории </w:t>
      </w:r>
      <w:r w:rsidR="00215EE3" w:rsidRPr="00215EE3">
        <w:rPr>
          <w:rFonts w:ascii="Times New Roman" w:hAnsi="Times New Roman"/>
          <w:sz w:val="26"/>
          <w:szCs w:val="26"/>
        </w:rPr>
        <w:t>МО СП «Новый Бор</w:t>
      </w:r>
      <w:r w:rsidR="00215EE3" w:rsidRPr="00513B24">
        <w:rPr>
          <w:rFonts w:ascii="Times New Roman" w:hAnsi="Times New Roman"/>
          <w:sz w:val="26"/>
          <w:szCs w:val="26"/>
        </w:rPr>
        <w:t>»</w:t>
      </w:r>
      <w:r w:rsidRPr="00513B24">
        <w:rPr>
          <w:rFonts w:ascii="Times New Roman" w:hAnsi="Times New Roman"/>
          <w:sz w:val="26"/>
          <w:szCs w:val="26"/>
        </w:rPr>
        <w:t xml:space="preserve">, составляет </w:t>
      </w:r>
      <w:r w:rsidR="00513B24" w:rsidRPr="00513B24">
        <w:rPr>
          <w:rFonts w:ascii="Times New Roman" w:hAnsi="Times New Roman"/>
          <w:sz w:val="26"/>
          <w:szCs w:val="26"/>
          <w:u w:val="single"/>
        </w:rPr>
        <w:t>131,1</w:t>
      </w:r>
      <w:r w:rsidRPr="00513B24">
        <w:rPr>
          <w:rFonts w:ascii="Times New Roman" w:hAnsi="Times New Roman"/>
          <w:sz w:val="26"/>
          <w:szCs w:val="26"/>
          <w:u w:val="single"/>
        </w:rPr>
        <w:t xml:space="preserve"> га.</w:t>
      </w:r>
    </w:p>
    <w:p w:rsidR="004B6018" w:rsidRPr="0074705B" w:rsidRDefault="004B6018" w:rsidP="004B6018">
      <w:pPr>
        <w:spacing w:after="0" w:line="240" w:lineRule="auto"/>
        <w:ind w:firstLine="709"/>
        <w:jc w:val="both"/>
        <w:rPr>
          <w:rFonts w:ascii="Times New Roman" w:hAnsi="Times New Roman"/>
          <w:sz w:val="26"/>
          <w:szCs w:val="26"/>
        </w:rPr>
      </w:pPr>
      <w:r w:rsidRPr="00557468">
        <w:rPr>
          <w:rFonts w:ascii="Times New Roman" w:hAnsi="Times New Roman"/>
          <w:b/>
          <w:sz w:val="26"/>
          <w:szCs w:val="26"/>
        </w:rPr>
        <w:t xml:space="preserve">Санитарные разрывы </w:t>
      </w:r>
      <w:r w:rsidRPr="0074705B">
        <w:rPr>
          <w:rFonts w:ascii="Times New Roman" w:hAnsi="Times New Roman"/>
          <w:b/>
          <w:sz w:val="26"/>
          <w:szCs w:val="26"/>
        </w:rPr>
        <w:t xml:space="preserve">– </w:t>
      </w:r>
      <w:r w:rsidRPr="0074705B">
        <w:rPr>
          <w:rFonts w:ascii="Times New Roman" w:hAnsi="Times New Roman"/>
          <w:sz w:val="26"/>
          <w:szCs w:val="26"/>
        </w:rPr>
        <w:t xml:space="preserve">от магистральных инженерных и транспортных объектов выделены по СанПиН 2.2.1/2.1.1.1200-03 по нескольким категориям – разрыв до жилья, разрыв до объектов водоснабжения, разрыв до населенных пунктов. В зависимости от назначения объекта и его мощности в проекте отображены максимальные из упомянутых разрывов. </w:t>
      </w:r>
    </w:p>
    <w:p w:rsidR="004B6018" w:rsidRPr="002C3770" w:rsidRDefault="004B6018" w:rsidP="0074705B">
      <w:pPr>
        <w:pStyle w:val="0"/>
        <w:spacing w:before="0" w:after="0"/>
        <w:ind w:left="-180" w:firstLine="888"/>
        <w:rPr>
          <w:rFonts w:eastAsia="Calibri"/>
          <w:color w:val="FF0000"/>
          <w:lang w:eastAsia="en-US"/>
        </w:rPr>
      </w:pPr>
      <w:r w:rsidRPr="004B6018">
        <w:rPr>
          <w:b/>
        </w:rPr>
        <w:t xml:space="preserve">Зоны шумового воздействия </w:t>
      </w:r>
      <w:r w:rsidRPr="004B6018">
        <w:t xml:space="preserve">на территории </w:t>
      </w:r>
      <w:r w:rsidR="002C3770" w:rsidRPr="002C3770">
        <w:t>МО СП «Новый Бор»</w:t>
      </w:r>
      <w:r w:rsidRPr="002C3770">
        <w:t xml:space="preserve"> </w:t>
      </w:r>
      <w:r w:rsidRPr="004B6018">
        <w:t xml:space="preserve">не выделено. </w:t>
      </w:r>
      <w:r w:rsidRPr="0074705B">
        <w:rPr>
          <w:rFonts w:eastAsia="Calibri"/>
          <w:lang w:eastAsia="en-US"/>
        </w:rPr>
        <w:t xml:space="preserve">Примерный уровень акустической нагрузки, как и выбросов </w:t>
      </w:r>
      <w:r w:rsidRPr="0074705B">
        <w:rPr>
          <w:rFonts w:eastAsia="Calibri"/>
          <w:lang w:eastAsia="en-US"/>
        </w:rPr>
        <w:lastRenderedPageBreak/>
        <w:t>загрязняющих веществ в атмосферу, может быть оценен по автодорожным объектам-аналогам.</w:t>
      </w:r>
      <w:r w:rsidRPr="002C3770">
        <w:rPr>
          <w:rFonts w:eastAsia="Calibri"/>
          <w:color w:val="FF0000"/>
          <w:lang w:eastAsia="en-US"/>
        </w:rPr>
        <w:t xml:space="preserve"> </w:t>
      </w:r>
    </w:p>
    <w:p w:rsidR="008307B6" w:rsidRPr="0006257A" w:rsidRDefault="004B6018" w:rsidP="008307B6">
      <w:pPr>
        <w:spacing w:after="0" w:line="240" w:lineRule="auto"/>
        <w:ind w:left="-180" w:firstLine="888"/>
        <w:jc w:val="both"/>
        <w:rPr>
          <w:rFonts w:ascii="Times New Roman" w:hAnsi="Times New Roman"/>
          <w:sz w:val="26"/>
          <w:szCs w:val="26"/>
        </w:rPr>
      </w:pPr>
      <w:r w:rsidRPr="004B6018">
        <w:rPr>
          <w:rFonts w:ascii="Times New Roman" w:hAnsi="Times New Roman"/>
          <w:b/>
          <w:sz w:val="26"/>
          <w:szCs w:val="26"/>
        </w:rPr>
        <w:t>Водоохранные зоны</w:t>
      </w:r>
      <w:r w:rsidR="008307B6">
        <w:rPr>
          <w:rFonts w:ascii="Times New Roman" w:hAnsi="Times New Roman"/>
          <w:b/>
          <w:sz w:val="26"/>
          <w:szCs w:val="26"/>
        </w:rPr>
        <w:t xml:space="preserve">. </w:t>
      </w:r>
      <w:proofErr w:type="spellStart"/>
      <w:proofErr w:type="gramStart"/>
      <w:r w:rsidR="008307B6" w:rsidRPr="0006257A">
        <w:rPr>
          <w:rFonts w:ascii="Times New Roman" w:hAnsi="Times New Roman"/>
          <w:sz w:val="26"/>
          <w:szCs w:val="26"/>
        </w:rPr>
        <w:t>Водоохранными</w:t>
      </w:r>
      <w:proofErr w:type="spellEnd"/>
      <w:r w:rsidR="008307B6" w:rsidRPr="0006257A">
        <w:rPr>
          <w:rFonts w:ascii="Times New Roman" w:hAnsi="Times New Roman"/>
          <w:sz w:val="26"/>
          <w:szCs w:val="26"/>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307B6" w:rsidRPr="0006257A" w:rsidRDefault="008307B6" w:rsidP="008307B6">
      <w:pPr>
        <w:spacing w:after="0" w:line="240" w:lineRule="auto"/>
        <w:ind w:left="-180" w:firstLine="888"/>
        <w:jc w:val="both"/>
        <w:rPr>
          <w:rFonts w:ascii="Times New Roman" w:hAnsi="Times New Roman"/>
          <w:sz w:val="26"/>
          <w:szCs w:val="26"/>
        </w:rPr>
      </w:pPr>
      <w:bookmarkStart w:id="72" w:name="6502"/>
      <w:bookmarkEnd w:id="72"/>
      <w:r w:rsidRPr="0006257A">
        <w:rPr>
          <w:rFonts w:ascii="Times New Roman" w:hAnsi="Times New Roman"/>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307B6" w:rsidRPr="0006257A" w:rsidRDefault="008307B6" w:rsidP="008307B6">
      <w:pPr>
        <w:spacing w:after="0" w:line="240" w:lineRule="auto"/>
        <w:ind w:left="-180" w:firstLine="888"/>
        <w:jc w:val="both"/>
        <w:rPr>
          <w:rFonts w:ascii="Times New Roman" w:hAnsi="Times New Roman"/>
          <w:sz w:val="26"/>
          <w:szCs w:val="26"/>
        </w:rPr>
      </w:pPr>
      <w:r w:rsidRPr="0006257A">
        <w:rPr>
          <w:rFonts w:ascii="Times New Roman" w:hAnsi="Times New Roman"/>
          <w:sz w:val="26"/>
          <w:szCs w:val="26"/>
        </w:rPr>
        <w:t xml:space="preserve">За пределами территорий городов и других населенных пунктов ширина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рек, ручьев, каналов, озер, водохранилищ и ширина их прибрежной защитной полосы устанавливаются от соответствующей береговой линии. При наличии ливневой канализации и набережных границы прибрежных защитных полос этих водных объектов совпадают с парапетами набережных, ширина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на таких территориях устанавливается от парапета набережной.</w:t>
      </w:r>
      <w:bookmarkStart w:id="73" w:name="6504"/>
      <w:bookmarkEnd w:id="73"/>
    </w:p>
    <w:p w:rsidR="008307B6" w:rsidRPr="0006257A" w:rsidRDefault="008307B6" w:rsidP="008307B6">
      <w:pPr>
        <w:spacing w:after="0" w:line="240" w:lineRule="auto"/>
        <w:ind w:left="-180" w:firstLine="888"/>
        <w:jc w:val="both"/>
        <w:rPr>
          <w:rFonts w:ascii="Times New Roman" w:hAnsi="Times New Roman"/>
          <w:sz w:val="26"/>
          <w:szCs w:val="26"/>
        </w:rPr>
      </w:pPr>
      <w:r w:rsidRPr="0006257A">
        <w:rPr>
          <w:rFonts w:ascii="Times New Roman" w:hAnsi="Times New Roman"/>
          <w:sz w:val="26"/>
          <w:szCs w:val="26"/>
        </w:rPr>
        <w:t xml:space="preserve">Ширина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рек или ручьев устанавливается от их истока для рек или ручьев протяженностью:</w:t>
      </w:r>
    </w:p>
    <w:p w:rsidR="008307B6" w:rsidRPr="0006257A" w:rsidRDefault="008307B6" w:rsidP="008307B6">
      <w:pPr>
        <w:spacing w:after="0" w:line="240" w:lineRule="auto"/>
        <w:ind w:left="-180" w:firstLine="888"/>
        <w:jc w:val="both"/>
        <w:rPr>
          <w:rFonts w:ascii="Times New Roman" w:hAnsi="Times New Roman"/>
          <w:sz w:val="26"/>
          <w:szCs w:val="26"/>
        </w:rPr>
      </w:pPr>
    </w:p>
    <w:p w:rsidR="008307B6" w:rsidRPr="0006257A" w:rsidRDefault="008307B6" w:rsidP="008307B6">
      <w:pPr>
        <w:spacing w:after="0" w:line="240" w:lineRule="auto"/>
        <w:ind w:left="-180" w:firstLine="888"/>
        <w:jc w:val="both"/>
        <w:rPr>
          <w:rFonts w:ascii="Times New Roman" w:hAnsi="Times New Roman"/>
          <w:sz w:val="26"/>
          <w:szCs w:val="26"/>
        </w:rPr>
      </w:pPr>
      <w:bookmarkStart w:id="74" w:name="6541"/>
      <w:bookmarkEnd w:id="74"/>
      <w:r w:rsidRPr="0006257A">
        <w:rPr>
          <w:rFonts w:ascii="Times New Roman" w:hAnsi="Times New Roman"/>
          <w:sz w:val="26"/>
          <w:szCs w:val="26"/>
        </w:rPr>
        <w:t>1) до 10 километров - в размере 50-ти метров;</w:t>
      </w:r>
    </w:p>
    <w:p w:rsidR="008307B6" w:rsidRPr="0006257A" w:rsidRDefault="008307B6" w:rsidP="008307B6">
      <w:pPr>
        <w:spacing w:after="0" w:line="240" w:lineRule="auto"/>
        <w:ind w:left="-180" w:firstLine="888"/>
        <w:jc w:val="both"/>
        <w:rPr>
          <w:rFonts w:ascii="Times New Roman" w:hAnsi="Times New Roman"/>
          <w:sz w:val="26"/>
          <w:szCs w:val="26"/>
        </w:rPr>
      </w:pPr>
      <w:bookmarkStart w:id="75" w:name="6542"/>
      <w:bookmarkEnd w:id="75"/>
      <w:r w:rsidRPr="0006257A">
        <w:rPr>
          <w:rFonts w:ascii="Times New Roman" w:hAnsi="Times New Roman"/>
          <w:sz w:val="26"/>
          <w:szCs w:val="26"/>
        </w:rPr>
        <w:t>2) от 10 до 50 километров - в размере 100 метров;</w:t>
      </w:r>
    </w:p>
    <w:p w:rsidR="008307B6" w:rsidRPr="0006257A" w:rsidRDefault="008307B6" w:rsidP="008307B6">
      <w:pPr>
        <w:spacing w:after="0" w:line="240" w:lineRule="auto"/>
        <w:ind w:left="-180" w:firstLine="888"/>
        <w:jc w:val="both"/>
        <w:rPr>
          <w:rFonts w:ascii="Times New Roman" w:hAnsi="Times New Roman"/>
          <w:sz w:val="26"/>
          <w:szCs w:val="26"/>
        </w:rPr>
      </w:pPr>
      <w:bookmarkStart w:id="76" w:name="6543"/>
      <w:bookmarkEnd w:id="76"/>
      <w:r w:rsidRPr="0006257A">
        <w:rPr>
          <w:rFonts w:ascii="Times New Roman" w:hAnsi="Times New Roman"/>
          <w:sz w:val="26"/>
          <w:szCs w:val="26"/>
        </w:rPr>
        <w:t>3) от 50 километров и более - в размере 200 метров.</w:t>
      </w:r>
    </w:p>
    <w:p w:rsidR="008307B6" w:rsidRPr="0006257A" w:rsidRDefault="008307B6" w:rsidP="008307B6">
      <w:pPr>
        <w:spacing w:after="0" w:line="240" w:lineRule="auto"/>
        <w:ind w:left="-180" w:firstLine="888"/>
        <w:jc w:val="both"/>
        <w:rPr>
          <w:rFonts w:ascii="Times New Roman" w:hAnsi="Times New Roman"/>
          <w:sz w:val="26"/>
          <w:szCs w:val="26"/>
        </w:rPr>
      </w:pPr>
      <w:bookmarkStart w:id="77" w:name="6505"/>
      <w:bookmarkEnd w:id="77"/>
    </w:p>
    <w:p w:rsidR="008307B6" w:rsidRPr="009F4C7D" w:rsidRDefault="008307B6" w:rsidP="008307B6">
      <w:pPr>
        <w:spacing w:after="0" w:line="240" w:lineRule="auto"/>
        <w:ind w:firstLine="709"/>
        <w:jc w:val="both"/>
        <w:rPr>
          <w:rFonts w:ascii="Times New Roman" w:hAnsi="Times New Roman"/>
          <w:sz w:val="26"/>
          <w:szCs w:val="26"/>
        </w:rPr>
      </w:pPr>
      <w:r w:rsidRPr="0006257A">
        <w:rPr>
          <w:rFonts w:ascii="Times New Roman" w:hAnsi="Times New Roman"/>
          <w:sz w:val="26"/>
          <w:szCs w:val="26"/>
        </w:rPr>
        <w:t xml:space="preserve">Для реки, ручья протяженностью менее десяти километров от истока до устья </w:t>
      </w:r>
      <w:proofErr w:type="spellStart"/>
      <w:r w:rsidRPr="0006257A">
        <w:rPr>
          <w:rFonts w:ascii="Times New Roman" w:hAnsi="Times New Roman"/>
          <w:sz w:val="26"/>
          <w:szCs w:val="26"/>
        </w:rPr>
        <w:t>водоохранная</w:t>
      </w:r>
      <w:proofErr w:type="spellEnd"/>
      <w:r w:rsidRPr="0006257A">
        <w:rPr>
          <w:rFonts w:ascii="Times New Roman" w:hAnsi="Times New Roman"/>
          <w:sz w:val="26"/>
          <w:szCs w:val="26"/>
        </w:rPr>
        <w:t xml:space="preserve"> зона совпадает с прибрежной защитной полосой. </w:t>
      </w:r>
      <w:proofErr w:type="gramStart"/>
      <w:r w:rsidRPr="0006257A">
        <w:rPr>
          <w:rFonts w:ascii="Times New Roman" w:hAnsi="Times New Roman"/>
          <w:sz w:val="26"/>
          <w:szCs w:val="26"/>
        </w:rPr>
        <w:t xml:space="preserve">Радиус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для истоков реки, ручья устанавливается в размере пятидесяти метров (</w:t>
      </w:r>
      <w:proofErr w:type="spellStart"/>
      <w:r w:rsidRPr="0006257A">
        <w:rPr>
          <w:rFonts w:ascii="Times New Roman" w:hAnsi="Times New Roman"/>
          <w:sz w:val="26"/>
          <w:szCs w:val="26"/>
        </w:rPr>
        <w:t>руч</w:t>
      </w:r>
      <w:proofErr w:type="spellEnd"/>
      <w:r w:rsidRPr="0006257A">
        <w:rPr>
          <w:rFonts w:ascii="Times New Roman" w:hAnsi="Times New Roman"/>
          <w:sz w:val="26"/>
          <w:szCs w:val="26"/>
        </w:rPr>
        <w:t>.</w:t>
      </w:r>
      <w:proofErr w:type="gramEnd"/>
      <w:r w:rsidRPr="0006257A">
        <w:rPr>
          <w:rFonts w:ascii="Times New Roman" w:hAnsi="Times New Roman"/>
          <w:sz w:val="26"/>
          <w:szCs w:val="26"/>
        </w:rPr>
        <w:t xml:space="preserve"> </w:t>
      </w:r>
      <w:proofErr w:type="gramStart"/>
      <w:r w:rsidRPr="0006257A">
        <w:rPr>
          <w:rFonts w:ascii="Times New Roman" w:hAnsi="Times New Roman"/>
          <w:sz w:val="26"/>
          <w:szCs w:val="26"/>
        </w:rPr>
        <w:t>Верхний).</w:t>
      </w:r>
      <w:proofErr w:type="gramEnd"/>
    </w:p>
    <w:p w:rsidR="00195A5F" w:rsidRDefault="004B6018" w:rsidP="00397378">
      <w:pPr>
        <w:spacing w:after="0" w:line="240" w:lineRule="auto"/>
        <w:ind w:firstLine="709"/>
        <w:jc w:val="both"/>
        <w:rPr>
          <w:rFonts w:ascii="Times New Roman" w:hAnsi="Times New Roman"/>
          <w:sz w:val="26"/>
          <w:szCs w:val="26"/>
        </w:rPr>
      </w:pPr>
      <w:r w:rsidRPr="004B6018">
        <w:rPr>
          <w:rFonts w:ascii="Times New Roman" w:hAnsi="Times New Roman"/>
          <w:sz w:val="26"/>
          <w:szCs w:val="26"/>
        </w:rPr>
        <w:t xml:space="preserve">На территории </w:t>
      </w:r>
      <w:r w:rsidR="00215EE3">
        <w:rPr>
          <w:rFonts w:ascii="Times New Roman" w:hAnsi="Times New Roman"/>
          <w:sz w:val="26"/>
          <w:szCs w:val="26"/>
        </w:rPr>
        <w:t xml:space="preserve">муниципального образования </w:t>
      </w:r>
      <w:r w:rsidRPr="004B6018">
        <w:rPr>
          <w:rFonts w:ascii="Times New Roman" w:hAnsi="Times New Roman"/>
          <w:sz w:val="26"/>
          <w:szCs w:val="26"/>
        </w:rPr>
        <w:t>сельского поселения</w:t>
      </w:r>
      <w:r w:rsidR="00215EE3">
        <w:rPr>
          <w:rFonts w:ascii="Times New Roman" w:hAnsi="Times New Roman"/>
          <w:sz w:val="26"/>
          <w:szCs w:val="26"/>
        </w:rPr>
        <w:t xml:space="preserve"> «Новый Бор»</w:t>
      </w:r>
      <w:r w:rsidRPr="004B6018">
        <w:rPr>
          <w:rFonts w:ascii="Times New Roman" w:hAnsi="Times New Roman"/>
          <w:sz w:val="26"/>
          <w:szCs w:val="26"/>
        </w:rPr>
        <w:t xml:space="preserve"> о</w:t>
      </w:r>
      <w:r w:rsidR="00195A5F">
        <w:rPr>
          <w:rFonts w:ascii="Times New Roman" w:hAnsi="Times New Roman"/>
          <w:sz w:val="26"/>
          <w:szCs w:val="26"/>
        </w:rPr>
        <w:t>тображены водоохранные зоны</w:t>
      </w:r>
      <w:r w:rsidR="002E33D9">
        <w:rPr>
          <w:rFonts w:ascii="Times New Roman" w:hAnsi="Times New Roman"/>
          <w:sz w:val="26"/>
          <w:szCs w:val="26"/>
        </w:rPr>
        <w:t xml:space="preserve"> рек</w:t>
      </w:r>
      <w:r w:rsidR="00195A5F">
        <w:rPr>
          <w:rFonts w:ascii="Times New Roman" w:hAnsi="Times New Roman"/>
          <w:sz w:val="26"/>
          <w:szCs w:val="26"/>
        </w:rPr>
        <w:t>:</w:t>
      </w:r>
      <w:r w:rsidRPr="004B6018">
        <w:rPr>
          <w:rFonts w:ascii="Times New Roman" w:hAnsi="Times New Roman"/>
          <w:sz w:val="26"/>
          <w:szCs w:val="26"/>
        </w:rPr>
        <w:t xml:space="preserve"> </w:t>
      </w:r>
      <w:proofErr w:type="gramStart"/>
      <w:r w:rsidR="002C3770" w:rsidRPr="00195A5F">
        <w:rPr>
          <w:rFonts w:ascii="Times New Roman" w:hAnsi="Times New Roman"/>
          <w:sz w:val="26"/>
          <w:szCs w:val="26"/>
        </w:rPr>
        <w:t>Печора</w:t>
      </w:r>
      <w:r w:rsidR="002E33D9" w:rsidRPr="00195A5F">
        <w:rPr>
          <w:rFonts w:ascii="Times New Roman" w:hAnsi="Times New Roman"/>
          <w:sz w:val="26"/>
          <w:szCs w:val="26"/>
        </w:rPr>
        <w:t xml:space="preserve"> </w:t>
      </w:r>
      <w:r w:rsidR="002E33D9" w:rsidRPr="002E33D9">
        <w:rPr>
          <w:rFonts w:ascii="Times New Roman" w:hAnsi="Times New Roman"/>
          <w:sz w:val="26"/>
          <w:szCs w:val="26"/>
        </w:rPr>
        <w:t>(</w:t>
      </w:r>
      <w:r w:rsidR="002E33D9">
        <w:rPr>
          <w:rFonts w:ascii="Times New Roman" w:hAnsi="Times New Roman"/>
          <w:sz w:val="26"/>
          <w:szCs w:val="26"/>
        </w:rPr>
        <w:t>протяженность</w:t>
      </w:r>
      <w:r w:rsidR="002E33D9" w:rsidRPr="002E33D9">
        <w:rPr>
          <w:rFonts w:ascii="Times New Roman" w:hAnsi="Times New Roman"/>
          <w:sz w:val="26"/>
          <w:szCs w:val="26"/>
        </w:rPr>
        <w:t xml:space="preserve"> реки </w:t>
      </w:r>
      <w:r w:rsidR="002E33D9">
        <w:rPr>
          <w:rFonts w:ascii="Times New Roman" w:hAnsi="Times New Roman"/>
          <w:sz w:val="26"/>
          <w:szCs w:val="26"/>
        </w:rPr>
        <w:t xml:space="preserve">по территории МР «Усть-Цилемский» составляет </w:t>
      </w:r>
      <w:r w:rsidR="002E33D9" w:rsidRPr="002E33D9">
        <w:rPr>
          <w:rFonts w:ascii="Times New Roman" w:hAnsi="Times New Roman"/>
          <w:sz w:val="26"/>
          <w:szCs w:val="26"/>
        </w:rPr>
        <w:t>240</w:t>
      </w:r>
      <w:r w:rsidR="002E33D9">
        <w:rPr>
          <w:rFonts w:ascii="Times New Roman" w:hAnsi="Times New Roman"/>
          <w:sz w:val="26"/>
          <w:szCs w:val="26"/>
        </w:rPr>
        <w:t xml:space="preserve"> км), реки Шапкина (499 км), реки </w:t>
      </w:r>
      <w:proofErr w:type="spellStart"/>
      <w:r w:rsidR="002E33D9">
        <w:rPr>
          <w:rFonts w:ascii="Times New Roman" w:hAnsi="Times New Roman"/>
          <w:sz w:val="26"/>
          <w:szCs w:val="26"/>
        </w:rPr>
        <w:t>Тобыш</w:t>
      </w:r>
      <w:proofErr w:type="spellEnd"/>
      <w:r w:rsidR="002E33D9">
        <w:rPr>
          <w:rFonts w:ascii="Times New Roman" w:hAnsi="Times New Roman"/>
          <w:sz w:val="26"/>
          <w:szCs w:val="26"/>
        </w:rPr>
        <w:t xml:space="preserve"> (393 км),</w:t>
      </w:r>
      <w:r w:rsidR="00193F52">
        <w:rPr>
          <w:rFonts w:ascii="Times New Roman" w:hAnsi="Times New Roman"/>
          <w:sz w:val="26"/>
          <w:szCs w:val="26"/>
        </w:rPr>
        <w:t xml:space="preserve"> </w:t>
      </w:r>
      <w:proofErr w:type="spellStart"/>
      <w:r w:rsidR="005279F6">
        <w:rPr>
          <w:rFonts w:ascii="Times New Roman" w:hAnsi="Times New Roman"/>
          <w:sz w:val="26"/>
          <w:szCs w:val="26"/>
        </w:rPr>
        <w:t>Созьва</w:t>
      </w:r>
      <w:proofErr w:type="spellEnd"/>
      <w:r w:rsidR="00193F52">
        <w:rPr>
          <w:rFonts w:ascii="Times New Roman" w:hAnsi="Times New Roman"/>
          <w:sz w:val="26"/>
          <w:szCs w:val="26"/>
        </w:rPr>
        <w:t xml:space="preserve"> (215 км),</w:t>
      </w:r>
      <w:r w:rsidR="00195A5F">
        <w:rPr>
          <w:rFonts w:ascii="Times New Roman" w:hAnsi="Times New Roman"/>
          <w:sz w:val="26"/>
          <w:szCs w:val="26"/>
        </w:rPr>
        <w:t xml:space="preserve"> реки</w:t>
      </w:r>
      <w:r w:rsidR="002E33D9">
        <w:rPr>
          <w:rFonts w:ascii="Times New Roman" w:hAnsi="Times New Roman"/>
          <w:sz w:val="26"/>
          <w:szCs w:val="26"/>
        </w:rPr>
        <w:t xml:space="preserve"> </w:t>
      </w:r>
      <w:proofErr w:type="spellStart"/>
      <w:r w:rsidR="002E33D9">
        <w:rPr>
          <w:rFonts w:ascii="Times New Roman" w:hAnsi="Times New Roman"/>
          <w:sz w:val="26"/>
          <w:szCs w:val="26"/>
        </w:rPr>
        <w:t>Енва</w:t>
      </w:r>
      <w:proofErr w:type="spellEnd"/>
      <w:r w:rsidR="002E33D9">
        <w:rPr>
          <w:rFonts w:ascii="Times New Roman" w:hAnsi="Times New Roman"/>
          <w:sz w:val="26"/>
          <w:szCs w:val="26"/>
        </w:rPr>
        <w:t xml:space="preserve"> (73 км)</w:t>
      </w:r>
      <w:r w:rsidR="00EC47A5">
        <w:rPr>
          <w:rFonts w:ascii="Times New Roman" w:hAnsi="Times New Roman"/>
          <w:sz w:val="26"/>
          <w:szCs w:val="26"/>
        </w:rPr>
        <w:t xml:space="preserve">, р. Мыла, р. </w:t>
      </w:r>
      <w:proofErr w:type="spellStart"/>
      <w:r w:rsidR="00EC47A5">
        <w:rPr>
          <w:rFonts w:ascii="Times New Roman" w:hAnsi="Times New Roman"/>
          <w:sz w:val="26"/>
          <w:szCs w:val="26"/>
        </w:rPr>
        <w:t>Харьяха</w:t>
      </w:r>
      <w:proofErr w:type="spellEnd"/>
      <w:r w:rsidR="00EC47A5">
        <w:rPr>
          <w:rFonts w:ascii="Times New Roman" w:hAnsi="Times New Roman"/>
          <w:sz w:val="26"/>
          <w:szCs w:val="26"/>
        </w:rPr>
        <w:t xml:space="preserve">, р. Малая Мыла, р. </w:t>
      </w:r>
      <w:proofErr w:type="spellStart"/>
      <w:r w:rsidR="00EC47A5">
        <w:rPr>
          <w:rFonts w:ascii="Times New Roman" w:hAnsi="Times New Roman"/>
          <w:sz w:val="26"/>
          <w:szCs w:val="26"/>
        </w:rPr>
        <w:t>Сябуяха</w:t>
      </w:r>
      <w:proofErr w:type="spellEnd"/>
      <w:r w:rsidR="00EC47A5">
        <w:rPr>
          <w:rFonts w:ascii="Times New Roman" w:hAnsi="Times New Roman"/>
          <w:sz w:val="26"/>
          <w:szCs w:val="26"/>
        </w:rPr>
        <w:t>.</w:t>
      </w:r>
      <w:proofErr w:type="gramEnd"/>
      <w:r w:rsidR="00EC47A5">
        <w:rPr>
          <w:rFonts w:ascii="Times New Roman" w:hAnsi="Times New Roman"/>
          <w:sz w:val="26"/>
          <w:szCs w:val="26"/>
        </w:rPr>
        <w:t xml:space="preserve"> Р. </w:t>
      </w:r>
      <w:proofErr w:type="spellStart"/>
      <w:r w:rsidR="00EC47A5">
        <w:rPr>
          <w:rFonts w:ascii="Times New Roman" w:hAnsi="Times New Roman"/>
          <w:sz w:val="26"/>
          <w:szCs w:val="26"/>
        </w:rPr>
        <w:t>Яндыга</w:t>
      </w:r>
      <w:proofErr w:type="spellEnd"/>
      <w:r w:rsidR="00EC47A5">
        <w:rPr>
          <w:rFonts w:ascii="Times New Roman" w:hAnsi="Times New Roman"/>
          <w:sz w:val="26"/>
          <w:szCs w:val="26"/>
        </w:rPr>
        <w:t>, ручей Чёрный</w:t>
      </w:r>
      <w:r w:rsidR="002E33D9" w:rsidRPr="002E33D9">
        <w:rPr>
          <w:rFonts w:ascii="Times New Roman" w:hAnsi="Times New Roman"/>
          <w:sz w:val="26"/>
          <w:szCs w:val="26"/>
        </w:rPr>
        <w:t xml:space="preserve"> </w:t>
      </w:r>
      <w:r w:rsidRPr="00215EE3">
        <w:rPr>
          <w:rFonts w:ascii="Times New Roman" w:hAnsi="Times New Roman"/>
          <w:sz w:val="26"/>
          <w:szCs w:val="26"/>
        </w:rPr>
        <w:t xml:space="preserve">размером </w:t>
      </w:r>
      <w:r w:rsidRPr="00215EE3">
        <w:rPr>
          <w:rFonts w:ascii="Times New Roman" w:hAnsi="Times New Roman"/>
          <w:sz w:val="26"/>
          <w:szCs w:val="26"/>
          <w:u w:val="single"/>
        </w:rPr>
        <w:t>200 м</w:t>
      </w:r>
      <w:r w:rsidRPr="00215EE3">
        <w:rPr>
          <w:rFonts w:ascii="Times New Roman" w:hAnsi="Times New Roman"/>
          <w:sz w:val="26"/>
          <w:szCs w:val="26"/>
        </w:rPr>
        <w:t>,</w:t>
      </w:r>
      <w:r w:rsidR="00195A5F" w:rsidRPr="00195A5F">
        <w:rPr>
          <w:rFonts w:ascii="Times New Roman" w:hAnsi="Times New Roman"/>
          <w:sz w:val="26"/>
          <w:szCs w:val="26"/>
        </w:rPr>
        <w:t xml:space="preserve"> </w:t>
      </w:r>
      <w:proofErr w:type="spellStart"/>
      <w:r w:rsidR="00195A5F">
        <w:rPr>
          <w:rFonts w:ascii="Times New Roman" w:hAnsi="Times New Roman"/>
          <w:sz w:val="26"/>
          <w:szCs w:val="26"/>
        </w:rPr>
        <w:t>водоохранная</w:t>
      </w:r>
      <w:proofErr w:type="spellEnd"/>
      <w:r w:rsidR="00195A5F">
        <w:rPr>
          <w:rFonts w:ascii="Times New Roman" w:hAnsi="Times New Roman"/>
          <w:sz w:val="26"/>
          <w:szCs w:val="26"/>
        </w:rPr>
        <w:t xml:space="preserve"> зона размером </w:t>
      </w:r>
      <w:r w:rsidR="00195A5F" w:rsidRPr="00195A5F">
        <w:rPr>
          <w:rFonts w:ascii="Times New Roman" w:hAnsi="Times New Roman"/>
          <w:sz w:val="26"/>
          <w:szCs w:val="26"/>
          <w:u w:val="single"/>
        </w:rPr>
        <w:t>100 м</w:t>
      </w:r>
      <w:r w:rsidR="00195A5F">
        <w:rPr>
          <w:rFonts w:ascii="Times New Roman" w:hAnsi="Times New Roman"/>
          <w:sz w:val="26"/>
          <w:szCs w:val="26"/>
        </w:rPr>
        <w:t xml:space="preserve"> нанесена для рек: </w:t>
      </w:r>
      <w:proofErr w:type="gramStart"/>
      <w:r w:rsidR="00C52E61">
        <w:rPr>
          <w:rFonts w:ascii="Times New Roman" w:hAnsi="Times New Roman"/>
          <w:sz w:val="26"/>
          <w:szCs w:val="26"/>
        </w:rPr>
        <w:t xml:space="preserve">Малая </w:t>
      </w:r>
      <w:proofErr w:type="spellStart"/>
      <w:r w:rsidR="00C52E61">
        <w:rPr>
          <w:rFonts w:ascii="Times New Roman" w:hAnsi="Times New Roman"/>
          <w:sz w:val="26"/>
          <w:szCs w:val="26"/>
        </w:rPr>
        <w:t>Адарма</w:t>
      </w:r>
      <w:proofErr w:type="spellEnd"/>
      <w:r w:rsidR="00993F6B">
        <w:rPr>
          <w:rFonts w:ascii="Times New Roman" w:hAnsi="Times New Roman"/>
          <w:sz w:val="26"/>
          <w:szCs w:val="26"/>
        </w:rPr>
        <w:t xml:space="preserve"> (43 км)</w:t>
      </w:r>
      <w:r w:rsidR="00C52E61">
        <w:rPr>
          <w:rFonts w:ascii="Times New Roman" w:hAnsi="Times New Roman"/>
          <w:sz w:val="26"/>
          <w:szCs w:val="26"/>
        </w:rPr>
        <w:t xml:space="preserve">, </w:t>
      </w:r>
      <w:proofErr w:type="spellStart"/>
      <w:r w:rsidR="00C52E61">
        <w:rPr>
          <w:rFonts w:ascii="Times New Roman" w:hAnsi="Times New Roman"/>
          <w:sz w:val="26"/>
          <w:szCs w:val="26"/>
        </w:rPr>
        <w:t>Чарова</w:t>
      </w:r>
      <w:proofErr w:type="spellEnd"/>
      <w:r w:rsidR="00C52E61">
        <w:rPr>
          <w:rFonts w:ascii="Times New Roman" w:hAnsi="Times New Roman"/>
          <w:sz w:val="26"/>
          <w:szCs w:val="26"/>
        </w:rPr>
        <w:t xml:space="preserve"> Виска</w:t>
      </w:r>
      <w:r w:rsidR="00993F6B">
        <w:rPr>
          <w:rFonts w:ascii="Times New Roman" w:hAnsi="Times New Roman"/>
          <w:sz w:val="26"/>
          <w:szCs w:val="26"/>
        </w:rPr>
        <w:t xml:space="preserve"> (34 км)</w:t>
      </w:r>
      <w:r w:rsidR="00C52E61">
        <w:rPr>
          <w:rFonts w:ascii="Times New Roman" w:hAnsi="Times New Roman"/>
          <w:sz w:val="26"/>
          <w:szCs w:val="26"/>
        </w:rPr>
        <w:t xml:space="preserve">, </w:t>
      </w:r>
      <w:proofErr w:type="spellStart"/>
      <w:r w:rsidR="00195A5F">
        <w:rPr>
          <w:rFonts w:ascii="Times New Roman" w:hAnsi="Times New Roman"/>
          <w:sz w:val="26"/>
          <w:szCs w:val="26"/>
        </w:rPr>
        <w:t>Липтичная</w:t>
      </w:r>
      <w:proofErr w:type="spellEnd"/>
      <w:r w:rsidR="00993F6B">
        <w:rPr>
          <w:rFonts w:ascii="Times New Roman" w:hAnsi="Times New Roman"/>
          <w:sz w:val="26"/>
          <w:szCs w:val="26"/>
        </w:rPr>
        <w:t xml:space="preserve"> (32 км)</w:t>
      </w:r>
      <w:r w:rsidR="00195A5F">
        <w:rPr>
          <w:rFonts w:ascii="Times New Roman" w:hAnsi="Times New Roman"/>
          <w:sz w:val="26"/>
          <w:szCs w:val="26"/>
        </w:rPr>
        <w:t xml:space="preserve">, </w:t>
      </w:r>
      <w:proofErr w:type="spellStart"/>
      <w:r w:rsidR="00195A5F">
        <w:rPr>
          <w:rFonts w:ascii="Times New Roman" w:hAnsi="Times New Roman"/>
          <w:sz w:val="26"/>
          <w:szCs w:val="26"/>
        </w:rPr>
        <w:t>Мыльская</w:t>
      </w:r>
      <w:proofErr w:type="spellEnd"/>
      <w:r w:rsidR="00195A5F">
        <w:rPr>
          <w:rFonts w:ascii="Times New Roman" w:hAnsi="Times New Roman"/>
          <w:sz w:val="26"/>
          <w:szCs w:val="26"/>
        </w:rPr>
        <w:t xml:space="preserve"> Рассоха</w:t>
      </w:r>
      <w:r w:rsidR="00993F6B">
        <w:rPr>
          <w:rFonts w:ascii="Times New Roman" w:hAnsi="Times New Roman"/>
          <w:sz w:val="26"/>
          <w:szCs w:val="26"/>
        </w:rPr>
        <w:t xml:space="preserve"> (30 км)</w:t>
      </w:r>
      <w:r w:rsidR="00195A5F">
        <w:rPr>
          <w:rFonts w:ascii="Times New Roman" w:hAnsi="Times New Roman"/>
          <w:sz w:val="26"/>
          <w:szCs w:val="26"/>
        </w:rPr>
        <w:t xml:space="preserve">, </w:t>
      </w:r>
      <w:proofErr w:type="spellStart"/>
      <w:r w:rsidR="00C52E61">
        <w:rPr>
          <w:rFonts w:ascii="Times New Roman" w:hAnsi="Times New Roman"/>
          <w:sz w:val="26"/>
          <w:szCs w:val="26"/>
        </w:rPr>
        <w:t>Ангуран</w:t>
      </w:r>
      <w:proofErr w:type="spellEnd"/>
      <w:r w:rsidR="00993F6B">
        <w:rPr>
          <w:rFonts w:ascii="Times New Roman" w:hAnsi="Times New Roman"/>
          <w:sz w:val="26"/>
          <w:szCs w:val="26"/>
        </w:rPr>
        <w:t xml:space="preserve"> (29 км)</w:t>
      </w:r>
      <w:r w:rsidR="00C52E61">
        <w:rPr>
          <w:rFonts w:ascii="Times New Roman" w:hAnsi="Times New Roman"/>
          <w:sz w:val="26"/>
          <w:szCs w:val="26"/>
        </w:rPr>
        <w:t xml:space="preserve">, </w:t>
      </w:r>
      <w:proofErr w:type="spellStart"/>
      <w:r w:rsidR="00C52E61">
        <w:rPr>
          <w:rFonts w:ascii="Times New Roman" w:hAnsi="Times New Roman"/>
          <w:sz w:val="26"/>
          <w:szCs w:val="26"/>
        </w:rPr>
        <w:t>Едома</w:t>
      </w:r>
      <w:proofErr w:type="spellEnd"/>
      <w:r w:rsidR="00993F6B">
        <w:rPr>
          <w:rFonts w:ascii="Times New Roman" w:hAnsi="Times New Roman"/>
          <w:sz w:val="26"/>
          <w:szCs w:val="26"/>
        </w:rPr>
        <w:t xml:space="preserve"> (28 км)</w:t>
      </w:r>
      <w:r w:rsidR="00C52E61">
        <w:rPr>
          <w:rFonts w:ascii="Times New Roman" w:hAnsi="Times New Roman"/>
          <w:sz w:val="26"/>
          <w:szCs w:val="26"/>
        </w:rPr>
        <w:t xml:space="preserve">,  </w:t>
      </w:r>
      <w:proofErr w:type="spellStart"/>
      <w:r w:rsidR="00C52E61">
        <w:rPr>
          <w:rFonts w:ascii="Times New Roman" w:hAnsi="Times New Roman"/>
          <w:sz w:val="26"/>
          <w:szCs w:val="26"/>
        </w:rPr>
        <w:t>Макариха</w:t>
      </w:r>
      <w:proofErr w:type="spellEnd"/>
      <w:r w:rsidR="00993F6B">
        <w:rPr>
          <w:rFonts w:ascii="Times New Roman" w:hAnsi="Times New Roman"/>
          <w:sz w:val="26"/>
          <w:szCs w:val="26"/>
        </w:rPr>
        <w:t xml:space="preserve"> (27 км)</w:t>
      </w:r>
      <w:r w:rsidR="00C52E61">
        <w:rPr>
          <w:rFonts w:ascii="Times New Roman" w:hAnsi="Times New Roman"/>
          <w:sz w:val="26"/>
          <w:szCs w:val="26"/>
        </w:rPr>
        <w:t>, Чистая</w:t>
      </w:r>
      <w:r w:rsidR="00993F6B">
        <w:rPr>
          <w:rFonts w:ascii="Times New Roman" w:hAnsi="Times New Roman"/>
          <w:sz w:val="26"/>
          <w:szCs w:val="26"/>
        </w:rPr>
        <w:t xml:space="preserve"> (26 км)</w:t>
      </w:r>
      <w:r w:rsidR="00C52E61">
        <w:rPr>
          <w:rFonts w:ascii="Times New Roman" w:hAnsi="Times New Roman"/>
          <w:sz w:val="26"/>
          <w:szCs w:val="26"/>
        </w:rPr>
        <w:t xml:space="preserve">, </w:t>
      </w:r>
      <w:r w:rsidR="00195A5F">
        <w:rPr>
          <w:rFonts w:ascii="Times New Roman" w:hAnsi="Times New Roman"/>
          <w:sz w:val="26"/>
          <w:szCs w:val="26"/>
        </w:rPr>
        <w:t>Тупица</w:t>
      </w:r>
      <w:r w:rsidR="00993F6B">
        <w:rPr>
          <w:rFonts w:ascii="Times New Roman" w:hAnsi="Times New Roman"/>
          <w:sz w:val="26"/>
          <w:szCs w:val="26"/>
        </w:rPr>
        <w:t xml:space="preserve"> (22 км)</w:t>
      </w:r>
      <w:r w:rsidR="00195A5F">
        <w:rPr>
          <w:rFonts w:ascii="Times New Roman" w:hAnsi="Times New Roman"/>
          <w:sz w:val="26"/>
          <w:szCs w:val="26"/>
        </w:rPr>
        <w:t>, Худая Мыла</w:t>
      </w:r>
      <w:r w:rsidR="00993F6B">
        <w:rPr>
          <w:rFonts w:ascii="Times New Roman" w:hAnsi="Times New Roman"/>
          <w:sz w:val="26"/>
          <w:szCs w:val="26"/>
        </w:rPr>
        <w:t xml:space="preserve"> (20 км)</w:t>
      </w:r>
      <w:r w:rsidR="00195A5F">
        <w:rPr>
          <w:rFonts w:ascii="Times New Roman" w:hAnsi="Times New Roman"/>
          <w:sz w:val="26"/>
          <w:szCs w:val="26"/>
        </w:rPr>
        <w:t xml:space="preserve">, </w:t>
      </w:r>
      <w:proofErr w:type="spellStart"/>
      <w:r w:rsidR="00C52E61">
        <w:rPr>
          <w:rFonts w:ascii="Times New Roman" w:hAnsi="Times New Roman"/>
          <w:sz w:val="26"/>
          <w:szCs w:val="26"/>
        </w:rPr>
        <w:t>Ошкашор</w:t>
      </w:r>
      <w:proofErr w:type="spellEnd"/>
      <w:r w:rsidR="00993F6B">
        <w:rPr>
          <w:rFonts w:ascii="Times New Roman" w:hAnsi="Times New Roman"/>
          <w:sz w:val="26"/>
          <w:szCs w:val="26"/>
        </w:rPr>
        <w:t xml:space="preserve"> (16 км)</w:t>
      </w:r>
      <w:r w:rsidR="00EC47A5">
        <w:rPr>
          <w:rFonts w:ascii="Times New Roman" w:hAnsi="Times New Roman"/>
          <w:sz w:val="26"/>
          <w:szCs w:val="26"/>
        </w:rPr>
        <w:t xml:space="preserve">, кроме того р. Большая Выдровая, р. Длинная </w:t>
      </w:r>
      <w:proofErr w:type="spellStart"/>
      <w:r w:rsidR="00EC47A5">
        <w:rPr>
          <w:rFonts w:ascii="Times New Roman" w:hAnsi="Times New Roman"/>
          <w:sz w:val="26"/>
          <w:szCs w:val="26"/>
        </w:rPr>
        <w:t>Едома</w:t>
      </w:r>
      <w:proofErr w:type="spellEnd"/>
      <w:r w:rsidR="00EC47A5">
        <w:rPr>
          <w:rFonts w:ascii="Times New Roman" w:hAnsi="Times New Roman"/>
          <w:sz w:val="26"/>
          <w:szCs w:val="26"/>
        </w:rPr>
        <w:t xml:space="preserve">, р. </w:t>
      </w:r>
      <w:proofErr w:type="spellStart"/>
      <w:r w:rsidR="00EC47A5">
        <w:rPr>
          <w:rFonts w:ascii="Times New Roman" w:hAnsi="Times New Roman"/>
          <w:sz w:val="26"/>
          <w:szCs w:val="26"/>
        </w:rPr>
        <w:t>Тобышская</w:t>
      </w:r>
      <w:proofErr w:type="spellEnd"/>
      <w:r w:rsidR="00EC47A5">
        <w:rPr>
          <w:rFonts w:ascii="Times New Roman" w:hAnsi="Times New Roman"/>
          <w:sz w:val="26"/>
          <w:szCs w:val="26"/>
        </w:rPr>
        <w:t xml:space="preserve"> Рассоха, р. </w:t>
      </w:r>
      <w:proofErr w:type="spellStart"/>
      <w:r w:rsidR="00EC47A5">
        <w:rPr>
          <w:rFonts w:ascii="Times New Roman" w:hAnsi="Times New Roman"/>
          <w:sz w:val="26"/>
          <w:szCs w:val="26"/>
        </w:rPr>
        <w:t>Бревенница</w:t>
      </w:r>
      <w:proofErr w:type="spellEnd"/>
      <w:r w:rsidR="00EC47A5">
        <w:rPr>
          <w:rFonts w:ascii="Times New Roman" w:hAnsi="Times New Roman"/>
          <w:sz w:val="26"/>
          <w:szCs w:val="26"/>
        </w:rPr>
        <w:t xml:space="preserve">, р. Матей, р. </w:t>
      </w:r>
      <w:proofErr w:type="spellStart"/>
      <w:r w:rsidR="00EC47A5">
        <w:rPr>
          <w:rFonts w:ascii="Times New Roman" w:hAnsi="Times New Roman"/>
          <w:sz w:val="26"/>
          <w:szCs w:val="26"/>
        </w:rPr>
        <w:t>Пармавож</w:t>
      </w:r>
      <w:proofErr w:type="spellEnd"/>
      <w:r w:rsidR="00EC47A5">
        <w:rPr>
          <w:rFonts w:ascii="Times New Roman" w:hAnsi="Times New Roman"/>
          <w:sz w:val="26"/>
          <w:szCs w:val="26"/>
        </w:rPr>
        <w:t xml:space="preserve">, р. </w:t>
      </w:r>
      <w:proofErr w:type="spellStart"/>
      <w:r w:rsidR="00EC47A5">
        <w:rPr>
          <w:rFonts w:ascii="Times New Roman" w:hAnsi="Times New Roman"/>
          <w:sz w:val="26"/>
          <w:szCs w:val="26"/>
        </w:rPr>
        <w:t>Таркойта</w:t>
      </w:r>
      <w:proofErr w:type="spellEnd"/>
      <w:r w:rsidR="00EC47A5">
        <w:rPr>
          <w:rFonts w:ascii="Times New Roman" w:hAnsi="Times New Roman"/>
          <w:sz w:val="26"/>
          <w:szCs w:val="26"/>
        </w:rPr>
        <w:t xml:space="preserve">, р. </w:t>
      </w:r>
      <w:proofErr w:type="spellStart"/>
      <w:r w:rsidR="00EC47A5">
        <w:rPr>
          <w:rFonts w:ascii="Times New Roman" w:hAnsi="Times New Roman"/>
          <w:sz w:val="26"/>
          <w:szCs w:val="26"/>
        </w:rPr>
        <w:t>Юньяха</w:t>
      </w:r>
      <w:proofErr w:type="spellEnd"/>
      <w:r w:rsidR="00EC47A5">
        <w:rPr>
          <w:rFonts w:ascii="Times New Roman" w:hAnsi="Times New Roman"/>
          <w:sz w:val="26"/>
          <w:szCs w:val="26"/>
        </w:rPr>
        <w:t>, ру</w:t>
      </w:r>
      <w:r w:rsidR="00695B07">
        <w:rPr>
          <w:rFonts w:ascii="Times New Roman" w:hAnsi="Times New Roman"/>
          <w:sz w:val="26"/>
          <w:szCs w:val="26"/>
        </w:rPr>
        <w:t>ч</w:t>
      </w:r>
      <w:r w:rsidR="00EC47A5">
        <w:rPr>
          <w:rFonts w:ascii="Times New Roman" w:hAnsi="Times New Roman"/>
          <w:sz w:val="26"/>
          <w:szCs w:val="26"/>
        </w:rPr>
        <w:t xml:space="preserve">ей </w:t>
      </w:r>
      <w:proofErr w:type="spellStart"/>
      <w:r w:rsidR="00EC47A5">
        <w:rPr>
          <w:rFonts w:ascii="Times New Roman" w:hAnsi="Times New Roman"/>
          <w:sz w:val="26"/>
          <w:szCs w:val="26"/>
        </w:rPr>
        <w:t>Винтикшор</w:t>
      </w:r>
      <w:proofErr w:type="spellEnd"/>
      <w:proofErr w:type="gramEnd"/>
      <w:r w:rsidR="00EC47A5">
        <w:rPr>
          <w:rFonts w:ascii="Times New Roman" w:hAnsi="Times New Roman"/>
          <w:sz w:val="26"/>
          <w:szCs w:val="26"/>
        </w:rPr>
        <w:t xml:space="preserve">, ручей </w:t>
      </w:r>
      <w:proofErr w:type="spellStart"/>
      <w:r w:rsidR="00EC47A5">
        <w:rPr>
          <w:rFonts w:ascii="Times New Roman" w:hAnsi="Times New Roman"/>
          <w:sz w:val="26"/>
          <w:szCs w:val="26"/>
        </w:rPr>
        <w:t>Океаншор</w:t>
      </w:r>
      <w:proofErr w:type="spellEnd"/>
      <w:r w:rsidR="00EC47A5">
        <w:rPr>
          <w:rFonts w:ascii="Times New Roman" w:hAnsi="Times New Roman"/>
          <w:sz w:val="26"/>
          <w:szCs w:val="26"/>
        </w:rPr>
        <w:t xml:space="preserve">. </w:t>
      </w:r>
      <w:r w:rsidRPr="004B6018">
        <w:rPr>
          <w:rFonts w:ascii="Times New Roman" w:hAnsi="Times New Roman"/>
          <w:color w:val="FF0000"/>
          <w:sz w:val="26"/>
          <w:szCs w:val="26"/>
        </w:rPr>
        <w:t xml:space="preserve"> </w:t>
      </w:r>
      <w:r w:rsidR="00397378">
        <w:rPr>
          <w:rFonts w:ascii="Times New Roman" w:hAnsi="Times New Roman"/>
          <w:sz w:val="26"/>
          <w:szCs w:val="26"/>
        </w:rPr>
        <w:t>В</w:t>
      </w:r>
      <w:r w:rsidRPr="004B6018">
        <w:rPr>
          <w:rFonts w:ascii="Times New Roman" w:hAnsi="Times New Roman"/>
          <w:sz w:val="26"/>
          <w:szCs w:val="26"/>
        </w:rPr>
        <w:t xml:space="preserve"> пределах водоохраной зоны выделяется прибрежная защитная полоса 30</w:t>
      </w:r>
      <w:r w:rsidR="009F4C7D">
        <w:rPr>
          <w:rFonts w:ascii="Times New Roman" w:hAnsi="Times New Roman"/>
          <w:sz w:val="26"/>
          <w:szCs w:val="26"/>
        </w:rPr>
        <w:t>-40 м и береговая полоса – 20 м</w:t>
      </w:r>
      <w:r w:rsidR="00695B07">
        <w:rPr>
          <w:rFonts w:ascii="Times New Roman" w:hAnsi="Times New Roman"/>
          <w:sz w:val="26"/>
          <w:szCs w:val="26"/>
        </w:rPr>
        <w:t>.</w:t>
      </w:r>
      <w:r w:rsidR="00E37B3B">
        <w:rPr>
          <w:rFonts w:ascii="Times New Roman" w:hAnsi="Times New Roman"/>
          <w:sz w:val="26"/>
          <w:szCs w:val="26"/>
        </w:rPr>
        <w:t xml:space="preserve"> </w:t>
      </w:r>
    </w:p>
    <w:p w:rsidR="009F4C7D" w:rsidRPr="009F4C7D" w:rsidRDefault="009F4C7D" w:rsidP="009F4C7D">
      <w:pPr>
        <w:spacing w:after="0" w:line="240" w:lineRule="auto"/>
        <w:ind w:firstLine="709"/>
        <w:jc w:val="both"/>
        <w:rPr>
          <w:rFonts w:ascii="Times New Roman" w:hAnsi="Times New Roman"/>
          <w:sz w:val="26"/>
          <w:szCs w:val="26"/>
        </w:rPr>
      </w:pPr>
      <w:r w:rsidRPr="009F4C7D">
        <w:rPr>
          <w:rFonts w:ascii="Times New Roman" w:hAnsi="Times New Roman"/>
          <w:sz w:val="26"/>
          <w:szCs w:val="26"/>
        </w:rPr>
        <w:t>Для озер с пло</w:t>
      </w:r>
      <w:r w:rsidR="001D65EB">
        <w:rPr>
          <w:rFonts w:ascii="Times New Roman" w:hAnsi="Times New Roman"/>
          <w:sz w:val="26"/>
          <w:szCs w:val="26"/>
        </w:rPr>
        <w:t>щадью акватории не менее 0,5 км</w:t>
      </w:r>
      <w:proofErr w:type="gramStart"/>
      <w:r w:rsidR="001D65EB">
        <w:rPr>
          <w:rFonts w:ascii="Times New Roman" w:hAnsi="Times New Roman"/>
          <w:sz w:val="26"/>
          <w:szCs w:val="26"/>
          <w:vertAlign w:val="superscript"/>
        </w:rPr>
        <w:t>2</w:t>
      </w:r>
      <w:proofErr w:type="gramEnd"/>
      <w:r w:rsidRPr="009F4C7D">
        <w:rPr>
          <w:rFonts w:ascii="Times New Roman" w:hAnsi="Times New Roman"/>
          <w:sz w:val="26"/>
          <w:szCs w:val="26"/>
        </w:rPr>
        <w:t xml:space="preserve"> водоохранные зоны составляют 50 м</w:t>
      </w:r>
      <w:r w:rsidR="001D65EB">
        <w:rPr>
          <w:rFonts w:ascii="Times New Roman" w:hAnsi="Times New Roman"/>
          <w:sz w:val="26"/>
          <w:szCs w:val="26"/>
        </w:rPr>
        <w:t xml:space="preserve"> (оз. Большое </w:t>
      </w:r>
      <w:proofErr w:type="spellStart"/>
      <w:r w:rsidR="001D65EB">
        <w:rPr>
          <w:rFonts w:ascii="Times New Roman" w:hAnsi="Times New Roman"/>
          <w:sz w:val="26"/>
          <w:szCs w:val="26"/>
        </w:rPr>
        <w:t>Мыльское</w:t>
      </w:r>
      <w:proofErr w:type="spellEnd"/>
      <w:r w:rsidR="001D65EB">
        <w:rPr>
          <w:rFonts w:ascii="Times New Roman" w:hAnsi="Times New Roman"/>
          <w:sz w:val="26"/>
          <w:szCs w:val="26"/>
        </w:rPr>
        <w:t xml:space="preserve">, оз. Малое </w:t>
      </w:r>
      <w:proofErr w:type="spellStart"/>
      <w:r w:rsidR="001D65EB">
        <w:rPr>
          <w:rFonts w:ascii="Times New Roman" w:hAnsi="Times New Roman"/>
          <w:sz w:val="26"/>
          <w:szCs w:val="26"/>
        </w:rPr>
        <w:t>Мыльское</w:t>
      </w:r>
      <w:proofErr w:type="spellEnd"/>
      <w:r w:rsidR="001D65EB">
        <w:rPr>
          <w:rFonts w:ascii="Times New Roman" w:hAnsi="Times New Roman"/>
          <w:sz w:val="26"/>
          <w:szCs w:val="26"/>
        </w:rPr>
        <w:t xml:space="preserve">, оз. </w:t>
      </w:r>
      <w:proofErr w:type="spellStart"/>
      <w:r w:rsidR="001D65EB">
        <w:rPr>
          <w:rFonts w:ascii="Times New Roman" w:hAnsi="Times New Roman"/>
          <w:sz w:val="26"/>
          <w:szCs w:val="26"/>
        </w:rPr>
        <w:t>Синдзебть</w:t>
      </w:r>
      <w:proofErr w:type="spellEnd"/>
      <w:r w:rsidR="001D65EB">
        <w:rPr>
          <w:rFonts w:ascii="Times New Roman" w:hAnsi="Times New Roman"/>
          <w:sz w:val="26"/>
          <w:szCs w:val="26"/>
        </w:rPr>
        <w:t xml:space="preserve">, оз. </w:t>
      </w:r>
      <w:proofErr w:type="spellStart"/>
      <w:r w:rsidR="001D65EB">
        <w:rPr>
          <w:rFonts w:ascii="Times New Roman" w:hAnsi="Times New Roman"/>
          <w:sz w:val="26"/>
          <w:szCs w:val="26"/>
        </w:rPr>
        <w:t>Пулино</w:t>
      </w:r>
      <w:proofErr w:type="spellEnd"/>
      <w:r w:rsidR="001D65EB">
        <w:rPr>
          <w:rFonts w:ascii="Times New Roman" w:hAnsi="Times New Roman"/>
          <w:sz w:val="26"/>
          <w:szCs w:val="26"/>
        </w:rPr>
        <w:t xml:space="preserve">, оз. </w:t>
      </w:r>
      <w:proofErr w:type="spellStart"/>
      <w:r w:rsidR="001D65EB">
        <w:rPr>
          <w:rFonts w:ascii="Times New Roman" w:hAnsi="Times New Roman"/>
          <w:sz w:val="26"/>
          <w:szCs w:val="26"/>
        </w:rPr>
        <w:t>Турло</w:t>
      </w:r>
      <w:proofErr w:type="spellEnd"/>
      <w:r w:rsidR="001D65EB">
        <w:rPr>
          <w:rFonts w:ascii="Times New Roman" w:hAnsi="Times New Roman"/>
          <w:sz w:val="26"/>
          <w:szCs w:val="26"/>
        </w:rPr>
        <w:t xml:space="preserve">, оз. Долгий Нос, оз. Круглое, оз. </w:t>
      </w:r>
      <w:proofErr w:type="spellStart"/>
      <w:r w:rsidR="001D65EB">
        <w:rPr>
          <w:rFonts w:ascii="Times New Roman" w:hAnsi="Times New Roman"/>
          <w:sz w:val="26"/>
          <w:szCs w:val="26"/>
        </w:rPr>
        <w:t>Сорожье</w:t>
      </w:r>
      <w:proofErr w:type="spellEnd"/>
      <w:r w:rsidR="00963EE9">
        <w:rPr>
          <w:rFonts w:ascii="Times New Roman" w:hAnsi="Times New Roman"/>
          <w:sz w:val="26"/>
          <w:szCs w:val="26"/>
        </w:rPr>
        <w:t xml:space="preserve">, оз. </w:t>
      </w:r>
      <w:proofErr w:type="spellStart"/>
      <w:r w:rsidR="00963EE9">
        <w:rPr>
          <w:rFonts w:ascii="Times New Roman" w:hAnsi="Times New Roman"/>
          <w:sz w:val="26"/>
          <w:szCs w:val="26"/>
        </w:rPr>
        <w:t>Еловское</w:t>
      </w:r>
      <w:proofErr w:type="spellEnd"/>
      <w:r w:rsidR="001D65EB">
        <w:rPr>
          <w:rFonts w:ascii="Times New Roman" w:hAnsi="Times New Roman"/>
          <w:sz w:val="26"/>
          <w:szCs w:val="26"/>
        </w:rPr>
        <w:t>)</w:t>
      </w:r>
      <w:r w:rsidR="00EC47A5">
        <w:rPr>
          <w:rFonts w:ascii="Times New Roman" w:hAnsi="Times New Roman"/>
          <w:sz w:val="26"/>
          <w:szCs w:val="26"/>
        </w:rPr>
        <w:t xml:space="preserve">, оз. </w:t>
      </w:r>
      <w:proofErr w:type="spellStart"/>
      <w:r w:rsidR="00EC47A5">
        <w:rPr>
          <w:rFonts w:ascii="Times New Roman" w:hAnsi="Times New Roman"/>
          <w:sz w:val="26"/>
          <w:szCs w:val="26"/>
        </w:rPr>
        <w:t>Островистое</w:t>
      </w:r>
      <w:proofErr w:type="spellEnd"/>
      <w:r w:rsidR="00EC47A5">
        <w:rPr>
          <w:rFonts w:ascii="Times New Roman" w:hAnsi="Times New Roman"/>
          <w:sz w:val="26"/>
          <w:szCs w:val="26"/>
        </w:rPr>
        <w:t xml:space="preserve">, оз. </w:t>
      </w:r>
      <w:proofErr w:type="spellStart"/>
      <w:r w:rsidR="00EC47A5">
        <w:rPr>
          <w:rFonts w:ascii="Times New Roman" w:hAnsi="Times New Roman"/>
          <w:sz w:val="26"/>
          <w:szCs w:val="26"/>
        </w:rPr>
        <w:t>Бентюково</w:t>
      </w:r>
      <w:proofErr w:type="spellEnd"/>
      <w:r w:rsidR="00EC47A5">
        <w:rPr>
          <w:rFonts w:ascii="Times New Roman" w:hAnsi="Times New Roman"/>
          <w:sz w:val="26"/>
          <w:szCs w:val="26"/>
        </w:rPr>
        <w:t xml:space="preserve">, оз. Большое </w:t>
      </w:r>
      <w:proofErr w:type="spellStart"/>
      <w:r w:rsidR="00EC47A5">
        <w:rPr>
          <w:rFonts w:ascii="Times New Roman" w:hAnsi="Times New Roman"/>
          <w:sz w:val="26"/>
          <w:szCs w:val="26"/>
        </w:rPr>
        <w:t>Енвинское</w:t>
      </w:r>
      <w:proofErr w:type="spellEnd"/>
      <w:r w:rsidR="00EC47A5">
        <w:rPr>
          <w:rFonts w:ascii="Times New Roman" w:hAnsi="Times New Roman"/>
          <w:sz w:val="26"/>
          <w:szCs w:val="26"/>
        </w:rPr>
        <w:t xml:space="preserve">, </w:t>
      </w:r>
      <w:r w:rsidR="00051187">
        <w:rPr>
          <w:rFonts w:ascii="Times New Roman" w:hAnsi="Times New Roman"/>
          <w:sz w:val="26"/>
          <w:szCs w:val="26"/>
        </w:rPr>
        <w:t xml:space="preserve">оз. Большое </w:t>
      </w:r>
      <w:proofErr w:type="spellStart"/>
      <w:r w:rsidR="00051187">
        <w:rPr>
          <w:rFonts w:ascii="Times New Roman" w:hAnsi="Times New Roman"/>
          <w:sz w:val="26"/>
          <w:szCs w:val="26"/>
        </w:rPr>
        <w:t>Липтичное</w:t>
      </w:r>
      <w:proofErr w:type="spellEnd"/>
      <w:r w:rsidRPr="009F4C7D">
        <w:rPr>
          <w:rFonts w:ascii="Times New Roman" w:hAnsi="Times New Roman"/>
          <w:sz w:val="26"/>
          <w:szCs w:val="26"/>
        </w:rPr>
        <w:t>.</w:t>
      </w:r>
    </w:p>
    <w:p w:rsidR="008307B6" w:rsidRPr="0006257A" w:rsidRDefault="008307B6" w:rsidP="008307B6">
      <w:pPr>
        <w:spacing w:after="0" w:line="240" w:lineRule="auto"/>
        <w:ind w:firstLine="709"/>
        <w:jc w:val="both"/>
        <w:rPr>
          <w:rFonts w:ascii="Times New Roman" w:hAnsi="Times New Roman"/>
          <w:sz w:val="26"/>
          <w:szCs w:val="26"/>
        </w:rPr>
      </w:pPr>
      <w:r w:rsidRPr="0006257A">
        <w:rPr>
          <w:rFonts w:ascii="Times New Roman" w:hAnsi="Times New Roman"/>
          <w:sz w:val="26"/>
          <w:szCs w:val="26"/>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307B6" w:rsidRPr="0006257A" w:rsidRDefault="008307B6" w:rsidP="008307B6">
      <w:pPr>
        <w:spacing w:after="0" w:line="240" w:lineRule="auto"/>
        <w:ind w:firstLine="709"/>
        <w:jc w:val="both"/>
        <w:rPr>
          <w:rFonts w:ascii="Times New Roman" w:hAnsi="Times New Roman"/>
          <w:sz w:val="26"/>
          <w:szCs w:val="26"/>
        </w:rPr>
      </w:pPr>
      <w:r w:rsidRPr="0006257A">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307B6" w:rsidRPr="0006257A" w:rsidRDefault="008307B6" w:rsidP="008307B6">
      <w:pPr>
        <w:spacing w:after="0" w:line="240" w:lineRule="auto"/>
        <w:ind w:firstLine="709"/>
        <w:jc w:val="both"/>
        <w:rPr>
          <w:rFonts w:ascii="Times New Roman" w:hAnsi="Times New Roman"/>
          <w:sz w:val="26"/>
          <w:szCs w:val="26"/>
        </w:rPr>
      </w:pPr>
      <w:bookmarkStart w:id="78" w:name="6513"/>
      <w:bookmarkEnd w:id="78"/>
      <w:r w:rsidRPr="0006257A">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06257A">
        <w:rPr>
          <w:rFonts w:ascii="Times New Roman" w:hAnsi="Times New Roman"/>
          <w:sz w:val="26"/>
          <w:szCs w:val="26"/>
        </w:rPr>
        <w:t>рыбохозяйственное</w:t>
      </w:r>
      <w:proofErr w:type="spellEnd"/>
      <w:r w:rsidRPr="0006257A">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307B6" w:rsidRPr="0006257A" w:rsidRDefault="008307B6" w:rsidP="008307B6">
      <w:pPr>
        <w:spacing w:after="0" w:line="240" w:lineRule="auto"/>
        <w:rPr>
          <w:rFonts w:ascii="Times New Roman" w:hAnsi="Times New Roman"/>
          <w:sz w:val="28"/>
          <w:szCs w:val="28"/>
        </w:rPr>
      </w:pPr>
      <w:bookmarkStart w:id="79" w:name="6514"/>
      <w:bookmarkEnd w:id="79"/>
    </w:p>
    <w:p w:rsidR="008307B6" w:rsidRPr="0006257A" w:rsidRDefault="008307B6" w:rsidP="008307B6">
      <w:pPr>
        <w:spacing w:after="0" w:line="240" w:lineRule="auto"/>
        <w:ind w:firstLine="709"/>
        <w:jc w:val="both"/>
        <w:rPr>
          <w:rFonts w:ascii="Times New Roman" w:hAnsi="Times New Roman"/>
          <w:sz w:val="26"/>
          <w:szCs w:val="26"/>
        </w:rPr>
      </w:pPr>
      <w:r w:rsidRPr="0006257A">
        <w:rPr>
          <w:rFonts w:ascii="Times New Roman" w:hAnsi="Times New Roman"/>
          <w:sz w:val="26"/>
          <w:szCs w:val="26"/>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на таких территориях устанавливается от парапета набережной. При отсутствии набережной ширина </w:t>
      </w:r>
      <w:proofErr w:type="spellStart"/>
      <w:r w:rsidRPr="0006257A">
        <w:rPr>
          <w:rFonts w:ascii="Times New Roman" w:hAnsi="Times New Roman"/>
          <w:sz w:val="26"/>
          <w:szCs w:val="26"/>
        </w:rPr>
        <w:t>водоохранной</w:t>
      </w:r>
      <w:proofErr w:type="spellEnd"/>
      <w:r w:rsidRPr="0006257A">
        <w:rPr>
          <w:rFonts w:ascii="Times New Roman" w:hAnsi="Times New Roman"/>
          <w:sz w:val="26"/>
          <w:szCs w:val="26"/>
        </w:rPr>
        <w:t xml:space="preserve"> зоны, прибрежной защитной полосы измеряется от береговой линии.</w:t>
      </w:r>
    </w:p>
    <w:p w:rsidR="008307B6" w:rsidRPr="0006257A" w:rsidRDefault="008307B6" w:rsidP="008307B6">
      <w:pPr>
        <w:spacing w:after="0" w:line="240" w:lineRule="auto"/>
        <w:ind w:firstLine="709"/>
        <w:jc w:val="both"/>
        <w:rPr>
          <w:rFonts w:ascii="Times New Roman" w:hAnsi="Times New Roman"/>
          <w:sz w:val="26"/>
          <w:szCs w:val="26"/>
        </w:rPr>
      </w:pPr>
      <w:bookmarkStart w:id="80" w:name="6515"/>
      <w:bookmarkEnd w:id="80"/>
      <w:r w:rsidRPr="0006257A">
        <w:rPr>
          <w:rFonts w:ascii="Times New Roman" w:hAnsi="Times New Roman"/>
          <w:sz w:val="26"/>
          <w:szCs w:val="26"/>
        </w:rPr>
        <w:t>В границах водоохранных зон запрещаются:</w:t>
      </w:r>
    </w:p>
    <w:p w:rsidR="008307B6" w:rsidRPr="0006257A" w:rsidRDefault="008307B6" w:rsidP="008307B6">
      <w:pPr>
        <w:spacing w:after="0" w:line="240" w:lineRule="auto"/>
        <w:ind w:firstLine="708"/>
        <w:jc w:val="both"/>
        <w:rPr>
          <w:rFonts w:ascii="Times New Roman" w:hAnsi="Times New Roman"/>
          <w:sz w:val="26"/>
          <w:szCs w:val="26"/>
        </w:rPr>
      </w:pPr>
      <w:bookmarkStart w:id="81" w:name="65151"/>
      <w:bookmarkEnd w:id="81"/>
      <w:r w:rsidRPr="0006257A">
        <w:rPr>
          <w:rFonts w:ascii="Times New Roman" w:hAnsi="Times New Roman"/>
          <w:sz w:val="26"/>
          <w:szCs w:val="26"/>
        </w:rPr>
        <w:t>1) использование сточных вод для удобрения почв;</w:t>
      </w:r>
    </w:p>
    <w:p w:rsidR="008307B6" w:rsidRPr="0006257A" w:rsidRDefault="008307B6" w:rsidP="008307B6">
      <w:pPr>
        <w:spacing w:after="0" w:line="240" w:lineRule="auto"/>
        <w:ind w:firstLine="708"/>
        <w:jc w:val="both"/>
        <w:rPr>
          <w:rFonts w:ascii="Times New Roman" w:hAnsi="Times New Roman"/>
          <w:sz w:val="26"/>
          <w:szCs w:val="26"/>
        </w:rPr>
      </w:pPr>
      <w:bookmarkStart w:id="82" w:name="65152"/>
      <w:bookmarkEnd w:id="82"/>
      <w:r w:rsidRPr="0006257A">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307B6" w:rsidRPr="0006257A" w:rsidRDefault="008307B6" w:rsidP="008307B6">
      <w:pPr>
        <w:spacing w:after="0" w:line="240" w:lineRule="auto"/>
        <w:ind w:firstLine="708"/>
        <w:jc w:val="both"/>
        <w:rPr>
          <w:rFonts w:ascii="Times New Roman" w:hAnsi="Times New Roman"/>
          <w:sz w:val="26"/>
          <w:szCs w:val="26"/>
        </w:rPr>
      </w:pPr>
      <w:bookmarkStart w:id="83" w:name="65153"/>
      <w:bookmarkEnd w:id="83"/>
      <w:r w:rsidRPr="0006257A">
        <w:rPr>
          <w:rFonts w:ascii="Times New Roman" w:hAnsi="Times New Roman"/>
          <w:sz w:val="26"/>
          <w:szCs w:val="26"/>
        </w:rPr>
        <w:t>3) осуществление авиационных мер по борьбе с вредителями и болезнями растений;</w:t>
      </w:r>
    </w:p>
    <w:p w:rsidR="008307B6" w:rsidRPr="0006257A" w:rsidRDefault="008307B6" w:rsidP="008307B6">
      <w:pPr>
        <w:spacing w:after="0" w:line="240" w:lineRule="auto"/>
        <w:ind w:firstLine="708"/>
        <w:jc w:val="both"/>
        <w:rPr>
          <w:rFonts w:ascii="Times New Roman" w:hAnsi="Times New Roman"/>
          <w:sz w:val="26"/>
          <w:szCs w:val="26"/>
        </w:rPr>
      </w:pPr>
      <w:bookmarkStart w:id="84" w:name="65154"/>
      <w:bookmarkEnd w:id="84"/>
      <w:r w:rsidRPr="0006257A">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07B6" w:rsidRPr="0006257A" w:rsidRDefault="008307B6" w:rsidP="008307B6">
      <w:pPr>
        <w:spacing w:after="0" w:line="240" w:lineRule="auto"/>
        <w:rPr>
          <w:rFonts w:ascii="Times New Roman" w:hAnsi="Times New Roman"/>
          <w:sz w:val="26"/>
          <w:szCs w:val="26"/>
        </w:rPr>
      </w:pPr>
      <w:bookmarkStart w:id="85" w:name="6516"/>
      <w:bookmarkEnd w:id="85"/>
    </w:p>
    <w:p w:rsidR="008307B6" w:rsidRPr="0006257A" w:rsidRDefault="008307B6" w:rsidP="008307B6">
      <w:pPr>
        <w:spacing w:after="0" w:line="240" w:lineRule="auto"/>
        <w:ind w:firstLine="709"/>
        <w:jc w:val="both"/>
        <w:rPr>
          <w:rFonts w:ascii="Times New Roman" w:hAnsi="Times New Roman"/>
          <w:sz w:val="26"/>
          <w:szCs w:val="26"/>
        </w:rPr>
      </w:pPr>
      <w:r w:rsidRPr="0006257A">
        <w:rPr>
          <w:rFonts w:ascii="Times New Roman" w:hAnsi="Times New Roman"/>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hyperlink r:id="rId42" w:anchor="115" w:history="1">
        <w:r w:rsidRPr="0006257A">
          <w:rPr>
            <w:rFonts w:ascii="Times New Roman" w:hAnsi="Times New Roman"/>
            <w:sz w:val="26"/>
            <w:szCs w:val="26"/>
          </w:rPr>
          <w:t>истощения вод</w:t>
        </w:r>
      </w:hyperlink>
      <w:r w:rsidRPr="0006257A">
        <w:rPr>
          <w:rFonts w:ascii="Times New Roman" w:hAnsi="Times New Roman"/>
          <w:sz w:val="26"/>
          <w:szCs w:val="26"/>
        </w:rPr>
        <w:t xml:space="preserve"> в соответствии с водным законодательством и законодательством в области охраны окружающей среды.</w:t>
      </w:r>
    </w:p>
    <w:p w:rsidR="008307B6" w:rsidRPr="0006257A" w:rsidRDefault="008307B6" w:rsidP="008307B6">
      <w:pPr>
        <w:spacing w:after="0" w:line="240" w:lineRule="auto"/>
        <w:ind w:firstLine="709"/>
        <w:jc w:val="both"/>
        <w:rPr>
          <w:rFonts w:ascii="Times New Roman" w:hAnsi="Times New Roman"/>
          <w:sz w:val="26"/>
          <w:szCs w:val="26"/>
        </w:rPr>
      </w:pPr>
      <w:bookmarkStart w:id="86" w:name="6517"/>
      <w:bookmarkEnd w:id="86"/>
      <w:r w:rsidRPr="0006257A">
        <w:rPr>
          <w:rFonts w:ascii="Times New Roman" w:hAnsi="Times New Roman"/>
          <w:sz w:val="26"/>
          <w:szCs w:val="26"/>
        </w:rPr>
        <w:t>В границах прибрежных защитных полос наряду с установленными ограничениями запрещаются:</w:t>
      </w:r>
    </w:p>
    <w:p w:rsidR="008307B6" w:rsidRPr="0006257A" w:rsidRDefault="008307B6" w:rsidP="008307B6">
      <w:pPr>
        <w:spacing w:after="0" w:line="240" w:lineRule="auto"/>
        <w:ind w:firstLine="708"/>
        <w:jc w:val="both"/>
        <w:rPr>
          <w:rFonts w:ascii="Times New Roman" w:hAnsi="Times New Roman"/>
          <w:sz w:val="26"/>
          <w:szCs w:val="26"/>
        </w:rPr>
      </w:pPr>
      <w:bookmarkStart w:id="87" w:name="65171"/>
      <w:bookmarkEnd w:id="87"/>
      <w:r w:rsidRPr="0006257A">
        <w:rPr>
          <w:rFonts w:ascii="Times New Roman" w:hAnsi="Times New Roman"/>
          <w:sz w:val="26"/>
          <w:szCs w:val="26"/>
        </w:rPr>
        <w:t>1) распашка земель;</w:t>
      </w:r>
    </w:p>
    <w:p w:rsidR="008307B6" w:rsidRPr="0006257A" w:rsidRDefault="008307B6" w:rsidP="008307B6">
      <w:pPr>
        <w:spacing w:after="0" w:line="240" w:lineRule="auto"/>
        <w:ind w:firstLine="708"/>
        <w:jc w:val="both"/>
        <w:rPr>
          <w:rFonts w:ascii="Times New Roman" w:hAnsi="Times New Roman"/>
          <w:sz w:val="26"/>
          <w:szCs w:val="26"/>
        </w:rPr>
      </w:pPr>
      <w:bookmarkStart w:id="88" w:name="65172"/>
      <w:bookmarkEnd w:id="88"/>
      <w:r w:rsidRPr="0006257A">
        <w:rPr>
          <w:rFonts w:ascii="Times New Roman" w:hAnsi="Times New Roman"/>
          <w:sz w:val="26"/>
          <w:szCs w:val="26"/>
        </w:rPr>
        <w:t>2) размещение отвалов размываемых грунтов;</w:t>
      </w:r>
    </w:p>
    <w:p w:rsidR="008307B6" w:rsidRPr="003C0262" w:rsidRDefault="008307B6" w:rsidP="008307B6">
      <w:pPr>
        <w:spacing w:after="0" w:line="240" w:lineRule="auto"/>
        <w:ind w:firstLine="708"/>
        <w:jc w:val="both"/>
        <w:rPr>
          <w:sz w:val="26"/>
          <w:szCs w:val="26"/>
        </w:rPr>
      </w:pPr>
      <w:bookmarkStart w:id="89" w:name="65173"/>
      <w:bookmarkEnd w:id="89"/>
      <w:r w:rsidRPr="0006257A">
        <w:rPr>
          <w:rFonts w:ascii="Times New Roman" w:hAnsi="Times New Roman"/>
          <w:sz w:val="26"/>
          <w:szCs w:val="26"/>
        </w:rPr>
        <w:t>3) выпас сельскохозяйственных животных и организация для них летних лагерей, ванн.</w:t>
      </w:r>
    </w:p>
    <w:p w:rsidR="004B6018" w:rsidRPr="00513B24" w:rsidRDefault="004B6018" w:rsidP="004B6018">
      <w:pPr>
        <w:spacing w:after="0" w:line="240" w:lineRule="auto"/>
        <w:ind w:firstLine="851"/>
        <w:jc w:val="both"/>
        <w:rPr>
          <w:rFonts w:ascii="Times New Roman" w:hAnsi="Times New Roman"/>
          <w:b/>
          <w:sz w:val="26"/>
          <w:szCs w:val="26"/>
        </w:rPr>
      </w:pPr>
      <w:r w:rsidRPr="00B32E2E">
        <w:rPr>
          <w:rFonts w:ascii="Times New Roman" w:hAnsi="Times New Roman"/>
          <w:b/>
          <w:sz w:val="26"/>
          <w:szCs w:val="26"/>
        </w:rPr>
        <w:t>Зоны охраны источников питьевого водоснабжения</w:t>
      </w:r>
      <w:r w:rsidRPr="00B32E2E">
        <w:rPr>
          <w:rFonts w:ascii="Times New Roman" w:hAnsi="Times New Roman"/>
          <w:sz w:val="26"/>
          <w:szCs w:val="26"/>
        </w:rPr>
        <w:t xml:space="preserve"> </w:t>
      </w:r>
      <w:r w:rsidRPr="00513B24">
        <w:rPr>
          <w:rFonts w:ascii="Times New Roman" w:hAnsi="Times New Roman"/>
          <w:sz w:val="26"/>
          <w:szCs w:val="26"/>
        </w:rPr>
        <w:t>установлены в соответствии с требованиями СанПиН, на схеме показаны зоны санитарной охраны второго пояса подземных источников питьевого водоснабжения (скважин), используемых для питьевого водоснабжения.</w:t>
      </w:r>
    </w:p>
    <w:p w:rsidR="004B6018" w:rsidRPr="00513B24" w:rsidRDefault="004B6018" w:rsidP="004B6018">
      <w:pPr>
        <w:autoSpaceDE w:val="0"/>
        <w:autoSpaceDN w:val="0"/>
        <w:adjustRightInd w:val="0"/>
        <w:spacing w:after="0" w:line="240" w:lineRule="auto"/>
        <w:ind w:firstLine="851"/>
        <w:jc w:val="both"/>
        <w:rPr>
          <w:rFonts w:ascii="Times New Roman" w:hAnsi="Times New Roman"/>
          <w:sz w:val="26"/>
          <w:szCs w:val="26"/>
        </w:rPr>
      </w:pPr>
      <w:r w:rsidRPr="00513B24">
        <w:rPr>
          <w:rFonts w:ascii="Times New Roman" w:hAnsi="Times New Roman"/>
          <w:sz w:val="26"/>
          <w:szCs w:val="26"/>
        </w:rPr>
        <w:t xml:space="preserve">На территории первого пояса зоны санитарной охраны выполняются специальные мероприятия по благоустройству территории и предотвращению её </w:t>
      </w:r>
      <w:r w:rsidRPr="00513B24">
        <w:rPr>
          <w:rFonts w:ascii="Times New Roman" w:hAnsi="Times New Roman"/>
          <w:sz w:val="26"/>
          <w:szCs w:val="26"/>
        </w:rPr>
        <w:lastRenderedPageBreak/>
        <w:t>загрязнения согласно СанПиН 2.1.4.1110-02. Ввиду того, что почти вся территория первых поясов охраны расположена в пределах самих водозаборных сооружений, здесь не приводится описание этих мероприятий.</w:t>
      </w:r>
    </w:p>
    <w:p w:rsidR="004B6018" w:rsidRPr="00513B24" w:rsidRDefault="004B6018" w:rsidP="004B6018">
      <w:pPr>
        <w:autoSpaceDE w:val="0"/>
        <w:autoSpaceDN w:val="0"/>
        <w:adjustRightInd w:val="0"/>
        <w:spacing w:after="0" w:line="240" w:lineRule="auto"/>
        <w:ind w:firstLine="851"/>
        <w:jc w:val="both"/>
        <w:rPr>
          <w:rFonts w:ascii="Times New Roman" w:hAnsi="Times New Roman"/>
          <w:sz w:val="26"/>
          <w:szCs w:val="26"/>
        </w:rPr>
      </w:pPr>
      <w:r w:rsidRPr="00513B24">
        <w:rPr>
          <w:rFonts w:ascii="Times New Roman" w:hAnsi="Times New Roman"/>
          <w:sz w:val="26"/>
          <w:szCs w:val="26"/>
        </w:rPr>
        <w:t xml:space="preserve">На территории второго </w:t>
      </w:r>
      <w:proofErr w:type="gramStart"/>
      <w:r w:rsidRPr="00513B24">
        <w:rPr>
          <w:rFonts w:ascii="Times New Roman" w:hAnsi="Times New Roman"/>
          <w:sz w:val="26"/>
          <w:szCs w:val="26"/>
        </w:rPr>
        <w:t>пояса зоны санитарной охраны источников водоснабжения</w:t>
      </w:r>
      <w:proofErr w:type="gramEnd"/>
      <w:r w:rsidRPr="00513B24">
        <w:rPr>
          <w:rFonts w:ascii="Times New Roman" w:hAnsi="Times New Roman"/>
          <w:sz w:val="26"/>
          <w:szCs w:val="26"/>
        </w:rPr>
        <w:t xml:space="preserve"> выполняются специальные мероприятия по благоустройству,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 применение удобрений и ядохимикатов, рубка и реконструкция леса главного пользования.</w:t>
      </w:r>
    </w:p>
    <w:p w:rsidR="004B6018" w:rsidRDefault="004B6018" w:rsidP="004B6018">
      <w:pPr>
        <w:autoSpaceDE w:val="0"/>
        <w:autoSpaceDN w:val="0"/>
        <w:adjustRightInd w:val="0"/>
        <w:spacing w:after="0" w:line="240" w:lineRule="auto"/>
        <w:ind w:firstLine="851"/>
        <w:jc w:val="both"/>
        <w:rPr>
          <w:rFonts w:ascii="Times New Roman" w:hAnsi="Times New Roman"/>
          <w:sz w:val="26"/>
          <w:szCs w:val="26"/>
        </w:rPr>
      </w:pPr>
    </w:p>
    <w:p w:rsidR="006872F4" w:rsidRPr="006872F4" w:rsidRDefault="006872F4" w:rsidP="007E28A2">
      <w:pPr>
        <w:pStyle w:val="20"/>
        <w:ind w:firstLine="0"/>
      </w:pPr>
      <w:bookmarkStart w:id="90" w:name="_Toc337909902"/>
      <w:bookmarkStart w:id="91" w:name="_Toc338070282"/>
      <w:r w:rsidRPr="006872F4">
        <w:t>7.3</w:t>
      </w:r>
      <w:proofErr w:type="gramStart"/>
      <w:r w:rsidRPr="006872F4">
        <w:t xml:space="preserve"> О</w:t>
      </w:r>
      <w:proofErr w:type="gramEnd"/>
      <w:r w:rsidRPr="006872F4">
        <w:t>собо охраняемые природные территории</w:t>
      </w:r>
      <w:bookmarkEnd w:id="90"/>
      <w:bookmarkEnd w:id="91"/>
    </w:p>
    <w:p w:rsidR="006872F4" w:rsidRDefault="006872F4" w:rsidP="006872F4">
      <w:pPr>
        <w:spacing w:after="0" w:line="240" w:lineRule="auto"/>
        <w:ind w:firstLine="709"/>
        <w:jc w:val="both"/>
        <w:rPr>
          <w:rFonts w:ascii="Times New Roman" w:hAnsi="Times New Roman"/>
          <w:bCs/>
          <w:sz w:val="26"/>
          <w:szCs w:val="26"/>
        </w:rPr>
      </w:pPr>
    </w:p>
    <w:p w:rsidR="006872F4" w:rsidRPr="00513B24" w:rsidRDefault="006872F4" w:rsidP="006872F4">
      <w:pPr>
        <w:spacing w:after="0" w:line="240" w:lineRule="auto"/>
        <w:ind w:firstLine="709"/>
        <w:jc w:val="both"/>
        <w:rPr>
          <w:rFonts w:ascii="Times New Roman" w:hAnsi="Times New Roman"/>
          <w:bCs/>
          <w:sz w:val="26"/>
          <w:szCs w:val="26"/>
        </w:rPr>
      </w:pPr>
      <w:r w:rsidRPr="00027671">
        <w:rPr>
          <w:rFonts w:ascii="Times New Roman" w:hAnsi="Times New Roman"/>
          <w:bCs/>
          <w:sz w:val="26"/>
          <w:szCs w:val="26"/>
        </w:rPr>
        <w:t xml:space="preserve">На территории МО СП «Новый Бор» находятся  и функционируют 3 особо охраняемых природных территории (ООПТ) регионального значения: 2 государственных природных заказника и 1 памятник природы. Общая площадь, занимаемая </w:t>
      </w:r>
      <w:r w:rsidRPr="00513B24">
        <w:rPr>
          <w:rFonts w:ascii="Times New Roman" w:hAnsi="Times New Roman"/>
          <w:bCs/>
          <w:sz w:val="26"/>
          <w:szCs w:val="26"/>
        </w:rPr>
        <w:t>ООПТ на территории МО СП «Новый Бор», составляет 19970 га</w:t>
      </w:r>
      <w:r>
        <w:rPr>
          <w:rFonts w:ascii="Times New Roman" w:hAnsi="Times New Roman"/>
          <w:bCs/>
          <w:color w:val="FF0000"/>
          <w:sz w:val="26"/>
          <w:szCs w:val="26"/>
        </w:rPr>
        <w:t xml:space="preserve">, </w:t>
      </w:r>
      <w:r w:rsidRPr="00513B24">
        <w:rPr>
          <w:rFonts w:ascii="Times New Roman" w:hAnsi="Times New Roman"/>
          <w:bCs/>
          <w:sz w:val="26"/>
          <w:szCs w:val="26"/>
        </w:rPr>
        <w:t xml:space="preserve">таблица </w:t>
      </w:r>
      <w:r w:rsidRPr="004E28AF">
        <w:rPr>
          <w:rFonts w:ascii="Times New Roman" w:hAnsi="Times New Roman"/>
          <w:bCs/>
          <w:sz w:val="26"/>
          <w:szCs w:val="26"/>
        </w:rPr>
        <w:t>7.</w:t>
      </w:r>
      <w:r w:rsidR="004E28AF" w:rsidRPr="004E28AF">
        <w:rPr>
          <w:rFonts w:ascii="Times New Roman" w:hAnsi="Times New Roman"/>
          <w:bCs/>
          <w:sz w:val="26"/>
          <w:szCs w:val="26"/>
        </w:rPr>
        <w:t>3</w:t>
      </w:r>
      <w:r w:rsidRPr="004E28AF">
        <w:rPr>
          <w:rFonts w:ascii="Times New Roman" w:hAnsi="Times New Roman"/>
          <w:bCs/>
          <w:sz w:val="26"/>
          <w:szCs w:val="26"/>
        </w:rPr>
        <w:t>.1.</w:t>
      </w:r>
    </w:p>
    <w:p w:rsidR="006872F4" w:rsidRPr="00492F4B" w:rsidRDefault="006872F4" w:rsidP="006872F4">
      <w:pPr>
        <w:spacing w:after="0" w:line="240" w:lineRule="auto"/>
        <w:ind w:firstLine="709"/>
        <w:jc w:val="right"/>
        <w:rPr>
          <w:rFonts w:ascii="Times New Roman" w:hAnsi="Times New Roman"/>
          <w:b/>
          <w:bCs/>
          <w:i/>
          <w:sz w:val="26"/>
          <w:szCs w:val="26"/>
        </w:rPr>
      </w:pPr>
      <w:r w:rsidRPr="004E28AF">
        <w:rPr>
          <w:rFonts w:ascii="Times New Roman" w:hAnsi="Times New Roman"/>
          <w:b/>
          <w:bCs/>
          <w:i/>
          <w:sz w:val="26"/>
          <w:szCs w:val="26"/>
        </w:rPr>
        <w:t>Таблица 7.</w:t>
      </w:r>
      <w:r w:rsidR="004E28AF" w:rsidRPr="004E28AF">
        <w:rPr>
          <w:rFonts w:ascii="Times New Roman" w:hAnsi="Times New Roman"/>
          <w:b/>
          <w:bCs/>
          <w:i/>
          <w:sz w:val="26"/>
          <w:szCs w:val="26"/>
        </w:rPr>
        <w:t>3</w:t>
      </w:r>
      <w:r w:rsidRPr="004E28AF">
        <w:rPr>
          <w:rFonts w:ascii="Times New Roman" w:hAnsi="Times New Roman"/>
          <w:b/>
          <w:bCs/>
          <w:i/>
          <w:sz w:val="26"/>
          <w:szCs w:val="26"/>
        </w:rPr>
        <w:t>.1</w:t>
      </w:r>
    </w:p>
    <w:p w:rsidR="006872F4" w:rsidRDefault="006872F4" w:rsidP="002F61E7">
      <w:pPr>
        <w:tabs>
          <w:tab w:val="left" w:pos="9921"/>
        </w:tabs>
        <w:ind w:right="-40"/>
        <w:jc w:val="center"/>
        <w:rPr>
          <w:rFonts w:ascii="Times New Roman" w:hAnsi="Times New Roman"/>
          <w:b/>
          <w:bCs/>
          <w:i/>
          <w:sz w:val="26"/>
          <w:szCs w:val="26"/>
        </w:rPr>
      </w:pPr>
      <w:r w:rsidRPr="00492F4B">
        <w:rPr>
          <w:rFonts w:ascii="Times New Roman" w:hAnsi="Times New Roman"/>
          <w:b/>
          <w:bCs/>
          <w:i/>
          <w:sz w:val="26"/>
          <w:szCs w:val="26"/>
        </w:rPr>
        <w:t>Перечень особо охраняемых природных территорий</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4"/>
        <w:gridCol w:w="1900"/>
        <w:gridCol w:w="2687"/>
        <w:gridCol w:w="2139"/>
      </w:tblGrid>
      <w:tr w:rsidR="006872F4" w:rsidRPr="002F61E7" w:rsidTr="006872F4">
        <w:tc>
          <w:tcPr>
            <w:tcW w:w="2845" w:type="dxa"/>
            <w:vAlign w:val="center"/>
          </w:tcPr>
          <w:p w:rsidR="006872F4" w:rsidRPr="002F61E7" w:rsidRDefault="006872F4" w:rsidP="006872F4">
            <w:pPr>
              <w:tabs>
                <w:tab w:val="left" w:pos="9921"/>
              </w:tabs>
              <w:ind w:right="-40"/>
              <w:jc w:val="center"/>
              <w:rPr>
                <w:rFonts w:ascii="Times New Roman" w:hAnsi="Times New Roman"/>
                <w:color w:val="202020"/>
                <w:sz w:val="24"/>
                <w:szCs w:val="24"/>
              </w:rPr>
            </w:pPr>
            <w:r w:rsidRPr="002F61E7">
              <w:rPr>
                <w:rFonts w:ascii="Times New Roman" w:hAnsi="Times New Roman"/>
                <w:color w:val="202020"/>
                <w:sz w:val="24"/>
                <w:szCs w:val="24"/>
              </w:rPr>
              <w:t>Наименование</w:t>
            </w:r>
          </w:p>
        </w:tc>
        <w:tc>
          <w:tcPr>
            <w:tcW w:w="1900" w:type="dxa"/>
            <w:vAlign w:val="center"/>
          </w:tcPr>
          <w:p w:rsidR="006872F4" w:rsidRPr="002F61E7" w:rsidRDefault="006872F4" w:rsidP="006872F4">
            <w:pPr>
              <w:tabs>
                <w:tab w:val="left" w:pos="9921"/>
              </w:tabs>
              <w:ind w:right="-40"/>
              <w:jc w:val="center"/>
              <w:rPr>
                <w:rFonts w:ascii="Times New Roman" w:hAnsi="Times New Roman"/>
                <w:color w:val="202020"/>
                <w:sz w:val="24"/>
                <w:szCs w:val="24"/>
              </w:rPr>
            </w:pPr>
            <w:r w:rsidRPr="002F61E7">
              <w:rPr>
                <w:rFonts w:ascii="Times New Roman" w:hAnsi="Times New Roman"/>
                <w:color w:val="202020"/>
                <w:sz w:val="24"/>
                <w:szCs w:val="24"/>
              </w:rPr>
              <w:t>Категория</w:t>
            </w:r>
          </w:p>
        </w:tc>
        <w:tc>
          <w:tcPr>
            <w:tcW w:w="2687" w:type="dxa"/>
            <w:vAlign w:val="center"/>
          </w:tcPr>
          <w:p w:rsidR="006872F4" w:rsidRPr="002F61E7" w:rsidRDefault="006872F4" w:rsidP="006872F4">
            <w:pPr>
              <w:tabs>
                <w:tab w:val="left" w:pos="9921"/>
              </w:tabs>
              <w:ind w:right="-40"/>
              <w:jc w:val="center"/>
              <w:rPr>
                <w:rFonts w:ascii="Times New Roman" w:hAnsi="Times New Roman"/>
                <w:color w:val="202020"/>
                <w:sz w:val="24"/>
                <w:szCs w:val="24"/>
              </w:rPr>
            </w:pPr>
            <w:r w:rsidRPr="002F61E7">
              <w:rPr>
                <w:rFonts w:ascii="Times New Roman" w:hAnsi="Times New Roman"/>
                <w:color w:val="202020"/>
                <w:sz w:val="24"/>
                <w:szCs w:val="24"/>
              </w:rPr>
              <w:t>Профиль</w:t>
            </w:r>
          </w:p>
        </w:tc>
        <w:tc>
          <w:tcPr>
            <w:tcW w:w="2139" w:type="dxa"/>
          </w:tcPr>
          <w:p w:rsidR="006872F4" w:rsidRPr="002F61E7" w:rsidRDefault="006872F4" w:rsidP="006872F4">
            <w:pPr>
              <w:tabs>
                <w:tab w:val="left" w:pos="9921"/>
              </w:tabs>
              <w:ind w:right="-40"/>
              <w:jc w:val="center"/>
              <w:rPr>
                <w:rFonts w:ascii="Times New Roman" w:hAnsi="Times New Roman"/>
                <w:color w:val="202020"/>
                <w:sz w:val="24"/>
                <w:szCs w:val="24"/>
              </w:rPr>
            </w:pPr>
            <w:r w:rsidRPr="002F61E7">
              <w:rPr>
                <w:rFonts w:ascii="Times New Roman" w:hAnsi="Times New Roman"/>
                <w:sz w:val="24"/>
                <w:szCs w:val="24"/>
              </w:rPr>
              <w:t xml:space="preserve">Площадь, </w:t>
            </w:r>
            <w:proofErr w:type="gramStart"/>
            <w:r w:rsidRPr="002F61E7">
              <w:rPr>
                <w:rFonts w:ascii="Times New Roman" w:hAnsi="Times New Roman"/>
                <w:sz w:val="24"/>
                <w:szCs w:val="24"/>
              </w:rPr>
              <w:t>га</w:t>
            </w:r>
            <w:proofErr w:type="gramEnd"/>
          </w:p>
        </w:tc>
      </w:tr>
      <w:tr w:rsidR="006872F4" w:rsidRPr="002F61E7" w:rsidTr="006872F4">
        <w:tc>
          <w:tcPr>
            <w:tcW w:w="2845"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Кедр на острове Медвежий</w:t>
            </w:r>
          </w:p>
        </w:tc>
        <w:tc>
          <w:tcPr>
            <w:tcW w:w="1900"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памятник природы</w:t>
            </w:r>
          </w:p>
        </w:tc>
        <w:tc>
          <w:tcPr>
            <w:tcW w:w="2687"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ботанический (кедровый)</w:t>
            </w:r>
          </w:p>
        </w:tc>
        <w:tc>
          <w:tcPr>
            <w:tcW w:w="2139" w:type="dxa"/>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w:t>
            </w:r>
          </w:p>
        </w:tc>
      </w:tr>
      <w:tr w:rsidR="006872F4" w:rsidRPr="002F61E7" w:rsidTr="006872F4">
        <w:tc>
          <w:tcPr>
            <w:tcW w:w="2845"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proofErr w:type="spellStart"/>
            <w:r w:rsidRPr="002F61E7">
              <w:rPr>
                <w:rFonts w:ascii="Times New Roman" w:hAnsi="Times New Roman"/>
                <w:color w:val="202020"/>
                <w:sz w:val="24"/>
                <w:szCs w:val="24"/>
              </w:rPr>
              <w:t>Новоборский</w:t>
            </w:r>
            <w:proofErr w:type="spellEnd"/>
          </w:p>
        </w:tc>
        <w:tc>
          <w:tcPr>
            <w:tcW w:w="1900"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заказник</w:t>
            </w:r>
          </w:p>
        </w:tc>
        <w:tc>
          <w:tcPr>
            <w:tcW w:w="2687"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луговой</w:t>
            </w:r>
          </w:p>
        </w:tc>
        <w:tc>
          <w:tcPr>
            <w:tcW w:w="2139" w:type="dxa"/>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500</w:t>
            </w:r>
            <w:r w:rsidR="006A273B">
              <w:rPr>
                <w:rFonts w:ascii="Times New Roman" w:hAnsi="Times New Roman"/>
                <w:color w:val="202020"/>
                <w:sz w:val="24"/>
                <w:szCs w:val="24"/>
              </w:rPr>
              <w:t xml:space="preserve">, </w:t>
            </w:r>
            <w:proofErr w:type="gramStart"/>
            <w:r w:rsidR="006A273B">
              <w:rPr>
                <w:rFonts w:ascii="Times New Roman" w:hAnsi="Times New Roman"/>
                <w:color w:val="202020"/>
                <w:sz w:val="24"/>
                <w:szCs w:val="24"/>
              </w:rPr>
              <w:t>на тер</w:t>
            </w:r>
            <w:proofErr w:type="gramEnd"/>
            <w:r w:rsidR="006A273B">
              <w:rPr>
                <w:rFonts w:ascii="Times New Roman" w:hAnsi="Times New Roman"/>
                <w:color w:val="202020"/>
                <w:sz w:val="24"/>
                <w:szCs w:val="24"/>
              </w:rPr>
              <w:t xml:space="preserve">. МОСП «Новый Бор» -169.2 га </w:t>
            </w:r>
          </w:p>
        </w:tc>
      </w:tr>
      <w:tr w:rsidR="006872F4" w:rsidRPr="002F61E7" w:rsidTr="006872F4">
        <w:tc>
          <w:tcPr>
            <w:tcW w:w="2845"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proofErr w:type="gramStart"/>
            <w:r w:rsidRPr="002F61E7">
              <w:rPr>
                <w:rFonts w:ascii="Times New Roman" w:hAnsi="Times New Roman"/>
                <w:color w:val="202020"/>
                <w:sz w:val="24"/>
                <w:szCs w:val="24"/>
              </w:rPr>
              <w:t>Океан (на тер.</w:t>
            </w:r>
            <w:proofErr w:type="gramEnd"/>
            <w:r w:rsidRPr="002F61E7">
              <w:rPr>
                <w:rFonts w:ascii="Times New Roman" w:hAnsi="Times New Roman"/>
                <w:color w:val="202020"/>
                <w:sz w:val="24"/>
                <w:szCs w:val="24"/>
              </w:rPr>
              <w:t xml:space="preserve"> </w:t>
            </w:r>
            <w:proofErr w:type="gramStart"/>
            <w:r w:rsidRPr="002F61E7">
              <w:rPr>
                <w:rFonts w:ascii="Times New Roman" w:hAnsi="Times New Roman"/>
                <w:color w:val="202020"/>
                <w:sz w:val="24"/>
                <w:szCs w:val="24"/>
              </w:rPr>
              <w:t>МО СП «Новый Бор»)</w:t>
            </w:r>
            <w:proofErr w:type="gramEnd"/>
          </w:p>
        </w:tc>
        <w:tc>
          <w:tcPr>
            <w:tcW w:w="1900"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заказник</w:t>
            </w:r>
          </w:p>
        </w:tc>
        <w:tc>
          <w:tcPr>
            <w:tcW w:w="2687"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болотный</w:t>
            </w:r>
          </w:p>
        </w:tc>
        <w:tc>
          <w:tcPr>
            <w:tcW w:w="2139" w:type="dxa"/>
            <w:vAlign w:val="center"/>
          </w:tcPr>
          <w:p w:rsidR="006872F4" w:rsidRPr="002F61E7" w:rsidRDefault="006872F4" w:rsidP="006872F4">
            <w:pPr>
              <w:tabs>
                <w:tab w:val="left" w:pos="9921"/>
              </w:tabs>
              <w:ind w:right="-39"/>
              <w:jc w:val="center"/>
              <w:rPr>
                <w:rFonts w:ascii="Times New Roman" w:hAnsi="Times New Roman"/>
                <w:color w:val="202020"/>
                <w:sz w:val="24"/>
                <w:szCs w:val="24"/>
              </w:rPr>
            </w:pPr>
            <w:r w:rsidRPr="002F61E7">
              <w:rPr>
                <w:rFonts w:ascii="Times New Roman" w:hAnsi="Times New Roman"/>
                <w:sz w:val="24"/>
                <w:szCs w:val="24"/>
              </w:rPr>
              <w:t>19470</w:t>
            </w:r>
          </w:p>
        </w:tc>
      </w:tr>
      <w:tr w:rsidR="002230B4" w:rsidRPr="002F61E7" w:rsidTr="006872F4">
        <w:tc>
          <w:tcPr>
            <w:tcW w:w="2845" w:type="dxa"/>
            <w:vAlign w:val="center"/>
          </w:tcPr>
          <w:p w:rsidR="002230B4" w:rsidRPr="002F61E7" w:rsidRDefault="0063102D" w:rsidP="006872F4">
            <w:pPr>
              <w:tabs>
                <w:tab w:val="left" w:pos="9921"/>
              </w:tabs>
              <w:ind w:right="-39"/>
              <w:jc w:val="center"/>
              <w:rPr>
                <w:rFonts w:ascii="Times New Roman" w:hAnsi="Times New Roman"/>
                <w:color w:val="202020"/>
                <w:sz w:val="24"/>
                <w:szCs w:val="24"/>
              </w:rPr>
            </w:pPr>
            <w:proofErr w:type="gramStart"/>
            <w:r>
              <w:rPr>
                <w:rFonts w:ascii="Times New Roman" w:hAnsi="Times New Roman"/>
                <w:color w:val="202020"/>
                <w:sz w:val="24"/>
                <w:szCs w:val="24"/>
              </w:rPr>
              <w:t>Государственный природный заказник «</w:t>
            </w:r>
            <w:proofErr w:type="spellStart"/>
            <w:r>
              <w:rPr>
                <w:rFonts w:ascii="Times New Roman" w:hAnsi="Times New Roman"/>
                <w:color w:val="202020"/>
                <w:sz w:val="24"/>
                <w:szCs w:val="24"/>
              </w:rPr>
              <w:t>Сула-Харьягинский</w:t>
            </w:r>
            <w:proofErr w:type="spellEnd"/>
            <w:r>
              <w:rPr>
                <w:rFonts w:ascii="Times New Roman" w:hAnsi="Times New Roman"/>
                <w:color w:val="202020"/>
                <w:sz w:val="24"/>
                <w:szCs w:val="24"/>
              </w:rPr>
              <w:t>»</w:t>
            </w:r>
            <w:r w:rsidRPr="002F61E7">
              <w:rPr>
                <w:rFonts w:ascii="Times New Roman" w:hAnsi="Times New Roman"/>
                <w:color w:val="202020"/>
                <w:sz w:val="24"/>
                <w:szCs w:val="24"/>
              </w:rPr>
              <w:t xml:space="preserve"> (на тер.</w:t>
            </w:r>
            <w:proofErr w:type="gramEnd"/>
            <w:r w:rsidRPr="002F61E7">
              <w:rPr>
                <w:rFonts w:ascii="Times New Roman" w:hAnsi="Times New Roman"/>
                <w:color w:val="202020"/>
                <w:sz w:val="24"/>
                <w:szCs w:val="24"/>
              </w:rPr>
              <w:t xml:space="preserve"> </w:t>
            </w:r>
            <w:proofErr w:type="gramStart"/>
            <w:r w:rsidRPr="002F61E7">
              <w:rPr>
                <w:rFonts w:ascii="Times New Roman" w:hAnsi="Times New Roman"/>
                <w:color w:val="202020"/>
                <w:sz w:val="24"/>
                <w:szCs w:val="24"/>
              </w:rPr>
              <w:t>МО СП «Новый Бор»)</w:t>
            </w:r>
            <w:proofErr w:type="gramEnd"/>
          </w:p>
        </w:tc>
        <w:tc>
          <w:tcPr>
            <w:tcW w:w="1900" w:type="dxa"/>
            <w:vAlign w:val="center"/>
          </w:tcPr>
          <w:p w:rsidR="002230B4" w:rsidRPr="002F61E7" w:rsidRDefault="0063102D" w:rsidP="006872F4">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заказник</w:t>
            </w:r>
          </w:p>
        </w:tc>
        <w:tc>
          <w:tcPr>
            <w:tcW w:w="2687" w:type="dxa"/>
            <w:vAlign w:val="center"/>
          </w:tcPr>
          <w:p w:rsidR="002230B4" w:rsidRPr="002F61E7" w:rsidRDefault="006A273B" w:rsidP="00765BF7">
            <w:pPr>
              <w:tabs>
                <w:tab w:val="left" w:pos="9921"/>
              </w:tabs>
              <w:ind w:right="-39"/>
              <w:jc w:val="center"/>
              <w:rPr>
                <w:rFonts w:ascii="Times New Roman" w:hAnsi="Times New Roman"/>
                <w:color w:val="202020"/>
                <w:sz w:val="24"/>
                <w:szCs w:val="24"/>
              </w:rPr>
            </w:pPr>
            <w:r w:rsidRPr="002F61E7">
              <w:rPr>
                <w:rFonts w:ascii="Times New Roman" w:hAnsi="Times New Roman"/>
                <w:color w:val="202020"/>
                <w:sz w:val="24"/>
                <w:szCs w:val="24"/>
              </w:rPr>
              <w:t>ботанический (</w:t>
            </w:r>
            <w:r w:rsidR="00765BF7">
              <w:rPr>
                <w:rFonts w:ascii="Times New Roman" w:hAnsi="Times New Roman"/>
                <w:color w:val="202020"/>
                <w:sz w:val="24"/>
                <w:szCs w:val="24"/>
              </w:rPr>
              <w:t>сосновый</w:t>
            </w:r>
            <w:r w:rsidRPr="002F61E7">
              <w:rPr>
                <w:rFonts w:ascii="Times New Roman" w:hAnsi="Times New Roman"/>
                <w:color w:val="202020"/>
                <w:sz w:val="24"/>
                <w:szCs w:val="24"/>
              </w:rPr>
              <w:t>)</w:t>
            </w:r>
          </w:p>
        </w:tc>
        <w:tc>
          <w:tcPr>
            <w:tcW w:w="2139" w:type="dxa"/>
            <w:vAlign w:val="center"/>
          </w:tcPr>
          <w:p w:rsidR="002230B4" w:rsidRPr="002F61E7" w:rsidRDefault="006A273B" w:rsidP="006A273B">
            <w:pPr>
              <w:tabs>
                <w:tab w:val="left" w:pos="9921"/>
              </w:tabs>
              <w:ind w:right="-39"/>
              <w:jc w:val="center"/>
              <w:rPr>
                <w:rFonts w:ascii="Times New Roman" w:hAnsi="Times New Roman"/>
                <w:sz w:val="24"/>
                <w:szCs w:val="24"/>
              </w:rPr>
            </w:pPr>
            <w:r>
              <w:rPr>
                <w:rFonts w:ascii="Times New Roman" w:hAnsi="Times New Roman"/>
                <w:color w:val="202020"/>
                <w:sz w:val="24"/>
                <w:szCs w:val="24"/>
              </w:rPr>
              <w:t>6</w:t>
            </w:r>
            <w:r w:rsidRPr="002F61E7">
              <w:rPr>
                <w:rFonts w:ascii="Times New Roman" w:hAnsi="Times New Roman"/>
                <w:color w:val="202020"/>
                <w:sz w:val="24"/>
                <w:szCs w:val="24"/>
              </w:rPr>
              <w:t>500</w:t>
            </w:r>
            <w:r>
              <w:rPr>
                <w:rFonts w:ascii="Times New Roman" w:hAnsi="Times New Roman"/>
                <w:color w:val="202020"/>
                <w:sz w:val="24"/>
                <w:szCs w:val="24"/>
              </w:rPr>
              <w:t xml:space="preserve">, </w:t>
            </w:r>
            <w:proofErr w:type="gramStart"/>
            <w:r>
              <w:rPr>
                <w:rFonts w:ascii="Times New Roman" w:hAnsi="Times New Roman"/>
                <w:color w:val="202020"/>
                <w:sz w:val="24"/>
                <w:szCs w:val="24"/>
              </w:rPr>
              <w:t>на тер</w:t>
            </w:r>
            <w:proofErr w:type="gramEnd"/>
            <w:r>
              <w:rPr>
                <w:rFonts w:ascii="Times New Roman" w:hAnsi="Times New Roman"/>
                <w:color w:val="202020"/>
                <w:sz w:val="24"/>
                <w:szCs w:val="24"/>
              </w:rPr>
              <w:t>. МОСП «Новый Бор» -1150 га</w:t>
            </w:r>
          </w:p>
        </w:tc>
      </w:tr>
      <w:tr w:rsidR="006872F4" w:rsidRPr="002F61E7" w:rsidTr="006872F4">
        <w:tc>
          <w:tcPr>
            <w:tcW w:w="2845" w:type="dxa"/>
            <w:vAlign w:val="center"/>
          </w:tcPr>
          <w:p w:rsidR="006872F4" w:rsidRPr="002F61E7" w:rsidRDefault="006872F4" w:rsidP="006872F4">
            <w:pPr>
              <w:tabs>
                <w:tab w:val="left" w:pos="9921"/>
              </w:tabs>
              <w:ind w:right="-39"/>
              <w:jc w:val="center"/>
              <w:rPr>
                <w:rFonts w:ascii="Times New Roman" w:hAnsi="Times New Roman"/>
                <w:b/>
                <w:color w:val="202020"/>
                <w:sz w:val="24"/>
                <w:szCs w:val="24"/>
              </w:rPr>
            </w:pPr>
            <w:r w:rsidRPr="002F61E7">
              <w:rPr>
                <w:rFonts w:ascii="Times New Roman" w:hAnsi="Times New Roman"/>
                <w:b/>
                <w:color w:val="202020"/>
                <w:sz w:val="24"/>
                <w:szCs w:val="24"/>
              </w:rPr>
              <w:t>ВСЕГО:</w:t>
            </w:r>
          </w:p>
        </w:tc>
        <w:tc>
          <w:tcPr>
            <w:tcW w:w="1900" w:type="dxa"/>
            <w:vAlign w:val="center"/>
          </w:tcPr>
          <w:p w:rsidR="006872F4" w:rsidRPr="002F61E7" w:rsidRDefault="006872F4" w:rsidP="006872F4">
            <w:pPr>
              <w:tabs>
                <w:tab w:val="left" w:pos="9921"/>
              </w:tabs>
              <w:ind w:right="-39"/>
              <w:jc w:val="center"/>
              <w:rPr>
                <w:rFonts w:ascii="Times New Roman" w:hAnsi="Times New Roman"/>
                <w:b/>
                <w:color w:val="202020"/>
                <w:sz w:val="24"/>
                <w:szCs w:val="24"/>
              </w:rPr>
            </w:pPr>
          </w:p>
        </w:tc>
        <w:tc>
          <w:tcPr>
            <w:tcW w:w="2687" w:type="dxa"/>
            <w:vAlign w:val="center"/>
          </w:tcPr>
          <w:p w:rsidR="006872F4" w:rsidRPr="002F61E7" w:rsidRDefault="006872F4" w:rsidP="006872F4">
            <w:pPr>
              <w:tabs>
                <w:tab w:val="left" w:pos="9921"/>
              </w:tabs>
              <w:ind w:right="-39"/>
              <w:jc w:val="center"/>
              <w:rPr>
                <w:rFonts w:ascii="Times New Roman" w:hAnsi="Times New Roman"/>
                <w:b/>
                <w:color w:val="202020"/>
                <w:sz w:val="24"/>
                <w:szCs w:val="24"/>
              </w:rPr>
            </w:pPr>
          </w:p>
        </w:tc>
        <w:tc>
          <w:tcPr>
            <w:tcW w:w="2139" w:type="dxa"/>
            <w:vAlign w:val="center"/>
          </w:tcPr>
          <w:p w:rsidR="006872F4" w:rsidRPr="002F61E7" w:rsidRDefault="006872F4" w:rsidP="006872F4">
            <w:pPr>
              <w:tabs>
                <w:tab w:val="left" w:pos="9921"/>
              </w:tabs>
              <w:ind w:right="-39"/>
              <w:jc w:val="center"/>
              <w:rPr>
                <w:rFonts w:ascii="Times New Roman" w:hAnsi="Times New Roman"/>
                <w:b/>
                <w:sz w:val="24"/>
                <w:szCs w:val="24"/>
              </w:rPr>
            </w:pPr>
            <w:r w:rsidRPr="002F61E7">
              <w:rPr>
                <w:rFonts w:ascii="Times New Roman" w:hAnsi="Times New Roman"/>
                <w:b/>
                <w:sz w:val="24"/>
                <w:szCs w:val="24"/>
              </w:rPr>
              <w:t>19970</w:t>
            </w:r>
          </w:p>
        </w:tc>
      </w:tr>
    </w:tbl>
    <w:p w:rsidR="006872F4" w:rsidRDefault="006872F4" w:rsidP="006872F4">
      <w:pPr>
        <w:spacing w:after="0" w:line="240" w:lineRule="auto"/>
        <w:ind w:firstLine="708"/>
        <w:jc w:val="both"/>
        <w:rPr>
          <w:rFonts w:ascii="Times New Roman" w:hAnsi="Times New Roman"/>
          <w:bCs/>
          <w:sz w:val="26"/>
          <w:szCs w:val="26"/>
        </w:rPr>
      </w:pPr>
    </w:p>
    <w:p w:rsidR="006872F4" w:rsidRDefault="006872F4" w:rsidP="006872F4">
      <w:pPr>
        <w:spacing w:after="0" w:line="240" w:lineRule="auto"/>
        <w:ind w:firstLine="708"/>
        <w:jc w:val="both"/>
        <w:rPr>
          <w:rFonts w:ascii="Times New Roman" w:hAnsi="Times New Roman"/>
          <w:bCs/>
          <w:sz w:val="26"/>
          <w:szCs w:val="26"/>
        </w:rPr>
      </w:pPr>
      <w:proofErr w:type="gramStart"/>
      <w:r w:rsidRPr="00907695">
        <w:rPr>
          <w:rFonts w:ascii="Times New Roman" w:hAnsi="Times New Roman"/>
          <w:bCs/>
          <w:sz w:val="26"/>
          <w:szCs w:val="26"/>
        </w:rPr>
        <w:t xml:space="preserve">Основная часть площади ООПТ </w:t>
      </w:r>
      <w:r w:rsidRPr="00513B24">
        <w:rPr>
          <w:rFonts w:ascii="Times New Roman" w:hAnsi="Times New Roman"/>
          <w:bCs/>
          <w:sz w:val="26"/>
          <w:szCs w:val="26"/>
        </w:rPr>
        <w:t xml:space="preserve">(97,4%) </w:t>
      </w:r>
      <w:r w:rsidRPr="00907695">
        <w:rPr>
          <w:rFonts w:ascii="Times New Roman" w:hAnsi="Times New Roman"/>
          <w:bCs/>
          <w:sz w:val="26"/>
          <w:szCs w:val="26"/>
        </w:rPr>
        <w:t xml:space="preserve">приходится на расположенный в пределах района и </w:t>
      </w:r>
      <w:r w:rsidRPr="00907695">
        <w:rPr>
          <w:rFonts w:ascii="Times New Roman" w:hAnsi="Times New Roman"/>
          <w:sz w:val="26"/>
          <w:szCs w:val="26"/>
        </w:rPr>
        <w:t>МО СП «Новый Бор» государственный природный заказник регионального значения «Океан»</w:t>
      </w:r>
      <w:r>
        <w:rPr>
          <w:rFonts w:ascii="Times New Roman" w:hAnsi="Times New Roman"/>
          <w:sz w:val="26"/>
          <w:szCs w:val="26"/>
        </w:rPr>
        <w:t xml:space="preserve">, </w:t>
      </w:r>
      <w:r w:rsidRPr="00907695">
        <w:rPr>
          <w:rFonts w:ascii="Times New Roman" w:hAnsi="Times New Roman"/>
          <w:sz w:val="26"/>
          <w:szCs w:val="26"/>
        </w:rPr>
        <w:t xml:space="preserve">который организован </w:t>
      </w:r>
      <w:r w:rsidRPr="00907695">
        <w:rPr>
          <w:rFonts w:ascii="Times New Roman" w:hAnsi="Times New Roman"/>
          <w:bCs/>
          <w:sz w:val="26"/>
          <w:szCs w:val="26"/>
        </w:rPr>
        <w:t xml:space="preserve">на пограничных территориях МО СП «Среднее </w:t>
      </w:r>
      <w:proofErr w:type="spellStart"/>
      <w:r w:rsidRPr="00907695">
        <w:rPr>
          <w:rFonts w:ascii="Times New Roman" w:hAnsi="Times New Roman"/>
          <w:bCs/>
          <w:sz w:val="26"/>
          <w:szCs w:val="26"/>
        </w:rPr>
        <w:t>Бугаево</w:t>
      </w:r>
      <w:proofErr w:type="spellEnd"/>
      <w:r w:rsidRPr="00907695">
        <w:rPr>
          <w:rFonts w:ascii="Times New Roman" w:hAnsi="Times New Roman"/>
          <w:bCs/>
          <w:sz w:val="26"/>
          <w:szCs w:val="26"/>
        </w:rPr>
        <w:t>», МО СП «</w:t>
      </w:r>
      <w:proofErr w:type="spellStart"/>
      <w:r w:rsidRPr="00907695">
        <w:rPr>
          <w:rFonts w:ascii="Times New Roman" w:hAnsi="Times New Roman"/>
          <w:bCs/>
          <w:sz w:val="26"/>
          <w:szCs w:val="26"/>
        </w:rPr>
        <w:t>Окун</w:t>
      </w:r>
      <w:r w:rsidR="00706ABB">
        <w:rPr>
          <w:rFonts w:ascii="Times New Roman" w:hAnsi="Times New Roman"/>
          <w:bCs/>
          <w:sz w:val="26"/>
          <w:szCs w:val="26"/>
        </w:rPr>
        <w:t>ё</w:t>
      </w:r>
      <w:r w:rsidRPr="00907695">
        <w:rPr>
          <w:rFonts w:ascii="Times New Roman" w:hAnsi="Times New Roman"/>
          <w:bCs/>
          <w:sz w:val="26"/>
          <w:szCs w:val="26"/>
        </w:rPr>
        <w:t>в</w:t>
      </w:r>
      <w:proofErr w:type="spellEnd"/>
      <w:r w:rsidRPr="00907695">
        <w:rPr>
          <w:rFonts w:ascii="Times New Roman" w:hAnsi="Times New Roman"/>
          <w:bCs/>
          <w:sz w:val="26"/>
          <w:szCs w:val="26"/>
        </w:rPr>
        <w:t xml:space="preserve"> Нос» и МО СП «Новый Бор».</w:t>
      </w:r>
      <w:proofErr w:type="gramEnd"/>
      <w:r w:rsidRPr="00492F4B">
        <w:rPr>
          <w:rFonts w:ascii="Times New Roman" w:hAnsi="Times New Roman"/>
          <w:bCs/>
          <w:color w:val="FF0000"/>
          <w:sz w:val="26"/>
          <w:szCs w:val="26"/>
        </w:rPr>
        <w:t xml:space="preserve"> </w:t>
      </w:r>
      <w:r w:rsidRPr="00907695">
        <w:rPr>
          <w:rFonts w:ascii="Times New Roman" w:hAnsi="Times New Roman"/>
          <w:bCs/>
          <w:sz w:val="26"/>
          <w:szCs w:val="26"/>
        </w:rPr>
        <w:t>Большая часть заказника находится на территории МО СП «Окунев Нос»</w:t>
      </w:r>
      <w:r>
        <w:rPr>
          <w:rFonts w:ascii="Times New Roman" w:hAnsi="Times New Roman"/>
          <w:bCs/>
          <w:sz w:val="26"/>
          <w:szCs w:val="26"/>
        </w:rPr>
        <w:t>.</w:t>
      </w:r>
    </w:p>
    <w:p w:rsidR="006872F4" w:rsidRDefault="006872F4" w:rsidP="006872F4">
      <w:pPr>
        <w:spacing w:line="240" w:lineRule="auto"/>
        <w:ind w:firstLine="540"/>
        <w:jc w:val="both"/>
        <w:rPr>
          <w:rFonts w:ascii="Times New Roman" w:hAnsi="Times New Roman"/>
          <w:bCs/>
          <w:sz w:val="26"/>
          <w:szCs w:val="26"/>
        </w:rPr>
      </w:pPr>
      <w:proofErr w:type="gramStart"/>
      <w:r w:rsidRPr="00A157B9">
        <w:rPr>
          <w:rFonts w:ascii="Times New Roman" w:hAnsi="Times New Roman"/>
          <w:bCs/>
          <w:sz w:val="26"/>
          <w:szCs w:val="26"/>
        </w:rPr>
        <w:t xml:space="preserve">Заказник </w:t>
      </w:r>
      <w:r>
        <w:rPr>
          <w:rFonts w:ascii="Times New Roman" w:hAnsi="Times New Roman"/>
          <w:bCs/>
          <w:sz w:val="26"/>
          <w:szCs w:val="26"/>
        </w:rPr>
        <w:t xml:space="preserve">лугового профиля - </w:t>
      </w:r>
      <w:r w:rsidRPr="00A157B9">
        <w:rPr>
          <w:rFonts w:ascii="Times New Roman" w:hAnsi="Times New Roman"/>
          <w:bCs/>
          <w:sz w:val="26"/>
          <w:szCs w:val="26"/>
        </w:rPr>
        <w:t>«</w:t>
      </w:r>
      <w:proofErr w:type="spellStart"/>
      <w:r w:rsidRPr="00A157B9">
        <w:rPr>
          <w:rFonts w:ascii="Times New Roman" w:hAnsi="Times New Roman"/>
          <w:bCs/>
          <w:sz w:val="26"/>
          <w:szCs w:val="26"/>
        </w:rPr>
        <w:t>Новоборский</w:t>
      </w:r>
      <w:proofErr w:type="spellEnd"/>
      <w:r w:rsidRPr="00A157B9">
        <w:rPr>
          <w:rFonts w:ascii="Times New Roman" w:hAnsi="Times New Roman"/>
          <w:bCs/>
          <w:sz w:val="26"/>
          <w:szCs w:val="26"/>
        </w:rPr>
        <w:t xml:space="preserve">» </w:t>
      </w:r>
      <w:r>
        <w:rPr>
          <w:rFonts w:ascii="Times New Roman" w:hAnsi="Times New Roman"/>
          <w:bCs/>
          <w:sz w:val="26"/>
          <w:szCs w:val="26"/>
        </w:rPr>
        <w:t>предназначен</w:t>
      </w:r>
      <w:r w:rsidRPr="00A157B9">
        <w:rPr>
          <w:rFonts w:ascii="Times New Roman" w:hAnsi="Times New Roman"/>
          <w:bCs/>
          <w:sz w:val="26"/>
          <w:szCs w:val="26"/>
        </w:rPr>
        <w:t xml:space="preserve">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r>
        <w:rPr>
          <w:rFonts w:ascii="Times New Roman" w:hAnsi="Times New Roman"/>
          <w:bCs/>
          <w:sz w:val="26"/>
          <w:szCs w:val="26"/>
        </w:rPr>
        <w:t>, сохранению типичной поймы, характерной для нижнего течения р. Печоры с ее неповторимым ландшафтом.</w:t>
      </w:r>
      <w:r w:rsidRPr="00A157B9">
        <w:rPr>
          <w:rFonts w:ascii="Times New Roman" w:hAnsi="Times New Roman"/>
          <w:bCs/>
          <w:sz w:val="26"/>
          <w:szCs w:val="26"/>
        </w:rPr>
        <w:t xml:space="preserve"> </w:t>
      </w:r>
      <w:proofErr w:type="gramEnd"/>
    </w:p>
    <w:p w:rsidR="006872F4" w:rsidRPr="002412C8" w:rsidRDefault="006872F4" w:rsidP="006872F4">
      <w:pPr>
        <w:spacing w:line="240" w:lineRule="auto"/>
        <w:ind w:firstLine="540"/>
        <w:jc w:val="both"/>
        <w:rPr>
          <w:rFonts w:ascii="Times New Roman" w:hAnsi="Times New Roman"/>
          <w:bCs/>
          <w:sz w:val="26"/>
          <w:szCs w:val="26"/>
        </w:rPr>
      </w:pPr>
      <w:r w:rsidRPr="002412C8">
        <w:rPr>
          <w:rFonts w:ascii="Times New Roman" w:hAnsi="Times New Roman"/>
          <w:bCs/>
          <w:sz w:val="26"/>
          <w:szCs w:val="26"/>
        </w:rPr>
        <w:lastRenderedPageBreak/>
        <w:t xml:space="preserve">Луговой заказник находится на землях совхоза "Новый Бор", один - в </w:t>
      </w:r>
      <w:r w:rsidRPr="00B250B4">
        <w:rPr>
          <w:rFonts w:ascii="Times New Roman" w:hAnsi="Times New Roman"/>
          <w:bCs/>
          <w:sz w:val="26"/>
          <w:szCs w:val="26"/>
        </w:rPr>
        <w:t>МО СП «Новый Бор»</w:t>
      </w:r>
      <w:r w:rsidRPr="002412C8">
        <w:rPr>
          <w:rFonts w:ascii="Times New Roman" w:hAnsi="Times New Roman"/>
          <w:bCs/>
          <w:sz w:val="26"/>
          <w:szCs w:val="26"/>
        </w:rPr>
        <w:t xml:space="preserve"> и два </w:t>
      </w:r>
      <w:r w:rsidRPr="00B250B4">
        <w:rPr>
          <w:rFonts w:ascii="Times New Roman" w:hAnsi="Times New Roman"/>
          <w:bCs/>
          <w:sz w:val="26"/>
          <w:szCs w:val="26"/>
        </w:rPr>
        <w:t>–</w:t>
      </w:r>
      <w:r w:rsidRPr="002412C8">
        <w:rPr>
          <w:rFonts w:ascii="Times New Roman" w:hAnsi="Times New Roman"/>
          <w:bCs/>
          <w:sz w:val="26"/>
          <w:szCs w:val="26"/>
        </w:rPr>
        <w:t xml:space="preserve"> в</w:t>
      </w:r>
      <w:r w:rsidRPr="00B250B4">
        <w:rPr>
          <w:rFonts w:ascii="Times New Roman" w:hAnsi="Times New Roman"/>
          <w:bCs/>
          <w:sz w:val="26"/>
          <w:szCs w:val="26"/>
        </w:rPr>
        <w:t xml:space="preserve"> МО СП</w:t>
      </w:r>
      <w:r w:rsidRPr="002412C8">
        <w:rPr>
          <w:rFonts w:ascii="Times New Roman" w:hAnsi="Times New Roman"/>
          <w:bCs/>
          <w:sz w:val="26"/>
          <w:szCs w:val="26"/>
        </w:rPr>
        <w:t xml:space="preserve"> </w:t>
      </w:r>
      <w:r w:rsidRPr="00B250B4">
        <w:rPr>
          <w:rFonts w:ascii="Times New Roman" w:hAnsi="Times New Roman"/>
          <w:bCs/>
          <w:sz w:val="26"/>
          <w:szCs w:val="26"/>
        </w:rPr>
        <w:t>«</w:t>
      </w:r>
      <w:proofErr w:type="spellStart"/>
      <w:r w:rsidR="00706ABB">
        <w:rPr>
          <w:rFonts w:ascii="Times New Roman" w:hAnsi="Times New Roman"/>
          <w:bCs/>
          <w:sz w:val="26"/>
          <w:szCs w:val="26"/>
        </w:rPr>
        <w:t>Ё</w:t>
      </w:r>
      <w:r w:rsidRPr="002412C8">
        <w:rPr>
          <w:rFonts w:ascii="Times New Roman" w:hAnsi="Times New Roman"/>
          <w:bCs/>
          <w:sz w:val="26"/>
          <w:szCs w:val="26"/>
        </w:rPr>
        <w:t>рмиц</w:t>
      </w:r>
      <w:r w:rsidRPr="00B250B4">
        <w:rPr>
          <w:rFonts w:ascii="Times New Roman" w:hAnsi="Times New Roman"/>
          <w:bCs/>
          <w:sz w:val="26"/>
          <w:szCs w:val="26"/>
        </w:rPr>
        <w:t>а</w:t>
      </w:r>
      <w:proofErr w:type="spellEnd"/>
      <w:r w:rsidRPr="00B250B4">
        <w:rPr>
          <w:rFonts w:ascii="Times New Roman" w:hAnsi="Times New Roman"/>
          <w:bCs/>
          <w:sz w:val="26"/>
          <w:szCs w:val="26"/>
        </w:rPr>
        <w:t>»</w:t>
      </w:r>
      <w:r w:rsidRPr="002412C8">
        <w:rPr>
          <w:rFonts w:ascii="Times New Roman" w:hAnsi="Times New Roman"/>
          <w:bCs/>
          <w:sz w:val="26"/>
          <w:szCs w:val="26"/>
        </w:rPr>
        <w:t xml:space="preserve">, </w:t>
      </w:r>
      <w:r w:rsidRPr="00B250B4">
        <w:rPr>
          <w:rFonts w:ascii="Times New Roman" w:hAnsi="Times New Roman"/>
          <w:bCs/>
          <w:sz w:val="26"/>
          <w:szCs w:val="26"/>
        </w:rPr>
        <w:t>МР «Усть-Цилемский»:</w:t>
      </w:r>
    </w:p>
    <w:p w:rsidR="006872F4" w:rsidRPr="002412C8" w:rsidRDefault="006872F4" w:rsidP="006872F4">
      <w:pPr>
        <w:spacing w:before="100" w:beforeAutospacing="1" w:after="100" w:afterAutospacing="1" w:line="240" w:lineRule="auto"/>
        <w:jc w:val="both"/>
        <w:rPr>
          <w:rFonts w:ascii="Times New Roman" w:hAnsi="Times New Roman"/>
          <w:sz w:val="26"/>
          <w:szCs w:val="26"/>
        </w:rPr>
      </w:pPr>
      <w:r w:rsidRPr="002412C8">
        <w:rPr>
          <w:rFonts w:ascii="Times New Roman" w:hAnsi="Times New Roman"/>
          <w:sz w:val="26"/>
          <w:szCs w:val="26"/>
        </w:rPr>
        <w:t xml:space="preserve">а) Сенокосный участок "Луга </w:t>
      </w:r>
      <w:proofErr w:type="spellStart"/>
      <w:r w:rsidR="004E28AF">
        <w:rPr>
          <w:rFonts w:ascii="Times New Roman" w:hAnsi="Times New Roman"/>
          <w:sz w:val="26"/>
          <w:szCs w:val="26"/>
        </w:rPr>
        <w:t>З</w:t>
      </w:r>
      <w:r w:rsidRPr="002412C8">
        <w:rPr>
          <w:rFonts w:ascii="Times New Roman" w:hAnsi="Times New Roman"/>
          <w:sz w:val="26"/>
          <w:szCs w:val="26"/>
        </w:rPr>
        <w:t>агорло</w:t>
      </w:r>
      <w:proofErr w:type="spellEnd"/>
      <w:r w:rsidRPr="002412C8">
        <w:rPr>
          <w:rFonts w:ascii="Times New Roman" w:hAnsi="Times New Roman"/>
          <w:sz w:val="26"/>
          <w:szCs w:val="26"/>
        </w:rPr>
        <w:t xml:space="preserve">" или "Бригада </w:t>
      </w:r>
      <w:proofErr w:type="spellStart"/>
      <w:r w:rsidRPr="002412C8">
        <w:rPr>
          <w:rFonts w:ascii="Times New Roman" w:hAnsi="Times New Roman"/>
          <w:sz w:val="26"/>
          <w:szCs w:val="26"/>
        </w:rPr>
        <w:t>Загорло</w:t>
      </w:r>
      <w:proofErr w:type="spellEnd"/>
      <w:r w:rsidRPr="002412C8">
        <w:rPr>
          <w:rFonts w:ascii="Times New Roman" w:hAnsi="Times New Roman"/>
          <w:sz w:val="26"/>
          <w:szCs w:val="26"/>
        </w:rPr>
        <w:t>" (Центральное отделение) расположен на левом берегу р. Печоры в 12 км от хозяйственного центра Новый бор, в устьевой части протоки "</w:t>
      </w:r>
      <w:proofErr w:type="spellStart"/>
      <w:r w:rsidRPr="002412C8">
        <w:rPr>
          <w:rFonts w:ascii="Times New Roman" w:hAnsi="Times New Roman"/>
          <w:sz w:val="26"/>
          <w:szCs w:val="26"/>
        </w:rPr>
        <w:t>Марицкий</w:t>
      </w:r>
      <w:proofErr w:type="spellEnd"/>
      <w:r w:rsidRPr="002412C8">
        <w:rPr>
          <w:rFonts w:ascii="Times New Roman" w:hAnsi="Times New Roman"/>
          <w:sz w:val="26"/>
          <w:szCs w:val="26"/>
        </w:rPr>
        <w:t xml:space="preserve"> Шар". С запада и севера участок ограничен протокой </w:t>
      </w:r>
      <w:proofErr w:type="spellStart"/>
      <w:r w:rsidRPr="002412C8">
        <w:rPr>
          <w:rFonts w:ascii="Times New Roman" w:hAnsi="Times New Roman"/>
          <w:sz w:val="26"/>
          <w:szCs w:val="26"/>
        </w:rPr>
        <w:t>Марицкий</w:t>
      </w:r>
      <w:proofErr w:type="spellEnd"/>
      <w:r w:rsidRPr="002412C8">
        <w:rPr>
          <w:rFonts w:ascii="Times New Roman" w:hAnsi="Times New Roman"/>
          <w:sz w:val="26"/>
          <w:szCs w:val="26"/>
        </w:rPr>
        <w:t xml:space="preserve"> Шар, с юга - </w:t>
      </w:r>
      <w:proofErr w:type="spellStart"/>
      <w:r w:rsidRPr="002412C8">
        <w:rPr>
          <w:rFonts w:ascii="Times New Roman" w:hAnsi="Times New Roman"/>
          <w:sz w:val="26"/>
          <w:szCs w:val="26"/>
        </w:rPr>
        <w:t>ур</w:t>
      </w:r>
      <w:proofErr w:type="spellEnd"/>
      <w:r w:rsidRPr="002412C8">
        <w:rPr>
          <w:rFonts w:ascii="Times New Roman" w:hAnsi="Times New Roman"/>
          <w:sz w:val="26"/>
          <w:szCs w:val="26"/>
        </w:rPr>
        <w:t xml:space="preserve">. </w:t>
      </w:r>
      <w:proofErr w:type="gramStart"/>
      <w:r w:rsidRPr="002412C8">
        <w:rPr>
          <w:rFonts w:ascii="Times New Roman" w:hAnsi="Times New Roman"/>
          <w:sz w:val="26"/>
          <w:szCs w:val="26"/>
        </w:rPr>
        <w:t>Овечий</w:t>
      </w:r>
      <w:proofErr w:type="gramEnd"/>
      <w:r w:rsidRPr="002412C8">
        <w:rPr>
          <w:rFonts w:ascii="Times New Roman" w:hAnsi="Times New Roman"/>
          <w:sz w:val="26"/>
          <w:szCs w:val="26"/>
        </w:rPr>
        <w:t>, с востока - Печорой.</w:t>
      </w:r>
      <w:r w:rsidRPr="00B250B4">
        <w:rPr>
          <w:rFonts w:ascii="Times New Roman" w:hAnsi="Times New Roman"/>
          <w:sz w:val="26"/>
          <w:szCs w:val="26"/>
        </w:rPr>
        <w:t xml:space="preserve"> </w:t>
      </w:r>
      <w:r w:rsidRPr="002412C8">
        <w:rPr>
          <w:rFonts w:ascii="Times New Roman" w:hAnsi="Times New Roman"/>
          <w:sz w:val="26"/>
          <w:szCs w:val="26"/>
        </w:rPr>
        <w:t xml:space="preserve">Площадь </w:t>
      </w:r>
      <w:r w:rsidR="005543C8">
        <w:rPr>
          <w:rFonts w:ascii="Times New Roman" w:hAnsi="Times New Roman"/>
          <w:sz w:val="26"/>
          <w:szCs w:val="26"/>
        </w:rPr>
        <w:t>участ</w:t>
      </w:r>
      <w:r w:rsidRPr="002412C8">
        <w:rPr>
          <w:rFonts w:ascii="Times New Roman" w:hAnsi="Times New Roman"/>
          <w:sz w:val="26"/>
          <w:szCs w:val="26"/>
        </w:rPr>
        <w:t xml:space="preserve">ка </w:t>
      </w:r>
      <w:r w:rsidRPr="00B250B4">
        <w:rPr>
          <w:rFonts w:ascii="Times New Roman" w:hAnsi="Times New Roman"/>
          <w:sz w:val="26"/>
          <w:szCs w:val="26"/>
        </w:rPr>
        <w:t>составляет</w:t>
      </w:r>
      <w:r w:rsidRPr="002412C8">
        <w:rPr>
          <w:rFonts w:ascii="Times New Roman" w:hAnsi="Times New Roman"/>
          <w:sz w:val="26"/>
          <w:szCs w:val="26"/>
        </w:rPr>
        <w:t xml:space="preserve"> 169,2 га.</w:t>
      </w:r>
    </w:p>
    <w:p w:rsidR="006872F4" w:rsidRPr="002412C8" w:rsidRDefault="006872F4" w:rsidP="006872F4">
      <w:pPr>
        <w:spacing w:before="100" w:beforeAutospacing="1" w:after="100" w:afterAutospacing="1" w:line="240" w:lineRule="auto"/>
        <w:jc w:val="both"/>
        <w:rPr>
          <w:rFonts w:ascii="Times New Roman" w:hAnsi="Times New Roman"/>
          <w:sz w:val="26"/>
          <w:szCs w:val="26"/>
        </w:rPr>
      </w:pPr>
      <w:r w:rsidRPr="002412C8">
        <w:rPr>
          <w:rFonts w:ascii="Times New Roman" w:hAnsi="Times New Roman"/>
          <w:sz w:val="26"/>
          <w:szCs w:val="26"/>
        </w:rPr>
        <w:t xml:space="preserve">б) Сенокосный участок "За </w:t>
      </w:r>
      <w:proofErr w:type="spellStart"/>
      <w:r w:rsidRPr="002412C8">
        <w:rPr>
          <w:rFonts w:ascii="Times New Roman" w:hAnsi="Times New Roman"/>
          <w:sz w:val="26"/>
          <w:szCs w:val="26"/>
        </w:rPr>
        <w:t>шарком</w:t>
      </w:r>
      <w:proofErr w:type="spellEnd"/>
      <w:r w:rsidRPr="002412C8">
        <w:rPr>
          <w:rFonts w:ascii="Times New Roman" w:hAnsi="Times New Roman"/>
          <w:sz w:val="26"/>
          <w:szCs w:val="26"/>
        </w:rPr>
        <w:t xml:space="preserve">" расположен на левом берегу р. Печоры в 5 км к югу </w:t>
      </w:r>
      <w:proofErr w:type="gramStart"/>
      <w:r w:rsidRPr="002412C8">
        <w:rPr>
          <w:rFonts w:ascii="Times New Roman" w:hAnsi="Times New Roman"/>
          <w:sz w:val="26"/>
          <w:szCs w:val="26"/>
        </w:rPr>
        <w:t>от</w:t>
      </w:r>
      <w:proofErr w:type="gramEnd"/>
      <w:r w:rsidRPr="002412C8">
        <w:rPr>
          <w:rFonts w:ascii="Times New Roman" w:hAnsi="Times New Roman"/>
          <w:sz w:val="26"/>
          <w:szCs w:val="26"/>
        </w:rPr>
        <w:t xml:space="preserve"> с. </w:t>
      </w:r>
      <w:proofErr w:type="spellStart"/>
      <w:r w:rsidR="000C51FE">
        <w:rPr>
          <w:rFonts w:ascii="Times New Roman" w:hAnsi="Times New Roman"/>
          <w:sz w:val="26"/>
          <w:szCs w:val="26"/>
        </w:rPr>
        <w:t>Ё</w:t>
      </w:r>
      <w:r w:rsidRPr="002412C8">
        <w:rPr>
          <w:rFonts w:ascii="Times New Roman" w:hAnsi="Times New Roman"/>
          <w:sz w:val="26"/>
          <w:szCs w:val="26"/>
        </w:rPr>
        <w:t>рмица</w:t>
      </w:r>
      <w:proofErr w:type="spellEnd"/>
      <w:r w:rsidRPr="002412C8">
        <w:rPr>
          <w:rFonts w:ascii="Times New Roman" w:hAnsi="Times New Roman"/>
          <w:sz w:val="26"/>
          <w:szCs w:val="26"/>
        </w:rPr>
        <w:t xml:space="preserve">. Ограничен на западе грунтовой дорогой </w:t>
      </w:r>
      <w:proofErr w:type="spellStart"/>
      <w:r w:rsidR="000C51FE">
        <w:rPr>
          <w:rFonts w:ascii="Times New Roman" w:hAnsi="Times New Roman"/>
          <w:sz w:val="26"/>
          <w:szCs w:val="26"/>
        </w:rPr>
        <w:t>Ё</w:t>
      </w:r>
      <w:r w:rsidRPr="002412C8">
        <w:rPr>
          <w:rFonts w:ascii="Times New Roman" w:hAnsi="Times New Roman"/>
          <w:sz w:val="26"/>
          <w:szCs w:val="26"/>
        </w:rPr>
        <w:t>рмица</w:t>
      </w:r>
      <w:proofErr w:type="spellEnd"/>
      <w:r w:rsidRPr="002412C8">
        <w:rPr>
          <w:rFonts w:ascii="Times New Roman" w:hAnsi="Times New Roman"/>
          <w:sz w:val="26"/>
          <w:szCs w:val="26"/>
        </w:rPr>
        <w:t xml:space="preserve"> - Леждуг, на востоке - р. Печорой. В участок входят урочища Оськин Наволок, Ванькин </w:t>
      </w:r>
      <w:r w:rsidR="00706ABB">
        <w:rPr>
          <w:rFonts w:ascii="Times New Roman" w:hAnsi="Times New Roman"/>
          <w:sz w:val="26"/>
          <w:szCs w:val="26"/>
        </w:rPr>
        <w:t>К</w:t>
      </w:r>
      <w:r w:rsidRPr="002412C8">
        <w:rPr>
          <w:rFonts w:ascii="Times New Roman" w:hAnsi="Times New Roman"/>
          <w:sz w:val="26"/>
          <w:szCs w:val="26"/>
        </w:rPr>
        <w:t xml:space="preserve">руглыш, </w:t>
      </w:r>
      <w:proofErr w:type="gramStart"/>
      <w:r w:rsidRPr="002412C8">
        <w:rPr>
          <w:rFonts w:ascii="Times New Roman" w:hAnsi="Times New Roman"/>
          <w:sz w:val="26"/>
          <w:szCs w:val="26"/>
        </w:rPr>
        <w:t>Средняя</w:t>
      </w:r>
      <w:proofErr w:type="gramEnd"/>
      <w:r w:rsidRPr="002412C8">
        <w:rPr>
          <w:rFonts w:ascii="Times New Roman" w:hAnsi="Times New Roman"/>
          <w:sz w:val="26"/>
          <w:szCs w:val="26"/>
        </w:rPr>
        <w:t xml:space="preserve"> </w:t>
      </w:r>
      <w:proofErr w:type="spellStart"/>
      <w:r w:rsidR="00706ABB">
        <w:rPr>
          <w:rFonts w:ascii="Times New Roman" w:hAnsi="Times New Roman"/>
          <w:sz w:val="26"/>
          <w:szCs w:val="26"/>
        </w:rPr>
        <w:t>В</w:t>
      </w:r>
      <w:r w:rsidRPr="002412C8">
        <w:rPr>
          <w:rFonts w:ascii="Times New Roman" w:hAnsi="Times New Roman"/>
          <w:sz w:val="26"/>
          <w:szCs w:val="26"/>
        </w:rPr>
        <w:t>еретия</w:t>
      </w:r>
      <w:proofErr w:type="spellEnd"/>
      <w:r w:rsidRPr="002412C8">
        <w:rPr>
          <w:rFonts w:ascii="Times New Roman" w:hAnsi="Times New Roman"/>
          <w:sz w:val="26"/>
          <w:szCs w:val="26"/>
        </w:rPr>
        <w:t xml:space="preserve">, Пять </w:t>
      </w:r>
      <w:r w:rsidR="00706ABB">
        <w:rPr>
          <w:rFonts w:ascii="Times New Roman" w:hAnsi="Times New Roman"/>
          <w:sz w:val="26"/>
          <w:szCs w:val="26"/>
        </w:rPr>
        <w:t>ё</w:t>
      </w:r>
      <w:r w:rsidRPr="002412C8">
        <w:rPr>
          <w:rFonts w:ascii="Times New Roman" w:hAnsi="Times New Roman"/>
          <w:sz w:val="26"/>
          <w:szCs w:val="26"/>
        </w:rPr>
        <w:t>лок, Марьюшкин наволок.</w:t>
      </w:r>
      <w:r w:rsidRPr="00B250B4">
        <w:rPr>
          <w:rFonts w:ascii="Times New Roman" w:hAnsi="Times New Roman"/>
          <w:sz w:val="26"/>
          <w:szCs w:val="26"/>
        </w:rPr>
        <w:t xml:space="preserve"> </w:t>
      </w:r>
      <w:proofErr w:type="gramStart"/>
      <w:r w:rsidRPr="002412C8">
        <w:rPr>
          <w:rFonts w:ascii="Times New Roman" w:hAnsi="Times New Roman"/>
          <w:sz w:val="26"/>
          <w:szCs w:val="26"/>
        </w:rPr>
        <w:t xml:space="preserve">Площадь участка - 161,1 га, из них: луга - 70,8 га, </w:t>
      </w:r>
      <w:proofErr w:type="spellStart"/>
      <w:r w:rsidRPr="002412C8">
        <w:rPr>
          <w:rFonts w:ascii="Times New Roman" w:hAnsi="Times New Roman"/>
          <w:sz w:val="26"/>
          <w:szCs w:val="26"/>
        </w:rPr>
        <w:t>закустаренные</w:t>
      </w:r>
      <w:proofErr w:type="spellEnd"/>
      <w:r w:rsidRPr="002412C8">
        <w:rPr>
          <w:rFonts w:ascii="Times New Roman" w:hAnsi="Times New Roman"/>
          <w:sz w:val="26"/>
          <w:szCs w:val="26"/>
        </w:rPr>
        <w:t xml:space="preserve"> луга - 17,1 га, леса - 61 га, кустарники - 6,9 га, болота - 5,3 га.</w:t>
      </w:r>
      <w:proofErr w:type="gramEnd"/>
    </w:p>
    <w:p w:rsidR="006872F4" w:rsidRPr="002412C8" w:rsidRDefault="006872F4" w:rsidP="006872F4">
      <w:pPr>
        <w:spacing w:before="100" w:beforeAutospacing="1" w:after="100" w:afterAutospacing="1" w:line="240" w:lineRule="auto"/>
        <w:jc w:val="both"/>
        <w:rPr>
          <w:rFonts w:ascii="Times New Roman" w:hAnsi="Times New Roman"/>
          <w:sz w:val="26"/>
          <w:szCs w:val="26"/>
        </w:rPr>
      </w:pPr>
      <w:r w:rsidRPr="002412C8">
        <w:rPr>
          <w:rFonts w:ascii="Times New Roman" w:hAnsi="Times New Roman"/>
          <w:sz w:val="26"/>
          <w:szCs w:val="26"/>
        </w:rPr>
        <w:t xml:space="preserve">в) Сенокосный участок "Щучья Курья" расположен на правом берегу Печоры, в 5 км к северу </w:t>
      </w:r>
      <w:proofErr w:type="gramStart"/>
      <w:r w:rsidRPr="002412C8">
        <w:rPr>
          <w:rFonts w:ascii="Times New Roman" w:hAnsi="Times New Roman"/>
          <w:sz w:val="26"/>
          <w:szCs w:val="26"/>
        </w:rPr>
        <w:t>от</w:t>
      </w:r>
      <w:proofErr w:type="gramEnd"/>
      <w:r w:rsidRPr="002412C8">
        <w:rPr>
          <w:rFonts w:ascii="Times New Roman" w:hAnsi="Times New Roman"/>
          <w:sz w:val="26"/>
          <w:szCs w:val="26"/>
        </w:rPr>
        <w:t xml:space="preserve"> с. </w:t>
      </w:r>
      <w:proofErr w:type="spellStart"/>
      <w:r w:rsidR="00706ABB">
        <w:rPr>
          <w:rFonts w:ascii="Times New Roman" w:hAnsi="Times New Roman"/>
          <w:sz w:val="26"/>
          <w:szCs w:val="26"/>
        </w:rPr>
        <w:t>Ёё</w:t>
      </w:r>
      <w:r w:rsidRPr="002412C8">
        <w:rPr>
          <w:rFonts w:ascii="Times New Roman" w:hAnsi="Times New Roman"/>
          <w:sz w:val="26"/>
          <w:szCs w:val="26"/>
        </w:rPr>
        <w:t>рмица</w:t>
      </w:r>
      <w:proofErr w:type="spellEnd"/>
      <w:r w:rsidRPr="002412C8">
        <w:rPr>
          <w:rFonts w:ascii="Times New Roman" w:hAnsi="Times New Roman"/>
          <w:sz w:val="26"/>
          <w:szCs w:val="26"/>
        </w:rPr>
        <w:t xml:space="preserve">. На западе граничит с р. Печорой (в центре участка протекает Щучья курья), с севера - с протокой Сухой </w:t>
      </w:r>
      <w:proofErr w:type="spellStart"/>
      <w:r w:rsidR="00706ABB">
        <w:rPr>
          <w:rFonts w:ascii="Times New Roman" w:hAnsi="Times New Roman"/>
          <w:sz w:val="26"/>
          <w:szCs w:val="26"/>
        </w:rPr>
        <w:t>Ш</w:t>
      </w:r>
      <w:r w:rsidRPr="002412C8">
        <w:rPr>
          <w:rFonts w:ascii="Times New Roman" w:hAnsi="Times New Roman"/>
          <w:sz w:val="26"/>
          <w:szCs w:val="26"/>
        </w:rPr>
        <w:t>арок</w:t>
      </w:r>
      <w:proofErr w:type="spellEnd"/>
      <w:r w:rsidRPr="002412C8">
        <w:rPr>
          <w:rFonts w:ascii="Times New Roman" w:hAnsi="Times New Roman"/>
          <w:sz w:val="26"/>
          <w:szCs w:val="26"/>
        </w:rPr>
        <w:t xml:space="preserve">, с юга и востока - с продолжением протоки Щучья </w:t>
      </w:r>
      <w:r w:rsidR="00706ABB">
        <w:rPr>
          <w:rFonts w:ascii="Times New Roman" w:hAnsi="Times New Roman"/>
          <w:sz w:val="26"/>
          <w:szCs w:val="26"/>
        </w:rPr>
        <w:t>К</w:t>
      </w:r>
      <w:r w:rsidRPr="002412C8">
        <w:rPr>
          <w:rFonts w:ascii="Times New Roman" w:hAnsi="Times New Roman"/>
          <w:sz w:val="26"/>
          <w:szCs w:val="26"/>
        </w:rPr>
        <w:t>урья.</w:t>
      </w:r>
      <w:r w:rsidRPr="00B250B4">
        <w:rPr>
          <w:rFonts w:ascii="Times New Roman" w:hAnsi="Times New Roman"/>
          <w:sz w:val="26"/>
          <w:szCs w:val="26"/>
        </w:rPr>
        <w:t xml:space="preserve"> </w:t>
      </w:r>
      <w:r w:rsidRPr="002412C8">
        <w:rPr>
          <w:rFonts w:ascii="Times New Roman" w:hAnsi="Times New Roman"/>
          <w:sz w:val="26"/>
          <w:szCs w:val="26"/>
        </w:rPr>
        <w:t>Площадь - 169,7 га.</w:t>
      </w:r>
    </w:p>
    <w:p w:rsidR="006872F4" w:rsidRDefault="006872F4" w:rsidP="006872F4">
      <w:pPr>
        <w:spacing w:line="240" w:lineRule="auto"/>
        <w:ind w:firstLine="540"/>
        <w:jc w:val="both"/>
        <w:rPr>
          <w:rFonts w:ascii="Times New Roman" w:hAnsi="Times New Roman"/>
          <w:sz w:val="26"/>
          <w:szCs w:val="26"/>
        </w:rPr>
      </w:pPr>
      <w:proofErr w:type="gramStart"/>
      <w:r w:rsidRPr="00B250B4">
        <w:rPr>
          <w:rFonts w:ascii="Times New Roman" w:hAnsi="Times New Roman"/>
          <w:bCs/>
          <w:sz w:val="26"/>
          <w:szCs w:val="26"/>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происхождения, как Кедр на острове Медвежий – одиночн</w:t>
      </w:r>
      <w:r w:rsidR="000C51FE">
        <w:rPr>
          <w:rFonts w:ascii="Times New Roman" w:hAnsi="Times New Roman"/>
          <w:bCs/>
          <w:sz w:val="26"/>
          <w:szCs w:val="26"/>
        </w:rPr>
        <w:t xml:space="preserve">ое дерево на острове напротив </w:t>
      </w:r>
      <w:proofErr w:type="spellStart"/>
      <w:r w:rsidR="000C51FE">
        <w:rPr>
          <w:rFonts w:ascii="Times New Roman" w:hAnsi="Times New Roman"/>
          <w:bCs/>
          <w:sz w:val="26"/>
          <w:szCs w:val="26"/>
        </w:rPr>
        <w:t>пс</w:t>
      </w:r>
      <w:r w:rsidRPr="00B250B4">
        <w:rPr>
          <w:rFonts w:ascii="Times New Roman" w:hAnsi="Times New Roman"/>
          <w:bCs/>
          <w:sz w:val="26"/>
          <w:szCs w:val="26"/>
        </w:rPr>
        <w:t>т</w:t>
      </w:r>
      <w:proofErr w:type="spellEnd"/>
      <w:r w:rsidRPr="00B250B4">
        <w:rPr>
          <w:rFonts w:ascii="Times New Roman" w:hAnsi="Times New Roman"/>
          <w:bCs/>
          <w:sz w:val="26"/>
          <w:szCs w:val="26"/>
        </w:rPr>
        <w:t>.</w:t>
      </w:r>
      <w:proofErr w:type="gramEnd"/>
      <w:r w:rsidRPr="00B250B4">
        <w:rPr>
          <w:rFonts w:ascii="Times New Roman" w:hAnsi="Times New Roman"/>
          <w:bCs/>
          <w:sz w:val="26"/>
          <w:szCs w:val="26"/>
        </w:rPr>
        <w:t xml:space="preserve"> Медвежка. </w:t>
      </w:r>
      <w:r w:rsidRPr="00B250B4">
        <w:rPr>
          <w:rFonts w:ascii="Times New Roman" w:hAnsi="Times New Roman"/>
          <w:sz w:val="26"/>
          <w:szCs w:val="26"/>
        </w:rPr>
        <w:t>Научное значение памятника природы заключается в том, что это самое северо-западное местопроизрастание дерева, где в лесах кедр не встречается. Высота дерева 19 м, диаметр ствола 40 см, кедр плодоносит.</w:t>
      </w:r>
    </w:p>
    <w:p w:rsidR="00765BF7" w:rsidRDefault="00765BF7" w:rsidP="00765BF7">
      <w:pPr>
        <w:spacing w:line="240" w:lineRule="auto"/>
        <w:ind w:firstLine="540"/>
        <w:jc w:val="both"/>
        <w:rPr>
          <w:rFonts w:ascii="Times New Roman" w:hAnsi="Times New Roman"/>
          <w:bCs/>
          <w:sz w:val="26"/>
          <w:szCs w:val="26"/>
        </w:rPr>
      </w:pPr>
      <w:r w:rsidRPr="00A157B9">
        <w:rPr>
          <w:rFonts w:ascii="Times New Roman" w:hAnsi="Times New Roman"/>
          <w:bCs/>
          <w:sz w:val="26"/>
          <w:szCs w:val="26"/>
        </w:rPr>
        <w:t xml:space="preserve">Заказник </w:t>
      </w:r>
      <w:r>
        <w:rPr>
          <w:rFonts w:ascii="Times New Roman" w:hAnsi="Times New Roman"/>
          <w:bCs/>
          <w:sz w:val="26"/>
          <w:szCs w:val="26"/>
        </w:rPr>
        <w:t xml:space="preserve">ботанический - </w:t>
      </w:r>
      <w:r w:rsidRPr="00A157B9">
        <w:rPr>
          <w:rFonts w:ascii="Times New Roman" w:hAnsi="Times New Roman"/>
          <w:bCs/>
          <w:sz w:val="26"/>
          <w:szCs w:val="26"/>
        </w:rPr>
        <w:t>«</w:t>
      </w:r>
      <w:proofErr w:type="spellStart"/>
      <w:r>
        <w:rPr>
          <w:rFonts w:ascii="Times New Roman" w:hAnsi="Times New Roman"/>
          <w:bCs/>
          <w:sz w:val="26"/>
          <w:szCs w:val="26"/>
        </w:rPr>
        <w:t>Сула-Харьягинский</w:t>
      </w:r>
      <w:proofErr w:type="spellEnd"/>
      <w:r w:rsidRPr="00A157B9">
        <w:rPr>
          <w:rFonts w:ascii="Times New Roman" w:hAnsi="Times New Roman"/>
          <w:bCs/>
          <w:sz w:val="26"/>
          <w:szCs w:val="26"/>
        </w:rPr>
        <w:t xml:space="preserve">» </w:t>
      </w:r>
      <w:r>
        <w:rPr>
          <w:rFonts w:ascii="Times New Roman" w:hAnsi="Times New Roman"/>
          <w:bCs/>
          <w:sz w:val="26"/>
          <w:szCs w:val="26"/>
        </w:rPr>
        <w:t>предназначен</w:t>
      </w:r>
      <w:r w:rsidRPr="00A157B9">
        <w:rPr>
          <w:rFonts w:ascii="Times New Roman" w:hAnsi="Times New Roman"/>
          <w:bCs/>
          <w:sz w:val="26"/>
          <w:szCs w:val="26"/>
        </w:rPr>
        <w:t xml:space="preserve"> для сохранения и восстановления редких и исчезающих видов растений, в том </w:t>
      </w:r>
      <w:proofErr w:type="gramStart"/>
      <w:r w:rsidRPr="00A157B9">
        <w:rPr>
          <w:rFonts w:ascii="Times New Roman" w:hAnsi="Times New Roman"/>
          <w:bCs/>
          <w:sz w:val="26"/>
          <w:szCs w:val="26"/>
        </w:rPr>
        <w:t>числе</w:t>
      </w:r>
      <w:proofErr w:type="gramEnd"/>
      <w:r>
        <w:rPr>
          <w:rFonts w:ascii="Times New Roman" w:hAnsi="Times New Roman"/>
          <w:bCs/>
          <w:sz w:val="26"/>
          <w:szCs w:val="26"/>
        </w:rPr>
        <w:t xml:space="preserve">, ценных видов в хозяйственном и </w:t>
      </w:r>
      <w:r w:rsidRPr="00A157B9">
        <w:rPr>
          <w:rFonts w:ascii="Times New Roman" w:hAnsi="Times New Roman"/>
          <w:bCs/>
          <w:sz w:val="26"/>
          <w:szCs w:val="26"/>
        </w:rPr>
        <w:t xml:space="preserve"> научном </w:t>
      </w:r>
      <w:r>
        <w:rPr>
          <w:rFonts w:ascii="Times New Roman" w:hAnsi="Times New Roman"/>
          <w:bCs/>
          <w:sz w:val="26"/>
          <w:szCs w:val="26"/>
        </w:rPr>
        <w:t xml:space="preserve"> </w:t>
      </w:r>
      <w:r w:rsidRPr="00A157B9">
        <w:rPr>
          <w:rFonts w:ascii="Times New Roman" w:hAnsi="Times New Roman"/>
          <w:bCs/>
          <w:sz w:val="26"/>
          <w:szCs w:val="26"/>
        </w:rPr>
        <w:t>отношениях</w:t>
      </w:r>
      <w:r>
        <w:rPr>
          <w:rFonts w:ascii="Times New Roman" w:hAnsi="Times New Roman"/>
          <w:bCs/>
          <w:sz w:val="26"/>
          <w:szCs w:val="26"/>
        </w:rPr>
        <w:t>.</w:t>
      </w:r>
      <w:r w:rsidRPr="00A157B9">
        <w:rPr>
          <w:rFonts w:ascii="Times New Roman" w:hAnsi="Times New Roman"/>
          <w:bCs/>
          <w:sz w:val="26"/>
          <w:szCs w:val="26"/>
        </w:rPr>
        <w:t xml:space="preserve"> </w:t>
      </w:r>
    </w:p>
    <w:p w:rsidR="00765BF7" w:rsidRDefault="00765BF7" w:rsidP="006872F4">
      <w:pPr>
        <w:spacing w:line="240" w:lineRule="auto"/>
        <w:ind w:firstLine="540"/>
        <w:jc w:val="both"/>
        <w:rPr>
          <w:rFonts w:ascii="Times New Roman" w:hAnsi="Times New Roman"/>
          <w:sz w:val="26"/>
          <w:szCs w:val="26"/>
        </w:rPr>
      </w:pPr>
      <w:r w:rsidRPr="00765BF7">
        <w:rPr>
          <w:rFonts w:ascii="Times New Roman" w:hAnsi="Times New Roman"/>
          <w:sz w:val="26"/>
          <w:szCs w:val="26"/>
        </w:rPr>
        <w:t xml:space="preserve">На территории заказника преобладают сосняки лишайниковые. Возраст отдельных деревьев, не попавших в рубку и не подвергшихся пожару, может достигать двухсот лет. Помимо сосны в древостое присутствует береза извилистая, реже встречаются лиственница и ель сибирская. Кроме сосняков в заказнике охраняются </w:t>
      </w:r>
      <w:proofErr w:type="spellStart"/>
      <w:r w:rsidRPr="00765BF7">
        <w:rPr>
          <w:rFonts w:ascii="Times New Roman" w:hAnsi="Times New Roman"/>
          <w:sz w:val="26"/>
          <w:szCs w:val="26"/>
        </w:rPr>
        <w:t>предтундровые</w:t>
      </w:r>
      <w:proofErr w:type="spellEnd"/>
      <w:r w:rsidRPr="00765BF7">
        <w:rPr>
          <w:rFonts w:ascii="Times New Roman" w:hAnsi="Times New Roman"/>
          <w:sz w:val="26"/>
          <w:szCs w:val="26"/>
        </w:rPr>
        <w:t xml:space="preserve"> еловые редколесья, кустарниковые тундры, травяно-сфагновые и моховые болота.</w:t>
      </w:r>
    </w:p>
    <w:p w:rsidR="00765BF7" w:rsidRPr="00765BF7" w:rsidRDefault="00765BF7" w:rsidP="006872F4">
      <w:pPr>
        <w:spacing w:line="240" w:lineRule="auto"/>
        <w:ind w:firstLine="540"/>
        <w:jc w:val="both"/>
        <w:rPr>
          <w:rFonts w:ascii="Times New Roman" w:hAnsi="Times New Roman"/>
          <w:bCs/>
          <w:sz w:val="26"/>
          <w:szCs w:val="26"/>
        </w:rPr>
      </w:pPr>
      <w:r w:rsidRPr="00765BF7">
        <w:rPr>
          <w:rFonts w:ascii="Times New Roman" w:hAnsi="Times New Roman"/>
          <w:sz w:val="26"/>
          <w:szCs w:val="26"/>
        </w:rPr>
        <w:t xml:space="preserve">Охрана сосняков лишайниковых, произрастающих на границе лесной зоны печорского Заполярья, заслуживает особого внимания. Лишайниковые боры среди обширных тундровых территорий создают очень ценные лесные «оазисы». Сосна в таких суровых условиях может произрастать только на прогреваемых песчаных почвах. На территории заказника древостои довольно продуктивны. Их экологическая роль необычайно велика. Крупные изолированные участки насаждений представляют научный интерес для сохранения биоразнообразия </w:t>
      </w:r>
      <w:r w:rsidRPr="00765BF7">
        <w:rPr>
          <w:rFonts w:ascii="Times New Roman" w:hAnsi="Times New Roman"/>
          <w:sz w:val="26"/>
          <w:szCs w:val="26"/>
        </w:rPr>
        <w:lastRenderedPageBreak/>
        <w:t>растений на Крайнем Севере. Изредка на территорию заказника приходят северные олени, чтобы полакомиться ягелем (лишайниками из рода кладония).</w:t>
      </w:r>
    </w:p>
    <w:p w:rsidR="006872F4" w:rsidRPr="00B250B4" w:rsidRDefault="006872F4" w:rsidP="006872F4">
      <w:pPr>
        <w:spacing w:line="240" w:lineRule="auto"/>
        <w:ind w:firstLine="540"/>
        <w:jc w:val="both"/>
        <w:rPr>
          <w:rFonts w:ascii="Times New Roman" w:hAnsi="Times New Roman"/>
          <w:bCs/>
          <w:sz w:val="26"/>
          <w:szCs w:val="26"/>
        </w:rPr>
      </w:pPr>
      <w:r w:rsidRPr="00B250B4">
        <w:rPr>
          <w:rFonts w:ascii="Times New Roman" w:hAnsi="Times New Roman"/>
          <w:bCs/>
          <w:sz w:val="26"/>
          <w:szCs w:val="26"/>
        </w:rPr>
        <w:t xml:space="preserve">Основные характеристики особо охраняемых природных территорий МО СП «Новый Бор» приведены в таблице </w:t>
      </w:r>
      <w:r w:rsidRPr="004E28AF">
        <w:rPr>
          <w:rFonts w:ascii="Times New Roman" w:hAnsi="Times New Roman"/>
          <w:bCs/>
          <w:sz w:val="26"/>
          <w:szCs w:val="26"/>
        </w:rPr>
        <w:t>7.</w:t>
      </w:r>
      <w:r w:rsidR="004E28AF" w:rsidRPr="004E28AF">
        <w:rPr>
          <w:rFonts w:ascii="Times New Roman" w:hAnsi="Times New Roman"/>
          <w:bCs/>
          <w:sz w:val="26"/>
          <w:szCs w:val="26"/>
        </w:rPr>
        <w:t>3</w:t>
      </w:r>
      <w:r w:rsidRPr="004E28AF">
        <w:rPr>
          <w:rFonts w:ascii="Times New Roman" w:hAnsi="Times New Roman"/>
          <w:bCs/>
          <w:sz w:val="26"/>
          <w:szCs w:val="26"/>
        </w:rPr>
        <w:t>.2.</w:t>
      </w:r>
    </w:p>
    <w:p w:rsidR="006872F4" w:rsidRPr="00EC35E6" w:rsidRDefault="006872F4" w:rsidP="006872F4">
      <w:pPr>
        <w:spacing w:after="0" w:line="240" w:lineRule="auto"/>
        <w:ind w:firstLine="709"/>
        <w:jc w:val="right"/>
        <w:rPr>
          <w:rFonts w:ascii="Times New Roman" w:hAnsi="Times New Roman"/>
          <w:b/>
          <w:bCs/>
          <w:i/>
          <w:sz w:val="26"/>
          <w:szCs w:val="26"/>
        </w:rPr>
      </w:pPr>
      <w:r w:rsidRPr="004E28AF">
        <w:rPr>
          <w:rFonts w:ascii="Times New Roman" w:hAnsi="Times New Roman"/>
          <w:b/>
          <w:bCs/>
          <w:i/>
          <w:sz w:val="26"/>
          <w:szCs w:val="26"/>
        </w:rPr>
        <w:t>Таблица 7.</w:t>
      </w:r>
      <w:r w:rsidR="004E28AF" w:rsidRPr="004E28AF">
        <w:rPr>
          <w:rFonts w:ascii="Times New Roman" w:hAnsi="Times New Roman"/>
          <w:b/>
          <w:bCs/>
          <w:i/>
          <w:sz w:val="26"/>
          <w:szCs w:val="26"/>
        </w:rPr>
        <w:t>3</w:t>
      </w:r>
      <w:r w:rsidRPr="004E28AF">
        <w:rPr>
          <w:rFonts w:ascii="Times New Roman" w:hAnsi="Times New Roman"/>
          <w:b/>
          <w:bCs/>
          <w:i/>
          <w:sz w:val="26"/>
          <w:szCs w:val="26"/>
        </w:rPr>
        <w:t>.2</w:t>
      </w:r>
    </w:p>
    <w:p w:rsidR="006872F4" w:rsidRDefault="006872F4" w:rsidP="002F61E7">
      <w:pPr>
        <w:spacing w:after="0" w:line="240" w:lineRule="auto"/>
        <w:jc w:val="center"/>
        <w:rPr>
          <w:rFonts w:ascii="Times New Roman" w:hAnsi="Times New Roman"/>
          <w:b/>
          <w:bCs/>
          <w:i/>
          <w:sz w:val="26"/>
          <w:szCs w:val="26"/>
        </w:rPr>
      </w:pPr>
      <w:r w:rsidRPr="00EC35E6">
        <w:rPr>
          <w:rFonts w:ascii="Times New Roman" w:hAnsi="Times New Roman"/>
          <w:b/>
          <w:bCs/>
          <w:i/>
          <w:sz w:val="26"/>
          <w:szCs w:val="26"/>
        </w:rPr>
        <w:t>Данные по особо</w:t>
      </w:r>
      <w:r>
        <w:rPr>
          <w:rFonts w:ascii="Times New Roman" w:hAnsi="Times New Roman"/>
          <w:b/>
          <w:bCs/>
          <w:i/>
          <w:sz w:val="26"/>
          <w:szCs w:val="26"/>
        </w:rPr>
        <w:t xml:space="preserve"> охраняемым природным территори</w:t>
      </w:r>
      <w:r w:rsidRPr="00EC35E6">
        <w:rPr>
          <w:rFonts w:ascii="Times New Roman" w:hAnsi="Times New Roman"/>
          <w:b/>
          <w:bCs/>
          <w:i/>
          <w:sz w:val="26"/>
          <w:szCs w:val="26"/>
        </w:rPr>
        <w:t>ям</w:t>
      </w:r>
      <w:r>
        <w:rPr>
          <w:rFonts w:ascii="Times New Roman" w:hAnsi="Times New Roman"/>
          <w:b/>
          <w:bCs/>
          <w:i/>
          <w:sz w:val="26"/>
          <w:szCs w:val="26"/>
        </w:rPr>
        <w:t xml:space="preserve"> </w:t>
      </w:r>
    </w:p>
    <w:p w:rsidR="006872F4" w:rsidRDefault="006872F4" w:rsidP="002F61E7">
      <w:pPr>
        <w:spacing w:after="0" w:line="240" w:lineRule="auto"/>
        <w:jc w:val="center"/>
        <w:rPr>
          <w:rFonts w:ascii="Times New Roman" w:hAnsi="Times New Roman"/>
          <w:b/>
          <w:bCs/>
          <w:i/>
          <w:sz w:val="26"/>
          <w:szCs w:val="26"/>
        </w:rPr>
      </w:pPr>
      <w:r>
        <w:rPr>
          <w:rFonts w:ascii="Times New Roman" w:hAnsi="Times New Roman"/>
          <w:b/>
          <w:bCs/>
          <w:i/>
          <w:sz w:val="26"/>
          <w:szCs w:val="26"/>
        </w:rPr>
        <w:t>МО СП «Новый Бор»</w:t>
      </w:r>
    </w:p>
    <w:p w:rsidR="006872F4" w:rsidRDefault="006872F4" w:rsidP="006872F4">
      <w:pPr>
        <w:spacing w:after="0" w:line="240" w:lineRule="auto"/>
        <w:ind w:firstLine="709"/>
        <w:jc w:val="center"/>
        <w:rPr>
          <w:rFonts w:ascii="Times New Roman" w:hAnsi="Times New Roman"/>
          <w:b/>
          <w:bCs/>
          <w:i/>
          <w:sz w:val="26"/>
          <w:szCs w:val="26"/>
        </w:rPr>
      </w:pPr>
    </w:p>
    <w:tbl>
      <w:tblPr>
        <w:tblStyle w:val="af1"/>
        <w:tblW w:w="98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168"/>
        <w:gridCol w:w="6685"/>
      </w:tblGrid>
      <w:tr w:rsidR="006872F4" w:rsidRPr="002F61E7" w:rsidTr="006872F4">
        <w:tc>
          <w:tcPr>
            <w:tcW w:w="9853" w:type="dxa"/>
            <w:gridSpan w:val="2"/>
          </w:tcPr>
          <w:p w:rsidR="006872F4" w:rsidRPr="002F61E7" w:rsidRDefault="006872F4" w:rsidP="006872F4">
            <w:pPr>
              <w:tabs>
                <w:tab w:val="left" w:pos="9921"/>
              </w:tabs>
              <w:ind w:right="-40"/>
              <w:jc w:val="center"/>
              <w:rPr>
                <w:rFonts w:ascii="Times New Roman" w:hAnsi="Times New Roman"/>
                <w:b/>
                <w:bCs/>
                <w:color w:val="202020"/>
                <w:sz w:val="24"/>
                <w:szCs w:val="24"/>
              </w:rPr>
            </w:pPr>
            <w:r w:rsidRPr="002F61E7">
              <w:rPr>
                <w:rFonts w:ascii="Times New Roman" w:hAnsi="Times New Roman"/>
                <w:b/>
                <w:bCs/>
                <w:color w:val="202020"/>
                <w:sz w:val="24"/>
                <w:szCs w:val="24"/>
              </w:rPr>
              <w:t>Памятник природы – Кедр на острове Медвежий</w:t>
            </w:r>
          </w:p>
        </w:tc>
      </w:tr>
      <w:tr w:rsidR="006872F4" w:rsidRPr="002F61E7" w:rsidTr="006872F4">
        <w:tc>
          <w:tcPr>
            <w:tcW w:w="3168" w:type="dxa"/>
          </w:tcPr>
          <w:p w:rsidR="006872F4" w:rsidRPr="002F61E7" w:rsidRDefault="006872F4" w:rsidP="006872F4">
            <w:pPr>
              <w:spacing w:before="100" w:beforeAutospacing="1" w:after="100" w:afterAutospacing="1"/>
              <w:ind w:firstLine="36"/>
              <w:jc w:val="both"/>
              <w:rPr>
                <w:rFonts w:ascii="Times New Roman" w:hAnsi="Times New Roman"/>
                <w:sz w:val="24"/>
                <w:szCs w:val="24"/>
              </w:rPr>
            </w:pPr>
            <w:r w:rsidRPr="002F61E7">
              <w:rPr>
                <w:rFonts w:ascii="Times New Roman" w:hAnsi="Times New Roman"/>
                <w:sz w:val="24"/>
                <w:szCs w:val="24"/>
              </w:rPr>
              <w:t xml:space="preserve">Профиль: </w:t>
            </w:r>
          </w:p>
        </w:tc>
        <w:tc>
          <w:tcPr>
            <w:tcW w:w="6685" w:type="dxa"/>
          </w:tcPr>
          <w:p w:rsidR="006872F4" w:rsidRPr="002F61E7" w:rsidRDefault="006872F4" w:rsidP="006872F4">
            <w:pPr>
              <w:spacing w:before="100" w:beforeAutospacing="1" w:after="100" w:afterAutospacing="1"/>
              <w:rPr>
                <w:rFonts w:ascii="Times New Roman" w:hAnsi="Times New Roman"/>
                <w:sz w:val="24"/>
                <w:szCs w:val="24"/>
              </w:rPr>
            </w:pPr>
            <w:r w:rsidRPr="002F61E7">
              <w:rPr>
                <w:rFonts w:ascii="Times New Roman" w:hAnsi="Times New Roman"/>
                <w:sz w:val="24"/>
                <w:szCs w:val="24"/>
              </w:rPr>
              <w:t>ботанический</w:t>
            </w:r>
          </w:p>
        </w:tc>
      </w:tr>
      <w:tr w:rsidR="006872F4" w:rsidRPr="002F61E7" w:rsidTr="006872F4">
        <w:tc>
          <w:tcPr>
            <w:tcW w:w="3168" w:type="dxa"/>
          </w:tcPr>
          <w:p w:rsidR="006872F4" w:rsidRPr="002F61E7" w:rsidRDefault="006872F4" w:rsidP="006872F4">
            <w:pPr>
              <w:spacing w:before="100" w:beforeAutospacing="1" w:after="100" w:afterAutospacing="1"/>
              <w:ind w:firstLine="36"/>
              <w:jc w:val="both"/>
              <w:rPr>
                <w:rFonts w:ascii="Times New Roman" w:hAnsi="Times New Roman"/>
                <w:sz w:val="24"/>
                <w:szCs w:val="24"/>
              </w:rPr>
            </w:pPr>
            <w:r w:rsidRPr="002F61E7">
              <w:rPr>
                <w:rFonts w:ascii="Times New Roman" w:hAnsi="Times New Roman"/>
                <w:sz w:val="24"/>
                <w:szCs w:val="24"/>
              </w:rPr>
              <w:t xml:space="preserve">Год создания: </w:t>
            </w:r>
          </w:p>
        </w:tc>
        <w:tc>
          <w:tcPr>
            <w:tcW w:w="6685" w:type="dxa"/>
          </w:tcPr>
          <w:p w:rsidR="006872F4" w:rsidRPr="002F61E7" w:rsidRDefault="006872F4" w:rsidP="006872F4">
            <w:pPr>
              <w:spacing w:before="100" w:beforeAutospacing="1" w:after="100" w:afterAutospacing="1"/>
              <w:rPr>
                <w:rFonts w:ascii="Times New Roman" w:hAnsi="Times New Roman"/>
                <w:sz w:val="24"/>
                <w:szCs w:val="24"/>
              </w:rPr>
            </w:pPr>
            <w:r w:rsidRPr="002F61E7">
              <w:rPr>
                <w:rFonts w:ascii="Times New Roman" w:hAnsi="Times New Roman"/>
                <w:sz w:val="24"/>
                <w:szCs w:val="24"/>
              </w:rPr>
              <w:t>1989</w:t>
            </w:r>
          </w:p>
        </w:tc>
      </w:tr>
      <w:tr w:rsidR="006872F4" w:rsidRPr="002F61E7" w:rsidTr="006872F4">
        <w:tc>
          <w:tcPr>
            <w:tcW w:w="3168" w:type="dxa"/>
          </w:tcPr>
          <w:p w:rsidR="006872F4" w:rsidRPr="002F61E7" w:rsidRDefault="006872F4" w:rsidP="006872F4">
            <w:pPr>
              <w:spacing w:before="100" w:beforeAutospacing="1" w:after="100" w:afterAutospacing="1"/>
              <w:ind w:firstLine="36"/>
              <w:jc w:val="both"/>
              <w:rPr>
                <w:rFonts w:ascii="Times New Roman" w:hAnsi="Times New Roman"/>
                <w:sz w:val="24"/>
                <w:szCs w:val="24"/>
              </w:rPr>
            </w:pPr>
            <w:r w:rsidRPr="002F61E7">
              <w:rPr>
                <w:rFonts w:ascii="Times New Roman" w:hAnsi="Times New Roman"/>
                <w:sz w:val="24"/>
                <w:szCs w:val="24"/>
              </w:rPr>
              <w:t xml:space="preserve">Обоснование создания: </w:t>
            </w:r>
          </w:p>
        </w:tc>
        <w:tc>
          <w:tcPr>
            <w:tcW w:w="6685" w:type="dxa"/>
          </w:tcPr>
          <w:p w:rsidR="006872F4" w:rsidRPr="002F61E7" w:rsidRDefault="006872F4" w:rsidP="006872F4">
            <w:pPr>
              <w:spacing w:before="100" w:beforeAutospacing="1" w:after="100" w:afterAutospacing="1"/>
              <w:jc w:val="both"/>
              <w:rPr>
                <w:rFonts w:ascii="Times New Roman" w:hAnsi="Times New Roman"/>
                <w:sz w:val="24"/>
                <w:szCs w:val="24"/>
              </w:rPr>
            </w:pPr>
            <w:r w:rsidRPr="002F61E7">
              <w:rPr>
                <w:rFonts w:ascii="Times New Roman" w:hAnsi="Times New Roman"/>
                <w:sz w:val="24"/>
                <w:szCs w:val="24"/>
              </w:rPr>
              <w:t>с целью сохранения особо ценной породы - кедра сибирского. Научное значение памятника заключается в том, что это самое северо-западное местопроизрастание дерева, где в лесах кедр не встречается.</w:t>
            </w:r>
          </w:p>
        </w:tc>
      </w:tr>
      <w:tr w:rsidR="006872F4" w:rsidRPr="002F61E7" w:rsidTr="006872F4">
        <w:tc>
          <w:tcPr>
            <w:tcW w:w="3168" w:type="dxa"/>
          </w:tcPr>
          <w:p w:rsidR="006872F4" w:rsidRPr="002F61E7" w:rsidRDefault="006872F4" w:rsidP="006872F4">
            <w:pPr>
              <w:spacing w:before="100" w:beforeAutospacing="1" w:after="100" w:afterAutospacing="1"/>
              <w:ind w:firstLine="36"/>
              <w:rPr>
                <w:rFonts w:ascii="Times New Roman" w:hAnsi="Times New Roman"/>
                <w:sz w:val="24"/>
                <w:szCs w:val="24"/>
              </w:rPr>
            </w:pPr>
            <w:r w:rsidRPr="002F61E7">
              <w:rPr>
                <w:rFonts w:ascii="Times New Roman" w:hAnsi="Times New Roman"/>
                <w:sz w:val="24"/>
                <w:szCs w:val="24"/>
              </w:rPr>
              <w:t xml:space="preserve">Запрещенные виды деятельности: </w:t>
            </w:r>
          </w:p>
        </w:tc>
        <w:tc>
          <w:tcPr>
            <w:tcW w:w="6685" w:type="dxa"/>
          </w:tcPr>
          <w:p w:rsidR="006872F4" w:rsidRPr="002F61E7" w:rsidRDefault="006872F4" w:rsidP="006872F4">
            <w:pPr>
              <w:spacing w:before="100" w:beforeAutospacing="1" w:after="100" w:afterAutospacing="1"/>
              <w:jc w:val="both"/>
              <w:rPr>
                <w:rFonts w:ascii="Times New Roman" w:hAnsi="Times New Roman"/>
                <w:sz w:val="24"/>
                <w:szCs w:val="24"/>
              </w:rPr>
            </w:pPr>
            <w:r w:rsidRPr="002F61E7">
              <w:rPr>
                <w:rFonts w:ascii="Times New Roman" w:hAnsi="Times New Roman"/>
                <w:sz w:val="24"/>
                <w:szCs w:val="24"/>
              </w:rPr>
              <w:t xml:space="preserve">все виды  деятельности, которые могли бы нарушить памятник природы, нельзя обламывать ветви, повреждать ствол, вокруг дерева не допускать </w:t>
            </w:r>
            <w:proofErr w:type="spellStart"/>
            <w:r w:rsidRPr="002F61E7">
              <w:rPr>
                <w:rFonts w:ascii="Times New Roman" w:hAnsi="Times New Roman"/>
                <w:sz w:val="24"/>
                <w:szCs w:val="24"/>
              </w:rPr>
              <w:t>вытаптывания</w:t>
            </w:r>
            <w:proofErr w:type="spellEnd"/>
            <w:r w:rsidRPr="002F61E7">
              <w:rPr>
                <w:rFonts w:ascii="Times New Roman" w:hAnsi="Times New Roman"/>
                <w:sz w:val="24"/>
                <w:szCs w:val="24"/>
              </w:rPr>
              <w:t xml:space="preserve"> и загрязнения почвы, не нарушать ее водо-воздушный режим.</w:t>
            </w:r>
          </w:p>
        </w:tc>
      </w:tr>
      <w:tr w:rsidR="006872F4" w:rsidRPr="002F61E7" w:rsidTr="006872F4">
        <w:tc>
          <w:tcPr>
            <w:tcW w:w="9853" w:type="dxa"/>
            <w:gridSpan w:val="2"/>
          </w:tcPr>
          <w:p w:rsidR="006872F4" w:rsidRPr="002F61E7" w:rsidRDefault="006872F4" w:rsidP="006872F4">
            <w:pPr>
              <w:tabs>
                <w:tab w:val="left" w:pos="9921"/>
              </w:tabs>
              <w:ind w:right="-40"/>
              <w:jc w:val="center"/>
              <w:rPr>
                <w:rFonts w:ascii="Times New Roman" w:hAnsi="Times New Roman"/>
                <w:b/>
                <w:bCs/>
                <w:color w:val="202020"/>
                <w:sz w:val="24"/>
                <w:szCs w:val="24"/>
              </w:rPr>
            </w:pPr>
            <w:r w:rsidRPr="002F61E7">
              <w:rPr>
                <w:rFonts w:ascii="Times New Roman" w:hAnsi="Times New Roman"/>
                <w:b/>
                <w:bCs/>
                <w:color w:val="202020"/>
                <w:sz w:val="24"/>
                <w:szCs w:val="24"/>
              </w:rPr>
              <w:t xml:space="preserve">Заказник </w:t>
            </w:r>
            <w:proofErr w:type="spellStart"/>
            <w:r w:rsidRPr="002F61E7">
              <w:rPr>
                <w:rFonts w:ascii="Times New Roman" w:hAnsi="Times New Roman"/>
                <w:b/>
                <w:bCs/>
                <w:color w:val="202020"/>
                <w:sz w:val="24"/>
                <w:szCs w:val="24"/>
              </w:rPr>
              <w:t>Новоборский</w:t>
            </w:r>
            <w:proofErr w:type="spellEnd"/>
          </w:p>
        </w:tc>
      </w:tr>
      <w:tr w:rsidR="006872F4" w:rsidRPr="002F61E7" w:rsidTr="006872F4">
        <w:tc>
          <w:tcPr>
            <w:tcW w:w="3168" w:type="dxa"/>
          </w:tcPr>
          <w:p w:rsidR="006872F4" w:rsidRPr="002F61E7" w:rsidRDefault="006872F4" w:rsidP="006872F4">
            <w:pPr>
              <w:ind w:right="-692"/>
              <w:jc w:val="both"/>
              <w:rPr>
                <w:rFonts w:ascii="Times New Roman" w:hAnsi="Times New Roman"/>
                <w:sz w:val="24"/>
                <w:szCs w:val="24"/>
              </w:rPr>
            </w:pPr>
            <w:r w:rsidRPr="002F61E7">
              <w:rPr>
                <w:rFonts w:ascii="Times New Roman" w:hAnsi="Times New Roman"/>
                <w:sz w:val="24"/>
                <w:szCs w:val="24"/>
              </w:rPr>
              <w:t xml:space="preserve">Профиль: </w:t>
            </w:r>
          </w:p>
        </w:tc>
        <w:tc>
          <w:tcPr>
            <w:tcW w:w="6685" w:type="dxa"/>
          </w:tcPr>
          <w:p w:rsidR="006872F4" w:rsidRPr="002F61E7" w:rsidRDefault="006872F4" w:rsidP="006872F4">
            <w:pPr>
              <w:ind w:right="440"/>
              <w:rPr>
                <w:rFonts w:ascii="Times New Roman" w:hAnsi="Times New Roman"/>
                <w:sz w:val="24"/>
                <w:szCs w:val="24"/>
              </w:rPr>
            </w:pPr>
            <w:r w:rsidRPr="002F61E7">
              <w:rPr>
                <w:rFonts w:ascii="Times New Roman" w:hAnsi="Times New Roman"/>
                <w:sz w:val="24"/>
                <w:szCs w:val="24"/>
              </w:rPr>
              <w:t>луговой</w:t>
            </w:r>
          </w:p>
        </w:tc>
      </w:tr>
      <w:tr w:rsidR="006872F4" w:rsidRPr="002F61E7" w:rsidTr="006872F4">
        <w:tc>
          <w:tcPr>
            <w:tcW w:w="3168" w:type="dxa"/>
          </w:tcPr>
          <w:p w:rsidR="006872F4" w:rsidRPr="002F61E7" w:rsidRDefault="006872F4" w:rsidP="006872F4">
            <w:pPr>
              <w:ind w:right="-692"/>
              <w:jc w:val="both"/>
              <w:rPr>
                <w:rFonts w:ascii="Times New Roman" w:hAnsi="Times New Roman"/>
                <w:sz w:val="24"/>
                <w:szCs w:val="24"/>
              </w:rPr>
            </w:pPr>
            <w:r w:rsidRPr="002F61E7">
              <w:rPr>
                <w:rFonts w:ascii="Times New Roman" w:hAnsi="Times New Roman"/>
                <w:sz w:val="24"/>
                <w:szCs w:val="24"/>
              </w:rPr>
              <w:t xml:space="preserve">Год создания: </w:t>
            </w:r>
          </w:p>
        </w:tc>
        <w:tc>
          <w:tcPr>
            <w:tcW w:w="6685" w:type="dxa"/>
          </w:tcPr>
          <w:p w:rsidR="006872F4" w:rsidRPr="002F61E7" w:rsidRDefault="006872F4" w:rsidP="006872F4">
            <w:pPr>
              <w:ind w:right="440"/>
              <w:jc w:val="both"/>
              <w:rPr>
                <w:rFonts w:ascii="Times New Roman" w:hAnsi="Times New Roman"/>
                <w:sz w:val="24"/>
                <w:szCs w:val="24"/>
              </w:rPr>
            </w:pPr>
            <w:r w:rsidRPr="002F61E7">
              <w:rPr>
                <w:rFonts w:ascii="Times New Roman" w:hAnsi="Times New Roman"/>
                <w:sz w:val="24"/>
                <w:szCs w:val="24"/>
              </w:rPr>
              <w:t>1989</w:t>
            </w:r>
          </w:p>
        </w:tc>
      </w:tr>
      <w:tr w:rsidR="006872F4" w:rsidRPr="002F61E7" w:rsidTr="006872F4">
        <w:tc>
          <w:tcPr>
            <w:tcW w:w="3168" w:type="dxa"/>
          </w:tcPr>
          <w:p w:rsidR="006872F4" w:rsidRPr="002F61E7" w:rsidRDefault="006872F4" w:rsidP="006872F4">
            <w:pPr>
              <w:ind w:right="-5"/>
              <w:jc w:val="both"/>
              <w:rPr>
                <w:rFonts w:ascii="Times New Roman" w:hAnsi="Times New Roman"/>
                <w:sz w:val="24"/>
                <w:szCs w:val="24"/>
              </w:rPr>
            </w:pPr>
            <w:r w:rsidRPr="002F61E7">
              <w:rPr>
                <w:rFonts w:ascii="Times New Roman" w:hAnsi="Times New Roman"/>
                <w:sz w:val="24"/>
                <w:szCs w:val="24"/>
              </w:rPr>
              <w:t xml:space="preserve">Обоснование создания: </w:t>
            </w:r>
          </w:p>
        </w:tc>
        <w:tc>
          <w:tcPr>
            <w:tcW w:w="6685" w:type="dxa"/>
          </w:tcPr>
          <w:p w:rsidR="006872F4" w:rsidRPr="002F61E7" w:rsidRDefault="006872F4" w:rsidP="006872F4">
            <w:pPr>
              <w:tabs>
                <w:tab w:val="left" w:pos="6469"/>
              </w:tabs>
              <w:jc w:val="both"/>
              <w:rPr>
                <w:rFonts w:ascii="Times New Roman" w:hAnsi="Times New Roman"/>
                <w:sz w:val="24"/>
                <w:szCs w:val="24"/>
              </w:rPr>
            </w:pPr>
            <w:r w:rsidRPr="002F61E7">
              <w:rPr>
                <w:rFonts w:ascii="Times New Roman" w:hAnsi="Times New Roman"/>
                <w:sz w:val="24"/>
                <w:szCs w:val="24"/>
              </w:rPr>
              <w:t>с целью сохранения типичной поймы, характерной для нижнего течения Печоры, а также высокопродуктивных крупнозлаковых и злаково-разнотравных лугов с клевером печорским</w:t>
            </w:r>
          </w:p>
        </w:tc>
      </w:tr>
      <w:tr w:rsidR="006872F4" w:rsidRPr="002F61E7" w:rsidTr="006872F4">
        <w:tc>
          <w:tcPr>
            <w:tcW w:w="3168" w:type="dxa"/>
          </w:tcPr>
          <w:p w:rsidR="006872F4" w:rsidRPr="002F61E7" w:rsidRDefault="006872F4" w:rsidP="006872F4">
            <w:pPr>
              <w:ind w:right="-692"/>
              <w:jc w:val="both"/>
              <w:rPr>
                <w:rFonts w:ascii="Times New Roman" w:hAnsi="Times New Roman"/>
                <w:sz w:val="24"/>
                <w:szCs w:val="24"/>
              </w:rPr>
            </w:pPr>
            <w:r w:rsidRPr="002F61E7">
              <w:rPr>
                <w:rFonts w:ascii="Times New Roman" w:hAnsi="Times New Roman"/>
                <w:sz w:val="24"/>
                <w:szCs w:val="24"/>
              </w:rPr>
              <w:t xml:space="preserve">Площадь, </w:t>
            </w:r>
            <w:proofErr w:type="gramStart"/>
            <w:r w:rsidRPr="002F61E7">
              <w:rPr>
                <w:rFonts w:ascii="Times New Roman" w:hAnsi="Times New Roman"/>
                <w:sz w:val="24"/>
                <w:szCs w:val="24"/>
              </w:rPr>
              <w:t>га</w:t>
            </w:r>
            <w:proofErr w:type="gramEnd"/>
            <w:r w:rsidRPr="002F61E7">
              <w:rPr>
                <w:rFonts w:ascii="Times New Roman" w:hAnsi="Times New Roman"/>
                <w:sz w:val="24"/>
                <w:szCs w:val="24"/>
              </w:rPr>
              <w:t xml:space="preserve">: </w:t>
            </w:r>
          </w:p>
        </w:tc>
        <w:tc>
          <w:tcPr>
            <w:tcW w:w="6685" w:type="dxa"/>
          </w:tcPr>
          <w:p w:rsidR="006872F4" w:rsidRPr="002F61E7" w:rsidRDefault="006872F4" w:rsidP="006872F4">
            <w:pPr>
              <w:ind w:right="-692"/>
              <w:jc w:val="both"/>
              <w:rPr>
                <w:rFonts w:ascii="Times New Roman" w:hAnsi="Times New Roman"/>
                <w:sz w:val="24"/>
                <w:szCs w:val="24"/>
              </w:rPr>
            </w:pPr>
            <w:r w:rsidRPr="002F61E7">
              <w:rPr>
                <w:rFonts w:ascii="Times New Roman" w:hAnsi="Times New Roman"/>
                <w:sz w:val="24"/>
                <w:szCs w:val="24"/>
              </w:rPr>
              <w:t>500</w:t>
            </w:r>
          </w:p>
        </w:tc>
      </w:tr>
      <w:tr w:rsidR="006872F4" w:rsidRPr="002F61E7" w:rsidTr="006872F4">
        <w:tc>
          <w:tcPr>
            <w:tcW w:w="3168" w:type="dxa"/>
          </w:tcPr>
          <w:p w:rsidR="006872F4" w:rsidRPr="002F61E7" w:rsidRDefault="006872F4" w:rsidP="006872F4">
            <w:pPr>
              <w:ind w:right="-424"/>
              <w:rPr>
                <w:rFonts w:ascii="Times New Roman" w:hAnsi="Times New Roman"/>
                <w:sz w:val="24"/>
                <w:szCs w:val="24"/>
              </w:rPr>
            </w:pPr>
            <w:r w:rsidRPr="002F61E7">
              <w:rPr>
                <w:rFonts w:ascii="Times New Roman" w:hAnsi="Times New Roman"/>
                <w:sz w:val="24"/>
                <w:szCs w:val="24"/>
              </w:rPr>
              <w:t xml:space="preserve">Запрещенные виды деятельности: </w:t>
            </w:r>
          </w:p>
        </w:tc>
        <w:tc>
          <w:tcPr>
            <w:tcW w:w="6685" w:type="dxa"/>
          </w:tcPr>
          <w:p w:rsidR="006872F4" w:rsidRPr="002F61E7" w:rsidRDefault="006872F4" w:rsidP="006872F4">
            <w:pPr>
              <w:ind w:right="-39"/>
              <w:jc w:val="both"/>
              <w:rPr>
                <w:rFonts w:ascii="Times New Roman" w:hAnsi="Times New Roman"/>
                <w:sz w:val="24"/>
                <w:szCs w:val="24"/>
              </w:rPr>
            </w:pPr>
            <w:r w:rsidRPr="002F61E7">
              <w:rPr>
                <w:rFonts w:ascii="Times New Roman" w:hAnsi="Times New Roman"/>
                <w:sz w:val="24"/>
                <w:szCs w:val="24"/>
              </w:rPr>
              <w:t xml:space="preserve">Распашка земель, уничтожение кустарников и нарушение почвенного  покрова, хранение и использование ядохимикатов и минеральных  удобрений; поисковые работы и разработка полезных  ископаемых; мелиорация, </w:t>
            </w:r>
          </w:p>
        </w:tc>
      </w:tr>
      <w:tr w:rsidR="006872F4" w:rsidRPr="002F61E7" w:rsidTr="006872F4">
        <w:tc>
          <w:tcPr>
            <w:tcW w:w="3168" w:type="dxa"/>
          </w:tcPr>
          <w:p w:rsidR="006872F4" w:rsidRPr="002F61E7" w:rsidRDefault="006872F4" w:rsidP="006872F4">
            <w:pPr>
              <w:ind w:right="-424"/>
              <w:rPr>
                <w:rFonts w:ascii="Times New Roman" w:hAnsi="Times New Roman"/>
                <w:sz w:val="24"/>
                <w:szCs w:val="24"/>
              </w:rPr>
            </w:pPr>
            <w:r w:rsidRPr="002F61E7">
              <w:rPr>
                <w:rFonts w:ascii="Times New Roman" w:hAnsi="Times New Roman"/>
                <w:sz w:val="24"/>
                <w:szCs w:val="24"/>
              </w:rPr>
              <w:t>Разрешенные виды деятельности</w:t>
            </w:r>
          </w:p>
        </w:tc>
        <w:tc>
          <w:tcPr>
            <w:tcW w:w="6685" w:type="dxa"/>
          </w:tcPr>
          <w:p w:rsidR="006872F4" w:rsidRPr="002F61E7" w:rsidRDefault="006872F4" w:rsidP="006872F4">
            <w:pPr>
              <w:ind w:right="-39"/>
              <w:jc w:val="both"/>
              <w:rPr>
                <w:rFonts w:ascii="Times New Roman" w:hAnsi="Times New Roman"/>
                <w:sz w:val="24"/>
                <w:szCs w:val="24"/>
              </w:rPr>
            </w:pPr>
            <w:r w:rsidRPr="002F61E7">
              <w:rPr>
                <w:rFonts w:ascii="Times New Roman" w:hAnsi="Times New Roman"/>
                <w:sz w:val="24"/>
                <w:szCs w:val="24"/>
              </w:rPr>
              <w:t xml:space="preserve">сенокошение; слабый пастбищный режим по масштабам, не превышающим </w:t>
            </w:r>
            <w:proofErr w:type="gramStart"/>
            <w:r w:rsidRPr="002F61E7">
              <w:rPr>
                <w:rFonts w:ascii="Times New Roman" w:hAnsi="Times New Roman"/>
                <w:sz w:val="24"/>
                <w:szCs w:val="24"/>
              </w:rPr>
              <w:t>современные</w:t>
            </w:r>
            <w:proofErr w:type="gramEnd"/>
            <w:r w:rsidRPr="002F61E7">
              <w:rPr>
                <w:rFonts w:ascii="Times New Roman" w:hAnsi="Times New Roman"/>
                <w:sz w:val="24"/>
                <w:szCs w:val="24"/>
              </w:rPr>
              <w:t>; лицензионные  охота и рыбная ловля</w:t>
            </w:r>
          </w:p>
        </w:tc>
      </w:tr>
      <w:tr w:rsidR="006872F4" w:rsidRPr="002F61E7" w:rsidTr="006872F4">
        <w:tc>
          <w:tcPr>
            <w:tcW w:w="9853" w:type="dxa"/>
            <w:gridSpan w:val="2"/>
          </w:tcPr>
          <w:p w:rsidR="006872F4" w:rsidRPr="002F61E7" w:rsidRDefault="006872F4" w:rsidP="006872F4">
            <w:pPr>
              <w:tabs>
                <w:tab w:val="left" w:pos="9921"/>
              </w:tabs>
              <w:ind w:right="-40"/>
              <w:jc w:val="center"/>
              <w:rPr>
                <w:rFonts w:ascii="Times New Roman" w:hAnsi="Times New Roman"/>
                <w:b/>
                <w:bCs/>
                <w:color w:val="202020"/>
                <w:sz w:val="24"/>
                <w:szCs w:val="24"/>
              </w:rPr>
            </w:pPr>
            <w:r w:rsidRPr="002F61E7">
              <w:rPr>
                <w:rFonts w:ascii="Times New Roman" w:hAnsi="Times New Roman"/>
                <w:b/>
                <w:bCs/>
                <w:color w:val="202020"/>
                <w:sz w:val="24"/>
                <w:szCs w:val="24"/>
              </w:rPr>
              <w:t>Заказник Океан</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Профиль: </w:t>
            </w:r>
          </w:p>
        </w:tc>
        <w:tc>
          <w:tcPr>
            <w:tcW w:w="6685" w:type="dxa"/>
          </w:tcPr>
          <w:p w:rsidR="006872F4" w:rsidRPr="002F61E7" w:rsidRDefault="006872F4" w:rsidP="006872F4">
            <w:pPr>
              <w:ind w:right="-125"/>
              <w:jc w:val="both"/>
              <w:rPr>
                <w:rFonts w:ascii="Times New Roman" w:hAnsi="Times New Roman"/>
                <w:sz w:val="24"/>
                <w:szCs w:val="24"/>
              </w:rPr>
            </w:pPr>
            <w:r w:rsidRPr="002F61E7">
              <w:rPr>
                <w:rFonts w:ascii="Times New Roman" w:hAnsi="Times New Roman"/>
                <w:sz w:val="24"/>
                <w:szCs w:val="24"/>
              </w:rPr>
              <w:t>болотный</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Год создания: </w:t>
            </w:r>
          </w:p>
        </w:tc>
        <w:tc>
          <w:tcPr>
            <w:tcW w:w="6685" w:type="dxa"/>
          </w:tcPr>
          <w:p w:rsidR="006872F4" w:rsidRPr="002F61E7" w:rsidRDefault="006872F4" w:rsidP="006872F4">
            <w:pPr>
              <w:ind w:right="-125"/>
              <w:jc w:val="both"/>
              <w:rPr>
                <w:rFonts w:ascii="Times New Roman" w:hAnsi="Times New Roman"/>
                <w:sz w:val="24"/>
                <w:szCs w:val="24"/>
              </w:rPr>
            </w:pPr>
            <w:r w:rsidRPr="002F61E7">
              <w:rPr>
                <w:rFonts w:ascii="Times New Roman" w:hAnsi="Times New Roman"/>
                <w:sz w:val="24"/>
                <w:szCs w:val="24"/>
              </w:rPr>
              <w:t>1978</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Обоснование создания: </w:t>
            </w:r>
          </w:p>
        </w:tc>
        <w:tc>
          <w:tcPr>
            <w:tcW w:w="6685" w:type="dxa"/>
          </w:tcPr>
          <w:p w:rsidR="006872F4" w:rsidRPr="002F61E7" w:rsidRDefault="006872F4" w:rsidP="006872F4">
            <w:pPr>
              <w:ind w:right="277"/>
              <w:jc w:val="both"/>
              <w:rPr>
                <w:rFonts w:ascii="Times New Roman" w:hAnsi="Times New Roman"/>
                <w:sz w:val="24"/>
                <w:szCs w:val="24"/>
              </w:rPr>
            </w:pPr>
            <w:r w:rsidRPr="002F61E7">
              <w:rPr>
                <w:rFonts w:ascii="Times New Roman" w:hAnsi="Times New Roman"/>
                <w:sz w:val="24"/>
                <w:szCs w:val="24"/>
              </w:rPr>
              <w:t>с целью сохранения типичного верхового болота крайне-северной тайги</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Площадь, </w:t>
            </w:r>
            <w:proofErr w:type="gramStart"/>
            <w:r w:rsidRPr="002F61E7">
              <w:rPr>
                <w:rFonts w:ascii="Times New Roman" w:hAnsi="Times New Roman"/>
                <w:sz w:val="24"/>
                <w:szCs w:val="24"/>
              </w:rPr>
              <w:t>га</w:t>
            </w:r>
            <w:proofErr w:type="gramEnd"/>
            <w:r w:rsidRPr="002F61E7">
              <w:rPr>
                <w:rFonts w:ascii="Times New Roman" w:hAnsi="Times New Roman"/>
                <w:sz w:val="24"/>
                <w:szCs w:val="24"/>
              </w:rPr>
              <w:t xml:space="preserve">: </w:t>
            </w:r>
          </w:p>
        </w:tc>
        <w:tc>
          <w:tcPr>
            <w:tcW w:w="6685" w:type="dxa"/>
          </w:tcPr>
          <w:p w:rsidR="006872F4" w:rsidRPr="002F61E7" w:rsidRDefault="006872F4" w:rsidP="006872F4">
            <w:pPr>
              <w:ind w:right="-125"/>
              <w:jc w:val="both"/>
              <w:rPr>
                <w:rFonts w:ascii="Times New Roman" w:hAnsi="Times New Roman"/>
                <w:sz w:val="24"/>
                <w:szCs w:val="24"/>
              </w:rPr>
            </w:pPr>
            <w:r w:rsidRPr="002F61E7">
              <w:rPr>
                <w:rFonts w:ascii="Times New Roman" w:hAnsi="Times New Roman"/>
                <w:sz w:val="24"/>
                <w:szCs w:val="24"/>
              </w:rPr>
              <w:t>178975</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Запрещенные виды деятельности: </w:t>
            </w:r>
          </w:p>
        </w:tc>
        <w:tc>
          <w:tcPr>
            <w:tcW w:w="6685" w:type="dxa"/>
          </w:tcPr>
          <w:p w:rsidR="006872F4" w:rsidRPr="002F61E7" w:rsidRDefault="006872F4" w:rsidP="006872F4">
            <w:pPr>
              <w:jc w:val="both"/>
              <w:rPr>
                <w:rFonts w:ascii="Times New Roman" w:hAnsi="Times New Roman"/>
                <w:sz w:val="24"/>
                <w:szCs w:val="24"/>
              </w:rPr>
            </w:pPr>
            <w:r w:rsidRPr="002F61E7">
              <w:rPr>
                <w:rFonts w:ascii="Times New Roman" w:hAnsi="Times New Roman"/>
                <w:sz w:val="24"/>
                <w:szCs w:val="24"/>
              </w:rPr>
              <w:t>Мелиорация; изменение рельефа за счет любых видов хозяйственной деятельности; добыча полезных ископаемых; все виды хозяйственной деятельности, которые могли бы нарушить памятник природы; добыча торфа; нарушение почвенного покрова.</w:t>
            </w:r>
          </w:p>
        </w:tc>
      </w:tr>
      <w:tr w:rsidR="006872F4" w:rsidRPr="002F61E7" w:rsidTr="006872F4">
        <w:tc>
          <w:tcPr>
            <w:tcW w:w="3168"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t xml:space="preserve">Разрешенные виды </w:t>
            </w:r>
            <w:r w:rsidRPr="002F61E7">
              <w:rPr>
                <w:rFonts w:ascii="Times New Roman" w:hAnsi="Times New Roman"/>
                <w:sz w:val="24"/>
                <w:szCs w:val="24"/>
              </w:rPr>
              <w:lastRenderedPageBreak/>
              <w:t xml:space="preserve">деятельности: </w:t>
            </w:r>
          </w:p>
        </w:tc>
        <w:tc>
          <w:tcPr>
            <w:tcW w:w="6685" w:type="dxa"/>
          </w:tcPr>
          <w:p w:rsidR="006872F4" w:rsidRPr="002F61E7" w:rsidRDefault="006872F4" w:rsidP="006872F4">
            <w:pPr>
              <w:rPr>
                <w:rFonts w:ascii="Times New Roman" w:hAnsi="Times New Roman"/>
                <w:sz w:val="24"/>
                <w:szCs w:val="24"/>
              </w:rPr>
            </w:pPr>
            <w:r w:rsidRPr="002F61E7">
              <w:rPr>
                <w:rFonts w:ascii="Times New Roman" w:hAnsi="Times New Roman"/>
                <w:sz w:val="24"/>
                <w:szCs w:val="24"/>
              </w:rPr>
              <w:lastRenderedPageBreak/>
              <w:t>сбор ягод; охота в установленные сроки.</w:t>
            </w:r>
          </w:p>
        </w:tc>
      </w:tr>
      <w:tr w:rsidR="005543C8" w:rsidRPr="002F61E7" w:rsidTr="00387A90">
        <w:tc>
          <w:tcPr>
            <w:tcW w:w="9853" w:type="dxa"/>
            <w:gridSpan w:val="2"/>
          </w:tcPr>
          <w:p w:rsidR="005543C8" w:rsidRPr="00677E04" w:rsidRDefault="00677E04" w:rsidP="005543C8">
            <w:pPr>
              <w:jc w:val="center"/>
              <w:rPr>
                <w:rFonts w:ascii="Times New Roman" w:hAnsi="Times New Roman"/>
                <w:b/>
                <w:sz w:val="24"/>
                <w:szCs w:val="24"/>
              </w:rPr>
            </w:pPr>
            <w:r w:rsidRPr="00677E04">
              <w:rPr>
                <w:rFonts w:ascii="Times New Roman" w:hAnsi="Times New Roman"/>
                <w:b/>
                <w:sz w:val="24"/>
                <w:szCs w:val="24"/>
              </w:rPr>
              <w:lastRenderedPageBreak/>
              <w:t>Заказник «</w:t>
            </w:r>
            <w:proofErr w:type="spellStart"/>
            <w:r w:rsidRPr="00677E04">
              <w:rPr>
                <w:rFonts w:ascii="Times New Roman" w:hAnsi="Times New Roman"/>
                <w:b/>
                <w:sz w:val="24"/>
                <w:szCs w:val="24"/>
              </w:rPr>
              <w:t>Сула-Харьягинский</w:t>
            </w:r>
            <w:proofErr w:type="spellEnd"/>
            <w:r w:rsidRPr="00677E04">
              <w:rPr>
                <w:rFonts w:ascii="Times New Roman" w:hAnsi="Times New Roman"/>
                <w:b/>
                <w:sz w:val="24"/>
                <w:szCs w:val="24"/>
              </w:rPr>
              <w:t>»</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Профиль: </w:t>
            </w:r>
          </w:p>
        </w:tc>
        <w:tc>
          <w:tcPr>
            <w:tcW w:w="6685" w:type="dxa"/>
          </w:tcPr>
          <w:p w:rsidR="005543C8" w:rsidRPr="002F61E7" w:rsidRDefault="00677E04" w:rsidP="006872F4">
            <w:pPr>
              <w:rPr>
                <w:rFonts w:ascii="Times New Roman" w:hAnsi="Times New Roman"/>
                <w:sz w:val="24"/>
                <w:szCs w:val="24"/>
              </w:rPr>
            </w:pPr>
            <w:r>
              <w:rPr>
                <w:rFonts w:ascii="Times New Roman" w:hAnsi="Times New Roman"/>
                <w:sz w:val="24"/>
                <w:szCs w:val="24"/>
              </w:rPr>
              <w:t>ботанический</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Год создания: </w:t>
            </w:r>
          </w:p>
        </w:tc>
        <w:tc>
          <w:tcPr>
            <w:tcW w:w="6685" w:type="dxa"/>
          </w:tcPr>
          <w:p w:rsidR="005543C8" w:rsidRPr="002F61E7" w:rsidRDefault="00677E04" w:rsidP="006872F4">
            <w:pPr>
              <w:rPr>
                <w:rFonts w:ascii="Times New Roman" w:hAnsi="Times New Roman"/>
                <w:sz w:val="24"/>
                <w:szCs w:val="24"/>
              </w:rPr>
            </w:pPr>
            <w:r>
              <w:rPr>
                <w:rFonts w:ascii="Times New Roman" w:hAnsi="Times New Roman"/>
                <w:sz w:val="24"/>
                <w:szCs w:val="24"/>
              </w:rPr>
              <w:t>1984</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Обоснование создания: </w:t>
            </w:r>
          </w:p>
        </w:tc>
        <w:tc>
          <w:tcPr>
            <w:tcW w:w="6685" w:type="dxa"/>
          </w:tcPr>
          <w:p w:rsidR="005543C8" w:rsidRPr="002F61E7" w:rsidRDefault="00BE6FBB" w:rsidP="00BE6FBB">
            <w:pPr>
              <w:rPr>
                <w:rFonts w:ascii="Times New Roman" w:hAnsi="Times New Roman"/>
                <w:sz w:val="24"/>
                <w:szCs w:val="24"/>
              </w:rPr>
            </w:pPr>
            <w:r w:rsidRPr="002F61E7">
              <w:rPr>
                <w:rFonts w:ascii="Times New Roman" w:hAnsi="Times New Roman"/>
                <w:sz w:val="24"/>
                <w:szCs w:val="24"/>
              </w:rPr>
              <w:t xml:space="preserve">с целью сохранения </w:t>
            </w:r>
            <w:r>
              <w:rPr>
                <w:rFonts w:ascii="Times New Roman" w:hAnsi="Times New Roman"/>
                <w:sz w:val="24"/>
                <w:szCs w:val="24"/>
              </w:rPr>
              <w:t>островных сосновых боров</w:t>
            </w:r>
            <w:r w:rsidRPr="002F61E7">
              <w:rPr>
                <w:rFonts w:ascii="Times New Roman" w:hAnsi="Times New Roman"/>
                <w:sz w:val="24"/>
                <w:szCs w:val="24"/>
              </w:rPr>
              <w:t xml:space="preserve">. Научное значение памятника заключается в том, что это самое </w:t>
            </w:r>
            <w:r>
              <w:rPr>
                <w:rFonts w:ascii="Times New Roman" w:hAnsi="Times New Roman"/>
                <w:sz w:val="24"/>
                <w:szCs w:val="24"/>
              </w:rPr>
              <w:t>север</w:t>
            </w:r>
            <w:r w:rsidRPr="002F61E7">
              <w:rPr>
                <w:rFonts w:ascii="Times New Roman" w:hAnsi="Times New Roman"/>
                <w:sz w:val="24"/>
                <w:szCs w:val="24"/>
              </w:rPr>
              <w:t>ное местопроизрастание дерева</w:t>
            </w:r>
            <w:r>
              <w:rPr>
                <w:rFonts w:ascii="Times New Roman" w:hAnsi="Times New Roman"/>
                <w:sz w:val="24"/>
                <w:szCs w:val="24"/>
              </w:rPr>
              <w:t xml:space="preserve">  - лишайникового сосняка</w:t>
            </w:r>
            <w:r w:rsidRPr="002F61E7">
              <w:rPr>
                <w:rFonts w:ascii="Times New Roman" w:hAnsi="Times New Roman"/>
                <w:sz w:val="24"/>
                <w:szCs w:val="24"/>
              </w:rPr>
              <w:t xml:space="preserve">, </w:t>
            </w:r>
            <w:r>
              <w:rPr>
                <w:rFonts w:ascii="Times New Roman" w:hAnsi="Times New Roman"/>
                <w:sz w:val="24"/>
                <w:szCs w:val="24"/>
              </w:rPr>
              <w:t>окруженное болотами</w:t>
            </w:r>
            <w:r w:rsidRPr="002F61E7">
              <w:rPr>
                <w:rFonts w:ascii="Times New Roman" w:hAnsi="Times New Roman"/>
                <w:sz w:val="24"/>
                <w:szCs w:val="24"/>
              </w:rPr>
              <w:t>.</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Площадь, </w:t>
            </w:r>
            <w:proofErr w:type="gramStart"/>
            <w:r w:rsidRPr="002F61E7">
              <w:rPr>
                <w:rFonts w:ascii="Times New Roman" w:hAnsi="Times New Roman"/>
                <w:sz w:val="24"/>
                <w:szCs w:val="24"/>
              </w:rPr>
              <w:t>га</w:t>
            </w:r>
            <w:proofErr w:type="gramEnd"/>
            <w:r w:rsidRPr="002F61E7">
              <w:rPr>
                <w:rFonts w:ascii="Times New Roman" w:hAnsi="Times New Roman"/>
                <w:sz w:val="24"/>
                <w:szCs w:val="24"/>
              </w:rPr>
              <w:t xml:space="preserve">: </w:t>
            </w:r>
          </w:p>
        </w:tc>
        <w:tc>
          <w:tcPr>
            <w:tcW w:w="6685" w:type="dxa"/>
          </w:tcPr>
          <w:p w:rsidR="005543C8" w:rsidRPr="002F61E7" w:rsidRDefault="00677E04" w:rsidP="006872F4">
            <w:pPr>
              <w:rPr>
                <w:rFonts w:ascii="Times New Roman" w:hAnsi="Times New Roman"/>
                <w:sz w:val="24"/>
                <w:szCs w:val="24"/>
              </w:rPr>
            </w:pPr>
            <w:r>
              <w:rPr>
                <w:rFonts w:ascii="Times New Roman" w:hAnsi="Times New Roman"/>
                <w:sz w:val="24"/>
                <w:szCs w:val="24"/>
              </w:rPr>
              <w:t>6500</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Запрещенные виды деятельности: </w:t>
            </w:r>
          </w:p>
        </w:tc>
        <w:tc>
          <w:tcPr>
            <w:tcW w:w="6685" w:type="dxa"/>
          </w:tcPr>
          <w:p w:rsidR="005543C8" w:rsidRPr="002F61E7" w:rsidRDefault="00765BF7" w:rsidP="00765BF7">
            <w:pPr>
              <w:rPr>
                <w:rFonts w:ascii="Times New Roman" w:hAnsi="Times New Roman"/>
                <w:sz w:val="24"/>
                <w:szCs w:val="24"/>
              </w:rPr>
            </w:pPr>
            <w:r w:rsidRPr="002F61E7">
              <w:rPr>
                <w:rFonts w:ascii="Times New Roman" w:hAnsi="Times New Roman"/>
                <w:sz w:val="24"/>
                <w:szCs w:val="24"/>
              </w:rPr>
              <w:t xml:space="preserve">виды  деятельности, которые могли бы нарушить памятник природы, </w:t>
            </w:r>
            <w:r>
              <w:rPr>
                <w:rFonts w:ascii="Times New Roman" w:hAnsi="Times New Roman"/>
                <w:sz w:val="24"/>
                <w:szCs w:val="24"/>
              </w:rPr>
              <w:t xml:space="preserve">соблюдение пожарной безопасности, </w:t>
            </w:r>
            <w:r w:rsidRPr="00921481">
              <w:rPr>
                <w:rFonts w:ascii="Times New Roman" w:hAnsi="Times New Roman"/>
                <w:sz w:val="24"/>
                <w:szCs w:val="24"/>
              </w:rPr>
              <w:t>и постоянно вести контроль соблюдения охранного режима заказника</w:t>
            </w:r>
            <w:r w:rsidR="00921481" w:rsidRPr="00921481">
              <w:rPr>
                <w:rFonts w:ascii="Times New Roman" w:hAnsi="Times New Roman"/>
                <w:sz w:val="24"/>
                <w:szCs w:val="24"/>
              </w:rPr>
              <w:t>.</w:t>
            </w:r>
          </w:p>
        </w:tc>
      </w:tr>
      <w:tr w:rsidR="005543C8" w:rsidRPr="002F61E7" w:rsidTr="006872F4">
        <w:tc>
          <w:tcPr>
            <w:tcW w:w="3168" w:type="dxa"/>
          </w:tcPr>
          <w:p w:rsidR="005543C8" w:rsidRPr="002F61E7" w:rsidRDefault="005543C8" w:rsidP="00387A90">
            <w:pPr>
              <w:rPr>
                <w:rFonts w:ascii="Times New Roman" w:hAnsi="Times New Roman"/>
                <w:sz w:val="24"/>
                <w:szCs w:val="24"/>
              </w:rPr>
            </w:pPr>
            <w:r w:rsidRPr="002F61E7">
              <w:rPr>
                <w:rFonts w:ascii="Times New Roman" w:hAnsi="Times New Roman"/>
                <w:sz w:val="24"/>
                <w:szCs w:val="24"/>
              </w:rPr>
              <w:t xml:space="preserve">Разрешенные виды деятельности: </w:t>
            </w:r>
          </w:p>
        </w:tc>
        <w:tc>
          <w:tcPr>
            <w:tcW w:w="6685" w:type="dxa"/>
          </w:tcPr>
          <w:p w:rsidR="005543C8" w:rsidRPr="002F61E7" w:rsidRDefault="00921481" w:rsidP="006872F4">
            <w:pPr>
              <w:rPr>
                <w:rFonts w:ascii="Times New Roman" w:hAnsi="Times New Roman"/>
                <w:sz w:val="24"/>
                <w:szCs w:val="24"/>
              </w:rPr>
            </w:pPr>
            <w:r w:rsidRPr="002F61E7">
              <w:rPr>
                <w:rFonts w:ascii="Times New Roman" w:hAnsi="Times New Roman"/>
                <w:sz w:val="24"/>
                <w:szCs w:val="24"/>
              </w:rPr>
              <w:t>сбор ягод; охота в установленные сроки.</w:t>
            </w:r>
          </w:p>
        </w:tc>
      </w:tr>
    </w:tbl>
    <w:p w:rsidR="006872F4" w:rsidRDefault="006872F4" w:rsidP="004B6018">
      <w:pPr>
        <w:autoSpaceDE w:val="0"/>
        <w:autoSpaceDN w:val="0"/>
        <w:adjustRightInd w:val="0"/>
        <w:spacing w:after="0" w:line="240" w:lineRule="auto"/>
        <w:ind w:firstLine="851"/>
        <w:jc w:val="both"/>
        <w:rPr>
          <w:rFonts w:ascii="Times New Roman" w:hAnsi="Times New Roman"/>
          <w:sz w:val="26"/>
          <w:szCs w:val="26"/>
        </w:rPr>
      </w:pPr>
    </w:p>
    <w:p w:rsidR="008308C3" w:rsidRPr="00364984" w:rsidRDefault="008308C3" w:rsidP="004B6018">
      <w:pPr>
        <w:autoSpaceDE w:val="0"/>
        <w:autoSpaceDN w:val="0"/>
        <w:adjustRightInd w:val="0"/>
        <w:spacing w:after="0" w:line="240" w:lineRule="auto"/>
        <w:ind w:firstLine="851"/>
        <w:jc w:val="both"/>
        <w:rPr>
          <w:rFonts w:ascii="Times New Roman" w:hAnsi="Times New Roman"/>
          <w:sz w:val="26"/>
          <w:szCs w:val="26"/>
        </w:rPr>
      </w:pPr>
    </w:p>
    <w:p w:rsidR="004B6018" w:rsidRPr="00F57D0C" w:rsidRDefault="004B6018" w:rsidP="002F61E7">
      <w:pPr>
        <w:pStyle w:val="20"/>
        <w:ind w:firstLine="0"/>
      </w:pPr>
      <w:bookmarkStart w:id="92" w:name="_Toc270950841"/>
      <w:bookmarkStart w:id="93" w:name="_Toc338070283"/>
      <w:r w:rsidRPr="00F57D0C">
        <w:t>7.</w:t>
      </w:r>
      <w:r w:rsidR="006872F4">
        <w:t>4</w:t>
      </w:r>
      <w:r w:rsidRPr="00F57D0C">
        <w:t xml:space="preserve"> Подверженность территории воздействию ЧС природного и техногенного характера</w:t>
      </w:r>
      <w:bookmarkEnd w:id="92"/>
      <w:bookmarkEnd w:id="93"/>
    </w:p>
    <w:p w:rsidR="00713F23" w:rsidRDefault="00713F23" w:rsidP="00F57D0C">
      <w:pPr>
        <w:pStyle w:val="S0"/>
        <w:spacing w:line="240" w:lineRule="auto"/>
        <w:rPr>
          <w:sz w:val="26"/>
          <w:szCs w:val="26"/>
        </w:rPr>
      </w:pPr>
    </w:p>
    <w:p w:rsidR="004B6018" w:rsidRPr="00F57D0C" w:rsidRDefault="004B6018" w:rsidP="00F57D0C">
      <w:pPr>
        <w:pStyle w:val="S0"/>
        <w:spacing w:line="240" w:lineRule="auto"/>
        <w:rPr>
          <w:sz w:val="26"/>
          <w:szCs w:val="26"/>
        </w:rPr>
      </w:pPr>
      <w:r w:rsidRPr="00F57D0C">
        <w:rPr>
          <w:sz w:val="26"/>
          <w:szCs w:val="26"/>
        </w:rPr>
        <w:t xml:space="preserve">Чрезвычайные ситуации природного и техногенного характера согласно постановлению Правительства РФ от 21 мая </w:t>
      </w:r>
      <w:smartTag w:uri="urn:schemas-microsoft-com:office:smarttags" w:element="metricconverter">
        <w:smartTagPr>
          <w:attr w:name="ProductID" w:val="2007 г"/>
        </w:smartTagPr>
        <w:r w:rsidRPr="00F57D0C">
          <w:rPr>
            <w:sz w:val="26"/>
            <w:szCs w:val="26"/>
          </w:rPr>
          <w:t>2007 г</w:t>
        </w:r>
      </w:smartTag>
      <w:r w:rsidRPr="00F57D0C">
        <w:rPr>
          <w:sz w:val="26"/>
          <w:szCs w:val="26"/>
        </w:rPr>
        <w:t>. № 304 «О классификации чрезвычайных ситуаций природного и техногенного характера» подразделяются:</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 xml:space="preserve">локального характера; </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 xml:space="preserve">муниципального характера; </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 xml:space="preserve">межмуниципального характера; </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 xml:space="preserve">регионального характера; </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 xml:space="preserve">межрегионального характера; </w:t>
      </w:r>
    </w:p>
    <w:p w:rsidR="004B6018" w:rsidRPr="00F57D0C" w:rsidRDefault="004B6018" w:rsidP="0088532D">
      <w:pPr>
        <w:pStyle w:val="S3"/>
        <w:numPr>
          <w:ilvl w:val="0"/>
          <w:numId w:val="7"/>
        </w:numPr>
        <w:tabs>
          <w:tab w:val="clear" w:pos="900"/>
        </w:tabs>
        <w:suppressAutoHyphens w:val="0"/>
        <w:spacing w:line="240" w:lineRule="auto"/>
        <w:rPr>
          <w:sz w:val="26"/>
          <w:szCs w:val="26"/>
        </w:rPr>
      </w:pPr>
      <w:r w:rsidRPr="00F57D0C">
        <w:rPr>
          <w:sz w:val="26"/>
          <w:szCs w:val="26"/>
        </w:rPr>
        <w:t>федерального характера.</w:t>
      </w:r>
    </w:p>
    <w:p w:rsidR="00BF6DDD" w:rsidRDefault="00BF6DDD" w:rsidP="004B6018">
      <w:pPr>
        <w:spacing w:after="0" w:line="240" w:lineRule="auto"/>
        <w:ind w:firstLine="720"/>
        <w:jc w:val="both"/>
        <w:rPr>
          <w:rFonts w:ascii="Times New Roman" w:hAnsi="Times New Roman"/>
          <w:sz w:val="26"/>
          <w:szCs w:val="26"/>
        </w:rPr>
      </w:pPr>
    </w:p>
    <w:p w:rsidR="004B6018" w:rsidRPr="00F57D0C" w:rsidRDefault="004B6018" w:rsidP="004B6018">
      <w:pPr>
        <w:spacing w:after="0" w:line="240" w:lineRule="auto"/>
        <w:ind w:firstLine="720"/>
        <w:jc w:val="both"/>
        <w:rPr>
          <w:rFonts w:ascii="Times New Roman" w:hAnsi="Times New Roman"/>
          <w:sz w:val="26"/>
          <w:szCs w:val="26"/>
        </w:rPr>
      </w:pPr>
      <w:r w:rsidRPr="00F57D0C">
        <w:rPr>
          <w:rFonts w:ascii="Times New Roman" w:hAnsi="Times New Roman"/>
          <w:sz w:val="26"/>
          <w:szCs w:val="26"/>
        </w:rPr>
        <w:t>Катастрофы техногенного и природного характера приводят к следующим возможным последствиям:</w:t>
      </w:r>
    </w:p>
    <w:p w:rsidR="004B6018" w:rsidRPr="00F57D0C" w:rsidRDefault="004B6018" w:rsidP="0088532D">
      <w:pPr>
        <w:pStyle w:val="S3"/>
        <w:numPr>
          <w:ilvl w:val="0"/>
          <w:numId w:val="8"/>
        </w:numPr>
        <w:tabs>
          <w:tab w:val="clear" w:pos="900"/>
        </w:tabs>
        <w:suppressAutoHyphens w:val="0"/>
        <w:spacing w:line="240" w:lineRule="auto"/>
        <w:rPr>
          <w:sz w:val="26"/>
          <w:szCs w:val="26"/>
        </w:rPr>
      </w:pPr>
      <w:r w:rsidRPr="00F57D0C">
        <w:rPr>
          <w:sz w:val="26"/>
          <w:szCs w:val="26"/>
        </w:rPr>
        <w:t>пожары;</w:t>
      </w:r>
    </w:p>
    <w:p w:rsidR="004B6018" w:rsidRPr="00F57D0C" w:rsidRDefault="004B6018" w:rsidP="0088532D">
      <w:pPr>
        <w:pStyle w:val="S3"/>
        <w:numPr>
          <w:ilvl w:val="0"/>
          <w:numId w:val="8"/>
        </w:numPr>
        <w:tabs>
          <w:tab w:val="clear" w:pos="900"/>
        </w:tabs>
        <w:suppressAutoHyphens w:val="0"/>
        <w:spacing w:line="240" w:lineRule="auto"/>
        <w:rPr>
          <w:sz w:val="26"/>
          <w:szCs w:val="26"/>
        </w:rPr>
      </w:pPr>
      <w:r w:rsidRPr="00F57D0C">
        <w:rPr>
          <w:sz w:val="26"/>
          <w:szCs w:val="26"/>
        </w:rPr>
        <w:t>взрывы;</w:t>
      </w:r>
    </w:p>
    <w:p w:rsidR="004B6018" w:rsidRPr="00F57D0C" w:rsidRDefault="004B6018" w:rsidP="0088532D">
      <w:pPr>
        <w:pStyle w:val="S3"/>
        <w:numPr>
          <w:ilvl w:val="0"/>
          <w:numId w:val="8"/>
        </w:numPr>
        <w:tabs>
          <w:tab w:val="clear" w:pos="900"/>
        </w:tabs>
        <w:suppressAutoHyphens w:val="0"/>
        <w:spacing w:line="240" w:lineRule="auto"/>
        <w:rPr>
          <w:sz w:val="26"/>
          <w:szCs w:val="26"/>
        </w:rPr>
      </w:pPr>
      <w:r w:rsidRPr="00F57D0C">
        <w:rPr>
          <w:sz w:val="26"/>
          <w:szCs w:val="26"/>
        </w:rPr>
        <w:t>человеческие жертвы;</w:t>
      </w:r>
    </w:p>
    <w:p w:rsidR="004B6018" w:rsidRPr="00F57D0C" w:rsidRDefault="004B6018" w:rsidP="0088532D">
      <w:pPr>
        <w:pStyle w:val="S3"/>
        <w:numPr>
          <w:ilvl w:val="0"/>
          <w:numId w:val="8"/>
        </w:numPr>
        <w:tabs>
          <w:tab w:val="clear" w:pos="900"/>
        </w:tabs>
        <w:suppressAutoHyphens w:val="0"/>
        <w:spacing w:line="240" w:lineRule="auto"/>
        <w:rPr>
          <w:sz w:val="26"/>
          <w:szCs w:val="26"/>
        </w:rPr>
      </w:pPr>
      <w:r w:rsidRPr="00F57D0C">
        <w:rPr>
          <w:sz w:val="26"/>
          <w:szCs w:val="26"/>
        </w:rPr>
        <w:t>массовые заболевания населения;</w:t>
      </w:r>
    </w:p>
    <w:p w:rsidR="004B6018" w:rsidRPr="00F57D0C" w:rsidRDefault="004B6018" w:rsidP="0088532D">
      <w:pPr>
        <w:pStyle w:val="S3"/>
        <w:numPr>
          <w:ilvl w:val="0"/>
          <w:numId w:val="8"/>
        </w:numPr>
        <w:tabs>
          <w:tab w:val="clear" w:pos="900"/>
        </w:tabs>
        <w:suppressAutoHyphens w:val="0"/>
        <w:spacing w:line="240" w:lineRule="auto"/>
        <w:rPr>
          <w:sz w:val="26"/>
          <w:szCs w:val="26"/>
        </w:rPr>
      </w:pPr>
      <w:r w:rsidRPr="00F57D0C">
        <w:rPr>
          <w:sz w:val="26"/>
          <w:szCs w:val="26"/>
        </w:rPr>
        <w:t>перебои в обеспечении электроэнергией, водой, теплом.</w:t>
      </w:r>
    </w:p>
    <w:p w:rsidR="00F57D0C" w:rsidRDefault="00F57D0C" w:rsidP="004B6018">
      <w:pPr>
        <w:pStyle w:val="33"/>
        <w:ind w:firstLine="709"/>
        <w:jc w:val="both"/>
        <w:rPr>
          <w:rFonts w:eastAsia="Arial Unicode MS"/>
          <w:color w:val="FF0000"/>
          <w:sz w:val="26"/>
          <w:szCs w:val="26"/>
          <w:lang w:val="ru-RU"/>
        </w:rPr>
      </w:pPr>
    </w:p>
    <w:p w:rsidR="006E2231" w:rsidRDefault="006E2231" w:rsidP="006E2231">
      <w:pPr>
        <w:shd w:val="clear" w:color="auto" w:fill="FFFFFF"/>
        <w:spacing w:line="240" w:lineRule="auto"/>
        <w:ind w:right="85" w:firstLine="540"/>
        <w:jc w:val="both"/>
        <w:rPr>
          <w:rFonts w:ascii="Times New Roman" w:hAnsi="Times New Roman"/>
          <w:color w:val="000000"/>
          <w:sz w:val="26"/>
          <w:szCs w:val="26"/>
        </w:rPr>
      </w:pPr>
      <w:r w:rsidRPr="006E2231">
        <w:rPr>
          <w:rFonts w:ascii="Times New Roman" w:hAnsi="Times New Roman"/>
          <w:color w:val="000000"/>
          <w:sz w:val="26"/>
          <w:szCs w:val="26"/>
        </w:rPr>
        <w:t xml:space="preserve">Обширная территория, высокая </w:t>
      </w:r>
      <w:proofErr w:type="spellStart"/>
      <w:r w:rsidRPr="006E2231">
        <w:rPr>
          <w:rFonts w:ascii="Times New Roman" w:hAnsi="Times New Roman"/>
          <w:color w:val="000000"/>
          <w:sz w:val="26"/>
          <w:szCs w:val="26"/>
        </w:rPr>
        <w:t>обводн</w:t>
      </w:r>
      <w:r w:rsidR="00706ABB">
        <w:rPr>
          <w:rFonts w:ascii="Times New Roman" w:hAnsi="Times New Roman"/>
          <w:color w:val="000000"/>
          <w:sz w:val="26"/>
          <w:szCs w:val="26"/>
        </w:rPr>
        <w:t>ё</w:t>
      </w:r>
      <w:r w:rsidRPr="006E2231">
        <w:rPr>
          <w:rFonts w:ascii="Times New Roman" w:hAnsi="Times New Roman"/>
          <w:color w:val="000000"/>
          <w:sz w:val="26"/>
          <w:szCs w:val="26"/>
        </w:rPr>
        <w:t>нность</w:t>
      </w:r>
      <w:proofErr w:type="spellEnd"/>
      <w:r w:rsidRPr="006E2231">
        <w:rPr>
          <w:rFonts w:ascii="Times New Roman" w:hAnsi="Times New Roman"/>
          <w:color w:val="000000"/>
          <w:sz w:val="26"/>
          <w:szCs w:val="26"/>
        </w:rPr>
        <w:t xml:space="preserve"> территории </w:t>
      </w:r>
      <w:proofErr w:type="spellStart"/>
      <w:r w:rsidRPr="006E2231">
        <w:rPr>
          <w:rFonts w:ascii="Times New Roman" w:hAnsi="Times New Roman"/>
          <w:color w:val="000000"/>
          <w:sz w:val="26"/>
          <w:szCs w:val="26"/>
        </w:rPr>
        <w:t>Усть-Цилемского</w:t>
      </w:r>
      <w:proofErr w:type="spellEnd"/>
      <w:r w:rsidRPr="006E2231">
        <w:rPr>
          <w:rFonts w:ascii="Times New Roman" w:hAnsi="Times New Roman"/>
          <w:color w:val="000000"/>
          <w:sz w:val="26"/>
          <w:szCs w:val="26"/>
        </w:rPr>
        <w:t xml:space="preserve"> района, отсутствие постоянных дорог затрудняют действия сил </w:t>
      </w:r>
      <w:r w:rsidRPr="006E2231">
        <w:rPr>
          <w:rFonts w:ascii="Times New Roman" w:hAnsi="Times New Roman"/>
          <w:color w:val="000000"/>
          <w:sz w:val="26"/>
          <w:szCs w:val="26"/>
          <w:lang w:val="en-US"/>
        </w:rPr>
        <w:t>PC</w:t>
      </w:r>
      <w:r w:rsidRPr="006E2231">
        <w:rPr>
          <w:rFonts w:ascii="Times New Roman" w:hAnsi="Times New Roman"/>
          <w:color w:val="000000"/>
          <w:sz w:val="26"/>
          <w:szCs w:val="26"/>
        </w:rPr>
        <w:t xml:space="preserve"> ЧС, особенно в сложных климатических условиях суровых зим и продолжительного межсезонья с половодьем 90-130 дней.</w:t>
      </w:r>
    </w:p>
    <w:p w:rsidR="006E2231" w:rsidRPr="006E2231" w:rsidRDefault="006E2231" w:rsidP="006E2231">
      <w:pPr>
        <w:shd w:val="clear" w:color="auto" w:fill="FFFFFF"/>
        <w:spacing w:line="240" w:lineRule="auto"/>
        <w:ind w:right="85" w:firstLine="540"/>
        <w:jc w:val="both"/>
        <w:rPr>
          <w:rFonts w:ascii="Times New Roman" w:hAnsi="Times New Roman"/>
          <w:color w:val="000000"/>
          <w:sz w:val="26"/>
          <w:szCs w:val="26"/>
        </w:rPr>
      </w:pPr>
      <w:r w:rsidRPr="006E2231">
        <w:rPr>
          <w:rFonts w:ascii="Times New Roman" w:hAnsi="Times New Roman"/>
          <w:color w:val="000000"/>
          <w:sz w:val="26"/>
          <w:szCs w:val="26"/>
        </w:rPr>
        <w:t xml:space="preserve">Для выполнения комплекса мер по обеспечению защищенности опасных производственных объектов инфраструктуры, населения  и территории от чрезвычайных ситуаций природного и техногенного характера и террористических проявлений, создано Территориальное звено Коми </w:t>
      </w:r>
      <w:r w:rsidRPr="006E2231">
        <w:rPr>
          <w:rFonts w:ascii="Times New Roman" w:hAnsi="Times New Roman"/>
          <w:color w:val="000000"/>
          <w:sz w:val="26"/>
          <w:szCs w:val="26"/>
        </w:rPr>
        <w:lastRenderedPageBreak/>
        <w:t>республиканской подсистемы МО МР  «Усть-Цилемский», рабочим органом которого является Отдел по делам гражданской обороны и чрезвычайным ситуациям Администрации МО МР «Усть-Цилемский».</w:t>
      </w:r>
    </w:p>
    <w:p w:rsidR="006E2231" w:rsidRPr="006E2231" w:rsidRDefault="006E2231" w:rsidP="006E2231">
      <w:pPr>
        <w:shd w:val="clear" w:color="auto" w:fill="FFFFFF"/>
        <w:spacing w:line="240" w:lineRule="auto"/>
        <w:ind w:right="85" w:firstLine="540"/>
        <w:jc w:val="both"/>
        <w:rPr>
          <w:rFonts w:ascii="Times New Roman" w:hAnsi="Times New Roman"/>
          <w:color w:val="000000"/>
          <w:sz w:val="26"/>
          <w:szCs w:val="26"/>
        </w:rPr>
      </w:pPr>
      <w:r w:rsidRPr="006E2231">
        <w:rPr>
          <w:rFonts w:ascii="Times New Roman" w:hAnsi="Times New Roman"/>
          <w:color w:val="000000"/>
          <w:sz w:val="26"/>
          <w:szCs w:val="26"/>
        </w:rPr>
        <w:t>Планирование и реализация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6E2231" w:rsidRPr="006E2231" w:rsidRDefault="006E2231" w:rsidP="006E2231">
      <w:pPr>
        <w:shd w:val="clear" w:color="auto" w:fill="FFFFFF"/>
        <w:spacing w:line="240" w:lineRule="auto"/>
        <w:ind w:right="85" w:firstLine="540"/>
        <w:jc w:val="both"/>
        <w:rPr>
          <w:rFonts w:ascii="Times New Roman" w:hAnsi="Times New Roman"/>
          <w:color w:val="000000"/>
          <w:sz w:val="26"/>
          <w:szCs w:val="26"/>
        </w:rPr>
      </w:pPr>
      <w:r w:rsidRPr="006E2231">
        <w:rPr>
          <w:rFonts w:ascii="Times New Roman" w:hAnsi="Times New Roman"/>
          <w:i/>
          <w:color w:val="000000"/>
          <w:sz w:val="26"/>
          <w:szCs w:val="26"/>
          <w:u w:val="single"/>
        </w:rPr>
        <w:t>Чрезвычайная ситуация</w:t>
      </w:r>
      <w:r w:rsidRPr="006E2231">
        <w:rPr>
          <w:rFonts w:ascii="Times New Roman" w:hAnsi="Times New Roman"/>
          <w:color w:val="000000"/>
          <w:sz w:val="26"/>
          <w:szCs w:val="26"/>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E2231" w:rsidRPr="006E2231" w:rsidRDefault="006E2231" w:rsidP="006E2231">
      <w:pPr>
        <w:shd w:val="clear" w:color="auto" w:fill="FFFFFF"/>
        <w:spacing w:line="240" w:lineRule="auto"/>
        <w:ind w:right="85" w:firstLine="540"/>
        <w:jc w:val="both"/>
        <w:rPr>
          <w:rFonts w:ascii="Times New Roman" w:hAnsi="Times New Roman"/>
          <w:i/>
          <w:color w:val="000000"/>
          <w:sz w:val="26"/>
          <w:szCs w:val="26"/>
          <w:u w:val="single"/>
        </w:rPr>
      </w:pPr>
      <w:r w:rsidRPr="006E2231">
        <w:rPr>
          <w:rFonts w:ascii="Times New Roman" w:hAnsi="Times New Roman"/>
          <w:color w:val="000000"/>
          <w:sz w:val="26"/>
          <w:szCs w:val="26"/>
        </w:rPr>
        <w:t xml:space="preserve">Исходя из географических, экономических особенностей, анализа опыта ликвидации чрезвычайных ситуаций на территории района возможны следующие виды чрезвычайных ситуаций: </w:t>
      </w:r>
      <w:r w:rsidRPr="006E2231">
        <w:rPr>
          <w:rFonts w:ascii="Times New Roman" w:hAnsi="Times New Roman"/>
          <w:i/>
          <w:color w:val="000000"/>
          <w:sz w:val="26"/>
          <w:szCs w:val="26"/>
          <w:u w:val="single"/>
        </w:rPr>
        <w:t>источники природных ЧС и источники техногенных ЧС.</w:t>
      </w:r>
    </w:p>
    <w:p w:rsidR="00DB6399" w:rsidRPr="00713F23" w:rsidRDefault="00DB6399" w:rsidP="002F61E7">
      <w:pPr>
        <w:pStyle w:val="3"/>
        <w:ind w:firstLine="0"/>
      </w:pPr>
      <w:bookmarkStart w:id="94" w:name="_Toc338070284"/>
      <w:r w:rsidRPr="00713F23">
        <w:t>7.</w:t>
      </w:r>
      <w:r w:rsidR="006F2D5B">
        <w:t>4</w:t>
      </w:r>
      <w:r w:rsidRPr="00713F23">
        <w:t>.1 Характеристика опасностей природного характера</w:t>
      </w:r>
      <w:bookmarkEnd w:id="94"/>
    </w:p>
    <w:p w:rsidR="00DB6399" w:rsidRPr="00283ED8" w:rsidRDefault="00DB6399" w:rsidP="00283ED8">
      <w:pPr>
        <w:tabs>
          <w:tab w:val="left" w:pos="4914"/>
        </w:tabs>
        <w:spacing w:after="0" w:line="240" w:lineRule="auto"/>
        <w:ind w:firstLine="540"/>
        <w:jc w:val="both"/>
        <w:rPr>
          <w:rFonts w:ascii="Times New Roman" w:hAnsi="Times New Roman"/>
          <w:sz w:val="26"/>
          <w:szCs w:val="26"/>
        </w:rPr>
      </w:pPr>
      <w:r w:rsidRPr="00283ED8">
        <w:rPr>
          <w:rFonts w:ascii="Times New Roman" w:hAnsi="Times New Roman"/>
          <w:b/>
          <w:bCs/>
          <w:sz w:val="26"/>
          <w:szCs w:val="26"/>
        </w:rPr>
        <w:t xml:space="preserve">Природная чрезвычайная ситуация </w:t>
      </w:r>
      <w:r w:rsidRPr="00283ED8">
        <w:rPr>
          <w:rFonts w:ascii="Times New Roman" w:hAnsi="Times New Roman"/>
          <w:sz w:val="26"/>
          <w:szCs w:val="26"/>
        </w:rPr>
        <w:t>– обстановка на определенной территории,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DB6399" w:rsidRDefault="00DB6399" w:rsidP="00283ED8">
      <w:pPr>
        <w:tabs>
          <w:tab w:val="left" w:pos="4914"/>
        </w:tabs>
        <w:spacing w:after="0" w:line="240" w:lineRule="auto"/>
        <w:ind w:firstLine="540"/>
        <w:jc w:val="both"/>
        <w:rPr>
          <w:rFonts w:ascii="Times New Roman" w:hAnsi="Times New Roman"/>
          <w:color w:val="000000"/>
          <w:sz w:val="26"/>
          <w:szCs w:val="26"/>
        </w:rPr>
      </w:pPr>
      <w:r w:rsidRPr="00283ED8">
        <w:rPr>
          <w:rFonts w:ascii="Times New Roman" w:hAnsi="Times New Roman"/>
          <w:b/>
          <w:bCs/>
          <w:color w:val="000000"/>
          <w:sz w:val="26"/>
          <w:szCs w:val="26"/>
        </w:rPr>
        <w:t xml:space="preserve">Источник природной чрезвычайной ситуации </w:t>
      </w:r>
      <w:r w:rsidRPr="00283ED8">
        <w:rPr>
          <w:rFonts w:ascii="Times New Roman" w:hAnsi="Times New Roman"/>
          <w:color w:val="000000"/>
          <w:sz w:val="26"/>
          <w:szCs w:val="26"/>
        </w:rPr>
        <w:t>- опасное природное явление или процесс, причиной которого может быть: подтопление, русловая эрозия, сильный ветер, сильные осадки, заморозки, природный пожар.</w:t>
      </w:r>
    </w:p>
    <w:p w:rsidR="002F61E7" w:rsidRDefault="002F61E7" w:rsidP="001F090E">
      <w:pPr>
        <w:tabs>
          <w:tab w:val="left" w:pos="4914"/>
        </w:tabs>
        <w:spacing w:after="0" w:line="240" w:lineRule="auto"/>
        <w:jc w:val="both"/>
        <w:rPr>
          <w:rFonts w:ascii="Times New Roman" w:hAnsi="Times New Roman"/>
          <w:color w:val="000000"/>
          <w:sz w:val="26"/>
          <w:szCs w:val="26"/>
        </w:rPr>
      </w:pPr>
    </w:p>
    <w:p w:rsidR="002F61E7" w:rsidRDefault="002F61E7" w:rsidP="00283ED8">
      <w:pPr>
        <w:tabs>
          <w:tab w:val="left" w:pos="4914"/>
        </w:tabs>
        <w:spacing w:after="0" w:line="240" w:lineRule="auto"/>
        <w:ind w:firstLine="540"/>
        <w:jc w:val="both"/>
        <w:rPr>
          <w:rFonts w:ascii="Times New Roman" w:hAnsi="Times New Roman"/>
          <w:color w:val="000000"/>
          <w:sz w:val="26"/>
          <w:szCs w:val="26"/>
        </w:rPr>
      </w:pPr>
    </w:p>
    <w:p w:rsidR="002F61E7" w:rsidRDefault="002F61E7" w:rsidP="00283ED8">
      <w:pPr>
        <w:tabs>
          <w:tab w:val="left" w:pos="4914"/>
        </w:tabs>
        <w:spacing w:after="0" w:line="240" w:lineRule="auto"/>
        <w:ind w:firstLine="540"/>
        <w:jc w:val="both"/>
        <w:rPr>
          <w:rFonts w:ascii="Times New Roman" w:hAnsi="Times New Roman"/>
          <w:color w:val="000000"/>
          <w:sz w:val="26"/>
          <w:szCs w:val="26"/>
        </w:rPr>
      </w:pPr>
    </w:p>
    <w:p w:rsidR="00283ED8" w:rsidRPr="00917592" w:rsidRDefault="00283ED8" w:rsidP="00283ED8">
      <w:pPr>
        <w:tabs>
          <w:tab w:val="left" w:pos="4914"/>
        </w:tabs>
        <w:spacing w:after="0" w:line="240" w:lineRule="auto"/>
        <w:jc w:val="right"/>
        <w:rPr>
          <w:rFonts w:ascii="Times New Roman" w:hAnsi="Times New Roman"/>
          <w:b/>
          <w:i/>
          <w:color w:val="000000"/>
          <w:sz w:val="26"/>
          <w:szCs w:val="26"/>
        </w:rPr>
      </w:pPr>
      <w:r w:rsidRPr="00917592">
        <w:rPr>
          <w:rFonts w:ascii="Times New Roman" w:hAnsi="Times New Roman"/>
          <w:b/>
          <w:i/>
          <w:color w:val="000000"/>
          <w:sz w:val="26"/>
          <w:szCs w:val="26"/>
        </w:rPr>
        <w:t xml:space="preserve">Таблица </w:t>
      </w:r>
      <w:r w:rsidR="00917592">
        <w:rPr>
          <w:rFonts w:ascii="Times New Roman" w:hAnsi="Times New Roman"/>
          <w:b/>
          <w:i/>
          <w:color w:val="000000"/>
          <w:sz w:val="26"/>
          <w:szCs w:val="26"/>
        </w:rPr>
        <w:t>7.</w:t>
      </w:r>
      <w:r w:rsidR="004E28AF">
        <w:rPr>
          <w:rFonts w:ascii="Times New Roman" w:hAnsi="Times New Roman"/>
          <w:b/>
          <w:i/>
          <w:color w:val="000000"/>
          <w:sz w:val="26"/>
          <w:szCs w:val="26"/>
        </w:rPr>
        <w:t>4</w:t>
      </w:r>
      <w:r w:rsidR="00917592">
        <w:rPr>
          <w:rFonts w:ascii="Times New Roman" w:hAnsi="Times New Roman"/>
          <w:b/>
          <w:i/>
          <w:color w:val="000000"/>
          <w:sz w:val="26"/>
          <w:szCs w:val="26"/>
        </w:rPr>
        <w:t>.1.1</w:t>
      </w:r>
    </w:p>
    <w:p w:rsidR="00917592" w:rsidRPr="00917592" w:rsidRDefault="00917592" w:rsidP="00917592">
      <w:pPr>
        <w:tabs>
          <w:tab w:val="left" w:pos="4914"/>
        </w:tabs>
        <w:spacing w:after="0" w:line="240" w:lineRule="auto"/>
        <w:jc w:val="center"/>
        <w:rPr>
          <w:rFonts w:ascii="Times New Roman" w:hAnsi="Times New Roman"/>
          <w:b/>
          <w:bCs/>
          <w:i/>
          <w:color w:val="000000"/>
          <w:sz w:val="26"/>
          <w:szCs w:val="26"/>
        </w:rPr>
      </w:pPr>
      <w:r w:rsidRPr="00917592">
        <w:rPr>
          <w:rFonts w:ascii="Times New Roman" w:hAnsi="Times New Roman"/>
          <w:b/>
          <w:bCs/>
          <w:i/>
          <w:color w:val="000000"/>
          <w:sz w:val="26"/>
          <w:szCs w:val="26"/>
        </w:rPr>
        <w:t xml:space="preserve">Перечень поражающих факторов источников природных чрезвычайных ситуаций (ЧС) по ГОСТ </w:t>
      </w:r>
      <w:proofErr w:type="gramStart"/>
      <w:r w:rsidRPr="00917592">
        <w:rPr>
          <w:rFonts w:ascii="Times New Roman" w:hAnsi="Times New Roman"/>
          <w:b/>
          <w:bCs/>
          <w:i/>
          <w:color w:val="000000"/>
          <w:sz w:val="26"/>
          <w:szCs w:val="26"/>
        </w:rPr>
        <w:t>Р</w:t>
      </w:r>
      <w:proofErr w:type="gramEnd"/>
      <w:r w:rsidRPr="00917592">
        <w:rPr>
          <w:rFonts w:ascii="Times New Roman" w:hAnsi="Times New Roman"/>
          <w:b/>
          <w:bCs/>
          <w:i/>
          <w:color w:val="000000"/>
          <w:sz w:val="26"/>
          <w:szCs w:val="26"/>
        </w:rPr>
        <w:t xml:space="preserve"> 22.0.06-95</w:t>
      </w:r>
    </w:p>
    <w:tbl>
      <w:tblPr>
        <w:tblW w:w="100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2"/>
        <w:gridCol w:w="3078"/>
        <w:gridCol w:w="3158"/>
        <w:gridCol w:w="3234"/>
      </w:tblGrid>
      <w:tr w:rsidR="00283ED8" w:rsidRPr="002F61E7" w:rsidTr="00917592">
        <w:trPr>
          <w:trHeight w:val="20"/>
          <w:jc w:val="center"/>
        </w:trPr>
        <w:tc>
          <w:tcPr>
            <w:tcW w:w="592" w:type="dxa"/>
            <w:vAlign w:val="center"/>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w:t>
            </w:r>
          </w:p>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п\</w:t>
            </w:r>
            <w:proofErr w:type="gramStart"/>
            <w:r w:rsidRPr="002F61E7">
              <w:rPr>
                <w:rFonts w:ascii="Times New Roman" w:hAnsi="Times New Roman"/>
                <w:color w:val="000000"/>
                <w:sz w:val="24"/>
                <w:szCs w:val="24"/>
              </w:rPr>
              <w:t>п</w:t>
            </w:r>
            <w:proofErr w:type="gramEnd"/>
          </w:p>
        </w:tc>
        <w:tc>
          <w:tcPr>
            <w:tcW w:w="3078" w:type="dxa"/>
          </w:tcPr>
          <w:p w:rsidR="00283ED8" w:rsidRPr="002F61E7" w:rsidRDefault="00283ED8" w:rsidP="00283ED8">
            <w:pPr>
              <w:pStyle w:val="22"/>
              <w:widowControl w:val="0"/>
              <w:spacing w:after="0" w:line="240" w:lineRule="auto"/>
              <w:ind w:left="0" w:firstLine="68"/>
              <w:jc w:val="center"/>
              <w:rPr>
                <w:rFonts w:ascii="Times New Roman" w:hAnsi="Times New Roman"/>
                <w:color w:val="000000"/>
                <w:sz w:val="24"/>
                <w:szCs w:val="24"/>
              </w:rPr>
            </w:pPr>
            <w:r w:rsidRPr="002F61E7">
              <w:rPr>
                <w:rFonts w:ascii="Times New Roman" w:hAnsi="Times New Roman"/>
                <w:color w:val="000000"/>
                <w:sz w:val="24"/>
                <w:szCs w:val="24"/>
              </w:rPr>
              <w:t>Источники природных ЧС</w:t>
            </w:r>
          </w:p>
        </w:tc>
        <w:tc>
          <w:tcPr>
            <w:tcW w:w="3158" w:type="dxa"/>
          </w:tcPr>
          <w:p w:rsidR="00283ED8" w:rsidRPr="002F61E7" w:rsidRDefault="00283ED8" w:rsidP="00283ED8">
            <w:pPr>
              <w:pStyle w:val="22"/>
              <w:widowControl w:val="0"/>
              <w:spacing w:after="0" w:line="240" w:lineRule="auto"/>
              <w:ind w:left="0" w:firstLine="50"/>
              <w:jc w:val="center"/>
              <w:rPr>
                <w:rFonts w:ascii="Times New Roman" w:hAnsi="Times New Roman"/>
                <w:color w:val="000000"/>
                <w:sz w:val="24"/>
                <w:szCs w:val="24"/>
              </w:rPr>
            </w:pPr>
            <w:r w:rsidRPr="002F61E7">
              <w:rPr>
                <w:rFonts w:ascii="Times New Roman" w:hAnsi="Times New Roman"/>
                <w:color w:val="000000"/>
                <w:sz w:val="24"/>
                <w:szCs w:val="24"/>
              </w:rPr>
              <w:t>Поражающий фактор</w:t>
            </w:r>
          </w:p>
        </w:tc>
        <w:tc>
          <w:tcPr>
            <w:tcW w:w="3234" w:type="dxa"/>
          </w:tcPr>
          <w:p w:rsidR="00283ED8" w:rsidRPr="002F61E7" w:rsidRDefault="00283ED8" w:rsidP="00283ED8">
            <w:pPr>
              <w:pStyle w:val="22"/>
              <w:widowControl w:val="0"/>
              <w:spacing w:after="0" w:line="240" w:lineRule="auto"/>
              <w:ind w:left="0" w:firstLine="9"/>
              <w:jc w:val="center"/>
              <w:rPr>
                <w:rFonts w:ascii="Times New Roman" w:hAnsi="Times New Roman"/>
                <w:color w:val="000000"/>
                <w:sz w:val="24"/>
                <w:szCs w:val="24"/>
              </w:rPr>
            </w:pPr>
            <w:r w:rsidRPr="002F61E7">
              <w:rPr>
                <w:rFonts w:ascii="Times New Roman" w:hAnsi="Times New Roman"/>
                <w:color w:val="000000"/>
                <w:sz w:val="24"/>
                <w:szCs w:val="24"/>
              </w:rPr>
              <w:t>Характер действия поражающего фактора</w:t>
            </w:r>
          </w:p>
        </w:tc>
      </w:tr>
      <w:tr w:rsidR="00283ED8" w:rsidRPr="002F61E7" w:rsidTr="00917592">
        <w:trPr>
          <w:trHeight w:val="20"/>
          <w:jc w:val="center"/>
        </w:trPr>
        <w:tc>
          <w:tcPr>
            <w:tcW w:w="10062" w:type="dxa"/>
            <w:gridSpan w:val="4"/>
            <w:vAlign w:val="center"/>
          </w:tcPr>
          <w:p w:rsidR="00283ED8" w:rsidRPr="002F61E7" w:rsidRDefault="00283ED8" w:rsidP="004E28AF">
            <w:pPr>
              <w:pStyle w:val="22"/>
              <w:widowControl w:val="0"/>
              <w:spacing w:after="0" w:line="240" w:lineRule="auto"/>
              <w:ind w:left="0" w:firstLine="9"/>
              <w:jc w:val="center"/>
              <w:rPr>
                <w:rFonts w:ascii="Times New Roman" w:hAnsi="Times New Roman"/>
                <w:color w:val="000000"/>
                <w:sz w:val="24"/>
                <w:szCs w:val="24"/>
              </w:rPr>
            </w:pPr>
            <w:r w:rsidRPr="002F61E7">
              <w:rPr>
                <w:rFonts w:ascii="Times New Roman" w:hAnsi="Times New Roman"/>
                <w:color w:val="000000"/>
                <w:sz w:val="24"/>
                <w:szCs w:val="24"/>
              </w:rPr>
              <w:t>Опасные гидрологические явления и процессы</w:t>
            </w:r>
          </w:p>
        </w:tc>
      </w:tr>
      <w:tr w:rsidR="00283ED8" w:rsidRPr="002F61E7" w:rsidTr="00917592">
        <w:trPr>
          <w:trHeight w:val="20"/>
          <w:jc w:val="center"/>
        </w:trPr>
        <w:tc>
          <w:tcPr>
            <w:tcW w:w="592" w:type="dxa"/>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1</w:t>
            </w: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Подтопление*</w:t>
            </w: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Гидростатический, гидродинамический, гидрохимический.</w:t>
            </w:r>
          </w:p>
        </w:tc>
        <w:tc>
          <w:tcPr>
            <w:tcW w:w="3234" w:type="dxa"/>
          </w:tcPr>
          <w:p w:rsidR="00283ED8" w:rsidRPr="002F61E7" w:rsidRDefault="00283ED8" w:rsidP="00283ED8">
            <w:pPr>
              <w:pStyle w:val="22"/>
              <w:widowControl w:val="0"/>
              <w:spacing w:after="0" w:line="240" w:lineRule="auto"/>
              <w:ind w:left="0" w:right="-36" w:firstLine="9"/>
              <w:rPr>
                <w:rFonts w:ascii="Times New Roman" w:hAnsi="Times New Roman"/>
                <w:color w:val="000000"/>
                <w:sz w:val="24"/>
                <w:szCs w:val="24"/>
              </w:rPr>
            </w:pPr>
            <w:r w:rsidRPr="002F61E7">
              <w:rPr>
                <w:rFonts w:ascii="Times New Roman" w:hAnsi="Times New Roman"/>
                <w:color w:val="000000"/>
                <w:sz w:val="24"/>
                <w:szCs w:val="24"/>
              </w:rPr>
              <w:t>Повышение уровня грунтовых вод, гидродинамическое давление потока, загрязнение (засоление) почв, грунта;</w:t>
            </w:r>
          </w:p>
          <w:p w:rsidR="00283ED8" w:rsidRPr="002F61E7" w:rsidRDefault="00283ED8" w:rsidP="00283ED8">
            <w:pPr>
              <w:pStyle w:val="22"/>
              <w:widowControl w:val="0"/>
              <w:spacing w:after="0" w:line="240" w:lineRule="auto"/>
              <w:ind w:left="0" w:firstLine="9"/>
              <w:rPr>
                <w:rFonts w:ascii="Times New Roman" w:hAnsi="Times New Roman"/>
                <w:color w:val="000000"/>
                <w:sz w:val="24"/>
                <w:szCs w:val="24"/>
              </w:rPr>
            </w:pPr>
            <w:r w:rsidRPr="002F61E7">
              <w:rPr>
                <w:rFonts w:ascii="Times New Roman" w:hAnsi="Times New Roman"/>
                <w:color w:val="000000"/>
                <w:sz w:val="24"/>
                <w:szCs w:val="24"/>
              </w:rPr>
              <w:t>коррозия подземных металлических конструкций.</w:t>
            </w:r>
          </w:p>
        </w:tc>
      </w:tr>
      <w:tr w:rsidR="00283ED8" w:rsidRPr="002F61E7" w:rsidTr="00917592">
        <w:trPr>
          <w:trHeight w:val="20"/>
          <w:jc w:val="center"/>
        </w:trPr>
        <w:tc>
          <w:tcPr>
            <w:tcW w:w="592" w:type="dxa"/>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lastRenderedPageBreak/>
              <w:t>2</w:t>
            </w: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Русловая эрозия</w:t>
            </w:r>
          </w:p>
        </w:tc>
        <w:tc>
          <w:tcPr>
            <w:tcW w:w="3158" w:type="dxa"/>
          </w:tcPr>
          <w:p w:rsidR="00283ED8" w:rsidRPr="002F61E7" w:rsidRDefault="00283ED8" w:rsidP="00283ED8">
            <w:pPr>
              <w:pStyle w:val="22"/>
              <w:widowControl w:val="0"/>
              <w:spacing w:after="0" w:line="240" w:lineRule="auto"/>
              <w:ind w:left="0" w:firstLine="50"/>
              <w:rPr>
                <w:rFonts w:ascii="Times New Roman" w:hAnsi="Times New Roman"/>
                <w:color w:val="000000"/>
                <w:sz w:val="24"/>
                <w:szCs w:val="24"/>
              </w:rPr>
            </w:pPr>
            <w:r w:rsidRPr="002F61E7">
              <w:rPr>
                <w:rFonts w:ascii="Times New Roman" w:hAnsi="Times New Roman"/>
                <w:color w:val="000000"/>
                <w:sz w:val="24"/>
                <w:szCs w:val="24"/>
              </w:rPr>
              <w:t>Гидродинамический</w:t>
            </w:r>
          </w:p>
        </w:tc>
        <w:tc>
          <w:tcPr>
            <w:tcW w:w="3234" w:type="dxa"/>
          </w:tcPr>
          <w:p w:rsidR="00283ED8" w:rsidRPr="002F61E7" w:rsidRDefault="00283ED8" w:rsidP="00283ED8">
            <w:pPr>
              <w:pStyle w:val="22"/>
              <w:widowControl w:val="0"/>
              <w:spacing w:after="0" w:line="240" w:lineRule="auto"/>
              <w:ind w:left="0" w:firstLine="9"/>
              <w:rPr>
                <w:rFonts w:ascii="Times New Roman" w:hAnsi="Times New Roman"/>
                <w:color w:val="000000"/>
                <w:sz w:val="24"/>
                <w:szCs w:val="24"/>
              </w:rPr>
            </w:pPr>
            <w:r w:rsidRPr="002F61E7">
              <w:rPr>
                <w:rFonts w:ascii="Times New Roman" w:hAnsi="Times New Roman"/>
                <w:color w:val="000000"/>
                <w:sz w:val="24"/>
                <w:szCs w:val="24"/>
              </w:rPr>
              <w:t>Гидродинамическое давление потока воды, деформация речного русла.</w:t>
            </w:r>
          </w:p>
        </w:tc>
      </w:tr>
      <w:tr w:rsidR="00283ED8" w:rsidRPr="002F61E7" w:rsidTr="00917592">
        <w:trPr>
          <w:trHeight w:val="20"/>
          <w:jc w:val="center"/>
        </w:trPr>
        <w:tc>
          <w:tcPr>
            <w:tcW w:w="10062" w:type="dxa"/>
            <w:gridSpan w:val="4"/>
          </w:tcPr>
          <w:p w:rsidR="00283ED8" w:rsidRPr="002F61E7" w:rsidRDefault="00283ED8" w:rsidP="00283ED8">
            <w:pPr>
              <w:pStyle w:val="22"/>
              <w:widowControl w:val="0"/>
              <w:spacing w:after="0" w:line="240" w:lineRule="auto"/>
              <w:ind w:left="0" w:firstLine="9"/>
              <w:jc w:val="center"/>
              <w:rPr>
                <w:rFonts w:ascii="Times New Roman" w:hAnsi="Times New Roman"/>
                <w:color w:val="000000"/>
                <w:sz w:val="24"/>
                <w:szCs w:val="24"/>
              </w:rPr>
            </w:pPr>
            <w:r w:rsidRPr="002F61E7">
              <w:rPr>
                <w:rFonts w:ascii="Times New Roman" w:hAnsi="Times New Roman"/>
                <w:color w:val="000000"/>
                <w:sz w:val="24"/>
                <w:szCs w:val="24"/>
              </w:rPr>
              <w:t>Опасные  метеорологические явления и процессы</w:t>
            </w:r>
          </w:p>
        </w:tc>
      </w:tr>
      <w:tr w:rsidR="00283ED8" w:rsidRPr="002F61E7" w:rsidTr="00917592">
        <w:trPr>
          <w:trHeight w:val="20"/>
          <w:jc w:val="center"/>
        </w:trPr>
        <w:tc>
          <w:tcPr>
            <w:tcW w:w="592" w:type="dxa"/>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3</w:t>
            </w: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Сильный ветер</w:t>
            </w:r>
          </w:p>
        </w:tc>
        <w:tc>
          <w:tcPr>
            <w:tcW w:w="3158" w:type="dxa"/>
          </w:tcPr>
          <w:p w:rsidR="00283ED8" w:rsidRPr="002F61E7" w:rsidRDefault="00283ED8" w:rsidP="00283ED8">
            <w:pPr>
              <w:pStyle w:val="22"/>
              <w:widowControl w:val="0"/>
              <w:spacing w:after="0" w:line="240" w:lineRule="auto"/>
              <w:ind w:left="0" w:firstLine="50"/>
              <w:rPr>
                <w:rFonts w:ascii="Times New Roman" w:hAnsi="Times New Roman"/>
                <w:color w:val="000000"/>
                <w:sz w:val="24"/>
                <w:szCs w:val="24"/>
              </w:rPr>
            </w:pPr>
            <w:r w:rsidRPr="002F61E7">
              <w:rPr>
                <w:rFonts w:ascii="Times New Roman" w:hAnsi="Times New Roman"/>
                <w:color w:val="000000"/>
                <w:sz w:val="24"/>
                <w:szCs w:val="24"/>
              </w:rPr>
              <w:t>Аэродинамический</w:t>
            </w:r>
          </w:p>
        </w:tc>
        <w:tc>
          <w:tcPr>
            <w:tcW w:w="3234" w:type="dxa"/>
          </w:tcPr>
          <w:p w:rsidR="00283ED8" w:rsidRPr="002F61E7" w:rsidRDefault="00283ED8" w:rsidP="00283ED8">
            <w:pPr>
              <w:pStyle w:val="22"/>
              <w:widowControl w:val="0"/>
              <w:spacing w:after="0" w:line="240" w:lineRule="auto"/>
              <w:ind w:left="0" w:right="-36" w:firstLine="9"/>
              <w:rPr>
                <w:rFonts w:ascii="Times New Roman" w:hAnsi="Times New Roman"/>
                <w:color w:val="000000"/>
                <w:sz w:val="24"/>
                <w:szCs w:val="24"/>
              </w:rPr>
            </w:pPr>
            <w:r w:rsidRPr="002F61E7">
              <w:rPr>
                <w:rFonts w:ascii="Times New Roman" w:hAnsi="Times New Roman"/>
                <w:color w:val="000000"/>
                <w:sz w:val="24"/>
                <w:szCs w:val="24"/>
              </w:rPr>
              <w:t>Ветровая нагрузка, аэродинамическое давление на ограждающие конструкции, вибрации.</w:t>
            </w:r>
          </w:p>
        </w:tc>
      </w:tr>
      <w:tr w:rsidR="00283ED8" w:rsidRPr="002F61E7" w:rsidTr="00917592">
        <w:trPr>
          <w:trHeight w:val="20"/>
          <w:jc w:val="center"/>
        </w:trPr>
        <w:tc>
          <w:tcPr>
            <w:tcW w:w="592" w:type="dxa"/>
            <w:vMerge w:val="restart"/>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4</w:t>
            </w: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E63598">
              <w:rPr>
                <w:rFonts w:ascii="Times New Roman" w:hAnsi="Times New Roman"/>
                <w:bCs/>
                <w:color w:val="000000"/>
                <w:sz w:val="24"/>
                <w:szCs w:val="24"/>
              </w:rPr>
              <w:t>Сильные осадки</w:t>
            </w:r>
            <w:r w:rsidRPr="00E63598">
              <w:rPr>
                <w:rFonts w:ascii="Times New Roman" w:hAnsi="Times New Roman"/>
                <w:color w:val="000000"/>
                <w:sz w:val="24"/>
                <w:szCs w:val="24"/>
              </w:rPr>
              <w:t>:</w:t>
            </w:r>
            <w:r w:rsidRPr="002F61E7">
              <w:rPr>
                <w:rFonts w:ascii="Times New Roman" w:hAnsi="Times New Roman"/>
                <w:color w:val="000000"/>
                <w:sz w:val="24"/>
                <w:szCs w:val="24"/>
              </w:rPr>
              <w:t xml:space="preserve"> Продолжительный дождь (ливень)</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Сильный снегопад</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Сильная метель</w:t>
            </w:r>
          </w:p>
          <w:p w:rsidR="00283ED8" w:rsidRPr="002F61E7" w:rsidRDefault="00283ED8" w:rsidP="00283ED8">
            <w:pPr>
              <w:pStyle w:val="22"/>
              <w:widowControl w:val="0"/>
              <w:spacing w:after="0" w:line="240" w:lineRule="auto"/>
              <w:ind w:left="0" w:firstLine="132"/>
              <w:rPr>
                <w:rFonts w:ascii="Times New Roman" w:hAnsi="Times New Roman"/>
                <w:color w:val="000000"/>
                <w:sz w:val="24"/>
                <w:szCs w:val="24"/>
              </w:rPr>
            </w:pP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Гидродинамический</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p>
        </w:tc>
        <w:tc>
          <w:tcPr>
            <w:tcW w:w="3234"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Поток (течение) воды</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Затопление территории</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Снеговая нагрузка.</w:t>
            </w:r>
          </w:p>
          <w:p w:rsidR="00283ED8" w:rsidRPr="002F61E7" w:rsidRDefault="00283ED8" w:rsidP="00283ED8">
            <w:pPr>
              <w:pStyle w:val="22"/>
              <w:widowControl w:val="0"/>
              <w:spacing w:after="0" w:line="240" w:lineRule="auto"/>
              <w:ind w:left="0" w:firstLine="76"/>
              <w:rPr>
                <w:rFonts w:ascii="Times New Roman" w:hAnsi="Times New Roman"/>
                <w:color w:val="000000"/>
                <w:sz w:val="24"/>
                <w:szCs w:val="24"/>
              </w:rPr>
            </w:pPr>
            <w:r w:rsidRPr="002F61E7">
              <w:rPr>
                <w:rFonts w:ascii="Times New Roman" w:hAnsi="Times New Roman"/>
                <w:color w:val="000000"/>
                <w:sz w:val="24"/>
                <w:szCs w:val="24"/>
              </w:rPr>
              <w:t>Ветровая нагрузка</w:t>
            </w:r>
          </w:p>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Снежные заносы.</w:t>
            </w:r>
          </w:p>
        </w:tc>
      </w:tr>
      <w:tr w:rsidR="00283ED8" w:rsidRPr="002F61E7" w:rsidTr="00917592">
        <w:trPr>
          <w:trHeight w:val="20"/>
          <w:jc w:val="center"/>
        </w:trPr>
        <w:tc>
          <w:tcPr>
            <w:tcW w:w="592" w:type="dxa"/>
            <w:vMerge/>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Гололед</w:t>
            </w: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Гравитационный</w:t>
            </w:r>
          </w:p>
        </w:tc>
        <w:tc>
          <w:tcPr>
            <w:tcW w:w="3234" w:type="dxa"/>
          </w:tcPr>
          <w:p w:rsidR="00283ED8" w:rsidRPr="002F61E7" w:rsidRDefault="00283ED8" w:rsidP="00283ED8">
            <w:pPr>
              <w:pStyle w:val="paper"/>
              <w:widowControl w:val="0"/>
              <w:spacing w:before="0" w:beforeAutospacing="0" w:after="0" w:afterAutospacing="0"/>
              <w:ind w:firstLine="0"/>
              <w:jc w:val="left"/>
              <w:rPr>
                <w:color w:val="000000"/>
              </w:rPr>
            </w:pPr>
            <w:r w:rsidRPr="002F61E7">
              <w:rPr>
                <w:color w:val="000000"/>
              </w:rPr>
              <w:t>Гололедная нагрузка</w:t>
            </w:r>
          </w:p>
        </w:tc>
      </w:tr>
      <w:tr w:rsidR="00283ED8" w:rsidRPr="002F61E7" w:rsidTr="00917592">
        <w:trPr>
          <w:trHeight w:val="20"/>
          <w:jc w:val="center"/>
        </w:trPr>
        <w:tc>
          <w:tcPr>
            <w:tcW w:w="592" w:type="dxa"/>
          </w:tcPr>
          <w:p w:rsidR="00283ED8" w:rsidRPr="002F61E7" w:rsidRDefault="00283ED8" w:rsidP="00283ED8">
            <w:pPr>
              <w:pStyle w:val="af4"/>
              <w:widowControl w:val="0"/>
              <w:jc w:val="center"/>
              <w:rPr>
                <w:rFonts w:ascii="Times New Roman" w:hAnsi="Times New Roman" w:cs="Times New Roman"/>
                <w:color w:val="000000"/>
                <w:sz w:val="24"/>
                <w:szCs w:val="24"/>
                <w:lang w:val="ru-RU"/>
              </w:rPr>
            </w:pPr>
            <w:r w:rsidRPr="002F61E7">
              <w:rPr>
                <w:rFonts w:ascii="Times New Roman" w:hAnsi="Times New Roman" w:cs="Times New Roman"/>
                <w:color w:val="000000"/>
                <w:sz w:val="24"/>
                <w:szCs w:val="24"/>
                <w:lang w:val="ru-RU"/>
              </w:rPr>
              <w:t>5</w:t>
            </w:r>
          </w:p>
        </w:tc>
        <w:tc>
          <w:tcPr>
            <w:tcW w:w="307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Заморозок</w:t>
            </w: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Тепловой</w:t>
            </w:r>
          </w:p>
        </w:tc>
        <w:tc>
          <w:tcPr>
            <w:tcW w:w="3234" w:type="dxa"/>
          </w:tcPr>
          <w:p w:rsidR="00283ED8" w:rsidRPr="002F61E7" w:rsidRDefault="00283ED8" w:rsidP="00283ED8">
            <w:pPr>
              <w:pStyle w:val="paper"/>
              <w:widowControl w:val="0"/>
              <w:spacing w:before="0" w:beforeAutospacing="0" w:after="0" w:afterAutospacing="0"/>
              <w:ind w:firstLine="0"/>
              <w:jc w:val="left"/>
              <w:rPr>
                <w:color w:val="000000"/>
              </w:rPr>
            </w:pPr>
            <w:r w:rsidRPr="002F61E7">
              <w:rPr>
                <w:color w:val="000000"/>
              </w:rPr>
              <w:t>Охлаждение почвы, воздуха</w:t>
            </w:r>
          </w:p>
        </w:tc>
      </w:tr>
      <w:tr w:rsidR="00283ED8" w:rsidRPr="002F61E7" w:rsidTr="00917592">
        <w:trPr>
          <w:trHeight w:val="20"/>
          <w:jc w:val="center"/>
        </w:trPr>
        <w:tc>
          <w:tcPr>
            <w:tcW w:w="10062" w:type="dxa"/>
            <w:gridSpan w:val="4"/>
          </w:tcPr>
          <w:p w:rsidR="00283ED8" w:rsidRPr="002F61E7" w:rsidRDefault="00283ED8" w:rsidP="00283ED8">
            <w:pPr>
              <w:pStyle w:val="22"/>
              <w:widowControl w:val="0"/>
              <w:spacing w:after="0" w:line="240" w:lineRule="auto"/>
              <w:ind w:left="0" w:right="200" w:firstLine="9"/>
              <w:jc w:val="center"/>
              <w:rPr>
                <w:rFonts w:ascii="Times New Roman" w:hAnsi="Times New Roman"/>
                <w:color w:val="000000"/>
                <w:sz w:val="24"/>
                <w:szCs w:val="24"/>
              </w:rPr>
            </w:pPr>
            <w:r w:rsidRPr="002F61E7">
              <w:rPr>
                <w:rFonts w:ascii="Times New Roman" w:hAnsi="Times New Roman"/>
                <w:color w:val="000000"/>
                <w:sz w:val="24"/>
                <w:szCs w:val="24"/>
              </w:rPr>
              <w:t>Природные пожары</w:t>
            </w:r>
          </w:p>
        </w:tc>
      </w:tr>
      <w:tr w:rsidR="00283ED8" w:rsidRPr="002F61E7" w:rsidTr="00917592">
        <w:trPr>
          <w:trHeight w:val="20"/>
          <w:jc w:val="center"/>
        </w:trPr>
        <w:tc>
          <w:tcPr>
            <w:tcW w:w="592" w:type="dxa"/>
            <w:vMerge w:val="restart"/>
          </w:tcPr>
          <w:p w:rsidR="00283ED8" w:rsidRPr="002F61E7" w:rsidRDefault="00283ED8" w:rsidP="00283ED8">
            <w:pPr>
              <w:pStyle w:val="22"/>
              <w:widowControl w:val="0"/>
              <w:spacing w:after="0" w:line="240" w:lineRule="auto"/>
              <w:ind w:left="0"/>
              <w:jc w:val="center"/>
              <w:rPr>
                <w:rFonts w:ascii="Times New Roman" w:hAnsi="Times New Roman"/>
                <w:color w:val="000000"/>
                <w:sz w:val="24"/>
                <w:szCs w:val="24"/>
              </w:rPr>
            </w:pPr>
            <w:r w:rsidRPr="002F61E7">
              <w:rPr>
                <w:rFonts w:ascii="Times New Roman" w:hAnsi="Times New Roman"/>
                <w:color w:val="000000"/>
                <w:sz w:val="24"/>
                <w:szCs w:val="24"/>
              </w:rPr>
              <w:t>6</w:t>
            </w:r>
          </w:p>
        </w:tc>
        <w:tc>
          <w:tcPr>
            <w:tcW w:w="3078" w:type="dxa"/>
            <w:vMerge w:val="restart"/>
          </w:tcPr>
          <w:p w:rsidR="00283ED8" w:rsidRPr="002F61E7" w:rsidRDefault="00283ED8" w:rsidP="00283ED8">
            <w:pPr>
              <w:pStyle w:val="22"/>
              <w:widowControl w:val="0"/>
              <w:spacing w:after="0" w:line="240" w:lineRule="auto"/>
              <w:ind w:left="0" w:firstLine="68"/>
              <w:rPr>
                <w:rFonts w:ascii="Times New Roman" w:hAnsi="Times New Roman"/>
                <w:color w:val="000000"/>
                <w:sz w:val="24"/>
                <w:szCs w:val="24"/>
              </w:rPr>
            </w:pPr>
            <w:r w:rsidRPr="002F61E7">
              <w:rPr>
                <w:rFonts w:ascii="Times New Roman" w:hAnsi="Times New Roman"/>
                <w:color w:val="000000"/>
                <w:sz w:val="24"/>
                <w:szCs w:val="24"/>
              </w:rPr>
              <w:t>Пожар лесной, ландшафтный**</w:t>
            </w: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Теплофизический</w:t>
            </w:r>
          </w:p>
        </w:tc>
        <w:tc>
          <w:tcPr>
            <w:tcW w:w="3234" w:type="dxa"/>
          </w:tcPr>
          <w:p w:rsidR="00283ED8" w:rsidRPr="002F61E7" w:rsidRDefault="00283ED8" w:rsidP="00283ED8">
            <w:pPr>
              <w:pStyle w:val="22"/>
              <w:widowControl w:val="0"/>
              <w:spacing w:after="0" w:line="240" w:lineRule="auto"/>
              <w:ind w:left="0" w:right="-44" w:firstLine="9"/>
              <w:rPr>
                <w:rFonts w:ascii="Times New Roman" w:hAnsi="Times New Roman"/>
                <w:color w:val="000000"/>
                <w:sz w:val="24"/>
                <w:szCs w:val="24"/>
              </w:rPr>
            </w:pPr>
            <w:r w:rsidRPr="002F61E7">
              <w:rPr>
                <w:rFonts w:ascii="Times New Roman" w:hAnsi="Times New Roman"/>
                <w:color w:val="000000"/>
                <w:sz w:val="24"/>
                <w:szCs w:val="24"/>
              </w:rPr>
              <w:t>Пламя, нагрев тепловым потоком, тепловой удар, опасные дымы, помутнение воздуха.</w:t>
            </w:r>
          </w:p>
        </w:tc>
      </w:tr>
      <w:tr w:rsidR="00283ED8" w:rsidRPr="002F61E7" w:rsidTr="00917592">
        <w:trPr>
          <w:trHeight w:val="20"/>
          <w:jc w:val="center"/>
        </w:trPr>
        <w:tc>
          <w:tcPr>
            <w:tcW w:w="592" w:type="dxa"/>
            <w:vMerge/>
          </w:tcPr>
          <w:p w:rsidR="00283ED8" w:rsidRPr="002F61E7" w:rsidRDefault="00283ED8" w:rsidP="00283ED8">
            <w:pPr>
              <w:spacing w:after="0" w:line="240" w:lineRule="auto"/>
              <w:rPr>
                <w:rFonts w:ascii="Times New Roman" w:hAnsi="Times New Roman"/>
                <w:color w:val="000000"/>
                <w:sz w:val="24"/>
                <w:szCs w:val="24"/>
                <w:lang w:eastAsia="ar-SA"/>
              </w:rPr>
            </w:pPr>
          </w:p>
        </w:tc>
        <w:tc>
          <w:tcPr>
            <w:tcW w:w="3078" w:type="dxa"/>
            <w:vMerge/>
          </w:tcPr>
          <w:p w:rsidR="00283ED8" w:rsidRPr="002F61E7" w:rsidRDefault="00283ED8" w:rsidP="00283ED8">
            <w:pPr>
              <w:spacing w:after="0" w:line="240" w:lineRule="auto"/>
              <w:rPr>
                <w:rFonts w:ascii="Times New Roman" w:hAnsi="Times New Roman"/>
                <w:color w:val="000000"/>
                <w:sz w:val="24"/>
                <w:szCs w:val="24"/>
                <w:lang w:eastAsia="ar-SA"/>
              </w:rPr>
            </w:pPr>
          </w:p>
        </w:tc>
        <w:tc>
          <w:tcPr>
            <w:tcW w:w="3158" w:type="dxa"/>
          </w:tcPr>
          <w:p w:rsidR="00283ED8" w:rsidRPr="002F61E7" w:rsidRDefault="00283ED8" w:rsidP="00283ED8">
            <w:pPr>
              <w:pStyle w:val="22"/>
              <w:widowControl w:val="0"/>
              <w:spacing w:after="0" w:line="240" w:lineRule="auto"/>
              <w:ind w:left="0"/>
              <w:rPr>
                <w:rFonts w:ascii="Times New Roman" w:hAnsi="Times New Roman"/>
                <w:color w:val="000000"/>
                <w:sz w:val="24"/>
                <w:szCs w:val="24"/>
              </w:rPr>
            </w:pPr>
            <w:r w:rsidRPr="002F61E7">
              <w:rPr>
                <w:rFonts w:ascii="Times New Roman" w:hAnsi="Times New Roman"/>
                <w:color w:val="000000"/>
                <w:sz w:val="24"/>
                <w:szCs w:val="24"/>
              </w:rPr>
              <w:t>Химический</w:t>
            </w:r>
          </w:p>
        </w:tc>
        <w:tc>
          <w:tcPr>
            <w:tcW w:w="3234" w:type="dxa"/>
          </w:tcPr>
          <w:p w:rsidR="00283ED8" w:rsidRPr="002F61E7" w:rsidRDefault="00283ED8" w:rsidP="00283ED8">
            <w:pPr>
              <w:pStyle w:val="22"/>
              <w:widowControl w:val="0"/>
              <w:spacing w:after="0" w:line="240" w:lineRule="auto"/>
              <w:ind w:left="0" w:right="-44" w:firstLine="9"/>
              <w:rPr>
                <w:rFonts w:ascii="Times New Roman" w:hAnsi="Times New Roman"/>
                <w:color w:val="000000"/>
                <w:sz w:val="24"/>
                <w:szCs w:val="24"/>
              </w:rPr>
            </w:pPr>
            <w:r w:rsidRPr="002F61E7">
              <w:rPr>
                <w:rFonts w:ascii="Times New Roman" w:hAnsi="Times New Roman"/>
                <w:color w:val="000000"/>
                <w:sz w:val="24"/>
                <w:szCs w:val="24"/>
              </w:rPr>
              <w:t>Загрязнение атмосферы, грунтов, почвы, гидросферы.</w:t>
            </w:r>
          </w:p>
        </w:tc>
      </w:tr>
    </w:tbl>
    <w:p w:rsidR="006E2231" w:rsidRDefault="006E2231" w:rsidP="00283ED8">
      <w:pPr>
        <w:spacing w:after="0" w:line="240" w:lineRule="auto"/>
        <w:ind w:firstLine="540"/>
        <w:jc w:val="both"/>
        <w:rPr>
          <w:rFonts w:ascii="Times New Roman" w:hAnsi="Times New Roman"/>
          <w:b/>
          <w:bCs/>
          <w:sz w:val="26"/>
          <w:szCs w:val="26"/>
        </w:rPr>
      </w:pP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b/>
          <w:bCs/>
          <w:sz w:val="26"/>
          <w:szCs w:val="26"/>
        </w:rPr>
        <w:t xml:space="preserve">Опасные гидрологические процессы </w:t>
      </w:r>
      <w:r w:rsidRPr="00283ED8">
        <w:rPr>
          <w:rFonts w:ascii="Times New Roman" w:hAnsi="Times New Roman"/>
          <w:sz w:val="26"/>
          <w:szCs w:val="26"/>
        </w:rP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xml:space="preserve">На территории </w:t>
      </w:r>
      <w:r w:rsidR="00B95617">
        <w:rPr>
          <w:rFonts w:ascii="Times New Roman" w:hAnsi="Times New Roman"/>
          <w:sz w:val="26"/>
          <w:szCs w:val="26"/>
        </w:rPr>
        <w:t>МО СП «Новый Бор»</w:t>
      </w:r>
      <w:r w:rsidRPr="00283ED8">
        <w:rPr>
          <w:rFonts w:ascii="Times New Roman" w:hAnsi="Times New Roman"/>
          <w:sz w:val="26"/>
          <w:szCs w:val="26"/>
        </w:rPr>
        <w:t xml:space="preserve"> существует угроза возникновения следующих опасных гидрологических явлений: подтопление, половодье, паводок.</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По защите территорий от затоплений и подтоплений (СНИП 2.01.15-90) необходимо</w:t>
      </w:r>
      <w:r w:rsidR="00621742">
        <w:rPr>
          <w:rFonts w:ascii="Times New Roman" w:hAnsi="Times New Roman"/>
          <w:sz w:val="26"/>
          <w:szCs w:val="26"/>
        </w:rPr>
        <w:t xml:space="preserve"> провести следующие мероприятия</w:t>
      </w:r>
      <w:r w:rsidRPr="00283ED8">
        <w:rPr>
          <w:rFonts w:ascii="Times New Roman" w:hAnsi="Times New Roman"/>
          <w:sz w:val="26"/>
          <w:szCs w:val="26"/>
        </w:rPr>
        <w:t>:</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искусственное повышение поверхности территорий;</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регулирование стока и отвода поверхностных и подземных вод;</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устройство дренажных систем и отдельных дренажей;</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регулирование русел и стока рек;</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xml:space="preserve">- </w:t>
      </w:r>
      <w:proofErr w:type="spellStart"/>
      <w:r w:rsidRPr="00283ED8">
        <w:rPr>
          <w:rFonts w:ascii="Times New Roman" w:hAnsi="Times New Roman"/>
          <w:sz w:val="26"/>
          <w:szCs w:val="26"/>
        </w:rPr>
        <w:t>агролесомелиорацию</w:t>
      </w:r>
      <w:proofErr w:type="spellEnd"/>
      <w:r w:rsidRPr="00283ED8">
        <w:rPr>
          <w:rFonts w:ascii="Times New Roman" w:hAnsi="Times New Roman"/>
          <w:sz w:val="26"/>
          <w:szCs w:val="26"/>
        </w:rPr>
        <w:t>.</w:t>
      </w:r>
    </w:p>
    <w:p w:rsidR="00283ED8" w:rsidRPr="00283ED8" w:rsidRDefault="00283ED8" w:rsidP="00283ED8">
      <w:pPr>
        <w:spacing w:after="0" w:line="240" w:lineRule="auto"/>
        <w:ind w:firstLine="540"/>
        <w:jc w:val="both"/>
        <w:rPr>
          <w:rFonts w:ascii="Times New Roman" w:hAnsi="Times New Roman"/>
          <w:color w:val="000000"/>
          <w:sz w:val="26"/>
          <w:szCs w:val="26"/>
        </w:rPr>
      </w:pPr>
      <w:r w:rsidRPr="00283ED8">
        <w:rPr>
          <w:rFonts w:ascii="Times New Roman" w:hAnsi="Times New Roman"/>
          <w:color w:val="000000"/>
          <w:sz w:val="26"/>
          <w:szCs w:val="26"/>
        </w:rPr>
        <w:t xml:space="preserve">В границах зон затопления, оползней и карстов запрещается новое строительство, а существующие поселения, промышленные территории и дороги укрепляются </w:t>
      </w:r>
      <w:proofErr w:type="spellStart"/>
      <w:r w:rsidRPr="00283ED8">
        <w:rPr>
          <w:rFonts w:ascii="Times New Roman" w:hAnsi="Times New Roman"/>
          <w:color w:val="000000"/>
          <w:sz w:val="26"/>
          <w:szCs w:val="26"/>
        </w:rPr>
        <w:t>обваловкой</w:t>
      </w:r>
      <w:proofErr w:type="spellEnd"/>
      <w:r w:rsidRPr="00283ED8">
        <w:rPr>
          <w:rFonts w:ascii="Times New Roman" w:hAnsi="Times New Roman"/>
          <w:color w:val="000000"/>
          <w:sz w:val="26"/>
          <w:szCs w:val="26"/>
        </w:rPr>
        <w:t xml:space="preserve"> и дамбами.</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К основным противоэрозионным мероприятиям следует относить:</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закрепление грунтов;</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lastRenderedPageBreak/>
        <w:t xml:space="preserve">- </w:t>
      </w:r>
      <w:proofErr w:type="spellStart"/>
      <w:r w:rsidRPr="00283ED8">
        <w:rPr>
          <w:rFonts w:ascii="Times New Roman" w:hAnsi="Times New Roman"/>
          <w:sz w:val="26"/>
          <w:szCs w:val="26"/>
        </w:rPr>
        <w:t>агролесомелиорацию</w:t>
      </w:r>
      <w:proofErr w:type="spellEnd"/>
      <w:r w:rsidRPr="00283ED8">
        <w:rPr>
          <w:rFonts w:ascii="Times New Roman" w:hAnsi="Times New Roman"/>
          <w:sz w:val="26"/>
          <w:szCs w:val="26"/>
        </w:rPr>
        <w:t>;</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удерживающие сооружения.</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организацию поверхностного стока.</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b/>
          <w:bCs/>
          <w:sz w:val="26"/>
          <w:szCs w:val="26"/>
        </w:rPr>
        <w:t xml:space="preserve">Опасные метеорологические явления </w:t>
      </w:r>
      <w:r w:rsidRPr="00283ED8">
        <w:rPr>
          <w:rFonts w:ascii="Times New Roman" w:hAnsi="Times New Roman"/>
          <w:sz w:val="26"/>
          <w:szCs w:val="26"/>
        </w:rPr>
        <w:t>-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На территории района наблюдаются опасные метеорологические явления следующего характера: сильный ветер, ураганы, сильный снегопад, гололед,  продолжительный мороз.</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xml:space="preserve">Особую опасность представляют собой ураганы и снежные заносы. Зимой могут выйти из строя объекты </w:t>
      </w:r>
      <w:proofErr w:type="spellStart"/>
      <w:r w:rsidRPr="00283ED8">
        <w:rPr>
          <w:rFonts w:ascii="Times New Roman" w:hAnsi="Times New Roman"/>
          <w:sz w:val="26"/>
          <w:szCs w:val="26"/>
        </w:rPr>
        <w:t>электротеплоэнергетики</w:t>
      </w:r>
      <w:proofErr w:type="spellEnd"/>
      <w:r w:rsidRPr="00283ED8">
        <w:rPr>
          <w:rFonts w:ascii="Times New Roman" w:hAnsi="Times New Roman"/>
          <w:sz w:val="26"/>
          <w:szCs w:val="26"/>
        </w:rPr>
        <w:t>, коммунальные сети.</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xml:space="preserve">  В результате разрушаются кровли домов, остекление жилых домов и объектов экономики, опоры и линии электропередач, заносятся автомобильные и железные дороги, останавливается работа организаций, предприятий и учреждений.</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В результате большого износа теплосетей происходит размораживание труб, батарей в отдельных домах, микрорайонах. Снежные заносы возможны на территории всех муниципальных образований.</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b/>
          <w:bCs/>
          <w:sz w:val="26"/>
          <w:szCs w:val="26"/>
        </w:rPr>
        <w:t xml:space="preserve">Природные пожары </w:t>
      </w:r>
      <w:r w:rsidRPr="00283ED8">
        <w:rPr>
          <w:rFonts w:ascii="Times New Roman" w:hAnsi="Times New Roman"/>
          <w:sz w:val="26"/>
          <w:szCs w:val="26"/>
        </w:rPr>
        <w:t xml:space="preserve">– неконтролируемый процесс горения, стихийно возникающий и распространяющийся в природной среде. </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Лесные пожары непосредственно населенным пунктам не угрожают, т.к. населенные пункты и объекты в лесу окружены противопожарным разрывом от стены леса, но возможно опасное для здоровья задымление, что повлечет за собой эвакуацию населения и сельхоз</w:t>
      </w:r>
      <w:r w:rsidR="006C6AA1">
        <w:rPr>
          <w:rFonts w:ascii="Times New Roman" w:hAnsi="Times New Roman"/>
          <w:sz w:val="26"/>
          <w:szCs w:val="26"/>
        </w:rPr>
        <w:t xml:space="preserve">. </w:t>
      </w:r>
      <w:r w:rsidRPr="00283ED8">
        <w:rPr>
          <w:rFonts w:ascii="Times New Roman" w:hAnsi="Times New Roman"/>
          <w:sz w:val="26"/>
          <w:szCs w:val="26"/>
        </w:rPr>
        <w:t>животных.</w:t>
      </w:r>
    </w:p>
    <w:p w:rsidR="00283ED8" w:rsidRPr="00283ED8" w:rsidRDefault="00283ED8" w:rsidP="00283ED8">
      <w:pPr>
        <w:spacing w:after="0" w:line="240" w:lineRule="auto"/>
        <w:ind w:firstLine="540"/>
        <w:jc w:val="both"/>
        <w:rPr>
          <w:rFonts w:ascii="Times New Roman" w:hAnsi="Times New Roman"/>
          <w:sz w:val="26"/>
          <w:szCs w:val="26"/>
        </w:rPr>
      </w:pPr>
      <w:r w:rsidRPr="00283ED8">
        <w:rPr>
          <w:rFonts w:ascii="Times New Roman" w:hAnsi="Times New Roman"/>
          <w:sz w:val="26"/>
          <w:szCs w:val="26"/>
        </w:rPr>
        <w:t xml:space="preserve">В соответствии со статьей 100 Лесного кодекса в целях предотвращения лесных пожаров и борьбы с ними органы исполнительной власти субъектов Российской Федерации организуют ежегодно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 </w:t>
      </w:r>
      <w:proofErr w:type="gramStart"/>
      <w:r w:rsidRPr="00283ED8">
        <w:rPr>
          <w:rFonts w:ascii="Times New Roman" w:hAnsi="Times New Roman"/>
          <w:sz w:val="26"/>
          <w:szCs w:val="26"/>
        </w:rPr>
        <w:t xml:space="preserve">обеспечивают готовность организаций, на которые возложены охрана и защита лесов, а также </w:t>
      </w:r>
      <w:proofErr w:type="spellStart"/>
      <w:r w:rsidRPr="00283ED8">
        <w:rPr>
          <w:rFonts w:ascii="Times New Roman" w:hAnsi="Times New Roman"/>
          <w:sz w:val="26"/>
          <w:szCs w:val="26"/>
        </w:rPr>
        <w:t>лесопользователей</w:t>
      </w:r>
      <w:proofErr w:type="spellEnd"/>
      <w:r w:rsidRPr="00283ED8">
        <w:rPr>
          <w:rFonts w:ascii="Times New Roman" w:hAnsi="Times New Roman"/>
          <w:sz w:val="26"/>
          <w:szCs w:val="26"/>
        </w:rPr>
        <w:t xml:space="preserve"> к пожароопасному сезону; утверждают ежегодно до начала пожароопасного сезона мобильные и оперативные планы борьбы с лесными пожарами; устанавливают порядок привлечения сил и средств тушения лесных пожаров, обеспечивают привлекаемых к этой работе граждан средствами передвижения, питанием и медицинской помощью;</w:t>
      </w:r>
      <w:proofErr w:type="gramEnd"/>
      <w:r w:rsidRPr="00283ED8">
        <w:rPr>
          <w:rFonts w:ascii="Times New Roman" w:hAnsi="Times New Roman"/>
          <w:sz w:val="26"/>
          <w:szCs w:val="26"/>
        </w:rPr>
        <w:t xml:space="preserve"> создают резерв горюче</w:t>
      </w:r>
      <w:r w:rsidR="004E28AF">
        <w:rPr>
          <w:rFonts w:ascii="Times New Roman" w:hAnsi="Times New Roman"/>
          <w:sz w:val="26"/>
          <w:szCs w:val="26"/>
        </w:rPr>
        <w:t>-</w:t>
      </w:r>
      <w:r w:rsidRPr="00283ED8">
        <w:rPr>
          <w:rFonts w:ascii="Times New Roman" w:hAnsi="Times New Roman"/>
          <w:sz w:val="26"/>
          <w:szCs w:val="26"/>
        </w:rPr>
        <w:t>смазочных материалов на пожароопасный сезон.</w:t>
      </w:r>
    </w:p>
    <w:p w:rsidR="00917592" w:rsidRDefault="00917592" w:rsidP="00DB6399">
      <w:pPr>
        <w:tabs>
          <w:tab w:val="left" w:pos="4914"/>
        </w:tabs>
        <w:jc w:val="both"/>
        <w:rPr>
          <w:rFonts w:ascii="Arial" w:hAnsi="Arial" w:cs="Arial"/>
          <w:color w:val="000000"/>
        </w:rPr>
      </w:pPr>
    </w:p>
    <w:p w:rsidR="004B6018" w:rsidRDefault="004B6018" w:rsidP="002F61E7">
      <w:pPr>
        <w:pStyle w:val="3"/>
        <w:ind w:firstLine="0"/>
        <w:rPr>
          <w:bCs/>
        </w:rPr>
      </w:pPr>
      <w:bookmarkStart w:id="95" w:name="_Toc270950843"/>
      <w:bookmarkStart w:id="96" w:name="_Toc338070285"/>
      <w:r w:rsidRPr="00713F23">
        <w:rPr>
          <w:bCs/>
        </w:rPr>
        <w:t>7.</w:t>
      </w:r>
      <w:r w:rsidR="006F2D5B">
        <w:rPr>
          <w:bCs/>
        </w:rPr>
        <w:t>4</w:t>
      </w:r>
      <w:r w:rsidRPr="00713F23">
        <w:rPr>
          <w:bCs/>
        </w:rPr>
        <w:t>.2 Характеристика опасностей техногенного характера. Опасные производственные объекты</w:t>
      </w:r>
      <w:bookmarkEnd w:id="95"/>
      <w:bookmarkEnd w:id="96"/>
    </w:p>
    <w:p w:rsidR="006E2231" w:rsidRPr="006E2231" w:rsidRDefault="006E2231" w:rsidP="006E2231">
      <w:pPr>
        <w:spacing w:after="0" w:line="240" w:lineRule="auto"/>
        <w:ind w:firstLine="540"/>
        <w:jc w:val="both"/>
        <w:rPr>
          <w:rFonts w:ascii="Times New Roman" w:hAnsi="Times New Roman"/>
          <w:sz w:val="26"/>
          <w:szCs w:val="26"/>
        </w:rPr>
      </w:pPr>
      <w:r w:rsidRPr="006E2231">
        <w:rPr>
          <w:rFonts w:ascii="Times New Roman" w:hAnsi="Times New Roman"/>
          <w:b/>
          <w:sz w:val="26"/>
          <w:szCs w:val="26"/>
        </w:rPr>
        <w:t>Техногенная чрезвычайная ситуация</w:t>
      </w:r>
      <w:r w:rsidRPr="006E2231">
        <w:rPr>
          <w:rFonts w:ascii="Times New Roman" w:hAnsi="Times New Roman"/>
          <w:sz w:val="26"/>
          <w:szCs w:val="26"/>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w:t>
      </w:r>
      <w:r w:rsidRPr="006E2231">
        <w:rPr>
          <w:rFonts w:ascii="Times New Roman" w:hAnsi="Times New Roman"/>
          <w:sz w:val="26"/>
          <w:szCs w:val="26"/>
        </w:rPr>
        <w:lastRenderedPageBreak/>
        <w:t>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6E2231" w:rsidRPr="006E2231" w:rsidRDefault="006E2231" w:rsidP="006E2231">
      <w:pPr>
        <w:spacing w:after="0" w:line="240" w:lineRule="auto"/>
        <w:ind w:firstLine="540"/>
        <w:jc w:val="both"/>
        <w:rPr>
          <w:rFonts w:ascii="Times New Roman" w:hAnsi="Times New Roman"/>
          <w:sz w:val="26"/>
          <w:szCs w:val="26"/>
        </w:rPr>
      </w:pPr>
      <w:r w:rsidRPr="006E2231">
        <w:rPr>
          <w:rFonts w:ascii="Times New Roman" w:hAnsi="Times New Roman"/>
          <w:sz w:val="26"/>
          <w:szCs w:val="26"/>
        </w:rPr>
        <w:t xml:space="preserve">Исходя из географических и экономических особенностей, анализа опыта ликвидации чрезвычайных ситуаций на территории района возможны следующие виды чрезвычайных ситуаций техногенного характера: </w:t>
      </w:r>
    </w:p>
    <w:p w:rsidR="006E2231" w:rsidRPr="006E2231" w:rsidRDefault="006E2231" w:rsidP="006E2231">
      <w:pPr>
        <w:spacing w:after="0" w:line="240" w:lineRule="auto"/>
        <w:ind w:firstLine="540"/>
        <w:jc w:val="both"/>
        <w:rPr>
          <w:rFonts w:ascii="Times New Roman" w:hAnsi="Times New Roman"/>
          <w:sz w:val="26"/>
          <w:szCs w:val="26"/>
        </w:rPr>
      </w:pPr>
      <w:r w:rsidRPr="006E2231">
        <w:rPr>
          <w:rFonts w:ascii="Times New Roman" w:hAnsi="Times New Roman"/>
          <w:sz w:val="26"/>
          <w:szCs w:val="26"/>
        </w:rPr>
        <w:t>- промышленные аварии и катастрофы,</w:t>
      </w:r>
    </w:p>
    <w:p w:rsidR="006E2231" w:rsidRPr="006E2231" w:rsidRDefault="006E2231" w:rsidP="006E2231">
      <w:pPr>
        <w:spacing w:after="0" w:line="240" w:lineRule="auto"/>
        <w:ind w:firstLine="540"/>
        <w:jc w:val="both"/>
        <w:rPr>
          <w:rFonts w:ascii="Times New Roman" w:hAnsi="Times New Roman"/>
          <w:sz w:val="26"/>
          <w:szCs w:val="26"/>
        </w:rPr>
      </w:pPr>
      <w:r w:rsidRPr="006E2231">
        <w:rPr>
          <w:rFonts w:ascii="Times New Roman" w:hAnsi="Times New Roman"/>
          <w:sz w:val="26"/>
          <w:szCs w:val="26"/>
        </w:rPr>
        <w:t>- пожары и взрывы,</w:t>
      </w:r>
    </w:p>
    <w:p w:rsidR="006E2231" w:rsidRPr="006E2231" w:rsidRDefault="006E2231" w:rsidP="006E2231">
      <w:pPr>
        <w:spacing w:after="0" w:line="240" w:lineRule="auto"/>
        <w:ind w:firstLine="540"/>
        <w:jc w:val="both"/>
        <w:rPr>
          <w:rFonts w:ascii="Times New Roman" w:hAnsi="Times New Roman"/>
          <w:sz w:val="26"/>
          <w:szCs w:val="26"/>
        </w:rPr>
      </w:pPr>
      <w:r w:rsidRPr="006E2231">
        <w:rPr>
          <w:rFonts w:ascii="Times New Roman" w:hAnsi="Times New Roman"/>
          <w:sz w:val="26"/>
          <w:szCs w:val="26"/>
        </w:rPr>
        <w:t xml:space="preserve">- опасные происшествия на транспорте. </w:t>
      </w:r>
    </w:p>
    <w:p w:rsidR="006E2231" w:rsidRPr="006E2231" w:rsidRDefault="006E2231" w:rsidP="006E2231">
      <w:pPr>
        <w:rPr>
          <w:lang w:eastAsia="en-US"/>
        </w:rPr>
      </w:pPr>
    </w:p>
    <w:p w:rsidR="004B6018" w:rsidRPr="00052059" w:rsidRDefault="006F2D5B" w:rsidP="002F61E7">
      <w:pPr>
        <w:pStyle w:val="4"/>
        <w:ind w:firstLine="0"/>
      </w:pPr>
      <w:bookmarkStart w:id="97" w:name="_Toc270950844"/>
      <w:bookmarkStart w:id="98" w:name="_Toc338070286"/>
      <w:r>
        <w:t>7.4</w:t>
      </w:r>
      <w:r w:rsidR="004B6018" w:rsidRPr="00052059">
        <w:t>.2.1 Радиационная обстановка</w:t>
      </w:r>
      <w:bookmarkEnd w:id="97"/>
      <w:bookmarkEnd w:id="98"/>
    </w:p>
    <w:p w:rsidR="004B6018" w:rsidRPr="008308C3" w:rsidRDefault="00EA1504" w:rsidP="008308C3">
      <w:pPr>
        <w:spacing w:after="0" w:line="240" w:lineRule="auto"/>
        <w:ind w:firstLine="708"/>
        <w:jc w:val="both"/>
        <w:rPr>
          <w:rFonts w:ascii="Times New Roman" w:hAnsi="Times New Roman"/>
          <w:sz w:val="26"/>
          <w:szCs w:val="26"/>
        </w:rPr>
      </w:pPr>
      <w:bookmarkStart w:id="99" w:name="_Toc270950845"/>
      <w:r w:rsidRPr="00EA1504">
        <w:rPr>
          <w:rFonts w:ascii="Times New Roman" w:hAnsi="Times New Roman"/>
          <w:sz w:val="26"/>
          <w:szCs w:val="26"/>
        </w:rPr>
        <w:t xml:space="preserve">На территории района опасных радиационных объектов, в том числе и атомных электростанций, нет. </w:t>
      </w:r>
    </w:p>
    <w:p w:rsidR="00DA06DC" w:rsidRPr="00EA1504" w:rsidRDefault="00DA06DC" w:rsidP="004B6018">
      <w:pPr>
        <w:pStyle w:val="af2"/>
        <w:tabs>
          <w:tab w:val="left" w:pos="1260"/>
        </w:tabs>
        <w:spacing w:after="0"/>
        <w:ind w:left="709"/>
        <w:jc w:val="both"/>
        <w:rPr>
          <w:color w:val="FF0000"/>
          <w:sz w:val="26"/>
          <w:szCs w:val="26"/>
        </w:rPr>
      </w:pPr>
    </w:p>
    <w:p w:rsidR="004B6018" w:rsidRPr="00BA7F6C" w:rsidRDefault="004B6018" w:rsidP="002F61E7">
      <w:pPr>
        <w:pStyle w:val="4"/>
        <w:ind w:firstLine="0"/>
      </w:pPr>
      <w:bookmarkStart w:id="100" w:name="_Toc338070287"/>
      <w:r w:rsidRPr="00BA7F6C">
        <w:t>7.</w:t>
      </w:r>
      <w:r w:rsidR="006F2D5B">
        <w:t>4</w:t>
      </w:r>
      <w:r w:rsidRPr="00BA7F6C">
        <w:t>.2.2</w:t>
      </w:r>
      <w:proofErr w:type="gramStart"/>
      <w:r w:rsidRPr="00BA7F6C">
        <w:t xml:space="preserve"> Х</w:t>
      </w:r>
      <w:proofErr w:type="gramEnd"/>
      <w:r w:rsidRPr="00BA7F6C">
        <w:t>имически опасные объекты</w:t>
      </w:r>
      <w:bookmarkEnd w:id="99"/>
      <w:bookmarkEnd w:id="100"/>
    </w:p>
    <w:p w:rsidR="00EA1504" w:rsidRPr="00BA7F6C" w:rsidRDefault="00206A43" w:rsidP="00EA1504">
      <w:pPr>
        <w:spacing w:after="0" w:line="240" w:lineRule="auto"/>
        <w:ind w:firstLine="708"/>
        <w:jc w:val="both"/>
        <w:rPr>
          <w:rFonts w:ascii="Times New Roman" w:hAnsi="Times New Roman"/>
          <w:sz w:val="26"/>
          <w:szCs w:val="26"/>
        </w:rPr>
      </w:pPr>
      <w:bookmarkStart w:id="101" w:name="_Toc270950846"/>
      <w:r w:rsidRPr="00BA7F6C">
        <w:rPr>
          <w:rFonts w:ascii="Times New Roman" w:hAnsi="Times New Roman"/>
          <w:sz w:val="26"/>
          <w:szCs w:val="26"/>
        </w:rPr>
        <w:t>На территории МО СП «Новый Бор»</w:t>
      </w:r>
      <w:r w:rsidR="00EA1504" w:rsidRPr="00BA7F6C">
        <w:rPr>
          <w:rFonts w:ascii="Times New Roman" w:hAnsi="Times New Roman"/>
          <w:sz w:val="26"/>
          <w:szCs w:val="26"/>
        </w:rPr>
        <w:t xml:space="preserve"> не</w:t>
      </w:r>
      <w:r w:rsidRPr="00BA7F6C">
        <w:rPr>
          <w:rFonts w:ascii="Times New Roman" w:hAnsi="Times New Roman"/>
          <w:sz w:val="26"/>
          <w:szCs w:val="26"/>
        </w:rPr>
        <w:t xml:space="preserve"> имеется химически-опа</w:t>
      </w:r>
      <w:r w:rsidR="00BA7F6C" w:rsidRPr="00BA7F6C">
        <w:rPr>
          <w:rFonts w:ascii="Times New Roman" w:hAnsi="Times New Roman"/>
          <w:sz w:val="26"/>
          <w:szCs w:val="26"/>
        </w:rPr>
        <w:t>сных объектов.</w:t>
      </w:r>
    </w:p>
    <w:p w:rsidR="00DA06DC" w:rsidRDefault="00DA06DC" w:rsidP="00EA1504">
      <w:pPr>
        <w:pStyle w:val="43"/>
        <w:ind w:firstLine="709"/>
        <w:jc w:val="both"/>
        <w:rPr>
          <w:sz w:val="26"/>
          <w:szCs w:val="26"/>
          <w:lang w:val="ru-RU"/>
        </w:rPr>
      </w:pPr>
    </w:p>
    <w:p w:rsidR="004B6018" w:rsidRPr="00206A43" w:rsidRDefault="004B6018" w:rsidP="002F61E7">
      <w:pPr>
        <w:pStyle w:val="4"/>
        <w:ind w:firstLine="0"/>
      </w:pPr>
      <w:bookmarkStart w:id="102" w:name="_Toc338070288"/>
      <w:r w:rsidRPr="00206A43">
        <w:t>7.</w:t>
      </w:r>
      <w:r w:rsidR="006F2D5B">
        <w:t>4</w:t>
      </w:r>
      <w:r w:rsidRPr="00206A43">
        <w:t>.2.3 Аварии на транспорте</w:t>
      </w:r>
      <w:bookmarkEnd w:id="101"/>
      <w:bookmarkEnd w:id="102"/>
    </w:p>
    <w:p w:rsidR="00EA1504" w:rsidRPr="00206A43" w:rsidRDefault="00EA1504" w:rsidP="00206A43">
      <w:pPr>
        <w:spacing w:after="0" w:line="240" w:lineRule="auto"/>
        <w:ind w:firstLine="851"/>
        <w:jc w:val="both"/>
        <w:rPr>
          <w:rFonts w:ascii="Times New Roman" w:hAnsi="Times New Roman"/>
          <w:sz w:val="26"/>
          <w:szCs w:val="26"/>
        </w:rPr>
      </w:pPr>
      <w:r w:rsidRPr="00206A43">
        <w:rPr>
          <w:rFonts w:ascii="Times New Roman" w:hAnsi="Times New Roman"/>
          <w:sz w:val="26"/>
          <w:szCs w:val="26"/>
        </w:rPr>
        <w:t>На территории муниципального образования имеются зоны, подверженные техногенным ЧС. С</w:t>
      </w:r>
      <w:r w:rsidR="00206A43" w:rsidRPr="00206A43">
        <w:rPr>
          <w:rFonts w:ascii="Times New Roman" w:hAnsi="Times New Roman"/>
          <w:sz w:val="26"/>
          <w:szCs w:val="26"/>
        </w:rPr>
        <w:t>реди них наиболее значительные:</w:t>
      </w:r>
    </w:p>
    <w:p w:rsidR="00EA1504" w:rsidRPr="00206A43" w:rsidRDefault="00EA1504" w:rsidP="00206A43">
      <w:pPr>
        <w:spacing w:after="0" w:line="240" w:lineRule="auto"/>
        <w:ind w:firstLine="708"/>
        <w:jc w:val="both"/>
        <w:rPr>
          <w:rFonts w:ascii="Times New Roman" w:hAnsi="Times New Roman"/>
          <w:sz w:val="26"/>
          <w:szCs w:val="26"/>
        </w:rPr>
      </w:pPr>
      <w:r w:rsidRPr="00206A43">
        <w:rPr>
          <w:rFonts w:ascii="Times New Roman" w:hAnsi="Times New Roman"/>
          <w:sz w:val="26"/>
          <w:szCs w:val="26"/>
        </w:rPr>
        <w:t>- зона аварии на автомобильном транспорте;</w:t>
      </w:r>
    </w:p>
    <w:p w:rsidR="00EA1504" w:rsidRPr="00206A43" w:rsidRDefault="00EA1504" w:rsidP="00206A43">
      <w:pPr>
        <w:spacing w:after="0" w:line="240" w:lineRule="auto"/>
        <w:ind w:firstLine="708"/>
        <w:jc w:val="both"/>
        <w:rPr>
          <w:rFonts w:ascii="Times New Roman" w:hAnsi="Times New Roman"/>
          <w:sz w:val="26"/>
          <w:szCs w:val="26"/>
        </w:rPr>
      </w:pPr>
      <w:r w:rsidRPr="00206A43">
        <w:rPr>
          <w:rFonts w:ascii="Times New Roman" w:hAnsi="Times New Roman"/>
          <w:sz w:val="26"/>
          <w:szCs w:val="26"/>
        </w:rPr>
        <w:t>- зоны аварий от АЗС;</w:t>
      </w:r>
    </w:p>
    <w:p w:rsidR="004E28AF" w:rsidRDefault="004E28AF" w:rsidP="00052059">
      <w:pPr>
        <w:pStyle w:val="4"/>
      </w:pPr>
      <w:bookmarkStart w:id="103" w:name="_Toc270950847"/>
      <w:bookmarkStart w:id="104" w:name="_Toc338070289"/>
    </w:p>
    <w:p w:rsidR="004B6018" w:rsidRPr="00052059" w:rsidRDefault="004B6018" w:rsidP="002F61E7">
      <w:pPr>
        <w:pStyle w:val="4"/>
        <w:ind w:firstLine="0"/>
      </w:pPr>
      <w:r w:rsidRPr="00052059">
        <w:t>7.</w:t>
      </w:r>
      <w:r w:rsidR="006F2D5B">
        <w:t>4</w:t>
      </w:r>
      <w:r w:rsidRPr="00052059">
        <w:t>.2.4 Чрезвычайные ситуации социально-биологического характера</w:t>
      </w:r>
      <w:bookmarkEnd w:id="103"/>
      <w:bookmarkEnd w:id="104"/>
    </w:p>
    <w:p w:rsidR="004D401B" w:rsidRDefault="004D401B" w:rsidP="00B84942">
      <w:pPr>
        <w:spacing w:after="0" w:line="240" w:lineRule="auto"/>
        <w:ind w:firstLine="708"/>
        <w:jc w:val="both"/>
        <w:rPr>
          <w:rFonts w:ascii="Times New Roman" w:hAnsi="Times New Roman"/>
          <w:sz w:val="26"/>
          <w:szCs w:val="26"/>
        </w:rPr>
      </w:pPr>
      <w:bookmarkStart w:id="105" w:name="_Toc270950848"/>
      <w:r>
        <w:rPr>
          <w:rFonts w:ascii="Times New Roman" w:hAnsi="Times New Roman"/>
          <w:sz w:val="26"/>
          <w:szCs w:val="26"/>
        </w:rPr>
        <w:t>Н</w:t>
      </w:r>
      <w:r w:rsidRPr="00B84942">
        <w:rPr>
          <w:rFonts w:ascii="Times New Roman" w:hAnsi="Times New Roman"/>
          <w:sz w:val="26"/>
          <w:szCs w:val="26"/>
        </w:rPr>
        <w:t>а территории МО СП «Новый Бор»</w:t>
      </w:r>
      <w:r>
        <w:rPr>
          <w:rFonts w:ascii="Times New Roman" w:hAnsi="Times New Roman"/>
          <w:sz w:val="26"/>
          <w:szCs w:val="26"/>
        </w:rPr>
        <w:t xml:space="preserve"> вероятно в</w:t>
      </w:r>
      <w:r w:rsidR="00B84942" w:rsidRPr="00B84942">
        <w:rPr>
          <w:rFonts w:ascii="Times New Roman" w:hAnsi="Times New Roman"/>
          <w:sz w:val="26"/>
          <w:szCs w:val="26"/>
        </w:rPr>
        <w:t>озникновение массовых инфекционных заболеваний людей и животных, требующих проведения обсервационных или карантинных мероприятий</w:t>
      </w:r>
      <w:r>
        <w:rPr>
          <w:rFonts w:ascii="Times New Roman" w:hAnsi="Times New Roman"/>
          <w:sz w:val="26"/>
          <w:szCs w:val="26"/>
        </w:rPr>
        <w:t xml:space="preserve">. </w:t>
      </w:r>
    </w:p>
    <w:p w:rsidR="004D401B" w:rsidRPr="004D401B" w:rsidRDefault="004D401B" w:rsidP="00B84942">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Усть-Цилемском</w:t>
      </w:r>
      <w:proofErr w:type="spellEnd"/>
      <w:r>
        <w:rPr>
          <w:rFonts w:ascii="Times New Roman" w:hAnsi="Times New Roman"/>
          <w:sz w:val="26"/>
          <w:szCs w:val="26"/>
        </w:rPr>
        <w:t xml:space="preserve"> районе </w:t>
      </w:r>
      <w:proofErr w:type="gramStart"/>
      <w:r>
        <w:rPr>
          <w:rFonts w:ascii="Times New Roman" w:hAnsi="Times New Roman"/>
          <w:sz w:val="26"/>
          <w:szCs w:val="26"/>
        </w:rPr>
        <w:t>в</w:t>
      </w:r>
      <w:proofErr w:type="gramEnd"/>
      <w:r w:rsidR="00B84942" w:rsidRPr="00B84942">
        <w:rPr>
          <w:rFonts w:ascii="Times New Roman" w:hAnsi="Times New Roman"/>
          <w:sz w:val="26"/>
          <w:szCs w:val="26"/>
        </w:rPr>
        <w:t xml:space="preserve"> </w:t>
      </w:r>
      <w:r w:rsidRPr="004D401B">
        <w:rPr>
          <w:rFonts w:ascii="Times New Roman" w:hAnsi="Times New Roman"/>
          <w:sz w:val="26"/>
          <w:szCs w:val="26"/>
        </w:rPr>
        <w:t>с. У</w:t>
      </w:r>
      <w:r w:rsidR="002C50DE">
        <w:rPr>
          <w:rFonts w:ascii="Times New Roman" w:hAnsi="Times New Roman"/>
          <w:sz w:val="26"/>
          <w:szCs w:val="26"/>
        </w:rPr>
        <w:t>сть</w:t>
      </w:r>
      <w:r w:rsidRPr="004D401B">
        <w:rPr>
          <w:rFonts w:ascii="Times New Roman" w:hAnsi="Times New Roman"/>
          <w:sz w:val="26"/>
          <w:szCs w:val="26"/>
        </w:rPr>
        <w:t>-Цильма</w:t>
      </w:r>
      <w:r>
        <w:rPr>
          <w:rFonts w:ascii="Times New Roman" w:hAnsi="Times New Roman"/>
          <w:sz w:val="26"/>
          <w:szCs w:val="26"/>
        </w:rPr>
        <w:t xml:space="preserve"> по адресу</w:t>
      </w:r>
      <w:r w:rsidRPr="004D401B">
        <w:rPr>
          <w:rFonts w:ascii="Times New Roman" w:hAnsi="Times New Roman"/>
          <w:sz w:val="26"/>
          <w:szCs w:val="26"/>
        </w:rPr>
        <w:t>, ул. Комсомольская, д.10 находится ГУ РК "</w:t>
      </w:r>
      <w:proofErr w:type="spellStart"/>
      <w:r w:rsidRPr="004D401B">
        <w:rPr>
          <w:rFonts w:ascii="Times New Roman" w:hAnsi="Times New Roman"/>
          <w:sz w:val="26"/>
          <w:szCs w:val="26"/>
        </w:rPr>
        <w:t>Усть-Цилемская</w:t>
      </w:r>
      <w:proofErr w:type="spellEnd"/>
      <w:r w:rsidRPr="004D401B">
        <w:rPr>
          <w:rFonts w:ascii="Times New Roman" w:hAnsi="Times New Roman"/>
          <w:sz w:val="26"/>
          <w:szCs w:val="26"/>
        </w:rPr>
        <w:t xml:space="preserve"> СББЖ"</w:t>
      </w:r>
      <w:r w:rsidR="00011DD4">
        <w:rPr>
          <w:rFonts w:ascii="Times New Roman" w:hAnsi="Times New Roman"/>
          <w:sz w:val="26"/>
          <w:szCs w:val="26"/>
        </w:rPr>
        <w:t>.</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Государственные учреждения Республики Коми  в соответствии с уставами осуществляют функцию профилактики болезней и лечения животных, обеспечение безопасности в ветеринарно-санитарном отношении продукции животного происхождения и защиты населения от болезней, общих для человека и животных на территории соответствующего муниципального образования Республики Коми.</w:t>
      </w:r>
      <w:r w:rsidR="00011DD4" w:rsidRPr="00011DD4">
        <w:rPr>
          <w:rFonts w:ascii="Times New Roman" w:hAnsi="Times New Roman"/>
          <w:sz w:val="26"/>
          <w:szCs w:val="26"/>
        </w:rPr>
        <w:t xml:space="preserve"> </w:t>
      </w:r>
      <w:r w:rsidRPr="00011DD4">
        <w:rPr>
          <w:rFonts w:ascii="Times New Roman" w:hAnsi="Times New Roman"/>
          <w:sz w:val="26"/>
          <w:szCs w:val="26"/>
        </w:rPr>
        <w:t>Задачами Учреждений являются:</w:t>
      </w:r>
      <w:r w:rsidR="00011DD4" w:rsidRPr="00011DD4">
        <w:rPr>
          <w:rFonts w:ascii="Times New Roman" w:hAnsi="Times New Roman"/>
          <w:sz w:val="26"/>
          <w:szCs w:val="26"/>
        </w:rPr>
        <w:t xml:space="preserve"> </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организация ветеринарного дела;</w:t>
      </w:r>
      <w:r w:rsidR="00011DD4" w:rsidRPr="00011DD4">
        <w:rPr>
          <w:rFonts w:ascii="Times New Roman" w:hAnsi="Times New Roman"/>
          <w:sz w:val="26"/>
          <w:szCs w:val="26"/>
        </w:rPr>
        <w:t xml:space="preserve"> </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предупреждение и ликвидация массовых заразных и не заразных болезней животных;</w:t>
      </w:r>
    </w:p>
    <w:p w:rsidR="00011DD4" w:rsidRPr="00011DD4" w:rsidRDefault="00011DD4"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xml:space="preserve"> </w:t>
      </w:r>
      <w:r w:rsidR="004D401B" w:rsidRPr="00011DD4">
        <w:rPr>
          <w:rFonts w:ascii="Times New Roman" w:hAnsi="Times New Roman"/>
          <w:sz w:val="26"/>
          <w:szCs w:val="26"/>
        </w:rPr>
        <w:t>- обеспечение безопасности продукции животного происхождения в ветеринарно-санитарном отношении;</w:t>
      </w:r>
      <w:r w:rsidRPr="00011DD4">
        <w:rPr>
          <w:rFonts w:ascii="Times New Roman" w:hAnsi="Times New Roman"/>
          <w:sz w:val="26"/>
          <w:szCs w:val="26"/>
        </w:rPr>
        <w:t xml:space="preserve"> </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защита населения от болезней общих для человека и животных;</w:t>
      </w:r>
      <w:r w:rsidR="00011DD4" w:rsidRPr="00011DD4">
        <w:rPr>
          <w:rFonts w:ascii="Times New Roman" w:hAnsi="Times New Roman"/>
          <w:sz w:val="26"/>
          <w:szCs w:val="26"/>
        </w:rPr>
        <w:t xml:space="preserve"> </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lastRenderedPageBreak/>
        <w:t>- осуществление государственного ветеринарного надзора, в пределах установленной законодательством компетенции;</w:t>
      </w:r>
    </w:p>
    <w:p w:rsidR="00011DD4" w:rsidRPr="00011DD4" w:rsidRDefault="004D401B"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охрана территории соответствующего муниципального образования Республики Коми от заноса заразных болезней животных из других регионов;</w:t>
      </w:r>
    </w:p>
    <w:p w:rsidR="004D401B" w:rsidRPr="00011DD4" w:rsidRDefault="00011DD4" w:rsidP="00B84942">
      <w:pPr>
        <w:spacing w:after="0" w:line="240" w:lineRule="auto"/>
        <w:ind w:firstLine="708"/>
        <w:jc w:val="both"/>
        <w:rPr>
          <w:rFonts w:ascii="Times New Roman" w:hAnsi="Times New Roman"/>
          <w:sz w:val="26"/>
          <w:szCs w:val="26"/>
        </w:rPr>
      </w:pPr>
      <w:r w:rsidRPr="00011DD4">
        <w:rPr>
          <w:rFonts w:ascii="Times New Roman" w:hAnsi="Times New Roman"/>
          <w:sz w:val="26"/>
          <w:szCs w:val="26"/>
        </w:rPr>
        <w:t xml:space="preserve"> </w:t>
      </w:r>
      <w:r w:rsidR="004D401B" w:rsidRPr="00011DD4">
        <w:rPr>
          <w:rFonts w:ascii="Times New Roman" w:hAnsi="Times New Roman"/>
          <w:sz w:val="26"/>
          <w:szCs w:val="26"/>
        </w:rPr>
        <w:t>- организация и проведение лечебно-профилактических и противоэпизоотических мероприятий, направленных на сохранение поголовья животных, его ветеринарно-санитарное благополучие.</w:t>
      </w:r>
    </w:p>
    <w:p w:rsidR="004D401B" w:rsidRPr="00011DD4" w:rsidRDefault="00011DD4" w:rsidP="00011DD4">
      <w:pPr>
        <w:spacing w:after="0" w:line="240" w:lineRule="auto"/>
        <w:ind w:firstLine="708"/>
        <w:jc w:val="right"/>
        <w:rPr>
          <w:rFonts w:ascii="Times New Roman" w:hAnsi="Times New Roman"/>
          <w:b/>
          <w:i/>
          <w:sz w:val="26"/>
          <w:szCs w:val="26"/>
        </w:rPr>
      </w:pPr>
      <w:r w:rsidRPr="00011DD4">
        <w:rPr>
          <w:rFonts w:ascii="Times New Roman" w:hAnsi="Times New Roman"/>
          <w:b/>
          <w:i/>
          <w:sz w:val="26"/>
          <w:szCs w:val="26"/>
        </w:rPr>
        <w:t>Таблица 7.4.2.4.1</w:t>
      </w:r>
    </w:p>
    <w:p w:rsidR="004D401B" w:rsidRPr="00011DD4" w:rsidRDefault="004D401B" w:rsidP="00011DD4">
      <w:pPr>
        <w:pStyle w:val="40"/>
        <w:spacing w:line="240" w:lineRule="auto"/>
        <w:rPr>
          <w:b/>
          <w:bCs/>
          <w:i/>
          <w:szCs w:val="26"/>
          <w:u w:val="none"/>
        </w:rPr>
      </w:pPr>
      <w:r w:rsidRPr="00011DD4">
        <w:rPr>
          <w:b/>
          <w:bCs/>
          <w:i/>
          <w:szCs w:val="26"/>
          <w:u w:val="none"/>
        </w:rPr>
        <w:t xml:space="preserve">Неблагополучные пункты на территории </w:t>
      </w:r>
      <w:proofErr w:type="spellStart"/>
      <w:r w:rsidRPr="00011DD4">
        <w:rPr>
          <w:b/>
          <w:bCs/>
          <w:i/>
          <w:szCs w:val="26"/>
          <w:u w:val="none"/>
        </w:rPr>
        <w:t>Усть-Цилемского</w:t>
      </w:r>
      <w:proofErr w:type="spellEnd"/>
      <w:r w:rsidRPr="00011DD4">
        <w:rPr>
          <w:b/>
          <w:bCs/>
          <w:i/>
          <w:szCs w:val="26"/>
          <w:u w:val="none"/>
        </w:rPr>
        <w:t xml:space="preserve"> района Республики Коми по состоянию на 01.10.2012 г.</w:t>
      </w:r>
    </w:p>
    <w:tbl>
      <w:tblPr>
        <w:tblW w:w="92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4A0" w:firstRow="1" w:lastRow="0" w:firstColumn="1" w:lastColumn="0" w:noHBand="0" w:noVBand="1"/>
      </w:tblPr>
      <w:tblGrid>
        <w:gridCol w:w="1547"/>
        <w:gridCol w:w="3686"/>
        <w:gridCol w:w="3969"/>
      </w:tblGrid>
      <w:tr w:rsidR="004D401B" w:rsidRPr="002F61E7" w:rsidTr="00011DD4">
        <w:trPr>
          <w:jc w:val="center"/>
        </w:trPr>
        <w:tc>
          <w:tcPr>
            <w:tcW w:w="1547" w:type="dxa"/>
            <w:vAlign w:val="center"/>
            <w:hideMark/>
          </w:tcPr>
          <w:p w:rsidR="004D401B" w:rsidRPr="002F61E7" w:rsidRDefault="004D401B" w:rsidP="00011DD4">
            <w:pPr>
              <w:pStyle w:val="40"/>
              <w:ind w:firstLine="0"/>
              <w:rPr>
                <w:sz w:val="24"/>
                <w:szCs w:val="24"/>
                <w:u w:val="none"/>
              </w:rPr>
            </w:pPr>
            <w:r w:rsidRPr="002F61E7">
              <w:rPr>
                <w:b/>
                <w:bCs/>
                <w:sz w:val="24"/>
                <w:szCs w:val="24"/>
                <w:u w:val="none"/>
              </w:rPr>
              <w:t>Район</w:t>
            </w:r>
          </w:p>
        </w:tc>
        <w:tc>
          <w:tcPr>
            <w:tcW w:w="3686" w:type="dxa"/>
            <w:vAlign w:val="center"/>
            <w:hideMark/>
          </w:tcPr>
          <w:p w:rsidR="004D401B" w:rsidRPr="002F61E7" w:rsidRDefault="004D401B" w:rsidP="00011DD4">
            <w:pPr>
              <w:pStyle w:val="40"/>
              <w:ind w:firstLine="0"/>
              <w:rPr>
                <w:sz w:val="24"/>
                <w:szCs w:val="24"/>
                <w:u w:val="none"/>
              </w:rPr>
            </w:pPr>
            <w:r w:rsidRPr="002F61E7">
              <w:rPr>
                <w:b/>
                <w:bCs/>
                <w:sz w:val="24"/>
                <w:szCs w:val="24"/>
                <w:u w:val="none"/>
              </w:rPr>
              <w:t>Неблагополучный пункт</w:t>
            </w:r>
          </w:p>
        </w:tc>
        <w:tc>
          <w:tcPr>
            <w:tcW w:w="3969" w:type="dxa"/>
            <w:vAlign w:val="center"/>
            <w:hideMark/>
          </w:tcPr>
          <w:p w:rsidR="004D401B" w:rsidRPr="002F61E7" w:rsidRDefault="004D401B" w:rsidP="00011DD4">
            <w:pPr>
              <w:pStyle w:val="40"/>
              <w:ind w:firstLine="0"/>
              <w:rPr>
                <w:sz w:val="24"/>
                <w:szCs w:val="24"/>
                <w:u w:val="none"/>
              </w:rPr>
            </w:pPr>
            <w:r w:rsidRPr="002F61E7">
              <w:rPr>
                <w:b/>
                <w:bCs/>
                <w:sz w:val="24"/>
                <w:szCs w:val="24"/>
                <w:u w:val="none"/>
              </w:rPr>
              <w:t>Заболевание</w:t>
            </w:r>
          </w:p>
        </w:tc>
      </w:tr>
      <w:tr w:rsidR="004D401B" w:rsidRPr="002F61E7" w:rsidTr="00011DD4">
        <w:trPr>
          <w:trHeight w:val="105"/>
          <w:jc w:val="center"/>
        </w:trPr>
        <w:tc>
          <w:tcPr>
            <w:tcW w:w="1547" w:type="dxa"/>
            <w:vMerge w:val="restart"/>
            <w:vAlign w:val="center"/>
            <w:hideMark/>
          </w:tcPr>
          <w:p w:rsidR="004D401B" w:rsidRPr="002F61E7" w:rsidRDefault="004D401B" w:rsidP="00011DD4">
            <w:pPr>
              <w:pStyle w:val="40"/>
              <w:spacing w:line="240" w:lineRule="auto"/>
              <w:ind w:firstLine="0"/>
              <w:rPr>
                <w:sz w:val="24"/>
                <w:szCs w:val="24"/>
                <w:u w:val="none"/>
              </w:rPr>
            </w:pPr>
            <w:r w:rsidRPr="002F61E7">
              <w:rPr>
                <w:bCs/>
                <w:sz w:val="24"/>
                <w:szCs w:val="24"/>
                <w:u w:val="none"/>
              </w:rPr>
              <w:t>Усть-Цилемский</w:t>
            </w:r>
          </w:p>
        </w:tc>
        <w:tc>
          <w:tcPr>
            <w:tcW w:w="3686" w:type="dxa"/>
            <w:vAlign w:val="center"/>
            <w:hideMark/>
          </w:tcPr>
          <w:p w:rsidR="004D401B" w:rsidRPr="002F61E7" w:rsidRDefault="004D401B" w:rsidP="00011DD4">
            <w:pPr>
              <w:pStyle w:val="40"/>
              <w:spacing w:line="240" w:lineRule="auto"/>
              <w:ind w:firstLine="0"/>
              <w:rPr>
                <w:sz w:val="24"/>
                <w:szCs w:val="24"/>
                <w:u w:val="none"/>
              </w:rPr>
            </w:pPr>
            <w:r w:rsidRPr="002F61E7">
              <w:rPr>
                <w:bCs/>
                <w:sz w:val="24"/>
                <w:szCs w:val="24"/>
                <w:u w:val="none"/>
              </w:rPr>
              <w:t xml:space="preserve">д. </w:t>
            </w:r>
            <w:proofErr w:type="spellStart"/>
            <w:r w:rsidRPr="002F61E7">
              <w:rPr>
                <w:bCs/>
                <w:sz w:val="24"/>
                <w:szCs w:val="24"/>
                <w:u w:val="none"/>
              </w:rPr>
              <w:t>Сергеево-Щелья</w:t>
            </w:r>
            <w:proofErr w:type="spellEnd"/>
          </w:p>
        </w:tc>
        <w:tc>
          <w:tcPr>
            <w:tcW w:w="3969" w:type="dxa"/>
            <w:vAlign w:val="center"/>
            <w:hideMark/>
          </w:tcPr>
          <w:p w:rsidR="004D401B" w:rsidRPr="002F61E7" w:rsidRDefault="003B66F9" w:rsidP="00011DD4">
            <w:pPr>
              <w:pStyle w:val="40"/>
              <w:spacing w:line="240" w:lineRule="auto"/>
              <w:ind w:firstLine="0"/>
              <w:jc w:val="left"/>
              <w:rPr>
                <w:sz w:val="24"/>
                <w:szCs w:val="24"/>
                <w:u w:val="none"/>
              </w:rPr>
            </w:pPr>
            <w:hyperlink r:id="rId43" w:history="1">
              <w:r w:rsidR="004D401B" w:rsidRPr="002F61E7">
                <w:rPr>
                  <w:rStyle w:val="aa"/>
                  <w:bCs/>
                  <w:color w:val="auto"/>
                  <w:sz w:val="24"/>
                  <w:szCs w:val="24"/>
                  <w:u w:val="none"/>
                </w:rPr>
                <w:t>Инфекционная анемия лошадей</w:t>
              </w:r>
            </w:hyperlink>
          </w:p>
        </w:tc>
      </w:tr>
      <w:tr w:rsidR="004D401B" w:rsidRPr="002F61E7" w:rsidTr="00011DD4">
        <w:trPr>
          <w:trHeight w:val="75"/>
          <w:jc w:val="center"/>
        </w:trPr>
        <w:tc>
          <w:tcPr>
            <w:tcW w:w="1547" w:type="dxa"/>
            <w:vMerge/>
            <w:vAlign w:val="center"/>
            <w:hideMark/>
          </w:tcPr>
          <w:p w:rsidR="004D401B" w:rsidRPr="002F61E7" w:rsidRDefault="004D401B" w:rsidP="00011DD4">
            <w:pPr>
              <w:pStyle w:val="40"/>
              <w:rPr>
                <w:sz w:val="24"/>
                <w:szCs w:val="24"/>
                <w:u w:val="none"/>
              </w:rPr>
            </w:pPr>
          </w:p>
        </w:tc>
        <w:tc>
          <w:tcPr>
            <w:tcW w:w="3686" w:type="dxa"/>
            <w:vAlign w:val="center"/>
            <w:hideMark/>
          </w:tcPr>
          <w:p w:rsidR="004D401B" w:rsidRPr="002F61E7" w:rsidRDefault="004D401B" w:rsidP="00011DD4">
            <w:pPr>
              <w:pStyle w:val="40"/>
              <w:spacing w:line="240" w:lineRule="auto"/>
              <w:ind w:firstLine="0"/>
              <w:rPr>
                <w:sz w:val="24"/>
                <w:szCs w:val="24"/>
                <w:u w:val="none"/>
              </w:rPr>
            </w:pPr>
            <w:proofErr w:type="gramStart"/>
            <w:r w:rsidRPr="002F61E7">
              <w:rPr>
                <w:bCs/>
                <w:sz w:val="24"/>
                <w:szCs w:val="24"/>
                <w:u w:val="none"/>
              </w:rPr>
              <w:t>с</w:t>
            </w:r>
            <w:proofErr w:type="gramEnd"/>
            <w:r w:rsidRPr="002F61E7">
              <w:rPr>
                <w:bCs/>
                <w:sz w:val="24"/>
                <w:szCs w:val="24"/>
                <w:u w:val="none"/>
              </w:rPr>
              <w:t>. Усть-Цильма</w:t>
            </w:r>
          </w:p>
        </w:tc>
        <w:tc>
          <w:tcPr>
            <w:tcW w:w="3969" w:type="dxa"/>
            <w:vAlign w:val="center"/>
            <w:hideMark/>
          </w:tcPr>
          <w:p w:rsidR="004D401B" w:rsidRPr="002F61E7" w:rsidRDefault="003B66F9" w:rsidP="00011DD4">
            <w:pPr>
              <w:pStyle w:val="40"/>
              <w:spacing w:line="240" w:lineRule="auto"/>
              <w:ind w:firstLine="0"/>
              <w:jc w:val="left"/>
              <w:rPr>
                <w:sz w:val="24"/>
                <w:szCs w:val="24"/>
                <w:u w:val="none"/>
              </w:rPr>
            </w:pPr>
            <w:hyperlink r:id="rId44" w:history="1">
              <w:r w:rsidR="004D401B" w:rsidRPr="002F61E7">
                <w:rPr>
                  <w:rStyle w:val="aa"/>
                  <w:bCs/>
                  <w:color w:val="auto"/>
                  <w:sz w:val="24"/>
                  <w:szCs w:val="24"/>
                  <w:u w:val="none"/>
                </w:rPr>
                <w:t>Инфекционная анемия лошадей</w:t>
              </w:r>
            </w:hyperlink>
          </w:p>
        </w:tc>
      </w:tr>
    </w:tbl>
    <w:p w:rsidR="004E28AF" w:rsidRDefault="004E28AF" w:rsidP="00052059">
      <w:pPr>
        <w:pStyle w:val="4"/>
      </w:pPr>
      <w:bookmarkStart w:id="106" w:name="_Toc338070290"/>
    </w:p>
    <w:p w:rsidR="004B6018" w:rsidRPr="00052059" w:rsidRDefault="004B6018" w:rsidP="002F61E7">
      <w:pPr>
        <w:pStyle w:val="4"/>
        <w:ind w:firstLine="0"/>
      </w:pPr>
      <w:r w:rsidRPr="00052059">
        <w:t>7.</w:t>
      </w:r>
      <w:r w:rsidR="006F2D5B">
        <w:t>4</w:t>
      </w:r>
      <w:r w:rsidRPr="00052059">
        <w:t>.2.5 Взрывопожароопасные объекты</w:t>
      </w:r>
      <w:bookmarkEnd w:id="105"/>
      <w:bookmarkEnd w:id="106"/>
    </w:p>
    <w:p w:rsidR="00EA1504" w:rsidRPr="00454BDB" w:rsidRDefault="00EA1504" w:rsidP="00454BDB">
      <w:pPr>
        <w:spacing w:after="0" w:line="240" w:lineRule="auto"/>
        <w:ind w:firstLine="708"/>
        <w:jc w:val="both"/>
        <w:rPr>
          <w:rFonts w:ascii="Times New Roman" w:hAnsi="Times New Roman"/>
          <w:sz w:val="26"/>
          <w:szCs w:val="26"/>
        </w:rPr>
      </w:pPr>
      <w:r w:rsidRPr="00454BDB">
        <w:rPr>
          <w:rFonts w:ascii="Times New Roman" w:hAnsi="Times New Roman"/>
          <w:sz w:val="26"/>
          <w:szCs w:val="26"/>
        </w:rPr>
        <w:t xml:space="preserve">К взрывопожароопасным объектам в </w:t>
      </w:r>
      <w:r w:rsidR="00454BDB" w:rsidRPr="00454BDB">
        <w:rPr>
          <w:rFonts w:ascii="Times New Roman" w:hAnsi="Times New Roman"/>
          <w:sz w:val="26"/>
          <w:szCs w:val="26"/>
        </w:rPr>
        <w:t>МО СП «Новый Бор»</w:t>
      </w:r>
      <w:r w:rsidRPr="00454BDB">
        <w:rPr>
          <w:rFonts w:ascii="Times New Roman" w:hAnsi="Times New Roman"/>
          <w:sz w:val="26"/>
          <w:szCs w:val="26"/>
        </w:rPr>
        <w:t xml:space="preserve"> относятся </w:t>
      </w:r>
      <w:r w:rsidR="00621742">
        <w:rPr>
          <w:rFonts w:ascii="Times New Roman" w:hAnsi="Times New Roman"/>
          <w:sz w:val="26"/>
          <w:szCs w:val="26"/>
        </w:rPr>
        <w:t>склады ГСМ, котельные, ДЭС.</w:t>
      </w:r>
    </w:p>
    <w:p w:rsidR="00EA1504" w:rsidRPr="00454BDB" w:rsidRDefault="00EA1504" w:rsidP="00EA1504">
      <w:pPr>
        <w:spacing w:after="0" w:line="240" w:lineRule="auto"/>
        <w:jc w:val="both"/>
        <w:rPr>
          <w:rFonts w:ascii="Times New Roman" w:hAnsi="Times New Roman"/>
          <w:sz w:val="26"/>
          <w:szCs w:val="26"/>
        </w:rPr>
      </w:pPr>
      <w:r w:rsidRPr="00454BDB">
        <w:rPr>
          <w:rFonts w:ascii="Times New Roman" w:hAnsi="Times New Roman"/>
          <w:sz w:val="26"/>
          <w:szCs w:val="26"/>
        </w:rPr>
        <w:tab/>
        <w:t xml:space="preserve">Основными причинами возможных аварий могут быть: производственный дефект; </w:t>
      </w:r>
      <w:proofErr w:type="gramStart"/>
      <w:r w:rsidRPr="00454BDB">
        <w:rPr>
          <w:rFonts w:ascii="Times New Roman" w:hAnsi="Times New Roman"/>
          <w:sz w:val="26"/>
          <w:szCs w:val="26"/>
        </w:rPr>
        <w:t>брак</w:t>
      </w:r>
      <w:proofErr w:type="gramEnd"/>
      <w:r w:rsidRPr="00454BDB">
        <w:rPr>
          <w:rFonts w:ascii="Times New Roman" w:hAnsi="Times New Roman"/>
          <w:sz w:val="26"/>
          <w:szCs w:val="26"/>
        </w:rPr>
        <w:t xml:space="preserve"> строительно-монтажных работ; механические повреждения; коррозия металла; ошибки оператора; террористический акт.      </w:t>
      </w:r>
    </w:p>
    <w:p w:rsidR="00EA1504" w:rsidRPr="00454BDB" w:rsidRDefault="00EA1504" w:rsidP="00EA1504">
      <w:pPr>
        <w:spacing w:after="0" w:line="240" w:lineRule="auto"/>
        <w:jc w:val="both"/>
        <w:rPr>
          <w:rFonts w:ascii="Times New Roman" w:hAnsi="Times New Roman"/>
          <w:sz w:val="26"/>
          <w:szCs w:val="26"/>
        </w:rPr>
      </w:pPr>
    </w:p>
    <w:p w:rsidR="00847D73" w:rsidRPr="00847D73" w:rsidRDefault="00847D73" w:rsidP="00847D73">
      <w:pPr>
        <w:jc w:val="center"/>
        <w:outlineLvl w:val="3"/>
        <w:rPr>
          <w:rFonts w:ascii="Times New Roman" w:hAnsi="Times New Roman"/>
          <w:i/>
          <w:color w:val="000000"/>
          <w:sz w:val="26"/>
          <w:u w:val="single"/>
          <w:lang w:eastAsia="en-US"/>
        </w:rPr>
      </w:pPr>
      <w:r w:rsidRPr="00847D73">
        <w:rPr>
          <w:rFonts w:ascii="Times New Roman" w:hAnsi="Times New Roman"/>
          <w:i/>
          <w:color w:val="000000"/>
          <w:sz w:val="26"/>
          <w:u w:val="single"/>
          <w:lang w:eastAsia="en-US"/>
        </w:rPr>
        <w:t xml:space="preserve">  Мероприятия по обеспечению пожарной безопасности</w:t>
      </w:r>
    </w:p>
    <w:p w:rsidR="00847D73" w:rsidRDefault="00847D73" w:rsidP="00847D73">
      <w:pPr>
        <w:pStyle w:val="Default"/>
        <w:ind w:firstLine="708"/>
        <w:jc w:val="both"/>
        <w:rPr>
          <w:rFonts w:ascii="Times New Roman" w:hAnsi="Times New Roman" w:cs="Times New Roman"/>
          <w:sz w:val="26"/>
          <w:szCs w:val="26"/>
        </w:rPr>
      </w:pPr>
      <w:r>
        <w:rPr>
          <w:rFonts w:ascii="Times New Roman" w:hAnsi="Times New Roman" w:cs="Times New Roman"/>
          <w:sz w:val="26"/>
          <w:szCs w:val="26"/>
        </w:rPr>
        <w:t xml:space="preserve">Существующий на сегодняшний день уровень противопожарной защиты </w:t>
      </w:r>
      <w:proofErr w:type="spellStart"/>
      <w:r>
        <w:rPr>
          <w:rFonts w:ascii="Times New Roman" w:hAnsi="Times New Roman" w:cs="Times New Roman"/>
          <w:sz w:val="26"/>
          <w:szCs w:val="26"/>
        </w:rPr>
        <w:t>Усть-Цилемского</w:t>
      </w:r>
      <w:proofErr w:type="spellEnd"/>
      <w:r>
        <w:rPr>
          <w:rFonts w:ascii="Times New Roman" w:hAnsi="Times New Roman" w:cs="Times New Roman"/>
          <w:sz w:val="26"/>
          <w:szCs w:val="26"/>
        </w:rPr>
        <w:t xml:space="preserve"> муниципального района (размещение пожарных депо, наличие </w:t>
      </w:r>
      <w:proofErr w:type="spellStart"/>
      <w:r>
        <w:rPr>
          <w:rFonts w:ascii="Times New Roman" w:hAnsi="Times New Roman" w:cs="Times New Roman"/>
          <w:sz w:val="26"/>
          <w:szCs w:val="26"/>
        </w:rPr>
        <w:t>водоисточников</w:t>
      </w:r>
      <w:proofErr w:type="spellEnd"/>
      <w:r>
        <w:rPr>
          <w:rFonts w:ascii="Times New Roman" w:hAnsi="Times New Roman" w:cs="Times New Roman"/>
          <w:sz w:val="26"/>
          <w:szCs w:val="26"/>
        </w:rPr>
        <w:t xml:space="preserve"> для целей пожаротушения, наличие и состояние автомобильных дорог, связывающих различные части и районы села и т. д.) несколько устарел и не развивается вместе с развитием района и застройкой села. Требования пожарной безопасности, гражданской обороны, обеспечения предупреждения чрезвычайных ситуаций природного и техногенного характера учтены не в полном объеме. </w:t>
      </w:r>
    </w:p>
    <w:p w:rsidR="00847D73" w:rsidRDefault="00847D73" w:rsidP="00847D73">
      <w:pPr>
        <w:pStyle w:val="Default"/>
        <w:ind w:firstLine="708"/>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в </w:t>
      </w:r>
      <w:proofErr w:type="spellStart"/>
      <w:r>
        <w:rPr>
          <w:rFonts w:ascii="Times New Roman" w:hAnsi="Times New Roman" w:cs="Times New Roman"/>
          <w:sz w:val="26"/>
          <w:szCs w:val="26"/>
        </w:rPr>
        <w:t>Новоборском</w:t>
      </w:r>
      <w:proofErr w:type="spellEnd"/>
      <w:r>
        <w:rPr>
          <w:rFonts w:ascii="Times New Roman" w:hAnsi="Times New Roman" w:cs="Times New Roman"/>
          <w:sz w:val="26"/>
          <w:szCs w:val="26"/>
        </w:rPr>
        <w:t xml:space="preserve"> сельском поселении имеется:</w:t>
      </w:r>
    </w:p>
    <w:p w:rsidR="00847D73" w:rsidRDefault="00847D73" w:rsidP="00847D73">
      <w:pPr>
        <w:pStyle w:val="Default"/>
        <w:numPr>
          <w:ilvl w:val="0"/>
          <w:numId w:val="28"/>
        </w:numPr>
        <w:tabs>
          <w:tab w:val="num" w:pos="0"/>
        </w:tabs>
        <w:ind w:left="0" w:firstLine="426"/>
        <w:jc w:val="both"/>
        <w:rPr>
          <w:rFonts w:ascii="Times New Roman" w:hAnsi="Times New Roman" w:cs="Times New Roman"/>
          <w:sz w:val="26"/>
          <w:szCs w:val="26"/>
        </w:rPr>
      </w:pPr>
      <w:r>
        <w:rPr>
          <w:rFonts w:ascii="Times New Roman" w:hAnsi="Times New Roman" w:cs="Times New Roman"/>
          <w:sz w:val="26"/>
          <w:szCs w:val="26"/>
        </w:rPr>
        <w:t xml:space="preserve">в пределах поселковой черты   </w:t>
      </w:r>
      <w:r w:rsidR="00E460E6">
        <w:rPr>
          <w:rFonts w:ascii="Times New Roman" w:hAnsi="Times New Roman" w:cs="Times New Roman"/>
          <w:sz w:val="26"/>
          <w:szCs w:val="26"/>
        </w:rPr>
        <w:t>с. Новый Бор</w:t>
      </w:r>
      <w:r>
        <w:rPr>
          <w:rFonts w:ascii="Times New Roman" w:hAnsi="Times New Roman" w:cs="Times New Roman"/>
          <w:sz w:val="26"/>
          <w:szCs w:val="26"/>
        </w:rPr>
        <w:t xml:space="preserve"> размещен склады нефти и нефтепродуктов</w:t>
      </w:r>
      <w:r w:rsidR="00E460E6">
        <w:rPr>
          <w:rFonts w:ascii="Times New Roman" w:hAnsi="Times New Roman" w:cs="Times New Roman"/>
          <w:sz w:val="26"/>
          <w:szCs w:val="26"/>
        </w:rPr>
        <w:t xml:space="preserve"> (нефтебаз</w:t>
      </w:r>
      <w:proofErr w:type="gramStart"/>
      <w:r w:rsidR="00E460E6">
        <w:rPr>
          <w:rFonts w:ascii="Times New Roman" w:hAnsi="Times New Roman" w:cs="Times New Roman"/>
          <w:sz w:val="26"/>
          <w:szCs w:val="26"/>
        </w:rPr>
        <w:t>а ООО</w:t>
      </w:r>
      <w:proofErr w:type="gramEnd"/>
      <w:r w:rsidR="00E460E6">
        <w:rPr>
          <w:rFonts w:ascii="Times New Roman" w:hAnsi="Times New Roman" w:cs="Times New Roman"/>
          <w:sz w:val="26"/>
          <w:szCs w:val="26"/>
        </w:rPr>
        <w:t xml:space="preserve"> «Республиканская Генерирующая компания»)</w:t>
      </w:r>
      <w:r>
        <w:rPr>
          <w:rFonts w:ascii="Times New Roman" w:hAnsi="Times New Roman" w:cs="Times New Roman"/>
          <w:sz w:val="26"/>
          <w:szCs w:val="26"/>
        </w:rPr>
        <w:t>, Но необходимые противопожарные разрывы до жилых и общественных зданий везде  обеспечены (п. 3.5 СНиП 2.07.01-89* «Градостроительство…», п. 2.1 СНиП 2.11.03-93 «Склады нефти и нефтепродуктов»);</w:t>
      </w:r>
    </w:p>
    <w:p w:rsidR="00847D73" w:rsidRDefault="00847D73" w:rsidP="00847D73">
      <w:pPr>
        <w:pStyle w:val="Default"/>
        <w:numPr>
          <w:ilvl w:val="0"/>
          <w:numId w:val="28"/>
        </w:numPr>
        <w:tabs>
          <w:tab w:val="num" w:pos="0"/>
        </w:tabs>
        <w:ind w:left="0" w:firstLine="426"/>
        <w:jc w:val="both"/>
        <w:rPr>
          <w:rFonts w:ascii="Times New Roman" w:hAnsi="Times New Roman" w:cs="Times New Roman"/>
          <w:sz w:val="26"/>
          <w:szCs w:val="26"/>
        </w:rPr>
      </w:pPr>
      <w:proofErr w:type="gramStart"/>
      <w:r>
        <w:rPr>
          <w:rFonts w:ascii="Times New Roman" w:hAnsi="Times New Roman" w:cs="Times New Roman"/>
          <w:sz w:val="26"/>
          <w:szCs w:val="26"/>
        </w:rPr>
        <w:t>объекты, жилые дома не полностью обеспечены наружным противопожарным водоснабжением (СНиП 2,04,02-84 «Водоснабжение.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Наружные сети»), отсутствует необходимый запас воды (пожарные водоемы).</w:t>
      </w:r>
      <w:proofErr w:type="gramEnd"/>
      <w:r>
        <w:rPr>
          <w:rFonts w:ascii="Times New Roman" w:hAnsi="Times New Roman" w:cs="Times New Roman"/>
          <w:sz w:val="26"/>
          <w:szCs w:val="26"/>
        </w:rPr>
        <w:t xml:space="preserve"> К имеющимся естественным </w:t>
      </w:r>
      <w:proofErr w:type="spellStart"/>
      <w:r>
        <w:rPr>
          <w:rFonts w:ascii="Times New Roman" w:hAnsi="Times New Roman" w:cs="Times New Roman"/>
          <w:sz w:val="26"/>
          <w:szCs w:val="26"/>
        </w:rPr>
        <w:t>водоисточникам</w:t>
      </w:r>
      <w:proofErr w:type="spellEnd"/>
      <w:r>
        <w:rPr>
          <w:rFonts w:ascii="Times New Roman" w:hAnsi="Times New Roman" w:cs="Times New Roman"/>
          <w:sz w:val="26"/>
          <w:szCs w:val="26"/>
        </w:rPr>
        <w:t xml:space="preserve"> не предусмотрены подъезды для забора воды пожарными автоцистернами (п. 4 Приложения № 1 СНиП 2.07.01-89* </w:t>
      </w:r>
      <w:r>
        <w:rPr>
          <w:rFonts w:ascii="Times New Roman" w:hAnsi="Times New Roman" w:cs="Times New Roman"/>
          <w:sz w:val="26"/>
          <w:szCs w:val="26"/>
        </w:rPr>
        <w:lastRenderedPageBreak/>
        <w:t xml:space="preserve">«Градостроительство…», п. 3,31 СНиП 2,01,51-90 «Инженерно-технические мероприятия ГО»). Таким образом, даже при наличии в «безводных участках» </w:t>
      </w:r>
      <w:r w:rsidR="00E460E6">
        <w:rPr>
          <w:rFonts w:ascii="Times New Roman" w:hAnsi="Times New Roman" w:cs="Times New Roman"/>
          <w:sz w:val="26"/>
          <w:szCs w:val="26"/>
        </w:rPr>
        <w:t>сельского</w:t>
      </w:r>
      <w:r>
        <w:rPr>
          <w:rFonts w:ascii="Times New Roman" w:hAnsi="Times New Roman" w:cs="Times New Roman"/>
          <w:sz w:val="26"/>
          <w:szCs w:val="26"/>
        </w:rPr>
        <w:t xml:space="preserve"> поселения естественных водоемов использовать их подразделениям пожарной охраны невозможно, что приводит к существенным затруднениям при тушении пожаров и ликвидации чрезвычайных ситуаций</w:t>
      </w:r>
      <w:proofErr w:type="gramStart"/>
      <w:r>
        <w:rPr>
          <w:rFonts w:ascii="Times New Roman" w:hAnsi="Times New Roman" w:cs="Times New Roman"/>
          <w:sz w:val="26"/>
          <w:szCs w:val="26"/>
        </w:rPr>
        <w:t xml:space="preserve"> ;</w:t>
      </w:r>
      <w:proofErr w:type="gramEnd"/>
    </w:p>
    <w:p w:rsidR="00847D73" w:rsidRDefault="00847D73" w:rsidP="00847D73">
      <w:pPr>
        <w:pStyle w:val="Default"/>
        <w:numPr>
          <w:ilvl w:val="0"/>
          <w:numId w:val="28"/>
        </w:numPr>
        <w:tabs>
          <w:tab w:val="num" w:pos="0"/>
        </w:tabs>
        <w:ind w:left="0" w:firstLine="426"/>
        <w:jc w:val="both"/>
        <w:rPr>
          <w:rFonts w:ascii="Times New Roman" w:hAnsi="Times New Roman" w:cs="Times New Roman"/>
          <w:sz w:val="26"/>
          <w:szCs w:val="26"/>
        </w:rPr>
      </w:pPr>
      <w:r>
        <w:rPr>
          <w:rFonts w:ascii="Times New Roman" w:hAnsi="Times New Roman" w:cs="Times New Roman"/>
          <w:sz w:val="26"/>
          <w:szCs w:val="26"/>
        </w:rPr>
        <w:t xml:space="preserve">тушение пожаров на территории </w:t>
      </w:r>
      <w:r w:rsidR="00E460E6">
        <w:rPr>
          <w:rFonts w:ascii="Times New Roman" w:hAnsi="Times New Roman" w:cs="Times New Roman"/>
          <w:sz w:val="26"/>
          <w:szCs w:val="26"/>
        </w:rPr>
        <w:t>осуществляют: ПЧ 152 ГКУ Республики Коми Управления противопожарной службы и гражданской защиты</w:t>
      </w:r>
      <w:r>
        <w:rPr>
          <w:rFonts w:ascii="Times New Roman" w:hAnsi="Times New Roman" w:cs="Times New Roman"/>
          <w:sz w:val="26"/>
          <w:szCs w:val="26"/>
        </w:rPr>
        <w:t xml:space="preserve">, находящаяся по адресу: </w:t>
      </w:r>
      <w:r w:rsidR="00E460E6">
        <w:rPr>
          <w:rFonts w:ascii="Times New Roman" w:hAnsi="Times New Roman" w:cs="Times New Roman"/>
          <w:sz w:val="26"/>
          <w:szCs w:val="26"/>
        </w:rPr>
        <w:t>с. Новый Бор</w:t>
      </w:r>
      <w:r>
        <w:rPr>
          <w:rFonts w:ascii="Times New Roman" w:hAnsi="Times New Roman" w:cs="Times New Roman"/>
          <w:sz w:val="26"/>
          <w:szCs w:val="26"/>
        </w:rPr>
        <w:t xml:space="preserve">, ул. </w:t>
      </w:r>
      <w:r w:rsidR="00E460E6">
        <w:rPr>
          <w:rFonts w:ascii="Times New Roman" w:hAnsi="Times New Roman" w:cs="Times New Roman"/>
          <w:sz w:val="26"/>
          <w:szCs w:val="26"/>
        </w:rPr>
        <w:t>Лесная</w:t>
      </w:r>
      <w:r>
        <w:rPr>
          <w:rFonts w:ascii="Times New Roman" w:hAnsi="Times New Roman" w:cs="Times New Roman"/>
          <w:sz w:val="26"/>
          <w:szCs w:val="26"/>
        </w:rPr>
        <w:t xml:space="preserve">, на </w:t>
      </w:r>
      <w:proofErr w:type="gramStart"/>
      <w:r w:rsidR="00E460E6">
        <w:rPr>
          <w:rFonts w:ascii="Times New Roman" w:hAnsi="Times New Roman" w:cs="Times New Roman"/>
          <w:sz w:val="26"/>
          <w:szCs w:val="26"/>
        </w:rPr>
        <w:t>2</w:t>
      </w:r>
      <w:proofErr w:type="gramEnd"/>
      <w:r>
        <w:rPr>
          <w:rFonts w:ascii="Times New Roman" w:hAnsi="Times New Roman" w:cs="Times New Roman"/>
          <w:sz w:val="26"/>
          <w:szCs w:val="26"/>
        </w:rPr>
        <w:t xml:space="preserve"> а/м. Согласно требованиям п. 6* приложения № 1 СНиП 2.07.01-89* «Градостроительство…», приложения № 7 НПБ 101-95 «Нормы проектирования объектов пожарной охраны» только в </w:t>
      </w:r>
      <w:r w:rsidR="00E460E6">
        <w:rPr>
          <w:rFonts w:ascii="Times New Roman" w:hAnsi="Times New Roman" w:cs="Times New Roman"/>
          <w:sz w:val="26"/>
          <w:szCs w:val="26"/>
        </w:rPr>
        <w:t xml:space="preserve">с. Новый Бор требуется </w:t>
      </w:r>
      <w:r>
        <w:rPr>
          <w:rFonts w:ascii="Times New Roman" w:hAnsi="Times New Roman" w:cs="Times New Roman"/>
          <w:sz w:val="26"/>
          <w:szCs w:val="26"/>
        </w:rPr>
        <w:t xml:space="preserve"> пожарн</w:t>
      </w:r>
      <w:r w:rsidR="00E460E6">
        <w:rPr>
          <w:rFonts w:ascii="Times New Roman" w:hAnsi="Times New Roman" w:cs="Times New Roman"/>
          <w:sz w:val="26"/>
          <w:szCs w:val="26"/>
        </w:rPr>
        <w:t>ое</w:t>
      </w:r>
      <w:r>
        <w:rPr>
          <w:rFonts w:ascii="Times New Roman" w:hAnsi="Times New Roman" w:cs="Times New Roman"/>
          <w:sz w:val="26"/>
          <w:szCs w:val="26"/>
        </w:rPr>
        <w:t xml:space="preserve"> депо, то есть имеется требуемое количество.  С учетом того, что имеющимися силами пожарной охраны приходится выезжать на тушение пожаров в сельскую местность на расстояние до </w:t>
      </w:r>
      <w:r w:rsidR="009317E2">
        <w:rPr>
          <w:rFonts w:ascii="Times New Roman" w:hAnsi="Times New Roman" w:cs="Times New Roman"/>
          <w:sz w:val="26"/>
          <w:szCs w:val="26"/>
        </w:rPr>
        <w:t>3</w:t>
      </w:r>
      <w:r>
        <w:rPr>
          <w:rFonts w:ascii="Times New Roman" w:hAnsi="Times New Roman" w:cs="Times New Roman"/>
          <w:sz w:val="26"/>
          <w:szCs w:val="26"/>
        </w:rPr>
        <w:t xml:space="preserve">0 км, радиусы обслуживания и выезда пожарных частей,  не превышают нормативные. </w:t>
      </w:r>
    </w:p>
    <w:p w:rsidR="00847D73" w:rsidRDefault="00847D73" w:rsidP="00847D73">
      <w:pPr>
        <w:pStyle w:val="Default"/>
        <w:numPr>
          <w:ilvl w:val="0"/>
          <w:numId w:val="28"/>
        </w:numPr>
        <w:tabs>
          <w:tab w:val="num" w:pos="0"/>
        </w:tabs>
        <w:ind w:left="0" w:firstLine="720"/>
        <w:jc w:val="both"/>
        <w:rPr>
          <w:rFonts w:ascii="Times New Roman" w:hAnsi="Times New Roman" w:cs="Times New Roman"/>
          <w:sz w:val="26"/>
          <w:szCs w:val="26"/>
        </w:rPr>
      </w:pPr>
      <w:r>
        <w:rPr>
          <w:rFonts w:ascii="Times New Roman" w:hAnsi="Times New Roman" w:cs="Times New Roman"/>
          <w:sz w:val="26"/>
          <w:szCs w:val="26"/>
        </w:rPr>
        <w:t xml:space="preserve">Следует отметить, что в радиус обслуживания имеющихся подразделений пожарной охраны  входят и объекты с массовым пребыванием людей. </w:t>
      </w:r>
    </w:p>
    <w:p w:rsidR="00847D73" w:rsidRDefault="00847D73" w:rsidP="00847D73">
      <w:pPr>
        <w:pStyle w:val="Default"/>
        <w:ind w:firstLine="851"/>
        <w:jc w:val="both"/>
        <w:rPr>
          <w:rFonts w:ascii="Times New Roman" w:hAnsi="Times New Roman" w:cs="Times New Roman"/>
          <w:sz w:val="26"/>
          <w:szCs w:val="26"/>
        </w:rPr>
      </w:pPr>
      <w:r>
        <w:rPr>
          <w:rFonts w:ascii="Times New Roman" w:hAnsi="Times New Roman" w:cs="Times New Roman"/>
          <w:sz w:val="26"/>
          <w:szCs w:val="26"/>
        </w:rPr>
        <w:t>На основании вышеизложенного, в целях обеспечения пожарной безопасности, считаем целесообразным проектирование:</w:t>
      </w:r>
    </w:p>
    <w:p w:rsidR="00847D73" w:rsidRDefault="00847D73" w:rsidP="00847D73">
      <w:pPr>
        <w:pStyle w:val="Default"/>
        <w:numPr>
          <w:ilvl w:val="0"/>
          <w:numId w:val="29"/>
        </w:numPr>
        <w:tabs>
          <w:tab w:val="num" w:pos="0"/>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Доведение до </w:t>
      </w:r>
      <w:proofErr w:type="gramStart"/>
      <w:r>
        <w:rPr>
          <w:rFonts w:ascii="Times New Roman" w:hAnsi="Times New Roman" w:cs="Times New Roman"/>
          <w:sz w:val="26"/>
          <w:szCs w:val="26"/>
        </w:rPr>
        <w:t>нормативного</w:t>
      </w:r>
      <w:proofErr w:type="gramEnd"/>
      <w:r>
        <w:rPr>
          <w:rFonts w:ascii="Times New Roman" w:hAnsi="Times New Roman" w:cs="Times New Roman"/>
          <w:sz w:val="26"/>
          <w:szCs w:val="26"/>
        </w:rPr>
        <w:t xml:space="preserve">  или поддержание единиц пожарной техники в  пожарн</w:t>
      </w:r>
      <w:r w:rsidR="009317E2">
        <w:rPr>
          <w:rFonts w:ascii="Times New Roman" w:hAnsi="Times New Roman" w:cs="Times New Roman"/>
          <w:sz w:val="26"/>
          <w:szCs w:val="26"/>
        </w:rPr>
        <w:t>ой</w:t>
      </w:r>
      <w:r>
        <w:rPr>
          <w:rFonts w:ascii="Times New Roman" w:hAnsi="Times New Roman" w:cs="Times New Roman"/>
          <w:sz w:val="26"/>
          <w:szCs w:val="26"/>
        </w:rPr>
        <w:t xml:space="preserve"> </w:t>
      </w:r>
      <w:r w:rsidR="009317E2">
        <w:rPr>
          <w:rFonts w:ascii="Times New Roman" w:hAnsi="Times New Roman" w:cs="Times New Roman"/>
          <w:sz w:val="26"/>
          <w:szCs w:val="26"/>
        </w:rPr>
        <w:t>части</w:t>
      </w:r>
      <w:r>
        <w:rPr>
          <w:rFonts w:ascii="Times New Roman" w:hAnsi="Times New Roman" w:cs="Times New Roman"/>
          <w:sz w:val="26"/>
          <w:szCs w:val="26"/>
        </w:rPr>
        <w:t xml:space="preserve"> в </w:t>
      </w:r>
      <w:proofErr w:type="spellStart"/>
      <w:r w:rsidR="002C50DE">
        <w:rPr>
          <w:rFonts w:ascii="Times New Roman" w:hAnsi="Times New Roman" w:cs="Times New Roman"/>
          <w:sz w:val="26"/>
          <w:szCs w:val="26"/>
        </w:rPr>
        <w:t>пс</w:t>
      </w:r>
      <w:r w:rsidR="009317E2">
        <w:rPr>
          <w:rFonts w:ascii="Times New Roman" w:hAnsi="Times New Roman" w:cs="Times New Roman"/>
          <w:sz w:val="26"/>
          <w:szCs w:val="26"/>
        </w:rPr>
        <w:t>т</w:t>
      </w:r>
      <w:proofErr w:type="spellEnd"/>
      <w:r w:rsidR="009317E2">
        <w:rPr>
          <w:rFonts w:ascii="Times New Roman" w:hAnsi="Times New Roman" w:cs="Times New Roman"/>
          <w:sz w:val="26"/>
          <w:szCs w:val="26"/>
        </w:rPr>
        <w:t>. Новый Бор</w:t>
      </w:r>
      <w:r>
        <w:rPr>
          <w:rFonts w:ascii="Times New Roman" w:hAnsi="Times New Roman" w:cs="Times New Roman"/>
          <w:sz w:val="26"/>
          <w:szCs w:val="26"/>
        </w:rPr>
        <w:t xml:space="preserve"> (основание: п. 6* примечание 1 СНиП 2.07.01-89* «Градостроительство…»);</w:t>
      </w:r>
    </w:p>
    <w:p w:rsidR="00847D73" w:rsidRDefault="00847D73" w:rsidP="00847D73">
      <w:pPr>
        <w:pStyle w:val="Default"/>
        <w:numPr>
          <w:ilvl w:val="0"/>
          <w:numId w:val="29"/>
        </w:numPr>
        <w:tabs>
          <w:tab w:val="num" w:pos="0"/>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пирсов для забора воды пожарными автоцистернами у водоёмов через каждые </w:t>
      </w:r>
      <w:smartTag w:uri="urn:schemas-microsoft-com:office:smarttags" w:element="metricconverter">
        <w:smartTagPr>
          <w:attr w:name="ProductID" w:val="500 метров"/>
        </w:smartTagPr>
        <w:r>
          <w:rPr>
            <w:rFonts w:ascii="Times New Roman" w:hAnsi="Times New Roman" w:cs="Times New Roman"/>
            <w:sz w:val="26"/>
            <w:szCs w:val="26"/>
          </w:rPr>
          <w:t>500 метров</w:t>
        </w:r>
      </w:smartTag>
      <w:r>
        <w:rPr>
          <w:rFonts w:ascii="Times New Roman" w:hAnsi="Times New Roman" w:cs="Times New Roman"/>
          <w:sz w:val="26"/>
          <w:szCs w:val="26"/>
        </w:rPr>
        <w:t>, расположенных на территории поселения (основание: п. 4 приложение 1 СНиП 2.07.01-89* «Градостроительство…», п. 3.31 СНиП 2.01.51-90 «Инженерно-технические мероприятия ГО»);</w:t>
      </w:r>
    </w:p>
    <w:p w:rsidR="00847D73" w:rsidRDefault="00847D73" w:rsidP="00847D73">
      <w:pPr>
        <w:pStyle w:val="Default"/>
        <w:numPr>
          <w:ilvl w:val="0"/>
          <w:numId w:val="29"/>
        </w:numPr>
        <w:tabs>
          <w:tab w:val="num" w:pos="0"/>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пожарных водоемов, общую вместимость которых принимать из расчета не менее </w:t>
      </w:r>
      <w:smartTag w:uri="urn:schemas-microsoft-com:office:smarttags" w:element="metricconverter">
        <w:smartTagPr>
          <w:attr w:name="ProductID" w:val="3000 м3"/>
        </w:smartTagPr>
        <w:r>
          <w:rPr>
            <w:rFonts w:ascii="Times New Roman" w:hAnsi="Times New Roman" w:cs="Times New Roman"/>
            <w:sz w:val="26"/>
            <w:szCs w:val="26"/>
          </w:rPr>
          <w:t>3000 м</w:t>
        </w:r>
        <w:r>
          <w:rPr>
            <w:rFonts w:ascii="Times New Roman" w:hAnsi="Times New Roman" w:cs="Times New Roman"/>
            <w:sz w:val="26"/>
            <w:szCs w:val="26"/>
            <w:vertAlign w:val="superscript"/>
          </w:rPr>
          <w:t>3</w:t>
        </w:r>
      </w:smartTag>
      <w:r>
        <w:rPr>
          <w:rFonts w:ascii="Times New Roman" w:hAnsi="Times New Roman" w:cs="Times New Roman"/>
          <w:sz w:val="26"/>
          <w:szCs w:val="26"/>
        </w:rPr>
        <w:t xml:space="preserve"> на 1 км</w:t>
      </w:r>
      <w:proofErr w:type="gramStart"/>
      <w:r>
        <w:rPr>
          <w:rFonts w:ascii="Times New Roman" w:hAnsi="Times New Roman" w:cs="Times New Roman"/>
          <w:sz w:val="26"/>
          <w:szCs w:val="26"/>
          <w:vertAlign w:val="superscript"/>
        </w:rPr>
        <w:t>2</w:t>
      </w:r>
      <w:proofErr w:type="gramEnd"/>
      <w:r>
        <w:rPr>
          <w:rFonts w:ascii="Times New Roman" w:hAnsi="Times New Roman" w:cs="Times New Roman"/>
          <w:sz w:val="26"/>
          <w:szCs w:val="26"/>
        </w:rPr>
        <w:t xml:space="preserve"> территории </w:t>
      </w:r>
      <w:r w:rsidR="009317E2">
        <w:rPr>
          <w:rFonts w:ascii="Times New Roman" w:hAnsi="Times New Roman" w:cs="Times New Roman"/>
          <w:sz w:val="26"/>
          <w:szCs w:val="26"/>
        </w:rPr>
        <w:t>населённых пунктов СП Новый Бор</w:t>
      </w:r>
      <w:r>
        <w:rPr>
          <w:rFonts w:ascii="Times New Roman" w:hAnsi="Times New Roman" w:cs="Times New Roman"/>
          <w:sz w:val="26"/>
          <w:szCs w:val="26"/>
        </w:rPr>
        <w:t xml:space="preserve"> (основание: п. 3.31 СНиП 2.01.51-90 «Инженерно-технические мероприятия ГО»). </w:t>
      </w:r>
    </w:p>
    <w:p w:rsidR="00847D73" w:rsidRDefault="00847D73" w:rsidP="00847D73">
      <w:pPr>
        <w:pStyle w:val="Default"/>
        <w:numPr>
          <w:ilvl w:val="0"/>
          <w:numId w:val="29"/>
        </w:numPr>
        <w:tabs>
          <w:tab w:val="num" w:pos="0"/>
        </w:tabs>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Проектирование и строительство новых жилых кварталов с кольцевой системой водопровода, с установкой пожарных гидрантов (СП 31.31.13330.2012 «СНиП 2.04.02-84* Водоснабжение.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Наружные сети и сооружения», СНиП 21-01-97* «Пожарная безопасность зданий и сооружений»). </w:t>
      </w:r>
      <w:proofErr w:type="gramEnd"/>
    </w:p>
    <w:p w:rsidR="00EB7D2E" w:rsidRPr="00847D73" w:rsidRDefault="00847D73" w:rsidP="00847D73">
      <w:pPr>
        <w:pStyle w:val="Default"/>
        <w:ind w:firstLine="709"/>
        <w:jc w:val="both"/>
        <w:rPr>
          <w:rFonts w:ascii="Times New Roman" w:hAnsi="Times New Roman" w:cs="Times New Roman"/>
          <w:sz w:val="26"/>
          <w:szCs w:val="26"/>
        </w:rPr>
      </w:pPr>
      <w:r>
        <w:rPr>
          <w:rFonts w:ascii="Times New Roman" w:hAnsi="Times New Roman" w:cs="Times New Roman"/>
          <w:sz w:val="26"/>
          <w:szCs w:val="26"/>
        </w:rPr>
        <w:t xml:space="preserve">Данные мероприятия уточнить и при необходимости дополнить на стадии проектов планировки территории поселения, в соответствии со ст. 65 ФЗ №117 от 10 июля 2012 г. </w:t>
      </w:r>
    </w:p>
    <w:p w:rsidR="009F55B4" w:rsidRPr="0074648F" w:rsidRDefault="009F55B4" w:rsidP="002F61E7">
      <w:pPr>
        <w:pStyle w:val="a7"/>
        <w:pageBreakBefore/>
        <w:numPr>
          <w:ilvl w:val="0"/>
          <w:numId w:val="24"/>
        </w:numPr>
        <w:spacing w:after="100" w:afterAutospacing="1" w:line="360" w:lineRule="auto"/>
        <w:ind w:left="0" w:firstLine="0"/>
        <w:jc w:val="center"/>
        <w:outlineLvl w:val="0"/>
        <w:rPr>
          <w:rFonts w:ascii="Times New Roman" w:hAnsi="Times New Roman"/>
          <w:b/>
          <w:sz w:val="28"/>
          <w:szCs w:val="28"/>
        </w:rPr>
      </w:pPr>
      <w:bookmarkStart w:id="107" w:name="_Toc334446891"/>
      <w:bookmarkStart w:id="108" w:name="_Toc334448371"/>
      <w:bookmarkStart w:id="109" w:name="_Toc335041677"/>
      <w:bookmarkStart w:id="110" w:name="_Toc338070291"/>
      <w:r w:rsidRPr="0074648F">
        <w:rPr>
          <w:rFonts w:ascii="Times New Roman" w:hAnsi="Times New Roman"/>
          <w:b/>
          <w:sz w:val="28"/>
          <w:szCs w:val="28"/>
        </w:rPr>
        <w:lastRenderedPageBreak/>
        <w:t>Охрана окружающей среды</w:t>
      </w:r>
      <w:bookmarkEnd w:id="107"/>
      <w:bookmarkEnd w:id="108"/>
      <w:bookmarkEnd w:id="109"/>
      <w:bookmarkEnd w:id="110"/>
    </w:p>
    <w:p w:rsidR="009F55B4" w:rsidRPr="0074648F" w:rsidRDefault="009F55B4" w:rsidP="009F55B4">
      <w:pPr>
        <w:pStyle w:val="af2"/>
        <w:spacing w:after="0" w:line="240" w:lineRule="auto"/>
        <w:ind w:firstLine="709"/>
        <w:jc w:val="both"/>
        <w:rPr>
          <w:rStyle w:val="FontStyle57"/>
        </w:rPr>
      </w:pPr>
      <w:bookmarkStart w:id="111" w:name="_Toc334446892"/>
      <w:bookmarkStart w:id="112" w:name="_Toc334448372"/>
      <w:r w:rsidRPr="0074648F">
        <w:rPr>
          <w:rStyle w:val="FontStyle57"/>
        </w:rPr>
        <w:t xml:space="preserve">Раздел разработан в составе материалов проекта «Генеральный план муниципального образования </w:t>
      </w:r>
      <w:r w:rsidR="0074648F" w:rsidRPr="0074648F">
        <w:rPr>
          <w:rStyle w:val="FontStyle57"/>
        </w:rPr>
        <w:t>сельское</w:t>
      </w:r>
      <w:r w:rsidRPr="0074648F">
        <w:rPr>
          <w:rStyle w:val="FontStyle57"/>
        </w:rPr>
        <w:t xml:space="preserve"> поселение </w:t>
      </w:r>
      <w:r w:rsidR="0074648F" w:rsidRPr="0074648F">
        <w:rPr>
          <w:rStyle w:val="FontStyle57"/>
        </w:rPr>
        <w:t>«Новый Бор</w:t>
      </w:r>
      <w:r w:rsidRPr="0074648F">
        <w:rPr>
          <w:rStyle w:val="FontStyle57"/>
        </w:rPr>
        <w:t xml:space="preserve">». </w:t>
      </w:r>
    </w:p>
    <w:p w:rsidR="009F55B4" w:rsidRPr="0074648F" w:rsidRDefault="009F55B4" w:rsidP="009F55B4">
      <w:pPr>
        <w:pStyle w:val="af2"/>
        <w:spacing w:after="0" w:line="240" w:lineRule="auto"/>
        <w:ind w:firstLine="709"/>
        <w:jc w:val="both"/>
        <w:rPr>
          <w:rStyle w:val="FontStyle57"/>
        </w:rPr>
      </w:pPr>
      <w:r w:rsidRPr="0074648F">
        <w:rPr>
          <w:rStyle w:val="FontStyle57"/>
        </w:rPr>
        <w:t xml:space="preserve">Целью разработки раздела «Охрана окружающей среды» Генерального плана </w:t>
      </w:r>
      <w:r w:rsidR="0074648F" w:rsidRPr="0074648F">
        <w:rPr>
          <w:rStyle w:val="FontStyle57"/>
        </w:rPr>
        <w:t>МО СП «Новый Бор»</w:t>
      </w:r>
      <w:r w:rsidRPr="0074648F">
        <w:rPr>
          <w:rStyle w:val="FontStyle57"/>
        </w:rPr>
        <w:t xml:space="preserve"> является оптимизация эколого-гигиенической обстановки на территории </w:t>
      </w:r>
      <w:r w:rsidR="0074648F" w:rsidRPr="0074648F">
        <w:rPr>
          <w:rStyle w:val="FontStyle57"/>
        </w:rPr>
        <w:t>поселения</w:t>
      </w:r>
      <w:r w:rsidRPr="0074648F">
        <w:rPr>
          <w:rStyle w:val="FontStyle57"/>
        </w:rPr>
        <w:t>, снижение загрязнения окружающей среды до нормативного уровня.</w:t>
      </w:r>
    </w:p>
    <w:p w:rsidR="009F55B4" w:rsidRPr="0074648F" w:rsidRDefault="009F55B4" w:rsidP="009F55B4">
      <w:pPr>
        <w:pStyle w:val="af2"/>
        <w:spacing w:after="0" w:line="240" w:lineRule="auto"/>
        <w:ind w:firstLine="709"/>
        <w:jc w:val="both"/>
        <w:rPr>
          <w:rStyle w:val="FontStyle57"/>
        </w:rPr>
      </w:pPr>
      <w:r w:rsidRPr="0074648F">
        <w:rPr>
          <w:rStyle w:val="FontStyle57"/>
        </w:rPr>
        <w:t xml:space="preserve">В число учтенных генпланом природно-экологических и санитарно-гигиенических факторов, влияющих на принятие планировочных решений, включены объекты воздействий на окружающую среду, объекты и территории, требующие охраны либо соблюдения специальных режимов использования, а также законодательные и нормативные условия их деятельности либо существования, выраженные в территориальном аспекте. </w:t>
      </w:r>
    </w:p>
    <w:p w:rsidR="009F55B4" w:rsidRPr="0074648F" w:rsidRDefault="009F55B4" w:rsidP="009F55B4">
      <w:pPr>
        <w:pStyle w:val="af2"/>
        <w:spacing w:after="0" w:line="240" w:lineRule="auto"/>
        <w:ind w:firstLine="709"/>
        <w:jc w:val="both"/>
        <w:rPr>
          <w:rStyle w:val="FontStyle57"/>
        </w:rPr>
      </w:pPr>
      <w:r w:rsidRPr="0074648F">
        <w:rPr>
          <w:rStyle w:val="FontStyle57"/>
        </w:rPr>
        <w:t xml:space="preserve">Генеральным планом предусматривается комплекс мероприятий планировочного характера, направленных на защиту окружающей среды и ее компонентов, улучшение экологических условий проживания и отдыха населения. </w:t>
      </w:r>
    </w:p>
    <w:p w:rsidR="009F55B4" w:rsidRPr="0074648F" w:rsidRDefault="009F55B4" w:rsidP="009F55B4">
      <w:pPr>
        <w:pStyle w:val="af2"/>
        <w:spacing w:after="0" w:line="240" w:lineRule="auto"/>
        <w:ind w:firstLine="709"/>
        <w:jc w:val="both"/>
        <w:rPr>
          <w:rStyle w:val="FontStyle57"/>
        </w:rPr>
      </w:pPr>
      <w:r w:rsidRPr="0074648F">
        <w:rPr>
          <w:rStyle w:val="FontStyle57"/>
        </w:rPr>
        <w:t>Состояние окружающей среды, наряду с природными факторами, определяется величиной техногенной нагрузки на неё, состоянием геологической среды, почвенного покрова, подземных и поверхностных вод, атмосферного воздуха, лесных ресурсов и т.д.</w:t>
      </w:r>
    </w:p>
    <w:p w:rsidR="009F55B4" w:rsidRPr="0074648F" w:rsidRDefault="009F55B4" w:rsidP="009F55B4">
      <w:pPr>
        <w:pStyle w:val="af2"/>
        <w:spacing w:after="0" w:line="240" w:lineRule="auto"/>
        <w:ind w:firstLine="709"/>
        <w:jc w:val="both"/>
        <w:rPr>
          <w:rStyle w:val="FontStyle57"/>
        </w:rPr>
      </w:pPr>
      <w:r w:rsidRPr="0074648F">
        <w:rPr>
          <w:rStyle w:val="FontStyle57"/>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w:t>
      </w:r>
      <w:proofErr w:type="gramStart"/>
      <w:r w:rsidRPr="0074648F">
        <w:rPr>
          <w:rStyle w:val="FontStyle57"/>
        </w:rPr>
        <w:t>техногенных</w:t>
      </w:r>
      <w:proofErr w:type="gramEnd"/>
      <w:r w:rsidRPr="0074648F">
        <w:rPr>
          <w:rStyle w:val="FontStyle57"/>
        </w:rPr>
        <w:t xml:space="preserve">, формируются по основным направлениям взаимодействия общества и природы. Техногенная нагрузка складывается из объектов производственного и технического назначения, куда относятся и объекты транспортного, </w:t>
      </w:r>
      <w:proofErr w:type="spellStart"/>
      <w:r w:rsidRPr="0074648F">
        <w:rPr>
          <w:rStyle w:val="FontStyle57"/>
        </w:rPr>
        <w:t>агролесотехнического</w:t>
      </w:r>
      <w:proofErr w:type="spellEnd"/>
      <w:r w:rsidRPr="0074648F">
        <w:rPr>
          <w:rStyle w:val="FontStyle57"/>
        </w:rPr>
        <w:t>, бытового и социального назначения.</w:t>
      </w:r>
    </w:p>
    <w:p w:rsidR="009F55B4" w:rsidRPr="0074648F" w:rsidRDefault="009F55B4" w:rsidP="009F55B4">
      <w:pPr>
        <w:pStyle w:val="af2"/>
        <w:spacing w:after="0" w:line="240" w:lineRule="auto"/>
        <w:ind w:firstLine="709"/>
        <w:jc w:val="both"/>
        <w:rPr>
          <w:rStyle w:val="FontStyle57"/>
        </w:rPr>
      </w:pPr>
      <w:r w:rsidRPr="0074648F">
        <w:rPr>
          <w:rStyle w:val="FontStyle57"/>
        </w:rPr>
        <w:t>Экологические ограничения хозяйственной деятельности вводятся с целью сокращения поступления загрязнителей до тех предельных объемов, которые не вызывают сверхнормативное загрязнение окружающей среды. Механизмом достижения этой цели выступает нормирование выбросов, сбросов, ограничение размещения отходов предприятий и финансовая ответственность за загрязнение.</w:t>
      </w:r>
    </w:p>
    <w:p w:rsidR="009F55B4" w:rsidRPr="009F55B4" w:rsidRDefault="009F55B4" w:rsidP="009F55B4">
      <w:pPr>
        <w:pStyle w:val="af2"/>
        <w:spacing w:after="0" w:line="240" w:lineRule="auto"/>
        <w:ind w:firstLine="709"/>
        <w:jc w:val="both"/>
        <w:rPr>
          <w:rStyle w:val="FontStyle57"/>
          <w:color w:val="FF0000"/>
        </w:rPr>
      </w:pPr>
    </w:p>
    <w:p w:rsidR="009F55B4" w:rsidRPr="006E2231" w:rsidRDefault="009F55B4" w:rsidP="002F61E7">
      <w:pPr>
        <w:jc w:val="center"/>
        <w:outlineLvl w:val="1"/>
        <w:rPr>
          <w:rFonts w:ascii="Times New Roman" w:hAnsi="Times New Roman"/>
          <w:b/>
          <w:i/>
          <w:sz w:val="26"/>
          <w:szCs w:val="26"/>
        </w:rPr>
      </w:pPr>
      <w:bookmarkStart w:id="113" w:name="_Toc335041678"/>
      <w:bookmarkStart w:id="114" w:name="_Toc338070292"/>
      <w:r w:rsidRPr="006E2231">
        <w:rPr>
          <w:rFonts w:ascii="Times New Roman" w:hAnsi="Times New Roman"/>
          <w:b/>
          <w:i/>
          <w:sz w:val="26"/>
          <w:szCs w:val="26"/>
        </w:rPr>
        <w:t>8.1 Экологическая ситуация</w:t>
      </w:r>
      <w:bookmarkEnd w:id="111"/>
      <w:bookmarkEnd w:id="112"/>
      <w:bookmarkEnd w:id="113"/>
      <w:bookmarkEnd w:id="114"/>
    </w:p>
    <w:p w:rsidR="00AC47E2" w:rsidRPr="00AC47E2" w:rsidRDefault="00AC47E2" w:rsidP="00AC47E2">
      <w:pPr>
        <w:pStyle w:val="af2"/>
        <w:spacing w:after="0" w:line="240" w:lineRule="auto"/>
        <w:ind w:firstLine="709"/>
        <w:jc w:val="both"/>
        <w:rPr>
          <w:rStyle w:val="FontStyle57"/>
        </w:rPr>
      </w:pPr>
      <w:r w:rsidRPr="00AC47E2">
        <w:rPr>
          <w:rStyle w:val="FontStyle57"/>
        </w:rPr>
        <w:t>В настоящее время экологическая обстановка в</w:t>
      </w:r>
      <w:r>
        <w:rPr>
          <w:rStyle w:val="FontStyle57"/>
        </w:rPr>
        <w:t xml:space="preserve"> МО МР «Усть-Цилемский»</w:t>
      </w:r>
      <w:r w:rsidRPr="00AC47E2">
        <w:rPr>
          <w:rStyle w:val="FontStyle57"/>
        </w:rPr>
        <w:t xml:space="preserve"> </w:t>
      </w:r>
      <w:r w:rsidR="00120625">
        <w:rPr>
          <w:rStyle w:val="FontStyle57"/>
        </w:rPr>
        <w:t xml:space="preserve">и МО СП «Новый Бор» </w:t>
      </w:r>
      <w:r w:rsidRPr="00AC47E2">
        <w:rPr>
          <w:rStyle w:val="FontStyle57"/>
        </w:rPr>
        <w:t>оценивается как относительно благополучная с низким уровнем техногенной нагрузки на природные комплексы, за исключением локальных участков, приуроченных к населенным пунктам с промышленными объектами, районам добычи, хранения и транспортировки природного газа, геологоразведочных и изыскательских работ.</w:t>
      </w:r>
    </w:p>
    <w:p w:rsidR="00AC47E2" w:rsidRPr="00AC47E2" w:rsidRDefault="00AC47E2" w:rsidP="00AC47E2">
      <w:pPr>
        <w:pStyle w:val="af2"/>
        <w:spacing w:after="0" w:line="240" w:lineRule="auto"/>
        <w:ind w:firstLine="709"/>
        <w:jc w:val="both"/>
        <w:rPr>
          <w:rStyle w:val="FontStyle57"/>
        </w:rPr>
      </w:pPr>
      <w:r w:rsidRPr="00AC47E2">
        <w:rPr>
          <w:rStyle w:val="FontStyle57"/>
        </w:rPr>
        <w:t xml:space="preserve">Экономическое развитие </w:t>
      </w:r>
      <w:proofErr w:type="spellStart"/>
      <w:r w:rsidR="00051187">
        <w:rPr>
          <w:rStyle w:val="FontStyle57"/>
        </w:rPr>
        <w:t>Усть-Цилемского</w:t>
      </w:r>
      <w:proofErr w:type="spellEnd"/>
      <w:r w:rsidR="00051187">
        <w:rPr>
          <w:rStyle w:val="FontStyle57"/>
        </w:rPr>
        <w:t xml:space="preserve"> </w:t>
      </w:r>
      <w:r w:rsidRPr="00AC47E2">
        <w:rPr>
          <w:rStyle w:val="FontStyle57"/>
        </w:rPr>
        <w:t xml:space="preserve">района может привести к существенному загрязнению и нарушению всех компонентов природной среды. Основными потенциальными источниками загрязнения природных комплексов на территории </w:t>
      </w:r>
      <w:proofErr w:type="spellStart"/>
      <w:r w:rsidR="00051187">
        <w:rPr>
          <w:rStyle w:val="FontStyle57"/>
        </w:rPr>
        <w:t>Усть-Цилемского</w:t>
      </w:r>
      <w:proofErr w:type="spellEnd"/>
      <w:r w:rsidR="00051187">
        <w:rPr>
          <w:rStyle w:val="FontStyle57"/>
        </w:rPr>
        <w:t xml:space="preserve"> </w:t>
      </w:r>
      <w:r w:rsidR="00051187" w:rsidRPr="00AC47E2">
        <w:rPr>
          <w:rStyle w:val="FontStyle57"/>
        </w:rPr>
        <w:t xml:space="preserve">района </w:t>
      </w:r>
      <w:r w:rsidRPr="00AC47E2">
        <w:rPr>
          <w:rStyle w:val="FontStyle57"/>
        </w:rPr>
        <w:t xml:space="preserve">являются: строительство железнодорожной </w:t>
      </w:r>
      <w:r w:rsidRPr="00AC47E2">
        <w:rPr>
          <w:rStyle w:val="FontStyle57"/>
        </w:rPr>
        <w:lastRenderedPageBreak/>
        <w:t xml:space="preserve">трассы, </w:t>
      </w:r>
      <w:proofErr w:type="spellStart"/>
      <w:r w:rsidRPr="00AC47E2">
        <w:rPr>
          <w:rStyle w:val="FontStyle57"/>
        </w:rPr>
        <w:t>нефте</w:t>
      </w:r>
      <w:proofErr w:type="spellEnd"/>
      <w:r w:rsidRPr="00AC47E2">
        <w:rPr>
          <w:rStyle w:val="FontStyle57"/>
        </w:rPr>
        <w:t xml:space="preserve"> и </w:t>
      </w:r>
      <w:proofErr w:type="spellStart"/>
      <w:r w:rsidRPr="00AC47E2">
        <w:rPr>
          <w:rStyle w:val="FontStyle57"/>
        </w:rPr>
        <w:t>титанодобывающая</w:t>
      </w:r>
      <w:proofErr w:type="spellEnd"/>
      <w:r w:rsidRPr="00AC47E2">
        <w:rPr>
          <w:rStyle w:val="FontStyle57"/>
        </w:rPr>
        <w:t xml:space="preserve"> промышленность, лесозаготовки в лесничествах.</w:t>
      </w:r>
    </w:p>
    <w:p w:rsidR="00AC47E2" w:rsidRPr="00AC47E2" w:rsidRDefault="00AC47E2" w:rsidP="00AC47E2">
      <w:pPr>
        <w:pStyle w:val="af2"/>
        <w:spacing w:after="0" w:line="240" w:lineRule="auto"/>
        <w:ind w:firstLine="709"/>
        <w:jc w:val="both"/>
        <w:rPr>
          <w:rStyle w:val="FontStyle57"/>
        </w:rPr>
      </w:pPr>
      <w:r w:rsidRPr="00AC47E2">
        <w:rPr>
          <w:rStyle w:val="FontStyle57"/>
        </w:rPr>
        <w:t xml:space="preserve">Стратегия хозяйственного освоения, исходя из сложных природно-климатических и экономико-географических условий, а также перспектив вовлечения природных ресурсов в хозяйственный оборот, определяет принцип </w:t>
      </w:r>
      <w:proofErr w:type="spellStart"/>
      <w:r w:rsidRPr="00AC47E2">
        <w:rPr>
          <w:rStyle w:val="FontStyle57"/>
        </w:rPr>
        <w:t>очаговости</w:t>
      </w:r>
      <w:proofErr w:type="spellEnd"/>
      <w:r w:rsidRPr="00AC47E2">
        <w:rPr>
          <w:rStyle w:val="FontStyle57"/>
        </w:rPr>
        <w:t>. В отдельных частях района, неизбежно возникают проблемные ситуации и ареалы с высокой техногенной нагрузкой на отдельные компоненты природной среды.</w:t>
      </w:r>
    </w:p>
    <w:p w:rsidR="00AC47E2" w:rsidRPr="00AC47E2" w:rsidRDefault="00AC47E2" w:rsidP="00AC47E2">
      <w:pPr>
        <w:pStyle w:val="af2"/>
        <w:spacing w:after="0" w:line="240" w:lineRule="auto"/>
        <w:ind w:firstLine="709"/>
        <w:jc w:val="both"/>
        <w:rPr>
          <w:rStyle w:val="FontStyle57"/>
        </w:rPr>
      </w:pPr>
      <w:r w:rsidRPr="00AC47E2">
        <w:rPr>
          <w:rStyle w:val="FontStyle57"/>
        </w:rPr>
        <w:t xml:space="preserve">Развитие </w:t>
      </w:r>
      <w:proofErr w:type="spellStart"/>
      <w:r w:rsidRPr="00AC47E2">
        <w:rPr>
          <w:rStyle w:val="FontStyle57"/>
        </w:rPr>
        <w:t>нефте</w:t>
      </w:r>
      <w:proofErr w:type="spellEnd"/>
      <w:r w:rsidRPr="00AC47E2">
        <w:rPr>
          <w:rStyle w:val="FontStyle57"/>
        </w:rPr>
        <w:t xml:space="preserve"> и </w:t>
      </w:r>
      <w:proofErr w:type="spellStart"/>
      <w:r w:rsidRPr="00AC47E2">
        <w:rPr>
          <w:rStyle w:val="FontStyle57"/>
        </w:rPr>
        <w:t>титанодобычи</w:t>
      </w:r>
      <w:proofErr w:type="spellEnd"/>
      <w:r w:rsidRPr="00AC47E2">
        <w:rPr>
          <w:rStyle w:val="FontStyle57"/>
        </w:rPr>
        <w:t xml:space="preserve"> в пределах района оказывает воздействие на экологическую обстановку, техногенная нагрузка на природные комплексы возрастет. Уникальные физико-географические условия района определяют выбор эколого-хозяйственных приоритетов в использовании территории. Комплексная оценка экологической ситуации и ресурсов республики в целом и района в частности позволяет сделать вывод о приоритетности экологических проблем в решении вопросов размещения нефтедобывающих и горнодобывающих предприятий. Значительные площади района планируется отнести к территориям с особым природоохранным режимом с ограничением и запрещением экологически опасных видов хозяйственной деятельности (охотничьи угодья, водоохранные зоны, запретные полосы рек, ландшафты, имеющие рекреационное значение).</w:t>
      </w:r>
    </w:p>
    <w:p w:rsidR="00AC47E2" w:rsidRPr="00AC47E2" w:rsidRDefault="00AC47E2" w:rsidP="00AC47E2">
      <w:pPr>
        <w:pStyle w:val="af2"/>
        <w:spacing w:after="0" w:line="240" w:lineRule="auto"/>
        <w:ind w:firstLine="709"/>
        <w:jc w:val="both"/>
        <w:rPr>
          <w:rStyle w:val="FontStyle57"/>
        </w:rPr>
      </w:pPr>
      <w:r w:rsidRPr="00AC47E2">
        <w:rPr>
          <w:rStyle w:val="FontStyle57"/>
        </w:rPr>
        <w:t xml:space="preserve">Таким образом, ресурсный характер действующих и намечаемых производств фиксирует их размещение преимущественно на экологически ценных территориях, а также на территориях с высоким потенциалом загрязнения воздуха, слабой устойчивостью и </w:t>
      </w:r>
      <w:proofErr w:type="spellStart"/>
      <w:r w:rsidRPr="00AC47E2">
        <w:rPr>
          <w:rStyle w:val="FontStyle57"/>
        </w:rPr>
        <w:t>самоочищающей</w:t>
      </w:r>
      <w:proofErr w:type="spellEnd"/>
      <w:r w:rsidRPr="00AC47E2">
        <w:rPr>
          <w:rStyle w:val="FontStyle57"/>
        </w:rPr>
        <w:t xml:space="preserve"> способностью природных комплексов, что определяет возможность возникновения проблемных экологических ситуаций.</w:t>
      </w:r>
    </w:p>
    <w:p w:rsidR="00AC47E2" w:rsidRPr="00AC47E2" w:rsidRDefault="00AC47E2" w:rsidP="00AC47E2">
      <w:pPr>
        <w:pStyle w:val="af2"/>
        <w:spacing w:after="0" w:line="240" w:lineRule="auto"/>
        <w:ind w:firstLine="709"/>
        <w:jc w:val="both"/>
        <w:rPr>
          <w:rStyle w:val="FontStyle57"/>
        </w:rPr>
      </w:pPr>
      <w:r w:rsidRPr="00AC47E2">
        <w:rPr>
          <w:rStyle w:val="FontStyle57"/>
        </w:rPr>
        <w:t xml:space="preserve">Основные направления предотвращения ухудшения экологической обстановки на территории </w:t>
      </w:r>
      <w:r>
        <w:rPr>
          <w:rStyle w:val="FontStyle57"/>
        </w:rPr>
        <w:t>МО МР «</w:t>
      </w:r>
      <w:proofErr w:type="spellStart"/>
      <w:r>
        <w:rPr>
          <w:rStyle w:val="FontStyle57"/>
        </w:rPr>
        <w:t>Усть-Цилемского</w:t>
      </w:r>
      <w:proofErr w:type="spellEnd"/>
      <w:r>
        <w:rPr>
          <w:rStyle w:val="FontStyle57"/>
        </w:rPr>
        <w:t xml:space="preserve"> </w:t>
      </w:r>
      <w:r w:rsidRPr="00AC47E2">
        <w:rPr>
          <w:rStyle w:val="FontStyle57"/>
        </w:rPr>
        <w:t>района следующие:</w:t>
      </w:r>
    </w:p>
    <w:p w:rsidR="00AC47E2" w:rsidRPr="00AC47E2" w:rsidRDefault="00AC47E2" w:rsidP="00AC47E2">
      <w:pPr>
        <w:pStyle w:val="af2"/>
        <w:spacing w:after="0" w:line="240" w:lineRule="auto"/>
        <w:ind w:firstLine="709"/>
        <w:jc w:val="both"/>
        <w:rPr>
          <w:rStyle w:val="FontStyle57"/>
        </w:rPr>
      </w:pPr>
      <w:r w:rsidRPr="00AC47E2">
        <w:rPr>
          <w:rStyle w:val="FontStyle57"/>
        </w:rPr>
        <w:t>- разработка организационно-предупредительных мер для проблемных ареалов;</w:t>
      </w:r>
    </w:p>
    <w:p w:rsidR="00AC47E2" w:rsidRPr="00AC47E2" w:rsidRDefault="00AC47E2" w:rsidP="00AC47E2">
      <w:pPr>
        <w:pStyle w:val="af2"/>
        <w:spacing w:after="0" w:line="240" w:lineRule="auto"/>
        <w:ind w:firstLine="709"/>
        <w:jc w:val="both"/>
        <w:rPr>
          <w:rStyle w:val="FontStyle57"/>
        </w:rPr>
      </w:pPr>
      <w:r w:rsidRPr="00AC47E2">
        <w:rPr>
          <w:rStyle w:val="FontStyle57"/>
        </w:rPr>
        <w:t>- организация системы контроля и управления за загрязнением атмосферного воздуха, поверхностных и подземных вод, геологической среды на участках промышленной деятельности (производственный экологический мониторинг);</w:t>
      </w:r>
    </w:p>
    <w:p w:rsidR="00AC47E2" w:rsidRPr="00AC47E2" w:rsidRDefault="00AC47E2" w:rsidP="00AC47E2">
      <w:pPr>
        <w:pStyle w:val="af2"/>
        <w:spacing w:after="0" w:line="240" w:lineRule="auto"/>
        <w:ind w:firstLine="709"/>
        <w:jc w:val="both"/>
        <w:rPr>
          <w:rStyle w:val="FontStyle57"/>
        </w:rPr>
      </w:pPr>
      <w:r w:rsidRPr="00AC47E2">
        <w:rPr>
          <w:rStyle w:val="FontStyle57"/>
        </w:rPr>
        <w:t>- последовательное поэтапное хозяйственное освоение территории с учетом приоритетности экологических проблем (выбор эколого-хозяйственных приоритетов);</w:t>
      </w:r>
    </w:p>
    <w:p w:rsidR="00AC47E2" w:rsidRDefault="00AC47E2" w:rsidP="00AC47E2">
      <w:pPr>
        <w:pStyle w:val="af2"/>
        <w:spacing w:after="0" w:line="240" w:lineRule="auto"/>
        <w:ind w:firstLine="709"/>
        <w:jc w:val="both"/>
        <w:rPr>
          <w:rStyle w:val="FontStyle57"/>
        </w:rPr>
      </w:pPr>
      <w:r w:rsidRPr="00AC47E2">
        <w:rPr>
          <w:rStyle w:val="FontStyle57"/>
        </w:rPr>
        <w:t>- разработка и осуществление комплекса природоохранных работ с учетом специфики физико-географических условий конкретной территории и характера хозяйственной деятельности.</w:t>
      </w:r>
    </w:p>
    <w:p w:rsidR="007A0C85" w:rsidRPr="00AC47E2" w:rsidRDefault="007A0C85" w:rsidP="00AC47E2">
      <w:pPr>
        <w:pStyle w:val="af2"/>
        <w:spacing w:after="0" w:line="240" w:lineRule="auto"/>
        <w:ind w:firstLine="709"/>
        <w:jc w:val="both"/>
        <w:rPr>
          <w:rStyle w:val="FontStyle57"/>
        </w:rPr>
      </w:pPr>
    </w:p>
    <w:p w:rsidR="009F55B4" w:rsidRPr="0074648F" w:rsidRDefault="009F55B4" w:rsidP="002F61E7">
      <w:pPr>
        <w:spacing w:after="100" w:afterAutospacing="1"/>
        <w:jc w:val="center"/>
        <w:outlineLvl w:val="2"/>
        <w:rPr>
          <w:rFonts w:ascii="Times New Roman" w:eastAsia="Calibri" w:hAnsi="Times New Roman"/>
          <w:i/>
          <w:sz w:val="26"/>
          <w:lang w:eastAsia="en-US"/>
        </w:rPr>
      </w:pPr>
      <w:bookmarkStart w:id="115" w:name="_Toc334446893"/>
      <w:bookmarkStart w:id="116" w:name="_Toc334448373"/>
      <w:bookmarkStart w:id="117" w:name="_Toc335041679"/>
      <w:bookmarkStart w:id="118" w:name="_Toc338070293"/>
      <w:r w:rsidRPr="0074648F">
        <w:rPr>
          <w:rFonts w:ascii="Times New Roman" w:eastAsia="Calibri" w:hAnsi="Times New Roman"/>
          <w:i/>
          <w:sz w:val="26"/>
          <w:lang w:eastAsia="en-US"/>
        </w:rPr>
        <w:t>8.1.1 Состояние воздушного бассейна</w:t>
      </w:r>
      <w:bookmarkEnd w:id="115"/>
      <w:bookmarkEnd w:id="116"/>
      <w:bookmarkEnd w:id="117"/>
      <w:bookmarkEnd w:id="118"/>
    </w:p>
    <w:p w:rsidR="0074648F" w:rsidRPr="0074648F" w:rsidRDefault="0074648F" w:rsidP="0074648F">
      <w:pPr>
        <w:pStyle w:val="af2"/>
        <w:spacing w:after="0" w:line="240" w:lineRule="auto"/>
        <w:ind w:firstLine="709"/>
        <w:jc w:val="both"/>
        <w:rPr>
          <w:rStyle w:val="FontStyle57"/>
        </w:rPr>
      </w:pPr>
      <w:r w:rsidRPr="0074648F">
        <w:rPr>
          <w:rStyle w:val="FontStyle57"/>
        </w:rPr>
        <w:t>На территории МО МР «Усть-Цилемский» фоновый мониторинг загрязнения атмосферного воздуха, контроль химического состава атмосферных осадков не проводятся.</w:t>
      </w:r>
    </w:p>
    <w:p w:rsidR="0074648F" w:rsidRDefault="0074648F" w:rsidP="0074648F">
      <w:pPr>
        <w:pStyle w:val="af2"/>
        <w:spacing w:after="0" w:line="240" w:lineRule="auto"/>
        <w:ind w:firstLine="709"/>
        <w:jc w:val="both"/>
        <w:rPr>
          <w:rStyle w:val="FontStyle57"/>
        </w:rPr>
      </w:pPr>
      <w:r w:rsidRPr="0074648F">
        <w:rPr>
          <w:rStyle w:val="FontStyle57"/>
        </w:rPr>
        <w:t>Основными источниками загрязнения воздуха МО МР «Усть-Цилемский» являются транспорт, предприятия теплоэнергетики, сельского хозяйства.</w:t>
      </w:r>
    </w:p>
    <w:p w:rsidR="007A0C85" w:rsidRDefault="007A0C85" w:rsidP="0074648F">
      <w:pPr>
        <w:pStyle w:val="af2"/>
        <w:spacing w:after="0" w:line="240" w:lineRule="auto"/>
        <w:ind w:firstLine="709"/>
        <w:jc w:val="both"/>
        <w:rPr>
          <w:rStyle w:val="FontStyle57"/>
        </w:rPr>
      </w:pPr>
    </w:p>
    <w:p w:rsidR="007F43DB" w:rsidRDefault="007F43DB" w:rsidP="0074648F">
      <w:pPr>
        <w:pStyle w:val="35"/>
        <w:spacing w:after="0"/>
        <w:ind w:left="284" w:firstLine="709"/>
        <w:jc w:val="right"/>
        <w:rPr>
          <w:b/>
          <w:i/>
          <w:sz w:val="26"/>
          <w:szCs w:val="26"/>
        </w:rPr>
      </w:pPr>
    </w:p>
    <w:p w:rsidR="0074648F" w:rsidRDefault="0074648F" w:rsidP="0074648F">
      <w:pPr>
        <w:pStyle w:val="35"/>
        <w:spacing w:after="0"/>
        <w:ind w:left="284" w:firstLine="709"/>
        <w:jc w:val="right"/>
        <w:rPr>
          <w:b/>
          <w:bCs/>
          <w:i/>
          <w:sz w:val="26"/>
          <w:szCs w:val="26"/>
        </w:rPr>
      </w:pPr>
      <w:r w:rsidRPr="0074648F">
        <w:rPr>
          <w:b/>
          <w:i/>
          <w:sz w:val="26"/>
          <w:szCs w:val="26"/>
        </w:rPr>
        <w:t xml:space="preserve">Таблица </w:t>
      </w:r>
      <w:r w:rsidR="00AC47E2">
        <w:rPr>
          <w:b/>
          <w:i/>
          <w:sz w:val="26"/>
          <w:szCs w:val="26"/>
        </w:rPr>
        <w:t>8.1.1.1</w:t>
      </w:r>
    </w:p>
    <w:p w:rsidR="0074648F" w:rsidRDefault="0074648F" w:rsidP="002F61E7">
      <w:pPr>
        <w:pStyle w:val="35"/>
        <w:spacing w:after="0"/>
        <w:ind w:left="0"/>
        <w:jc w:val="center"/>
        <w:rPr>
          <w:b/>
          <w:bCs/>
          <w:i/>
          <w:sz w:val="26"/>
          <w:szCs w:val="26"/>
        </w:rPr>
      </w:pPr>
      <w:r w:rsidRPr="0074648F">
        <w:rPr>
          <w:b/>
          <w:bCs/>
          <w:i/>
          <w:sz w:val="26"/>
          <w:szCs w:val="26"/>
        </w:rPr>
        <w:t>Выбросы загрязняющих веществ в атмосферу от стационарных источников, тыс. т*</w:t>
      </w:r>
    </w:p>
    <w:p w:rsidR="0074648F" w:rsidRPr="0074648F" w:rsidRDefault="0074648F" w:rsidP="0074648F">
      <w:pPr>
        <w:pStyle w:val="35"/>
        <w:spacing w:after="0"/>
        <w:ind w:left="284" w:firstLine="709"/>
        <w:jc w:val="center"/>
        <w:rPr>
          <w:b/>
          <w:bCs/>
          <w:i/>
          <w:sz w:val="26"/>
          <w:szCs w:val="26"/>
        </w:rPr>
      </w:pPr>
    </w:p>
    <w:tbl>
      <w:tblPr>
        <w:tblW w:w="90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35"/>
        <w:gridCol w:w="1134"/>
        <w:gridCol w:w="1134"/>
        <w:gridCol w:w="1134"/>
        <w:gridCol w:w="1134"/>
        <w:gridCol w:w="1134"/>
        <w:gridCol w:w="1134"/>
      </w:tblGrid>
      <w:tr w:rsidR="0074648F" w:rsidRPr="002F61E7" w:rsidTr="004E28AF">
        <w:trPr>
          <w:jc w:val="center"/>
        </w:trPr>
        <w:tc>
          <w:tcPr>
            <w:tcW w:w="2235"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Примесь</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2002 г.</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2003 г.</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2004 г.</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2005 г.</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2006 г.</w:t>
            </w:r>
          </w:p>
        </w:tc>
        <w:tc>
          <w:tcPr>
            <w:tcW w:w="1134" w:type="dxa"/>
            <w:shd w:val="clear" w:color="auto" w:fill="auto"/>
            <w:vAlign w:val="center"/>
          </w:tcPr>
          <w:p w:rsidR="0074648F" w:rsidRPr="002F61E7" w:rsidRDefault="0074648F" w:rsidP="004E28AF">
            <w:pPr>
              <w:pStyle w:val="35"/>
              <w:ind w:left="0"/>
              <w:jc w:val="center"/>
              <w:rPr>
                <w:b/>
                <w:sz w:val="24"/>
                <w:szCs w:val="24"/>
              </w:rPr>
            </w:pPr>
            <w:r w:rsidRPr="002F61E7">
              <w:rPr>
                <w:b/>
                <w:sz w:val="24"/>
                <w:szCs w:val="24"/>
              </w:rPr>
              <w:t>2007 г.</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 xml:space="preserve">Твердые вещества </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1,335</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0,864</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0,917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0,841</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0,938</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0,835</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 xml:space="preserve">Диоксид серы </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1,009</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0,759</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0,795</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0,737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0,800</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0,703</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 xml:space="preserve">Оксид углерода </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0,484</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0,351</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0,400</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0,677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0,808</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0,625</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 xml:space="preserve">Оксиды азота </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0,121</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0,094</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0,100</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0,127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0,174</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0,183</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Углеводороды</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0,003</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0,002</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0,003</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0,024</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0,035</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0,045</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Прочие</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w:t>
            </w:r>
          </w:p>
        </w:tc>
      </w:tr>
      <w:tr w:rsidR="0074648F" w:rsidRPr="002F61E7" w:rsidTr="004E28AF">
        <w:trPr>
          <w:jc w:val="center"/>
        </w:trPr>
        <w:tc>
          <w:tcPr>
            <w:tcW w:w="2235" w:type="dxa"/>
            <w:shd w:val="clear" w:color="auto" w:fill="auto"/>
            <w:vAlign w:val="center"/>
          </w:tcPr>
          <w:p w:rsidR="0074648F" w:rsidRPr="002F61E7" w:rsidRDefault="0074648F" w:rsidP="0074648F">
            <w:pPr>
              <w:pStyle w:val="35"/>
              <w:ind w:left="0"/>
              <w:jc w:val="both"/>
              <w:rPr>
                <w:sz w:val="24"/>
                <w:szCs w:val="24"/>
              </w:rPr>
            </w:pPr>
            <w:r w:rsidRPr="002F61E7">
              <w:rPr>
                <w:sz w:val="24"/>
                <w:szCs w:val="24"/>
              </w:rPr>
              <w:t>Выбросы, всего</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2,925</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2,071</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2,915</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2,407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2,757</w:t>
            </w:r>
          </w:p>
        </w:tc>
        <w:tc>
          <w:tcPr>
            <w:tcW w:w="1134" w:type="dxa"/>
            <w:shd w:val="clear" w:color="auto" w:fill="auto"/>
            <w:vAlign w:val="center"/>
          </w:tcPr>
          <w:p w:rsidR="0074648F" w:rsidRPr="002F61E7" w:rsidRDefault="0074648F" w:rsidP="004E28AF">
            <w:pPr>
              <w:pStyle w:val="35"/>
              <w:ind w:left="0"/>
              <w:jc w:val="center"/>
              <w:rPr>
                <w:sz w:val="24"/>
                <w:szCs w:val="24"/>
              </w:rPr>
            </w:pPr>
            <w:r w:rsidRPr="002F61E7">
              <w:rPr>
                <w:sz w:val="24"/>
                <w:szCs w:val="24"/>
              </w:rPr>
              <w:t>2,392</w:t>
            </w:r>
          </w:p>
        </w:tc>
      </w:tr>
    </w:tbl>
    <w:p w:rsidR="0074648F" w:rsidRPr="0074648F" w:rsidRDefault="0074648F" w:rsidP="0074648F">
      <w:pPr>
        <w:pStyle w:val="35"/>
        <w:ind w:left="0" w:firstLine="708"/>
        <w:rPr>
          <w:sz w:val="26"/>
          <w:szCs w:val="26"/>
        </w:rPr>
      </w:pPr>
    </w:p>
    <w:p w:rsidR="0074648F" w:rsidRPr="0074648F" w:rsidRDefault="0074648F" w:rsidP="0074648F">
      <w:pPr>
        <w:pStyle w:val="af2"/>
        <w:spacing w:after="0" w:line="240" w:lineRule="auto"/>
        <w:ind w:firstLine="709"/>
        <w:jc w:val="both"/>
        <w:rPr>
          <w:rStyle w:val="FontStyle57"/>
        </w:rPr>
      </w:pPr>
      <w:r w:rsidRPr="0074648F">
        <w:rPr>
          <w:rStyle w:val="FontStyle57"/>
        </w:rPr>
        <w:t xml:space="preserve">За последние годы объем выбросов загрязняющих веществ в атмосферу существенно не изменился. </w:t>
      </w:r>
    </w:p>
    <w:p w:rsidR="0074648F" w:rsidRDefault="0074648F" w:rsidP="0074648F">
      <w:pPr>
        <w:pStyle w:val="af2"/>
        <w:spacing w:after="0" w:line="240" w:lineRule="auto"/>
        <w:ind w:firstLine="709"/>
        <w:jc w:val="both"/>
        <w:rPr>
          <w:rStyle w:val="FontStyle57"/>
        </w:rPr>
      </w:pPr>
      <w:r w:rsidRPr="0074648F">
        <w:rPr>
          <w:rStyle w:val="FontStyle57"/>
        </w:rPr>
        <w:t xml:space="preserve">В </w:t>
      </w:r>
      <w:smartTag w:uri="urn:schemas-microsoft-com:office:smarttags" w:element="metricconverter">
        <w:smartTagPr>
          <w:attr w:name="ProductID" w:val="2007 г"/>
        </w:smartTagPr>
        <w:r w:rsidRPr="0074648F">
          <w:rPr>
            <w:rStyle w:val="FontStyle57"/>
          </w:rPr>
          <w:t>2007 г</w:t>
        </w:r>
      </w:smartTag>
      <w:r w:rsidRPr="0074648F">
        <w:rPr>
          <w:rStyle w:val="FontStyle57"/>
        </w:rPr>
        <w:t>. масса выбросов загрязняющих веществ в атмосферу по МО МР «Усть-Цилемский» составила 0,37% суммарного количества выбросов по республике.</w:t>
      </w:r>
    </w:p>
    <w:p w:rsidR="0074648F" w:rsidRPr="0074648F" w:rsidRDefault="0074648F" w:rsidP="0074648F">
      <w:pPr>
        <w:pStyle w:val="af2"/>
        <w:spacing w:after="0" w:line="240" w:lineRule="auto"/>
        <w:ind w:firstLine="709"/>
        <w:jc w:val="both"/>
        <w:rPr>
          <w:rStyle w:val="FontStyle57"/>
        </w:rPr>
      </w:pPr>
    </w:p>
    <w:p w:rsidR="009F55B4" w:rsidRPr="0074648F" w:rsidRDefault="009F55B4" w:rsidP="002F61E7">
      <w:pPr>
        <w:spacing w:after="100" w:afterAutospacing="1"/>
        <w:jc w:val="center"/>
        <w:outlineLvl w:val="2"/>
        <w:rPr>
          <w:rFonts w:ascii="Times New Roman" w:eastAsia="Calibri" w:hAnsi="Times New Roman"/>
          <w:i/>
          <w:sz w:val="26"/>
          <w:lang w:eastAsia="en-US"/>
        </w:rPr>
      </w:pPr>
      <w:bookmarkStart w:id="119" w:name="_Toc334446894"/>
      <w:bookmarkStart w:id="120" w:name="_Toc334448374"/>
      <w:bookmarkStart w:id="121" w:name="_Toc335041680"/>
      <w:bookmarkStart w:id="122" w:name="_Toc338070294"/>
      <w:r w:rsidRPr="0074648F">
        <w:rPr>
          <w:rFonts w:ascii="Times New Roman" w:eastAsia="Calibri" w:hAnsi="Times New Roman"/>
          <w:i/>
          <w:sz w:val="26"/>
          <w:lang w:eastAsia="en-US"/>
        </w:rPr>
        <w:t>8.1.2 Состояние водных ресурсов. Водопотребление</w:t>
      </w:r>
      <w:bookmarkStart w:id="123" w:name="_Toc334446895"/>
      <w:bookmarkStart w:id="124" w:name="_Toc334448375"/>
      <w:bookmarkEnd w:id="119"/>
      <w:bookmarkEnd w:id="120"/>
      <w:bookmarkEnd w:id="121"/>
      <w:bookmarkEnd w:id="122"/>
    </w:p>
    <w:p w:rsidR="0074648F" w:rsidRPr="0074648F" w:rsidRDefault="0074648F" w:rsidP="0074648F">
      <w:pPr>
        <w:spacing w:after="0" w:line="23" w:lineRule="atLeast"/>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Основная водоносная артерия МО МР «Усть-Цилемский» – р. Печора (нижнее течение), длина – </w:t>
      </w:r>
      <w:smartTag w:uri="urn:schemas-microsoft-com:office:smarttags" w:element="metricconverter">
        <w:smartTagPr>
          <w:attr w:name="ProductID" w:val="1 809 км"/>
        </w:smartTagPr>
        <w:r w:rsidRPr="0074648F">
          <w:rPr>
            <w:rFonts w:ascii="Times New Roman" w:eastAsia="Calibri" w:hAnsi="Times New Roman"/>
            <w:sz w:val="26"/>
            <w:lang w:eastAsia="en-US"/>
          </w:rPr>
          <w:t>1 809 км</w:t>
        </w:r>
      </w:smartTag>
      <w:r w:rsidRPr="0074648F">
        <w:rPr>
          <w:rFonts w:ascii="Times New Roman" w:eastAsia="Calibri" w:hAnsi="Times New Roman"/>
          <w:sz w:val="26"/>
          <w:lang w:eastAsia="en-US"/>
        </w:rPr>
        <w:t>, площадь бассейна – 322 000 км</w:t>
      </w:r>
      <w:proofErr w:type="gramStart"/>
      <w:r w:rsidRPr="0074648F">
        <w:rPr>
          <w:rFonts w:ascii="Times New Roman" w:eastAsia="Calibri" w:hAnsi="Times New Roman"/>
          <w:sz w:val="26"/>
          <w:vertAlign w:val="superscript"/>
          <w:lang w:eastAsia="en-US"/>
        </w:rPr>
        <w:t>2</w:t>
      </w:r>
      <w:proofErr w:type="gramEnd"/>
      <w:r w:rsidRPr="0074648F">
        <w:rPr>
          <w:rFonts w:ascii="Times New Roman" w:eastAsia="Calibri" w:hAnsi="Times New Roman"/>
          <w:sz w:val="26"/>
          <w:lang w:eastAsia="en-US"/>
        </w:rPr>
        <w:t xml:space="preserve">. </w:t>
      </w:r>
    </w:p>
    <w:p w:rsidR="0074648F" w:rsidRPr="0074648F" w:rsidRDefault="0074648F" w:rsidP="0074648F">
      <w:pPr>
        <w:spacing w:after="0" w:line="23" w:lineRule="atLeast"/>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По территории МО р. Печора течет в северном направлении. Для ее нижнего течения здесь характерна широкая пойма, изрезанная многочисленными старицами, озерами, протоками («шарами»), русло неустойчивое, имеются значительные наносы песка. Ширина реки от 1 до </w:t>
      </w:r>
      <w:smartTag w:uri="urn:schemas-microsoft-com:office:smarttags" w:element="metricconverter">
        <w:smartTagPr>
          <w:attr w:name="ProductID" w:val="2,5 км"/>
        </w:smartTagPr>
        <w:r w:rsidRPr="0074648F">
          <w:rPr>
            <w:rFonts w:ascii="Times New Roman" w:eastAsia="Calibri" w:hAnsi="Times New Roman"/>
            <w:sz w:val="26"/>
            <w:lang w:eastAsia="en-US"/>
          </w:rPr>
          <w:t>2,5 км</w:t>
        </w:r>
      </w:smartTag>
      <w:r w:rsidRPr="0074648F">
        <w:rPr>
          <w:rFonts w:ascii="Times New Roman" w:eastAsia="Calibri" w:hAnsi="Times New Roman"/>
          <w:sz w:val="26"/>
          <w:lang w:eastAsia="en-US"/>
        </w:rPr>
        <w:t>, глубина на плесах – до 10-</w:t>
      </w:r>
      <w:smartTag w:uri="urn:schemas-microsoft-com:office:smarttags" w:element="metricconverter">
        <w:smartTagPr>
          <w:attr w:name="ProductID" w:val="15 м"/>
        </w:smartTagPr>
        <w:r w:rsidRPr="0074648F">
          <w:rPr>
            <w:rFonts w:ascii="Times New Roman" w:eastAsia="Calibri" w:hAnsi="Times New Roman"/>
            <w:sz w:val="26"/>
            <w:lang w:eastAsia="en-US"/>
          </w:rPr>
          <w:t>15 м</w:t>
        </w:r>
      </w:smartTag>
      <w:r w:rsidRPr="0074648F">
        <w:rPr>
          <w:rFonts w:ascii="Times New Roman" w:eastAsia="Calibri" w:hAnsi="Times New Roman"/>
          <w:sz w:val="26"/>
          <w:lang w:eastAsia="en-US"/>
        </w:rPr>
        <w:t>, на перекатах – до 1-</w:t>
      </w:r>
      <w:smartTag w:uri="urn:schemas-microsoft-com:office:smarttags" w:element="metricconverter">
        <w:smartTagPr>
          <w:attr w:name="ProductID" w:val="2 м"/>
        </w:smartTagPr>
        <w:r w:rsidRPr="0074648F">
          <w:rPr>
            <w:rFonts w:ascii="Times New Roman" w:eastAsia="Calibri" w:hAnsi="Times New Roman"/>
            <w:sz w:val="26"/>
            <w:lang w:eastAsia="en-US"/>
          </w:rPr>
          <w:t>2 м</w:t>
        </w:r>
      </w:smartTag>
      <w:r w:rsidRPr="0074648F">
        <w:rPr>
          <w:rFonts w:ascii="Times New Roman" w:eastAsia="Calibri" w:hAnsi="Times New Roman"/>
          <w:sz w:val="26"/>
          <w:lang w:eastAsia="en-US"/>
        </w:rPr>
        <w:t xml:space="preserve">. Питание смешанное, с преобладанием снегового. Обилие осадков обеспечивает высокую водоносность реки. Среднегодовой расход воды </w:t>
      </w:r>
      <w:proofErr w:type="gramStart"/>
      <w:r w:rsidRPr="0074648F">
        <w:rPr>
          <w:rFonts w:ascii="Times New Roman" w:eastAsia="Calibri" w:hAnsi="Times New Roman"/>
          <w:sz w:val="26"/>
          <w:lang w:eastAsia="en-US"/>
        </w:rPr>
        <w:t>у</w:t>
      </w:r>
      <w:proofErr w:type="gramEnd"/>
      <w:r w:rsidRPr="0074648F">
        <w:rPr>
          <w:rFonts w:ascii="Times New Roman" w:eastAsia="Calibri" w:hAnsi="Times New Roman"/>
          <w:sz w:val="26"/>
          <w:lang w:eastAsia="en-US"/>
        </w:rPr>
        <w:t xml:space="preserve"> с. Усть-Цильма – 3 520 м</w:t>
      </w:r>
      <w:r w:rsidRPr="0074648F">
        <w:rPr>
          <w:rFonts w:ascii="Times New Roman" w:eastAsia="Calibri" w:hAnsi="Times New Roman"/>
          <w:sz w:val="26"/>
          <w:vertAlign w:val="superscript"/>
          <w:lang w:eastAsia="en-US"/>
        </w:rPr>
        <w:t>3</w:t>
      </w:r>
      <w:r w:rsidRPr="0074648F">
        <w:rPr>
          <w:rFonts w:ascii="Times New Roman" w:eastAsia="Calibri" w:hAnsi="Times New Roman"/>
          <w:sz w:val="26"/>
          <w:lang w:eastAsia="en-US"/>
        </w:rPr>
        <w:t xml:space="preserve">/с. </w:t>
      </w:r>
    </w:p>
    <w:p w:rsidR="0074648F" w:rsidRPr="0074648F" w:rsidRDefault="0074648F" w:rsidP="0074648F">
      <w:pPr>
        <w:spacing w:after="0" w:line="23" w:lineRule="atLeast"/>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Основными притоками р. Печора в пределах района являются: </w:t>
      </w:r>
      <w:proofErr w:type="spellStart"/>
      <w:r w:rsidRPr="0074648F">
        <w:rPr>
          <w:rFonts w:ascii="Times New Roman" w:eastAsia="Calibri" w:hAnsi="Times New Roman"/>
          <w:sz w:val="26"/>
          <w:lang w:eastAsia="en-US"/>
        </w:rPr>
        <w:t>рр</w:t>
      </w:r>
      <w:proofErr w:type="spellEnd"/>
      <w:r w:rsidRPr="0074648F">
        <w:rPr>
          <w:rFonts w:ascii="Times New Roman" w:eastAsia="Calibri" w:hAnsi="Times New Roman"/>
          <w:sz w:val="26"/>
          <w:lang w:eastAsia="en-US"/>
        </w:rPr>
        <w:t xml:space="preserve">. Пижма, </w:t>
      </w:r>
      <w:proofErr w:type="spellStart"/>
      <w:r w:rsidRPr="0074648F">
        <w:rPr>
          <w:rFonts w:ascii="Times New Roman" w:eastAsia="Calibri" w:hAnsi="Times New Roman"/>
          <w:sz w:val="26"/>
          <w:lang w:eastAsia="en-US"/>
        </w:rPr>
        <w:t>Цильма</w:t>
      </w:r>
      <w:proofErr w:type="spellEnd"/>
      <w:r w:rsidRPr="0074648F">
        <w:rPr>
          <w:rFonts w:ascii="Times New Roman" w:eastAsia="Calibri" w:hAnsi="Times New Roman"/>
          <w:sz w:val="26"/>
          <w:lang w:eastAsia="en-US"/>
        </w:rPr>
        <w:t xml:space="preserve">, Ерша, Щучья, </w:t>
      </w:r>
      <w:proofErr w:type="spellStart"/>
      <w:r w:rsidR="005279F6">
        <w:rPr>
          <w:rFonts w:ascii="Times New Roman" w:eastAsia="Calibri" w:hAnsi="Times New Roman"/>
          <w:sz w:val="26"/>
          <w:lang w:eastAsia="en-US"/>
        </w:rPr>
        <w:t>Созьва</w:t>
      </w:r>
      <w:proofErr w:type="spellEnd"/>
      <w:r w:rsidRPr="0074648F">
        <w:rPr>
          <w:rFonts w:ascii="Times New Roman" w:eastAsia="Calibri" w:hAnsi="Times New Roman"/>
          <w:sz w:val="26"/>
          <w:lang w:eastAsia="en-US"/>
        </w:rPr>
        <w:t xml:space="preserve">. </w:t>
      </w:r>
    </w:p>
    <w:p w:rsidR="00AC47E2" w:rsidRDefault="00AC47E2" w:rsidP="0074648F">
      <w:pPr>
        <w:spacing w:line="23" w:lineRule="atLeast"/>
        <w:ind w:firstLine="851"/>
        <w:jc w:val="both"/>
        <w:rPr>
          <w:rFonts w:ascii="Times New Roman" w:eastAsia="Calibri" w:hAnsi="Times New Roman"/>
          <w:sz w:val="26"/>
          <w:lang w:eastAsia="en-US"/>
        </w:rPr>
      </w:pPr>
      <w:r>
        <w:rPr>
          <w:rFonts w:ascii="Times New Roman" w:eastAsia="Calibri" w:hAnsi="Times New Roman"/>
          <w:sz w:val="26"/>
          <w:lang w:eastAsia="en-US"/>
        </w:rPr>
        <w:t xml:space="preserve">Главными и наиболее протяженными реками в МО СП «Новый Бор» являются: река Печора, длина реки по поселению составляет 55 км, </w:t>
      </w:r>
      <w:proofErr w:type="spellStart"/>
      <w:r>
        <w:rPr>
          <w:rFonts w:ascii="Times New Roman" w:eastAsia="Calibri" w:hAnsi="Times New Roman"/>
          <w:sz w:val="26"/>
          <w:lang w:eastAsia="en-US"/>
        </w:rPr>
        <w:t>Енва</w:t>
      </w:r>
      <w:proofErr w:type="spellEnd"/>
      <w:r>
        <w:rPr>
          <w:rFonts w:ascii="Times New Roman" w:eastAsia="Calibri" w:hAnsi="Times New Roman"/>
          <w:sz w:val="26"/>
          <w:lang w:eastAsia="en-US"/>
        </w:rPr>
        <w:t xml:space="preserve"> -147 км, Мыла – 120 км, </w:t>
      </w:r>
      <w:proofErr w:type="spellStart"/>
      <w:r>
        <w:rPr>
          <w:rFonts w:ascii="Times New Roman" w:eastAsia="Calibri" w:hAnsi="Times New Roman"/>
          <w:sz w:val="26"/>
          <w:lang w:eastAsia="en-US"/>
        </w:rPr>
        <w:t>Тобыш</w:t>
      </w:r>
      <w:proofErr w:type="spellEnd"/>
      <w:r>
        <w:rPr>
          <w:rFonts w:ascii="Times New Roman" w:eastAsia="Calibri" w:hAnsi="Times New Roman"/>
          <w:sz w:val="26"/>
          <w:lang w:eastAsia="en-US"/>
        </w:rPr>
        <w:t xml:space="preserve"> – 96,6 км, </w:t>
      </w:r>
      <w:proofErr w:type="spellStart"/>
      <w:r w:rsidR="005279F6">
        <w:rPr>
          <w:rFonts w:ascii="Times New Roman" w:eastAsia="Calibri" w:hAnsi="Times New Roman"/>
          <w:sz w:val="26"/>
          <w:lang w:eastAsia="en-US"/>
        </w:rPr>
        <w:t>Созьва</w:t>
      </w:r>
      <w:proofErr w:type="spellEnd"/>
      <w:r>
        <w:rPr>
          <w:rFonts w:ascii="Times New Roman" w:eastAsia="Calibri" w:hAnsi="Times New Roman"/>
          <w:sz w:val="26"/>
          <w:lang w:eastAsia="en-US"/>
        </w:rPr>
        <w:t xml:space="preserve"> – 132,1 км, Шапкина – 128 км. </w:t>
      </w:r>
    </w:p>
    <w:p w:rsidR="0074648F" w:rsidRPr="0074648F" w:rsidRDefault="0074648F" w:rsidP="0074648F">
      <w:pPr>
        <w:spacing w:line="23" w:lineRule="atLeast"/>
        <w:ind w:firstLine="851"/>
        <w:jc w:val="both"/>
        <w:rPr>
          <w:rFonts w:ascii="Times New Roman" w:eastAsia="Calibri" w:hAnsi="Times New Roman"/>
          <w:sz w:val="26"/>
          <w:lang w:eastAsia="en-US"/>
        </w:rPr>
      </w:pPr>
      <w:r w:rsidRPr="00AC47E2">
        <w:rPr>
          <w:rFonts w:ascii="Times New Roman" w:eastAsia="Calibri" w:hAnsi="Times New Roman"/>
          <w:sz w:val="26"/>
          <w:lang w:eastAsia="en-US"/>
        </w:rPr>
        <w:t xml:space="preserve">Общая длина речной сети в пределах МО </w:t>
      </w:r>
      <w:r w:rsidR="00AC47E2" w:rsidRPr="00AC47E2">
        <w:rPr>
          <w:rFonts w:ascii="Times New Roman" w:eastAsia="Calibri" w:hAnsi="Times New Roman"/>
          <w:sz w:val="26"/>
          <w:lang w:eastAsia="en-US"/>
        </w:rPr>
        <w:t xml:space="preserve">СП «Новый Бор» </w:t>
      </w:r>
      <w:r w:rsidRPr="00AC47E2">
        <w:rPr>
          <w:rFonts w:ascii="Times New Roman" w:eastAsia="Calibri" w:hAnsi="Times New Roman"/>
          <w:sz w:val="26"/>
          <w:lang w:eastAsia="en-US"/>
        </w:rPr>
        <w:t xml:space="preserve">составляет </w:t>
      </w:r>
      <w:r w:rsidR="00AC47E2" w:rsidRPr="00AC47E2">
        <w:rPr>
          <w:rFonts w:ascii="Times New Roman" w:eastAsia="Calibri" w:hAnsi="Times New Roman"/>
          <w:sz w:val="26"/>
          <w:lang w:eastAsia="en-US"/>
        </w:rPr>
        <w:t>700 км</w:t>
      </w:r>
      <w:r w:rsidRPr="00AC47E2">
        <w:rPr>
          <w:rFonts w:ascii="Times New Roman" w:eastAsia="Calibri" w:hAnsi="Times New Roman"/>
          <w:sz w:val="26"/>
          <w:lang w:eastAsia="en-US"/>
        </w:rPr>
        <w:t>, густота речной сети – 0,58 км/км</w:t>
      </w:r>
      <w:proofErr w:type="gramStart"/>
      <w:r w:rsidRPr="00AC47E2">
        <w:rPr>
          <w:rFonts w:ascii="Times New Roman" w:eastAsia="Calibri" w:hAnsi="Times New Roman"/>
          <w:sz w:val="26"/>
          <w:vertAlign w:val="superscript"/>
          <w:lang w:eastAsia="en-US"/>
        </w:rPr>
        <w:t>2</w:t>
      </w:r>
      <w:proofErr w:type="gramEnd"/>
      <w:r w:rsidRPr="00AC47E2">
        <w:rPr>
          <w:rFonts w:ascii="Times New Roman" w:eastAsia="Calibri" w:hAnsi="Times New Roman"/>
          <w:sz w:val="26"/>
          <w:lang w:eastAsia="en-US"/>
        </w:rPr>
        <w:t>.</w:t>
      </w:r>
      <w:r w:rsidRPr="0074648F">
        <w:rPr>
          <w:rFonts w:ascii="Times New Roman" w:eastAsia="Calibri" w:hAnsi="Times New Roman"/>
          <w:sz w:val="26"/>
          <w:lang w:eastAsia="en-US"/>
        </w:rPr>
        <w:t xml:space="preserve"> </w:t>
      </w:r>
    </w:p>
    <w:p w:rsid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На территории МО МР «Усть-Цилемский» а также МО МР «</w:t>
      </w:r>
      <w:proofErr w:type="spellStart"/>
      <w:r w:rsidRPr="0074648F">
        <w:rPr>
          <w:rFonts w:ascii="Times New Roman" w:eastAsia="Calibri" w:hAnsi="Times New Roman"/>
          <w:sz w:val="26"/>
          <w:lang w:eastAsia="en-US"/>
        </w:rPr>
        <w:t>Ижемский</w:t>
      </w:r>
      <w:proofErr w:type="spellEnd"/>
      <w:r w:rsidRPr="0074648F">
        <w:rPr>
          <w:rFonts w:ascii="Times New Roman" w:eastAsia="Calibri" w:hAnsi="Times New Roman"/>
          <w:sz w:val="26"/>
          <w:lang w:eastAsia="en-US"/>
        </w:rPr>
        <w:t xml:space="preserve">» (на водоразделах рек </w:t>
      </w:r>
      <w:proofErr w:type="spellStart"/>
      <w:r w:rsidRPr="0074648F">
        <w:rPr>
          <w:rFonts w:ascii="Times New Roman" w:eastAsia="Calibri" w:hAnsi="Times New Roman"/>
          <w:sz w:val="26"/>
          <w:lang w:eastAsia="en-US"/>
        </w:rPr>
        <w:t>Созьва-Ерса</w:t>
      </w:r>
      <w:proofErr w:type="spellEnd"/>
      <w:r w:rsidRPr="0074648F">
        <w:rPr>
          <w:rFonts w:ascii="Times New Roman" w:eastAsia="Calibri" w:hAnsi="Times New Roman"/>
          <w:sz w:val="26"/>
          <w:lang w:eastAsia="en-US"/>
        </w:rPr>
        <w:t xml:space="preserve">, </w:t>
      </w:r>
      <w:proofErr w:type="spellStart"/>
      <w:r w:rsidRPr="0074648F">
        <w:rPr>
          <w:rFonts w:ascii="Times New Roman" w:eastAsia="Calibri" w:hAnsi="Times New Roman"/>
          <w:sz w:val="26"/>
          <w:lang w:eastAsia="en-US"/>
        </w:rPr>
        <w:t>Ерса</w:t>
      </w:r>
      <w:proofErr w:type="spellEnd"/>
      <w:r w:rsidRPr="0074648F">
        <w:rPr>
          <w:rFonts w:ascii="Times New Roman" w:eastAsia="Calibri" w:hAnsi="Times New Roman"/>
          <w:sz w:val="26"/>
          <w:lang w:eastAsia="en-US"/>
        </w:rPr>
        <w:t>-Летняя) расположено самое крупное в Европе болото Океан (площадью 1 790 км</w:t>
      </w:r>
      <w:proofErr w:type="gramStart"/>
      <w:r w:rsidRPr="0074648F">
        <w:rPr>
          <w:rFonts w:ascii="Times New Roman" w:eastAsia="Calibri" w:hAnsi="Times New Roman"/>
          <w:sz w:val="26"/>
          <w:vertAlign w:val="superscript"/>
          <w:lang w:eastAsia="en-US"/>
        </w:rPr>
        <w:t>2</w:t>
      </w:r>
      <w:proofErr w:type="gramEnd"/>
      <w:r w:rsidRPr="0074648F">
        <w:rPr>
          <w:rFonts w:ascii="Times New Roman" w:eastAsia="Calibri" w:hAnsi="Times New Roman"/>
          <w:sz w:val="26"/>
          <w:lang w:eastAsia="en-US"/>
        </w:rPr>
        <w:t xml:space="preserve">). Это типичная грядово-мочажинная верховая </w:t>
      </w:r>
      <w:r w:rsidRPr="0074648F">
        <w:rPr>
          <w:rFonts w:ascii="Times New Roman" w:eastAsia="Calibri" w:hAnsi="Times New Roman"/>
          <w:sz w:val="26"/>
          <w:lang w:eastAsia="en-US"/>
        </w:rPr>
        <w:lastRenderedPageBreak/>
        <w:t xml:space="preserve">болотная система, согласно данным Института биологии Коми НЦ </w:t>
      </w:r>
      <w:proofErr w:type="spellStart"/>
      <w:r w:rsidRPr="0074648F">
        <w:rPr>
          <w:rFonts w:ascii="Times New Roman" w:eastAsia="Calibri" w:hAnsi="Times New Roman"/>
          <w:sz w:val="26"/>
          <w:lang w:eastAsia="en-US"/>
        </w:rPr>
        <w:t>УрО</w:t>
      </w:r>
      <w:proofErr w:type="spellEnd"/>
      <w:r w:rsidRPr="0074648F">
        <w:rPr>
          <w:rFonts w:ascii="Times New Roman" w:eastAsia="Calibri" w:hAnsi="Times New Roman"/>
          <w:sz w:val="26"/>
          <w:lang w:eastAsia="en-US"/>
        </w:rPr>
        <w:t xml:space="preserve"> РАН, болото по своим характеристикам может быть оценено как водно-болотные угодья, важные для птиц в международном масштабе и попадает под действие </w:t>
      </w:r>
      <w:proofErr w:type="spellStart"/>
      <w:r w:rsidRPr="0074648F">
        <w:rPr>
          <w:rFonts w:ascii="Times New Roman" w:eastAsia="Calibri" w:hAnsi="Times New Roman"/>
          <w:sz w:val="26"/>
          <w:lang w:eastAsia="en-US"/>
        </w:rPr>
        <w:t>Рамсарской</w:t>
      </w:r>
      <w:proofErr w:type="spellEnd"/>
      <w:r w:rsidRPr="0074648F">
        <w:rPr>
          <w:rFonts w:ascii="Times New Roman" w:eastAsia="Calibri" w:hAnsi="Times New Roman"/>
          <w:sz w:val="26"/>
          <w:lang w:eastAsia="en-US"/>
        </w:rPr>
        <w:t xml:space="preserve"> конвенции.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 Республике Коми наблюдения за гидрологическим режимом водных объектов и качеством поверхностных вод осуществляет Государственное учреждение «Центр по гидрометеорологии и мониторингу окружающей среды Республики Коми» (ГУ «Коми ЦГМС»). Весь объем наблюдений выполняется в рамках ведения Государственного водного кадастра. Обработанные результаты систематизируются в форме «Ежегодных данных о режиме и ресурсах поверхностных вод суши» и «Ежегодных данных о качестве поверхностных вод».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Учет стока, наблюдения за уровнем и температурой воды, за ледовыми явлениями, толщиной льда и высотой снежного покрова на льду ведутся на сети водомерных постов. На территории МО МР «Усть-Цилемский» расположено 5 действующих водомерных постов.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Действующие посты охватывают наблюдениями р. Печора в ее нижн</w:t>
      </w:r>
      <w:r w:rsidR="001F090E">
        <w:rPr>
          <w:rFonts w:ascii="Times New Roman" w:eastAsia="Calibri" w:hAnsi="Times New Roman"/>
          <w:sz w:val="26"/>
          <w:lang w:eastAsia="en-US"/>
        </w:rPr>
        <w:t>ем течен</w:t>
      </w:r>
      <w:proofErr w:type="gramStart"/>
      <w:r w:rsidR="001F090E">
        <w:rPr>
          <w:rFonts w:ascii="Times New Roman" w:eastAsia="Calibri" w:hAnsi="Times New Roman"/>
          <w:sz w:val="26"/>
          <w:lang w:eastAsia="en-US"/>
        </w:rPr>
        <w:t>ии и ее</w:t>
      </w:r>
      <w:proofErr w:type="gramEnd"/>
      <w:r w:rsidR="001F090E">
        <w:rPr>
          <w:rFonts w:ascii="Times New Roman" w:eastAsia="Calibri" w:hAnsi="Times New Roman"/>
          <w:sz w:val="26"/>
          <w:lang w:eastAsia="en-US"/>
        </w:rPr>
        <w:t xml:space="preserve"> левые притоки: </w:t>
      </w:r>
      <w:r w:rsidRPr="0074648F">
        <w:rPr>
          <w:rFonts w:ascii="Times New Roman" w:eastAsia="Calibri" w:hAnsi="Times New Roman"/>
          <w:sz w:val="26"/>
          <w:lang w:eastAsia="en-US"/>
        </w:rPr>
        <w:t xml:space="preserve">р. Пижма и </w:t>
      </w:r>
      <w:proofErr w:type="spellStart"/>
      <w:r w:rsidRPr="0074648F">
        <w:rPr>
          <w:rFonts w:ascii="Times New Roman" w:eastAsia="Calibri" w:hAnsi="Times New Roman"/>
          <w:sz w:val="26"/>
          <w:lang w:eastAsia="en-US"/>
        </w:rPr>
        <w:t>Цильма</w:t>
      </w:r>
      <w:proofErr w:type="spellEnd"/>
      <w:r w:rsidRPr="0074648F">
        <w:rPr>
          <w:rFonts w:ascii="Times New Roman" w:eastAsia="Calibri" w:hAnsi="Times New Roman"/>
          <w:sz w:val="26"/>
          <w:lang w:eastAsia="en-US"/>
        </w:rPr>
        <w:t xml:space="preserve">. Водомерный пост р. Печора – с. </w:t>
      </w:r>
      <w:proofErr w:type="spellStart"/>
      <w:r w:rsidRPr="0074648F">
        <w:rPr>
          <w:rFonts w:ascii="Times New Roman" w:eastAsia="Calibri" w:hAnsi="Times New Roman"/>
          <w:sz w:val="26"/>
          <w:lang w:eastAsia="en-US"/>
        </w:rPr>
        <w:t>Ёрмица</w:t>
      </w:r>
      <w:proofErr w:type="spellEnd"/>
      <w:r w:rsidRPr="0074648F">
        <w:rPr>
          <w:rFonts w:ascii="Times New Roman" w:eastAsia="Calibri" w:hAnsi="Times New Roman"/>
          <w:sz w:val="26"/>
          <w:lang w:eastAsia="en-US"/>
        </w:rPr>
        <w:t xml:space="preserve"> является замыкающим створом по наблюдению за уровнем воды, а водомерный пост </w:t>
      </w:r>
      <w:proofErr w:type="gramStart"/>
      <w:r w:rsidRPr="0074648F">
        <w:rPr>
          <w:rFonts w:ascii="Times New Roman" w:eastAsia="Calibri" w:hAnsi="Times New Roman"/>
          <w:sz w:val="26"/>
          <w:lang w:eastAsia="en-US"/>
        </w:rPr>
        <w:t>в</w:t>
      </w:r>
      <w:proofErr w:type="gramEnd"/>
      <w:r w:rsidRPr="0074648F">
        <w:rPr>
          <w:rFonts w:ascii="Times New Roman" w:eastAsia="Calibri" w:hAnsi="Times New Roman"/>
          <w:sz w:val="26"/>
          <w:lang w:eastAsia="en-US"/>
        </w:rPr>
        <w:t xml:space="preserve"> </w:t>
      </w:r>
      <w:proofErr w:type="gramStart"/>
      <w:r w:rsidRPr="0074648F">
        <w:rPr>
          <w:rFonts w:ascii="Times New Roman" w:eastAsia="Calibri" w:hAnsi="Times New Roman"/>
          <w:sz w:val="26"/>
          <w:lang w:eastAsia="en-US"/>
        </w:rPr>
        <w:t>с</w:t>
      </w:r>
      <w:proofErr w:type="gramEnd"/>
      <w:r w:rsidRPr="0074648F">
        <w:rPr>
          <w:rFonts w:ascii="Times New Roman" w:eastAsia="Calibri" w:hAnsi="Times New Roman"/>
          <w:sz w:val="26"/>
          <w:lang w:eastAsia="en-US"/>
        </w:rPr>
        <w:t xml:space="preserve">. Усть-Цильма – по учету стока в той части бассейна р. Печора, которая расположена на территории Республики Коми. Наблюдения на этих постах ведутся специалистами гидрологической станции 2-го разряда </w:t>
      </w:r>
      <w:proofErr w:type="gramStart"/>
      <w:r w:rsidRPr="0074648F">
        <w:rPr>
          <w:rFonts w:ascii="Times New Roman" w:eastAsia="Calibri" w:hAnsi="Times New Roman"/>
          <w:sz w:val="26"/>
          <w:lang w:eastAsia="en-US"/>
        </w:rPr>
        <w:t>с</w:t>
      </w:r>
      <w:proofErr w:type="gramEnd"/>
      <w:r w:rsidRPr="0074648F">
        <w:rPr>
          <w:rFonts w:ascii="Times New Roman" w:eastAsia="Calibri" w:hAnsi="Times New Roman"/>
          <w:sz w:val="26"/>
          <w:lang w:eastAsia="en-US"/>
        </w:rPr>
        <w:t xml:space="preserve">. </w:t>
      </w:r>
      <w:proofErr w:type="gramStart"/>
      <w:r w:rsidRPr="0074648F">
        <w:rPr>
          <w:rFonts w:ascii="Times New Roman" w:eastAsia="Calibri" w:hAnsi="Times New Roman"/>
          <w:sz w:val="26"/>
          <w:lang w:eastAsia="en-US"/>
        </w:rPr>
        <w:t>Усть-Цильма</w:t>
      </w:r>
      <w:proofErr w:type="gramEnd"/>
      <w:r w:rsidRPr="0074648F">
        <w:rPr>
          <w:rFonts w:ascii="Times New Roman" w:eastAsia="Calibri" w:hAnsi="Times New Roman"/>
          <w:sz w:val="26"/>
          <w:lang w:eastAsia="en-US"/>
        </w:rPr>
        <w:t xml:space="preserve"> (Г-2 Усть-Цильма), которая является подразделением ГУ «Коми ЦГМС».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Источником данных по расположению и характеристикам пунктов контроля качества поверхностных вод являются хранящиеся в ГУ «Коми ЦГМС» «Паспорта пунктов контроля качества поверхностных вод».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Весь объем сведений о гидрологических и гидрохимических характеристиках водотоков может быть получен непосредственно в ГУ «Коми ЦГМС» после достижения с ним соответствующей договоренности.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Программы отбора проб воды зависят от задач </w:t>
      </w:r>
      <w:proofErr w:type="spellStart"/>
      <w:r w:rsidRPr="0074648F">
        <w:rPr>
          <w:rFonts w:ascii="Times New Roman" w:eastAsia="Calibri" w:hAnsi="Times New Roman"/>
          <w:sz w:val="26"/>
          <w:lang w:eastAsia="en-US"/>
        </w:rPr>
        <w:t>пробоотбора</w:t>
      </w:r>
      <w:proofErr w:type="spellEnd"/>
      <w:r w:rsidRPr="0074648F">
        <w:rPr>
          <w:rFonts w:ascii="Times New Roman" w:eastAsia="Calibri" w:hAnsi="Times New Roman"/>
          <w:sz w:val="26"/>
          <w:lang w:eastAsia="en-US"/>
        </w:rPr>
        <w:t>. В соответствии с МС ИСО 5667/1 установлены три основные задачи отбора проб:</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контроль качества данной водной системы для принятия корректирующих мер кратковременного характера;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контроль качества воды, предназначенный для обнаружения изменений долгосрочного характера;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идентификация источников загрязнения.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Задачи отбора проб определяют содержание следующих программ: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программы контроля качества;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программы характеристики качества;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программы исследования причин загрязнения.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Программы контроля качества чаще всего используются службами государственного контроля и надзора. Программы характеристики качества могут быть эпизодическими, краткосрочными и долгосрочными. Одной из долгосрочных программ является Государственная служба наблюдений (ГСН) за загрязнением природной среды Росгидромета.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Частота отбора пр</w:t>
      </w:r>
      <w:r w:rsidR="00AC47E2">
        <w:rPr>
          <w:rFonts w:ascii="Times New Roman" w:eastAsia="Calibri" w:hAnsi="Times New Roman"/>
          <w:sz w:val="26"/>
          <w:lang w:eastAsia="en-US"/>
        </w:rPr>
        <w:t>об и программа наблюдений обусло</w:t>
      </w:r>
      <w:r w:rsidRPr="0074648F">
        <w:rPr>
          <w:rFonts w:ascii="Times New Roman" w:eastAsia="Calibri" w:hAnsi="Times New Roman"/>
          <w:sz w:val="26"/>
          <w:lang w:eastAsia="en-US"/>
        </w:rPr>
        <w:t xml:space="preserve">вливается важностью водного объекта или его части в хозяйственном отношении. Частота отбора и виды </w:t>
      </w:r>
      <w:r w:rsidRPr="0074648F">
        <w:rPr>
          <w:rFonts w:ascii="Times New Roman" w:eastAsia="Calibri" w:hAnsi="Times New Roman"/>
          <w:sz w:val="26"/>
          <w:lang w:eastAsia="en-US"/>
        </w:rPr>
        <w:lastRenderedPageBreak/>
        <w:t xml:space="preserve">программ связаны с категорией пункта контроля. Пункты контроля на водоемах и водотоках подразделяются на 4 категории: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1-я категория: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городов с населением от 0,5 до 1 млн. жителей;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в местах нереста и зимовья наиболее ценных видов промысловых организмов;</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повторяющихся аварийных сбросов загрязняющих веществ;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организованного сброса сточных вод при высокой загрязненности;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2-я категория: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в районах городов с населением свыше 1 млн. жителей;</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в местах нереста и зимовья наиболее ценных видов промысловых организмов;</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на важных для рыбного хозяйства </w:t>
      </w:r>
      <w:proofErr w:type="spellStart"/>
      <w:r w:rsidRPr="0074648F">
        <w:rPr>
          <w:rFonts w:ascii="Times New Roman" w:eastAsia="Calibri" w:hAnsi="Times New Roman"/>
          <w:sz w:val="26"/>
          <w:lang w:eastAsia="en-US"/>
        </w:rPr>
        <w:t>предплотинных</w:t>
      </w:r>
      <w:proofErr w:type="spellEnd"/>
      <w:r w:rsidRPr="0074648F">
        <w:rPr>
          <w:rFonts w:ascii="Times New Roman" w:eastAsia="Calibri" w:hAnsi="Times New Roman"/>
          <w:sz w:val="26"/>
          <w:lang w:eastAsia="en-US"/>
        </w:rPr>
        <w:t xml:space="preserve"> участках рек;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организованного сброса дренажных сточных вод с орошаемой территории и промышленных сточных вод;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при пересечении реками государственной границы;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со средней загрязненностью воды;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3-я категория: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в районах городов с населением менее 0,5 млн. жителей;</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на замыкающих участках больших и средних рек;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устьях загрязненных притоков больших рек и водоемов;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в районах организованного сброса сточных вод при низкой загрязненности воды;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4-я категория: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на незагрязненных участках водоемов и водотоков;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 на водоемах и водотоках, расположенных на территории государственных заповедников и природных национальных парков. </w:t>
      </w:r>
    </w:p>
    <w:p w:rsidR="0074648F" w:rsidRPr="0074648F" w:rsidRDefault="0074648F" w:rsidP="0074648F">
      <w:pPr>
        <w:spacing w:after="0" w:line="240" w:lineRule="auto"/>
        <w:ind w:firstLine="851"/>
        <w:jc w:val="both"/>
        <w:rPr>
          <w:rFonts w:ascii="Times New Roman" w:eastAsia="Calibri" w:hAnsi="Times New Roman"/>
          <w:sz w:val="26"/>
          <w:lang w:eastAsia="en-US"/>
        </w:rPr>
      </w:pP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На территории Республики Коми пункты ГСН относятся к 3-й и 4-й категориям.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Программа наблюдений на пунктах подразделяется на 3 вида: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А – неполная программа, предусматривающая визуальные наблюдения, физические свойства и 2-3 </w:t>
      </w:r>
      <w:proofErr w:type="gramStart"/>
      <w:r w:rsidRPr="0074648F">
        <w:rPr>
          <w:rFonts w:ascii="Times New Roman" w:eastAsia="Calibri" w:hAnsi="Times New Roman"/>
          <w:sz w:val="26"/>
          <w:lang w:eastAsia="en-US"/>
        </w:rPr>
        <w:t>загрязняющих</w:t>
      </w:r>
      <w:proofErr w:type="gramEnd"/>
      <w:r w:rsidRPr="0074648F">
        <w:rPr>
          <w:rFonts w:ascii="Times New Roman" w:eastAsia="Calibri" w:hAnsi="Times New Roman"/>
          <w:sz w:val="26"/>
          <w:lang w:eastAsia="en-US"/>
        </w:rPr>
        <w:t xml:space="preserve"> вещества, характерных для данного водоема; </w:t>
      </w:r>
    </w:p>
    <w:p w:rsidR="0074648F" w:rsidRPr="0074648F" w:rsidRDefault="0074648F" w:rsidP="0074648F">
      <w:pPr>
        <w:spacing w:after="0" w:line="240" w:lineRule="auto"/>
        <w:ind w:firstLine="851"/>
        <w:jc w:val="both"/>
        <w:rPr>
          <w:rFonts w:ascii="Times New Roman" w:eastAsia="Calibri" w:hAnsi="Times New Roman"/>
          <w:sz w:val="26"/>
          <w:lang w:eastAsia="en-US"/>
        </w:rPr>
      </w:pPr>
      <w:proofErr w:type="gramStart"/>
      <w:r w:rsidRPr="0074648F">
        <w:rPr>
          <w:rFonts w:ascii="Times New Roman" w:eastAsia="Calibri" w:hAnsi="Times New Roman"/>
          <w:sz w:val="26"/>
          <w:lang w:eastAsia="en-US"/>
        </w:rPr>
        <w:t>Б</w:t>
      </w:r>
      <w:proofErr w:type="gramEnd"/>
      <w:r w:rsidRPr="0074648F">
        <w:rPr>
          <w:rFonts w:ascii="Times New Roman" w:eastAsia="Calibri" w:hAnsi="Times New Roman"/>
          <w:sz w:val="26"/>
          <w:lang w:eastAsia="en-US"/>
        </w:rPr>
        <w:t xml:space="preserve"> – сокращенная программа, предусматривающая визуальные наблюдения, физические свойства, содержание всех загрязняющих веществ, характерных для данного водоема;</w:t>
      </w:r>
    </w:p>
    <w:p w:rsidR="0074648F" w:rsidRPr="0074648F" w:rsidRDefault="0074648F" w:rsidP="0074648F">
      <w:pPr>
        <w:spacing w:after="0" w:line="240" w:lineRule="auto"/>
        <w:ind w:firstLine="851"/>
        <w:jc w:val="both"/>
        <w:rPr>
          <w:rFonts w:ascii="Times New Roman" w:eastAsia="Calibri" w:hAnsi="Times New Roman"/>
          <w:sz w:val="26"/>
          <w:lang w:eastAsia="en-US"/>
        </w:rPr>
      </w:pPr>
      <w:proofErr w:type="gramStart"/>
      <w:r w:rsidRPr="0074648F">
        <w:rPr>
          <w:rFonts w:ascii="Times New Roman" w:eastAsia="Calibri" w:hAnsi="Times New Roman"/>
          <w:sz w:val="26"/>
          <w:lang w:eastAsia="en-US"/>
        </w:rPr>
        <w:t xml:space="preserve">ОП – общая (обязательная) программа, которая предусматривает: визуальные наблюдения, определения расхода (уровня) воды, температуры, прозрачности, цветности, запаха, кислорода, взвешенных веществ, рН, органических веществ по ХПК и БПК5, содержание главных ионов, солевого состава, биогенных веществ, нефтепродуктов, СПАВ, летучих фенолов, пестицидов, соединений тяжелых металлов. </w:t>
      </w:r>
      <w:proofErr w:type="gramEnd"/>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lastRenderedPageBreak/>
        <w:t xml:space="preserve">Наблюдения на пунктах в Республике Коми в основные гидрологические фазы проводятся по общей (обязательной) программе с небольшой корректировкой в зависимости от категории пункта.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Качество поверхностных вод МО может быть охарактеризовано только по результатам наблюдений за фоновым содержанием ингредиентов в пробах воды, то есть в действующих на территории МО пунктах контроля качества поверхностных вод ГУ «Коми ЦГМС».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В пределах территории МО МР «Усть-Цилемский» имеется 3 таких пункта:</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на </w:t>
      </w:r>
      <w:proofErr w:type="spellStart"/>
      <w:r w:rsidRPr="0074648F">
        <w:rPr>
          <w:rFonts w:ascii="Times New Roman" w:eastAsia="Calibri" w:hAnsi="Times New Roman"/>
          <w:sz w:val="26"/>
          <w:lang w:eastAsia="en-US"/>
        </w:rPr>
        <w:t>р</w:t>
      </w:r>
      <w:proofErr w:type="gramStart"/>
      <w:r w:rsidRPr="0074648F">
        <w:rPr>
          <w:rFonts w:ascii="Times New Roman" w:eastAsia="Calibri" w:hAnsi="Times New Roman"/>
          <w:sz w:val="26"/>
          <w:lang w:eastAsia="en-US"/>
        </w:rPr>
        <w:t>.П</w:t>
      </w:r>
      <w:proofErr w:type="gramEnd"/>
      <w:r w:rsidRPr="0074648F">
        <w:rPr>
          <w:rFonts w:ascii="Times New Roman" w:eastAsia="Calibri" w:hAnsi="Times New Roman"/>
          <w:sz w:val="26"/>
          <w:lang w:eastAsia="en-US"/>
        </w:rPr>
        <w:t>ечора</w:t>
      </w:r>
      <w:proofErr w:type="spellEnd"/>
      <w:r w:rsidRPr="0074648F">
        <w:rPr>
          <w:rFonts w:ascii="Times New Roman" w:eastAsia="Calibri" w:hAnsi="Times New Roman"/>
          <w:sz w:val="26"/>
          <w:lang w:eastAsia="en-US"/>
        </w:rPr>
        <w:t xml:space="preserve"> – </w:t>
      </w:r>
      <w:proofErr w:type="spellStart"/>
      <w:r w:rsidRPr="0074648F">
        <w:rPr>
          <w:rFonts w:ascii="Times New Roman" w:eastAsia="Calibri" w:hAnsi="Times New Roman"/>
          <w:sz w:val="26"/>
          <w:lang w:eastAsia="en-US"/>
        </w:rPr>
        <w:t>с.Усть-Цильма</w:t>
      </w:r>
      <w:proofErr w:type="spellEnd"/>
      <w:r w:rsidR="00AC47E2">
        <w:rPr>
          <w:rFonts w:ascii="Times New Roman" w:eastAsia="Calibri" w:hAnsi="Times New Roman"/>
          <w:sz w:val="26"/>
          <w:lang w:eastAsia="en-US"/>
        </w:rPr>
        <w:t>;</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на </w:t>
      </w:r>
      <w:proofErr w:type="spellStart"/>
      <w:r w:rsidRPr="0074648F">
        <w:rPr>
          <w:rFonts w:ascii="Times New Roman" w:eastAsia="Calibri" w:hAnsi="Times New Roman"/>
          <w:sz w:val="26"/>
          <w:lang w:eastAsia="en-US"/>
        </w:rPr>
        <w:t>р</w:t>
      </w:r>
      <w:proofErr w:type="gramStart"/>
      <w:r w:rsidRPr="0074648F">
        <w:rPr>
          <w:rFonts w:ascii="Times New Roman" w:eastAsia="Calibri" w:hAnsi="Times New Roman"/>
          <w:sz w:val="26"/>
          <w:lang w:eastAsia="en-US"/>
        </w:rPr>
        <w:t>.Ц</w:t>
      </w:r>
      <w:proofErr w:type="gramEnd"/>
      <w:r w:rsidRPr="0074648F">
        <w:rPr>
          <w:rFonts w:ascii="Times New Roman" w:eastAsia="Calibri" w:hAnsi="Times New Roman"/>
          <w:sz w:val="26"/>
          <w:lang w:eastAsia="en-US"/>
        </w:rPr>
        <w:t>ильма</w:t>
      </w:r>
      <w:proofErr w:type="spellEnd"/>
      <w:r w:rsidRPr="0074648F">
        <w:rPr>
          <w:rFonts w:ascii="Times New Roman" w:eastAsia="Calibri" w:hAnsi="Times New Roman"/>
          <w:sz w:val="26"/>
          <w:lang w:eastAsia="en-US"/>
        </w:rPr>
        <w:t xml:space="preserve"> – </w:t>
      </w:r>
      <w:proofErr w:type="spellStart"/>
      <w:r w:rsidRPr="0074648F">
        <w:rPr>
          <w:rFonts w:ascii="Times New Roman" w:eastAsia="Calibri" w:hAnsi="Times New Roman"/>
          <w:sz w:val="26"/>
          <w:lang w:eastAsia="en-US"/>
        </w:rPr>
        <w:t>с.Трусово</w:t>
      </w:r>
      <w:proofErr w:type="spellEnd"/>
      <w:r w:rsidR="00AC47E2">
        <w:rPr>
          <w:rFonts w:ascii="Times New Roman" w:eastAsia="Calibri" w:hAnsi="Times New Roman"/>
          <w:sz w:val="26"/>
          <w:lang w:eastAsia="en-US"/>
        </w:rPr>
        <w:t>;</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на </w:t>
      </w:r>
      <w:proofErr w:type="spellStart"/>
      <w:r w:rsidRPr="0074648F">
        <w:rPr>
          <w:rFonts w:ascii="Times New Roman" w:eastAsia="Calibri" w:hAnsi="Times New Roman"/>
          <w:sz w:val="26"/>
          <w:lang w:eastAsia="en-US"/>
        </w:rPr>
        <w:t>р</w:t>
      </w:r>
      <w:proofErr w:type="gramStart"/>
      <w:r w:rsidRPr="0074648F">
        <w:rPr>
          <w:rFonts w:ascii="Times New Roman" w:eastAsia="Calibri" w:hAnsi="Times New Roman"/>
          <w:sz w:val="26"/>
          <w:lang w:eastAsia="en-US"/>
        </w:rPr>
        <w:t>.П</w:t>
      </w:r>
      <w:proofErr w:type="gramEnd"/>
      <w:r w:rsidRPr="0074648F">
        <w:rPr>
          <w:rFonts w:ascii="Times New Roman" w:eastAsia="Calibri" w:hAnsi="Times New Roman"/>
          <w:sz w:val="26"/>
          <w:lang w:eastAsia="en-US"/>
        </w:rPr>
        <w:t>ижма</w:t>
      </w:r>
      <w:proofErr w:type="spellEnd"/>
      <w:r w:rsidRPr="0074648F">
        <w:rPr>
          <w:rFonts w:ascii="Times New Roman" w:eastAsia="Calibri" w:hAnsi="Times New Roman"/>
          <w:sz w:val="26"/>
          <w:lang w:eastAsia="en-US"/>
        </w:rPr>
        <w:t xml:space="preserve"> – </w:t>
      </w:r>
      <w:proofErr w:type="spellStart"/>
      <w:r w:rsidRPr="0074648F">
        <w:rPr>
          <w:rFonts w:ascii="Times New Roman" w:eastAsia="Calibri" w:hAnsi="Times New Roman"/>
          <w:sz w:val="26"/>
          <w:lang w:eastAsia="en-US"/>
        </w:rPr>
        <w:t>д.Боровская</w:t>
      </w:r>
      <w:proofErr w:type="spellEnd"/>
      <w:r w:rsidRPr="0074648F">
        <w:rPr>
          <w:rFonts w:ascii="Times New Roman" w:eastAsia="Calibri" w:hAnsi="Times New Roman"/>
          <w:sz w:val="26"/>
          <w:lang w:eastAsia="en-US"/>
        </w:rPr>
        <w:t>.</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Наблюдения за качеством воды в р. Печора </w:t>
      </w:r>
      <w:proofErr w:type="gramStart"/>
      <w:r w:rsidRPr="0074648F">
        <w:rPr>
          <w:rFonts w:ascii="Times New Roman" w:eastAsia="Calibri" w:hAnsi="Times New Roman"/>
          <w:sz w:val="26"/>
          <w:lang w:eastAsia="en-US"/>
        </w:rPr>
        <w:t>у</w:t>
      </w:r>
      <w:proofErr w:type="gramEnd"/>
      <w:r w:rsidRPr="0074648F">
        <w:rPr>
          <w:rFonts w:ascii="Times New Roman" w:eastAsia="Calibri" w:hAnsi="Times New Roman"/>
          <w:sz w:val="26"/>
          <w:lang w:eastAsia="en-US"/>
        </w:rPr>
        <w:t xml:space="preserve"> с. Усть-Цильма ведутся с 1967</w:t>
      </w:r>
      <w:r w:rsidR="00051187">
        <w:rPr>
          <w:rFonts w:ascii="Times New Roman" w:eastAsia="Calibri" w:hAnsi="Times New Roman"/>
          <w:sz w:val="26"/>
          <w:lang w:eastAsia="en-US"/>
        </w:rPr>
        <w:t xml:space="preserve">г. </w:t>
      </w:r>
      <w:r w:rsidRPr="0074648F">
        <w:rPr>
          <w:rFonts w:ascii="Times New Roman" w:eastAsia="Calibri" w:hAnsi="Times New Roman"/>
          <w:sz w:val="26"/>
          <w:lang w:eastAsia="en-US"/>
        </w:rPr>
        <w:t xml:space="preserve">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Вода во всех реках МО МР «Усть-Цилемский» маломинерализованная, мягкая, в период половодья – очень мягкая. Максимальные значения суммы ионов, характеризующих минерализацию, находятся на уровне 195-260 мг/л, а значения жесткости – от 0,23 до 2,9 </w:t>
      </w:r>
      <w:proofErr w:type="spellStart"/>
      <w:r w:rsidRPr="0074648F">
        <w:rPr>
          <w:rFonts w:ascii="Times New Roman" w:eastAsia="Calibri" w:hAnsi="Times New Roman"/>
          <w:sz w:val="26"/>
          <w:lang w:eastAsia="en-US"/>
        </w:rPr>
        <w:t>мг•экв</w:t>
      </w:r>
      <w:proofErr w:type="spellEnd"/>
      <w:r w:rsidRPr="0074648F">
        <w:rPr>
          <w:rFonts w:ascii="Times New Roman" w:eastAsia="Calibri" w:hAnsi="Times New Roman"/>
          <w:sz w:val="26"/>
          <w:lang w:eastAsia="en-US"/>
        </w:rPr>
        <w:t xml:space="preserve">./л. При этом максимальные значения минерализации и жесткости относятся к р. Пижма.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По данным многолетних наблюдений во всех реках повышено содержание соединений меди, железа, </w:t>
      </w:r>
      <w:proofErr w:type="spellStart"/>
      <w:r w:rsidRPr="0074648F">
        <w:rPr>
          <w:rFonts w:ascii="Times New Roman" w:eastAsia="Calibri" w:hAnsi="Times New Roman"/>
          <w:sz w:val="26"/>
          <w:lang w:eastAsia="en-US"/>
        </w:rPr>
        <w:t>трудноокисляемых</w:t>
      </w:r>
      <w:proofErr w:type="spellEnd"/>
      <w:r w:rsidRPr="0074648F">
        <w:rPr>
          <w:rFonts w:ascii="Times New Roman" w:eastAsia="Calibri" w:hAnsi="Times New Roman"/>
          <w:sz w:val="26"/>
          <w:lang w:eastAsia="en-US"/>
        </w:rPr>
        <w:t xml:space="preserve"> органических веществ по ХПК, что в большей степени для рек республики определяется природными факторами.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 р. Пижма среднегодовые концентрации соединений железа находятся на уровне 1-4 ПДК, максимальные – 2-6 ПДК. Содержание соединений железа наиболее повышено в </w:t>
      </w:r>
      <w:proofErr w:type="spellStart"/>
      <w:r w:rsidRPr="0074648F">
        <w:rPr>
          <w:rFonts w:ascii="Times New Roman" w:eastAsia="Calibri" w:hAnsi="Times New Roman"/>
          <w:sz w:val="26"/>
          <w:lang w:eastAsia="en-US"/>
        </w:rPr>
        <w:t>рр</w:t>
      </w:r>
      <w:proofErr w:type="spellEnd"/>
      <w:r w:rsidRPr="0074648F">
        <w:rPr>
          <w:rFonts w:ascii="Times New Roman" w:eastAsia="Calibri" w:hAnsi="Times New Roman"/>
          <w:sz w:val="26"/>
          <w:lang w:eastAsia="en-US"/>
        </w:rPr>
        <w:t xml:space="preserve">. Печора и </w:t>
      </w:r>
      <w:proofErr w:type="spellStart"/>
      <w:r w:rsidRPr="0074648F">
        <w:rPr>
          <w:rFonts w:ascii="Times New Roman" w:eastAsia="Calibri" w:hAnsi="Times New Roman"/>
          <w:sz w:val="26"/>
          <w:lang w:eastAsia="en-US"/>
        </w:rPr>
        <w:t>Цильма</w:t>
      </w:r>
      <w:proofErr w:type="spellEnd"/>
      <w:r w:rsidRPr="0074648F">
        <w:rPr>
          <w:rFonts w:ascii="Times New Roman" w:eastAsia="Calibri" w:hAnsi="Times New Roman"/>
          <w:sz w:val="26"/>
          <w:lang w:eastAsia="en-US"/>
        </w:rPr>
        <w:t xml:space="preserve">. В большинстве случаев среднегодовые концентрации находятся в пределах 4-8 ПДК.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 75-100% проб концентрации соединений железа повышены, а в р. Печора в 20-60 % проб концентрации выше 10 ПДК. Максимальные значения в некоторых случаях превышают 20 ПДК. </w:t>
      </w:r>
    </w:p>
    <w:p w:rsidR="00AC47E2"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Загрязнение соединениями меди в реках находится в пределах от концентраций ниже нормы до 6 ПДК по средним значениям, максимальные – 2-10 ПДК.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Средние за год концентрации </w:t>
      </w:r>
      <w:proofErr w:type="spellStart"/>
      <w:r w:rsidRPr="0074648F">
        <w:rPr>
          <w:rFonts w:ascii="Times New Roman" w:eastAsia="Calibri" w:hAnsi="Times New Roman"/>
          <w:sz w:val="26"/>
          <w:lang w:eastAsia="en-US"/>
        </w:rPr>
        <w:t>трудноокисляемых</w:t>
      </w:r>
      <w:proofErr w:type="spellEnd"/>
      <w:r w:rsidRPr="0074648F">
        <w:rPr>
          <w:rFonts w:ascii="Times New Roman" w:eastAsia="Calibri" w:hAnsi="Times New Roman"/>
          <w:sz w:val="26"/>
          <w:lang w:eastAsia="en-US"/>
        </w:rPr>
        <w:t xml:space="preserve"> органических веществ по ХПК в </w:t>
      </w:r>
      <w:proofErr w:type="spellStart"/>
      <w:r w:rsidRPr="0074648F">
        <w:rPr>
          <w:rFonts w:ascii="Times New Roman" w:eastAsia="Calibri" w:hAnsi="Times New Roman"/>
          <w:sz w:val="26"/>
          <w:lang w:eastAsia="en-US"/>
        </w:rPr>
        <w:t>рр</w:t>
      </w:r>
      <w:proofErr w:type="spellEnd"/>
      <w:r w:rsidRPr="0074648F">
        <w:rPr>
          <w:rFonts w:ascii="Times New Roman" w:eastAsia="Calibri" w:hAnsi="Times New Roman"/>
          <w:sz w:val="26"/>
          <w:lang w:eastAsia="en-US"/>
        </w:rPr>
        <w:t>. Печ</w:t>
      </w:r>
      <w:r w:rsidR="00AC47E2">
        <w:rPr>
          <w:rFonts w:ascii="Times New Roman" w:eastAsia="Calibri" w:hAnsi="Times New Roman"/>
          <w:sz w:val="26"/>
          <w:lang w:eastAsia="en-US"/>
        </w:rPr>
        <w:t xml:space="preserve">ора и </w:t>
      </w:r>
      <w:proofErr w:type="spellStart"/>
      <w:r w:rsidR="00AC47E2">
        <w:rPr>
          <w:rFonts w:ascii="Times New Roman" w:eastAsia="Calibri" w:hAnsi="Times New Roman"/>
          <w:sz w:val="26"/>
          <w:lang w:eastAsia="en-US"/>
        </w:rPr>
        <w:t>Цильма</w:t>
      </w:r>
      <w:proofErr w:type="spellEnd"/>
      <w:r w:rsidR="00AC47E2">
        <w:rPr>
          <w:rFonts w:ascii="Times New Roman" w:eastAsia="Calibri" w:hAnsi="Times New Roman"/>
          <w:sz w:val="26"/>
          <w:lang w:eastAsia="en-US"/>
        </w:rPr>
        <w:t xml:space="preserve"> составляют 1-2 ПДК</w:t>
      </w:r>
      <w:r w:rsidRPr="0074648F">
        <w:rPr>
          <w:rFonts w:ascii="Times New Roman" w:eastAsia="Calibri" w:hAnsi="Times New Roman"/>
          <w:sz w:val="26"/>
          <w:lang w:eastAsia="en-US"/>
        </w:rPr>
        <w:t xml:space="preserve">. Загрязнение </w:t>
      </w:r>
      <w:proofErr w:type="spellStart"/>
      <w:r w:rsidRPr="0074648F">
        <w:rPr>
          <w:rFonts w:ascii="Times New Roman" w:eastAsia="Calibri" w:hAnsi="Times New Roman"/>
          <w:sz w:val="26"/>
          <w:lang w:eastAsia="en-US"/>
        </w:rPr>
        <w:t>легкоокисляемыми</w:t>
      </w:r>
      <w:proofErr w:type="spellEnd"/>
      <w:r w:rsidRPr="0074648F">
        <w:rPr>
          <w:rFonts w:ascii="Times New Roman" w:eastAsia="Calibri" w:hAnsi="Times New Roman"/>
          <w:sz w:val="26"/>
          <w:lang w:eastAsia="en-US"/>
        </w:rPr>
        <w:t xml:space="preserve"> органическими веществами по БПК5 по максимальным значениям – не более 2 ПДК.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Среднегодовые концентрации </w:t>
      </w:r>
      <w:proofErr w:type="spellStart"/>
      <w:r w:rsidRPr="0074648F">
        <w:rPr>
          <w:rFonts w:ascii="Times New Roman" w:eastAsia="Calibri" w:hAnsi="Times New Roman"/>
          <w:sz w:val="26"/>
          <w:lang w:eastAsia="en-US"/>
        </w:rPr>
        <w:t>лигносульфонатов</w:t>
      </w:r>
      <w:proofErr w:type="spellEnd"/>
      <w:r w:rsidRPr="0074648F">
        <w:rPr>
          <w:rFonts w:ascii="Times New Roman" w:eastAsia="Calibri" w:hAnsi="Times New Roman"/>
          <w:sz w:val="26"/>
          <w:lang w:eastAsia="en-US"/>
        </w:rPr>
        <w:t xml:space="preserve"> в р. Печора </w:t>
      </w:r>
      <w:proofErr w:type="gramStart"/>
      <w:r w:rsidRPr="0074648F">
        <w:rPr>
          <w:rFonts w:ascii="Times New Roman" w:eastAsia="Calibri" w:hAnsi="Times New Roman"/>
          <w:sz w:val="26"/>
          <w:lang w:eastAsia="en-US"/>
        </w:rPr>
        <w:t>у</w:t>
      </w:r>
      <w:proofErr w:type="gramEnd"/>
      <w:r w:rsidRPr="0074648F">
        <w:rPr>
          <w:rFonts w:ascii="Times New Roman" w:eastAsia="Calibri" w:hAnsi="Times New Roman"/>
          <w:sz w:val="26"/>
          <w:lang w:eastAsia="en-US"/>
        </w:rPr>
        <w:t xml:space="preserve"> с. Усть-Цильма находятся в пределах от 0,4 до 1 ПДК, максимальные – до 2 ПДК.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 единичных пробах наблюдается превышение нормы до 2 ПДК по содержанию азота аммонийного, нефтепродуктов. </w:t>
      </w:r>
    </w:p>
    <w:p w:rsidR="0074648F" w:rsidRP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Загрязнение р. Печора нефтепродуктами актуально при аварийных ситуациях на магистральных нефтепроводах в МО ГО «Усинск», когда нефть из ручьев и небольших рек попадает в </w:t>
      </w:r>
      <w:proofErr w:type="spellStart"/>
      <w:r w:rsidRPr="0074648F">
        <w:rPr>
          <w:rFonts w:ascii="Times New Roman" w:eastAsia="Calibri" w:hAnsi="Times New Roman"/>
          <w:sz w:val="26"/>
          <w:lang w:eastAsia="en-US"/>
        </w:rPr>
        <w:t>рр</w:t>
      </w:r>
      <w:proofErr w:type="spellEnd"/>
      <w:r w:rsidRPr="0074648F">
        <w:rPr>
          <w:rFonts w:ascii="Times New Roman" w:eastAsia="Calibri" w:hAnsi="Times New Roman"/>
          <w:sz w:val="26"/>
          <w:lang w:eastAsia="en-US"/>
        </w:rPr>
        <w:t xml:space="preserve">. </w:t>
      </w:r>
      <w:proofErr w:type="spellStart"/>
      <w:r w:rsidRPr="0074648F">
        <w:rPr>
          <w:rFonts w:ascii="Times New Roman" w:eastAsia="Calibri" w:hAnsi="Times New Roman"/>
          <w:sz w:val="26"/>
          <w:lang w:eastAsia="en-US"/>
        </w:rPr>
        <w:t>Колва</w:t>
      </w:r>
      <w:proofErr w:type="spellEnd"/>
      <w:r w:rsidRPr="0074648F">
        <w:rPr>
          <w:rFonts w:ascii="Times New Roman" w:eastAsia="Calibri" w:hAnsi="Times New Roman"/>
          <w:sz w:val="26"/>
          <w:lang w:eastAsia="en-US"/>
        </w:rPr>
        <w:t xml:space="preserve">, Уса, а затем попадает в р. Печора. Такая масштабная ситуация сложилась, например, в </w:t>
      </w:r>
      <w:smartTag w:uri="urn:schemas-microsoft-com:office:smarttags" w:element="metricconverter">
        <w:smartTagPr>
          <w:attr w:name="ProductID" w:val="1994 г"/>
        </w:smartTagPr>
        <w:r w:rsidRPr="0074648F">
          <w:rPr>
            <w:rFonts w:ascii="Times New Roman" w:eastAsia="Calibri" w:hAnsi="Times New Roman"/>
            <w:sz w:val="26"/>
            <w:lang w:eastAsia="en-US"/>
          </w:rPr>
          <w:t>1994 г</w:t>
        </w:r>
      </w:smartTag>
      <w:r w:rsidRPr="0074648F">
        <w:rPr>
          <w:rFonts w:ascii="Times New Roman" w:eastAsia="Calibri" w:hAnsi="Times New Roman"/>
          <w:sz w:val="26"/>
          <w:lang w:eastAsia="en-US"/>
        </w:rPr>
        <w:t xml:space="preserve">. Несмотря на предпринятые усилия по удержанию и сбору нефти в ручьях, она все-таки попала в р. Печора и в виде пленки плыла по реке </w:t>
      </w:r>
      <w:proofErr w:type="gramStart"/>
      <w:r w:rsidRPr="0074648F">
        <w:rPr>
          <w:rFonts w:ascii="Times New Roman" w:eastAsia="Calibri" w:hAnsi="Times New Roman"/>
          <w:sz w:val="26"/>
          <w:lang w:eastAsia="en-US"/>
        </w:rPr>
        <w:t>до</w:t>
      </w:r>
      <w:proofErr w:type="gramEnd"/>
      <w:r w:rsidRPr="0074648F">
        <w:rPr>
          <w:rFonts w:ascii="Times New Roman" w:eastAsia="Calibri" w:hAnsi="Times New Roman"/>
          <w:sz w:val="26"/>
          <w:lang w:eastAsia="en-US"/>
        </w:rPr>
        <w:t xml:space="preserve"> с. Усть-Цильма и дальше. В таких </w:t>
      </w:r>
      <w:r w:rsidRPr="0074648F">
        <w:rPr>
          <w:rFonts w:ascii="Times New Roman" w:eastAsia="Calibri" w:hAnsi="Times New Roman"/>
          <w:sz w:val="26"/>
          <w:lang w:eastAsia="en-US"/>
        </w:rPr>
        <w:lastRenderedPageBreak/>
        <w:t xml:space="preserve">случаях на пунктах ГУ «Коми ЦГМС» организуются учащенные отборы проб воды, и контроль ведется до ликвидации всех последствий аварии. </w:t>
      </w:r>
    </w:p>
    <w:p w:rsidR="0074648F" w:rsidRDefault="0074648F" w:rsidP="0074648F">
      <w:pPr>
        <w:spacing w:after="0" w:line="240" w:lineRule="auto"/>
        <w:ind w:firstLine="851"/>
        <w:jc w:val="both"/>
        <w:rPr>
          <w:rFonts w:ascii="Times New Roman" w:eastAsia="Calibri" w:hAnsi="Times New Roman"/>
          <w:sz w:val="26"/>
          <w:lang w:eastAsia="en-US"/>
        </w:rPr>
      </w:pPr>
      <w:r w:rsidRPr="0074648F">
        <w:rPr>
          <w:rFonts w:ascii="Times New Roman" w:eastAsia="Calibri" w:hAnsi="Times New Roman"/>
          <w:sz w:val="26"/>
          <w:lang w:eastAsia="en-US"/>
        </w:rPr>
        <w:t xml:space="preserve">В р. Печора у с. Усть-Цильма контролируется содержание хлорорганических пестицидов: </w:t>
      </w:r>
      <w:proofErr w:type="spellStart"/>
      <w:r w:rsidRPr="0074648F">
        <w:rPr>
          <w:rFonts w:ascii="Times New Roman" w:eastAsia="Calibri" w:hAnsi="Times New Roman"/>
          <w:sz w:val="26"/>
          <w:lang w:eastAsia="en-US"/>
        </w:rPr>
        <w:t>линдана</w:t>
      </w:r>
      <w:proofErr w:type="spellEnd"/>
      <w:r w:rsidRPr="0074648F">
        <w:rPr>
          <w:rFonts w:ascii="Times New Roman" w:eastAsia="Calibri" w:hAnsi="Times New Roman"/>
          <w:sz w:val="26"/>
          <w:lang w:eastAsia="en-US"/>
        </w:rPr>
        <w:t xml:space="preserve">, гексахлорана, 1,1-дихлор-2,2-бис-(4-хлорфенил) этилена </w:t>
      </w:r>
      <w:proofErr w:type="gramStart"/>
      <w:r w:rsidRPr="0074648F">
        <w:rPr>
          <w:rFonts w:ascii="Times New Roman" w:eastAsia="Calibri" w:hAnsi="Times New Roman"/>
          <w:sz w:val="26"/>
          <w:lang w:eastAsia="en-US"/>
        </w:rPr>
        <w:t xml:space="preserve">и </w:t>
      </w:r>
      <w:proofErr w:type="spellStart"/>
      <w:r w:rsidRPr="0074648F">
        <w:rPr>
          <w:rFonts w:ascii="Times New Roman" w:eastAsia="Calibri" w:hAnsi="Times New Roman"/>
          <w:sz w:val="26"/>
          <w:lang w:eastAsia="en-US"/>
        </w:rPr>
        <w:t>ди</w:t>
      </w:r>
      <w:proofErr w:type="spellEnd"/>
      <w:proofErr w:type="gramEnd"/>
      <w:r w:rsidRPr="0074648F">
        <w:rPr>
          <w:rFonts w:ascii="Times New Roman" w:eastAsia="Calibri" w:hAnsi="Times New Roman"/>
          <w:sz w:val="26"/>
          <w:lang w:eastAsia="en-US"/>
        </w:rPr>
        <w:t xml:space="preserve">-(4-хлорфенил)2,2,2-трихлорэтана. В большинстве случаев их содержание обнаруживаются в концентрациях до 0,004 мкг/л, </w:t>
      </w:r>
      <w:proofErr w:type="gramStart"/>
      <w:r w:rsidRPr="0074648F">
        <w:rPr>
          <w:rFonts w:ascii="Times New Roman" w:eastAsia="Calibri" w:hAnsi="Times New Roman"/>
          <w:sz w:val="26"/>
          <w:lang w:eastAsia="en-US"/>
        </w:rPr>
        <w:t xml:space="preserve">по </w:t>
      </w:r>
      <w:proofErr w:type="spellStart"/>
      <w:r w:rsidRPr="0074648F">
        <w:rPr>
          <w:rFonts w:ascii="Times New Roman" w:eastAsia="Calibri" w:hAnsi="Times New Roman"/>
          <w:sz w:val="26"/>
          <w:lang w:eastAsia="en-US"/>
        </w:rPr>
        <w:t>ди</w:t>
      </w:r>
      <w:proofErr w:type="spellEnd"/>
      <w:proofErr w:type="gramEnd"/>
      <w:r w:rsidRPr="0074648F">
        <w:rPr>
          <w:rFonts w:ascii="Times New Roman" w:eastAsia="Calibri" w:hAnsi="Times New Roman"/>
          <w:sz w:val="26"/>
          <w:lang w:eastAsia="en-US"/>
        </w:rPr>
        <w:t xml:space="preserve">-(4-хлорфенил)2,2,2-трихлорэтану – до 0,009 мкг/л. Максимально определенные концентрации составляют 0,022 мкг/л (2,2 ПДК) по </w:t>
      </w:r>
      <w:proofErr w:type="spellStart"/>
      <w:r w:rsidRPr="0074648F">
        <w:rPr>
          <w:rFonts w:ascii="Times New Roman" w:eastAsia="Calibri" w:hAnsi="Times New Roman"/>
          <w:sz w:val="26"/>
          <w:lang w:eastAsia="en-US"/>
        </w:rPr>
        <w:t>ди</w:t>
      </w:r>
      <w:proofErr w:type="spellEnd"/>
      <w:r w:rsidRPr="0074648F">
        <w:rPr>
          <w:rFonts w:ascii="Times New Roman" w:eastAsia="Calibri" w:hAnsi="Times New Roman"/>
          <w:sz w:val="26"/>
          <w:lang w:eastAsia="en-US"/>
        </w:rPr>
        <w:t xml:space="preserve">-(4-хлорфенил)2,2,2-трихлорэтану, 0,012 мкг/л (1,2 ПДК) по 1,1-дихлор-2,2-бис-(4-хлорфенил) этилену, 0,006 мкг/л по гексахлорану, 0,005 мкг/л по </w:t>
      </w:r>
      <w:proofErr w:type="spellStart"/>
      <w:r w:rsidRPr="0074648F">
        <w:rPr>
          <w:rFonts w:ascii="Times New Roman" w:eastAsia="Calibri" w:hAnsi="Times New Roman"/>
          <w:sz w:val="26"/>
          <w:lang w:eastAsia="en-US"/>
        </w:rPr>
        <w:t>линдану</w:t>
      </w:r>
      <w:proofErr w:type="spellEnd"/>
      <w:r w:rsidRPr="0074648F">
        <w:rPr>
          <w:rFonts w:ascii="Times New Roman" w:eastAsia="Calibri" w:hAnsi="Times New Roman"/>
          <w:sz w:val="26"/>
          <w:lang w:eastAsia="en-US"/>
        </w:rPr>
        <w:t xml:space="preserve">. </w:t>
      </w:r>
    </w:p>
    <w:p w:rsidR="00AC47E2" w:rsidRPr="0074648F" w:rsidRDefault="00AC47E2" w:rsidP="0074648F">
      <w:pPr>
        <w:spacing w:after="0" w:line="240" w:lineRule="auto"/>
        <w:ind w:firstLine="851"/>
        <w:jc w:val="both"/>
        <w:rPr>
          <w:rFonts w:ascii="Times New Roman" w:eastAsia="Calibri" w:hAnsi="Times New Roman"/>
          <w:sz w:val="26"/>
          <w:lang w:eastAsia="en-US"/>
        </w:rPr>
      </w:pPr>
    </w:p>
    <w:p w:rsidR="009F55B4" w:rsidRPr="00AC47E2" w:rsidRDefault="009F55B4" w:rsidP="002768EA">
      <w:pPr>
        <w:spacing w:after="100" w:afterAutospacing="1"/>
        <w:jc w:val="center"/>
        <w:outlineLvl w:val="2"/>
        <w:rPr>
          <w:rFonts w:ascii="Times New Roman" w:eastAsia="Calibri" w:hAnsi="Times New Roman"/>
          <w:i/>
          <w:sz w:val="26"/>
          <w:lang w:eastAsia="en-US"/>
        </w:rPr>
      </w:pPr>
      <w:bookmarkStart w:id="125" w:name="_Toc335041681"/>
      <w:bookmarkStart w:id="126" w:name="_Toc338070295"/>
      <w:r w:rsidRPr="00AC47E2">
        <w:rPr>
          <w:rFonts w:ascii="Times New Roman" w:eastAsia="Calibri" w:hAnsi="Times New Roman"/>
          <w:i/>
          <w:sz w:val="26"/>
          <w:lang w:eastAsia="en-US"/>
        </w:rPr>
        <w:t>8.1.3 Обращение с твердыми отходами</w:t>
      </w:r>
      <w:bookmarkStart w:id="127" w:name="_Toc334446896"/>
      <w:bookmarkStart w:id="128" w:name="_Toc334448376"/>
      <w:bookmarkEnd w:id="123"/>
      <w:bookmarkEnd w:id="124"/>
      <w:bookmarkEnd w:id="125"/>
      <w:bookmarkEnd w:id="126"/>
    </w:p>
    <w:p w:rsidR="00AC47E2" w:rsidRPr="00AC47E2" w:rsidRDefault="00AC47E2" w:rsidP="00AC47E2">
      <w:pPr>
        <w:pStyle w:val="af6"/>
        <w:ind w:firstLine="708"/>
        <w:jc w:val="both"/>
        <w:rPr>
          <w:sz w:val="26"/>
          <w:szCs w:val="26"/>
        </w:rPr>
      </w:pPr>
      <w:r w:rsidRPr="00AC47E2">
        <w:rPr>
          <w:sz w:val="26"/>
          <w:szCs w:val="26"/>
        </w:rPr>
        <w:t>Особое внимание необходимо уделить санитарной очистке территории, так как на сегодняшний день проблема отходов наиболее остро стоит в</w:t>
      </w:r>
      <w:r>
        <w:rPr>
          <w:sz w:val="26"/>
          <w:szCs w:val="26"/>
        </w:rPr>
        <w:t xml:space="preserve"> МО МР «Усть-Цилемский»</w:t>
      </w:r>
      <w:r w:rsidRPr="00AC47E2">
        <w:rPr>
          <w:sz w:val="26"/>
          <w:szCs w:val="26"/>
        </w:rPr>
        <w:t>, являясь одной из самых приоритетных в решении задач по охране окружающей среды.</w:t>
      </w:r>
    </w:p>
    <w:p w:rsidR="00AC47E2" w:rsidRPr="00AC47E2" w:rsidRDefault="00AC47E2" w:rsidP="00AC47E2">
      <w:pPr>
        <w:pStyle w:val="af6"/>
        <w:ind w:firstLine="708"/>
        <w:jc w:val="both"/>
        <w:rPr>
          <w:sz w:val="26"/>
          <w:szCs w:val="26"/>
        </w:rPr>
      </w:pPr>
      <w:r w:rsidRPr="00AC47E2">
        <w:rPr>
          <w:sz w:val="26"/>
          <w:szCs w:val="26"/>
        </w:rPr>
        <w:t xml:space="preserve">В связи с </w:t>
      </w:r>
      <w:r w:rsidR="00312BD8">
        <w:rPr>
          <w:sz w:val="26"/>
          <w:szCs w:val="26"/>
        </w:rPr>
        <w:t>отсутствием полигонов твёрдых бытовых и промышленных отходов в районе широко распространена практика вывоза отходов в места неорганизованного складирования. То есть на несанкционированные свалки.</w:t>
      </w:r>
    </w:p>
    <w:p w:rsidR="00AC47E2" w:rsidRPr="00AC47E2" w:rsidRDefault="00AC47E2" w:rsidP="00AC47E2">
      <w:pPr>
        <w:pStyle w:val="af6"/>
        <w:ind w:firstLine="708"/>
        <w:jc w:val="both"/>
        <w:rPr>
          <w:sz w:val="26"/>
          <w:szCs w:val="26"/>
        </w:rPr>
      </w:pPr>
      <w:r w:rsidRPr="00AC47E2">
        <w:rPr>
          <w:sz w:val="26"/>
          <w:szCs w:val="26"/>
        </w:rPr>
        <w:t>Анализ существующего положения в секторе обращения с ТБО выявил следующие проблемы: </w:t>
      </w:r>
    </w:p>
    <w:p w:rsidR="00AC47E2" w:rsidRPr="00AC47E2" w:rsidRDefault="00AC47E2" w:rsidP="00AC47E2">
      <w:pPr>
        <w:pStyle w:val="af6"/>
        <w:ind w:firstLine="708"/>
        <w:jc w:val="both"/>
        <w:rPr>
          <w:sz w:val="26"/>
          <w:szCs w:val="26"/>
        </w:rPr>
      </w:pPr>
      <w:r w:rsidRPr="00AC47E2">
        <w:rPr>
          <w:sz w:val="26"/>
          <w:szCs w:val="26"/>
        </w:rPr>
        <w:t>- недостаточно высокая эффективность существующих систем сбора и вывоза ТБО;</w:t>
      </w:r>
    </w:p>
    <w:p w:rsidR="00AC47E2" w:rsidRPr="00AC47E2" w:rsidRDefault="00AC47E2" w:rsidP="00AC47E2">
      <w:pPr>
        <w:pStyle w:val="af6"/>
        <w:ind w:firstLine="708"/>
        <w:jc w:val="both"/>
        <w:rPr>
          <w:sz w:val="26"/>
          <w:szCs w:val="26"/>
        </w:rPr>
      </w:pPr>
      <w:r>
        <w:rPr>
          <w:sz w:val="26"/>
          <w:szCs w:val="26"/>
        </w:rPr>
        <w:t xml:space="preserve">-  наличие большого количества несанкционированных свалок, которые представляют угрозу окружающей </w:t>
      </w:r>
      <w:r w:rsidRPr="00AC47E2">
        <w:rPr>
          <w:sz w:val="26"/>
          <w:szCs w:val="26"/>
        </w:rPr>
        <w:t>среде</w:t>
      </w:r>
      <w:r>
        <w:rPr>
          <w:sz w:val="26"/>
          <w:szCs w:val="26"/>
        </w:rPr>
        <w:t xml:space="preserve"> </w:t>
      </w:r>
      <w:r w:rsidRPr="00AC47E2">
        <w:rPr>
          <w:sz w:val="26"/>
          <w:szCs w:val="26"/>
        </w:rPr>
        <w:t>и санитарно-эпидемиологическому благополучию населения;</w:t>
      </w:r>
    </w:p>
    <w:p w:rsidR="00AC47E2" w:rsidRPr="00AC47E2" w:rsidRDefault="00AC47E2" w:rsidP="00AC47E2">
      <w:pPr>
        <w:pStyle w:val="af6"/>
        <w:ind w:firstLine="708"/>
        <w:jc w:val="both"/>
        <w:rPr>
          <w:sz w:val="26"/>
          <w:szCs w:val="26"/>
        </w:rPr>
      </w:pPr>
      <w:r>
        <w:rPr>
          <w:sz w:val="26"/>
          <w:szCs w:val="26"/>
        </w:rPr>
        <w:t xml:space="preserve">-  отсутствие мест </w:t>
      </w:r>
      <w:r w:rsidR="00902CDA">
        <w:rPr>
          <w:sz w:val="26"/>
          <w:szCs w:val="26"/>
        </w:rPr>
        <w:t>санкционир</w:t>
      </w:r>
      <w:r>
        <w:rPr>
          <w:sz w:val="26"/>
          <w:szCs w:val="26"/>
        </w:rPr>
        <w:t xml:space="preserve">ованного размещения отходов во многих </w:t>
      </w:r>
      <w:r w:rsidRPr="00AC47E2">
        <w:rPr>
          <w:sz w:val="26"/>
          <w:szCs w:val="26"/>
        </w:rPr>
        <w:t>малых населенных пунктах;</w:t>
      </w:r>
    </w:p>
    <w:p w:rsidR="00AC47E2" w:rsidRPr="00AC47E2" w:rsidRDefault="00AC47E2" w:rsidP="00AC47E2">
      <w:pPr>
        <w:pStyle w:val="af6"/>
        <w:ind w:firstLine="708"/>
        <w:jc w:val="both"/>
        <w:rPr>
          <w:sz w:val="26"/>
          <w:szCs w:val="26"/>
        </w:rPr>
      </w:pPr>
      <w:r w:rsidRPr="00AC47E2">
        <w:rPr>
          <w:sz w:val="26"/>
          <w:szCs w:val="26"/>
        </w:rPr>
        <w:t xml:space="preserve">-  отсутствие в районе полигонов </w:t>
      </w:r>
      <w:r w:rsidR="00902CDA">
        <w:rPr>
          <w:sz w:val="26"/>
          <w:szCs w:val="26"/>
        </w:rPr>
        <w:t>по обезвреживанию и захоронению</w:t>
      </w:r>
      <w:r w:rsidRPr="00AC47E2">
        <w:rPr>
          <w:sz w:val="26"/>
          <w:szCs w:val="26"/>
        </w:rPr>
        <w:t xml:space="preserve"> токсичных </w:t>
      </w:r>
      <w:r w:rsidR="00902CDA">
        <w:rPr>
          <w:sz w:val="26"/>
          <w:szCs w:val="26"/>
        </w:rPr>
        <w:t xml:space="preserve">промышленных </w:t>
      </w:r>
      <w:r>
        <w:rPr>
          <w:sz w:val="26"/>
          <w:szCs w:val="26"/>
        </w:rPr>
        <w:t>отходов</w:t>
      </w:r>
      <w:r w:rsidRPr="00AC47E2">
        <w:rPr>
          <w:sz w:val="26"/>
          <w:szCs w:val="26"/>
        </w:rPr>
        <w:t xml:space="preserve">, что приводит к размещению этих </w:t>
      </w:r>
      <w:r w:rsidR="00902CDA">
        <w:rPr>
          <w:sz w:val="26"/>
          <w:szCs w:val="26"/>
        </w:rPr>
        <w:t xml:space="preserve">видов </w:t>
      </w:r>
      <w:r w:rsidRPr="00AC47E2">
        <w:rPr>
          <w:sz w:val="26"/>
          <w:szCs w:val="26"/>
        </w:rPr>
        <w:t xml:space="preserve">отходов на </w:t>
      </w:r>
      <w:r w:rsidR="00902CDA">
        <w:rPr>
          <w:sz w:val="26"/>
          <w:szCs w:val="26"/>
        </w:rPr>
        <w:t>объектах размещения твёрдых бытовых отходов</w:t>
      </w:r>
      <w:r w:rsidRPr="00AC47E2">
        <w:rPr>
          <w:sz w:val="26"/>
          <w:szCs w:val="26"/>
        </w:rPr>
        <w:t>;</w:t>
      </w:r>
    </w:p>
    <w:p w:rsidR="00902CDA" w:rsidRDefault="00AC47E2" w:rsidP="00AC47E2">
      <w:pPr>
        <w:pStyle w:val="af6"/>
        <w:ind w:firstLine="708"/>
        <w:jc w:val="both"/>
        <w:rPr>
          <w:sz w:val="26"/>
          <w:szCs w:val="26"/>
        </w:rPr>
      </w:pPr>
      <w:r w:rsidRPr="00AC47E2">
        <w:rPr>
          <w:sz w:val="26"/>
          <w:szCs w:val="26"/>
        </w:rPr>
        <w:t xml:space="preserve">- низкий уровень рекультивации </w:t>
      </w:r>
      <w:r w:rsidR="00902CDA">
        <w:rPr>
          <w:sz w:val="26"/>
          <w:szCs w:val="26"/>
        </w:rPr>
        <w:t>неиспользуемых и закрытых объектов размещения отходов, очистки загрязнённых территорий.</w:t>
      </w:r>
      <w:r w:rsidR="00902CDA" w:rsidRPr="00AC47E2">
        <w:rPr>
          <w:sz w:val="26"/>
          <w:szCs w:val="26"/>
        </w:rPr>
        <w:t xml:space="preserve"> </w:t>
      </w:r>
    </w:p>
    <w:p w:rsidR="00AC47E2" w:rsidRPr="00AC47E2" w:rsidRDefault="00AC47E2" w:rsidP="00AC47E2">
      <w:pPr>
        <w:pStyle w:val="af6"/>
        <w:ind w:firstLine="708"/>
        <w:jc w:val="both"/>
        <w:rPr>
          <w:sz w:val="26"/>
          <w:szCs w:val="26"/>
        </w:rPr>
      </w:pPr>
      <w:r w:rsidRPr="00AC47E2">
        <w:rPr>
          <w:sz w:val="26"/>
          <w:szCs w:val="26"/>
        </w:rPr>
        <w:t>Сложившееся положение в районе обезвреживания и утилизации бытовых отходов ведет к прогрессирующему загрязнению окружающей среды и представляет серьезную угрозу здоровью людей. Местами образования и накопления бытовых отходов являются населенные пункты.</w:t>
      </w:r>
    </w:p>
    <w:p w:rsidR="00AC47E2" w:rsidRPr="00AC47E2" w:rsidRDefault="00AC47E2" w:rsidP="00AC47E2">
      <w:pPr>
        <w:pStyle w:val="af6"/>
        <w:ind w:firstLine="708"/>
        <w:jc w:val="both"/>
        <w:rPr>
          <w:sz w:val="26"/>
          <w:szCs w:val="26"/>
        </w:rPr>
      </w:pPr>
      <w:r w:rsidRPr="00AC47E2">
        <w:rPr>
          <w:sz w:val="26"/>
          <w:szCs w:val="26"/>
        </w:rPr>
        <w:t xml:space="preserve">На санкционированных свалках официально разрешено размещение бытовых отходов, однако они не рассматриваются в качестве одной из основных альтернатив утилизации ТБО, но так как большинство санкционированных свалок не соответствуют санитарным и природоохранным требованиям, планируется либо обустроить их до уровня полигонов, либо закрыть. Таким </w:t>
      </w:r>
      <w:r w:rsidRPr="00AC47E2">
        <w:rPr>
          <w:sz w:val="26"/>
          <w:szCs w:val="26"/>
        </w:rPr>
        <w:lastRenderedPageBreak/>
        <w:t xml:space="preserve">образом, санкционированные свалки рассматриваются как временные места размещения отходов. </w:t>
      </w:r>
    </w:p>
    <w:p w:rsidR="00AC47E2" w:rsidRDefault="00902CDA" w:rsidP="00AC47E2">
      <w:pPr>
        <w:pStyle w:val="af6"/>
        <w:ind w:firstLine="708"/>
        <w:jc w:val="both"/>
        <w:rPr>
          <w:sz w:val="26"/>
          <w:szCs w:val="26"/>
        </w:rPr>
      </w:pPr>
      <w:r>
        <w:rPr>
          <w:sz w:val="26"/>
          <w:szCs w:val="26"/>
        </w:rPr>
        <w:t xml:space="preserve">Одним из основных методов размещения с твёрдыми бытовыми отходами в районе является их размещение на свалках. Поскольку большинство свалок </w:t>
      </w:r>
      <w:r w:rsidR="00A9053B">
        <w:rPr>
          <w:sz w:val="26"/>
          <w:szCs w:val="26"/>
        </w:rPr>
        <w:t>не соответствуют санитарным и природоохранным требованиям, планируется либо обустроить их в соответствии с требованиями санитарно-эпидемиологического  и природоохранного законодательства, либо ликвидировать</w:t>
      </w:r>
      <w:r w:rsidR="00AC47E2" w:rsidRPr="00AC47E2">
        <w:rPr>
          <w:sz w:val="26"/>
          <w:szCs w:val="26"/>
        </w:rPr>
        <w:t>.</w:t>
      </w:r>
    </w:p>
    <w:p w:rsidR="002230B4" w:rsidRPr="00AC47E2" w:rsidRDefault="002230B4" w:rsidP="002230B4">
      <w:pPr>
        <w:pStyle w:val="af6"/>
        <w:ind w:firstLine="708"/>
        <w:jc w:val="both"/>
        <w:rPr>
          <w:sz w:val="26"/>
          <w:szCs w:val="26"/>
        </w:rPr>
      </w:pPr>
      <w:r>
        <w:rPr>
          <w:sz w:val="26"/>
          <w:szCs w:val="26"/>
        </w:rPr>
        <w:t>Твёрдые б</w:t>
      </w:r>
      <w:r w:rsidRPr="00AC47E2">
        <w:rPr>
          <w:sz w:val="26"/>
          <w:szCs w:val="26"/>
        </w:rPr>
        <w:t>ытовые отходы, включающие смет с усовершенствованных дорожных покрытий, нетоксичные отходы производственных и коммунальных предприятий, специфические отходы потребления и производства (подлежащие учету и утилизации), собираются по планово-регулярной системе и транспортируются к местам обезвреживания.</w:t>
      </w:r>
    </w:p>
    <w:p w:rsidR="00AC47E2" w:rsidRPr="00AC47E2" w:rsidRDefault="00AC47E2" w:rsidP="00AC47E2">
      <w:pPr>
        <w:pStyle w:val="af6"/>
        <w:ind w:firstLine="708"/>
        <w:jc w:val="both"/>
        <w:rPr>
          <w:sz w:val="26"/>
          <w:szCs w:val="26"/>
        </w:rPr>
      </w:pPr>
      <w:r w:rsidRPr="00AC47E2">
        <w:rPr>
          <w:sz w:val="26"/>
          <w:szCs w:val="26"/>
        </w:rPr>
        <w:t>Большая часть промышленных отходов образуется на автотранспортных  предприятиях, в жилищно-коммунальном хозяйстве.</w:t>
      </w:r>
    </w:p>
    <w:p w:rsidR="00AC47E2" w:rsidRPr="00AC47E2" w:rsidRDefault="00AC47E2" w:rsidP="00AC47E2">
      <w:pPr>
        <w:pStyle w:val="af6"/>
        <w:ind w:firstLine="708"/>
        <w:jc w:val="both"/>
        <w:rPr>
          <w:sz w:val="26"/>
          <w:szCs w:val="26"/>
        </w:rPr>
      </w:pPr>
      <w:r w:rsidRPr="00AC47E2">
        <w:rPr>
          <w:sz w:val="26"/>
          <w:szCs w:val="26"/>
        </w:rPr>
        <w:t>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w:t>
      </w:r>
      <w:r w:rsidR="007F43DB">
        <w:rPr>
          <w:sz w:val="26"/>
          <w:szCs w:val="26"/>
        </w:rPr>
        <w:t>, отходы деревопереработки и др.</w:t>
      </w:r>
    </w:p>
    <w:p w:rsidR="00AC47E2" w:rsidRPr="00AC47E2" w:rsidRDefault="00AC47E2" w:rsidP="00AC47E2">
      <w:pPr>
        <w:pStyle w:val="af6"/>
        <w:ind w:firstLine="708"/>
        <w:jc w:val="both"/>
        <w:rPr>
          <w:sz w:val="26"/>
          <w:szCs w:val="26"/>
        </w:rPr>
      </w:pPr>
      <w:proofErr w:type="gramStart"/>
      <w:r w:rsidRPr="00AC47E2">
        <w:rPr>
          <w:sz w:val="26"/>
          <w:szCs w:val="26"/>
        </w:rPr>
        <w:t>С целью утилизации направляются на переработку ртутьсодержащие отходы (люминесцентные лампы, ртутные приборы, их бой), автошины, аккумуляторные батареи, нефтепродукты, масла, растворители, лакокрасочные материалы, металлические порошки, химические реактивы.</w:t>
      </w:r>
      <w:proofErr w:type="gramEnd"/>
    </w:p>
    <w:p w:rsidR="00AC47E2" w:rsidRPr="00AC47E2" w:rsidRDefault="00AC47E2" w:rsidP="00AC47E2">
      <w:pPr>
        <w:pStyle w:val="af6"/>
        <w:ind w:firstLine="708"/>
        <w:jc w:val="both"/>
        <w:rPr>
          <w:sz w:val="26"/>
          <w:szCs w:val="26"/>
        </w:rPr>
      </w:pPr>
      <w:r w:rsidRPr="00AC47E2">
        <w:rPr>
          <w:sz w:val="26"/>
          <w:szCs w:val="26"/>
        </w:rPr>
        <w:t xml:space="preserve">Древесные отходы образуются в результате деятельности деревообрабатывающих цехов и пилорам. Учет размещаемых на объектах захоронения отходов либо не ведется, либо ведется по объему, вывозимому </w:t>
      </w:r>
      <w:proofErr w:type="spellStart"/>
      <w:r w:rsidRPr="00AC47E2">
        <w:rPr>
          <w:sz w:val="26"/>
          <w:szCs w:val="26"/>
        </w:rPr>
        <w:t>спецавтотранспортом</w:t>
      </w:r>
      <w:proofErr w:type="spellEnd"/>
      <w:r w:rsidRPr="00AC47E2">
        <w:rPr>
          <w:sz w:val="26"/>
          <w:szCs w:val="26"/>
        </w:rPr>
        <w:t>, и может рассматриваться как оценочный.</w:t>
      </w:r>
    </w:p>
    <w:p w:rsidR="00AC47E2" w:rsidRPr="00AC47E2" w:rsidRDefault="00AC47E2" w:rsidP="00AC47E2">
      <w:pPr>
        <w:pStyle w:val="af6"/>
        <w:ind w:firstLine="708"/>
        <w:jc w:val="both"/>
        <w:rPr>
          <w:sz w:val="26"/>
          <w:szCs w:val="26"/>
        </w:rPr>
      </w:pPr>
      <w:r w:rsidRPr="00AC47E2">
        <w:rPr>
          <w:sz w:val="26"/>
          <w:szCs w:val="26"/>
        </w:rPr>
        <w:t>На полигоне допускается обезвреживать:</w:t>
      </w:r>
    </w:p>
    <w:p w:rsidR="00AC47E2" w:rsidRPr="00AC47E2" w:rsidRDefault="00AC47E2" w:rsidP="00AC47E2">
      <w:pPr>
        <w:pStyle w:val="af6"/>
        <w:ind w:firstLine="708"/>
        <w:jc w:val="both"/>
        <w:rPr>
          <w:sz w:val="26"/>
          <w:szCs w:val="26"/>
        </w:rPr>
      </w:pPr>
      <w:r w:rsidRPr="00AC47E2">
        <w:rPr>
          <w:sz w:val="26"/>
          <w:szCs w:val="26"/>
        </w:rPr>
        <w:t>- бытовой мусор от жилых зданий, культурно-бытовых и административных учреждений;</w:t>
      </w:r>
    </w:p>
    <w:p w:rsidR="00AC47E2" w:rsidRPr="00AC47E2" w:rsidRDefault="00AC47E2" w:rsidP="00AC47E2">
      <w:pPr>
        <w:pStyle w:val="af6"/>
        <w:ind w:firstLine="708"/>
        <w:jc w:val="both"/>
        <w:rPr>
          <w:sz w:val="26"/>
          <w:szCs w:val="26"/>
        </w:rPr>
      </w:pPr>
      <w:r w:rsidRPr="00AC47E2">
        <w:rPr>
          <w:sz w:val="26"/>
          <w:szCs w:val="26"/>
        </w:rPr>
        <w:t xml:space="preserve">- </w:t>
      </w:r>
      <w:proofErr w:type="gramStart"/>
      <w:r w:rsidRPr="00AC47E2">
        <w:rPr>
          <w:sz w:val="26"/>
          <w:szCs w:val="26"/>
        </w:rPr>
        <w:t>уличный</w:t>
      </w:r>
      <w:proofErr w:type="gramEnd"/>
      <w:r w:rsidRPr="00AC47E2">
        <w:rPr>
          <w:sz w:val="26"/>
          <w:szCs w:val="26"/>
        </w:rPr>
        <w:t xml:space="preserve"> смет;</w:t>
      </w:r>
    </w:p>
    <w:p w:rsidR="00AC47E2" w:rsidRPr="00AC47E2" w:rsidRDefault="00AC47E2" w:rsidP="00AC47E2">
      <w:pPr>
        <w:pStyle w:val="af6"/>
        <w:ind w:firstLine="708"/>
        <w:jc w:val="both"/>
        <w:rPr>
          <w:sz w:val="26"/>
          <w:szCs w:val="26"/>
        </w:rPr>
      </w:pPr>
      <w:r w:rsidRPr="00AC47E2">
        <w:rPr>
          <w:sz w:val="26"/>
          <w:szCs w:val="26"/>
        </w:rPr>
        <w:t xml:space="preserve">- </w:t>
      </w:r>
      <w:proofErr w:type="spellStart"/>
      <w:r w:rsidRPr="00AC47E2">
        <w:rPr>
          <w:sz w:val="26"/>
          <w:szCs w:val="26"/>
        </w:rPr>
        <w:t>неутилизируемый</w:t>
      </w:r>
      <w:proofErr w:type="spellEnd"/>
      <w:r w:rsidRPr="00AC47E2">
        <w:rPr>
          <w:sz w:val="26"/>
          <w:szCs w:val="26"/>
        </w:rPr>
        <w:t xml:space="preserve"> строительный мусор и другие нетоксичные отходы производства, не подлежащие вторичной переработке.</w:t>
      </w:r>
    </w:p>
    <w:p w:rsidR="00AC47E2" w:rsidRPr="00AC47E2" w:rsidRDefault="00AC47E2" w:rsidP="00AC47E2">
      <w:pPr>
        <w:pStyle w:val="af6"/>
        <w:ind w:firstLine="708"/>
        <w:jc w:val="both"/>
        <w:rPr>
          <w:sz w:val="26"/>
          <w:szCs w:val="26"/>
        </w:rPr>
      </w:pPr>
      <w:r w:rsidRPr="00AC47E2">
        <w:rPr>
          <w:sz w:val="26"/>
          <w:szCs w:val="26"/>
        </w:rPr>
        <w:t xml:space="preserve">Не допускается складирование и обезвреживание </w:t>
      </w:r>
      <w:proofErr w:type="spellStart"/>
      <w:r w:rsidRPr="00AC47E2">
        <w:rPr>
          <w:sz w:val="26"/>
          <w:szCs w:val="26"/>
        </w:rPr>
        <w:t>нефтегазосодержащих</w:t>
      </w:r>
      <w:proofErr w:type="spellEnd"/>
      <w:r w:rsidRPr="00AC47E2">
        <w:rPr>
          <w:sz w:val="26"/>
          <w:szCs w:val="26"/>
        </w:rPr>
        <w:t xml:space="preserve"> отходов, трупов животных, жидких отходов, которые должны обезвреживаться или ликвидироваться на специальных сооружениях.</w:t>
      </w:r>
    </w:p>
    <w:p w:rsidR="00AC47E2" w:rsidRPr="00AC47E2" w:rsidRDefault="00AC47E2" w:rsidP="00AC47E2">
      <w:pPr>
        <w:pStyle w:val="af6"/>
        <w:ind w:firstLine="708"/>
        <w:jc w:val="both"/>
        <w:rPr>
          <w:sz w:val="26"/>
          <w:szCs w:val="26"/>
        </w:rPr>
      </w:pPr>
      <w:r w:rsidRPr="00AC47E2">
        <w:rPr>
          <w:sz w:val="26"/>
          <w:szCs w:val="26"/>
        </w:rPr>
        <w:t xml:space="preserve">Полигон ТБО как комплекс сооружений, предназначенных для размещения и обезвреживания отходов, концентрирует на ограниченной территории значительное количество загрязняющих веществ. Для исключения опасности окружающей природной среде при проектировании и строительстве полигона ТБО должны быть предусмотрены меры, исключающие возможность загрязнения: устройство противофильтрационного экрана, планировка уклона </w:t>
      </w:r>
      <w:r w:rsidRPr="00AC47E2">
        <w:rPr>
          <w:sz w:val="26"/>
          <w:szCs w:val="26"/>
        </w:rPr>
        <w:lastRenderedPageBreak/>
        <w:t>основания для сбора фильтрата, организация системы перехвата и отвода атмосферных осадков с прилегающих земельных участков.</w:t>
      </w:r>
    </w:p>
    <w:p w:rsidR="00AC47E2" w:rsidRPr="00AC47E2" w:rsidRDefault="00AC47E2" w:rsidP="00AC47E2">
      <w:pPr>
        <w:pStyle w:val="af6"/>
        <w:ind w:firstLine="708"/>
        <w:jc w:val="both"/>
        <w:rPr>
          <w:sz w:val="26"/>
          <w:szCs w:val="26"/>
        </w:rPr>
      </w:pPr>
      <w:r w:rsidRPr="00AC47E2">
        <w:rPr>
          <w:sz w:val="26"/>
          <w:szCs w:val="26"/>
        </w:rPr>
        <w:t>Защита среды от загрязнения в зоне потенциального влияния полигона должна быть решена как комплекс мероприятий, создающих изоляционный слой в основании полигона и предусматривающих минимизацию объемов образования фильтрата полигона за счет поэтапного освоения территории и устройства водозащитного покрытия по внешним откосам и поверхности отходов.</w:t>
      </w:r>
    </w:p>
    <w:p w:rsidR="00AC47E2" w:rsidRPr="00AC47E2" w:rsidRDefault="00AC47E2" w:rsidP="00AC47E2">
      <w:pPr>
        <w:pStyle w:val="af6"/>
        <w:ind w:firstLine="708"/>
        <w:jc w:val="both"/>
        <w:rPr>
          <w:sz w:val="26"/>
          <w:szCs w:val="26"/>
        </w:rPr>
      </w:pPr>
      <w:r w:rsidRPr="00AC47E2">
        <w:rPr>
          <w:sz w:val="26"/>
          <w:szCs w:val="26"/>
        </w:rPr>
        <w:t xml:space="preserve">Производственные отходы </w:t>
      </w:r>
      <w:r w:rsidRPr="00AC47E2">
        <w:rPr>
          <w:sz w:val="26"/>
          <w:szCs w:val="26"/>
          <w:lang w:val="en-US"/>
        </w:rPr>
        <w:t>I</w:t>
      </w:r>
      <w:r w:rsidRPr="00AC47E2">
        <w:rPr>
          <w:sz w:val="26"/>
          <w:szCs w:val="26"/>
        </w:rPr>
        <w:t>-</w:t>
      </w:r>
      <w:r w:rsidRPr="00AC47E2">
        <w:rPr>
          <w:sz w:val="26"/>
          <w:szCs w:val="26"/>
          <w:lang w:val="en-US"/>
        </w:rPr>
        <w:t>III</w:t>
      </w:r>
      <w:r w:rsidRPr="00AC47E2">
        <w:rPr>
          <w:sz w:val="26"/>
          <w:szCs w:val="26"/>
        </w:rPr>
        <w:t xml:space="preserve"> классов опасности должны храниться в специально отведенных местах; отходы составляющие, в той или иной степени, вторичные материальные ресурсы, подлежат утилизации по отдельной схеме.</w:t>
      </w:r>
    </w:p>
    <w:p w:rsidR="00AC47E2" w:rsidRPr="00AC47E2" w:rsidRDefault="00AC47E2" w:rsidP="00AC47E2">
      <w:pPr>
        <w:pStyle w:val="af6"/>
        <w:ind w:firstLine="708"/>
        <w:jc w:val="both"/>
        <w:rPr>
          <w:sz w:val="26"/>
          <w:szCs w:val="26"/>
        </w:rPr>
      </w:pPr>
      <w:r w:rsidRPr="00AC47E2">
        <w:rPr>
          <w:sz w:val="26"/>
          <w:szCs w:val="26"/>
        </w:rPr>
        <w:t xml:space="preserve">Предприятия, </w:t>
      </w:r>
      <w:r w:rsidR="002230B4">
        <w:rPr>
          <w:sz w:val="26"/>
          <w:szCs w:val="26"/>
        </w:rPr>
        <w:t xml:space="preserve">в результате хозяйственной и иной деятельности которых </w:t>
      </w:r>
      <w:r w:rsidRPr="00AC47E2">
        <w:rPr>
          <w:sz w:val="26"/>
          <w:szCs w:val="26"/>
        </w:rPr>
        <w:t xml:space="preserve">образуются отходы, должны производить периодически инвентаризацию и классификацию отходов, согласовывать материалы с </w:t>
      </w:r>
      <w:r w:rsidR="002230B4">
        <w:rPr>
          <w:sz w:val="26"/>
          <w:szCs w:val="26"/>
        </w:rPr>
        <w:t xml:space="preserve">природоохранными </w:t>
      </w:r>
      <w:r w:rsidRPr="00AC47E2">
        <w:rPr>
          <w:sz w:val="26"/>
          <w:szCs w:val="26"/>
        </w:rPr>
        <w:t xml:space="preserve">органами, вести систематический </w:t>
      </w:r>
      <w:proofErr w:type="gramStart"/>
      <w:r w:rsidRPr="00AC47E2">
        <w:rPr>
          <w:sz w:val="26"/>
          <w:szCs w:val="26"/>
        </w:rPr>
        <w:t>контроль за</w:t>
      </w:r>
      <w:proofErr w:type="gramEnd"/>
      <w:r w:rsidRPr="00AC47E2">
        <w:rPr>
          <w:sz w:val="26"/>
          <w:szCs w:val="26"/>
        </w:rPr>
        <w:t xml:space="preserve"> токсичностью образующихся отходов. Предприятия должны иметь </w:t>
      </w:r>
      <w:r w:rsidR="002230B4">
        <w:rPr>
          <w:sz w:val="26"/>
          <w:szCs w:val="26"/>
        </w:rPr>
        <w:t xml:space="preserve">проекты нормативов образования </w:t>
      </w:r>
      <w:r w:rsidRPr="00AC47E2">
        <w:rPr>
          <w:sz w:val="26"/>
          <w:szCs w:val="26"/>
        </w:rPr>
        <w:t xml:space="preserve"> отходов</w:t>
      </w:r>
      <w:r w:rsidR="002230B4">
        <w:rPr>
          <w:sz w:val="26"/>
          <w:szCs w:val="26"/>
        </w:rPr>
        <w:t xml:space="preserve"> и лимитов на их разрешение</w:t>
      </w:r>
      <w:r w:rsidRPr="00AC47E2">
        <w:rPr>
          <w:sz w:val="26"/>
          <w:szCs w:val="26"/>
        </w:rPr>
        <w:t xml:space="preserve">. </w:t>
      </w:r>
    </w:p>
    <w:p w:rsidR="00AC47E2" w:rsidRDefault="00AC47E2" w:rsidP="00AC47E2">
      <w:pPr>
        <w:pStyle w:val="af6"/>
        <w:ind w:firstLine="708"/>
        <w:jc w:val="both"/>
        <w:rPr>
          <w:sz w:val="26"/>
          <w:szCs w:val="26"/>
        </w:rPr>
      </w:pPr>
      <w:r w:rsidRPr="00AC47E2">
        <w:rPr>
          <w:sz w:val="26"/>
          <w:szCs w:val="26"/>
        </w:rPr>
        <w:t>Учитывая нарастающую опасность загрязнения отходами природной среды района (прежде всего поверхностных и подземных вод, почв) необходимо предусмотреть организацию сооружений для утилизации и обезвреживания экологически опасных отходов всех видов.</w:t>
      </w:r>
    </w:p>
    <w:p w:rsidR="00D121A8" w:rsidRDefault="00D121A8" w:rsidP="00D121A8">
      <w:pPr>
        <w:pStyle w:val="af6"/>
        <w:spacing w:after="0"/>
        <w:ind w:firstLine="708"/>
        <w:jc w:val="both"/>
        <w:rPr>
          <w:sz w:val="26"/>
          <w:szCs w:val="26"/>
        </w:rPr>
      </w:pPr>
    </w:p>
    <w:p w:rsidR="009F55B4" w:rsidRPr="00D121A8" w:rsidRDefault="009F55B4" w:rsidP="00D121A8">
      <w:pPr>
        <w:pStyle w:val="a7"/>
        <w:numPr>
          <w:ilvl w:val="2"/>
          <w:numId w:val="24"/>
        </w:numPr>
        <w:spacing w:after="0" w:line="240" w:lineRule="auto"/>
        <w:jc w:val="center"/>
        <w:outlineLvl w:val="2"/>
        <w:rPr>
          <w:rFonts w:ascii="Times New Roman" w:eastAsia="Calibri" w:hAnsi="Times New Roman"/>
          <w:i/>
          <w:sz w:val="26"/>
          <w:lang w:eastAsia="en-US"/>
        </w:rPr>
      </w:pPr>
      <w:bookmarkStart w:id="129" w:name="_Toc335041682"/>
      <w:bookmarkStart w:id="130" w:name="_Toc338070296"/>
      <w:r w:rsidRPr="00D121A8">
        <w:rPr>
          <w:rFonts w:ascii="Times New Roman" w:eastAsia="Calibri" w:hAnsi="Times New Roman"/>
          <w:i/>
          <w:sz w:val="26"/>
          <w:lang w:eastAsia="en-US"/>
        </w:rPr>
        <w:t>Состояние природных ландшафтов и охрана растительного и животного мира</w:t>
      </w:r>
      <w:bookmarkStart w:id="131" w:name="_Toc334446897"/>
      <w:bookmarkStart w:id="132" w:name="_Toc334448377"/>
      <w:bookmarkEnd w:id="127"/>
      <w:bookmarkEnd w:id="128"/>
      <w:bookmarkEnd w:id="129"/>
      <w:bookmarkEnd w:id="130"/>
    </w:p>
    <w:p w:rsidR="00D121A8" w:rsidRDefault="00D121A8" w:rsidP="00BE005B">
      <w:pPr>
        <w:pStyle w:val="af6"/>
        <w:spacing w:after="0"/>
        <w:ind w:left="0" w:firstLine="709"/>
        <w:jc w:val="both"/>
        <w:rPr>
          <w:sz w:val="26"/>
          <w:szCs w:val="26"/>
        </w:rPr>
      </w:pPr>
    </w:p>
    <w:p w:rsidR="0044650F" w:rsidRDefault="001409D4" w:rsidP="00BE005B">
      <w:pPr>
        <w:pStyle w:val="af6"/>
        <w:spacing w:after="0"/>
        <w:ind w:left="0" w:firstLine="709"/>
        <w:jc w:val="both"/>
        <w:rPr>
          <w:sz w:val="26"/>
          <w:szCs w:val="26"/>
        </w:rPr>
      </w:pPr>
      <w:r w:rsidRPr="00BE005B">
        <w:rPr>
          <w:sz w:val="26"/>
          <w:szCs w:val="26"/>
        </w:rPr>
        <w:t xml:space="preserve">Основная </w:t>
      </w:r>
      <w:r w:rsidRPr="00BE005B">
        <w:rPr>
          <w:color w:val="000000"/>
          <w:sz w:val="26"/>
          <w:szCs w:val="26"/>
        </w:rPr>
        <w:t xml:space="preserve">лесообразующая </w:t>
      </w:r>
      <w:r w:rsidRPr="00BE005B">
        <w:rPr>
          <w:sz w:val="26"/>
          <w:szCs w:val="26"/>
        </w:rPr>
        <w:t xml:space="preserve">порода – ель, встречается сосна, лиственница. Уровень </w:t>
      </w:r>
      <w:proofErr w:type="spellStart"/>
      <w:r w:rsidRPr="00BE005B">
        <w:rPr>
          <w:color w:val="000000"/>
          <w:sz w:val="26"/>
          <w:szCs w:val="26"/>
        </w:rPr>
        <w:t>горимости</w:t>
      </w:r>
      <w:proofErr w:type="spellEnd"/>
      <w:r w:rsidRPr="00BE005B">
        <w:rPr>
          <w:color w:val="000000"/>
          <w:sz w:val="26"/>
          <w:szCs w:val="26"/>
        </w:rPr>
        <w:t xml:space="preserve"> </w:t>
      </w:r>
      <w:r w:rsidRPr="00BE005B">
        <w:rPr>
          <w:sz w:val="26"/>
          <w:szCs w:val="26"/>
        </w:rPr>
        <w:t xml:space="preserve">лесов в последнее время зависит в основном от погодных особенностей в весенне-летний период. В случае возникновения высокой и чрезвычайной </w:t>
      </w:r>
      <w:proofErr w:type="spellStart"/>
      <w:r w:rsidRPr="00BE005B">
        <w:rPr>
          <w:color w:val="000000"/>
          <w:sz w:val="26"/>
          <w:szCs w:val="26"/>
        </w:rPr>
        <w:t>горимости</w:t>
      </w:r>
      <w:proofErr w:type="spellEnd"/>
      <w:r w:rsidRPr="00BE005B">
        <w:rPr>
          <w:color w:val="000000"/>
          <w:sz w:val="26"/>
          <w:szCs w:val="26"/>
        </w:rPr>
        <w:t xml:space="preserve">, </w:t>
      </w:r>
      <w:r w:rsidRPr="00BE005B">
        <w:rPr>
          <w:sz w:val="26"/>
          <w:szCs w:val="26"/>
        </w:rPr>
        <w:t xml:space="preserve">учитывая бездорожье и отсутствие необходимой инфраструктуры, тушение лесных пожаров только наземными силами практически исключено. Последствия пожаров могут быть катастрофическими. </w:t>
      </w:r>
    </w:p>
    <w:p w:rsidR="0044650F" w:rsidRDefault="001409D4" w:rsidP="00BE005B">
      <w:pPr>
        <w:pStyle w:val="af6"/>
        <w:spacing w:after="0"/>
        <w:ind w:left="0" w:firstLine="709"/>
        <w:jc w:val="both"/>
        <w:rPr>
          <w:sz w:val="26"/>
          <w:szCs w:val="26"/>
        </w:rPr>
      </w:pPr>
      <w:r w:rsidRPr="00BE005B">
        <w:rPr>
          <w:color w:val="000000"/>
          <w:sz w:val="26"/>
          <w:szCs w:val="26"/>
        </w:rPr>
        <w:t xml:space="preserve">Более чем </w:t>
      </w:r>
      <w:r w:rsidRPr="00BE005B">
        <w:rPr>
          <w:sz w:val="26"/>
          <w:szCs w:val="26"/>
        </w:rPr>
        <w:t xml:space="preserve">на 60% природной территории республики </w:t>
      </w:r>
      <w:r w:rsidR="0044650F">
        <w:rPr>
          <w:sz w:val="26"/>
          <w:szCs w:val="26"/>
        </w:rPr>
        <w:t xml:space="preserve">Коми </w:t>
      </w:r>
      <w:r w:rsidRPr="00BE005B">
        <w:rPr>
          <w:color w:val="000000"/>
          <w:sz w:val="26"/>
          <w:szCs w:val="26"/>
        </w:rPr>
        <w:t xml:space="preserve">отмечены антропогенные </w:t>
      </w:r>
      <w:r w:rsidRPr="00BE005B">
        <w:rPr>
          <w:sz w:val="26"/>
          <w:szCs w:val="26"/>
        </w:rPr>
        <w:t xml:space="preserve">изменения. За последние несколько десятилетий природные ландшафты </w:t>
      </w:r>
      <w:r w:rsidRPr="00BE005B">
        <w:rPr>
          <w:color w:val="000000"/>
          <w:sz w:val="26"/>
          <w:szCs w:val="26"/>
        </w:rPr>
        <w:t>Европейского Северо-</w:t>
      </w:r>
      <w:r w:rsidRPr="00BE005B">
        <w:rPr>
          <w:sz w:val="26"/>
          <w:szCs w:val="26"/>
        </w:rPr>
        <w:t xml:space="preserve">востока России претерпели значительные изменения - к настоящему времени около 25 </w:t>
      </w:r>
      <w:r w:rsidRPr="00BE005B">
        <w:rPr>
          <w:color w:val="000000"/>
          <w:sz w:val="26"/>
          <w:szCs w:val="26"/>
        </w:rPr>
        <w:t xml:space="preserve">% </w:t>
      </w:r>
      <w:r w:rsidRPr="00BE005B">
        <w:rPr>
          <w:sz w:val="26"/>
          <w:szCs w:val="26"/>
        </w:rPr>
        <w:t xml:space="preserve">лесов пройдено рубками, 25 </w:t>
      </w:r>
      <w:r w:rsidRPr="00BE005B">
        <w:rPr>
          <w:color w:val="000000"/>
          <w:sz w:val="26"/>
          <w:szCs w:val="26"/>
        </w:rPr>
        <w:t xml:space="preserve">% </w:t>
      </w:r>
      <w:r w:rsidRPr="00BE005B">
        <w:rPr>
          <w:sz w:val="26"/>
          <w:szCs w:val="26"/>
        </w:rPr>
        <w:t xml:space="preserve">хвойных и 52 </w:t>
      </w:r>
      <w:r w:rsidRPr="00BE005B">
        <w:rPr>
          <w:i/>
          <w:color w:val="000000"/>
          <w:sz w:val="26"/>
          <w:szCs w:val="26"/>
        </w:rPr>
        <w:t xml:space="preserve">% </w:t>
      </w:r>
      <w:r w:rsidRPr="00BE005B">
        <w:rPr>
          <w:sz w:val="26"/>
          <w:szCs w:val="26"/>
        </w:rPr>
        <w:t xml:space="preserve">лиственных лесов приходится на молодняки и </w:t>
      </w:r>
      <w:r w:rsidRPr="00BE005B">
        <w:rPr>
          <w:color w:val="000000"/>
          <w:sz w:val="26"/>
          <w:szCs w:val="26"/>
        </w:rPr>
        <w:t xml:space="preserve">средневозрастные </w:t>
      </w:r>
      <w:r w:rsidRPr="00BE005B">
        <w:rPr>
          <w:sz w:val="26"/>
          <w:szCs w:val="26"/>
        </w:rPr>
        <w:t xml:space="preserve">леса, сельскохозяйственный и селитебный ландшафты составляют 3 </w:t>
      </w:r>
      <w:r w:rsidRPr="00BE005B">
        <w:rPr>
          <w:i/>
          <w:color w:val="000000"/>
          <w:sz w:val="26"/>
          <w:szCs w:val="26"/>
        </w:rPr>
        <w:t xml:space="preserve">% </w:t>
      </w:r>
      <w:r w:rsidRPr="00BE005B">
        <w:rPr>
          <w:sz w:val="26"/>
          <w:szCs w:val="26"/>
        </w:rPr>
        <w:t xml:space="preserve">общей площади. </w:t>
      </w:r>
    </w:p>
    <w:p w:rsidR="001409D4" w:rsidRPr="00BE005B" w:rsidRDefault="001409D4" w:rsidP="00BE005B">
      <w:pPr>
        <w:pStyle w:val="af6"/>
        <w:spacing w:after="0"/>
        <w:ind w:left="0" w:firstLine="709"/>
        <w:jc w:val="both"/>
        <w:rPr>
          <w:sz w:val="26"/>
          <w:szCs w:val="26"/>
        </w:rPr>
      </w:pPr>
      <w:r w:rsidRPr="00BE005B">
        <w:rPr>
          <w:sz w:val="26"/>
          <w:szCs w:val="26"/>
        </w:rPr>
        <w:t xml:space="preserve">Интенсивное преобразование ландшафтного облика территории неадекватно </w:t>
      </w:r>
      <w:proofErr w:type="gramStart"/>
      <w:r w:rsidRPr="00BE005B">
        <w:rPr>
          <w:sz w:val="26"/>
          <w:szCs w:val="26"/>
        </w:rPr>
        <w:t>сказалось на формирование</w:t>
      </w:r>
      <w:proofErr w:type="gramEnd"/>
      <w:r w:rsidRPr="00BE005B">
        <w:rPr>
          <w:sz w:val="26"/>
          <w:szCs w:val="26"/>
        </w:rPr>
        <w:t xml:space="preserve"> фауны и населения животных. Роль позвоночных животных в биоценозах очень важна и </w:t>
      </w:r>
      <w:r w:rsidRPr="00BE005B">
        <w:rPr>
          <w:color w:val="000000"/>
          <w:sz w:val="26"/>
          <w:szCs w:val="26"/>
        </w:rPr>
        <w:t xml:space="preserve">полифункциональная. </w:t>
      </w:r>
      <w:r w:rsidRPr="00BE005B">
        <w:rPr>
          <w:sz w:val="26"/>
          <w:szCs w:val="26"/>
        </w:rPr>
        <w:t xml:space="preserve">Видовое разнообразие и высокие </w:t>
      </w:r>
      <w:r w:rsidRPr="00BE005B">
        <w:rPr>
          <w:color w:val="000000"/>
          <w:sz w:val="26"/>
          <w:szCs w:val="26"/>
        </w:rPr>
        <w:t xml:space="preserve">плотностные </w:t>
      </w:r>
      <w:r w:rsidRPr="00BE005B">
        <w:rPr>
          <w:sz w:val="26"/>
          <w:szCs w:val="26"/>
        </w:rPr>
        <w:t xml:space="preserve">характеристики, вариабельность экологических групп является прекрасным индикатором состояния окружающей </w:t>
      </w:r>
      <w:r w:rsidRPr="00BE005B">
        <w:rPr>
          <w:sz w:val="26"/>
          <w:szCs w:val="26"/>
        </w:rPr>
        <w:lastRenderedPageBreak/>
        <w:t>среды. Многие виды животных исконно имели большое практическое значение для коренного населения республики.</w:t>
      </w:r>
    </w:p>
    <w:p w:rsidR="001409D4" w:rsidRPr="00BE005B" w:rsidRDefault="001409D4" w:rsidP="0044650F">
      <w:pPr>
        <w:widowControl w:val="0"/>
        <w:spacing w:after="0" w:line="240" w:lineRule="auto"/>
        <w:ind w:left="2" w:right="38" w:firstLine="706"/>
        <w:jc w:val="both"/>
        <w:rPr>
          <w:rFonts w:ascii="Times New Roman" w:hAnsi="Times New Roman"/>
          <w:sz w:val="26"/>
          <w:szCs w:val="26"/>
        </w:rPr>
      </w:pPr>
      <w:r w:rsidRPr="00BE005B">
        <w:rPr>
          <w:rFonts w:ascii="Times New Roman" w:hAnsi="Times New Roman"/>
          <w:color w:val="000000"/>
          <w:sz w:val="26"/>
          <w:szCs w:val="26"/>
        </w:rPr>
        <w:t xml:space="preserve">В </w:t>
      </w:r>
      <w:r w:rsidRPr="00BE005B">
        <w:rPr>
          <w:rFonts w:ascii="Times New Roman" w:hAnsi="Times New Roman"/>
          <w:sz w:val="26"/>
          <w:szCs w:val="26"/>
        </w:rPr>
        <w:t>настоящее время состояние фауны и населения мелких млекопитающих в регионе в большой степени определяется теми изменениями, которые происходят в биоценозах под влиянием деятельности человека. Разведка угля, нефти и газа, промышленное освоение этих запасов, а также сельскохозяйственное производство приводят к нарушению почвенного и растительного покрова на значительных площадях.</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color w:val="202020"/>
          <w:sz w:val="26"/>
          <w:szCs w:val="26"/>
        </w:rPr>
        <w:t>На территории МО</w:t>
      </w:r>
      <w:r w:rsidR="0044650F">
        <w:rPr>
          <w:rFonts w:ascii="Times New Roman" w:hAnsi="Times New Roman"/>
          <w:color w:val="202020"/>
          <w:sz w:val="26"/>
          <w:szCs w:val="26"/>
        </w:rPr>
        <w:t xml:space="preserve"> МР «Усть-Цилемский»</w:t>
      </w:r>
      <w:r w:rsidRPr="00BE005B">
        <w:rPr>
          <w:rFonts w:ascii="Times New Roman" w:hAnsi="Times New Roman"/>
          <w:color w:val="202020"/>
          <w:sz w:val="26"/>
          <w:szCs w:val="26"/>
        </w:rPr>
        <w:t xml:space="preserve"> отмечено 38 видов млекопитающих. К особо ценным в хозяйственном отношении видам относятся 7 видов. Ниже приводятся краткие характеристики основных охотничьих видов района.</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gramStart"/>
      <w:r w:rsidRPr="00BE005B">
        <w:rPr>
          <w:rFonts w:ascii="Times New Roman" w:hAnsi="Times New Roman"/>
          <w:i/>
          <w:iCs/>
          <w:color w:val="202020"/>
          <w:sz w:val="26"/>
          <w:szCs w:val="26"/>
        </w:rPr>
        <w:t>Зайцеобразные</w:t>
      </w:r>
      <w:proofErr w:type="gramEnd"/>
      <w:r w:rsidRPr="00BE005B">
        <w:rPr>
          <w:rFonts w:ascii="Times New Roman" w:hAnsi="Times New Roman"/>
          <w:color w:val="202020"/>
          <w:sz w:val="26"/>
          <w:szCs w:val="26"/>
        </w:rPr>
        <w:t>: Заяц-беляк.</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i/>
          <w:iCs/>
          <w:color w:val="202020"/>
          <w:sz w:val="26"/>
          <w:szCs w:val="26"/>
        </w:rPr>
        <w:t>Отряд Грызуны</w:t>
      </w:r>
      <w:r w:rsidRPr="00BE005B">
        <w:rPr>
          <w:rFonts w:ascii="Times New Roman" w:hAnsi="Times New Roman"/>
          <w:color w:val="202020"/>
          <w:sz w:val="26"/>
          <w:szCs w:val="26"/>
        </w:rPr>
        <w:t xml:space="preserve">: Белка обыкновенная, Бобр обыкновенный, Ондатра, </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gramStart"/>
      <w:r w:rsidRPr="00BE005B">
        <w:rPr>
          <w:rFonts w:ascii="Times New Roman" w:hAnsi="Times New Roman"/>
          <w:i/>
          <w:iCs/>
          <w:color w:val="202020"/>
          <w:sz w:val="26"/>
          <w:szCs w:val="26"/>
        </w:rPr>
        <w:t>Хищные</w:t>
      </w:r>
      <w:proofErr w:type="gramEnd"/>
      <w:r w:rsidRPr="00BE005B">
        <w:rPr>
          <w:rFonts w:ascii="Times New Roman" w:hAnsi="Times New Roman"/>
          <w:color w:val="202020"/>
          <w:sz w:val="26"/>
          <w:szCs w:val="26"/>
        </w:rPr>
        <w:t xml:space="preserve">: Волк. Песец. Лисица обыкновенная. Медведь бурый. Куница лесная. Росомаха. Горностай. Норка европейская. Выдра речная. Рысь обыкновенная. </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i/>
          <w:iCs/>
          <w:color w:val="202020"/>
          <w:sz w:val="26"/>
          <w:szCs w:val="26"/>
        </w:rPr>
        <w:t>Отряд Парнокопытных</w:t>
      </w:r>
      <w:r w:rsidRPr="00BE005B">
        <w:rPr>
          <w:rFonts w:ascii="Times New Roman" w:hAnsi="Times New Roman"/>
          <w:color w:val="202020"/>
          <w:sz w:val="26"/>
          <w:szCs w:val="26"/>
        </w:rPr>
        <w:t xml:space="preserve">: Лось. Олень северный. </w:t>
      </w:r>
    </w:p>
    <w:p w:rsidR="0044650F" w:rsidRPr="00BE005B" w:rsidRDefault="0044650F"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color w:val="202020"/>
          <w:sz w:val="26"/>
          <w:szCs w:val="26"/>
        </w:rPr>
        <w:t xml:space="preserve">К особо ценным в хозяйственном отношении промысловым видам птиц на территории МО относится 34 вида (22%). Это представители отрядов </w:t>
      </w:r>
      <w:proofErr w:type="spellStart"/>
      <w:r w:rsidRPr="00BE005B">
        <w:rPr>
          <w:rFonts w:ascii="Times New Roman" w:hAnsi="Times New Roman"/>
          <w:color w:val="202020"/>
          <w:sz w:val="26"/>
          <w:szCs w:val="26"/>
        </w:rPr>
        <w:t>Гусеобразные</w:t>
      </w:r>
      <w:proofErr w:type="spellEnd"/>
      <w:r w:rsidRPr="00BE005B">
        <w:rPr>
          <w:rFonts w:ascii="Times New Roman" w:hAnsi="Times New Roman"/>
          <w:color w:val="202020"/>
          <w:sz w:val="26"/>
          <w:szCs w:val="26"/>
        </w:rPr>
        <w:t xml:space="preserve">, </w:t>
      </w:r>
      <w:proofErr w:type="spellStart"/>
      <w:r w:rsidRPr="00BE005B">
        <w:rPr>
          <w:rFonts w:ascii="Times New Roman" w:hAnsi="Times New Roman"/>
          <w:color w:val="202020"/>
          <w:sz w:val="26"/>
          <w:szCs w:val="26"/>
        </w:rPr>
        <w:t>Курообразные</w:t>
      </w:r>
      <w:proofErr w:type="spellEnd"/>
      <w:r w:rsidRPr="00BE005B">
        <w:rPr>
          <w:rFonts w:ascii="Times New Roman" w:hAnsi="Times New Roman"/>
          <w:color w:val="202020"/>
          <w:sz w:val="26"/>
          <w:szCs w:val="26"/>
        </w:rPr>
        <w:t xml:space="preserve"> и </w:t>
      </w:r>
      <w:proofErr w:type="spellStart"/>
      <w:r w:rsidRPr="00BE005B">
        <w:rPr>
          <w:rFonts w:ascii="Times New Roman" w:hAnsi="Times New Roman"/>
          <w:color w:val="202020"/>
          <w:sz w:val="26"/>
          <w:szCs w:val="26"/>
        </w:rPr>
        <w:t>Ржанкообразные</w:t>
      </w:r>
      <w:proofErr w:type="spellEnd"/>
      <w:r w:rsidRPr="00BE005B">
        <w:rPr>
          <w:rFonts w:ascii="Times New Roman" w:hAnsi="Times New Roman"/>
          <w:color w:val="202020"/>
          <w:sz w:val="26"/>
          <w:szCs w:val="26"/>
        </w:rPr>
        <w:t xml:space="preserve">. </w:t>
      </w:r>
    </w:p>
    <w:p w:rsidR="0044650F" w:rsidRPr="00BE005B" w:rsidRDefault="0044650F"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color w:val="202020"/>
          <w:sz w:val="26"/>
          <w:szCs w:val="26"/>
        </w:rPr>
        <w:t>Ведущее место в промысловой и любительской охоте занимают тетеревиные (белая куропатка, рябчик, глухарь, тетерев) и водоплавающие птицы (</w:t>
      </w:r>
      <w:proofErr w:type="spellStart"/>
      <w:r w:rsidRPr="00BE005B">
        <w:rPr>
          <w:rFonts w:ascii="Times New Roman" w:hAnsi="Times New Roman"/>
          <w:color w:val="202020"/>
          <w:sz w:val="26"/>
          <w:szCs w:val="26"/>
        </w:rPr>
        <w:t>гуменник</w:t>
      </w:r>
      <w:proofErr w:type="spellEnd"/>
      <w:r w:rsidRPr="00BE005B">
        <w:rPr>
          <w:rFonts w:ascii="Times New Roman" w:hAnsi="Times New Roman"/>
          <w:color w:val="202020"/>
          <w:sz w:val="26"/>
          <w:szCs w:val="26"/>
        </w:rPr>
        <w:t xml:space="preserve">, кряква, свиязь шилохвость, чирки и нырковые утки). </w:t>
      </w:r>
    </w:p>
    <w:p w:rsidR="0044650F" w:rsidRPr="00BE005B" w:rsidRDefault="0044650F" w:rsidP="0044650F">
      <w:pPr>
        <w:spacing w:after="0" w:line="240" w:lineRule="auto"/>
        <w:ind w:right="-39" w:firstLine="708"/>
        <w:jc w:val="both"/>
        <w:rPr>
          <w:rFonts w:ascii="Times New Roman" w:hAnsi="Times New Roman"/>
          <w:color w:val="202020"/>
          <w:sz w:val="26"/>
          <w:szCs w:val="26"/>
        </w:rPr>
      </w:pPr>
      <w:proofErr w:type="gramStart"/>
      <w:r w:rsidRPr="00BE005B">
        <w:rPr>
          <w:rFonts w:ascii="Times New Roman" w:hAnsi="Times New Roman"/>
          <w:color w:val="202020"/>
          <w:sz w:val="26"/>
          <w:szCs w:val="26"/>
        </w:rPr>
        <w:t xml:space="preserve">К условно-охотничьим птицам на территории МО МР «Усть-Цилемский» относятся: </w:t>
      </w:r>
      <w:proofErr w:type="spellStart"/>
      <w:r w:rsidRPr="00BE005B">
        <w:rPr>
          <w:rFonts w:ascii="Times New Roman" w:hAnsi="Times New Roman"/>
          <w:color w:val="202020"/>
          <w:sz w:val="26"/>
          <w:szCs w:val="26"/>
        </w:rPr>
        <w:t>чернозо</w:t>
      </w:r>
      <w:proofErr w:type="spellEnd"/>
      <w:r w:rsidRPr="00BE005B">
        <w:rPr>
          <w:rFonts w:ascii="Times New Roman" w:hAnsi="Times New Roman"/>
          <w:color w:val="202020"/>
          <w:sz w:val="26"/>
          <w:szCs w:val="26"/>
        </w:rPr>
        <w:t xml:space="preserve">-бая гагара, золотистая ржанка, черныш, </w:t>
      </w:r>
      <w:proofErr w:type="spellStart"/>
      <w:r w:rsidRPr="00BE005B">
        <w:rPr>
          <w:rFonts w:ascii="Times New Roman" w:hAnsi="Times New Roman"/>
          <w:color w:val="202020"/>
          <w:sz w:val="26"/>
          <w:szCs w:val="26"/>
        </w:rPr>
        <w:t>фифи</w:t>
      </w:r>
      <w:proofErr w:type="spellEnd"/>
      <w:r w:rsidRPr="00BE005B">
        <w:rPr>
          <w:rFonts w:ascii="Times New Roman" w:hAnsi="Times New Roman"/>
          <w:color w:val="202020"/>
          <w:sz w:val="26"/>
          <w:szCs w:val="26"/>
        </w:rPr>
        <w:t>, перевозчик, белохвостый песочник, вяхирь, грач, дрозды: рябинник, белобровик, певчий.</w:t>
      </w:r>
      <w:proofErr w:type="gramEnd"/>
    </w:p>
    <w:p w:rsidR="00BE005B" w:rsidRPr="0044650F" w:rsidRDefault="0044650F" w:rsidP="0044650F">
      <w:pPr>
        <w:spacing w:after="0" w:line="240" w:lineRule="auto"/>
        <w:jc w:val="right"/>
        <w:rPr>
          <w:rFonts w:ascii="Times New Roman" w:hAnsi="Times New Roman"/>
          <w:b/>
          <w:i/>
          <w:color w:val="202020"/>
          <w:sz w:val="26"/>
          <w:szCs w:val="26"/>
        </w:rPr>
      </w:pPr>
      <w:r w:rsidRPr="0044650F">
        <w:rPr>
          <w:rFonts w:ascii="Times New Roman" w:hAnsi="Times New Roman"/>
          <w:b/>
          <w:i/>
          <w:color w:val="202020"/>
          <w:sz w:val="26"/>
          <w:szCs w:val="26"/>
        </w:rPr>
        <w:t xml:space="preserve">Таблица </w:t>
      </w:r>
      <w:r>
        <w:rPr>
          <w:rFonts w:ascii="Times New Roman" w:hAnsi="Times New Roman"/>
          <w:b/>
          <w:i/>
          <w:color w:val="202020"/>
          <w:sz w:val="26"/>
          <w:szCs w:val="26"/>
        </w:rPr>
        <w:t>8.1.4.1</w:t>
      </w:r>
    </w:p>
    <w:p w:rsidR="00BE005B" w:rsidRPr="0044650F" w:rsidRDefault="00BE005B" w:rsidP="0044650F">
      <w:pPr>
        <w:spacing w:after="0" w:line="240" w:lineRule="auto"/>
        <w:jc w:val="center"/>
        <w:rPr>
          <w:rFonts w:ascii="Times New Roman" w:hAnsi="Times New Roman"/>
          <w:b/>
          <w:bCs/>
          <w:i/>
          <w:color w:val="202020"/>
          <w:sz w:val="26"/>
          <w:szCs w:val="26"/>
        </w:rPr>
      </w:pPr>
      <w:r w:rsidRPr="0044650F">
        <w:rPr>
          <w:rFonts w:ascii="Times New Roman" w:hAnsi="Times New Roman"/>
          <w:b/>
          <w:bCs/>
          <w:i/>
          <w:color w:val="202020"/>
          <w:sz w:val="26"/>
          <w:szCs w:val="26"/>
        </w:rPr>
        <w:t>Среднегодовая плотность населения</w:t>
      </w:r>
      <w:r w:rsidR="0044650F">
        <w:rPr>
          <w:rFonts w:ascii="Times New Roman" w:hAnsi="Times New Roman"/>
          <w:b/>
          <w:bCs/>
          <w:i/>
          <w:color w:val="202020"/>
          <w:sz w:val="26"/>
          <w:szCs w:val="26"/>
        </w:rPr>
        <w:t xml:space="preserve"> </w:t>
      </w:r>
      <w:r w:rsidRPr="0044650F">
        <w:rPr>
          <w:rFonts w:ascii="Times New Roman" w:hAnsi="Times New Roman"/>
          <w:b/>
          <w:bCs/>
          <w:i/>
          <w:color w:val="202020"/>
          <w:sz w:val="26"/>
          <w:szCs w:val="26"/>
        </w:rPr>
        <w:t>охотничье-промысловых млекопитающих</w:t>
      </w:r>
    </w:p>
    <w:p w:rsidR="00BE005B" w:rsidRPr="0044650F" w:rsidRDefault="00BE005B" w:rsidP="0044650F">
      <w:pPr>
        <w:spacing w:after="0" w:line="240" w:lineRule="auto"/>
        <w:jc w:val="center"/>
        <w:rPr>
          <w:rFonts w:ascii="Times New Roman" w:hAnsi="Times New Roman"/>
          <w:i/>
          <w:color w:val="202020"/>
          <w:sz w:val="26"/>
          <w:szCs w:val="26"/>
        </w:rPr>
      </w:pPr>
      <w:r w:rsidRPr="0044650F">
        <w:rPr>
          <w:rFonts w:ascii="Times New Roman" w:hAnsi="Times New Roman"/>
          <w:i/>
          <w:color w:val="202020"/>
          <w:sz w:val="26"/>
          <w:szCs w:val="26"/>
        </w:rPr>
        <w:t xml:space="preserve">(По данным Управления </w:t>
      </w:r>
      <w:proofErr w:type="spellStart"/>
      <w:r w:rsidRPr="0044650F">
        <w:rPr>
          <w:rFonts w:ascii="Times New Roman" w:hAnsi="Times New Roman"/>
          <w:i/>
          <w:color w:val="202020"/>
          <w:sz w:val="26"/>
          <w:szCs w:val="26"/>
        </w:rPr>
        <w:t>Россельхознадзора</w:t>
      </w:r>
      <w:proofErr w:type="spellEnd"/>
      <w:r w:rsidRPr="0044650F">
        <w:rPr>
          <w:rFonts w:ascii="Times New Roman" w:hAnsi="Times New Roman"/>
          <w:i/>
          <w:color w:val="202020"/>
          <w:sz w:val="26"/>
          <w:szCs w:val="26"/>
        </w:rPr>
        <w:t xml:space="preserve"> по РК), особей/1 тыс. га</w:t>
      </w:r>
    </w:p>
    <w:p w:rsidR="00BE005B" w:rsidRPr="00BE005B" w:rsidRDefault="00BE005B" w:rsidP="00BE005B">
      <w:pPr>
        <w:spacing w:after="0" w:line="240" w:lineRule="auto"/>
        <w:jc w:val="center"/>
        <w:rPr>
          <w:rFonts w:ascii="Times New Roman" w:hAnsi="Times New Roman"/>
          <w:color w:val="202020"/>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93"/>
        <w:gridCol w:w="1877"/>
        <w:gridCol w:w="1842"/>
      </w:tblGrid>
      <w:tr w:rsidR="00BE005B" w:rsidRPr="00BE005B" w:rsidTr="0044650F">
        <w:trPr>
          <w:jc w:val="center"/>
        </w:trPr>
        <w:tc>
          <w:tcPr>
            <w:tcW w:w="3193" w:type="dxa"/>
            <w:shd w:val="clear" w:color="auto" w:fill="auto"/>
          </w:tcPr>
          <w:p w:rsidR="00BE005B" w:rsidRPr="00BE005B" w:rsidRDefault="00BE005B" w:rsidP="00BE005B">
            <w:pPr>
              <w:spacing w:after="0" w:line="240" w:lineRule="auto"/>
              <w:ind w:right="482"/>
              <w:jc w:val="center"/>
              <w:rPr>
                <w:rFonts w:ascii="Times New Roman" w:hAnsi="Times New Roman"/>
                <w:color w:val="202020"/>
                <w:sz w:val="26"/>
                <w:szCs w:val="26"/>
              </w:rPr>
            </w:pPr>
            <w:r w:rsidRPr="00BE005B">
              <w:rPr>
                <w:rFonts w:ascii="Times New Roman" w:hAnsi="Times New Roman"/>
                <w:color w:val="202020"/>
                <w:sz w:val="26"/>
                <w:szCs w:val="26"/>
              </w:rPr>
              <w:t>Вид</w:t>
            </w:r>
          </w:p>
        </w:tc>
        <w:tc>
          <w:tcPr>
            <w:tcW w:w="1877" w:type="dxa"/>
            <w:shd w:val="clear" w:color="auto" w:fill="auto"/>
          </w:tcPr>
          <w:p w:rsidR="00BE005B" w:rsidRPr="00BE005B" w:rsidRDefault="00BE005B" w:rsidP="00BE005B">
            <w:pPr>
              <w:spacing w:after="0" w:line="240" w:lineRule="auto"/>
              <w:ind w:right="482"/>
              <w:jc w:val="center"/>
              <w:rPr>
                <w:rFonts w:ascii="Times New Roman" w:hAnsi="Times New Roman"/>
                <w:color w:val="202020"/>
                <w:sz w:val="26"/>
                <w:szCs w:val="26"/>
              </w:rPr>
            </w:pPr>
            <w:r w:rsidRPr="00BE005B">
              <w:rPr>
                <w:rFonts w:ascii="Times New Roman" w:hAnsi="Times New Roman"/>
                <w:color w:val="202020"/>
                <w:sz w:val="26"/>
                <w:szCs w:val="26"/>
              </w:rPr>
              <w:t>2006 год</w:t>
            </w:r>
          </w:p>
        </w:tc>
        <w:tc>
          <w:tcPr>
            <w:tcW w:w="1842" w:type="dxa"/>
            <w:shd w:val="clear" w:color="auto" w:fill="auto"/>
          </w:tcPr>
          <w:p w:rsidR="00BE005B" w:rsidRPr="00BE005B" w:rsidRDefault="00BE005B" w:rsidP="00BE005B">
            <w:pPr>
              <w:spacing w:after="0" w:line="240" w:lineRule="auto"/>
              <w:ind w:right="482"/>
              <w:jc w:val="center"/>
              <w:rPr>
                <w:rFonts w:ascii="Times New Roman" w:hAnsi="Times New Roman"/>
                <w:color w:val="202020"/>
                <w:sz w:val="26"/>
                <w:szCs w:val="26"/>
              </w:rPr>
            </w:pPr>
            <w:r w:rsidRPr="00BE005B">
              <w:rPr>
                <w:rFonts w:ascii="Times New Roman" w:hAnsi="Times New Roman"/>
                <w:color w:val="202020"/>
                <w:sz w:val="26"/>
                <w:szCs w:val="26"/>
              </w:rPr>
              <w:t>2007 год</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Заяц-беляк</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3,9</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3,03</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Горностай</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1,23</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1,67</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Куница</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0,33</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0,41</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Лисица</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0,48</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0,36</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Белка</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5,2</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6,43</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Лось</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0,3</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0,37</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Дикий северный олень</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0,26</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0,23</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Росомаха</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0,028</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0,013</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Рысь</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0,008</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Песец</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0,03</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0,005</w:t>
            </w:r>
          </w:p>
        </w:tc>
      </w:tr>
      <w:tr w:rsidR="00BE005B" w:rsidRPr="00BE005B" w:rsidTr="0044650F">
        <w:trPr>
          <w:jc w:val="center"/>
        </w:trPr>
        <w:tc>
          <w:tcPr>
            <w:tcW w:w="3193" w:type="dxa"/>
            <w:shd w:val="clear" w:color="auto" w:fill="auto"/>
            <w:vAlign w:val="center"/>
          </w:tcPr>
          <w:p w:rsidR="00BE005B" w:rsidRPr="00BE005B" w:rsidRDefault="00BE005B" w:rsidP="00BE005B">
            <w:pPr>
              <w:spacing w:after="0" w:line="240" w:lineRule="auto"/>
              <w:ind w:right="482"/>
              <w:rPr>
                <w:rFonts w:ascii="Times New Roman" w:hAnsi="Times New Roman"/>
                <w:color w:val="202020"/>
                <w:sz w:val="26"/>
                <w:szCs w:val="26"/>
              </w:rPr>
            </w:pPr>
            <w:r w:rsidRPr="00BE005B">
              <w:rPr>
                <w:rFonts w:ascii="Times New Roman" w:hAnsi="Times New Roman"/>
                <w:color w:val="202020"/>
                <w:sz w:val="26"/>
                <w:szCs w:val="26"/>
              </w:rPr>
              <w:t>Волк</w:t>
            </w:r>
          </w:p>
        </w:tc>
        <w:tc>
          <w:tcPr>
            <w:tcW w:w="1877"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w:t>
            </w:r>
          </w:p>
        </w:tc>
        <w:tc>
          <w:tcPr>
            <w:tcW w:w="1842" w:type="dxa"/>
            <w:shd w:val="clear" w:color="auto" w:fill="auto"/>
            <w:vAlign w:val="center"/>
          </w:tcPr>
          <w:p w:rsidR="00BE005B" w:rsidRPr="00BE005B" w:rsidRDefault="00BE005B" w:rsidP="00BE005B">
            <w:pPr>
              <w:spacing w:after="0" w:line="240" w:lineRule="auto"/>
              <w:ind w:left="480" w:right="482"/>
              <w:jc w:val="center"/>
              <w:rPr>
                <w:rFonts w:ascii="Times New Roman" w:hAnsi="Times New Roman"/>
                <w:color w:val="202020"/>
                <w:sz w:val="26"/>
                <w:szCs w:val="26"/>
              </w:rPr>
            </w:pPr>
            <w:r w:rsidRPr="00BE005B">
              <w:rPr>
                <w:rFonts w:ascii="Times New Roman" w:hAnsi="Times New Roman"/>
                <w:color w:val="202020"/>
                <w:sz w:val="26"/>
                <w:szCs w:val="26"/>
              </w:rPr>
              <w:t>0,014</w:t>
            </w:r>
          </w:p>
        </w:tc>
      </w:tr>
    </w:tbl>
    <w:p w:rsidR="0044650F" w:rsidRPr="0044650F" w:rsidRDefault="0044650F" w:rsidP="00BE005B">
      <w:pPr>
        <w:spacing w:after="0" w:line="240" w:lineRule="auto"/>
        <w:jc w:val="center"/>
        <w:rPr>
          <w:rFonts w:ascii="Times New Roman" w:hAnsi="Times New Roman"/>
          <w:bCs/>
          <w:i/>
          <w:color w:val="202020"/>
          <w:sz w:val="26"/>
          <w:szCs w:val="26"/>
          <w:u w:val="single"/>
        </w:rPr>
      </w:pPr>
    </w:p>
    <w:p w:rsidR="00BE005B" w:rsidRPr="0044650F" w:rsidRDefault="00BE005B" w:rsidP="0044650F">
      <w:pPr>
        <w:spacing w:after="0" w:line="240" w:lineRule="auto"/>
        <w:ind w:firstLine="708"/>
        <w:rPr>
          <w:rFonts w:ascii="Times New Roman" w:hAnsi="Times New Roman"/>
          <w:i/>
          <w:color w:val="202020"/>
          <w:sz w:val="26"/>
          <w:szCs w:val="26"/>
          <w:u w:val="single"/>
        </w:rPr>
      </w:pPr>
      <w:r w:rsidRPr="0044650F">
        <w:rPr>
          <w:rFonts w:ascii="Times New Roman" w:hAnsi="Times New Roman"/>
          <w:bCs/>
          <w:i/>
          <w:color w:val="202020"/>
          <w:sz w:val="26"/>
          <w:szCs w:val="26"/>
          <w:u w:val="single"/>
        </w:rPr>
        <w:lastRenderedPageBreak/>
        <w:t>Редкие и охраняемые виды животных</w:t>
      </w:r>
    </w:p>
    <w:p w:rsidR="00BE005B" w:rsidRPr="00BE005B" w:rsidRDefault="00BE005B" w:rsidP="0044650F">
      <w:pPr>
        <w:spacing w:after="0" w:line="240" w:lineRule="auto"/>
        <w:ind w:right="21" w:firstLine="708"/>
        <w:rPr>
          <w:rFonts w:ascii="Times New Roman" w:hAnsi="Times New Roman"/>
          <w:color w:val="202020"/>
          <w:sz w:val="26"/>
          <w:szCs w:val="26"/>
        </w:rPr>
      </w:pPr>
      <w:r w:rsidRPr="00BE005B">
        <w:rPr>
          <w:rFonts w:ascii="Times New Roman" w:hAnsi="Times New Roman"/>
          <w:b/>
          <w:bCs/>
          <w:i/>
          <w:iCs/>
          <w:color w:val="202020"/>
          <w:sz w:val="26"/>
          <w:szCs w:val="26"/>
        </w:rPr>
        <w:t xml:space="preserve">Земноводные. </w:t>
      </w:r>
      <w:r w:rsidRPr="00BE005B">
        <w:rPr>
          <w:rFonts w:ascii="Times New Roman" w:hAnsi="Times New Roman"/>
          <w:color w:val="202020"/>
          <w:sz w:val="26"/>
          <w:szCs w:val="26"/>
        </w:rPr>
        <w:t xml:space="preserve">Сибирский </w:t>
      </w:r>
      <w:proofErr w:type="spellStart"/>
      <w:r w:rsidRPr="00BE005B">
        <w:rPr>
          <w:rFonts w:ascii="Times New Roman" w:hAnsi="Times New Roman"/>
          <w:color w:val="202020"/>
          <w:sz w:val="26"/>
          <w:szCs w:val="26"/>
        </w:rPr>
        <w:t>углозуб</w:t>
      </w:r>
      <w:proofErr w:type="spellEnd"/>
      <w:r w:rsidRPr="00BE005B">
        <w:rPr>
          <w:rFonts w:ascii="Times New Roman" w:hAnsi="Times New Roman"/>
          <w:b/>
          <w:bCs/>
          <w:color w:val="202020"/>
          <w:sz w:val="26"/>
          <w:szCs w:val="26"/>
        </w:rPr>
        <w:t>.</w:t>
      </w:r>
      <w:r w:rsidRPr="00BE005B">
        <w:rPr>
          <w:rFonts w:ascii="Times New Roman" w:hAnsi="Times New Roman"/>
          <w:color w:val="202020"/>
          <w:sz w:val="26"/>
          <w:szCs w:val="26"/>
        </w:rPr>
        <w:t xml:space="preserve"> Ареал данного вида охватывает МО МР «Усть-Цилемский». Вид занесен в Красную книгу Республики Коми.</w:t>
      </w:r>
    </w:p>
    <w:p w:rsidR="00BE005B" w:rsidRPr="00BE005B" w:rsidRDefault="00BE005B" w:rsidP="0044650F">
      <w:pPr>
        <w:spacing w:after="0" w:line="240" w:lineRule="auto"/>
        <w:ind w:right="21" w:firstLine="708"/>
        <w:rPr>
          <w:rFonts w:ascii="Times New Roman" w:hAnsi="Times New Roman"/>
          <w:color w:val="202020"/>
          <w:sz w:val="26"/>
          <w:szCs w:val="26"/>
        </w:rPr>
      </w:pPr>
      <w:r w:rsidRPr="00BE005B">
        <w:rPr>
          <w:rFonts w:ascii="Times New Roman" w:hAnsi="Times New Roman"/>
          <w:b/>
          <w:bCs/>
          <w:i/>
          <w:iCs/>
          <w:color w:val="202020"/>
          <w:sz w:val="26"/>
          <w:szCs w:val="26"/>
        </w:rPr>
        <w:t xml:space="preserve">Птицы. </w:t>
      </w:r>
      <w:r w:rsidRPr="00BE005B">
        <w:rPr>
          <w:rFonts w:ascii="Times New Roman" w:hAnsi="Times New Roman"/>
          <w:color w:val="202020"/>
          <w:sz w:val="26"/>
          <w:szCs w:val="26"/>
        </w:rPr>
        <w:t>В районе отмечено пребывание 21 охраняемого вида птиц, включенных в Красные книги разного ранга, Республики Коми, Российской Федерации, МСОП.</w:t>
      </w:r>
    </w:p>
    <w:p w:rsidR="00BE005B" w:rsidRPr="00BE005B" w:rsidRDefault="00BE005B" w:rsidP="0044650F">
      <w:pPr>
        <w:spacing w:after="0" w:line="240" w:lineRule="auto"/>
        <w:ind w:right="21" w:firstLine="708"/>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Гагàрообразные</w:t>
      </w:r>
      <w:proofErr w:type="spellEnd"/>
      <w:r w:rsidRPr="00BE005B">
        <w:rPr>
          <w:rFonts w:ascii="Times New Roman" w:hAnsi="Times New Roman"/>
          <w:i/>
          <w:iCs/>
          <w:color w:val="202020"/>
          <w:sz w:val="26"/>
          <w:szCs w:val="26"/>
        </w:rPr>
        <w:t xml:space="preserve"> –</w:t>
      </w:r>
      <w:r w:rsidRPr="00BE005B">
        <w:rPr>
          <w:rFonts w:ascii="Times New Roman" w:hAnsi="Times New Roman"/>
          <w:color w:val="202020"/>
          <w:sz w:val="26"/>
          <w:szCs w:val="26"/>
        </w:rPr>
        <w:t xml:space="preserve"> </w:t>
      </w:r>
      <w:proofErr w:type="spellStart"/>
      <w:r w:rsidRPr="00BE005B">
        <w:rPr>
          <w:rFonts w:ascii="Times New Roman" w:hAnsi="Times New Roman"/>
          <w:color w:val="202020"/>
          <w:sz w:val="26"/>
          <w:szCs w:val="26"/>
        </w:rPr>
        <w:t>Краснозобая</w:t>
      </w:r>
      <w:proofErr w:type="spellEnd"/>
      <w:r w:rsidRPr="00BE005B">
        <w:rPr>
          <w:rFonts w:ascii="Times New Roman" w:hAnsi="Times New Roman"/>
          <w:color w:val="202020"/>
          <w:sz w:val="26"/>
          <w:szCs w:val="26"/>
        </w:rPr>
        <w:t xml:space="preserve">  гагара.</w:t>
      </w:r>
    </w:p>
    <w:p w:rsidR="00BE005B" w:rsidRPr="00BE005B" w:rsidRDefault="00BE005B" w:rsidP="0044650F">
      <w:pPr>
        <w:spacing w:after="0" w:line="240" w:lineRule="auto"/>
        <w:ind w:right="21" w:firstLine="708"/>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Поганкообразные</w:t>
      </w:r>
      <w:proofErr w:type="spellEnd"/>
      <w:r w:rsidRPr="00BE005B">
        <w:rPr>
          <w:rFonts w:ascii="Times New Roman" w:hAnsi="Times New Roman"/>
          <w:i/>
          <w:iCs/>
          <w:color w:val="202020"/>
          <w:sz w:val="26"/>
          <w:szCs w:val="26"/>
        </w:rPr>
        <w:t xml:space="preserve"> –</w:t>
      </w:r>
      <w:r w:rsidRPr="00BE005B">
        <w:rPr>
          <w:rFonts w:ascii="Times New Roman" w:hAnsi="Times New Roman"/>
          <w:color w:val="202020"/>
          <w:sz w:val="26"/>
          <w:szCs w:val="26"/>
        </w:rPr>
        <w:t xml:space="preserve"> Большая  поганка, чомга.</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Гусеобразные</w:t>
      </w:r>
      <w:proofErr w:type="spellEnd"/>
      <w:r w:rsidRPr="00BE005B">
        <w:rPr>
          <w:rFonts w:ascii="Times New Roman" w:hAnsi="Times New Roman"/>
          <w:i/>
          <w:iCs/>
          <w:color w:val="202020"/>
          <w:sz w:val="26"/>
          <w:szCs w:val="26"/>
        </w:rPr>
        <w:t xml:space="preserve"> – </w:t>
      </w:r>
      <w:proofErr w:type="spellStart"/>
      <w:r w:rsidRPr="00BE005B">
        <w:rPr>
          <w:rFonts w:ascii="Times New Roman" w:hAnsi="Times New Roman"/>
          <w:color w:val="202020"/>
          <w:sz w:val="26"/>
          <w:szCs w:val="26"/>
        </w:rPr>
        <w:t>Краснозобая</w:t>
      </w:r>
      <w:proofErr w:type="spellEnd"/>
      <w:r w:rsidRPr="00BE005B">
        <w:rPr>
          <w:rFonts w:ascii="Times New Roman" w:hAnsi="Times New Roman"/>
          <w:color w:val="202020"/>
          <w:sz w:val="26"/>
          <w:szCs w:val="26"/>
        </w:rPr>
        <w:t xml:space="preserve">  казарка Серый гусь </w:t>
      </w:r>
      <w:proofErr w:type="spellStart"/>
      <w:r w:rsidRPr="00BE005B">
        <w:rPr>
          <w:rFonts w:ascii="Times New Roman" w:hAnsi="Times New Roman"/>
          <w:color w:val="202020"/>
          <w:sz w:val="26"/>
          <w:szCs w:val="26"/>
        </w:rPr>
        <w:t>Пискулька</w:t>
      </w:r>
      <w:proofErr w:type="spellEnd"/>
      <w:r w:rsidRPr="00BE005B">
        <w:rPr>
          <w:rFonts w:ascii="Times New Roman" w:hAnsi="Times New Roman"/>
          <w:color w:val="202020"/>
          <w:sz w:val="26"/>
          <w:szCs w:val="26"/>
        </w:rPr>
        <w:t xml:space="preserve"> Лебедь – кликун, Малый лебедь Горный гусь.</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Соколообразные</w:t>
      </w:r>
      <w:proofErr w:type="spellEnd"/>
      <w:r w:rsidRPr="00BE005B">
        <w:rPr>
          <w:rFonts w:ascii="Times New Roman" w:hAnsi="Times New Roman"/>
          <w:color w:val="202020"/>
          <w:sz w:val="26"/>
          <w:szCs w:val="26"/>
        </w:rPr>
        <w:t xml:space="preserve"> – Скопа, беркут, </w:t>
      </w:r>
      <w:proofErr w:type="gramStart"/>
      <w:r w:rsidRPr="00BE005B">
        <w:rPr>
          <w:rFonts w:ascii="Times New Roman" w:hAnsi="Times New Roman"/>
          <w:color w:val="202020"/>
          <w:sz w:val="26"/>
          <w:szCs w:val="26"/>
        </w:rPr>
        <w:t>орлан-белохвост</w:t>
      </w:r>
      <w:proofErr w:type="gramEnd"/>
      <w:r w:rsidRPr="00BE005B">
        <w:rPr>
          <w:rFonts w:ascii="Times New Roman" w:hAnsi="Times New Roman"/>
          <w:color w:val="202020"/>
          <w:sz w:val="26"/>
          <w:szCs w:val="26"/>
        </w:rPr>
        <w:t>, сапсан.</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Журавлеобразные</w:t>
      </w:r>
      <w:proofErr w:type="spellEnd"/>
      <w:r w:rsidRPr="00BE005B">
        <w:rPr>
          <w:rFonts w:ascii="Times New Roman" w:hAnsi="Times New Roman"/>
          <w:color w:val="202020"/>
          <w:sz w:val="26"/>
          <w:szCs w:val="26"/>
        </w:rPr>
        <w:t xml:space="preserve"> – Серый журавль.</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Ржанкообразные</w:t>
      </w:r>
      <w:proofErr w:type="spellEnd"/>
      <w:r w:rsidRPr="00BE005B">
        <w:rPr>
          <w:rFonts w:ascii="Times New Roman" w:hAnsi="Times New Roman"/>
          <w:i/>
          <w:iCs/>
          <w:color w:val="202020"/>
          <w:sz w:val="26"/>
          <w:szCs w:val="26"/>
        </w:rPr>
        <w:t xml:space="preserve"> –  </w:t>
      </w:r>
      <w:r w:rsidRPr="00BE005B">
        <w:rPr>
          <w:rFonts w:ascii="Times New Roman" w:hAnsi="Times New Roman"/>
          <w:color w:val="202020"/>
          <w:sz w:val="26"/>
          <w:szCs w:val="26"/>
        </w:rPr>
        <w:t>Материковый кулик-сорока Гаршнеп Дупель.</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Совообразные</w:t>
      </w:r>
      <w:proofErr w:type="spellEnd"/>
      <w:r w:rsidRPr="00BE005B">
        <w:rPr>
          <w:rFonts w:ascii="Times New Roman" w:hAnsi="Times New Roman"/>
          <w:i/>
          <w:iCs/>
          <w:color w:val="202020"/>
          <w:sz w:val="26"/>
          <w:szCs w:val="26"/>
        </w:rPr>
        <w:t xml:space="preserve"> – </w:t>
      </w:r>
      <w:r w:rsidRPr="00BE005B">
        <w:rPr>
          <w:rFonts w:ascii="Times New Roman" w:hAnsi="Times New Roman"/>
          <w:color w:val="202020"/>
          <w:sz w:val="26"/>
          <w:szCs w:val="26"/>
        </w:rPr>
        <w:t>Филин,  белая сова, бородатая неясыть.</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i/>
          <w:iCs/>
          <w:color w:val="202020"/>
          <w:sz w:val="26"/>
          <w:szCs w:val="26"/>
        </w:rPr>
        <w:t xml:space="preserve">Отряд </w:t>
      </w:r>
      <w:proofErr w:type="spellStart"/>
      <w:r w:rsidRPr="00BE005B">
        <w:rPr>
          <w:rFonts w:ascii="Times New Roman" w:hAnsi="Times New Roman"/>
          <w:i/>
          <w:iCs/>
          <w:color w:val="202020"/>
          <w:sz w:val="26"/>
          <w:szCs w:val="26"/>
        </w:rPr>
        <w:t>Воробьинообразные</w:t>
      </w:r>
      <w:proofErr w:type="spellEnd"/>
      <w:r w:rsidRPr="00BE005B">
        <w:rPr>
          <w:rFonts w:ascii="Times New Roman" w:hAnsi="Times New Roman"/>
          <w:color w:val="202020"/>
          <w:sz w:val="26"/>
          <w:szCs w:val="26"/>
        </w:rPr>
        <w:t xml:space="preserve"> – Обыкновенный серый сорокопут.</w:t>
      </w:r>
    </w:p>
    <w:p w:rsidR="00BE005B" w:rsidRP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color w:val="202020"/>
          <w:sz w:val="26"/>
          <w:szCs w:val="26"/>
        </w:rPr>
        <w:t xml:space="preserve">Более половины </w:t>
      </w:r>
      <w:proofErr w:type="gramStart"/>
      <w:r w:rsidRPr="00BE005B">
        <w:rPr>
          <w:rFonts w:ascii="Times New Roman" w:hAnsi="Times New Roman"/>
          <w:color w:val="202020"/>
          <w:sz w:val="26"/>
          <w:szCs w:val="26"/>
        </w:rPr>
        <w:t>видов птиц, внесенных в Красные книги на территории МО гнездится</w:t>
      </w:r>
      <w:proofErr w:type="gramEnd"/>
      <w:r w:rsidRPr="00BE005B">
        <w:rPr>
          <w:rFonts w:ascii="Times New Roman" w:hAnsi="Times New Roman"/>
          <w:color w:val="202020"/>
          <w:sz w:val="26"/>
          <w:szCs w:val="26"/>
        </w:rPr>
        <w:t>. На пролете встречаются в основном водоплавающие виды птицы. В качестве залетных видов на территории МО отмечены большая поганка и горный гусь, кочующих – белая сова.</w:t>
      </w:r>
    </w:p>
    <w:p w:rsidR="00BE005B" w:rsidRDefault="00BE005B" w:rsidP="0044650F">
      <w:pPr>
        <w:spacing w:after="0" w:line="240" w:lineRule="auto"/>
        <w:ind w:right="21" w:firstLine="708"/>
        <w:jc w:val="both"/>
        <w:rPr>
          <w:rFonts w:ascii="Times New Roman" w:hAnsi="Times New Roman"/>
          <w:color w:val="202020"/>
          <w:sz w:val="26"/>
          <w:szCs w:val="26"/>
        </w:rPr>
      </w:pPr>
      <w:r w:rsidRPr="00BE005B">
        <w:rPr>
          <w:rFonts w:ascii="Times New Roman" w:hAnsi="Times New Roman"/>
          <w:b/>
          <w:bCs/>
          <w:i/>
          <w:iCs/>
          <w:color w:val="202020"/>
          <w:sz w:val="26"/>
          <w:szCs w:val="26"/>
        </w:rPr>
        <w:t xml:space="preserve">Млекопитающие. </w:t>
      </w:r>
      <w:r w:rsidRPr="00BE005B">
        <w:rPr>
          <w:rFonts w:ascii="Times New Roman" w:hAnsi="Times New Roman"/>
          <w:color w:val="202020"/>
          <w:sz w:val="26"/>
          <w:szCs w:val="26"/>
        </w:rPr>
        <w:t xml:space="preserve">На территории МО отмечено пребывание только одного охраняемого вида млекопитающих - европейской норки, включенного в Красную книгу Республики Коми. </w:t>
      </w:r>
    </w:p>
    <w:p w:rsidR="00BE005B" w:rsidRPr="0044650F" w:rsidRDefault="00BE005B" w:rsidP="0044650F">
      <w:pPr>
        <w:spacing w:after="0" w:line="240" w:lineRule="auto"/>
        <w:ind w:firstLine="708"/>
        <w:rPr>
          <w:rFonts w:ascii="Times New Roman" w:hAnsi="Times New Roman"/>
          <w:bCs/>
          <w:i/>
          <w:color w:val="202020"/>
          <w:sz w:val="26"/>
          <w:szCs w:val="26"/>
          <w:u w:val="single"/>
        </w:rPr>
      </w:pPr>
      <w:r w:rsidRPr="0044650F">
        <w:rPr>
          <w:rFonts w:ascii="Times New Roman" w:hAnsi="Times New Roman"/>
          <w:bCs/>
          <w:i/>
          <w:color w:val="202020"/>
          <w:sz w:val="26"/>
          <w:szCs w:val="26"/>
          <w:u w:val="single"/>
        </w:rPr>
        <w:t>Перспективы использования ресурсов диких животных</w:t>
      </w:r>
    </w:p>
    <w:p w:rsidR="00BE005B" w:rsidRPr="00BE005B" w:rsidRDefault="00BE005B" w:rsidP="0044650F">
      <w:pPr>
        <w:spacing w:after="0" w:line="240" w:lineRule="auto"/>
        <w:ind w:right="-39" w:firstLine="708"/>
        <w:jc w:val="both"/>
        <w:rPr>
          <w:rFonts w:ascii="Times New Roman" w:hAnsi="Times New Roman"/>
          <w:color w:val="202020"/>
          <w:sz w:val="26"/>
          <w:szCs w:val="26"/>
        </w:rPr>
      </w:pPr>
      <w:r w:rsidRPr="00BE005B">
        <w:rPr>
          <w:rFonts w:ascii="Times New Roman" w:hAnsi="Times New Roman"/>
          <w:color w:val="202020"/>
          <w:sz w:val="26"/>
          <w:szCs w:val="26"/>
        </w:rPr>
        <w:t xml:space="preserve">Рациональное использование ресурсов диких животных предусматривает ряд аспектов, направленных как на получение продукции: пушнины, мяса дичи, так и для решения социальных задач района (привлечение трудовых резервов). Перспективным путем для решения подобных задач является создание охотничьих предприятий, как частных, так и на базе имеющихся государственных, направленных на организацию охоты и отдыха местного населения и иностранных туристов. При научно-обоснованных методах ведения охотничьего хозяйства и привлечения соответствующих инвестиций можно достичь высоких показателей продуктивности угодий и уровня обслуживания посетителей. Деятельность подобных предприятий должна быть направлена не только на получение товарной продукции, ее воспроизводство, охрану животных, поддержание высокого качества и емкости охотничьих угодий, но и организацию экологического и образовательного туризма. Деятельность предприятий регулируется Законами Российской Федерации и Республики Коми, Правилами охоты и рыболовства на территории Республики Коми, а также требованиями «Красной книги Российской Федерации», «Красной книги Республики Коми». </w:t>
      </w:r>
    </w:p>
    <w:p w:rsidR="000E47DE" w:rsidRPr="000E47DE" w:rsidRDefault="000E47DE" w:rsidP="00BE005B">
      <w:pPr>
        <w:widowControl w:val="0"/>
        <w:spacing w:after="0" w:line="240" w:lineRule="auto"/>
        <w:ind w:left="2" w:right="14" w:firstLine="851"/>
        <w:jc w:val="both"/>
        <w:rPr>
          <w:rFonts w:ascii="Times New Roman" w:hAnsi="Times New Roman"/>
          <w:sz w:val="26"/>
          <w:szCs w:val="26"/>
        </w:rPr>
      </w:pPr>
    </w:p>
    <w:p w:rsidR="00BE005B" w:rsidRPr="00BE005B" w:rsidRDefault="00BE005B" w:rsidP="00BE005B">
      <w:pPr>
        <w:widowControl w:val="0"/>
        <w:spacing w:after="0" w:line="240" w:lineRule="auto"/>
        <w:ind w:left="2" w:right="14" w:firstLine="851"/>
        <w:jc w:val="both"/>
        <w:rPr>
          <w:rFonts w:ascii="Times New Roman" w:hAnsi="Times New Roman"/>
          <w:sz w:val="26"/>
          <w:szCs w:val="26"/>
        </w:rPr>
      </w:pPr>
      <w:r w:rsidRPr="00BE005B">
        <w:rPr>
          <w:rFonts w:ascii="Times New Roman" w:hAnsi="Times New Roman"/>
          <w:sz w:val="26"/>
          <w:szCs w:val="26"/>
        </w:rPr>
        <w:t xml:space="preserve">Хозяйственное значение рек и озер </w:t>
      </w:r>
      <w:r w:rsidR="0044650F">
        <w:rPr>
          <w:rFonts w:ascii="Times New Roman" w:hAnsi="Times New Roman"/>
          <w:sz w:val="26"/>
          <w:szCs w:val="26"/>
        </w:rPr>
        <w:t>Республики Коми</w:t>
      </w:r>
      <w:r w:rsidRPr="00BE005B">
        <w:rPr>
          <w:rFonts w:ascii="Times New Roman" w:hAnsi="Times New Roman"/>
          <w:sz w:val="26"/>
          <w:szCs w:val="26"/>
        </w:rPr>
        <w:t xml:space="preserve"> велико, так как здесь сосредоточены основные водные </w:t>
      </w:r>
      <w:proofErr w:type="gramStart"/>
      <w:r w:rsidRPr="00BE005B">
        <w:rPr>
          <w:rFonts w:ascii="Times New Roman" w:hAnsi="Times New Roman"/>
          <w:sz w:val="26"/>
          <w:szCs w:val="26"/>
        </w:rPr>
        <w:t>биоресурсы</w:t>
      </w:r>
      <w:proofErr w:type="gramEnd"/>
      <w:r w:rsidRPr="00BE005B">
        <w:rPr>
          <w:rFonts w:ascii="Times New Roman" w:hAnsi="Times New Roman"/>
          <w:sz w:val="26"/>
          <w:szCs w:val="26"/>
        </w:rPr>
        <w:t xml:space="preserve"> и они используется для промышленного и любительского рыболовства.</w:t>
      </w:r>
    </w:p>
    <w:p w:rsidR="001409D4" w:rsidRPr="00BE005B" w:rsidRDefault="001409D4" w:rsidP="00BE005B">
      <w:pPr>
        <w:widowControl w:val="0"/>
        <w:spacing w:after="0" w:line="240" w:lineRule="auto"/>
        <w:ind w:left="2" w:right="14" w:firstLine="851"/>
        <w:jc w:val="both"/>
        <w:rPr>
          <w:rFonts w:ascii="Times New Roman" w:hAnsi="Times New Roman"/>
          <w:sz w:val="26"/>
          <w:szCs w:val="26"/>
        </w:rPr>
      </w:pPr>
      <w:r w:rsidRPr="00BE005B">
        <w:rPr>
          <w:rFonts w:ascii="Times New Roman" w:hAnsi="Times New Roman"/>
          <w:sz w:val="26"/>
          <w:szCs w:val="26"/>
        </w:rPr>
        <w:t xml:space="preserve">Повышение содержания нефтепродуктов в воде ухудшает кислородный обмен и вызывает замедление роста водных беспозвоночных. В концентрациях, даже близких к </w:t>
      </w:r>
      <w:r w:rsidRPr="00BE005B">
        <w:rPr>
          <w:rFonts w:ascii="Times New Roman" w:hAnsi="Times New Roman"/>
          <w:color w:val="000000"/>
          <w:sz w:val="26"/>
          <w:szCs w:val="26"/>
        </w:rPr>
        <w:t xml:space="preserve">ПДК, </w:t>
      </w:r>
      <w:r w:rsidRPr="00BE005B">
        <w:rPr>
          <w:rFonts w:ascii="Times New Roman" w:hAnsi="Times New Roman"/>
          <w:sz w:val="26"/>
          <w:szCs w:val="26"/>
        </w:rPr>
        <w:t xml:space="preserve">нефтепродукты отрицательно </w:t>
      </w:r>
      <w:r w:rsidRPr="00BE005B">
        <w:rPr>
          <w:rFonts w:ascii="Times New Roman" w:hAnsi="Times New Roman"/>
          <w:color w:val="000000"/>
          <w:sz w:val="26"/>
          <w:szCs w:val="26"/>
        </w:rPr>
        <w:t xml:space="preserve">влияют на фотосинтетическую </w:t>
      </w:r>
      <w:r w:rsidRPr="00BE005B">
        <w:rPr>
          <w:rFonts w:ascii="Times New Roman" w:hAnsi="Times New Roman"/>
          <w:sz w:val="26"/>
          <w:szCs w:val="26"/>
        </w:rPr>
        <w:lastRenderedPageBreak/>
        <w:t>деятельность водорослей в водоемах. Необходимым условием самоочищения водоемов, нейтрализации загрязняющих веществ является наличие в них водных растений. Благодаря активному влиянию водных растений, в несколько раз ускоряется процесс разрушения бактериями нефтяных загрязнений, деструкции фенолов и аккумуляции ряда элементов, поступающих в водоем с промышленными стоками.</w:t>
      </w:r>
    </w:p>
    <w:p w:rsidR="001409D4" w:rsidRPr="00BE005B" w:rsidRDefault="001409D4" w:rsidP="00BE005B">
      <w:pPr>
        <w:widowControl w:val="0"/>
        <w:spacing w:after="0" w:line="240" w:lineRule="auto"/>
        <w:ind w:left="2" w:right="14" w:firstLine="851"/>
        <w:jc w:val="both"/>
        <w:rPr>
          <w:rFonts w:ascii="Times New Roman" w:hAnsi="Times New Roman"/>
          <w:sz w:val="26"/>
          <w:szCs w:val="26"/>
        </w:rPr>
      </w:pPr>
      <w:r w:rsidRPr="00BE005B">
        <w:rPr>
          <w:rFonts w:ascii="Times New Roman" w:hAnsi="Times New Roman"/>
          <w:sz w:val="26"/>
          <w:szCs w:val="26"/>
        </w:rPr>
        <w:t>Ан</w:t>
      </w:r>
      <w:r w:rsidRPr="00BE005B">
        <w:rPr>
          <w:rFonts w:ascii="Times New Roman" w:hAnsi="Times New Roman"/>
          <w:color w:val="000000"/>
          <w:sz w:val="26"/>
          <w:szCs w:val="26"/>
        </w:rPr>
        <w:t xml:space="preserve">ализ </w:t>
      </w:r>
      <w:r w:rsidRPr="00BE005B">
        <w:rPr>
          <w:rFonts w:ascii="Times New Roman" w:hAnsi="Times New Roman"/>
          <w:sz w:val="26"/>
          <w:szCs w:val="26"/>
        </w:rPr>
        <w:t xml:space="preserve">особенностей распределения </w:t>
      </w:r>
      <w:r w:rsidRPr="00BE005B">
        <w:rPr>
          <w:rFonts w:ascii="Times New Roman" w:hAnsi="Times New Roman"/>
          <w:color w:val="000000"/>
          <w:sz w:val="26"/>
          <w:szCs w:val="26"/>
        </w:rPr>
        <w:t xml:space="preserve">гидробионтов </w:t>
      </w:r>
      <w:r w:rsidRPr="00BE005B">
        <w:rPr>
          <w:rFonts w:ascii="Times New Roman" w:hAnsi="Times New Roman"/>
          <w:sz w:val="26"/>
          <w:szCs w:val="26"/>
        </w:rPr>
        <w:t xml:space="preserve">в бассейнах рек Европейского Северо-востока России в зависимости от состава и концентрации загрязняющих веществ показывает, что, несмотря на усиливающуюся </w:t>
      </w:r>
      <w:r w:rsidRPr="00BE005B">
        <w:rPr>
          <w:rFonts w:ascii="Times New Roman" w:hAnsi="Times New Roman"/>
          <w:color w:val="000000"/>
          <w:sz w:val="26"/>
          <w:szCs w:val="26"/>
        </w:rPr>
        <w:t xml:space="preserve">антропогенную </w:t>
      </w:r>
      <w:r w:rsidRPr="00BE005B">
        <w:rPr>
          <w:rFonts w:ascii="Times New Roman" w:hAnsi="Times New Roman"/>
          <w:sz w:val="26"/>
          <w:szCs w:val="26"/>
        </w:rPr>
        <w:t xml:space="preserve">нагрузку, водоемы этих бассейнов еще справляются с процессами самоочищения. </w:t>
      </w:r>
    </w:p>
    <w:p w:rsidR="001409D4" w:rsidRPr="00BE005B" w:rsidRDefault="001409D4" w:rsidP="00BE005B">
      <w:pPr>
        <w:pStyle w:val="af6"/>
        <w:spacing w:after="0"/>
        <w:ind w:left="0" w:firstLine="709"/>
        <w:jc w:val="both"/>
        <w:rPr>
          <w:color w:val="000000"/>
          <w:sz w:val="26"/>
          <w:szCs w:val="26"/>
        </w:rPr>
      </w:pPr>
      <w:r w:rsidRPr="00BE005B">
        <w:rPr>
          <w:color w:val="000000"/>
          <w:sz w:val="26"/>
          <w:szCs w:val="26"/>
        </w:rPr>
        <w:t>Формирование ихтиофауны бассейнов главных рек Республики Коми происходило под влиянием сибирских рек, Волжского бассейна и работ по интродукции некоторых рыб из соседних бассейнов</w:t>
      </w:r>
      <w:r w:rsidR="0044650F">
        <w:rPr>
          <w:color w:val="000000"/>
          <w:sz w:val="26"/>
          <w:szCs w:val="26"/>
        </w:rPr>
        <w:t>.</w:t>
      </w:r>
      <w:r w:rsidRPr="00BE005B">
        <w:rPr>
          <w:color w:val="000000"/>
          <w:sz w:val="26"/>
          <w:szCs w:val="26"/>
        </w:rPr>
        <w:t xml:space="preserve"> </w:t>
      </w:r>
    </w:p>
    <w:p w:rsidR="00BE005B" w:rsidRPr="004D173A" w:rsidRDefault="00BE005B" w:rsidP="004D173A">
      <w:pPr>
        <w:pStyle w:val="af6"/>
        <w:spacing w:after="0"/>
        <w:ind w:left="0" w:firstLine="709"/>
        <w:jc w:val="both"/>
        <w:rPr>
          <w:color w:val="000000"/>
          <w:sz w:val="26"/>
          <w:szCs w:val="26"/>
        </w:rPr>
      </w:pPr>
      <w:r w:rsidRPr="004D173A">
        <w:rPr>
          <w:color w:val="000000"/>
          <w:sz w:val="26"/>
          <w:szCs w:val="26"/>
        </w:rPr>
        <w:t xml:space="preserve">Фонд </w:t>
      </w:r>
      <w:proofErr w:type="spellStart"/>
      <w:r w:rsidRPr="004D173A">
        <w:rPr>
          <w:color w:val="000000"/>
          <w:sz w:val="26"/>
          <w:szCs w:val="26"/>
        </w:rPr>
        <w:t>рыбохозяйственных</w:t>
      </w:r>
      <w:proofErr w:type="spellEnd"/>
      <w:r w:rsidRPr="004D173A">
        <w:rPr>
          <w:color w:val="000000"/>
          <w:sz w:val="26"/>
          <w:szCs w:val="26"/>
        </w:rPr>
        <w:t xml:space="preserve"> водоёмов МО МР «Усть-Цилемский» составляют реки и озёра. Все </w:t>
      </w:r>
      <w:proofErr w:type="spellStart"/>
      <w:r w:rsidRPr="004D173A">
        <w:rPr>
          <w:color w:val="000000"/>
          <w:sz w:val="26"/>
          <w:szCs w:val="26"/>
        </w:rPr>
        <w:t>рыбохозяйственные</w:t>
      </w:r>
      <w:proofErr w:type="spellEnd"/>
      <w:r w:rsidRPr="004D173A">
        <w:rPr>
          <w:color w:val="000000"/>
          <w:sz w:val="26"/>
          <w:szCs w:val="26"/>
        </w:rPr>
        <w:t xml:space="preserve"> объекты относятся к водному бассейну р. Печора. </w:t>
      </w:r>
    </w:p>
    <w:p w:rsidR="00BE005B" w:rsidRPr="00BE005B" w:rsidRDefault="00BE005B" w:rsidP="00BE005B">
      <w:pPr>
        <w:tabs>
          <w:tab w:val="left" w:pos="9921"/>
        </w:tabs>
        <w:spacing w:after="0" w:line="240" w:lineRule="auto"/>
        <w:ind w:right="21" w:firstLine="540"/>
        <w:jc w:val="both"/>
        <w:rPr>
          <w:rFonts w:ascii="Times New Roman" w:hAnsi="Times New Roman"/>
          <w:color w:val="202020"/>
          <w:sz w:val="26"/>
          <w:szCs w:val="26"/>
        </w:rPr>
      </w:pPr>
      <w:r w:rsidRPr="00BE005B">
        <w:rPr>
          <w:rFonts w:ascii="Times New Roman" w:hAnsi="Times New Roman"/>
          <w:color w:val="202020"/>
          <w:sz w:val="26"/>
          <w:szCs w:val="26"/>
        </w:rPr>
        <w:t xml:space="preserve">Территория МО расположена в нижнем течении р. Печора, и с этим связано наличие большого количества мелких, средних и крупных водотоков, малых и сравнительно крупных озёр. </w:t>
      </w:r>
    </w:p>
    <w:p w:rsidR="00BE005B" w:rsidRPr="00BE005B" w:rsidRDefault="00BE005B" w:rsidP="00BE005B">
      <w:pPr>
        <w:pStyle w:val="af6"/>
        <w:spacing w:after="0"/>
        <w:ind w:left="0" w:firstLine="709"/>
        <w:jc w:val="both"/>
        <w:rPr>
          <w:color w:val="000000"/>
          <w:sz w:val="26"/>
          <w:szCs w:val="26"/>
        </w:rPr>
      </w:pPr>
    </w:p>
    <w:p w:rsidR="001409D4" w:rsidRPr="00BE005B" w:rsidRDefault="001409D4" w:rsidP="00BE005B">
      <w:pPr>
        <w:pStyle w:val="af6"/>
        <w:spacing w:after="0"/>
        <w:ind w:left="0" w:firstLine="709"/>
        <w:jc w:val="both"/>
        <w:rPr>
          <w:color w:val="000000"/>
          <w:sz w:val="26"/>
          <w:szCs w:val="26"/>
        </w:rPr>
      </w:pPr>
      <w:proofErr w:type="gramStart"/>
      <w:r w:rsidRPr="00BE005B">
        <w:rPr>
          <w:color w:val="000000"/>
          <w:sz w:val="26"/>
          <w:szCs w:val="26"/>
        </w:rPr>
        <w:t xml:space="preserve">Ценные представители ихтиофауны в реках и озерах </w:t>
      </w:r>
      <w:r w:rsidR="0044650F">
        <w:rPr>
          <w:color w:val="000000"/>
          <w:sz w:val="26"/>
          <w:szCs w:val="26"/>
        </w:rPr>
        <w:t>района</w:t>
      </w:r>
      <w:r w:rsidRPr="00BE005B">
        <w:rPr>
          <w:color w:val="000000"/>
          <w:sz w:val="26"/>
          <w:szCs w:val="26"/>
        </w:rPr>
        <w:t xml:space="preserve"> - рыбы семейства осетровых (стерлядь, осетр), лососевых (семга, омуль, голец, таймень, </w:t>
      </w:r>
      <w:proofErr w:type="spellStart"/>
      <w:r w:rsidRPr="00BE005B">
        <w:rPr>
          <w:color w:val="000000"/>
          <w:sz w:val="26"/>
          <w:szCs w:val="26"/>
        </w:rPr>
        <w:t>чир</w:t>
      </w:r>
      <w:proofErr w:type="spellEnd"/>
      <w:r w:rsidRPr="00BE005B">
        <w:rPr>
          <w:color w:val="000000"/>
          <w:sz w:val="26"/>
          <w:szCs w:val="26"/>
        </w:rPr>
        <w:t xml:space="preserve">, сиг, пелядь, </w:t>
      </w:r>
      <w:r w:rsidRPr="00BE005B">
        <w:rPr>
          <w:sz w:val="26"/>
          <w:szCs w:val="26"/>
        </w:rPr>
        <w:t xml:space="preserve">ряпушка), </w:t>
      </w:r>
      <w:proofErr w:type="spellStart"/>
      <w:r w:rsidRPr="00BE005B">
        <w:rPr>
          <w:color w:val="000000"/>
          <w:sz w:val="26"/>
          <w:szCs w:val="26"/>
        </w:rPr>
        <w:t>хариусовых</w:t>
      </w:r>
      <w:proofErr w:type="spellEnd"/>
      <w:r w:rsidRPr="00BE005B">
        <w:rPr>
          <w:color w:val="000000"/>
          <w:sz w:val="26"/>
          <w:szCs w:val="26"/>
        </w:rPr>
        <w:t xml:space="preserve"> </w:t>
      </w:r>
      <w:r w:rsidRPr="00BE005B">
        <w:rPr>
          <w:sz w:val="26"/>
          <w:szCs w:val="26"/>
        </w:rPr>
        <w:t>(хариусы европейский и сибирский).</w:t>
      </w:r>
      <w:proofErr w:type="gramEnd"/>
      <w:r w:rsidRPr="00BE005B">
        <w:rPr>
          <w:sz w:val="26"/>
          <w:szCs w:val="26"/>
        </w:rPr>
        <w:t xml:space="preserve"> Все перечисленные ценные виды рыб обитают в бассейне </w:t>
      </w:r>
      <w:r w:rsidRPr="00BE005B">
        <w:rPr>
          <w:color w:val="000000"/>
          <w:sz w:val="26"/>
          <w:szCs w:val="26"/>
        </w:rPr>
        <w:t>Печоры.</w:t>
      </w:r>
    </w:p>
    <w:p w:rsidR="001409D4" w:rsidRPr="00BE005B" w:rsidRDefault="001409D4" w:rsidP="00BE005B">
      <w:pPr>
        <w:pStyle w:val="af6"/>
        <w:spacing w:after="0"/>
        <w:ind w:left="0" w:firstLine="709"/>
        <w:jc w:val="both"/>
        <w:rPr>
          <w:color w:val="000000"/>
          <w:sz w:val="26"/>
          <w:szCs w:val="26"/>
        </w:rPr>
      </w:pPr>
      <w:r w:rsidRPr="00BE005B">
        <w:rPr>
          <w:sz w:val="26"/>
          <w:szCs w:val="26"/>
        </w:rPr>
        <w:t xml:space="preserve">Промысел в </w:t>
      </w:r>
      <w:r w:rsidR="0044650F">
        <w:rPr>
          <w:sz w:val="26"/>
          <w:szCs w:val="26"/>
        </w:rPr>
        <w:t>МО МР «Усть-Цилемский»</w:t>
      </w:r>
      <w:r w:rsidRPr="00BE005B">
        <w:rPr>
          <w:sz w:val="26"/>
          <w:szCs w:val="26"/>
        </w:rPr>
        <w:t xml:space="preserve"> базируется на облаве популяций местных частиковых рыб (плотва, </w:t>
      </w:r>
      <w:r w:rsidRPr="00BE005B">
        <w:rPr>
          <w:color w:val="000000"/>
          <w:sz w:val="26"/>
          <w:szCs w:val="26"/>
        </w:rPr>
        <w:t xml:space="preserve">язь, </w:t>
      </w:r>
      <w:r w:rsidRPr="00BE005B">
        <w:rPr>
          <w:sz w:val="26"/>
          <w:szCs w:val="26"/>
        </w:rPr>
        <w:t>щука, окунь, карась, и др</w:t>
      </w:r>
      <w:r w:rsidRPr="00BE005B">
        <w:rPr>
          <w:color w:val="000000"/>
          <w:sz w:val="26"/>
          <w:szCs w:val="26"/>
        </w:rPr>
        <w:t>.).</w:t>
      </w:r>
    </w:p>
    <w:p w:rsidR="001409D4" w:rsidRPr="00120625" w:rsidRDefault="001409D4" w:rsidP="0044650F">
      <w:pPr>
        <w:widowControl w:val="0"/>
        <w:spacing w:after="0" w:line="240" w:lineRule="auto"/>
        <w:ind w:left="127" w:right="38" w:firstLine="581"/>
        <w:jc w:val="both"/>
        <w:rPr>
          <w:rFonts w:ascii="Times New Roman" w:hAnsi="Times New Roman"/>
          <w:sz w:val="26"/>
          <w:szCs w:val="26"/>
        </w:rPr>
      </w:pPr>
      <w:r w:rsidRPr="00BE005B">
        <w:rPr>
          <w:rFonts w:ascii="Times New Roman" w:hAnsi="Times New Roman"/>
          <w:sz w:val="26"/>
          <w:szCs w:val="26"/>
        </w:rPr>
        <w:t xml:space="preserve">Воспроизводство рыбных ресурсов в республике осуществляется естественным путем, поэтому важнейшую роль в эффективности данного процесса имеют гидрометеорологические </w:t>
      </w:r>
      <w:r w:rsidRPr="00120625">
        <w:rPr>
          <w:rFonts w:ascii="Times New Roman" w:hAnsi="Times New Roman"/>
          <w:sz w:val="26"/>
          <w:szCs w:val="26"/>
        </w:rPr>
        <w:t>факторы.</w:t>
      </w:r>
    </w:p>
    <w:p w:rsidR="001409D4" w:rsidRPr="00BE005B" w:rsidRDefault="001409D4" w:rsidP="00BE005B">
      <w:pPr>
        <w:pStyle w:val="af6"/>
        <w:spacing w:after="0"/>
        <w:ind w:left="0" w:firstLine="709"/>
        <w:jc w:val="both"/>
        <w:rPr>
          <w:sz w:val="26"/>
          <w:szCs w:val="26"/>
        </w:rPr>
      </w:pPr>
    </w:p>
    <w:p w:rsidR="009F55B4" w:rsidRPr="00BE005B" w:rsidRDefault="009F55B4" w:rsidP="002768EA">
      <w:pPr>
        <w:spacing w:after="100" w:afterAutospacing="1"/>
        <w:jc w:val="center"/>
        <w:outlineLvl w:val="2"/>
        <w:rPr>
          <w:rFonts w:ascii="Times New Roman" w:eastAsia="Calibri" w:hAnsi="Times New Roman"/>
          <w:i/>
          <w:sz w:val="26"/>
          <w:lang w:eastAsia="en-US"/>
        </w:rPr>
      </w:pPr>
      <w:bookmarkStart w:id="133" w:name="_Toc335041683"/>
      <w:bookmarkStart w:id="134" w:name="_Toc338070297"/>
      <w:r w:rsidRPr="00BE005B">
        <w:rPr>
          <w:rFonts w:ascii="Times New Roman" w:eastAsia="Calibri" w:hAnsi="Times New Roman"/>
          <w:i/>
          <w:sz w:val="26"/>
          <w:lang w:eastAsia="en-US"/>
        </w:rPr>
        <w:t>8.1.5 Основные источники негативных воздействий</w:t>
      </w:r>
      <w:bookmarkEnd w:id="131"/>
      <w:bookmarkEnd w:id="132"/>
      <w:bookmarkEnd w:id="133"/>
      <w:bookmarkEnd w:id="134"/>
    </w:p>
    <w:p w:rsidR="00120625" w:rsidRPr="00120625" w:rsidRDefault="00120625" w:rsidP="00120625">
      <w:pPr>
        <w:widowControl w:val="0"/>
        <w:spacing w:after="0" w:line="240" w:lineRule="auto"/>
        <w:ind w:left="127" w:right="38" w:firstLine="581"/>
        <w:jc w:val="both"/>
        <w:rPr>
          <w:rFonts w:ascii="Times New Roman" w:hAnsi="Times New Roman"/>
          <w:sz w:val="26"/>
          <w:szCs w:val="26"/>
        </w:rPr>
      </w:pPr>
      <w:r w:rsidRPr="00120625">
        <w:rPr>
          <w:rFonts w:ascii="Times New Roman" w:hAnsi="Times New Roman"/>
          <w:sz w:val="26"/>
          <w:szCs w:val="26"/>
        </w:rPr>
        <w:t xml:space="preserve">К основным источникам негативных воздействий на окружающую среду и условия проживания и отдыха населения МО СП «Новый Бор» относятся следующие территории и функциональные объекты (элементы поселковой среды): </w:t>
      </w:r>
    </w:p>
    <w:p w:rsidR="007F43DB" w:rsidRDefault="00120625" w:rsidP="007F43DB">
      <w:pPr>
        <w:numPr>
          <w:ilvl w:val="0"/>
          <w:numId w:val="26"/>
        </w:numPr>
        <w:spacing w:line="240" w:lineRule="auto"/>
        <w:jc w:val="both"/>
        <w:rPr>
          <w:rFonts w:ascii="Times New Roman" w:hAnsi="Times New Roman"/>
          <w:color w:val="000000" w:themeColor="text1"/>
          <w:sz w:val="26"/>
          <w:szCs w:val="26"/>
        </w:rPr>
      </w:pPr>
      <w:r w:rsidRPr="00120625">
        <w:rPr>
          <w:rFonts w:ascii="Times New Roman" w:hAnsi="Times New Roman"/>
          <w:color w:val="000000" w:themeColor="text1"/>
          <w:sz w:val="26"/>
          <w:szCs w:val="26"/>
        </w:rPr>
        <w:t xml:space="preserve">Объекты инженерной инфраструктуры; </w:t>
      </w:r>
    </w:p>
    <w:p w:rsidR="00120625" w:rsidRPr="007F43DB" w:rsidRDefault="00120625" w:rsidP="007F43DB">
      <w:pPr>
        <w:numPr>
          <w:ilvl w:val="0"/>
          <w:numId w:val="26"/>
        </w:numPr>
        <w:spacing w:line="240" w:lineRule="auto"/>
        <w:jc w:val="both"/>
        <w:rPr>
          <w:rFonts w:ascii="Times New Roman" w:hAnsi="Times New Roman"/>
          <w:color w:val="000000" w:themeColor="text1"/>
          <w:sz w:val="26"/>
          <w:szCs w:val="26"/>
        </w:rPr>
      </w:pPr>
      <w:r w:rsidRPr="007F43DB">
        <w:rPr>
          <w:rFonts w:ascii="Times New Roman" w:hAnsi="Times New Roman"/>
          <w:color w:val="000000" w:themeColor="text1"/>
          <w:sz w:val="26"/>
          <w:szCs w:val="26"/>
        </w:rPr>
        <w:t xml:space="preserve">производственные и коммунальные территории; </w:t>
      </w:r>
    </w:p>
    <w:p w:rsidR="00120625" w:rsidRPr="00120625" w:rsidRDefault="00120625" w:rsidP="0088532D">
      <w:pPr>
        <w:numPr>
          <w:ilvl w:val="0"/>
          <w:numId w:val="26"/>
        </w:numPr>
        <w:spacing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объекты транспортной инфраструктуры</w:t>
      </w:r>
    </w:p>
    <w:p w:rsidR="00120625" w:rsidRPr="00120625" w:rsidRDefault="00120625" w:rsidP="0088532D">
      <w:pPr>
        <w:numPr>
          <w:ilvl w:val="0"/>
          <w:numId w:val="26"/>
        </w:numPr>
        <w:spacing w:line="240" w:lineRule="auto"/>
        <w:jc w:val="both"/>
        <w:rPr>
          <w:rFonts w:ascii="Times New Roman" w:hAnsi="Times New Roman"/>
          <w:color w:val="000000" w:themeColor="text1"/>
          <w:sz w:val="26"/>
          <w:szCs w:val="26"/>
        </w:rPr>
      </w:pPr>
      <w:r w:rsidRPr="00120625">
        <w:rPr>
          <w:rFonts w:ascii="Times New Roman" w:hAnsi="Times New Roman"/>
          <w:color w:val="000000" w:themeColor="text1"/>
          <w:sz w:val="26"/>
          <w:szCs w:val="26"/>
        </w:rPr>
        <w:t xml:space="preserve">кладбища; </w:t>
      </w:r>
    </w:p>
    <w:p w:rsidR="00120625" w:rsidRPr="00120625" w:rsidRDefault="00120625" w:rsidP="0088532D">
      <w:pPr>
        <w:numPr>
          <w:ilvl w:val="0"/>
          <w:numId w:val="26"/>
        </w:numPr>
        <w:spacing w:line="240" w:lineRule="auto"/>
        <w:jc w:val="both"/>
        <w:rPr>
          <w:rFonts w:ascii="Times New Roman" w:hAnsi="Times New Roman"/>
          <w:color w:val="000000" w:themeColor="text1"/>
          <w:sz w:val="26"/>
          <w:szCs w:val="26"/>
        </w:rPr>
      </w:pPr>
      <w:r w:rsidRPr="00120625">
        <w:rPr>
          <w:rFonts w:ascii="Times New Roman" w:hAnsi="Times New Roman"/>
          <w:color w:val="000000" w:themeColor="text1"/>
          <w:sz w:val="26"/>
          <w:szCs w:val="26"/>
        </w:rPr>
        <w:t xml:space="preserve">нарушенные территории (карьеры, отвалы и проч.). </w:t>
      </w:r>
    </w:p>
    <w:p w:rsidR="00120625" w:rsidRPr="00120625" w:rsidRDefault="00120625" w:rsidP="00120625">
      <w:pPr>
        <w:widowControl w:val="0"/>
        <w:spacing w:after="0" w:line="240" w:lineRule="auto"/>
        <w:ind w:left="127" w:right="38" w:firstLine="581"/>
        <w:jc w:val="both"/>
        <w:rPr>
          <w:rFonts w:ascii="Times New Roman" w:hAnsi="Times New Roman"/>
          <w:sz w:val="26"/>
          <w:szCs w:val="26"/>
        </w:rPr>
      </w:pPr>
      <w:r w:rsidRPr="00120625">
        <w:rPr>
          <w:rFonts w:ascii="Times New Roman" w:hAnsi="Times New Roman"/>
          <w:sz w:val="26"/>
          <w:szCs w:val="26"/>
        </w:rPr>
        <w:t xml:space="preserve">Промышленная, экологическая и санитарно-гигиеническая безопасность </w:t>
      </w:r>
      <w:r w:rsidRPr="00120625">
        <w:rPr>
          <w:rFonts w:ascii="Times New Roman" w:hAnsi="Times New Roman"/>
          <w:sz w:val="26"/>
          <w:szCs w:val="26"/>
        </w:rPr>
        <w:lastRenderedPageBreak/>
        <w:t xml:space="preserve">эксплуатации указанных </w:t>
      </w:r>
      <w:proofErr w:type="gramStart"/>
      <w:r w:rsidRPr="00120625">
        <w:rPr>
          <w:rFonts w:ascii="Times New Roman" w:hAnsi="Times New Roman"/>
          <w:sz w:val="26"/>
          <w:szCs w:val="26"/>
        </w:rPr>
        <w:t>объектов</w:t>
      </w:r>
      <w:proofErr w:type="gramEnd"/>
      <w:r w:rsidRPr="00120625">
        <w:rPr>
          <w:rFonts w:ascii="Times New Roman" w:hAnsi="Times New Roman"/>
          <w:sz w:val="26"/>
          <w:szCs w:val="26"/>
        </w:rPr>
        <w:t xml:space="preserve"> прежде всего основывается на установлении и соблюдения режима зон безопасности для окружающей среды и среды обитания населения, а для природоохранных объектов – зон уменьшения техногенного воздействия на них. В компетенцию экологической безопасности входит установление: водоохранных зон природных водоемов, санитарно-защитных зон площадочных и санитарных разрывов линейных объектов.</w:t>
      </w:r>
    </w:p>
    <w:p w:rsidR="00120625" w:rsidRPr="00120625" w:rsidRDefault="00120625" w:rsidP="00120625">
      <w:pPr>
        <w:widowControl w:val="0"/>
        <w:spacing w:after="0" w:line="240" w:lineRule="auto"/>
        <w:ind w:left="127" w:right="38" w:firstLine="581"/>
        <w:jc w:val="both"/>
        <w:rPr>
          <w:rFonts w:ascii="Times New Roman" w:hAnsi="Times New Roman"/>
          <w:sz w:val="26"/>
          <w:szCs w:val="26"/>
        </w:rPr>
      </w:pPr>
      <w:r w:rsidRPr="00120625">
        <w:rPr>
          <w:rFonts w:ascii="Times New Roman" w:hAnsi="Times New Roman"/>
          <w:sz w:val="26"/>
          <w:szCs w:val="26"/>
        </w:rPr>
        <w:t xml:space="preserve">Водоохранные зоны устанавливаются в соответствии с положениями Водного кодекса РФ от 03.03.06г. №74-ФЗ и должны быть установлены (уточнены) постановлением органа исполнительной власти </w:t>
      </w:r>
      <w:r w:rsidR="00E515E8">
        <w:rPr>
          <w:rFonts w:ascii="Times New Roman" w:hAnsi="Times New Roman"/>
          <w:sz w:val="26"/>
          <w:szCs w:val="26"/>
        </w:rPr>
        <w:t>Республики Коми</w:t>
      </w:r>
      <w:r w:rsidRPr="00120625">
        <w:rPr>
          <w:rFonts w:ascii="Times New Roman" w:hAnsi="Times New Roman"/>
          <w:sz w:val="26"/>
          <w:szCs w:val="26"/>
        </w:rPr>
        <w:t xml:space="preserve">. </w:t>
      </w:r>
    </w:p>
    <w:p w:rsidR="00120625" w:rsidRPr="00120625" w:rsidRDefault="00120625" w:rsidP="00120625">
      <w:pPr>
        <w:widowControl w:val="0"/>
        <w:spacing w:after="0" w:line="240" w:lineRule="auto"/>
        <w:ind w:left="127" w:right="38" w:firstLine="581"/>
        <w:jc w:val="both"/>
        <w:rPr>
          <w:rFonts w:ascii="Times New Roman" w:hAnsi="Times New Roman"/>
          <w:sz w:val="26"/>
          <w:szCs w:val="26"/>
        </w:rPr>
      </w:pPr>
      <w:r w:rsidRPr="00120625">
        <w:rPr>
          <w:rFonts w:ascii="Times New Roman" w:hAnsi="Times New Roman"/>
          <w:sz w:val="26"/>
          <w:szCs w:val="26"/>
        </w:rPr>
        <w:t>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СЗЗ в материалах генерального плана и проектных данных по объектам, приняты как ориентировочные в соответствии с классификацией санитарной опасности объектов СанПиН 2.2.1/2.1.1.1200-03.</w:t>
      </w:r>
    </w:p>
    <w:p w:rsidR="00E75314" w:rsidRDefault="00E75314" w:rsidP="005662D3">
      <w:pPr>
        <w:pStyle w:val="1"/>
        <w:pageBreakBefore/>
        <w:numPr>
          <w:ilvl w:val="0"/>
          <w:numId w:val="0"/>
        </w:numPr>
      </w:pPr>
      <w:bookmarkStart w:id="135" w:name="_Toc338070298"/>
      <w:r w:rsidRPr="00E75314">
        <w:lastRenderedPageBreak/>
        <w:t xml:space="preserve">9. </w:t>
      </w:r>
      <w:r>
        <w:t>Система обслуживания населения</w:t>
      </w:r>
      <w:bookmarkEnd w:id="135"/>
    </w:p>
    <w:p w:rsidR="00E75314" w:rsidRPr="00E75314" w:rsidRDefault="00E75314" w:rsidP="00E75314">
      <w:pPr>
        <w:spacing w:after="0" w:line="240" w:lineRule="auto"/>
      </w:pPr>
    </w:p>
    <w:p w:rsidR="00E75314" w:rsidRDefault="00E75314" w:rsidP="005662D3">
      <w:pPr>
        <w:pStyle w:val="20"/>
        <w:ind w:firstLine="0"/>
      </w:pPr>
      <w:bookmarkStart w:id="136" w:name="_Toc338070299"/>
      <w:r>
        <w:t>9.1 Учреждения образования</w:t>
      </w:r>
      <w:bookmarkEnd w:id="136"/>
    </w:p>
    <w:p w:rsidR="00E75314" w:rsidRPr="0060540C" w:rsidRDefault="00E75314" w:rsidP="00E75314">
      <w:pPr>
        <w:spacing w:after="0" w:line="240" w:lineRule="auto"/>
      </w:pPr>
    </w:p>
    <w:p w:rsidR="00E66DA5" w:rsidRPr="0060540C" w:rsidRDefault="00E75314" w:rsidP="005662D3">
      <w:pPr>
        <w:pStyle w:val="3"/>
        <w:spacing w:after="0"/>
        <w:ind w:firstLine="0"/>
      </w:pPr>
      <w:bookmarkStart w:id="137" w:name="_Toc338070300"/>
      <w:r w:rsidRPr="0060540C">
        <w:t>9.1.1 Детское дошкольное образование</w:t>
      </w:r>
      <w:bookmarkEnd w:id="137"/>
    </w:p>
    <w:p w:rsidR="006B2FAA" w:rsidRDefault="006B2FAA" w:rsidP="00AF3214">
      <w:pPr>
        <w:spacing w:after="0" w:line="240" w:lineRule="auto"/>
        <w:rPr>
          <w:lang w:eastAsia="en-US"/>
        </w:rPr>
      </w:pPr>
    </w:p>
    <w:p w:rsidR="00AF3214" w:rsidRDefault="00AF3214" w:rsidP="00AF3214">
      <w:pPr>
        <w:spacing w:after="0" w:line="240" w:lineRule="auto"/>
        <w:ind w:firstLine="708"/>
        <w:rPr>
          <w:rFonts w:ascii="Times New Roman" w:hAnsi="Times New Roman"/>
          <w:sz w:val="26"/>
          <w:szCs w:val="26"/>
          <w:lang w:eastAsia="en-US"/>
        </w:rPr>
      </w:pPr>
      <w:r w:rsidRPr="00AF3214">
        <w:rPr>
          <w:rFonts w:ascii="Times New Roman" w:hAnsi="Times New Roman"/>
          <w:sz w:val="26"/>
          <w:szCs w:val="26"/>
          <w:lang w:eastAsia="en-US"/>
        </w:rPr>
        <w:t>По данным Управления образования МР «Усть-Цилемский», в пределах МО СП «Новый Бор» расположено всего 2 детских дошкольных учреждения –</w:t>
      </w:r>
      <w:r>
        <w:rPr>
          <w:rFonts w:ascii="Times New Roman" w:hAnsi="Times New Roman"/>
          <w:sz w:val="26"/>
          <w:szCs w:val="26"/>
          <w:lang w:eastAsia="en-US"/>
        </w:rPr>
        <w:t xml:space="preserve"> детский</w:t>
      </w:r>
      <w:r w:rsidR="000C51FE">
        <w:rPr>
          <w:rFonts w:ascii="Times New Roman" w:hAnsi="Times New Roman"/>
          <w:sz w:val="26"/>
          <w:szCs w:val="26"/>
          <w:lang w:eastAsia="en-US"/>
        </w:rPr>
        <w:t xml:space="preserve"> сад в </w:t>
      </w:r>
      <w:proofErr w:type="spellStart"/>
      <w:r w:rsidR="000C51FE">
        <w:rPr>
          <w:rFonts w:ascii="Times New Roman" w:hAnsi="Times New Roman"/>
          <w:sz w:val="26"/>
          <w:szCs w:val="26"/>
          <w:lang w:eastAsia="en-US"/>
        </w:rPr>
        <w:t>пст</w:t>
      </w:r>
      <w:proofErr w:type="spellEnd"/>
      <w:r w:rsidR="000C51FE">
        <w:rPr>
          <w:rFonts w:ascii="Times New Roman" w:hAnsi="Times New Roman"/>
          <w:sz w:val="26"/>
          <w:szCs w:val="26"/>
          <w:lang w:eastAsia="en-US"/>
        </w:rPr>
        <w:t xml:space="preserve">. Новый Бор и </w:t>
      </w:r>
      <w:proofErr w:type="spellStart"/>
      <w:r w:rsidR="000C51FE">
        <w:rPr>
          <w:rFonts w:ascii="Times New Roman" w:hAnsi="Times New Roman"/>
          <w:sz w:val="26"/>
          <w:szCs w:val="26"/>
          <w:lang w:eastAsia="en-US"/>
        </w:rPr>
        <w:t>пс</w:t>
      </w:r>
      <w:r w:rsidRPr="00AF3214">
        <w:rPr>
          <w:rFonts w:ascii="Times New Roman" w:hAnsi="Times New Roman"/>
          <w:sz w:val="26"/>
          <w:szCs w:val="26"/>
          <w:lang w:eastAsia="en-US"/>
        </w:rPr>
        <w:t>т</w:t>
      </w:r>
      <w:proofErr w:type="spellEnd"/>
      <w:r w:rsidRPr="00AF3214">
        <w:rPr>
          <w:rFonts w:ascii="Times New Roman" w:hAnsi="Times New Roman"/>
          <w:sz w:val="26"/>
          <w:szCs w:val="26"/>
          <w:lang w:eastAsia="en-US"/>
        </w:rPr>
        <w:t>. Медвежка</w:t>
      </w:r>
      <w:r w:rsidR="00E41980">
        <w:rPr>
          <w:rFonts w:ascii="Times New Roman" w:hAnsi="Times New Roman"/>
          <w:sz w:val="26"/>
          <w:szCs w:val="26"/>
          <w:lang w:eastAsia="en-US"/>
        </w:rPr>
        <w:t xml:space="preserve"> (таблица 9.1.1.1)</w:t>
      </w:r>
    </w:p>
    <w:p w:rsidR="00472AD0" w:rsidRDefault="00472AD0" w:rsidP="00AF3214">
      <w:pPr>
        <w:spacing w:after="0" w:line="240" w:lineRule="auto"/>
        <w:ind w:firstLine="708"/>
        <w:jc w:val="right"/>
        <w:rPr>
          <w:rFonts w:ascii="Times New Roman" w:hAnsi="Times New Roman"/>
          <w:b/>
          <w:i/>
          <w:sz w:val="26"/>
          <w:szCs w:val="26"/>
          <w:lang w:eastAsia="en-US"/>
        </w:rPr>
      </w:pPr>
    </w:p>
    <w:p w:rsidR="00AF3214" w:rsidRPr="00AF3214" w:rsidRDefault="00AF3214" w:rsidP="00AF3214">
      <w:pPr>
        <w:spacing w:after="0" w:line="240" w:lineRule="auto"/>
        <w:ind w:firstLine="708"/>
        <w:jc w:val="right"/>
        <w:rPr>
          <w:rFonts w:ascii="Times New Roman" w:hAnsi="Times New Roman"/>
          <w:b/>
          <w:i/>
          <w:sz w:val="26"/>
          <w:szCs w:val="26"/>
          <w:lang w:eastAsia="en-US"/>
        </w:rPr>
      </w:pPr>
      <w:r w:rsidRPr="00AF3214">
        <w:rPr>
          <w:rFonts w:ascii="Times New Roman" w:hAnsi="Times New Roman"/>
          <w:b/>
          <w:i/>
          <w:sz w:val="26"/>
          <w:szCs w:val="26"/>
          <w:lang w:eastAsia="en-US"/>
        </w:rPr>
        <w:t xml:space="preserve">Таблица </w:t>
      </w:r>
      <w:r w:rsidR="00E41980">
        <w:rPr>
          <w:rFonts w:ascii="Times New Roman" w:hAnsi="Times New Roman"/>
          <w:b/>
          <w:i/>
          <w:sz w:val="26"/>
          <w:szCs w:val="26"/>
          <w:lang w:eastAsia="en-US"/>
        </w:rPr>
        <w:t>9.1.1.1</w:t>
      </w:r>
    </w:p>
    <w:p w:rsidR="00AF3214" w:rsidRDefault="00E41980" w:rsidP="002768EA">
      <w:pPr>
        <w:spacing w:after="0" w:line="240" w:lineRule="auto"/>
        <w:jc w:val="center"/>
        <w:rPr>
          <w:rFonts w:ascii="Times New Roman" w:hAnsi="Times New Roman"/>
          <w:b/>
          <w:i/>
          <w:sz w:val="26"/>
          <w:szCs w:val="26"/>
          <w:lang w:eastAsia="en-US"/>
        </w:rPr>
      </w:pPr>
      <w:r w:rsidRPr="00E41980">
        <w:rPr>
          <w:rFonts w:ascii="Times New Roman" w:hAnsi="Times New Roman"/>
          <w:b/>
          <w:i/>
          <w:sz w:val="26"/>
          <w:szCs w:val="26"/>
          <w:lang w:eastAsia="en-US"/>
        </w:rPr>
        <w:t>Характеристика ДДУ МО СП «Новый Бор»</w:t>
      </w:r>
    </w:p>
    <w:p w:rsidR="00E41980" w:rsidRPr="00E41980" w:rsidRDefault="00E41980" w:rsidP="00E41980">
      <w:pPr>
        <w:spacing w:after="0" w:line="240" w:lineRule="auto"/>
        <w:ind w:firstLine="708"/>
        <w:jc w:val="center"/>
        <w:rPr>
          <w:rFonts w:ascii="Times New Roman" w:hAnsi="Times New Roman"/>
          <w:b/>
          <w:i/>
          <w:sz w:val="26"/>
          <w:szCs w:val="26"/>
          <w:lang w:eastAsia="en-US"/>
        </w:rPr>
      </w:pPr>
    </w:p>
    <w:tbl>
      <w:tblPr>
        <w:tblW w:w="10348"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9"/>
        <w:gridCol w:w="1956"/>
        <w:gridCol w:w="1417"/>
        <w:gridCol w:w="1701"/>
        <w:gridCol w:w="1701"/>
        <w:gridCol w:w="1134"/>
      </w:tblGrid>
      <w:tr w:rsidR="00AF3214" w:rsidRPr="00AF3214" w:rsidTr="00AF3214">
        <w:tc>
          <w:tcPr>
            <w:tcW w:w="2439"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Название учреждения</w:t>
            </w:r>
          </w:p>
        </w:tc>
        <w:tc>
          <w:tcPr>
            <w:tcW w:w="1956"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Адрес</w:t>
            </w:r>
          </w:p>
        </w:tc>
        <w:tc>
          <w:tcPr>
            <w:tcW w:w="1417"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Год постройки</w:t>
            </w:r>
          </w:p>
        </w:tc>
        <w:tc>
          <w:tcPr>
            <w:tcW w:w="1701"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Проектная вместимость</w:t>
            </w:r>
          </w:p>
        </w:tc>
        <w:tc>
          <w:tcPr>
            <w:tcW w:w="1701"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Фактическая вместимость</w:t>
            </w:r>
          </w:p>
        </w:tc>
        <w:tc>
          <w:tcPr>
            <w:tcW w:w="1134" w:type="dxa"/>
          </w:tcPr>
          <w:p w:rsidR="00AF3214" w:rsidRPr="00AF3214" w:rsidRDefault="00AF3214" w:rsidP="00AF3214">
            <w:pPr>
              <w:spacing w:after="0" w:line="240" w:lineRule="auto"/>
              <w:jc w:val="center"/>
              <w:rPr>
                <w:rFonts w:ascii="Times New Roman" w:hAnsi="Times New Roman"/>
                <w:b/>
                <w:sz w:val="24"/>
                <w:szCs w:val="24"/>
              </w:rPr>
            </w:pPr>
            <w:r w:rsidRPr="00AF3214">
              <w:rPr>
                <w:rFonts w:ascii="Times New Roman" w:hAnsi="Times New Roman"/>
                <w:b/>
                <w:sz w:val="24"/>
                <w:szCs w:val="24"/>
              </w:rPr>
              <w:t>Состоя</w:t>
            </w:r>
            <w:r>
              <w:rPr>
                <w:rFonts w:ascii="Times New Roman" w:hAnsi="Times New Roman"/>
                <w:b/>
                <w:sz w:val="24"/>
                <w:szCs w:val="24"/>
              </w:rPr>
              <w:t>-</w:t>
            </w:r>
          </w:p>
          <w:p w:rsidR="00AF3214" w:rsidRPr="00AF3214" w:rsidRDefault="00AF3214" w:rsidP="00AF3214">
            <w:pPr>
              <w:spacing w:after="0" w:line="240" w:lineRule="auto"/>
              <w:jc w:val="center"/>
              <w:rPr>
                <w:rFonts w:ascii="Times New Roman" w:hAnsi="Times New Roman"/>
                <w:b/>
                <w:sz w:val="24"/>
                <w:szCs w:val="24"/>
              </w:rPr>
            </w:pPr>
            <w:proofErr w:type="spellStart"/>
            <w:r w:rsidRPr="00AF3214">
              <w:rPr>
                <w:rFonts w:ascii="Times New Roman" w:hAnsi="Times New Roman"/>
                <w:b/>
                <w:sz w:val="24"/>
                <w:szCs w:val="24"/>
              </w:rPr>
              <w:t>ние</w:t>
            </w:r>
            <w:proofErr w:type="spellEnd"/>
          </w:p>
        </w:tc>
      </w:tr>
      <w:tr w:rsidR="00AF3214" w:rsidRPr="00AF3214" w:rsidTr="00AF3214">
        <w:tc>
          <w:tcPr>
            <w:tcW w:w="2439" w:type="dxa"/>
            <w:vAlign w:val="center"/>
          </w:tcPr>
          <w:p w:rsidR="00AF3214" w:rsidRPr="00AF3214" w:rsidRDefault="00AF3214" w:rsidP="00AF3214">
            <w:pPr>
              <w:spacing w:after="0" w:line="240" w:lineRule="auto"/>
              <w:jc w:val="center"/>
              <w:rPr>
                <w:rFonts w:ascii="Times New Roman" w:hAnsi="Times New Roman"/>
                <w:sz w:val="24"/>
                <w:szCs w:val="24"/>
              </w:rPr>
            </w:pPr>
            <w:r w:rsidRPr="00AF3214">
              <w:rPr>
                <w:rFonts w:ascii="Times New Roman" w:hAnsi="Times New Roman"/>
                <w:sz w:val="24"/>
                <w:szCs w:val="24"/>
              </w:rPr>
              <w:t xml:space="preserve">МБДОУ «Детский сад № 31 </w:t>
            </w:r>
            <w:proofErr w:type="spellStart"/>
            <w:r w:rsidRPr="00AF3214">
              <w:rPr>
                <w:rFonts w:ascii="Times New Roman" w:hAnsi="Times New Roman"/>
                <w:sz w:val="24"/>
                <w:szCs w:val="24"/>
              </w:rPr>
              <w:t>пст</w:t>
            </w:r>
            <w:proofErr w:type="spellEnd"/>
            <w:r w:rsidRPr="00AF3214">
              <w:rPr>
                <w:rFonts w:ascii="Times New Roman" w:hAnsi="Times New Roman"/>
                <w:sz w:val="24"/>
                <w:szCs w:val="24"/>
              </w:rPr>
              <w:t>. Новый Бор»</w:t>
            </w:r>
          </w:p>
        </w:tc>
        <w:tc>
          <w:tcPr>
            <w:tcW w:w="1956" w:type="dxa"/>
            <w:vAlign w:val="center"/>
          </w:tcPr>
          <w:p w:rsidR="00AF3214" w:rsidRPr="00AF3214" w:rsidRDefault="00AF3214" w:rsidP="00AF3214">
            <w:pPr>
              <w:spacing w:after="0" w:line="240" w:lineRule="auto"/>
              <w:jc w:val="center"/>
              <w:rPr>
                <w:rFonts w:ascii="Times New Roman" w:hAnsi="Times New Roman"/>
              </w:rPr>
            </w:pPr>
            <w:r w:rsidRPr="00AF3214">
              <w:rPr>
                <w:rFonts w:ascii="Times New Roman" w:hAnsi="Times New Roman"/>
              </w:rPr>
              <w:t xml:space="preserve">Республика Коми, Усть-Цилемский район, </w:t>
            </w:r>
            <w:proofErr w:type="spellStart"/>
            <w:r w:rsidRPr="00AF3214">
              <w:rPr>
                <w:rFonts w:ascii="Times New Roman" w:hAnsi="Times New Roman"/>
              </w:rPr>
              <w:t>пст</w:t>
            </w:r>
            <w:proofErr w:type="spellEnd"/>
            <w:r w:rsidRPr="00AF3214">
              <w:rPr>
                <w:rFonts w:ascii="Times New Roman" w:hAnsi="Times New Roman"/>
              </w:rPr>
              <w:t>.</w:t>
            </w:r>
          </w:p>
          <w:p w:rsidR="00AF3214" w:rsidRPr="00AF3214" w:rsidRDefault="00AF3214" w:rsidP="00AF3214">
            <w:pPr>
              <w:spacing w:after="0" w:line="240" w:lineRule="auto"/>
              <w:jc w:val="center"/>
              <w:rPr>
                <w:rFonts w:ascii="Times New Roman" w:hAnsi="Times New Roman"/>
                <w:sz w:val="28"/>
                <w:szCs w:val="28"/>
              </w:rPr>
            </w:pPr>
            <w:r w:rsidRPr="00AF3214">
              <w:rPr>
                <w:rFonts w:ascii="Times New Roman" w:hAnsi="Times New Roman"/>
              </w:rPr>
              <w:t xml:space="preserve">Новый Бор, ул. </w:t>
            </w:r>
            <w:proofErr w:type="gramStart"/>
            <w:r w:rsidRPr="00AF3214">
              <w:rPr>
                <w:rFonts w:ascii="Times New Roman" w:hAnsi="Times New Roman"/>
              </w:rPr>
              <w:t>Центральная</w:t>
            </w:r>
            <w:proofErr w:type="gramEnd"/>
            <w:r w:rsidRPr="00AF3214">
              <w:rPr>
                <w:rFonts w:ascii="Times New Roman" w:hAnsi="Times New Roman"/>
              </w:rPr>
              <w:t>,  д. 14</w:t>
            </w:r>
          </w:p>
        </w:tc>
        <w:tc>
          <w:tcPr>
            <w:tcW w:w="1417" w:type="dxa"/>
            <w:vAlign w:val="center"/>
          </w:tcPr>
          <w:p w:rsidR="00AF3214" w:rsidRPr="00AF3214" w:rsidRDefault="00AF3214" w:rsidP="00AF3214">
            <w:pPr>
              <w:spacing w:after="0" w:line="240" w:lineRule="auto"/>
              <w:jc w:val="center"/>
              <w:rPr>
                <w:rFonts w:ascii="Times New Roman" w:hAnsi="Times New Roman"/>
                <w:sz w:val="28"/>
                <w:szCs w:val="28"/>
              </w:rPr>
            </w:pPr>
            <w:r w:rsidRPr="00AF3214">
              <w:rPr>
                <w:rFonts w:ascii="Times New Roman" w:hAnsi="Times New Roman"/>
                <w:sz w:val="28"/>
                <w:szCs w:val="28"/>
              </w:rPr>
              <w:t>1974</w:t>
            </w:r>
          </w:p>
        </w:tc>
        <w:tc>
          <w:tcPr>
            <w:tcW w:w="1701" w:type="dxa"/>
            <w:vAlign w:val="center"/>
          </w:tcPr>
          <w:p w:rsidR="00AF3214" w:rsidRPr="00AF3214" w:rsidRDefault="00AF3214" w:rsidP="00AF3214">
            <w:pPr>
              <w:spacing w:after="0" w:line="240" w:lineRule="auto"/>
              <w:jc w:val="center"/>
              <w:rPr>
                <w:rFonts w:ascii="Times New Roman" w:hAnsi="Times New Roman"/>
                <w:sz w:val="28"/>
                <w:szCs w:val="28"/>
              </w:rPr>
            </w:pPr>
            <w:r w:rsidRPr="00AF3214">
              <w:rPr>
                <w:rFonts w:ascii="Times New Roman" w:hAnsi="Times New Roman"/>
                <w:sz w:val="28"/>
                <w:szCs w:val="28"/>
              </w:rPr>
              <w:t>120</w:t>
            </w:r>
          </w:p>
        </w:tc>
        <w:tc>
          <w:tcPr>
            <w:tcW w:w="1701" w:type="dxa"/>
            <w:vAlign w:val="center"/>
          </w:tcPr>
          <w:p w:rsidR="00AF3214" w:rsidRPr="00AF3214" w:rsidRDefault="00AF3214" w:rsidP="00AF3214">
            <w:pPr>
              <w:spacing w:after="0" w:line="240" w:lineRule="auto"/>
              <w:jc w:val="center"/>
              <w:rPr>
                <w:rFonts w:ascii="Times New Roman" w:hAnsi="Times New Roman"/>
                <w:sz w:val="28"/>
                <w:szCs w:val="28"/>
              </w:rPr>
            </w:pPr>
            <w:r w:rsidRPr="00AF3214">
              <w:rPr>
                <w:rFonts w:ascii="Times New Roman" w:hAnsi="Times New Roman"/>
                <w:sz w:val="28"/>
                <w:szCs w:val="28"/>
              </w:rPr>
              <w:t>35</w:t>
            </w:r>
          </w:p>
        </w:tc>
        <w:tc>
          <w:tcPr>
            <w:tcW w:w="1134" w:type="dxa"/>
            <w:vAlign w:val="center"/>
          </w:tcPr>
          <w:p w:rsidR="00AF3214" w:rsidRDefault="00AF3214" w:rsidP="00AF3214">
            <w:pPr>
              <w:spacing w:after="0" w:line="240" w:lineRule="auto"/>
              <w:jc w:val="center"/>
              <w:rPr>
                <w:rFonts w:ascii="Times New Roman" w:hAnsi="Times New Roman"/>
                <w:sz w:val="24"/>
                <w:szCs w:val="24"/>
              </w:rPr>
            </w:pPr>
            <w:r w:rsidRPr="00AF3214">
              <w:rPr>
                <w:rFonts w:ascii="Times New Roman" w:hAnsi="Times New Roman"/>
                <w:sz w:val="24"/>
                <w:szCs w:val="24"/>
              </w:rPr>
              <w:t>Удов</w:t>
            </w:r>
            <w:r>
              <w:rPr>
                <w:rFonts w:ascii="Times New Roman" w:hAnsi="Times New Roman"/>
                <w:sz w:val="24"/>
                <w:szCs w:val="24"/>
              </w:rPr>
              <w:t>-</w:t>
            </w:r>
          </w:p>
          <w:p w:rsidR="00AF3214" w:rsidRPr="00AF3214" w:rsidRDefault="00AF3214" w:rsidP="00AF3214">
            <w:pPr>
              <w:spacing w:after="0" w:line="240" w:lineRule="auto"/>
              <w:jc w:val="center"/>
              <w:rPr>
                <w:rFonts w:ascii="Times New Roman" w:hAnsi="Times New Roman"/>
                <w:sz w:val="24"/>
                <w:szCs w:val="24"/>
              </w:rPr>
            </w:pPr>
            <w:proofErr w:type="spellStart"/>
            <w:r w:rsidRPr="00AF3214">
              <w:rPr>
                <w:rFonts w:ascii="Times New Roman" w:hAnsi="Times New Roman"/>
                <w:sz w:val="24"/>
                <w:szCs w:val="24"/>
              </w:rPr>
              <w:t>летвори</w:t>
            </w:r>
            <w:proofErr w:type="spellEnd"/>
            <w:r>
              <w:rPr>
                <w:rFonts w:ascii="Times New Roman" w:hAnsi="Times New Roman"/>
                <w:sz w:val="24"/>
                <w:szCs w:val="24"/>
              </w:rPr>
              <w:t>-</w:t>
            </w:r>
          </w:p>
          <w:p w:rsidR="00AF3214" w:rsidRPr="00AF3214" w:rsidRDefault="00AF3214" w:rsidP="00AF3214">
            <w:pPr>
              <w:spacing w:after="0" w:line="240" w:lineRule="auto"/>
              <w:jc w:val="center"/>
              <w:rPr>
                <w:rFonts w:ascii="Times New Roman" w:hAnsi="Times New Roman"/>
                <w:sz w:val="24"/>
                <w:szCs w:val="24"/>
              </w:rPr>
            </w:pPr>
            <w:r w:rsidRPr="00AF3214">
              <w:rPr>
                <w:rFonts w:ascii="Times New Roman" w:hAnsi="Times New Roman"/>
                <w:sz w:val="24"/>
                <w:szCs w:val="24"/>
              </w:rPr>
              <w:t>тельное,</w:t>
            </w:r>
          </w:p>
          <w:p w:rsidR="00AF3214" w:rsidRPr="00AF3214" w:rsidRDefault="00AF3214" w:rsidP="00AF3214">
            <w:pPr>
              <w:spacing w:after="0" w:line="240" w:lineRule="auto"/>
              <w:jc w:val="center"/>
              <w:rPr>
                <w:rFonts w:ascii="Times New Roman" w:hAnsi="Times New Roman"/>
                <w:sz w:val="24"/>
                <w:szCs w:val="24"/>
              </w:rPr>
            </w:pPr>
            <w:r w:rsidRPr="00AF3214">
              <w:rPr>
                <w:rFonts w:ascii="Times New Roman" w:hAnsi="Times New Roman"/>
                <w:sz w:val="24"/>
                <w:szCs w:val="24"/>
              </w:rPr>
              <w:t>износ 35-40%</w:t>
            </w:r>
          </w:p>
        </w:tc>
      </w:tr>
      <w:tr w:rsidR="00AF3214" w:rsidRPr="00AF3214" w:rsidTr="00AF3214">
        <w:tc>
          <w:tcPr>
            <w:tcW w:w="2439" w:type="dxa"/>
            <w:vAlign w:val="center"/>
          </w:tcPr>
          <w:p w:rsidR="00AF3214" w:rsidRPr="0060540C" w:rsidRDefault="00AF3214" w:rsidP="002A179F">
            <w:pPr>
              <w:spacing w:after="0" w:line="240" w:lineRule="auto"/>
              <w:jc w:val="center"/>
              <w:rPr>
                <w:rFonts w:ascii="Times New Roman" w:hAnsi="Times New Roman"/>
                <w:sz w:val="24"/>
                <w:szCs w:val="24"/>
              </w:rPr>
            </w:pPr>
            <w:r w:rsidRPr="0060540C">
              <w:rPr>
                <w:rFonts w:ascii="Times New Roman" w:hAnsi="Times New Roman"/>
                <w:sz w:val="24"/>
                <w:szCs w:val="24"/>
              </w:rPr>
              <w:t>МБОУ «</w:t>
            </w:r>
            <w:proofErr w:type="spellStart"/>
            <w:r w:rsidRPr="0060540C">
              <w:rPr>
                <w:rFonts w:ascii="Times New Roman" w:hAnsi="Times New Roman"/>
                <w:sz w:val="24"/>
                <w:szCs w:val="24"/>
              </w:rPr>
              <w:t>Медвежская</w:t>
            </w:r>
            <w:proofErr w:type="spellEnd"/>
            <w:r w:rsidRPr="0060540C">
              <w:rPr>
                <w:rFonts w:ascii="Times New Roman" w:hAnsi="Times New Roman"/>
                <w:sz w:val="24"/>
                <w:szCs w:val="24"/>
              </w:rPr>
              <w:t xml:space="preserve"> </w:t>
            </w:r>
            <w:proofErr w:type="gramStart"/>
            <w:r w:rsidRPr="0060540C">
              <w:rPr>
                <w:rFonts w:ascii="Times New Roman" w:hAnsi="Times New Roman"/>
                <w:sz w:val="24"/>
                <w:szCs w:val="24"/>
              </w:rPr>
              <w:t>начальная</w:t>
            </w:r>
            <w:proofErr w:type="gramEnd"/>
            <w:r w:rsidRPr="0060540C">
              <w:rPr>
                <w:rFonts w:ascii="Times New Roman" w:hAnsi="Times New Roman"/>
                <w:sz w:val="24"/>
                <w:szCs w:val="24"/>
              </w:rPr>
              <w:t xml:space="preserve"> школа-детский сад»</w:t>
            </w:r>
          </w:p>
        </w:tc>
        <w:tc>
          <w:tcPr>
            <w:tcW w:w="1956" w:type="dxa"/>
            <w:vAlign w:val="center"/>
          </w:tcPr>
          <w:p w:rsidR="00AF3214" w:rsidRPr="0060540C" w:rsidRDefault="00AF3214" w:rsidP="002A179F">
            <w:pPr>
              <w:spacing w:after="0" w:line="240" w:lineRule="auto"/>
              <w:jc w:val="center"/>
              <w:rPr>
                <w:rFonts w:ascii="Times New Roman" w:hAnsi="Times New Roman"/>
              </w:rPr>
            </w:pPr>
            <w:r w:rsidRPr="0060540C">
              <w:rPr>
                <w:rFonts w:ascii="Times New Roman" w:hAnsi="Times New Roman"/>
              </w:rPr>
              <w:t xml:space="preserve">Республика Коми, Усть-Цилемский район, </w:t>
            </w:r>
            <w:proofErr w:type="spellStart"/>
            <w:r w:rsidRPr="0060540C">
              <w:rPr>
                <w:rFonts w:ascii="Times New Roman" w:hAnsi="Times New Roman"/>
              </w:rPr>
              <w:t>пст</w:t>
            </w:r>
            <w:proofErr w:type="spellEnd"/>
            <w:r w:rsidRPr="0060540C">
              <w:rPr>
                <w:rFonts w:ascii="Times New Roman" w:hAnsi="Times New Roman"/>
              </w:rPr>
              <w:t>. Медвежка, ул. Хуторская, д. 25</w:t>
            </w:r>
          </w:p>
        </w:tc>
        <w:tc>
          <w:tcPr>
            <w:tcW w:w="1417" w:type="dxa"/>
            <w:vAlign w:val="center"/>
          </w:tcPr>
          <w:p w:rsidR="00AF3214" w:rsidRPr="0060540C" w:rsidRDefault="00AF3214" w:rsidP="002A179F">
            <w:pPr>
              <w:spacing w:after="0" w:line="240" w:lineRule="auto"/>
              <w:jc w:val="center"/>
              <w:rPr>
                <w:rFonts w:ascii="Times New Roman" w:hAnsi="Times New Roman"/>
                <w:sz w:val="28"/>
                <w:szCs w:val="28"/>
              </w:rPr>
            </w:pPr>
            <w:r w:rsidRPr="0060540C">
              <w:rPr>
                <w:rFonts w:ascii="Times New Roman" w:hAnsi="Times New Roman"/>
                <w:sz w:val="28"/>
                <w:szCs w:val="28"/>
              </w:rPr>
              <w:t>1973</w:t>
            </w:r>
          </w:p>
        </w:tc>
        <w:tc>
          <w:tcPr>
            <w:tcW w:w="1701" w:type="dxa"/>
            <w:vAlign w:val="center"/>
          </w:tcPr>
          <w:p w:rsidR="00AF3214" w:rsidRPr="0060540C" w:rsidRDefault="00AF3214" w:rsidP="002A179F">
            <w:pPr>
              <w:spacing w:after="0" w:line="240" w:lineRule="auto"/>
              <w:jc w:val="center"/>
              <w:rPr>
                <w:rFonts w:ascii="Times New Roman" w:hAnsi="Times New Roman"/>
                <w:sz w:val="28"/>
                <w:szCs w:val="28"/>
              </w:rPr>
            </w:pPr>
            <w:r w:rsidRPr="0060540C">
              <w:rPr>
                <w:rFonts w:ascii="Times New Roman" w:hAnsi="Times New Roman"/>
                <w:sz w:val="28"/>
                <w:szCs w:val="28"/>
              </w:rPr>
              <w:t>55</w:t>
            </w:r>
          </w:p>
        </w:tc>
        <w:tc>
          <w:tcPr>
            <w:tcW w:w="1701" w:type="dxa"/>
            <w:vAlign w:val="center"/>
          </w:tcPr>
          <w:p w:rsidR="00AF3214" w:rsidRPr="0060540C" w:rsidRDefault="00AF3214" w:rsidP="002A179F">
            <w:pPr>
              <w:spacing w:after="0" w:line="240" w:lineRule="auto"/>
              <w:jc w:val="center"/>
              <w:rPr>
                <w:rFonts w:ascii="Times New Roman" w:hAnsi="Times New Roman"/>
                <w:sz w:val="28"/>
                <w:szCs w:val="28"/>
              </w:rPr>
            </w:pPr>
            <w:r w:rsidRPr="0060540C">
              <w:rPr>
                <w:rFonts w:ascii="Times New Roman" w:hAnsi="Times New Roman"/>
                <w:sz w:val="28"/>
                <w:szCs w:val="28"/>
              </w:rPr>
              <w:t>25</w:t>
            </w:r>
          </w:p>
        </w:tc>
        <w:tc>
          <w:tcPr>
            <w:tcW w:w="1134" w:type="dxa"/>
            <w:vAlign w:val="center"/>
          </w:tcPr>
          <w:p w:rsidR="00AF3214" w:rsidRPr="0060540C" w:rsidRDefault="00AF3214" w:rsidP="00AF3214">
            <w:pPr>
              <w:spacing w:after="0" w:line="240" w:lineRule="auto"/>
              <w:jc w:val="center"/>
              <w:rPr>
                <w:rFonts w:ascii="Times New Roman" w:hAnsi="Times New Roman"/>
                <w:sz w:val="28"/>
                <w:szCs w:val="28"/>
              </w:rPr>
            </w:pPr>
            <w:r w:rsidRPr="0060540C">
              <w:rPr>
                <w:rFonts w:ascii="Times New Roman" w:hAnsi="Times New Roman"/>
                <w:sz w:val="24"/>
                <w:szCs w:val="24"/>
              </w:rPr>
              <w:t>Удов-</w:t>
            </w:r>
            <w:proofErr w:type="spellStart"/>
            <w:r w:rsidRPr="0060540C">
              <w:rPr>
                <w:rFonts w:ascii="Times New Roman" w:hAnsi="Times New Roman"/>
                <w:sz w:val="24"/>
                <w:szCs w:val="24"/>
              </w:rPr>
              <w:t>летвори</w:t>
            </w:r>
            <w:proofErr w:type="spellEnd"/>
            <w:r w:rsidRPr="0060540C">
              <w:rPr>
                <w:rFonts w:ascii="Times New Roman" w:hAnsi="Times New Roman"/>
                <w:sz w:val="24"/>
                <w:szCs w:val="24"/>
              </w:rPr>
              <w:t>-тельное</w:t>
            </w:r>
          </w:p>
        </w:tc>
      </w:tr>
    </w:tbl>
    <w:p w:rsidR="00AB130D" w:rsidRDefault="00AB130D" w:rsidP="00AF3214">
      <w:pPr>
        <w:spacing w:after="0" w:line="240" w:lineRule="auto"/>
        <w:rPr>
          <w:rFonts w:ascii="Times New Roman" w:hAnsi="Times New Roman"/>
          <w:color w:val="FF0000"/>
          <w:sz w:val="26"/>
          <w:szCs w:val="26"/>
          <w:lang w:eastAsia="en-US"/>
        </w:rPr>
      </w:pPr>
    </w:p>
    <w:p w:rsidR="00472AD0" w:rsidRPr="004D173A" w:rsidRDefault="00472AD0" w:rsidP="00AF3214">
      <w:pPr>
        <w:spacing w:after="0" w:line="240" w:lineRule="auto"/>
        <w:rPr>
          <w:rFonts w:ascii="Times New Roman" w:hAnsi="Times New Roman"/>
          <w:color w:val="FF0000"/>
          <w:sz w:val="26"/>
          <w:szCs w:val="26"/>
          <w:lang w:eastAsia="en-US"/>
        </w:rPr>
      </w:pPr>
    </w:p>
    <w:p w:rsidR="00AB130D" w:rsidRPr="001C4998" w:rsidRDefault="00AB130D" w:rsidP="005662D3">
      <w:pPr>
        <w:pStyle w:val="3"/>
        <w:ind w:firstLine="0"/>
      </w:pPr>
      <w:bookmarkStart w:id="138" w:name="_Toc270950860"/>
      <w:bookmarkStart w:id="139" w:name="_Toc338070301"/>
      <w:r w:rsidRPr="001C4998">
        <w:t>9.1.2 Общеобразовательные школы</w:t>
      </w:r>
      <w:bookmarkEnd w:id="138"/>
      <w:bookmarkEnd w:id="139"/>
    </w:p>
    <w:p w:rsidR="00472AD0" w:rsidRPr="00472AD0" w:rsidRDefault="00472AD0" w:rsidP="00472AD0">
      <w:pPr>
        <w:spacing w:after="0" w:line="240" w:lineRule="auto"/>
        <w:ind w:firstLine="708"/>
        <w:jc w:val="both"/>
        <w:rPr>
          <w:rFonts w:ascii="Times New Roman" w:hAnsi="Times New Roman"/>
          <w:sz w:val="26"/>
          <w:szCs w:val="26"/>
          <w:lang w:eastAsia="en-US"/>
        </w:rPr>
      </w:pPr>
      <w:r w:rsidRPr="00472AD0">
        <w:rPr>
          <w:rFonts w:ascii="Times New Roman" w:hAnsi="Times New Roman"/>
          <w:sz w:val="26"/>
          <w:szCs w:val="26"/>
          <w:lang w:eastAsia="en-US"/>
        </w:rPr>
        <w:t>По данным за 2011 год образовательная сеть МО СП «Новый Бор» представлена двумя структурными элементами образования – МБОУ «</w:t>
      </w:r>
      <w:proofErr w:type="spellStart"/>
      <w:r w:rsidRPr="00472AD0">
        <w:rPr>
          <w:rFonts w:ascii="Times New Roman" w:hAnsi="Times New Roman"/>
          <w:sz w:val="26"/>
          <w:szCs w:val="26"/>
          <w:lang w:eastAsia="en-US"/>
        </w:rPr>
        <w:t>Новоборская</w:t>
      </w:r>
      <w:proofErr w:type="spellEnd"/>
      <w:r w:rsidRPr="00472AD0">
        <w:rPr>
          <w:rFonts w:ascii="Times New Roman" w:hAnsi="Times New Roman"/>
          <w:sz w:val="26"/>
          <w:szCs w:val="26"/>
          <w:lang w:eastAsia="en-US"/>
        </w:rPr>
        <w:t xml:space="preserve"> средняя общеобразовательная школа им. С.М. Черепанова» и МБОУ «</w:t>
      </w:r>
      <w:proofErr w:type="spellStart"/>
      <w:r w:rsidRPr="00472AD0">
        <w:rPr>
          <w:rFonts w:ascii="Times New Roman" w:hAnsi="Times New Roman"/>
          <w:sz w:val="26"/>
          <w:szCs w:val="26"/>
          <w:lang w:eastAsia="en-US"/>
        </w:rPr>
        <w:t>Медвежская</w:t>
      </w:r>
      <w:proofErr w:type="spellEnd"/>
      <w:r w:rsidRPr="00472AD0">
        <w:rPr>
          <w:rFonts w:ascii="Times New Roman" w:hAnsi="Times New Roman"/>
          <w:sz w:val="26"/>
          <w:szCs w:val="26"/>
          <w:lang w:eastAsia="en-US"/>
        </w:rPr>
        <w:t xml:space="preserve"> начальная </w:t>
      </w:r>
      <w:proofErr w:type="gramStart"/>
      <w:r w:rsidRPr="00472AD0">
        <w:rPr>
          <w:rFonts w:ascii="Times New Roman" w:hAnsi="Times New Roman"/>
          <w:sz w:val="26"/>
          <w:szCs w:val="26"/>
          <w:lang w:eastAsia="en-US"/>
        </w:rPr>
        <w:t>школа-детский</w:t>
      </w:r>
      <w:proofErr w:type="gramEnd"/>
      <w:r w:rsidRPr="00472AD0">
        <w:rPr>
          <w:rFonts w:ascii="Times New Roman" w:hAnsi="Times New Roman"/>
          <w:sz w:val="26"/>
          <w:szCs w:val="26"/>
          <w:lang w:eastAsia="en-US"/>
        </w:rPr>
        <w:t xml:space="preserve"> сад». </w:t>
      </w:r>
    </w:p>
    <w:p w:rsidR="00472AD0" w:rsidRDefault="00472AD0" w:rsidP="00472AD0">
      <w:pPr>
        <w:spacing w:after="0" w:line="240" w:lineRule="auto"/>
        <w:ind w:firstLine="708"/>
        <w:jc w:val="both"/>
        <w:rPr>
          <w:rFonts w:ascii="Times New Roman" w:hAnsi="Times New Roman"/>
          <w:b/>
          <w:i/>
          <w:sz w:val="26"/>
          <w:szCs w:val="26"/>
          <w:lang w:eastAsia="en-US"/>
        </w:rPr>
      </w:pPr>
      <w:r w:rsidRPr="00472AD0">
        <w:rPr>
          <w:rFonts w:ascii="Times New Roman" w:hAnsi="Times New Roman"/>
          <w:sz w:val="26"/>
          <w:szCs w:val="26"/>
          <w:lang w:eastAsia="en-US"/>
        </w:rPr>
        <w:t>Материально-техническое состояние зданий школ находится в удовлетворительном состоянии. Необходим ремонт зданий</w:t>
      </w:r>
      <w:r w:rsidRPr="00AE499C">
        <w:rPr>
          <w:bCs/>
          <w:color w:val="000000"/>
          <w:sz w:val="26"/>
          <w:szCs w:val="26"/>
        </w:rPr>
        <w:t>.</w:t>
      </w:r>
    </w:p>
    <w:p w:rsidR="00472AD0" w:rsidRDefault="00472AD0" w:rsidP="001C4998">
      <w:pPr>
        <w:spacing w:after="0" w:line="240" w:lineRule="auto"/>
        <w:ind w:firstLine="708"/>
        <w:jc w:val="right"/>
        <w:rPr>
          <w:rFonts w:ascii="Times New Roman" w:hAnsi="Times New Roman"/>
          <w:b/>
          <w:i/>
          <w:sz w:val="26"/>
          <w:szCs w:val="26"/>
          <w:lang w:eastAsia="en-US"/>
        </w:rPr>
      </w:pPr>
    </w:p>
    <w:p w:rsidR="00472AD0" w:rsidRPr="00472AD0" w:rsidRDefault="00472AD0" w:rsidP="00472AD0">
      <w:pPr>
        <w:spacing w:after="0" w:line="240" w:lineRule="auto"/>
        <w:ind w:firstLine="708"/>
        <w:jc w:val="both"/>
        <w:rPr>
          <w:rFonts w:ascii="Times New Roman" w:hAnsi="Times New Roman"/>
          <w:sz w:val="26"/>
          <w:szCs w:val="26"/>
          <w:lang w:eastAsia="en-US"/>
        </w:rPr>
      </w:pPr>
      <w:r w:rsidRPr="00472AD0">
        <w:rPr>
          <w:rFonts w:ascii="Times New Roman" w:hAnsi="Times New Roman"/>
          <w:sz w:val="26"/>
          <w:szCs w:val="26"/>
          <w:lang w:eastAsia="en-US"/>
        </w:rPr>
        <w:t>Здание МБОУ «</w:t>
      </w:r>
      <w:proofErr w:type="spellStart"/>
      <w:r w:rsidRPr="00472AD0">
        <w:rPr>
          <w:rFonts w:ascii="Times New Roman" w:hAnsi="Times New Roman"/>
          <w:sz w:val="26"/>
          <w:szCs w:val="26"/>
          <w:lang w:eastAsia="en-US"/>
        </w:rPr>
        <w:t>Новоборская</w:t>
      </w:r>
      <w:proofErr w:type="spellEnd"/>
      <w:r w:rsidRPr="00472AD0">
        <w:rPr>
          <w:rFonts w:ascii="Times New Roman" w:hAnsi="Times New Roman"/>
          <w:sz w:val="26"/>
          <w:szCs w:val="26"/>
          <w:lang w:eastAsia="en-US"/>
        </w:rPr>
        <w:t xml:space="preserve"> средняя общеобразовательная</w:t>
      </w:r>
      <w:r w:rsidR="000C51FE">
        <w:rPr>
          <w:rFonts w:ascii="Times New Roman" w:hAnsi="Times New Roman"/>
          <w:sz w:val="26"/>
          <w:szCs w:val="26"/>
          <w:lang w:eastAsia="en-US"/>
        </w:rPr>
        <w:t xml:space="preserve"> школа им. С.М. Черепанова» в </w:t>
      </w:r>
      <w:proofErr w:type="spellStart"/>
      <w:r w:rsidR="000C51FE">
        <w:rPr>
          <w:rFonts w:ascii="Times New Roman" w:hAnsi="Times New Roman"/>
          <w:sz w:val="26"/>
          <w:szCs w:val="26"/>
          <w:lang w:eastAsia="en-US"/>
        </w:rPr>
        <w:t>пс</w:t>
      </w:r>
      <w:r w:rsidRPr="00472AD0">
        <w:rPr>
          <w:rFonts w:ascii="Times New Roman" w:hAnsi="Times New Roman"/>
          <w:sz w:val="26"/>
          <w:szCs w:val="26"/>
          <w:lang w:eastAsia="en-US"/>
        </w:rPr>
        <w:t>т</w:t>
      </w:r>
      <w:proofErr w:type="spellEnd"/>
      <w:r w:rsidRPr="00472AD0">
        <w:rPr>
          <w:rFonts w:ascii="Times New Roman" w:hAnsi="Times New Roman"/>
          <w:sz w:val="26"/>
          <w:szCs w:val="26"/>
          <w:lang w:eastAsia="en-US"/>
        </w:rPr>
        <w:t>. Новый Бор построено в 1988 году. Общая численность</w:t>
      </w:r>
      <w:r w:rsidR="00165B08">
        <w:rPr>
          <w:rFonts w:ascii="Times New Roman" w:hAnsi="Times New Roman"/>
          <w:sz w:val="26"/>
          <w:szCs w:val="26"/>
          <w:lang w:eastAsia="en-US"/>
        </w:rPr>
        <w:t xml:space="preserve"> ме</w:t>
      </w:r>
      <w:proofErr w:type="gramStart"/>
      <w:r w:rsidR="00165B08">
        <w:rPr>
          <w:rFonts w:ascii="Times New Roman" w:hAnsi="Times New Roman"/>
          <w:sz w:val="26"/>
          <w:szCs w:val="26"/>
          <w:lang w:eastAsia="en-US"/>
        </w:rPr>
        <w:t>ст в шк</w:t>
      </w:r>
      <w:proofErr w:type="gramEnd"/>
      <w:r w:rsidR="00165B08">
        <w:rPr>
          <w:rFonts w:ascii="Times New Roman" w:hAnsi="Times New Roman"/>
          <w:sz w:val="26"/>
          <w:szCs w:val="26"/>
          <w:lang w:eastAsia="en-US"/>
        </w:rPr>
        <w:t>оле  составляет – 362</w:t>
      </w:r>
      <w:r w:rsidRPr="00472AD0">
        <w:rPr>
          <w:rFonts w:ascii="Times New Roman" w:hAnsi="Times New Roman"/>
          <w:sz w:val="26"/>
          <w:szCs w:val="26"/>
          <w:lang w:eastAsia="en-US"/>
        </w:rPr>
        <w:t>, фактически занято 117, т.е. загрузка школы составляет 32,3%.</w:t>
      </w:r>
    </w:p>
    <w:p w:rsidR="00165B08" w:rsidRDefault="00165B08"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7F43DB" w:rsidRDefault="007F43DB"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165B08" w:rsidRDefault="00165B08" w:rsidP="001C4998">
      <w:pPr>
        <w:spacing w:after="0" w:line="240" w:lineRule="auto"/>
        <w:ind w:firstLine="708"/>
        <w:jc w:val="right"/>
        <w:rPr>
          <w:rFonts w:ascii="Times New Roman" w:hAnsi="Times New Roman"/>
          <w:b/>
          <w:i/>
          <w:sz w:val="26"/>
          <w:szCs w:val="26"/>
          <w:lang w:eastAsia="en-US"/>
        </w:rPr>
      </w:pPr>
    </w:p>
    <w:p w:rsidR="001C4998" w:rsidRPr="00AF3214" w:rsidRDefault="001C4998" w:rsidP="001C4998">
      <w:pPr>
        <w:spacing w:after="0" w:line="240" w:lineRule="auto"/>
        <w:ind w:firstLine="708"/>
        <w:jc w:val="right"/>
        <w:rPr>
          <w:rFonts w:ascii="Times New Roman" w:hAnsi="Times New Roman"/>
          <w:b/>
          <w:i/>
          <w:sz w:val="26"/>
          <w:szCs w:val="26"/>
          <w:lang w:eastAsia="en-US"/>
        </w:rPr>
      </w:pPr>
      <w:r w:rsidRPr="00AF3214">
        <w:rPr>
          <w:rFonts w:ascii="Times New Roman" w:hAnsi="Times New Roman"/>
          <w:b/>
          <w:i/>
          <w:sz w:val="26"/>
          <w:szCs w:val="26"/>
          <w:lang w:eastAsia="en-US"/>
        </w:rPr>
        <w:t xml:space="preserve">Таблица </w:t>
      </w:r>
      <w:r>
        <w:rPr>
          <w:rFonts w:ascii="Times New Roman" w:hAnsi="Times New Roman"/>
          <w:b/>
          <w:i/>
          <w:sz w:val="26"/>
          <w:szCs w:val="26"/>
          <w:lang w:eastAsia="en-US"/>
        </w:rPr>
        <w:t>9.1.</w:t>
      </w:r>
      <w:r w:rsidR="00165B08">
        <w:rPr>
          <w:rFonts w:ascii="Times New Roman" w:hAnsi="Times New Roman"/>
          <w:b/>
          <w:i/>
          <w:sz w:val="26"/>
          <w:szCs w:val="26"/>
          <w:lang w:eastAsia="en-US"/>
        </w:rPr>
        <w:t>2</w:t>
      </w:r>
      <w:r>
        <w:rPr>
          <w:rFonts w:ascii="Times New Roman" w:hAnsi="Times New Roman"/>
          <w:b/>
          <w:i/>
          <w:sz w:val="26"/>
          <w:szCs w:val="26"/>
          <w:lang w:eastAsia="en-US"/>
        </w:rPr>
        <w:t>.1</w:t>
      </w:r>
    </w:p>
    <w:p w:rsidR="001C4998" w:rsidRDefault="001C4998" w:rsidP="002768EA">
      <w:pPr>
        <w:spacing w:after="0" w:line="240" w:lineRule="auto"/>
        <w:jc w:val="center"/>
        <w:rPr>
          <w:rFonts w:ascii="Times New Roman" w:hAnsi="Times New Roman"/>
          <w:b/>
          <w:i/>
          <w:sz w:val="26"/>
          <w:szCs w:val="26"/>
          <w:lang w:eastAsia="en-US"/>
        </w:rPr>
      </w:pPr>
      <w:r w:rsidRPr="00E41980">
        <w:rPr>
          <w:rFonts w:ascii="Times New Roman" w:hAnsi="Times New Roman"/>
          <w:b/>
          <w:i/>
          <w:sz w:val="26"/>
          <w:szCs w:val="26"/>
          <w:lang w:eastAsia="en-US"/>
        </w:rPr>
        <w:t xml:space="preserve">Характеристика </w:t>
      </w:r>
      <w:r>
        <w:rPr>
          <w:rFonts w:ascii="Times New Roman" w:hAnsi="Times New Roman"/>
          <w:b/>
          <w:i/>
          <w:sz w:val="26"/>
          <w:szCs w:val="26"/>
          <w:lang w:eastAsia="en-US"/>
        </w:rPr>
        <w:t>учреждений образования</w:t>
      </w:r>
      <w:r w:rsidRPr="00E41980">
        <w:rPr>
          <w:rFonts w:ascii="Times New Roman" w:hAnsi="Times New Roman"/>
          <w:b/>
          <w:i/>
          <w:sz w:val="26"/>
          <w:szCs w:val="26"/>
          <w:lang w:eastAsia="en-US"/>
        </w:rPr>
        <w:t xml:space="preserve"> МО СП «Новый Бор»</w:t>
      </w:r>
    </w:p>
    <w:p w:rsidR="001C4998" w:rsidRPr="00E41980" w:rsidRDefault="001C4998" w:rsidP="001C4998">
      <w:pPr>
        <w:spacing w:after="0" w:line="240" w:lineRule="auto"/>
        <w:ind w:firstLine="708"/>
        <w:jc w:val="center"/>
        <w:rPr>
          <w:rFonts w:ascii="Times New Roman" w:hAnsi="Times New Roman"/>
          <w:b/>
          <w:i/>
          <w:sz w:val="26"/>
          <w:szCs w:val="26"/>
          <w:lang w:eastAsia="en-US"/>
        </w:rPr>
      </w:pPr>
    </w:p>
    <w:tbl>
      <w:tblPr>
        <w:tblW w:w="10348"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9"/>
        <w:gridCol w:w="1956"/>
        <w:gridCol w:w="1417"/>
        <w:gridCol w:w="1701"/>
        <w:gridCol w:w="1701"/>
        <w:gridCol w:w="1134"/>
      </w:tblGrid>
      <w:tr w:rsidR="001C4998" w:rsidRPr="00AF3214" w:rsidTr="00AD6193">
        <w:tc>
          <w:tcPr>
            <w:tcW w:w="2439"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Название учреждения</w:t>
            </w:r>
          </w:p>
        </w:tc>
        <w:tc>
          <w:tcPr>
            <w:tcW w:w="1956"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Адрес</w:t>
            </w:r>
          </w:p>
        </w:tc>
        <w:tc>
          <w:tcPr>
            <w:tcW w:w="1417"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Год постройки</w:t>
            </w:r>
          </w:p>
        </w:tc>
        <w:tc>
          <w:tcPr>
            <w:tcW w:w="1701"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Проектная вместимость</w:t>
            </w:r>
          </w:p>
        </w:tc>
        <w:tc>
          <w:tcPr>
            <w:tcW w:w="1701"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Фактическая вместимость</w:t>
            </w:r>
          </w:p>
        </w:tc>
        <w:tc>
          <w:tcPr>
            <w:tcW w:w="1134" w:type="dxa"/>
          </w:tcPr>
          <w:p w:rsidR="001C4998" w:rsidRPr="00AF3214" w:rsidRDefault="001C4998" w:rsidP="00AD6193">
            <w:pPr>
              <w:spacing w:after="0" w:line="240" w:lineRule="auto"/>
              <w:jc w:val="center"/>
              <w:rPr>
                <w:rFonts w:ascii="Times New Roman" w:hAnsi="Times New Roman"/>
                <w:b/>
                <w:sz w:val="24"/>
                <w:szCs w:val="24"/>
              </w:rPr>
            </w:pPr>
            <w:r w:rsidRPr="00AF3214">
              <w:rPr>
                <w:rFonts w:ascii="Times New Roman" w:hAnsi="Times New Roman"/>
                <w:b/>
                <w:sz w:val="24"/>
                <w:szCs w:val="24"/>
              </w:rPr>
              <w:t>Состоя</w:t>
            </w:r>
            <w:r>
              <w:rPr>
                <w:rFonts w:ascii="Times New Roman" w:hAnsi="Times New Roman"/>
                <w:b/>
                <w:sz w:val="24"/>
                <w:szCs w:val="24"/>
              </w:rPr>
              <w:t>-</w:t>
            </w:r>
          </w:p>
          <w:p w:rsidR="001C4998" w:rsidRPr="00AF3214" w:rsidRDefault="001C4998" w:rsidP="00AD6193">
            <w:pPr>
              <w:spacing w:after="0" w:line="240" w:lineRule="auto"/>
              <w:jc w:val="center"/>
              <w:rPr>
                <w:rFonts w:ascii="Times New Roman" w:hAnsi="Times New Roman"/>
                <w:b/>
                <w:sz w:val="24"/>
                <w:szCs w:val="24"/>
              </w:rPr>
            </w:pPr>
            <w:proofErr w:type="spellStart"/>
            <w:r w:rsidRPr="00AF3214">
              <w:rPr>
                <w:rFonts w:ascii="Times New Roman" w:hAnsi="Times New Roman"/>
                <w:b/>
                <w:sz w:val="24"/>
                <w:szCs w:val="24"/>
              </w:rPr>
              <w:t>ние</w:t>
            </w:r>
            <w:proofErr w:type="spellEnd"/>
          </w:p>
        </w:tc>
      </w:tr>
      <w:tr w:rsidR="001C4998" w:rsidRPr="00AF3214" w:rsidTr="00AD6193">
        <w:tc>
          <w:tcPr>
            <w:tcW w:w="2439" w:type="dxa"/>
            <w:vAlign w:val="center"/>
          </w:tcPr>
          <w:p w:rsidR="001C4998" w:rsidRPr="0060540C" w:rsidRDefault="001C4998" w:rsidP="00AD6193">
            <w:pPr>
              <w:spacing w:after="0" w:line="240" w:lineRule="auto"/>
              <w:jc w:val="center"/>
              <w:rPr>
                <w:rFonts w:ascii="Times New Roman" w:hAnsi="Times New Roman"/>
                <w:sz w:val="24"/>
                <w:szCs w:val="24"/>
              </w:rPr>
            </w:pPr>
            <w:r w:rsidRPr="0060540C">
              <w:rPr>
                <w:rFonts w:ascii="Times New Roman" w:hAnsi="Times New Roman"/>
                <w:sz w:val="24"/>
                <w:szCs w:val="24"/>
              </w:rPr>
              <w:t>МБОУ «</w:t>
            </w:r>
            <w:proofErr w:type="spellStart"/>
            <w:r w:rsidRPr="0060540C">
              <w:rPr>
                <w:rFonts w:ascii="Times New Roman" w:hAnsi="Times New Roman"/>
                <w:sz w:val="24"/>
                <w:szCs w:val="24"/>
              </w:rPr>
              <w:t>Медвежская</w:t>
            </w:r>
            <w:proofErr w:type="spellEnd"/>
            <w:r w:rsidRPr="0060540C">
              <w:rPr>
                <w:rFonts w:ascii="Times New Roman" w:hAnsi="Times New Roman"/>
                <w:sz w:val="24"/>
                <w:szCs w:val="24"/>
              </w:rPr>
              <w:t xml:space="preserve"> </w:t>
            </w:r>
            <w:proofErr w:type="gramStart"/>
            <w:r w:rsidRPr="0060540C">
              <w:rPr>
                <w:rFonts w:ascii="Times New Roman" w:hAnsi="Times New Roman"/>
                <w:sz w:val="24"/>
                <w:szCs w:val="24"/>
              </w:rPr>
              <w:t>начальная</w:t>
            </w:r>
            <w:proofErr w:type="gramEnd"/>
            <w:r w:rsidRPr="0060540C">
              <w:rPr>
                <w:rFonts w:ascii="Times New Roman" w:hAnsi="Times New Roman"/>
                <w:sz w:val="24"/>
                <w:szCs w:val="24"/>
              </w:rPr>
              <w:t xml:space="preserve"> школа-детский сад»</w:t>
            </w:r>
          </w:p>
        </w:tc>
        <w:tc>
          <w:tcPr>
            <w:tcW w:w="1956" w:type="dxa"/>
            <w:vAlign w:val="center"/>
          </w:tcPr>
          <w:p w:rsidR="001C4998" w:rsidRPr="0060540C" w:rsidRDefault="001C4998" w:rsidP="00AD6193">
            <w:pPr>
              <w:spacing w:after="0" w:line="240" w:lineRule="auto"/>
              <w:jc w:val="center"/>
              <w:rPr>
                <w:rFonts w:ascii="Times New Roman" w:hAnsi="Times New Roman"/>
              </w:rPr>
            </w:pPr>
            <w:r w:rsidRPr="0060540C">
              <w:rPr>
                <w:rFonts w:ascii="Times New Roman" w:hAnsi="Times New Roman"/>
              </w:rPr>
              <w:t xml:space="preserve">Республика Коми, Усть-Цилемский район, </w:t>
            </w:r>
            <w:proofErr w:type="spellStart"/>
            <w:r w:rsidRPr="0060540C">
              <w:rPr>
                <w:rFonts w:ascii="Times New Roman" w:hAnsi="Times New Roman"/>
              </w:rPr>
              <w:t>пст</w:t>
            </w:r>
            <w:proofErr w:type="spellEnd"/>
            <w:r w:rsidRPr="0060540C">
              <w:rPr>
                <w:rFonts w:ascii="Times New Roman" w:hAnsi="Times New Roman"/>
              </w:rPr>
              <w:t>. Медвежка, ул. Хуторская, д. 25</w:t>
            </w:r>
          </w:p>
        </w:tc>
        <w:tc>
          <w:tcPr>
            <w:tcW w:w="1417" w:type="dxa"/>
            <w:vAlign w:val="center"/>
          </w:tcPr>
          <w:p w:rsidR="001C4998" w:rsidRPr="0060540C" w:rsidRDefault="001C4998" w:rsidP="00AD6193">
            <w:pPr>
              <w:spacing w:after="0" w:line="240" w:lineRule="auto"/>
              <w:jc w:val="center"/>
              <w:rPr>
                <w:rFonts w:ascii="Times New Roman" w:hAnsi="Times New Roman"/>
                <w:sz w:val="28"/>
                <w:szCs w:val="28"/>
              </w:rPr>
            </w:pPr>
            <w:r w:rsidRPr="0060540C">
              <w:rPr>
                <w:rFonts w:ascii="Times New Roman" w:hAnsi="Times New Roman"/>
                <w:sz w:val="28"/>
                <w:szCs w:val="28"/>
              </w:rPr>
              <w:t>1973</w:t>
            </w:r>
          </w:p>
        </w:tc>
        <w:tc>
          <w:tcPr>
            <w:tcW w:w="1701" w:type="dxa"/>
            <w:vAlign w:val="center"/>
          </w:tcPr>
          <w:p w:rsidR="001C4998" w:rsidRPr="0060540C" w:rsidRDefault="001C4998" w:rsidP="00AD6193">
            <w:pPr>
              <w:spacing w:after="0" w:line="240" w:lineRule="auto"/>
              <w:jc w:val="center"/>
              <w:rPr>
                <w:rFonts w:ascii="Times New Roman" w:hAnsi="Times New Roman"/>
                <w:sz w:val="28"/>
                <w:szCs w:val="28"/>
              </w:rPr>
            </w:pPr>
            <w:r w:rsidRPr="0060540C">
              <w:rPr>
                <w:rFonts w:ascii="Times New Roman" w:hAnsi="Times New Roman"/>
                <w:sz w:val="28"/>
                <w:szCs w:val="28"/>
              </w:rPr>
              <w:t>55</w:t>
            </w:r>
          </w:p>
        </w:tc>
        <w:tc>
          <w:tcPr>
            <w:tcW w:w="1701" w:type="dxa"/>
            <w:vAlign w:val="center"/>
          </w:tcPr>
          <w:p w:rsidR="001C4998" w:rsidRPr="0060540C" w:rsidRDefault="001C4998" w:rsidP="00AD6193">
            <w:pPr>
              <w:spacing w:after="0" w:line="240" w:lineRule="auto"/>
              <w:jc w:val="center"/>
              <w:rPr>
                <w:rFonts w:ascii="Times New Roman" w:hAnsi="Times New Roman"/>
                <w:sz w:val="28"/>
                <w:szCs w:val="28"/>
              </w:rPr>
            </w:pPr>
            <w:r w:rsidRPr="0060540C">
              <w:rPr>
                <w:rFonts w:ascii="Times New Roman" w:hAnsi="Times New Roman"/>
                <w:sz w:val="28"/>
                <w:szCs w:val="28"/>
              </w:rPr>
              <w:t>25</w:t>
            </w:r>
          </w:p>
        </w:tc>
        <w:tc>
          <w:tcPr>
            <w:tcW w:w="1134" w:type="dxa"/>
            <w:vAlign w:val="center"/>
          </w:tcPr>
          <w:p w:rsidR="001C4998" w:rsidRPr="0060540C" w:rsidRDefault="001C4998" w:rsidP="00AD6193">
            <w:pPr>
              <w:spacing w:after="0" w:line="240" w:lineRule="auto"/>
              <w:jc w:val="center"/>
              <w:rPr>
                <w:rFonts w:ascii="Times New Roman" w:hAnsi="Times New Roman"/>
                <w:sz w:val="28"/>
                <w:szCs w:val="28"/>
              </w:rPr>
            </w:pPr>
            <w:r w:rsidRPr="0060540C">
              <w:rPr>
                <w:rFonts w:ascii="Times New Roman" w:hAnsi="Times New Roman"/>
                <w:sz w:val="24"/>
                <w:szCs w:val="24"/>
              </w:rPr>
              <w:t>Удов-</w:t>
            </w:r>
            <w:proofErr w:type="spellStart"/>
            <w:r w:rsidRPr="0060540C">
              <w:rPr>
                <w:rFonts w:ascii="Times New Roman" w:hAnsi="Times New Roman"/>
                <w:sz w:val="24"/>
                <w:szCs w:val="24"/>
              </w:rPr>
              <w:t>летвори</w:t>
            </w:r>
            <w:proofErr w:type="spellEnd"/>
            <w:r w:rsidRPr="0060540C">
              <w:rPr>
                <w:rFonts w:ascii="Times New Roman" w:hAnsi="Times New Roman"/>
                <w:sz w:val="24"/>
                <w:szCs w:val="24"/>
              </w:rPr>
              <w:t>-тельное</w:t>
            </w:r>
          </w:p>
        </w:tc>
      </w:tr>
      <w:tr w:rsidR="001C4998" w:rsidRPr="00AF3214" w:rsidTr="00AD6193">
        <w:tc>
          <w:tcPr>
            <w:tcW w:w="2439" w:type="dxa"/>
            <w:vAlign w:val="center"/>
          </w:tcPr>
          <w:p w:rsidR="001C4998" w:rsidRPr="0060540C" w:rsidRDefault="001C4998" w:rsidP="00AD6193">
            <w:pPr>
              <w:spacing w:after="0" w:line="240" w:lineRule="auto"/>
              <w:jc w:val="center"/>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Новоборская</w:t>
            </w:r>
            <w:proofErr w:type="spellEnd"/>
            <w:r>
              <w:rPr>
                <w:rFonts w:ascii="Times New Roman" w:hAnsi="Times New Roman"/>
                <w:sz w:val="24"/>
                <w:szCs w:val="24"/>
              </w:rPr>
              <w:t xml:space="preserve"> средняя общеобразовательная школа им. С.М. Черепанова»</w:t>
            </w:r>
          </w:p>
        </w:tc>
        <w:tc>
          <w:tcPr>
            <w:tcW w:w="1956" w:type="dxa"/>
            <w:vAlign w:val="center"/>
          </w:tcPr>
          <w:p w:rsidR="001C4998" w:rsidRPr="0060540C" w:rsidRDefault="001C4998" w:rsidP="00AD6193">
            <w:pPr>
              <w:spacing w:after="0" w:line="240" w:lineRule="auto"/>
              <w:jc w:val="center"/>
              <w:rPr>
                <w:rFonts w:ascii="Times New Roman" w:hAnsi="Times New Roman"/>
              </w:rPr>
            </w:pPr>
            <w:r w:rsidRPr="0060540C">
              <w:rPr>
                <w:rFonts w:ascii="Times New Roman" w:hAnsi="Times New Roman"/>
              </w:rPr>
              <w:t xml:space="preserve">Республика Коми, Усть-Цилемский район, </w:t>
            </w:r>
            <w:proofErr w:type="spellStart"/>
            <w:r w:rsidRPr="0060540C">
              <w:rPr>
                <w:rFonts w:ascii="Times New Roman" w:hAnsi="Times New Roman"/>
              </w:rPr>
              <w:t>пст</w:t>
            </w:r>
            <w:proofErr w:type="spellEnd"/>
            <w:r w:rsidRPr="0060540C">
              <w:rPr>
                <w:rFonts w:ascii="Times New Roman" w:hAnsi="Times New Roman"/>
              </w:rPr>
              <w:t>.</w:t>
            </w:r>
            <w:r>
              <w:rPr>
                <w:rFonts w:ascii="Times New Roman" w:hAnsi="Times New Roman"/>
              </w:rPr>
              <w:t xml:space="preserve"> Новый Бор, ул. Нагорная, д. 15</w:t>
            </w:r>
          </w:p>
        </w:tc>
        <w:tc>
          <w:tcPr>
            <w:tcW w:w="1417" w:type="dxa"/>
            <w:vAlign w:val="center"/>
          </w:tcPr>
          <w:p w:rsidR="001C4998" w:rsidRPr="0060540C" w:rsidRDefault="00472AD0" w:rsidP="00AD6193">
            <w:pPr>
              <w:spacing w:after="0" w:line="240" w:lineRule="auto"/>
              <w:jc w:val="center"/>
              <w:rPr>
                <w:rFonts w:ascii="Times New Roman" w:hAnsi="Times New Roman"/>
                <w:sz w:val="28"/>
                <w:szCs w:val="28"/>
              </w:rPr>
            </w:pPr>
            <w:r>
              <w:rPr>
                <w:rFonts w:ascii="Times New Roman" w:hAnsi="Times New Roman"/>
                <w:sz w:val="28"/>
                <w:szCs w:val="28"/>
              </w:rPr>
              <w:t>1988</w:t>
            </w:r>
          </w:p>
        </w:tc>
        <w:tc>
          <w:tcPr>
            <w:tcW w:w="1701" w:type="dxa"/>
            <w:vAlign w:val="center"/>
          </w:tcPr>
          <w:p w:rsidR="001C4998" w:rsidRPr="0060540C" w:rsidRDefault="00472AD0" w:rsidP="00AD6193">
            <w:pPr>
              <w:spacing w:after="0" w:line="240" w:lineRule="auto"/>
              <w:jc w:val="center"/>
              <w:rPr>
                <w:rFonts w:ascii="Times New Roman" w:hAnsi="Times New Roman"/>
                <w:sz w:val="28"/>
                <w:szCs w:val="28"/>
              </w:rPr>
            </w:pPr>
            <w:r>
              <w:rPr>
                <w:rFonts w:ascii="Times New Roman" w:hAnsi="Times New Roman"/>
                <w:sz w:val="28"/>
                <w:szCs w:val="28"/>
              </w:rPr>
              <w:t>362</w:t>
            </w:r>
          </w:p>
        </w:tc>
        <w:tc>
          <w:tcPr>
            <w:tcW w:w="1701" w:type="dxa"/>
            <w:vAlign w:val="center"/>
          </w:tcPr>
          <w:p w:rsidR="001C4998" w:rsidRPr="0060540C" w:rsidRDefault="00472AD0" w:rsidP="00AD6193">
            <w:pPr>
              <w:spacing w:after="0" w:line="240" w:lineRule="auto"/>
              <w:jc w:val="center"/>
              <w:rPr>
                <w:rFonts w:ascii="Times New Roman" w:hAnsi="Times New Roman"/>
                <w:sz w:val="28"/>
                <w:szCs w:val="28"/>
              </w:rPr>
            </w:pPr>
            <w:r>
              <w:rPr>
                <w:rFonts w:ascii="Times New Roman" w:hAnsi="Times New Roman"/>
                <w:sz w:val="28"/>
                <w:szCs w:val="28"/>
              </w:rPr>
              <w:t>117</w:t>
            </w:r>
          </w:p>
        </w:tc>
        <w:tc>
          <w:tcPr>
            <w:tcW w:w="1134" w:type="dxa"/>
            <w:vAlign w:val="center"/>
          </w:tcPr>
          <w:p w:rsidR="001C4998" w:rsidRPr="0060540C" w:rsidRDefault="00472AD0" w:rsidP="00AD6193">
            <w:pPr>
              <w:spacing w:after="0" w:line="240" w:lineRule="auto"/>
              <w:jc w:val="center"/>
              <w:rPr>
                <w:rFonts w:ascii="Times New Roman" w:hAnsi="Times New Roman"/>
                <w:sz w:val="24"/>
                <w:szCs w:val="24"/>
              </w:rPr>
            </w:pPr>
            <w:r w:rsidRPr="0060540C">
              <w:rPr>
                <w:rFonts w:ascii="Times New Roman" w:hAnsi="Times New Roman"/>
                <w:sz w:val="24"/>
                <w:szCs w:val="24"/>
              </w:rPr>
              <w:t>Удов-</w:t>
            </w:r>
            <w:proofErr w:type="spellStart"/>
            <w:r w:rsidRPr="0060540C">
              <w:rPr>
                <w:rFonts w:ascii="Times New Roman" w:hAnsi="Times New Roman"/>
                <w:sz w:val="24"/>
                <w:szCs w:val="24"/>
              </w:rPr>
              <w:t>летвори</w:t>
            </w:r>
            <w:proofErr w:type="spellEnd"/>
            <w:r w:rsidRPr="0060540C">
              <w:rPr>
                <w:rFonts w:ascii="Times New Roman" w:hAnsi="Times New Roman"/>
                <w:sz w:val="24"/>
                <w:szCs w:val="24"/>
              </w:rPr>
              <w:t>-тельное</w:t>
            </w:r>
          </w:p>
        </w:tc>
      </w:tr>
    </w:tbl>
    <w:p w:rsidR="00472AD0" w:rsidRDefault="00472AD0" w:rsidP="00472AD0">
      <w:pPr>
        <w:spacing w:after="0" w:line="240" w:lineRule="auto"/>
        <w:ind w:firstLine="708"/>
        <w:jc w:val="both"/>
        <w:rPr>
          <w:rFonts w:ascii="Times New Roman" w:hAnsi="Times New Roman"/>
          <w:sz w:val="26"/>
          <w:szCs w:val="26"/>
          <w:lang w:eastAsia="en-US"/>
        </w:rPr>
      </w:pPr>
    </w:p>
    <w:p w:rsidR="00AB130D" w:rsidRPr="009E0962" w:rsidRDefault="00AB130D" w:rsidP="002768EA">
      <w:pPr>
        <w:pStyle w:val="3"/>
        <w:ind w:firstLine="0"/>
      </w:pPr>
      <w:bookmarkStart w:id="140" w:name="_Toc270950861"/>
      <w:bookmarkStart w:id="141" w:name="_Toc338070302"/>
      <w:r>
        <w:t>9</w:t>
      </w:r>
      <w:r w:rsidRPr="009E0962">
        <w:t>.1.3 Специальные учебные заведения и учреждения дополнительного образования</w:t>
      </w:r>
      <w:bookmarkEnd w:id="140"/>
      <w:bookmarkEnd w:id="141"/>
    </w:p>
    <w:p w:rsidR="00AB130D" w:rsidRDefault="00AB130D" w:rsidP="00AB130D">
      <w:pPr>
        <w:spacing w:before="120" w:after="120" w:line="240" w:lineRule="auto"/>
        <w:ind w:firstLine="709"/>
        <w:jc w:val="both"/>
        <w:rPr>
          <w:rFonts w:ascii="Times New Roman" w:hAnsi="Times New Roman"/>
          <w:sz w:val="26"/>
          <w:szCs w:val="26"/>
        </w:rPr>
      </w:pPr>
      <w:r w:rsidRPr="00AB130D">
        <w:rPr>
          <w:rFonts w:ascii="Times New Roman" w:hAnsi="Times New Roman"/>
          <w:sz w:val="26"/>
          <w:szCs w:val="26"/>
        </w:rPr>
        <w:t>По данным Управления образования МР «</w:t>
      </w:r>
      <w:r>
        <w:rPr>
          <w:rFonts w:ascii="Times New Roman" w:hAnsi="Times New Roman"/>
          <w:sz w:val="26"/>
          <w:szCs w:val="26"/>
        </w:rPr>
        <w:t>Усть-Цилемский</w:t>
      </w:r>
      <w:r w:rsidRPr="00AB130D">
        <w:rPr>
          <w:rFonts w:ascii="Times New Roman" w:hAnsi="Times New Roman"/>
          <w:sz w:val="26"/>
          <w:szCs w:val="26"/>
        </w:rPr>
        <w:t>»</w:t>
      </w:r>
      <w:r w:rsidRPr="009E0962">
        <w:rPr>
          <w:sz w:val="26"/>
          <w:szCs w:val="26"/>
        </w:rPr>
        <w:t xml:space="preserve"> </w:t>
      </w:r>
      <w:r>
        <w:rPr>
          <w:sz w:val="26"/>
          <w:szCs w:val="26"/>
        </w:rPr>
        <w:t>в</w:t>
      </w:r>
      <w:r w:rsidRPr="00530A84">
        <w:rPr>
          <w:rFonts w:ascii="Times New Roman" w:hAnsi="Times New Roman"/>
          <w:sz w:val="26"/>
          <w:szCs w:val="26"/>
        </w:rPr>
        <w:t xml:space="preserve"> пределах МО СП «Новый Бор» не имеется учреждения специального образования. </w:t>
      </w:r>
    </w:p>
    <w:p w:rsidR="00472AD0" w:rsidRDefault="00472AD0" w:rsidP="00472AD0">
      <w:pPr>
        <w:spacing w:after="0" w:line="240" w:lineRule="auto"/>
        <w:ind w:firstLine="709"/>
        <w:jc w:val="both"/>
        <w:rPr>
          <w:rFonts w:ascii="Times New Roman" w:hAnsi="Times New Roman"/>
          <w:sz w:val="26"/>
          <w:szCs w:val="26"/>
        </w:rPr>
      </w:pPr>
    </w:p>
    <w:p w:rsidR="00271DC5" w:rsidRDefault="00770F79" w:rsidP="002768EA">
      <w:pPr>
        <w:pStyle w:val="20"/>
        <w:keepNext/>
        <w:ind w:firstLine="0"/>
      </w:pPr>
      <w:bookmarkStart w:id="142" w:name="_Toc270950862"/>
      <w:bookmarkStart w:id="143" w:name="_Toc338070303"/>
      <w:r>
        <w:t>9</w:t>
      </w:r>
      <w:r w:rsidRPr="009E0962">
        <w:t>.2 Учреждения здравоохранения и социального обеспечения</w:t>
      </w:r>
      <w:bookmarkStart w:id="144" w:name="_Toc270950863"/>
      <w:bookmarkEnd w:id="142"/>
      <w:bookmarkEnd w:id="143"/>
    </w:p>
    <w:p w:rsidR="00271DC5" w:rsidRPr="00271DC5" w:rsidRDefault="00271DC5" w:rsidP="000F1695">
      <w:pPr>
        <w:spacing w:after="0" w:line="240" w:lineRule="auto"/>
      </w:pPr>
    </w:p>
    <w:p w:rsidR="00271DC5" w:rsidRPr="009E0962" w:rsidRDefault="00271DC5" w:rsidP="005662D3">
      <w:pPr>
        <w:pStyle w:val="3"/>
        <w:spacing w:after="0"/>
        <w:ind w:firstLine="0"/>
      </w:pPr>
      <w:bookmarkStart w:id="145" w:name="_Toc338070304"/>
      <w:r>
        <w:t>9</w:t>
      </w:r>
      <w:r w:rsidRPr="009E0962">
        <w:t>.2.1 Амбулаторно-поликлиническое лечение</w:t>
      </w:r>
      <w:bookmarkEnd w:id="144"/>
      <w:bookmarkEnd w:id="145"/>
    </w:p>
    <w:p w:rsidR="000F1695" w:rsidRDefault="000F1695" w:rsidP="000F1695">
      <w:pPr>
        <w:spacing w:after="0" w:line="240" w:lineRule="auto"/>
        <w:jc w:val="right"/>
        <w:rPr>
          <w:rFonts w:ascii="Times New Roman" w:hAnsi="Times New Roman"/>
          <w:b/>
          <w:i/>
          <w:sz w:val="26"/>
          <w:szCs w:val="26"/>
        </w:rPr>
      </w:pPr>
    </w:p>
    <w:p w:rsidR="002A179F" w:rsidRDefault="00591B06" w:rsidP="00565704">
      <w:pPr>
        <w:spacing w:after="0" w:line="240" w:lineRule="auto"/>
        <w:ind w:firstLine="708"/>
        <w:jc w:val="both"/>
        <w:rPr>
          <w:rFonts w:ascii="Times New Roman" w:hAnsi="Times New Roman"/>
          <w:sz w:val="26"/>
          <w:szCs w:val="26"/>
        </w:rPr>
      </w:pPr>
      <w:r>
        <w:rPr>
          <w:rFonts w:ascii="Times New Roman" w:hAnsi="Times New Roman"/>
          <w:sz w:val="26"/>
          <w:szCs w:val="26"/>
        </w:rPr>
        <w:t>По данным здравоохранения МР «Усть-Цилемский»</w:t>
      </w:r>
      <w:r w:rsidR="00565704">
        <w:rPr>
          <w:rFonts w:ascii="Times New Roman" w:hAnsi="Times New Roman"/>
          <w:sz w:val="26"/>
          <w:szCs w:val="26"/>
        </w:rPr>
        <w:t>, на территории МО СП «Новый Бор» расположено 2 муниципальных бюджетных учреждения: «</w:t>
      </w:r>
      <w:proofErr w:type="spellStart"/>
      <w:r w:rsidR="00565704">
        <w:rPr>
          <w:rFonts w:ascii="Times New Roman" w:hAnsi="Times New Roman"/>
          <w:sz w:val="26"/>
          <w:szCs w:val="26"/>
        </w:rPr>
        <w:t>Новоборская</w:t>
      </w:r>
      <w:proofErr w:type="spellEnd"/>
      <w:r w:rsidR="00565704">
        <w:rPr>
          <w:rFonts w:ascii="Times New Roman" w:hAnsi="Times New Roman"/>
          <w:sz w:val="26"/>
          <w:szCs w:val="26"/>
        </w:rPr>
        <w:t xml:space="preserve"> участковая больница» и </w:t>
      </w:r>
      <w:proofErr w:type="spellStart"/>
      <w:r w:rsidR="00565704">
        <w:rPr>
          <w:rFonts w:ascii="Times New Roman" w:hAnsi="Times New Roman"/>
          <w:sz w:val="26"/>
          <w:szCs w:val="26"/>
        </w:rPr>
        <w:t>Медвежский</w:t>
      </w:r>
      <w:proofErr w:type="spellEnd"/>
      <w:r w:rsidR="00565704">
        <w:rPr>
          <w:rFonts w:ascii="Times New Roman" w:hAnsi="Times New Roman"/>
          <w:sz w:val="26"/>
          <w:szCs w:val="26"/>
        </w:rPr>
        <w:t xml:space="preserve"> фельдшерско-акушерский пункт</w:t>
      </w:r>
      <w:r w:rsidR="0019537D">
        <w:rPr>
          <w:rFonts w:ascii="Times New Roman" w:hAnsi="Times New Roman"/>
          <w:sz w:val="26"/>
          <w:szCs w:val="26"/>
        </w:rPr>
        <w:t xml:space="preserve"> (таблица 9.2.1.1)</w:t>
      </w:r>
      <w:r w:rsidR="00565704">
        <w:rPr>
          <w:rFonts w:ascii="Times New Roman" w:hAnsi="Times New Roman"/>
          <w:sz w:val="26"/>
          <w:szCs w:val="26"/>
        </w:rPr>
        <w:t>.</w:t>
      </w:r>
    </w:p>
    <w:p w:rsidR="002A179F" w:rsidRPr="002A179F" w:rsidRDefault="002A179F" w:rsidP="002A179F">
      <w:pPr>
        <w:spacing w:after="0" w:line="240" w:lineRule="auto"/>
        <w:jc w:val="both"/>
        <w:rPr>
          <w:rFonts w:ascii="Times New Roman" w:hAnsi="Times New Roman"/>
          <w:sz w:val="26"/>
          <w:szCs w:val="26"/>
        </w:rPr>
      </w:pPr>
    </w:p>
    <w:p w:rsidR="00770F79" w:rsidRPr="000F1695" w:rsidRDefault="000F1695" w:rsidP="000F1695">
      <w:pPr>
        <w:spacing w:after="0" w:line="240" w:lineRule="auto"/>
        <w:jc w:val="right"/>
        <w:rPr>
          <w:rFonts w:ascii="Times New Roman" w:hAnsi="Times New Roman"/>
          <w:b/>
          <w:i/>
          <w:sz w:val="26"/>
          <w:szCs w:val="26"/>
        </w:rPr>
      </w:pPr>
      <w:r w:rsidRPr="000F1695">
        <w:rPr>
          <w:rFonts w:ascii="Times New Roman" w:hAnsi="Times New Roman"/>
          <w:b/>
          <w:i/>
          <w:sz w:val="26"/>
          <w:szCs w:val="26"/>
        </w:rPr>
        <w:t>Таблица</w:t>
      </w:r>
      <w:r>
        <w:rPr>
          <w:rFonts w:ascii="Times New Roman" w:hAnsi="Times New Roman"/>
          <w:b/>
          <w:i/>
          <w:sz w:val="26"/>
          <w:szCs w:val="26"/>
        </w:rPr>
        <w:t xml:space="preserve"> 9.2.1.1</w:t>
      </w:r>
    </w:p>
    <w:p w:rsidR="000F1695" w:rsidRDefault="000F1695" w:rsidP="000F1695">
      <w:pPr>
        <w:spacing w:after="0" w:line="240" w:lineRule="auto"/>
        <w:jc w:val="center"/>
        <w:rPr>
          <w:rFonts w:ascii="Times New Roman" w:hAnsi="Times New Roman"/>
          <w:b/>
          <w:i/>
          <w:sz w:val="26"/>
          <w:szCs w:val="26"/>
        </w:rPr>
      </w:pPr>
      <w:r w:rsidRPr="000F1695">
        <w:rPr>
          <w:rFonts w:ascii="Times New Roman" w:hAnsi="Times New Roman"/>
          <w:b/>
          <w:i/>
          <w:sz w:val="26"/>
          <w:szCs w:val="26"/>
        </w:rPr>
        <w:t>Учреждения здравоохранения МО СП «Новый Бор»</w:t>
      </w:r>
    </w:p>
    <w:p w:rsidR="006C6AA1" w:rsidRDefault="006C6AA1" w:rsidP="000F1695">
      <w:pPr>
        <w:spacing w:after="0" w:line="240" w:lineRule="auto"/>
        <w:jc w:val="center"/>
        <w:rPr>
          <w:rFonts w:ascii="Times New Roman" w:hAnsi="Times New Roman"/>
          <w:b/>
          <w:i/>
          <w:sz w:val="26"/>
          <w:szCs w:val="26"/>
        </w:rPr>
      </w:pP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61"/>
        <w:gridCol w:w="2410"/>
        <w:gridCol w:w="1417"/>
        <w:gridCol w:w="1382"/>
      </w:tblGrid>
      <w:tr w:rsidR="000F1695" w:rsidRPr="00165B08" w:rsidTr="000F1695">
        <w:tc>
          <w:tcPr>
            <w:tcW w:w="4361" w:type="dxa"/>
            <w:vAlign w:val="center"/>
          </w:tcPr>
          <w:p w:rsidR="00271DC5" w:rsidRPr="00165B08" w:rsidRDefault="00271DC5" w:rsidP="000F1695">
            <w:pPr>
              <w:jc w:val="center"/>
              <w:rPr>
                <w:rFonts w:ascii="Times New Roman" w:hAnsi="Times New Roman"/>
                <w:b/>
                <w:sz w:val="24"/>
                <w:szCs w:val="24"/>
              </w:rPr>
            </w:pPr>
            <w:r w:rsidRPr="00165B08">
              <w:rPr>
                <w:rFonts w:ascii="Times New Roman" w:hAnsi="Times New Roman"/>
                <w:b/>
                <w:sz w:val="24"/>
                <w:szCs w:val="24"/>
              </w:rPr>
              <w:t>Название учреждения</w:t>
            </w:r>
          </w:p>
        </w:tc>
        <w:tc>
          <w:tcPr>
            <w:tcW w:w="2410" w:type="dxa"/>
            <w:vAlign w:val="center"/>
          </w:tcPr>
          <w:p w:rsidR="00271DC5" w:rsidRPr="00165B08" w:rsidRDefault="00271DC5" w:rsidP="000F1695">
            <w:pPr>
              <w:jc w:val="center"/>
              <w:rPr>
                <w:rFonts w:ascii="Times New Roman" w:hAnsi="Times New Roman"/>
                <w:b/>
                <w:sz w:val="24"/>
                <w:szCs w:val="24"/>
              </w:rPr>
            </w:pPr>
            <w:r w:rsidRPr="00165B08">
              <w:rPr>
                <w:rFonts w:ascii="Times New Roman" w:hAnsi="Times New Roman"/>
                <w:b/>
                <w:sz w:val="24"/>
                <w:szCs w:val="24"/>
              </w:rPr>
              <w:t>Адрес</w:t>
            </w:r>
          </w:p>
        </w:tc>
        <w:tc>
          <w:tcPr>
            <w:tcW w:w="1417" w:type="dxa"/>
            <w:vAlign w:val="center"/>
          </w:tcPr>
          <w:p w:rsidR="00271DC5" w:rsidRPr="00165B08" w:rsidRDefault="00271DC5" w:rsidP="005662D3">
            <w:pPr>
              <w:jc w:val="center"/>
              <w:rPr>
                <w:rFonts w:ascii="Times New Roman" w:hAnsi="Times New Roman"/>
                <w:b/>
                <w:sz w:val="24"/>
                <w:szCs w:val="24"/>
              </w:rPr>
            </w:pPr>
            <w:r w:rsidRPr="00165B08">
              <w:rPr>
                <w:rFonts w:ascii="Times New Roman" w:hAnsi="Times New Roman"/>
                <w:b/>
                <w:sz w:val="24"/>
                <w:szCs w:val="24"/>
              </w:rPr>
              <w:t>Кол</w:t>
            </w:r>
            <w:r w:rsidR="005662D3">
              <w:rPr>
                <w:rFonts w:ascii="Times New Roman" w:hAnsi="Times New Roman"/>
                <w:b/>
                <w:sz w:val="24"/>
                <w:szCs w:val="24"/>
              </w:rPr>
              <w:t>-во</w:t>
            </w:r>
            <w:r w:rsidRPr="00165B08">
              <w:rPr>
                <w:rFonts w:ascii="Times New Roman" w:hAnsi="Times New Roman"/>
                <w:b/>
                <w:sz w:val="24"/>
                <w:szCs w:val="24"/>
              </w:rPr>
              <w:t xml:space="preserve"> персонала</w:t>
            </w:r>
          </w:p>
        </w:tc>
        <w:tc>
          <w:tcPr>
            <w:tcW w:w="1382" w:type="dxa"/>
            <w:vAlign w:val="center"/>
          </w:tcPr>
          <w:p w:rsidR="000F1695" w:rsidRPr="00165B08" w:rsidRDefault="005662D3" w:rsidP="000F1695">
            <w:pPr>
              <w:jc w:val="center"/>
              <w:rPr>
                <w:rFonts w:ascii="Times New Roman" w:hAnsi="Times New Roman"/>
                <w:b/>
                <w:sz w:val="24"/>
                <w:szCs w:val="24"/>
              </w:rPr>
            </w:pPr>
            <w:r>
              <w:rPr>
                <w:rFonts w:ascii="Times New Roman" w:hAnsi="Times New Roman"/>
                <w:b/>
                <w:sz w:val="24"/>
                <w:szCs w:val="24"/>
              </w:rPr>
              <w:t>Кол-во</w:t>
            </w:r>
            <w:r w:rsidR="00271DC5" w:rsidRPr="00165B08">
              <w:rPr>
                <w:rFonts w:ascii="Times New Roman" w:hAnsi="Times New Roman"/>
                <w:b/>
                <w:sz w:val="24"/>
                <w:szCs w:val="24"/>
              </w:rPr>
              <w:t xml:space="preserve"> койко-мест/</w:t>
            </w:r>
          </w:p>
          <w:p w:rsidR="00271DC5" w:rsidRPr="00165B08" w:rsidRDefault="00271DC5" w:rsidP="000F1695">
            <w:pPr>
              <w:jc w:val="center"/>
              <w:rPr>
                <w:rFonts w:ascii="Times New Roman" w:hAnsi="Times New Roman"/>
                <w:b/>
                <w:sz w:val="24"/>
                <w:szCs w:val="24"/>
              </w:rPr>
            </w:pPr>
            <w:r w:rsidRPr="00165B08">
              <w:rPr>
                <w:rFonts w:ascii="Times New Roman" w:hAnsi="Times New Roman"/>
                <w:b/>
                <w:sz w:val="24"/>
                <w:szCs w:val="24"/>
              </w:rPr>
              <w:t>кресел</w:t>
            </w:r>
          </w:p>
        </w:tc>
      </w:tr>
      <w:tr w:rsidR="000F1695" w:rsidRPr="00165B08" w:rsidTr="000F1695">
        <w:tc>
          <w:tcPr>
            <w:tcW w:w="4361"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Муниципальное бюджетное учреждение здравоохранения «</w:t>
            </w:r>
            <w:proofErr w:type="spellStart"/>
            <w:r w:rsidRPr="00165B08">
              <w:rPr>
                <w:rFonts w:ascii="Times New Roman" w:hAnsi="Times New Roman"/>
                <w:sz w:val="24"/>
                <w:szCs w:val="24"/>
              </w:rPr>
              <w:t>Усть-Цилемская</w:t>
            </w:r>
            <w:proofErr w:type="spellEnd"/>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центральная районная больница»,</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w:t>
            </w:r>
            <w:proofErr w:type="spellStart"/>
            <w:r w:rsidRPr="00165B08">
              <w:rPr>
                <w:rFonts w:ascii="Times New Roman" w:hAnsi="Times New Roman"/>
                <w:sz w:val="24"/>
                <w:szCs w:val="24"/>
              </w:rPr>
              <w:t>Новоборская</w:t>
            </w:r>
            <w:proofErr w:type="spellEnd"/>
            <w:r w:rsidRPr="00165B08">
              <w:rPr>
                <w:rFonts w:ascii="Times New Roman" w:hAnsi="Times New Roman"/>
                <w:sz w:val="24"/>
                <w:szCs w:val="24"/>
              </w:rPr>
              <w:t xml:space="preserve"> участковая больница»</w:t>
            </w:r>
          </w:p>
        </w:tc>
        <w:tc>
          <w:tcPr>
            <w:tcW w:w="2410"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 xml:space="preserve">Республика Коми, </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Усть-Цилемский район,</w:t>
            </w:r>
          </w:p>
          <w:p w:rsidR="00271DC5" w:rsidRPr="00165B08" w:rsidRDefault="00271DC5" w:rsidP="000F1695">
            <w:pPr>
              <w:jc w:val="center"/>
              <w:rPr>
                <w:rFonts w:ascii="Times New Roman" w:hAnsi="Times New Roman"/>
                <w:sz w:val="24"/>
                <w:szCs w:val="24"/>
              </w:rPr>
            </w:pPr>
            <w:proofErr w:type="spellStart"/>
            <w:r w:rsidRPr="00165B08">
              <w:rPr>
                <w:rFonts w:ascii="Times New Roman" w:hAnsi="Times New Roman"/>
                <w:sz w:val="24"/>
                <w:szCs w:val="24"/>
              </w:rPr>
              <w:t>пст</w:t>
            </w:r>
            <w:proofErr w:type="spellEnd"/>
            <w:r w:rsidRPr="00165B08">
              <w:rPr>
                <w:rFonts w:ascii="Times New Roman" w:hAnsi="Times New Roman"/>
                <w:sz w:val="24"/>
                <w:szCs w:val="24"/>
              </w:rPr>
              <w:t xml:space="preserve">. Новый Бор, </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ул. Нагорная, д.18</w:t>
            </w:r>
          </w:p>
        </w:tc>
        <w:tc>
          <w:tcPr>
            <w:tcW w:w="1417"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17</w:t>
            </w:r>
          </w:p>
        </w:tc>
        <w:tc>
          <w:tcPr>
            <w:tcW w:w="1382"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12</w:t>
            </w:r>
          </w:p>
        </w:tc>
      </w:tr>
      <w:tr w:rsidR="000F1695" w:rsidRPr="00165B08" w:rsidTr="000F1695">
        <w:tc>
          <w:tcPr>
            <w:tcW w:w="4361"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 xml:space="preserve">Стоматологический кабинет </w:t>
            </w:r>
            <w:proofErr w:type="spellStart"/>
            <w:r w:rsidRPr="00165B08">
              <w:rPr>
                <w:rFonts w:ascii="Times New Roman" w:hAnsi="Times New Roman"/>
                <w:sz w:val="24"/>
                <w:szCs w:val="24"/>
              </w:rPr>
              <w:t>Новоборской</w:t>
            </w:r>
            <w:proofErr w:type="spellEnd"/>
            <w:r w:rsidRPr="00165B08">
              <w:rPr>
                <w:rFonts w:ascii="Times New Roman" w:hAnsi="Times New Roman"/>
                <w:sz w:val="24"/>
                <w:szCs w:val="24"/>
              </w:rPr>
              <w:t xml:space="preserve"> </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участковой больницы</w:t>
            </w:r>
          </w:p>
        </w:tc>
        <w:tc>
          <w:tcPr>
            <w:tcW w:w="2410"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 xml:space="preserve">Республика Коми, </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Усть-Цилемский район,</w:t>
            </w:r>
          </w:p>
          <w:p w:rsidR="00271DC5" w:rsidRPr="00165B08" w:rsidRDefault="00271DC5" w:rsidP="000F1695">
            <w:pPr>
              <w:jc w:val="center"/>
              <w:rPr>
                <w:rFonts w:ascii="Times New Roman" w:hAnsi="Times New Roman"/>
                <w:sz w:val="24"/>
                <w:szCs w:val="24"/>
              </w:rPr>
            </w:pPr>
            <w:proofErr w:type="spellStart"/>
            <w:r w:rsidRPr="00165B08">
              <w:rPr>
                <w:rFonts w:ascii="Times New Roman" w:hAnsi="Times New Roman"/>
                <w:sz w:val="24"/>
                <w:szCs w:val="24"/>
              </w:rPr>
              <w:t>пст</w:t>
            </w:r>
            <w:proofErr w:type="spellEnd"/>
            <w:r w:rsidRPr="00165B08">
              <w:rPr>
                <w:rFonts w:ascii="Times New Roman" w:hAnsi="Times New Roman"/>
                <w:sz w:val="24"/>
                <w:szCs w:val="24"/>
              </w:rPr>
              <w:t xml:space="preserve">. Новый Бор, </w:t>
            </w:r>
          </w:p>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ул. Нагорная, д.18</w:t>
            </w:r>
          </w:p>
        </w:tc>
        <w:tc>
          <w:tcPr>
            <w:tcW w:w="1417"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2</w:t>
            </w:r>
          </w:p>
        </w:tc>
        <w:tc>
          <w:tcPr>
            <w:tcW w:w="1382" w:type="dxa"/>
            <w:vAlign w:val="center"/>
          </w:tcPr>
          <w:p w:rsidR="00271DC5" w:rsidRPr="00165B08" w:rsidRDefault="00271DC5" w:rsidP="000F1695">
            <w:pPr>
              <w:jc w:val="center"/>
              <w:rPr>
                <w:rFonts w:ascii="Times New Roman" w:hAnsi="Times New Roman"/>
                <w:sz w:val="24"/>
                <w:szCs w:val="24"/>
              </w:rPr>
            </w:pPr>
            <w:r w:rsidRPr="00165B08">
              <w:rPr>
                <w:rFonts w:ascii="Times New Roman" w:hAnsi="Times New Roman"/>
                <w:sz w:val="24"/>
                <w:szCs w:val="24"/>
              </w:rPr>
              <w:t>1</w:t>
            </w:r>
          </w:p>
        </w:tc>
      </w:tr>
      <w:tr w:rsidR="000F1695" w:rsidRPr="00165B08" w:rsidTr="000F1695">
        <w:tc>
          <w:tcPr>
            <w:tcW w:w="4361" w:type="dxa"/>
          </w:tcPr>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lastRenderedPageBreak/>
              <w:t>Муниципальное бюджетное учреждение здравоохранения «</w:t>
            </w:r>
            <w:proofErr w:type="spellStart"/>
            <w:r w:rsidRPr="00165B08">
              <w:rPr>
                <w:rFonts w:ascii="Times New Roman" w:hAnsi="Times New Roman"/>
                <w:sz w:val="24"/>
                <w:szCs w:val="24"/>
              </w:rPr>
              <w:t>Усть-Цилемская</w:t>
            </w:r>
            <w:proofErr w:type="spellEnd"/>
            <w:r w:rsidRPr="00165B08">
              <w:rPr>
                <w:rFonts w:ascii="Times New Roman" w:hAnsi="Times New Roman"/>
                <w:sz w:val="24"/>
                <w:szCs w:val="24"/>
              </w:rPr>
              <w:t xml:space="preserve"> </w:t>
            </w:r>
          </w:p>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 xml:space="preserve">центральная районная больница»,  </w:t>
            </w:r>
            <w:proofErr w:type="spellStart"/>
            <w:r w:rsidRPr="00165B08">
              <w:rPr>
                <w:rFonts w:ascii="Times New Roman" w:hAnsi="Times New Roman"/>
                <w:sz w:val="24"/>
                <w:szCs w:val="24"/>
              </w:rPr>
              <w:t>Медвежский</w:t>
            </w:r>
            <w:proofErr w:type="spellEnd"/>
            <w:r w:rsidRPr="00165B08">
              <w:rPr>
                <w:rFonts w:ascii="Times New Roman" w:hAnsi="Times New Roman"/>
                <w:sz w:val="24"/>
                <w:szCs w:val="24"/>
              </w:rPr>
              <w:t xml:space="preserve"> фельдшерско-акушерский пункт</w:t>
            </w:r>
          </w:p>
        </w:tc>
        <w:tc>
          <w:tcPr>
            <w:tcW w:w="2410" w:type="dxa"/>
          </w:tcPr>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 xml:space="preserve">Республика Коми, </w:t>
            </w:r>
          </w:p>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Усть-Цилемский район,</w:t>
            </w:r>
          </w:p>
          <w:p w:rsidR="000F1695" w:rsidRPr="00165B08" w:rsidRDefault="000F1695" w:rsidP="000F1695">
            <w:pPr>
              <w:jc w:val="center"/>
              <w:rPr>
                <w:rFonts w:ascii="Times New Roman" w:hAnsi="Times New Roman"/>
                <w:sz w:val="24"/>
                <w:szCs w:val="24"/>
              </w:rPr>
            </w:pPr>
            <w:proofErr w:type="spellStart"/>
            <w:r w:rsidRPr="00165B08">
              <w:rPr>
                <w:rFonts w:ascii="Times New Roman" w:hAnsi="Times New Roman"/>
                <w:sz w:val="24"/>
                <w:szCs w:val="24"/>
              </w:rPr>
              <w:t>пс</w:t>
            </w:r>
            <w:r w:rsidR="000C51FE">
              <w:rPr>
                <w:rFonts w:ascii="Times New Roman" w:hAnsi="Times New Roman"/>
                <w:sz w:val="24"/>
                <w:szCs w:val="24"/>
              </w:rPr>
              <w:t>т</w:t>
            </w:r>
            <w:proofErr w:type="spellEnd"/>
            <w:r w:rsidRPr="00165B08">
              <w:rPr>
                <w:rFonts w:ascii="Times New Roman" w:hAnsi="Times New Roman"/>
                <w:sz w:val="24"/>
                <w:szCs w:val="24"/>
              </w:rPr>
              <w:t xml:space="preserve">. Медвежка, </w:t>
            </w:r>
          </w:p>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ул. Хуторская, д.25</w:t>
            </w:r>
          </w:p>
        </w:tc>
        <w:tc>
          <w:tcPr>
            <w:tcW w:w="1417" w:type="dxa"/>
            <w:vAlign w:val="center"/>
          </w:tcPr>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2</w:t>
            </w:r>
          </w:p>
        </w:tc>
        <w:tc>
          <w:tcPr>
            <w:tcW w:w="1382" w:type="dxa"/>
            <w:vAlign w:val="center"/>
          </w:tcPr>
          <w:p w:rsidR="000F1695" w:rsidRPr="00165B08" w:rsidRDefault="000F1695" w:rsidP="000F1695">
            <w:pPr>
              <w:jc w:val="center"/>
              <w:rPr>
                <w:rFonts w:ascii="Times New Roman" w:hAnsi="Times New Roman"/>
                <w:sz w:val="24"/>
                <w:szCs w:val="24"/>
              </w:rPr>
            </w:pPr>
            <w:r w:rsidRPr="00165B08">
              <w:rPr>
                <w:rFonts w:ascii="Times New Roman" w:hAnsi="Times New Roman"/>
                <w:sz w:val="24"/>
                <w:szCs w:val="24"/>
              </w:rPr>
              <w:t>2</w:t>
            </w:r>
          </w:p>
        </w:tc>
      </w:tr>
    </w:tbl>
    <w:p w:rsidR="00271DC5" w:rsidRDefault="00271DC5" w:rsidP="00271DC5">
      <w:pPr>
        <w:spacing w:after="0" w:line="240" w:lineRule="auto"/>
      </w:pPr>
    </w:p>
    <w:p w:rsidR="00C84CB3" w:rsidRPr="00216E54" w:rsidRDefault="0019537D" w:rsidP="00216E54">
      <w:pPr>
        <w:spacing w:after="0" w:line="240" w:lineRule="auto"/>
        <w:ind w:firstLine="708"/>
        <w:jc w:val="both"/>
        <w:rPr>
          <w:rFonts w:ascii="Times New Roman" w:hAnsi="Times New Roman"/>
          <w:sz w:val="26"/>
          <w:szCs w:val="26"/>
        </w:rPr>
      </w:pPr>
      <w:r w:rsidRPr="00216E54">
        <w:rPr>
          <w:rFonts w:ascii="Times New Roman" w:hAnsi="Times New Roman"/>
          <w:sz w:val="26"/>
          <w:szCs w:val="26"/>
        </w:rPr>
        <w:t>Муниципальное бюджетное учреждение здравоохранения «</w:t>
      </w:r>
      <w:proofErr w:type="spellStart"/>
      <w:r w:rsidRPr="00216E54">
        <w:rPr>
          <w:rFonts w:ascii="Times New Roman" w:hAnsi="Times New Roman"/>
          <w:sz w:val="26"/>
          <w:szCs w:val="26"/>
        </w:rPr>
        <w:t>Усть-Цилемская</w:t>
      </w:r>
      <w:proofErr w:type="spellEnd"/>
      <w:r w:rsidRPr="00216E54">
        <w:rPr>
          <w:rFonts w:ascii="Times New Roman" w:hAnsi="Times New Roman"/>
          <w:sz w:val="26"/>
          <w:szCs w:val="26"/>
        </w:rPr>
        <w:t xml:space="preserve"> центральная районная больница», «</w:t>
      </w:r>
      <w:proofErr w:type="spellStart"/>
      <w:r w:rsidRPr="00216E54">
        <w:rPr>
          <w:rFonts w:ascii="Times New Roman" w:hAnsi="Times New Roman"/>
          <w:sz w:val="26"/>
          <w:szCs w:val="26"/>
        </w:rPr>
        <w:t>Новоборская</w:t>
      </w:r>
      <w:proofErr w:type="spellEnd"/>
      <w:r w:rsidRPr="00216E54">
        <w:rPr>
          <w:rFonts w:ascii="Times New Roman" w:hAnsi="Times New Roman"/>
          <w:sz w:val="26"/>
          <w:szCs w:val="26"/>
        </w:rPr>
        <w:t xml:space="preserve"> участ</w:t>
      </w:r>
      <w:r w:rsidR="000C51FE">
        <w:rPr>
          <w:rFonts w:ascii="Times New Roman" w:hAnsi="Times New Roman"/>
          <w:sz w:val="26"/>
          <w:szCs w:val="26"/>
        </w:rPr>
        <w:t xml:space="preserve">ковая больница» расположена в </w:t>
      </w:r>
      <w:proofErr w:type="spellStart"/>
      <w:r w:rsidR="000C51FE">
        <w:rPr>
          <w:rFonts w:ascii="Times New Roman" w:hAnsi="Times New Roman"/>
          <w:sz w:val="26"/>
          <w:szCs w:val="26"/>
        </w:rPr>
        <w:t>пс</w:t>
      </w:r>
      <w:r w:rsidRPr="00216E54">
        <w:rPr>
          <w:rFonts w:ascii="Times New Roman" w:hAnsi="Times New Roman"/>
          <w:sz w:val="26"/>
          <w:szCs w:val="26"/>
        </w:rPr>
        <w:t>т</w:t>
      </w:r>
      <w:proofErr w:type="spellEnd"/>
      <w:r w:rsidRPr="00216E54">
        <w:rPr>
          <w:rFonts w:ascii="Times New Roman" w:hAnsi="Times New Roman"/>
          <w:sz w:val="26"/>
          <w:szCs w:val="26"/>
        </w:rPr>
        <w:t>. Новый Бор, по ул.</w:t>
      </w:r>
      <w:r w:rsidR="000C51FE">
        <w:rPr>
          <w:rFonts w:ascii="Times New Roman" w:hAnsi="Times New Roman"/>
          <w:sz w:val="26"/>
          <w:szCs w:val="26"/>
        </w:rPr>
        <w:t xml:space="preserve"> </w:t>
      </w:r>
      <w:proofErr w:type="gramStart"/>
      <w:r w:rsidRPr="00216E54">
        <w:rPr>
          <w:rFonts w:ascii="Times New Roman" w:hAnsi="Times New Roman"/>
          <w:sz w:val="26"/>
          <w:szCs w:val="26"/>
        </w:rPr>
        <w:t>Нагорная</w:t>
      </w:r>
      <w:proofErr w:type="gramEnd"/>
      <w:r w:rsidRPr="00216E54">
        <w:rPr>
          <w:rFonts w:ascii="Times New Roman" w:hAnsi="Times New Roman"/>
          <w:sz w:val="26"/>
          <w:szCs w:val="26"/>
        </w:rPr>
        <w:t>, обслуживает</w:t>
      </w:r>
      <w:r w:rsidR="000C51FE">
        <w:rPr>
          <w:rFonts w:ascii="Times New Roman" w:hAnsi="Times New Roman"/>
          <w:sz w:val="26"/>
          <w:szCs w:val="26"/>
        </w:rPr>
        <w:t xml:space="preserve"> население </w:t>
      </w:r>
      <w:proofErr w:type="spellStart"/>
      <w:r w:rsidR="000C51FE">
        <w:rPr>
          <w:rFonts w:ascii="Times New Roman" w:hAnsi="Times New Roman"/>
          <w:sz w:val="26"/>
          <w:szCs w:val="26"/>
        </w:rPr>
        <w:t>пст</w:t>
      </w:r>
      <w:proofErr w:type="spellEnd"/>
      <w:r w:rsidR="000C51FE">
        <w:rPr>
          <w:rFonts w:ascii="Times New Roman" w:hAnsi="Times New Roman"/>
          <w:sz w:val="26"/>
          <w:szCs w:val="26"/>
        </w:rPr>
        <w:t xml:space="preserve">. Новый Бор и </w:t>
      </w:r>
      <w:proofErr w:type="spellStart"/>
      <w:r w:rsidR="000C51FE">
        <w:rPr>
          <w:rFonts w:ascii="Times New Roman" w:hAnsi="Times New Roman"/>
          <w:sz w:val="26"/>
          <w:szCs w:val="26"/>
        </w:rPr>
        <w:t>пс</w:t>
      </w:r>
      <w:r w:rsidRPr="00216E54">
        <w:rPr>
          <w:rFonts w:ascii="Times New Roman" w:hAnsi="Times New Roman"/>
          <w:sz w:val="26"/>
          <w:szCs w:val="26"/>
        </w:rPr>
        <w:t>т</w:t>
      </w:r>
      <w:proofErr w:type="spellEnd"/>
      <w:r w:rsidRPr="00216E54">
        <w:rPr>
          <w:rFonts w:ascii="Times New Roman" w:hAnsi="Times New Roman"/>
          <w:sz w:val="26"/>
          <w:szCs w:val="26"/>
        </w:rPr>
        <w:t>. Медвежка</w:t>
      </w:r>
      <w:r w:rsidR="00C84CB3" w:rsidRPr="00216E54">
        <w:rPr>
          <w:rFonts w:ascii="Times New Roman" w:hAnsi="Times New Roman"/>
          <w:sz w:val="26"/>
          <w:szCs w:val="26"/>
        </w:rPr>
        <w:t xml:space="preserve">. Количество врачей и медперсонала составляет 17 человек. </w:t>
      </w:r>
      <w:r w:rsidR="00A22077" w:rsidRPr="00216E54">
        <w:rPr>
          <w:rFonts w:ascii="Times New Roman" w:hAnsi="Times New Roman"/>
          <w:sz w:val="26"/>
          <w:szCs w:val="26"/>
        </w:rPr>
        <w:t xml:space="preserve">В </w:t>
      </w:r>
      <w:r w:rsidR="00C84CB3" w:rsidRPr="00216E54">
        <w:rPr>
          <w:rFonts w:ascii="Times New Roman" w:hAnsi="Times New Roman"/>
          <w:sz w:val="26"/>
          <w:szCs w:val="26"/>
        </w:rPr>
        <w:t>больнице имеется стоматологический кабинет.</w:t>
      </w:r>
    </w:p>
    <w:p w:rsidR="00DA06DC" w:rsidRDefault="00BB51A6" w:rsidP="00216E54">
      <w:pPr>
        <w:spacing w:after="0" w:line="240" w:lineRule="auto"/>
        <w:ind w:firstLine="708"/>
        <w:jc w:val="both"/>
        <w:rPr>
          <w:rFonts w:ascii="Times New Roman" w:hAnsi="Times New Roman"/>
          <w:sz w:val="26"/>
          <w:szCs w:val="26"/>
        </w:rPr>
      </w:pPr>
      <w:r w:rsidRPr="00216E54">
        <w:rPr>
          <w:rFonts w:ascii="Times New Roman" w:hAnsi="Times New Roman"/>
          <w:sz w:val="26"/>
          <w:szCs w:val="26"/>
        </w:rPr>
        <w:t xml:space="preserve">Учреждение здравоохранения построено в 1991 году по типовому проекту. Общая проектная мощность составляет 12 коек и одно стоматологическое кресло. </w:t>
      </w:r>
      <w:r w:rsidR="00A22077" w:rsidRPr="00216E54">
        <w:rPr>
          <w:rFonts w:ascii="Times New Roman" w:hAnsi="Times New Roman"/>
          <w:sz w:val="26"/>
          <w:szCs w:val="26"/>
        </w:rPr>
        <w:t>Муниципальное бюджетное учреждение здравоохранения «</w:t>
      </w:r>
      <w:proofErr w:type="spellStart"/>
      <w:r w:rsidR="00A22077" w:rsidRPr="00216E54">
        <w:rPr>
          <w:rFonts w:ascii="Times New Roman" w:hAnsi="Times New Roman"/>
          <w:sz w:val="26"/>
          <w:szCs w:val="26"/>
        </w:rPr>
        <w:t>Усть-Цилемская</w:t>
      </w:r>
      <w:proofErr w:type="spellEnd"/>
      <w:r w:rsidR="00A22077" w:rsidRPr="00216E54">
        <w:rPr>
          <w:rFonts w:ascii="Times New Roman" w:hAnsi="Times New Roman"/>
          <w:sz w:val="26"/>
          <w:szCs w:val="26"/>
        </w:rPr>
        <w:t xml:space="preserve"> центральная районная больница», </w:t>
      </w:r>
      <w:proofErr w:type="spellStart"/>
      <w:r w:rsidR="00A22077" w:rsidRPr="00216E54">
        <w:rPr>
          <w:rFonts w:ascii="Times New Roman" w:hAnsi="Times New Roman"/>
          <w:sz w:val="26"/>
          <w:szCs w:val="26"/>
        </w:rPr>
        <w:t>Медвежский</w:t>
      </w:r>
      <w:proofErr w:type="spellEnd"/>
      <w:r w:rsidR="00A22077" w:rsidRPr="00216E54">
        <w:rPr>
          <w:rFonts w:ascii="Times New Roman" w:hAnsi="Times New Roman"/>
          <w:sz w:val="26"/>
          <w:szCs w:val="26"/>
        </w:rPr>
        <w:t xml:space="preserve"> фельдшерско-</w:t>
      </w:r>
      <w:r w:rsidR="000C51FE">
        <w:rPr>
          <w:rFonts w:ascii="Times New Roman" w:hAnsi="Times New Roman"/>
          <w:sz w:val="26"/>
          <w:szCs w:val="26"/>
        </w:rPr>
        <w:t xml:space="preserve">акушерский пункт расположен в </w:t>
      </w:r>
      <w:proofErr w:type="spellStart"/>
      <w:r w:rsidR="000C51FE">
        <w:rPr>
          <w:rFonts w:ascii="Times New Roman" w:hAnsi="Times New Roman"/>
          <w:sz w:val="26"/>
          <w:szCs w:val="26"/>
        </w:rPr>
        <w:t>пс</w:t>
      </w:r>
      <w:r w:rsidR="00A22077" w:rsidRPr="00216E54">
        <w:rPr>
          <w:rFonts w:ascii="Times New Roman" w:hAnsi="Times New Roman"/>
          <w:sz w:val="26"/>
          <w:szCs w:val="26"/>
        </w:rPr>
        <w:t>т</w:t>
      </w:r>
      <w:proofErr w:type="spellEnd"/>
      <w:r w:rsidR="00A22077" w:rsidRPr="00216E54">
        <w:rPr>
          <w:rFonts w:ascii="Times New Roman" w:hAnsi="Times New Roman"/>
          <w:sz w:val="26"/>
          <w:szCs w:val="26"/>
        </w:rPr>
        <w:t>. Медвежка, по ул. Хут</w:t>
      </w:r>
      <w:r w:rsidR="000C51FE">
        <w:rPr>
          <w:rFonts w:ascii="Times New Roman" w:hAnsi="Times New Roman"/>
          <w:sz w:val="26"/>
          <w:szCs w:val="26"/>
        </w:rPr>
        <w:t xml:space="preserve">орская, обслуживает население </w:t>
      </w:r>
      <w:proofErr w:type="spellStart"/>
      <w:r w:rsidR="000C51FE">
        <w:rPr>
          <w:rFonts w:ascii="Times New Roman" w:hAnsi="Times New Roman"/>
          <w:sz w:val="26"/>
          <w:szCs w:val="26"/>
        </w:rPr>
        <w:t>пс</w:t>
      </w:r>
      <w:r w:rsidR="00A22077" w:rsidRPr="00216E54">
        <w:rPr>
          <w:rFonts w:ascii="Times New Roman" w:hAnsi="Times New Roman"/>
          <w:sz w:val="26"/>
          <w:szCs w:val="26"/>
        </w:rPr>
        <w:t>т</w:t>
      </w:r>
      <w:proofErr w:type="spellEnd"/>
      <w:r w:rsidR="00A22077" w:rsidRPr="00216E54">
        <w:rPr>
          <w:rFonts w:ascii="Times New Roman" w:hAnsi="Times New Roman"/>
          <w:sz w:val="26"/>
          <w:szCs w:val="26"/>
        </w:rPr>
        <w:t xml:space="preserve">. Медвежка. Количество медперсонала составляет 2 человека. </w:t>
      </w:r>
    </w:p>
    <w:p w:rsidR="00BB51A6" w:rsidRDefault="00BB51A6" w:rsidP="00216E54">
      <w:pPr>
        <w:spacing w:after="0" w:line="240" w:lineRule="auto"/>
        <w:ind w:firstLine="708"/>
        <w:jc w:val="both"/>
        <w:rPr>
          <w:rFonts w:ascii="Times New Roman" w:hAnsi="Times New Roman"/>
          <w:sz w:val="26"/>
          <w:szCs w:val="26"/>
        </w:rPr>
      </w:pPr>
      <w:r w:rsidRPr="00216E54">
        <w:rPr>
          <w:rFonts w:ascii="Times New Roman" w:hAnsi="Times New Roman"/>
          <w:sz w:val="26"/>
          <w:szCs w:val="26"/>
        </w:rPr>
        <w:t>Дополнительного строительства в секторе здравоохранения не предвидено. Необходим капитальный ремонт существующих мощностей, так как с момента введения зданий в эксплуатацию крупных работ по проведению капитального ремонт</w:t>
      </w:r>
      <w:r w:rsidR="00216E54" w:rsidRPr="00216E54">
        <w:rPr>
          <w:rFonts w:ascii="Times New Roman" w:hAnsi="Times New Roman"/>
          <w:sz w:val="26"/>
          <w:szCs w:val="26"/>
        </w:rPr>
        <w:t>а</w:t>
      </w:r>
      <w:r w:rsidRPr="00216E54">
        <w:rPr>
          <w:rFonts w:ascii="Times New Roman" w:hAnsi="Times New Roman"/>
          <w:sz w:val="26"/>
          <w:szCs w:val="26"/>
        </w:rPr>
        <w:t xml:space="preserve"> ещё не проводилось.</w:t>
      </w:r>
    </w:p>
    <w:p w:rsidR="0060540C" w:rsidRPr="00216E54" w:rsidRDefault="0060540C" w:rsidP="00216E54">
      <w:pPr>
        <w:spacing w:after="0" w:line="240" w:lineRule="auto"/>
        <w:ind w:firstLine="708"/>
        <w:jc w:val="both"/>
        <w:rPr>
          <w:rFonts w:ascii="Times New Roman" w:hAnsi="Times New Roman"/>
          <w:sz w:val="26"/>
          <w:szCs w:val="26"/>
        </w:rPr>
      </w:pPr>
    </w:p>
    <w:p w:rsidR="00216E54" w:rsidRPr="009E0962" w:rsidRDefault="00216E54" w:rsidP="005662D3">
      <w:pPr>
        <w:pStyle w:val="3"/>
        <w:ind w:firstLine="0"/>
      </w:pPr>
      <w:bookmarkStart w:id="146" w:name="_Toc270950864"/>
      <w:bookmarkStart w:id="147" w:name="_Toc338070305"/>
      <w:r>
        <w:t>9.2.2</w:t>
      </w:r>
      <w:r w:rsidRPr="009E0962">
        <w:t xml:space="preserve"> Учреждения социального обеспечения</w:t>
      </w:r>
      <w:bookmarkEnd w:id="146"/>
      <w:bookmarkEnd w:id="147"/>
    </w:p>
    <w:p w:rsidR="00216E54" w:rsidRDefault="000C51FE" w:rsidP="00063AC1">
      <w:pPr>
        <w:spacing w:line="240" w:lineRule="auto"/>
        <w:ind w:firstLine="708"/>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пс</w:t>
      </w:r>
      <w:r w:rsidR="00D65473">
        <w:rPr>
          <w:rFonts w:ascii="Times New Roman" w:hAnsi="Times New Roman"/>
          <w:sz w:val="26"/>
          <w:szCs w:val="26"/>
        </w:rPr>
        <w:t>т</w:t>
      </w:r>
      <w:proofErr w:type="spellEnd"/>
      <w:r w:rsidR="00D65473">
        <w:rPr>
          <w:rFonts w:ascii="Times New Roman" w:hAnsi="Times New Roman"/>
          <w:sz w:val="26"/>
          <w:szCs w:val="26"/>
        </w:rPr>
        <w:t xml:space="preserve">. Новый Бор, на ул. Нагорная, д.18 находится </w:t>
      </w:r>
      <w:r w:rsidR="00216E54">
        <w:rPr>
          <w:rFonts w:ascii="Times New Roman" w:hAnsi="Times New Roman"/>
          <w:sz w:val="26"/>
          <w:szCs w:val="26"/>
        </w:rPr>
        <w:t>Консультативное отделение СП «Новый Бор» ГБУ РК «ЦСЗН по Усть-Цилемскому району»</w:t>
      </w:r>
      <w:r w:rsidR="008E03E6">
        <w:rPr>
          <w:rFonts w:ascii="Times New Roman" w:hAnsi="Times New Roman"/>
          <w:sz w:val="26"/>
          <w:szCs w:val="26"/>
        </w:rPr>
        <w:t xml:space="preserve">. Численность </w:t>
      </w:r>
      <w:proofErr w:type="gramStart"/>
      <w:r w:rsidR="008E03E6">
        <w:rPr>
          <w:rFonts w:ascii="Times New Roman" w:hAnsi="Times New Roman"/>
          <w:sz w:val="26"/>
          <w:szCs w:val="26"/>
        </w:rPr>
        <w:t>работающих</w:t>
      </w:r>
      <w:proofErr w:type="gramEnd"/>
      <w:r w:rsidR="008E03E6">
        <w:rPr>
          <w:rFonts w:ascii="Times New Roman" w:hAnsi="Times New Roman"/>
          <w:sz w:val="26"/>
          <w:szCs w:val="26"/>
        </w:rPr>
        <w:t xml:space="preserve"> составляет </w:t>
      </w:r>
      <w:r w:rsidR="00B95617">
        <w:rPr>
          <w:rFonts w:ascii="Times New Roman" w:hAnsi="Times New Roman"/>
          <w:sz w:val="26"/>
          <w:szCs w:val="26"/>
        </w:rPr>
        <w:t>2</w:t>
      </w:r>
      <w:r w:rsidR="008E03E6">
        <w:rPr>
          <w:rFonts w:ascii="Times New Roman" w:hAnsi="Times New Roman"/>
          <w:sz w:val="26"/>
          <w:szCs w:val="26"/>
        </w:rPr>
        <w:t xml:space="preserve"> человека</w:t>
      </w:r>
      <w:r w:rsidR="00502ABE">
        <w:rPr>
          <w:rFonts w:ascii="Times New Roman" w:hAnsi="Times New Roman"/>
          <w:sz w:val="26"/>
          <w:szCs w:val="26"/>
        </w:rPr>
        <w:t xml:space="preserve"> (таблица 9.2.2.1)</w:t>
      </w:r>
      <w:r w:rsidR="008E03E6">
        <w:rPr>
          <w:rFonts w:ascii="Times New Roman" w:hAnsi="Times New Roman"/>
          <w:sz w:val="26"/>
          <w:szCs w:val="26"/>
        </w:rPr>
        <w:t>.</w:t>
      </w:r>
    </w:p>
    <w:p w:rsidR="00063AC1" w:rsidRPr="00063AC1" w:rsidRDefault="00063AC1" w:rsidP="00063AC1">
      <w:pPr>
        <w:spacing w:after="0" w:line="240" w:lineRule="auto"/>
        <w:ind w:firstLine="709"/>
        <w:jc w:val="both"/>
        <w:rPr>
          <w:rFonts w:ascii="Times New Roman" w:hAnsi="Times New Roman"/>
          <w:sz w:val="26"/>
          <w:szCs w:val="26"/>
        </w:rPr>
      </w:pPr>
      <w:r w:rsidRPr="00063AC1">
        <w:rPr>
          <w:rFonts w:ascii="Times New Roman" w:hAnsi="Times New Roman"/>
          <w:sz w:val="26"/>
          <w:szCs w:val="26"/>
        </w:rPr>
        <w:t>На территории МО СП «Новый Бор» действует Целевая муниципальная программа «Дополнительная социальная поддержка отдельных категорий граждан, проживающих на территории муниципального района «Усть-Цилемский»  на 2011–2013 годы.</w:t>
      </w:r>
    </w:p>
    <w:p w:rsidR="00063AC1" w:rsidRPr="00063AC1" w:rsidRDefault="00063AC1" w:rsidP="00063AC1">
      <w:pPr>
        <w:spacing w:after="0" w:line="240" w:lineRule="auto"/>
        <w:ind w:firstLine="709"/>
        <w:jc w:val="both"/>
        <w:rPr>
          <w:rFonts w:ascii="Times New Roman" w:hAnsi="Times New Roman"/>
          <w:sz w:val="26"/>
          <w:szCs w:val="26"/>
        </w:rPr>
      </w:pPr>
      <w:r w:rsidRPr="00063AC1">
        <w:rPr>
          <w:rFonts w:ascii="Times New Roman" w:hAnsi="Times New Roman"/>
          <w:sz w:val="26"/>
          <w:szCs w:val="26"/>
        </w:rPr>
        <w:t>Задачами Программы являются:</w:t>
      </w:r>
    </w:p>
    <w:p w:rsidR="00063AC1" w:rsidRPr="00063AC1" w:rsidRDefault="00063AC1" w:rsidP="00063AC1">
      <w:pPr>
        <w:spacing w:after="0" w:line="240" w:lineRule="auto"/>
        <w:ind w:firstLine="709"/>
        <w:jc w:val="both"/>
        <w:rPr>
          <w:rFonts w:ascii="Times New Roman" w:hAnsi="Times New Roman"/>
          <w:sz w:val="26"/>
          <w:szCs w:val="26"/>
        </w:rPr>
      </w:pPr>
      <w:r w:rsidRPr="00063AC1">
        <w:rPr>
          <w:rFonts w:ascii="Times New Roman" w:hAnsi="Times New Roman"/>
          <w:sz w:val="26"/>
          <w:szCs w:val="26"/>
        </w:rPr>
        <w:t>-оказание дополнительной социальной поддержки отдельным категориям граждан, нуждающихся в помощи, содействии в связи с возрастом, состоянием здоровья, социальным и материальным положением за счет средств местного бюджета;</w:t>
      </w:r>
    </w:p>
    <w:p w:rsidR="00063AC1" w:rsidRPr="00063AC1" w:rsidRDefault="00063AC1" w:rsidP="00063AC1">
      <w:pPr>
        <w:spacing w:after="0" w:line="240" w:lineRule="auto"/>
        <w:ind w:firstLine="709"/>
        <w:jc w:val="both"/>
        <w:rPr>
          <w:rFonts w:ascii="Times New Roman" w:hAnsi="Times New Roman"/>
          <w:sz w:val="26"/>
          <w:szCs w:val="26"/>
        </w:rPr>
      </w:pPr>
      <w:r>
        <w:rPr>
          <w:rFonts w:ascii="Times New Roman" w:hAnsi="Times New Roman"/>
          <w:sz w:val="26"/>
          <w:szCs w:val="26"/>
        </w:rPr>
        <w:t>-</w:t>
      </w:r>
      <w:r w:rsidRPr="00063AC1">
        <w:rPr>
          <w:rFonts w:ascii="Times New Roman" w:hAnsi="Times New Roman"/>
          <w:sz w:val="26"/>
          <w:szCs w:val="26"/>
        </w:rPr>
        <w:t>формирование системы комплексного решения проблем отдельных категорий граждан, проживающих на территории муниципального района «Усть-Цилемский»;</w:t>
      </w:r>
    </w:p>
    <w:p w:rsidR="00063AC1" w:rsidRPr="00063AC1" w:rsidRDefault="00063AC1" w:rsidP="00063AC1">
      <w:pPr>
        <w:spacing w:after="0" w:line="240" w:lineRule="auto"/>
        <w:ind w:firstLine="709"/>
        <w:jc w:val="both"/>
        <w:rPr>
          <w:rFonts w:ascii="Times New Roman" w:hAnsi="Times New Roman"/>
          <w:sz w:val="26"/>
          <w:szCs w:val="26"/>
        </w:rPr>
      </w:pPr>
      <w:r>
        <w:rPr>
          <w:rFonts w:ascii="Times New Roman" w:hAnsi="Times New Roman"/>
          <w:sz w:val="26"/>
          <w:szCs w:val="26"/>
        </w:rPr>
        <w:t>-</w:t>
      </w:r>
      <w:r w:rsidRPr="00063AC1">
        <w:rPr>
          <w:rFonts w:ascii="Times New Roman" w:hAnsi="Times New Roman"/>
          <w:sz w:val="26"/>
          <w:szCs w:val="26"/>
        </w:rPr>
        <w:t>смягчение негативных последствий бедности, снижение социального неравенства и предотвращение социального иждивенчества;</w:t>
      </w:r>
    </w:p>
    <w:p w:rsidR="00063AC1" w:rsidRPr="00063AC1" w:rsidRDefault="00063AC1" w:rsidP="00063AC1">
      <w:pPr>
        <w:spacing w:after="0" w:line="240" w:lineRule="auto"/>
        <w:ind w:firstLine="709"/>
        <w:jc w:val="both"/>
        <w:rPr>
          <w:rFonts w:ascii="Times New Roman" w:hAnsi="Times New Roman"/>
          <w:sz w:val="26"/>
          <w:szCs w:val="26"/>
        </w:rPr>
      </w:pPr>
      <w:r>
        <w:rPr>
          <w:rFonts w:ascii="Times New Roman" w:hAnsi="Times New Roman"/>
          <w:sz w:val="26"/>
          <w:szCs w:val="26"/>
        </w:rPr>
        <w:t>-</w:t>
      </w:r>
      <w:r w:rsidRPr="00063AC1">
        <w:rPr>
          <w:rFonts w:ascii="Times New Roman" w:hAnsi="Times New Roman"/>
          <w:sz w:val="26"/>
          <w:szCs w:val="26"/>
        </w:rPr>
        <w:t>повышение эффективности предоставления социальной помощи нуждающимся гражданам на основе принципа адресности;</w:t>
      </w:r>
    </w:p>
    <w:p w:rsidR="00063AC1" w:rsidRPr="00063AC1" w:rsidRDefault="00063AC1" w:rsidP="00063AC1">
      <w:pPr>
        <w:spacing w:after="0" w:line="240" w:lineRule="auto"/>
        <w:ind w:firstLine="709"/>
        <w:jc w:val="both"/>
        <w:rPr>
          <w:rFonts w:ascii="Times New Roman" w:hAnsi="Times New Roman"/>
          <w:sz w:val="26"/>
          <w:szCs w:val="26"/>
        </w:rPr>
      </w:pPr>
      <w:r>
        <w:rPr>
          <w:rFonts w:ascii="Times New Roman" w:hAnsi="Times New Roman"/>
          <w:sz w:val="26"/>
          <w:szCs w:val="26"/>
        </w:rPr>
        <w:t>-</w:t>
      </w:r>
      <w:r w:rsidRPr="00063AC1">
        <w:rPr>
          <w:rFonts w:ascii="Times New Roman" w:hAnsi="Times New Roman"/>
          <w:sz w:val="26"/>
          <w:szCs w:val="26"/>
        </w:rPr>
        <w:t>осуществление мероприятий по повышению престижа семьи в обществе,  социальной адаптации подрастающего поколения;</w:t>
      </w:r>
    </w:p>
    <w:p w:rsidR="00063AC1" w:rsidRPr="00063AC1" w:rsidRDefault="00063AC1" w:rsidP="00063AC1">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Pr="00063AC1">
        <w:rPr>
          <w:rFonts w:ascii="Times New Roman" w:hAnsi="Times New Roman"/>
          <w:sz w:val="26"/>
          <w:szCs w:val="26"/>
        </w:rPr>
        <w:t>гражданско-патриотическое воспитание,  увековечивание памяти;</w:t>
      </w:r>
    </w:p>
    <w:p w:rsidR="00063AC1" w:rsidRPr="00063AC1" w:rsidRDefault="00063AC1" w:rsidP="00063AC1">
      <w:pPr>
        <w:spacing w:after="0" w:line="240" w:lineRule="auto"/>
        <w:ind w:firstLine="709"/>
        <w:jc w:val="both"/>
        <w:rPr>
          <w:rFonts w:ascii="Times New Roman" w:hAnsi="Times New Roman"/>
          <w:sz w:val="26"/>
          <w:szCs w:val="26"/>
        </w:rPr>
      </w:pPr>
      <w:r w:rsidRPr="00063AC1">
        <w:rPr>
          <w:rFonts w:ascii="Times New Roman" w:hAnsi="Times New Roman"/>
          <w:sz w:val="26"/>
          <w:szCs w:val="26"/>
        </w:rPr>
        <w:t>-поддержка ветеранского движения;</w:t>
      </w:r>
    </w:p>
    <w:p w:rsidR="00063AC1" w:rsidRPr="00063AC1" w:rsidRDefault="00063AC1" w:rsidP="00063AC1">
      <w:pPr>
        <w:spacing w:after="0" w:line="240" w:lineRule="auto"/>
        <w:ind w:firstLine="709"/>
        <w:jc w:val="both"/>
        <w:rPr>
          <w:rFonts w:ascii="Times New Roman" w:hAnsi="Times New Roman"/>
          <w:sz w:val="26"/>
          <w:szCs w:val="26"/>
        </w:rPr>
      </w:pPr>
      <w:r w:rsidRPr="00063AC1">
        <w:rPr>
          <w:rFonts w:ascii="Times New Roman" w:hAnsi="Times New Roman"/>
          <w:sz w:val="26"/>
          <w:szCs w:val="26"/>
        </w:rPr>
        <w:t>-укрепление взаимодействия государственных, муниципальных органов, общественных объединений, предприятий и организаций, независимо от форм собственности, признанных способствовать решению социальных проблем граждан</w:t>
      </w:r>
      <w:r w:rsidR="00E63598">
        <w:rPr>
          <w:rFonts w:ascii="Times New Roman" w:hAnsi="Times New Roman"/>
          <w:sz w:val="26"/>
          <w:szCs w:val="26"/>
        </w:rPr>
        <w:t>.</w:t>
      </w:r>
    </w:p>
    <w:p w:rsidR="00B32D7F" w:rsidRPr="001F5451" w:rsidRDefault="00B32D7F" w:rsidP="001F5451">
      <w:pPr>
        <w:widowControl w:val="0"/>
        <w:suppressAutoHyphens/>
        <w:autoSpaceDE w:val="0"/>
        <w:spacing w:after="0" w:line="240" w:lineRule="auto"/>
        <w:ind w:firstLine="851"/>
        <w:jc w:val="right"/>
        <w:rPr>
          <w:rFonts w:ascii="Times New Roman" w:hAnsi="Times New Roman"/>
          <w:b/>
          <w:i/>
          <w:sz w:val="26"/>
          <w:szCs w:val="26"/>
        </w:rPr>
      </w:pPr>
      <w:r w:rsidRPr="001F5451">
        <w:rPr>
          <w:rFonts w:ascii="Times New Roman" w:hAnsi="Times New Roman"/>
          <w:b/>
          <w:i/>
          <w:sz w:val="26"/>
          <w:szCs w:val="26"/>
        </w:rPr>
        <w:t xml:space="preserve">Таблица </w:t>
      </w:r>
      <w:r w:rsidR="001F5451">
        <w:rPr>
          <w:rFonts w:ascii="Times New Roman" w:hAnsi="Times New Roman"/>
          <w:b/>
          <w:i/>
          <w:sz w:val="26"/>
          <w:szCs w:val="26"/>
        </w:rPr>
        <w:t>9.2.2.1</w:t>
      </w:r>
    </w:p>
    <w:p w:rsidR="001F5451" w:rsidRPr="001F5451" w:rsidRDefault="00B32D7F" w:rsidP="002768EA">
      <w:pPr>
        <w:spacing w:after="0" w:line="240" w:lineRule="auto"/>
        <w:jc w:val="center"/>
        <w:rPr>
          <w:rFonts w:ascii="Times New Roman" w:hAnsi="Times New Roman"/>
          <w:b/>
          <w:i/>
          <w:sz w:val="26"/>
          <w:szCs w:val="26"/>
        </w:rPr>
      </w:pPr>
      <w:r w:rsidRPr="001F5451">
        <w:rPr>
          <w:rFonts w:ascii="Times New Roman" w:hAnsi="Times New Roman"/>
          <w:b/>
          <w:i/>
          <w:sz w:val="26"/>
          <w:szCs w:val="26"/>
        </w:rPr>
        <w:t xml:space="preserve">Развитие общественного социального обслуживания </w:t>
      </w:r>
      <w:proofErr w:type="gramStart"/>
      <w:r w:rsidRPr="001F5451">
        <w:rPr>
          <w:rFonts w:ascii="Times New Roman" w:hAnsi="Times New Roman"/>
          <w:b/>
          <w:i/>
          <w:sz w:val="26"/>
          <w:szCs w:val="26"/>
        </w:rPr>
        <w:t>в</w:t>
      </w:r>
      <w:proofErr w:type="gramEnd"/>
    </w:p>
    <w:p w:rsidR="00B32D7F" w:rsidRPr="001F5451" w:rsidRDefault="001F5451" w:rsidP="002768EA">
      <w:pPr>
        <w:spacing w:after="0" w:line="240" w:lineRule="auto"/>
        <w:jc w:val="center"/>
        <w:rPr>
          <w:rFonts w:ascii="Times New Roman" w:hAnsi="Times New Roman"/>
          <w:sz w:val="26"/>
          <w:szCs w:val="26"/>
        </w:rPr>
      </w:pPr>
      <w:r w:rsidRPr="001F5451">
        <w:rPr>
          <w:rFonts w:ascii="Times New Roman" w:hAnsi="Times New Roman"/>
          <w:b/>
          <w:i/>
          <w:sz w:val="26"/>
          <w:szCs w:val="26"/>
        </w:rPr>
        <w:t>МО</w:t>
      </w:r>
      <w:r w:rsidR="00B32D7F" w:rsidRPr="001F5451">
        <w:rPr>
          <w:rFonts w:ascii="Times New Roman" w:hAnsi="Times New Roman"/>
          <w:b/>
          <w:i/>
          <w:sz w:val="26"/>
          <w:szCs w:val="26"/>
        </w:rPr>
        <w:t xml:space="preserve"> СП </w:t>
      </w:r>
      <w:r w:rsidRPr="001F5451">
        <w:rPr>
          <w:rFonts w:ascii="Times New Roman" w:hAnsi="Times New Roman"/>
          <w:b/>
          <w:i/>
          <w:sz w:val="26"/>
          <w:szCs w:val="26"/>
        </w:rPr>
        <w:t xml:space="preserve">«Новый Бор» </w:t>
      </w:r>
    </w:p>
    <w:p w:rsidR="00063AC1" w:rsidRDefault="00063AC1" w:rsidP="00063AC1">
      <w:pPr>
        <w:spacing w:after="0" w:line="240" w:lineRule="auto"/>
        <w:ind w:firstLine="709"/>
        <w:jc w:val="both"/>
        <w:rPr>
          <w:rFonts w:ascii="Times New Roman" w:hAnsi="Times New Roman"/>
          <w:sz w:val="26"/>
          <w:szCs w:val="26"/>
        </w:rPr>
      </w:pPr>
    </w:p>
    <w:tbl>
      <w:tblPr>
        <w:tblW w:w="9924" w:type="dxa"/>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11"/>
        <w:gridCol w:w="2835"/>
        <w:gridCol w:w="1276"/>
        <w:gridCol w:w="2268"/>
        <w:gridCol w:w="1134"/>
      </w:tblGrid>
      <w:tr w:rsidR="00B32D7F" w:rsidRPr="00505E68" w:rsidTr="00D121A8">
        <w:tc>
          <w:tcPr>
            <w:tcW w:w="2411" w:type="dxa"/>
            <w:vAlign w:val="center"/>
          </w:tcPr>
          <w:p w:rsidR="00B32D7F" w:rsidRPr="001F5451" w:rsidRDefault="00B32D7F" w:rsidP="00DA06DC">
            <w:pPr>
              <w:spacing w:after="0" w:line="240" w:lineRule="auto"/>
              <w:jc w:val="center"/>
              <w:rPr>
                <w:rFonts w:ascii="Times New Roman" w:hAnsi="Times New Roman"/>
                <w:b/>
                <w:sz w:val="24"/>
                <w:szCs w:val="24"/>
              </w:rPr>
            </w:pPr>
            <w:r w:rsidRPr="001F5451">
              <w:rPr>
                <w:rFonts w:ascii="Times New Roman" w:hAnsi="Times New Roman"/>
                <w:b/>
                <w:sz w:val="24"/>
                <w:szCs w:val="24"/>
              </w:rPr>
              <w:t>Название</w:t>
            </w:r>
          </w:p>
        </w:tc>
        <w:tc>
          <w:tcPr>
            <w:tcW w:w="2835" w:type="dxa"/>
            <w:vAlign w:val="center"/>
          </w:tcPr>
          <w:p w:rsidR="00B32D7F" w:rsidRPr="001F5451" w:rsidRDefault="00B32D7F" w:rsidP="00DA06DC">
            <w:pPr>
              <w:spacing w:after="0" w:line="240" w:lineRule="auto"/>
              <w:jc w:val="center"/>
              <w:rPr>
                <w:rFonts w:ascii="Times New Roman" w:hAnsi="Times New Roman"/>
                <w:b/>
                <w:sz w:val="24"/>
                <w:szCs w:val="24"/>
              </w:rPr>
            </w:pPr>
            <w:r w:rsidRPr="001F5451">
              <w:rPr>
                <w:rFonts w:ascii="Times New Roman" w:hAnsi="Times New Roman"/>
                <w:b/>
                <w:sz w:val="24"/>
                <w:szCs w:val="24"/>
              </w:rPr>
              <w:t>Адрес</w:t>
            </w:r>
          </w:p>
        </w:tc>
        <w:tc>
          <w:tcPr>
            <w:tcW w:w="1276" w:type="dxa"/>
            <w:vAlign w:val="center"/>
          </w:tcPr>
          <w:p w:rsidR="00B32D7F" w:rsidRPr="001F5451" w:rsidRDefault="00B32D7F" w:rsidP="00D121A8">
            <w:pPr>
              <w:spacing w:after="0" w:line="240" w:lineRule="auto"/>
              <w:jc w:val="center"/>
              <w:rPr>
                <w:rFonts w:ascii="Times New Roman" w:hAnsi="Times New Roman"/>
                <w:b/>
                <w:sz w:val="24"/>
                <w:szCs w:val="24"/>
              </w:rPr>
            </w:pPr>
            <w:r w:rsidRPr="001F5451">
              <w:rPr>
                <w:rFonts w:ascii="Times New Roman" w:hAnsi="Times New Roman"/>
                <w:b/>
                <w:sz w:val="24"/>
                <w:szCs w:val="24"/>
              </w:rPr>
              <w:t xml:space="preserve">Профиль </w:t>
            </w:r>
            <w:proofErr w:type="gramStart"/>
            <w:r w:rsidRPr="001F5451">
              <w:rPr>
                <w:rFonts w:ascii="Times New Roman" w:hAnsi="Times New Roman"/>
                <w:b/>
                <w:sz w:val="24"/>
                <w:szCs w:val="24"/>
              </w:rPr>
              <w:t>пред</w:t>
            </w:r>
            <w:r w:rsidR="00D121A8">
              <w:rPr>
                <w:rFonts w:ascii="Times New Roman" w:hAnsi="Times New Roman"/>
                <w:b/>
                <w:sz w:val="24"/>
                <w:szCs w:val="24"/>
              </w:rPr>
              <w:t>-</w:t>
            </w:r>
            <w:r w:rsidRPr="001F5451">
              <w:rPr>
                <w:rFonts w:ascii="Times New Roman" w:hAnsi="Times New Roman"/>
                <w:b/>
                <w:sz w:val="24"/>
                <w:szCs w:val="24"/>
              </w:rPr>
              <w:t>приятия</w:t>
            </w:r>
            <w:proofErr w:type="gramEnd"/>
          </w:p>
        </w:tc>
        <w:tc>
          <w:tcPr>
            <w:tcW w:w="2268" w:type="dxa"/>
            <w:vAlign w:val="center"/>
          </w:tcPr>
          <w:p w:rsidR="00B32D7F" w:rsidRPr="001F5451" w:rsidRDefault="00B32D7F" w:rsidP="00DA06DC">
            <w:pPr>
              <w:spacing w:after="0" w:line="240" w:lineRule="auto"/>
              <w:jc w:val="center"/>
              <w:rPr>
                <w:rFonts w:ascii="Times New Roman" w:hAnsi="Times New Roman"/>
                <w:b/>
                <w:sz w:val="24"/>
                <w:szCs w:val="24"/>
              </w:rPr>
            </w:pPr>
            <w:r w:rsidRPr="001F5451">
              <w:rPr>
                <w:rFonts w:ascii="Times New Roman" w:hAnsi="Times New Roman"/>
                <w:b/>
                <w:sz w:val="24"/>
                <w:szCs w:val="24"/>
              </w:rPr>
              <w:t>Количество работников, операционных окон, кресло и т.д.</w:t>
            </w:r>
          </w:p>
        </w:tc>
        <w:tc>
          <w:tcPr>
            <w:tcW w:w="1134" w:type="dxa"/>
            <w:vAlign w:val="center"/>
          </w:tcPr>
          <w:p w:rsidR="00B32D7F" w:rsidRPr="001F5451" w:rsidRDefault="00B32D7F" w:rsidP="00DA06DC">
            <w:pPr>
              <w:spacing w:after="0" w:line="240" w:lineRule="auto"/>
              <w:jc w:val="center"/>
              <w:rPr>
                <w:rFonts w:ascii="Times New Roman" w:hAnsi="Times New Roman"/>
                <w:b/>
                <w:sz w:val="24"/>
                <w:szCs w:val="24"/>
              </w:rPr>
            </w:pPr>
            <w:proofErr w:type="spellStart"/>
            <w:proofErr w:type="gramStart"/>
            <w:r w:rsidRPr="001F5451">
              <w:rPr>
                <w:rFonts w:ascii="Times New Roman" w:hAnsi="Times New Roman"/>
                <w:b/>
                <w:sz w:val="24"/>
                <w:szCs w:val="24"/>
              </w:rPr>
              <w:t>Пло</w:t>
            </w:r>
            <w:r w:rsidR="00D121A8">
              <w:rPr>
                <w:rFonts w:ascii="Times New Roman" w:hAnsi="Times New Roman"/>
                <w:b/>
                <w:sz w:val="24"/>
                <w:szCs w:val="24"/>
              </w:rPr>
              <w:t>-</w:t>
            </w:r>
            <w:r w:rsidRPr="001F5451">
              <w:rPr>
                <w:rFonts w:ascii="Times New Roman" w:hAnsi="Times New Roman"/>
                <w:b/>
                <w:sz w:val="24"/>
                <w:szCs w:val="24"/>
              </w:rPr>
              <w:t>щадь</w:t>
            </w:r>
            <w:proofErr w:type="spellEnd"/>
            <w:proofErr w:type="gramEnd"/>
            <w:r w:rsidRPr="001F5451">
              <w:rPr>
                <w:rFonts w:ascii="Times New Roman" w:hAnsi="Times New Roman"/>
                <w:b/>
                <w:sz w:val="24"/>
                <w:szCs w:val="24"/>
              </w:rPr>
              <w:t xml:space="preserve"> </w:t>
            </w:r>
            <w:proofErr w:type="spellStart"/>
            <w:r w:rsidRPr="001F5451">
              <w:rPr>
                <w:rFonts w:ascii="Times New Roman" w:hAnsi="Times New Roman"/>
                <w:b/>
                <w:sz w:val="24"/>
                <w:szCs w:val="24"/>
              </w:rPr>
              <w:t>поме</w:t>
            </w:r>
            <w:r w:rsidR="00D121A8">
              <w:rPr>
                <w:rFonts w:ascii="Times New Roman" w:hAnsi="Times New Roman"/>
                <w:b/>
                <w:sz w:val="24"/>
                <w:szCs w:val="24"/>
              </w:rPr>
              <w:t>-</w:t>
            </w:r>
            <w:r w:rsidRPr="001F5451">
              <w:rPr>
                <w:rFonts w:ascii="Times New Roman" w:hAnsi="Times New Roman"/>
                <w:b/>
                <w:sz w:val="24"/>
                <w:szCs w:val="24"/>
              </w:rPr>
              <w:t>щения</w:t>
            </w:r>
            <w:proofErr w:type="spellEnd"/>
          </w:p>
        </w:tc>
      </w:tr>
      <w:tr w:rsidR="002551FF" w:rsidRPr="00505E68" w:rsidTr="00D121A8">
        <w:tc>
          <w:tcPr>
            <w:tcW w:w="2411"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Консультативное отделение СП «Новый Бор»</w:t>
            </w:r>
          </w:p>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ГБУ РК «ЦСЗН по Усть-Цилемскому району»</w:t>
            </w:r>
          </w:p>
        </w:tc>
        <w:tc>
          <w:tcPr>
            <w:tcW w:w="2835"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Республика Коми,</w:t>
            </w:r>
          </w:p>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Усть-Цилемский район,</w:t>
            </w:r>
          </w:p>
          <w:p w:rsidR="002551FF" w:rsidRPr="002B3544" w:rsidRDefault="002551FF" w:rsidP="002B3544">
            <w:pPr>
              <w:spacing w:after="0" w:line="240" w:lineRule="auto"/>
              <w:jc w:val="center"/>
              <w:rPr>
                <w:rFonts w:ascii="Times New Roman" w:hAnsi="Times New Roman"/>
                <w:sz w:val="24"/>
                <w:szCs w:val="24"/>
              </w:rPr>
            </w:pPr>
            <w:proofErr w:type="spellStart"/>
            <w:r w:rsidRPr="002B3544">
              <w:rPr>
                <w:rFonts w:ascii="Times New Roman" w:hAnsi="Times New Roman"/>
                <w:sz w:val="24"/>
                <w:szCs w:val="24"/>
              </w:rPr>
              <w:t>пст</w:t>
            </w:r>
            <w:proofErr w:type="spellEnd"/>
            <w:r w:rsidRPr="002B3544">
              <w:rPr>
                <w:rFonts w:ascii="Times New Roman" w:hAnsi="Times New Roman"/>
                <w:sz w:val="24"/>
                <w:szCs w:val="24"/>
              </w:rPr>
              <w:t>. Новый Бор,</w:t>
            </w:r>
          </w:p>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ул. Нагорная, д.18</w:t>
            </w:r>
          </w:p>
        </w:tc>
        <w:tc>
          <w:tcPr>
            <w:tcW w:w="1276"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c>
          <w:tcPr>
            <w:tcW w:w="2268" w:type="dxa"/>
            <w:vAlign w:val="center"/>
          </w:tcPr>
          <w:p w:rsidR="002551FF" w:rsidRPr="002B3544" w:rsidRDefault="00B95617" w:rsidP="002B354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r>
      <w:tr w:rsidR="00B32D7F" w:rsidRPr="00505E68" w:rsidTr="00D121A8">
        <w:tc>
          <w:tcPr>
            <w:tcW w:w="2411" w:type="dxa"/>
            <w:vAlign w:val="center"/>
          </w:tcPr>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Филиал ОАО «Сбербанк России» </w:t>
            </w:r>
            <w:proofErr w:type="spellStart"/>
            <w:r w:rsidRPr="002B3544">
              <w:rPr>
                <w:rFonts w:ascii="Times New Roman" w:hAnsi="Times New Roman"/>
                <w:sz w:val="24"/>
                <w:szCs w:val="24"/>
              </w:rPr>
              <w:t>Усть-Цилемское</w:t>
            </w:r>
            <w:proofErr w:type="spellEnd"/>
            <w:r w:rsidRPr="002B3544">
              <w:rPr>
                <w:rFonts w:ascii="Times New Roman" w:hAnsi="Times New Roman"/>
                <w:sz w:val="24"/>
                <w:szCs w:val="24"/>
              </w:rPr>
              <w:t xml:space="preserve"> отделение</w:t>
            </w:r>
          </w:p>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 4107/01 </w:t>
            </w:r>
            <w:proofErr w:type="spellStart"/>
            <w:r w:rsidRPr="002B3544">
              <w:rPr>
                <w:rFonts w:ascii="Times New Roman" w:hAnsi="Times New Roman"/>
                <w:sz w:val="24"/>
                <w:szCs w:val="24"/>
              </w:rPr>
              <w:t>п</w:t>
            </w:r>
            <w:r w:rsidR="00BF15A9">
              <w:rPr>
                <w:rFonts w:ascii="Times New Roman" w:hAnsi="Times New Roman"/>
                <w:sz w:val="24"/>
                <w:szCs w:val="24"/>
              </w:rPr>
              <w:t>.</w:t>
            </w:r>
            <w:r w:rsidRPr="002B3544">
              <w:rPr>
                <w:rFonts w:ascii="Times New Roman" w:hAnsi="Times New Roman"/>
                <w:sz w:val="24"/>
                <w:szCs w:val="24"/>
              </w:rPr>
              <w:t>с</w:t>
            </w:r>
            <w:r w:rsidR="00BF15A9">
              <w:rPr>
                <w:rFonts w:ascii="Times New Roman" w:hAnsi="Times New Roman"/>
                <w:sz w:val="24"/>
                <w:szCs w:val="24"/>
              </w:rPr>
              <w:t>.</w:t>
            </w:r>
            <w:r w:rsidRPr="002B3544">
              <w:rPr>
                <w:rFonts w:ascii="Times New Roman" w:hAnsi="Times New Roman"/>
                <w:sz w:val="24"/>
                <w:szCs w:val="24"/>
              </w:rPr>
              <w:t>т</w:t>
            </w:r>
            <w:proofErr w:type="spellEnd"/>
            <w:r w:rsidRPr="002B3544">
              <w:rPr>
                <w:rFonts w:ascii="Times New Roman" w:hAnsi="Times New Roman"/>
                <w:sz w:val="24"/>
                <w:szCs w:val="24"/>
              </w:rPr>
              <w:t>. Новый Бор</w:t>
            </w:r>
          </w:p>
        </w:tc>
        <w:tc>
          <w:tcPr>
            <w:tcW w:w="2835" w:type="dxa"/>
            <w:vAlign w:val="center"/>
          </w:tcPr>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Республика Коми, Усть-Цилемский район, </w:t>
            </w:r>
            <w:proofErr w:type="spellStart"/>
            <w:r w:rsidRPr="002B3544">
              <w:rPr>
                <w:rFonts w:ascii="Times New Roman" w:hAnsi="Times New Roman"/>
                <w:sz w:val="24"/>
                <w:szCs w:val="24"/>
              </w:rPr>
              <w:t>пст</w:t>
            </w:r>
            <w:proofErr w:type="spellEnd"/>
            <w:r w:rsidRPr="002B3544">
              <w:rPr>
                <w:rFonts w:ascii="Times New Roman" w:hAnsi="Times New Roman"/>
                <w:sz w:val="24"/>
                <w:szCs w:val="24"/>
              </w:rPr>
              <w:t>.</w:t>
            </w:r>
          </w:p>
          <w:p w:rsidR="00DA06DC"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Новый Бор, </w:t>
            </w:r>
          </w:p>
          <w:p w:rsidR="00DA06DC"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ул. Центральная,  </w:t>
            </w:r>
          </w:p>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д. 18</w:t>
            </w:r>
          </w:p>
        </w:tc>
        <w:tc>
          <w:tcPr>
            <w:tcW w:w="1276" w:type="dxa"/>
            <w:vAlign w:val="center"/>
          </w:tcPr>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Оказание банковских услуг</w:t>
            </w:r>
          </w:p>
        </w:tc>
        <w:tc>
          <w:tcPr>
            <w:tcW w:w="2268" w:type="dxa"/>
            <w:vAlign w:val="center"/>
          </w:tcPr>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1</w:t>
            </w:r>
          </w:p>
        </w:tc>
        <w:tc>
          <w:tcPr>
            <w:tcW w:w="1134" w:type="dxa"/>
            <w:vAlign w:val="center"/>
          </w:tcPr>
          <w:p w:rsidR="00B32D7F" w:rsidRPr="002B3544" w:rsidRDefault="00B32D7F" w:rsidP="002B3544">
            <w:pPr>
              <w:spacing w:after="0" w:line="240" w:lineRule="auto"/>
              <w:jc w:val="center"/>
              <w:rPr>
                <w:rFonts w:ascii="Times New Roman" w:hAnsi="Times New Roman"/>
                <w:sz w:val="24"/>
                <w:szCs w:val="24"/>
              </w:rPr>
            </w:pPr>
            <w:r w:rsidRPr="002B3544">
              <w:rPr>
                <w:rFonts w:ascii="Times New Roman" w:hAnsi="Times New Roman"/>
                <w:sz w:val="24"/>
                <w:szCs w:val="24"/>
              </w:rPr>
              <w:t>9,4</w:t>
            </w:r>
          </w:p>
        </w:tc>
      </w:tr>
      <w:tr w:rsidR="00B32D7F" w:rsidRPr="00505E68" w:rsidTr="00D121A8">
        <w:tc>
          <w:tcPr>
            <w:tcW w:w="2411" w:type="dxa"/>
            <w:vAlign w:val="center"/>
          </w:tcPr>
          <w:p w:rsidR="00B32D7F" w:rsidRPr="002B3544" w:rsidRDefault="00410954" w:rsidP="002B3544">
            <w:pPr>
              <w:spacing w:after="0" w:line="240" w:lineRule="auto"/>
              <w:jc w:val="center"/>
              <w:rPr>
                <w:rFonts w:ascii="Times New Roman" w:hAnsi="Times New Roman"/>
                <w:sz w:val="24"/>
                <w:szCs w:val="24"/>
              </w:rPr>
            </w:pPr>
            <w:proofErr w:type="spellStart"/>
            <w:r w:rsidRPr="002B3544">
              <w:rPr>
                <w:rFonts w:ascii="Times New Roman" w:hAnsi="Times New Roman"/>
                <w:sz w:val="24"/>
                <w:szCs w:val="24"/>
              </w:rPr>
              <w:t>Новоборское</w:t>
            </w:r>
            <w:proofErr w:type="spellEnd"/>
            <w:r w:rsidRPr="002B3544">
              <w:rPr>
                <w:rFonts w:ascii="Times New Roman" w:hAnsi="Times New Roman"/>
                <w:sz w:val="24"/>
                <w:szCs w:val="24"/>
              </w:rPr>
              <w:t xml:space="preserve"> отделение почтовой связи </w:t>
            </w:r>
            <w:proofErr w:type="spellStart"/>
            <w:r w:rsidRPr="002B3544">
              <w:rPr>
                <w:rFonts w:ascii="Times New Roman" w:hAnsi="Times New Roman"/>
                <w:sz w:val="24"/>
                <w:szCs w:val="24"/>
              </w:rPr>
              <w:t>Ухтинского</w:t>
            </w:r>
            <w:proofErr w:type="spellEnd"/>
            <w:r w:rsidRPr="002B3544">
              <w:rPr>
                <w:rFonts w:ascii="Times New Roman" w:hAnsi="Times New Roman"/>
                <w:sz w:val="24"/>
                <w:szCs w:val="24"/>
              </w:rPr>
              <w:t xml:space="preserve"> почтамта УФПС РК филиал ФГУП «Почта России»</w:t>
            </w:r>
          </w:p>
        </w:tc>
        <w:tc>
          <w:tcPr>
            <w:tcW w:w="2835" w:type="dxa"/>
            <w:vAlign w:val="center"/>
          </w:tcPr>
          <w:p w:rsidR="00410954" w:rsidRPr="002B3544"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Республика Коми, Усть-Цилемский район, </w:t>
            </w:r>
            <w:proofErr w:type="spellStart"/>
            <w:r w:rsidRPr="002B3544">
              <w:rPr>
                <w:rFonts w:ascii="Times New Roman" w:hAnsi="Times New Roman"/>
                <w:sz w:val="24"/>
                <w:szCs w:val="24"/>
              </w:rPr>
              <w:t>пст</w:t>
            </w:r>
            <w:proofErr w:type="spellEnd"/>
            <w:r w:rsidRPr="002B3544">
              <w:rPr>
                <w:rFonts w:ascii="Times New Roman" w:hAnsi="Times New Roman"/>
                <w:sz w:val="24"/>
                <w:szCs w:val="24"/>
              </w:rPr>
              <w:t>.</w:t>
            </w:r>
          </w:p>
          <w:p w:rsidR="00DA06DC"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Новый Бор,</w:t>
            </w:r>
          </w:p>
          <w:p w:rsidR="00B32D7F" w:rsidRPr="002B3544"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 xml:space="preserve"> ул. Нагорная, д. 20</w:t>
            </w:r>
          </w:p>
        </w:tc>
        <w:tc>
          <w:tcPr>
            <w:tcW w:w="1276" w:type="dxa"/>
            <w:vAlign w:val="center"/>
          </w:tcPr>
          <w:p w:rsidR="00B32D7F" w:rsidRPr="002B3544"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c>
          <w:tcPr>
            <w:tcW w:w="2268" w:type="dxa"/>
            <w:vAlign w:val="center"/>
          </w:tcPr>
          <w:p w:rsidR="00B32D7F" w:rsidRPr="002B3544"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4</w:t>
            </w:r>
          </w:p>
        </w:tc>
        <w:tc>
          <w:tcPr>
            <w:tcW w:w="1134" w:type="dxa"/>
            <w:vAlign w:val="center"/>
          </w:tcPr>
          <w:p w:rsidR="00B32D7F" w:rsidRPr="002B3544" w:rsidRDefault="00410954"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r>
      <w:tr w:rsidR="002551FF" w:rsidRPr="00505E68" w:rsidTr="00D121A8">
        <w:tc>
          <w:tcPr>
            <w:tcW w:w="2411" w:type="dxa"/>
          </w:tcPr>
          <w:p w:rsidR="002551FF" w:rsidRPr="00DA06DC" w:rsidRDefault="0034298A" w:rsidP="00367A3D">
            <w:pPr>
              <w:spacing w:after="0" w:line="240" w:lineRule="auto"/>
              <w:jc w:val="center"/>
              <w:rPr>
                <w:rFonts w:ascii="Times New Roman" w:hAnsi="Times New Roman"/>
                <w:sz w:val="24"/>
                <w:szCs w:val="24"/>
              </w:rPr>
            </w:pPr>
            <w:proofErr w:type="spellStart"/>
            <w:r w:rsidRPr="00DA06DC">
              <w:rPr>
                <w:rFonts w:ascii="Times New Roman" w:hAnsi="Times New Roman"/>
                <w:sz w:val="24"/>
                <w:szCs w:val="24"/>
              </w:rPr>
              <w:t>Медвежское</w:t>
            </w:r>
            <w:proofErr w:type="spellEnd"/>
            <w:r w:rsidRPr="00DA06DC">
              <w:rPr>
                <w:rFonts w:ascii="Times New Roman" w:hAnsi="Times New Roman"/>
                <w:sz w:val="24"/>
                <w:szCs w:val="24"/>
              </w:rPr>
              <w:t xml:space="preserve"> отделение почтовой связи </w:t>
            </w:r>
            <w:proofErr w:type="spellStart"/>
            <w:r w:rsidRPr="00DA06DC">
              <w:rPr>
                <w:rFonts w:ascii="Times New Roman" w:hAnsi="Times New Roman"/>
                <w:sz w:val="24"/>
                <w:szCs w:val="24"/>
              </w:rPr>
              <w:t>Ухтинского</w:t>
            </w:r>
            <w:proofErr w:type="spellEnd"/>
            <w:r w:rsidRPr="00DA06DC">
              <w:rPr>
                <w:rFonts w:ascii="Times New Roman" w:hAnsi="Times New Roman"/>
                <w:sz w:val="24"/>
                <w:szCs w:val="24"/>
              </w:rPr>
              <w:t xml:space="preserve"> почтамта УФПС РК филиал ФГУП «Почта России»</w:t>
            </w:r>
          </w:p>
        </w:tc>
        <w:tc>
          <w:tcPr>
            <w:tcW w:w="2835" w:type="dxa"/>
            <w:vAlign w:val="center"/>
          </w:tcPr>
          <w:p w:rsidR="0034298A" w:rsidRPr="00DA06DC" w:rsidRDefault="0034298A" w:rsidP="00DA06DC">
            <w:pPr>
              <w:spacing w:after="0" w:line="240" w:lineRule="auto"/>
              <w:jc w:val="center"/>
              <w:rPr>
                <w:rFonts w:ascii="Times New Roman" w:hAnsi="Times New Roman"/>
                <w:sz w:val="24"/>
                <w:szCs w:val="24"/>
              </w:rPr>
            </w:pPr>
            <w:r w:rsidRPr="00DA06DC">
              <w:rPr>
                <w:rFonts w:ascii="Times New Roman" w:hAnsi="Times New Roman"/>
                <w:sz w:val="24"/>
                <w:szCs w:val="24"/>
              </w:rPr>
              <w:t xml:space="preserve">Республика Коми, Усть-Цилемский район, </w:t>
            </w:r>
            <w:proofErr w:type="spellStart"/>
            <w:r w:rsidRPr="00DA06DC">
              <w:rPr>
                <w:rFonts w:ascii="Times New Roman" w:hAnsi="Times New Roman"/>
                <w:sz w:val="24"/>
                <w:szCs w:val="24"/>
              </w:rPr>
              <w:t>пст</w:t>
            </w:r>
            <w:proofErr w:type="spellEnd"/>
            <w:r w:rsidRPr="00DA06DC">
              <w:rPr>
                <w:rFonts w:ascii="Times New Roman" w:hAnsi="Times New Roman"/>
                <w:sz w:val="24"/>
                <w:szCs w:val="24"/>
              </w:rPr>
              <w:t>.</w:t>
            </w:r>
          </w:p>
          <w:p w:rsidR="00DA06DC" w:rsidRDefault="0034298A" w:rsidP="00DA06DC">
            <w:pPr>
              <w:spacing w:after="0" w:line="240" w:lineRule="auto"/>
              <w:jc w:val="center"/>
              <w:rPr>
                <w:rFonts w:ascii="Times New Roman" w:hAnsi="Times New Roman"/>
              </w:rPr>
            </w:pPr>
            <w:r w:rsidRPr="00DA06DC">
              <w:rPr>
                <w:rFonts w:ascii="Times New Roman" w:hAnsi="Times New Roman"/>
              </w:rPr>
              <w:t>Мед</w:t>
            </w:r>
            <w:r w:rsidR="00D121A8">
              <w:rPr>
                <w:rFonts w:ascii="Times New Roman" w:hAnsi="Times New Roman"/>
              </w:rPr>
              <w:t>в</w:t>
            </w:r>
            <w:r w:rsidRPr="00DA06DC">
              <w:rPr>
                <w:rFonts w:ascii="Times New Roman" w:hAnsi="Times New Roman"/>
              </w:rPr>
              <w:t>ежка,</w:t>
            </w:r>
          </w:p>
          <w:p w:rsidR="002551FF" w:rsidRPr="00DA06DC" w:rsidRDefault="0034298A" w:rsidP="00DA06DC">
            <w:pPr>
              <w:spacing w:after="0" w:line="240" w:lineRule="auto"/>
              <w:jc w:val="center"/>
              <w:rPr>
                <w:rFonts w:ascii="Times New Roman" w:hAnsi="Times New Roman"/>
              </w:rPr>
            </w:pPr>
            <w:r w:rsidRPr="00DA06DC">
              <w:rPr>
                <w:rFonts w:ascii="Times New Roman" w:hAnsi="Times New Roman"/>
              </w:rPr>
              <w:t xml:space="preserve"> ул. Хуторская, д.5а</w:t>
            </w:r>
          </w:p>
        </w:tc>
        <w:tc>
          <w:tcPr>
            <w:tcW w:w="1276" w:type="dxa"/>
            <w:vAlign w:val="center"/>
          </w:tcPr>
          <w:p w:rsidR="002551FF" w:rsidRPr="00DA06DC" w:rsidRDefault="00DA06DC" w:rsidP="00DA06DC">
            <w:pPr>
              <w:spacing w:after="0" w:line="240" w:lineRule="auto"/>
              <w:jc w:val="center"/>
              <w:rPr>
                <w:rFonts w:ascii="Times New Roman" w:hAnsi="Times New Roman"/>
                <w:sz w:val="24"/>
                <w:szCs w:val="24"/>
              </w:rPr>
            </w:pPr>
            <w:r>
              <w:rPr>
                <w:rFonts w:ascii="Times New Roman" w:hAnsi="Times New Roman"/>
                <w:sz w:val="24"/>
                <w:szCs w:val="24"/>
              </w:rPr>
              <w:t>н/д</w:t>
            </w:r>
          </w:p>
        </w:tc>
        <w:tc>
          <w:tcPr>
            <w:tcW w:w="2268" w:type="dxa"/>
            <w:vAlign w:val="center"/>
          </w:tcPr>
          <w:p w:rsidR="002551FF" w:rsidRPr="00DA06DC" w:rsidRDefault="00DA06DC" w:rsidP="00DA06DC">
            <w:pPr>
              <w:spacing w:after="0" w:line="240" w:lineRule="auto"/>
              <w:jc w:val="center"/>
              <w:rPr>
                <w:rFonts w:ascii="Times New Roman" w:hAnsi="Times New Roman"/>
                <w:sz w:val="28"/>
                <w:szCs w:val="28"/>
              </w:rPr>
            </w:pPr>
            <w:r>
              <w:rPr>
                <w:rFonts w:ascii="Times New Roman" w:hAnsi="Times New Roman"/>
                <w:sz w:val="24"/>
                <w:szCs w:val="24"/>
              </w:rPr>
              <w:t>н/д</w:t>
            </w:r>
          </w:p>
        </w:tc>
        <w:tc>
          <w:tcPr>
            <w:tcW w:w="1134" w:type="dxa"/>
            <w:vAlign w:val="center"/>
          </w:tcPr>
          <w:p w:rsidR="002551FF" w:rsidRPr="00DA06DC" w:rsidRDefault="00DA06DC" w:rsidP="00DA06DC">
            <w:pPr>
              <w:spacing w:after="0" w:line="240" w:lineRule="auto"/>
              <w:jc w:val="center"/>
              <w:rPr>
                <w:rFonts w:ascii="Times New Roman" w:hAnsi="Times New Roman"/>
                <w:sz w:val="28"/>
                <w:szCs w:val="28"/>
              </w:rPr>
            </w:pPr>
            <w:r>
              <w:rPr>
                <w:rFonts w:ascii="Times New Roman" w:hAnsi="Times New Roman"/>
                <w:sz w:val="24"/>
                <w:szCs w:val="24"/>
              </w:rPr>
              <w:t>н/д</w:t>
            </w:r>
          </w:p>
        </w:tc>
      </w:tr>
      <w:tr w:rsidR="002551FF" w:rsidRPr="00505E68" w:rsidTr="00D121A8">
        <w:tc>
          <w:tcPr>
            <w:tcW w:w="2411"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Кабинет участкового уполномоченного</w:t>
            </w:r>
          </w:p>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полиции отделения УУП и ПДН ОП № 12 МО</w:t>
            </w:r>
          </w:p>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МВД России «</w:t>
            </w:r>
            <w:proofErr w:type="spellStart"/>
            <w:r w:rsidRPr="002B3544">
              <w:rPr>
                <w:rFonts w:ascii="Times New Roman" w:hAnsi="Times New Roman"/>
                <w:sz w:val="24"/>
                <w:szCs w:val="24"/>
              </w:rPr>
              <w:t>Ижемский</w:t>
            </w:r>
            <w:proofErr w:type="spellEnd"/>
            <w:r w:rsidRPr="002B3544">
              <w:rPr>
                <w:rFonts w:ascii="Times New Roman" w:hAnsi="Times New Roman"/>
                <w:sz w:val="24"/>
                <w:szCs w:val="24"/>
              </w:rPr>
              <w:t>»</w:t>
            </w:r>
          </w:p>
        </w:tc>
        <w:tc>
          <w:tcPr>
            <w:tcW w:w="2835" w:type="dxa"/>
            <w:vAlign w:val="center"/>
          </w:tcPr>
          <w:p w:rsidR="002551FF" w:rsidRPr="002B3544" w:rsidRDefault="002551FF" w:rsidP="002B3544">
            <w:pPr>
              <w:spacing w:after="0" w:line="240" w:lineRule="auto"/>
              <w:jc w:val="center"/>
              <w:rPr>
                <w:rFonts w:ascii="Times New Roman" w:hAnsi="Times New Roman"/>
              </w:rPr>
            </w:pPr>
            <w:r w:rsidRPr="002B3544">
              <w:rPr>
                <w:rFonts w:ascii="Times New Roman" w:hAnsi="Times New Roman"/>
              </w:rPr>
              <w:t>Республика Коми,</w:t>
            </w:r>
          </w:p>
          <w:p w:rsidR="002551FF" w:rsidRPr="002B3544" w:rsidRDefault="002551FF" w:rsidP="002B3544">
            <w:pPr>
              <w:spacing w:after="0" w:line="240" w:lineRule="auto"/>
              <w:jc w:val="center"/>
              <w:rPr>
                <w:rFonts w:ascii="Times New Roman" w:hAnsi="Times New Roman"/>
              </w:rPr>
            </w:pPr>
            <w:r w:rsidRPr="002B3544">
              <w:rPr>
                <w:rFonts w:ascii="Times New Roman" w:hAnsi="Times New Roman"/>
              </w:rPr>
              <w:t>Усть-Цилемский район,</w:t>
            </w:r>
          </w:p>
          <w:p w:rsidR="002551FF" w:rsidRPr="002B3544" w:rsidRDefault="002551FF" w:rsidP="002B3544">
            <w:pPr>
              <w:spacing w:after="0" w:line="240" w:lineRule="auto"/>
              <w:jc w:val="center"/>
              <w:rPr>
                <w:rFonts w:ascii="Times New Roman" w:hAnsi="Times New Roman"/>
              </w:rPr>
            </w:pPr>
            <w:proofErr w:type="spellStart"/>
            <w:r w:rsidRPr="002B3544">
              <w:rPr>
                <w:rFonts w:ascii="Times New Roman" w:hAnsi="Times New Roman"/>
              </w:rPr>
              <w:t>пст</w:t>
            </w:r>
            <w:proofErr w:type="spellEnd"/>
            <w:r w:rsidRPr="002B3544">
              <w:rPr>
                <w:rFonts w:ascii="Times New Roman" w:hAnsi="Times New Roman"/>
              </w:rPr>
              <w:t>. Новый Бор,</w:t>
            </w:r>
          </w:p>
          <w:p w:rsidR="002551FF" w:rsidRPr="002B3544" w:rsidRDefault="002551FF" w:rsidP="002B3544">
            <w:pPr>
              <w:spacing w:after="0" w:line="240" w:lineRule="auto"/>
              <w:jc w:val="center"/>
              <w:rPr>
                <w:rFonts w:ascii="Times New Roman" w:hAnsi="Times New Roman"/>
              </w:rPr>
            </w:pPr>
            <w:r w:rsidRPr="002B3544">
              <w:rPr>
                <w:rFonts w:ascii="Times New Roman" w:hAnsi="Times New Roman"/>
              </w:rPr>
              <w:t>ул. Черепанова, д.26</w:t>
            </w:r>
          </w:p>
        </w:tc>
        <w:tc>
          <w:tcPr>
            <w:tcW w:w="1276"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c>
          <w:tcPr>
            <w:tcW w:w="2268"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2</w:t>
            </w:r>
          </w:p>
        </w:tc>
        <w:tc>
          <w:tcPr>
            <w:tcW w:w="1134" w:type="dxa"/>
            <w:vAlign w:val="center"/>
          </w:tcPr>
          <w:p w:rsidR="002551FF" w:rsidRPr="002B3544" w:rsidRDefault="002551FF" w:rsidP="002B3544">
            <w:pPr>
              <w:spacing w:after="0" w:line="240" w:lineRule="auto"/>
              <w:jc w:val="center"/>
              <w:rPr>
                <w:rFonts w:ascii="Times New Roman" w:hAnsi="Times New Roman"/>
                <w:sz w:val="24"/>
                <w:szCs w:val="24"/>
              </w:rPr>
            </w:pPr>
            <w:r w:rsidRPr="002B3544">
              <w:rPr>
                <w:rFonts w:ascii="Times New Roman" w:hAnsi="Times New Roman"/>
                <w:sz w:val="24"/>
                <w:szCs w:val="24"/>
              </w:rPr>
              <w:t>-</w:t>
            </w:r>
          </w:p>
        </w:tc>
      </w:tr>
    </w:tbl>
    <w:p w:rsidR="00063AC1" w:rsidRDefault="00063AC1" w:rsidP="00063AC1">
      <w:pPr>
        <w:spacing w:after="0" w:line="240" w:lineRule="auto"/>
        <w:ind w:firstLine="709"/>
        <w:jc w:val="both"/>
        <w:rPr>
          <w:rFonts w:ascii="Times New Roman" w:hAnsi="Times New Roman"/>
          <w:sz w:val="26"/>
          <w:szCs w:val="26"/>
        </w:rPr>
      </w:pPr>
    </w:p>
    <w:p w:rsidR="00E700CF" w:rsidRPr="00C622EE" w:rsidRDefault="00367A3D" w:rsidP="00C622EE">
      <w:pPr>
        <w:spacing w:after="0" w:line="240" w:lineRule="auto"/>
        <w:ind w:firstLine="709"/>
        <w:jc w:val="both"/>
        <w:rPr>
          <w:rFonts w:ascii="Times New Roman" w:hAnsi="Times New Roman"/>
          <w:sz w:val="26"/>
          <w:szCs w:val="26"/>
        </w:rPr>
      </w:pPr>
      <w:r w:rsidRPr="00C622EE">
        <w:rPr>
          <w:rFonts w:ascii="Times New Roman" w:hAnsi="Times New Roman"/>
          <w:sz w:val="26"/>
          <w:szCs w:val="26"/>
        </w:rPr>
        <w:t xml:space="preserve">Учреждения социального обеспечения </w:t>
      </w:r>
      <w:r w:rsidR="00E700CF" w:rsidRPr="00C622EE">
        <w:rPr>
          <w:rFonts w:ascii="Times New Roman" w:hAnsi="Times New Roman"/>
          <w:sz w:val="26"/>
          <w:szCs w:val="26"/>
        </w:rPr>
        <w:t xml:space="preserve">в настоящее время – это динамично развивающаяся отрасль сферы услуг в </w:t>
      </w:r>
      <w:r w:rsidRPr="00C622EE">
        <w:rPr>
          <w:rFonts w:ascii="Times New Roman" w:hAnsi="Times New Roman"/>
          <w:sz w:val="26"/>
          <w:szCs w:val="26"/>
        </w:rPr>
        <w:t xml:space="preserve">МО </w:t>
      </w:r>
      <w:r w:rsidR="00E700CF" w:rsidRPr="00C622EE">
        <w:rPr>
          <w:rFonts w:ascii="Times New Roman" w:hAnsi="Times New Roman"/>
          <w:sz w:val="26"/>
          <w:szCs w:val="26"/>
        </w:rPr>
        <w:t>СП</w:t>
      </w:r>
      <w:r w:rsidRPr="00C622EE">
        <w:rPr>
          <w:rFonts w:ascii="Times New Roman" w:hAnsi="Times New Roman"/>
          <w:sz w:val="26"/>
          <w:szCs w:val="26"/>
        </w:rPr>
        <w:t xml:space="preserve"> «Новый Бор»</w:t>
      </w:r>
      <w:r w:rsidR="00E700CF" w:rsidRPr="00C622EE">
        <w:rPr>
          <w:rFonts w:ascii="Times New Roman" w:hAnsi="Times New Roman"/>
          <w:sz w:val="26"/>
          <w:szCs w:val="26"/>
        </w:rPr>
        <w:t xml:space="preserve">. Проследить её </w:t>
      </w:r>
      <w:r w:rsidR="00E700CF" w:rsidRPr="00C622EE">
        <w:rPr>
          <w:rFonts w:ascii="Times New Roman" w:hAnsi="Times New Roman"/>
          <w:sz w:val="26"/>
          <w:szCs w:val="26"/>
        </w:rPr>
        <w:lastRenderedPageBreak/>
        <w:t>развитие – трудная задача</w:t>
      </w:r>
      <w:r w:rsidRPr="00C622EE">
        <w:rPr>
          <w:rFonts w:ascii="Times New Roman" w:hAnsi="Times New Roman"/>
          <w:sz w:val="26"/>
          <w:szCs w:val="26"/>
        </w:rPr>
        <w:t>. К</w:t>
      </w:r>
      <w:r w:rsidR="00E700CF" w:rsidRPr="00C622EE">
        <w:rPr>
          <w:rFonts w:ascii="Times New Roman" w:hAnsi="Times New Roman"/>
          <w:sz w:val="26"/>
          <w:szCs w:val="26"/>
        </w:rPr>
        <w:t xml:space="preserve">оличество мощностей, требуемых к освоению, строительству, реконструкции, диктует рынок. </w:t>
      </w:r>
      <w:r w:rsidRPr="00C622EE">
        <w:rPr>
          <w:rFonts w:ascii="Times New Roman" w:hAnsi="Times New Roman"/>
          <w:sz w:val="26"/>
          <w:szCs w:val="26"/>
        </w:rPr>
        <w:t>Учреждения социального обеспечения</w:t>
      </w:r>
      <w:r w:rsidR="00E700CF" w:rsidRPr="00C622EE">
        <w:rPr>
          <w:rFonts w:ascii="Times New Roman" w:hAnsi="Times New Roman"/>
          <w:sz w:val="26"/>
          <w:szCs w:val="26"/>
        </w:rPr>
        <w:t xml:space="preserve">, в большинстве своём относятся к </w:t>
      </w:r>
      <w:r w:rsidRPr="00C622EE">
        <w:rPr>
          <w:rFonts w:ascii="Times New Roman" w:hAnsi="Times New Roman"/>
          <w:sz w:val="26"/>
          <w:szCs w:val="26"/>
        </w:rPr>
        <w:t>первичной ступени обслуживания.</w:t>
      </w:r>
    </w:p>
    <w:p w:rsidR="002551FF" w:rsidRDefault="002551FF" w:rsidP="00063AC1">
      <w:pPr>
        <w:spacing w:after="0" w:line="240" w:lineRule="auto"/>
        <w:ind w:firstLine="709"/>
        <w:jc w:val="both"/>
        <w:rPr>
          <w:rFonts w:ascii="Times New Roman" w:hAnsi="Times New Roman"/>
          <w:sz w:val="26"/>
          <w:szCs w:val="26"/>
        </w:rPr>
      </w:pPr>
    </w:p>
    <w:p w:rsidR="00063AC1" w:rsidRDefault="00063AC1" w:rsidP="002768EA">
      <w:pPr>
        <w:pStyle w:val="20"/>
        <w:ind w:firstLine="0"/>
      </w:pPr>
      <w:bookmarkStart w:id="148" w:name="_Toc270950865"/>
      <w:bookmarkStart w:id="149" w:name="_Toc338070306"/>
      <w:r>
        <w:t>9</w:t>
      </w:r>
      <w:r w:rsidRPr="009E0962">
        <w:t>.3 Спортивные и физкультурно-оздоровительные сооружения</w:t>
      </w:r>
      <w:bookmarkEnd w:id="148"/>
      <w:bookmarkEnd w:id="149"/>
    </w:p>
    <w:p w:rsidR="009A2556" w:rsidRDefault="009A2556" w:rsidP="009A2556">
      <w:pPr>
        <w:spacing w:after="0" w:line="240" w:lineRule="auto"/>
        <w:jc w:val="right"/>
        <w:rPr>
          <w:rFonts w:ascii="Times New Roman" w:hAnsi="Times New Roman"/>
          <w:b/>
          <w:i/>
          <w:sz w:val="26"/>
          <w:szCs w:val="26"/>
        </w:rPr>
      </w:pPr>
    </w:p>
    <w:p w:rsidR="00FC27E3" w:rsidRPr="00D458CF" w:rsidRDefault="00FC27E3" w:rsidP="00D458CF">
      <w:pPr>
        <w:spacing w:after="0" w:line="240" w:lineRule="auto"/>
        <w:ind w:firstLine="709"/>
        <w:jc w:val="both"/>
        <w:rPr>
          <w:rFonts w:ascii="Times New Roman" w:hAnsi="Times New Roman"/>
          <w:sz w:val="26"/>
          <w:szCs w:val="26"/>
        </w:rPr>
      </w:pPr>
      <w:r w:rsidRPr="00D458CF">
        <w:rPr>
          <w:rFonts w:ascii="Times New Roman" w:hAnsi="Times New Roman"/>
          <w:sz w:val="26"/>
          <w:szCs w:val="26"/>
        </w:rPr>
        <w:t>Физическая культура и спорт являются наиболее универсальным способом физического и духовного оздоровления населения. Современная наука доказала, что здоров</w:t>
      </w:r>
      <w:r w:rsidR="00B22A01" w:rsidRPr="00D458CF">
        <w:rPr>
          <w:rFonts w:ascii="Times New Roman" w:hAnsi="Times New Roman"/>
          <w:sz w:val="26"/>
          <w:szCs w:val="26"/>
        </w:rPr>
        <w:t xml:space="preserve">ье человека на 55 % зависит от </w:t>
      </w:r>
      <w:r w:rsidRPr="00D458CF">
        <w:rPr>
          <w:rFonts w:ascii="Times New Roman" w:hAnsi="Times New Roman"/>
          <w:sz w:val="26"/>
          <w:szCs w:val="26"/>
        </w:rPr>
        <w:t>условий образа жизни людей, неотъемлемой частью которых является физическая культура и спорт.</w:t>
      </w:r>
    </w:p>
    <w:p w:rsidR="00910F94" w:rsidRPr="00D458CF" w:rsidRDefault="00910F94" w:rsidP="00D458CF">
      <w:pPr>
        <w:spacing w:after="0" w:line="240" w:lineRule="auto"/>
        <w:ind w:firstLine="709"/>
        <w:jc w:val="both"/>
        <w:rPr>
          <w:rFonts w:ascii="Times New Roman" w:hAnsi="Times New Roman"/>
          <w:sz w:val="26"/>
          <w:szCs w:val="26"/>
        </w:rPr>
      </w:pPr>
      <w:r w:rsidRPr="00D458CF">
        <w:rPr>
          <w:rFonts w:ascii="Times New Roman" w:hAnsi="Times New Roman"/>
          <w:sz w:val="26"/>
          <w:szCs w:val="26"/>
        </w:rPr>
        <w:t xml:space="preserve">В МО СП «Новый Бор» </w:t>
      </w:r>
      <w:r w:rsidR="00E562D5" w:rsidRPr="00D458CF">
        <w:rPr>
          <w:rFonts w:ascii="Times New Roman" w:hAnsi="Times New Roman"/>
          <w:sz w:val="26"/>
          <w:szCs w:val="26"/>
        </w:rPr>
        <w:t xml:space="preserve">низкая обеспеченность объектами физической культуры и спорта. В сельском поселении </w:t>
      </w:r>
      <w:r w:rsidRPr="00D458CF">
        <w:rPr>
          <w:rFonts w:ascii="Times New Roman" w:hAnsi="Times New Roman"/>
          <w:sz w:val="26"/>
          <w:szCs w:val="26"/>
        </w:rPr>
        <w:t>расположены три спортзала и один стадион</w:t>
      </w:r>
      <w:r w:rsidR="00E562D5" w:rsidRPr="00D458CF">
        <w:rPr>
          <w:rFonts w:ascii="Times New Roman" w:hAnsi="Times New Roman"/>
          <w:sz w:val="26"/>
          <w:szCs w:val="26"/>
        </w:rPr>
        <w:t xml:space="preserve"> (</w:t>
      </w:r>
      <w:r w:rsidR="00FC27E3" w:rsidRPr="00D458CF">
        <w:rPr>
          <w:rFonts w:ascii="Times New Roman" w:hAnsi="Times New Roman"/>
          <w:sz w:val="26"/>
          <w:szCs w:val="26"/>
        </w:rPr>
        <w:t>таблица 9.3.1</w:t>
      </w:r>
      <w:r w:rsidR="00E562D5" w:rsidRPr="00D458CF">
        <w:rPr>
          <w:rFonts w:ascii="Times New Roman" w:hAnsi="Times New Roman"/>
          <w:sz w:val="26"/>
          <w:szCs w:val="26"/>
        </w:rPr>
        <w:t>)</w:t>
      </w:r>
      <w:r w:rsidR="00FC27E3" w:rsidRPr="00D458CF">
        <w:rPr>
          <w:rFonts w:ascii="Times New Roman" w:hAnsi="Times New Roman"/>
          <w:sz w:val="26"/>
          <w:szCs w:val="26"/>
        </w:rPr>
        <w:t>.</w:t>
      </w:r>
    </w:p>
    <w:p w:rsidR="00063AC1" w:rsidRPr="009A2556" w:rsidRDefault="009A2556" w:rsidP="009A2556">
      <w:pPr>
        <w:spacing w:after="0" w:line="240" w:lineRule="auto"/>
        <w:jc w:val="right"/>
        <w:rPr>
          <w:rFonts w:ascii="Times New Roman" w:hAnsi="Times New Roman"/>
          <w:b/>
          <w:i/>
          <w:sz w:val="26"/>
          <w:szCs w:val="26"/>
        </w:rPr>
      </w:pPr>
      <w:r w:rsidRPr="009A2556">
        <w:rPr>
          <w:rFonts w:ascii="Times New Roman" w:hAnsi="Times New Roman"/>
          <w:b/>
          <w:i/>
          <w:sz w:val="26"/>
          <w:szCs w:val="26"/>
        </w:rPr>
        <w:t>Таблица 9.3.1</w:t>
      </w:r>
    </w:p>
    <w:p w:rsidR="009A2556" w:rsidRDefault="009A2556" w:rsidP="009A2556">
      <w:pPr>
        <w:spacing w:after="0" w:line="240" w:lineRule="auto"/>
        <w:jc w:val="center"/>
        <w:rPr>
          <w:rFonts w:ascii="Times New Roman" w:hAnsi="Times New Roman"/>
          <w:b/>
          <w:i/>
          <w:sz w:val="26"/>
          <w:szCs w:val="26"/>
        </w:rPr>
      </w:pPr>
      <w:r w:rsidRPr="009A2556">
        <w:rPr>
          <w:rFonts w:ascii="Times New Roman" w:hAnsi="Times New Roman"/>
          <w:b/>
          <w:i/>
          <w:sz w:val="26"/>
          <w:szCs w:val="26"/>
        </w:rPr>
        <w:t>Характеристика спортивных сооружений  МО СП «Новый Бор»</w:t>
      </w:r>
    </w:p>
    <w:p w:rsidR="00151872" w:rsidRDefault="00151872" w:rsidP="009A2556">
      <w:pPr>
        <w:spacing w:after="0" w:line="240" w:lineRule="auto"/>
        <w:jc w:val="center"/>
        <w:rPr>
          <w:rFonts w:ascii="Times New Roman" w:hAnsi="Times New Roman"/>
          <w:b/>
          <w:i/>
          <w:sz w:val="26"/>
          <w:szCs w:val="26"/>
        </w:rPr>
      </w:pPr>
    </w:p>
    <w:tbl>
      <w:tblPr>
        <w:tblW w:w="9922"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4"/>
        <w:gridCol w:w="2162"/>
        <w:gridCol w:w="1559"/>
        <w:gridCol w:w="1843"/>
        <w:gridCol w:w="1417"/>
        <w:gridCol w:w="1417"/>
      </w:tblGrid>
      <w:tr w:rsidR="00910F94" w:rsidRPr="005662D3" w:rsidTr="00910F94">
        <w:tc>
          <w:tcPr>
            <w:tcW w:w="1524" w:type="dxa"/>
            <w:vAlign w:val="center"/>
          </w:tcPr>
          <w:p w:rsidR="00910F94" w:rsidRPr="005662D3" w:rsidRDefault="00910F94" w:rsidP="00151872">
            <w:pPr>
              <w:spacing w:after="0" w:line="240" w:lineRule="auto"/>
              <w:jc w:val="center"/>
              <w:rPr>
                <w:rFonts w:ascii="Times New Roman" w:hAnsi="Times New Roman"/>
                <w:b/>
                <w:sz w:val="24"/>
                <w:szCs w:val="24"/>
              </w:rPr>
            </w:pPr>
            <w:r w:rsidRPr="005662D3">
              <w:rPr>
                <w:rFonts w:ascii="Times New Roman" w:hAnsi="Times New Roman"/>
                <w:b/>
                <w:sz w:val="24"/>
                <w:szCs w:val="24"/>
              </w:rPr>
              <w:t xml:space="preserve">Название </w:t>
            </w:r>
            <w:proofErr w:type="spellStart"/>
            <w:proofErr w:type="gramStart"/>
            <w:r w:rsidRPr="005662D3">
              <w:rPr>
                <w:rFonts w:ascii="Times New Roman" w:hAnsi="Times New Roman"/>
                <w:b/>
                <w:sz w:val="24"/>
                <w:szCs w:val="24"/>
              </w:rPr>
              <w:t>учреж</w:t>
            </w:r>
            <w:r w:rsidR="00070271" w:rsidRPr="005662D3">
              <w:rPr>
                <w:rFonts w:ascii="Times New Roman" w:hAnsi="Times New Roman"/>
                <w:b/>
                <w:sz w:val="24"/>
                <w:szCs w:val="24"/>
              </w:rPr>
              <w:t>-</w:t>
            </w:r>
            <w:r w:rsidRPr="005662D3">
              <w:rPr>
                <w:rFonts w:ascii="Times New Roman" w:hAnsi="Times New Roman"/>
                <w:b/>
                <w:sz w:val="24"/>
                <w:szCs w:val="24"/>
              </w:rPr>
              <w:t>дения</w:t>
            </w:r>
            <w:proofErr w:type="spellEnd"/>
            <w:proofErr w:type="gramEnd"/>
          </w:p>
        </w:tc>
        <w:tc>
          <w:tcPr>
            <w:tcW w:w="2162" w:type="dxa"/>
            <w:vAlign w:val="center"/>
          </w:tcPr>
          <w:p w:rsidR="00910F94" w:rsidRPr="005662D3" w:rsidRDefault="00910F94" w:rsidP="00151872">
            <w:pPr>
              <w:spacing w:after="0" w:line="240" w:lineRule="auto"/>
              <w:jc w:val="center"/>
              <w:rPr>
                <w:rFonts w:ascii="Times New Roman" w:hAnsi="Times New Roman"/>
                <w:b/>
                <w:sz w:val="24"/>
                <w:szCs w:val="24"/>
              </w:rPr>
            </w:pPr>
            <w:r w:rsidRPr="005662D3">
              <w:rPr>
                <w:rFonts w:ascii="Times New Roman" w:hAnsi="Times New Roman"/>
                <w:b/>
                <w:sz w:val="24"/>
                <w:szCs w:val="24"/>
              </w:rPr>
              <w:t>Адрес</w:t>
            </w:r>
          </w:p>
        </w:tc>
        <w:tc>
          <w:tcPr>
            <w:tcW w:w="1559" w:type="dxa"/>
            <w:vAlign w:val="center"/>
          </w:tcPr>
          <w:p w:rsidR="00910F94" w:rsidRPr="005662D3" w:rsidRDefault="00910F94" w:rsidP="00151872">
            <w:pPr>
              <w:spacing w:after="0" w:line="240" w:lineRule="auto"/>
              <w:jc w:val="center"/>
              <w:rPr>
                <w:rFonts w:ascii="Times New Roman" w:hAnsi="Times New Roman"/>
                <w:b/>
                <w:sz w:val="24"/>
                <w:szCs w:val="24"/>
              </w:rPr>
            </w:pPr>
            <w:r w:rsidRPr="005662D3">
              <w:rPr>
                <w:rFonts w:ascii="Times New Roman" w:hAnsi="Times New Roman"/>
                <w:b/>
                <w:sz w:val="24"/>
                <w:szCs w:val="24"/>
              </w:rPr>
              <w:t>Год постройки</w:t>
            </w:r>
          </w:p>
        </w:tc>
        <w:tc>
          <w:tcPr>
            <w:tcW w:w="1843" w:type="dxa"/>
            <w:vAlign w:val="center"/>
          </w:tcPr>
          <w:p w:rsidR="00910F94" w:rsidRPr="005662D3" w:rsidRDefault="00910F94" w:rsidP="00151872">
            <w:pPr>
              <w:spacing w:after="0" w:line="240" w:lineRule="auto"/>
              <w:jc w:val="center"/>
              <w:rPr>
                <w:rFonts w:ascii="Times New Roman" w:hAnsi="Times New Roman"/>
                <w:b/>
                <w:sz w:val="24"/>
                <w:szCs w:val="24"/>
              </w:rPr>
            </w:pPr>
            <w:r w:rsidRPr="005662D3">
              <w:rPr>
                <w:rFonts w:ascii="Times New Roman" w:hAnsi="Times New Roman"/>
                <w:b/>
                <w:sz w:val="24"/>
                <w:szCs w:val="24"/>
              </w:rPr>
              <w:t>Состояние</w:t>
            </w:r>
          </w:p>
        </w:tc>
        <w:tc>
          <w:tcPr>
            <w:tcW w:w="1417" w:type="dxa"/>
            <w:vAlign w:val="center"/>
          </w:tcPr>
          <w:p w:rsidR="005662D3" w:rsidRDefault="005662D3" w:rsidP="005662D3">
            <w:pPr>
              <w:spacing w:after="0" w:line="240" w:lineRule="auto"/>
              <w:jc w:val="center"/>
              <w:rPr>
                <w:rFonts w:ascii="Times New Roman" w:hAnsi="Times New Roman"/>
                <w:b/>
                <w:sz w:val="24"/>
                <w:szCs w:val="24"/>
              </w:rPr>
            </w:pPr>
            <w:r>
              <w:rPr>
                <w:rFonts w:ascii="Times New Roman" w:hAnsi="Times New Roman"/>
                <w:b/>
                <w:sz w:val="24"/>
                <w:szCs w:val="24"/>
              </w:rPr>
              <w:t>П</w:t>
            </w:r>
            <w:r w:rsidR="00910F94" w:rsidRPr="005662D3">
              <w:rPr>
                <w:rFonts w:ascii="Times New Roman" w:hAnsi="Times New Roman"/>
                <w:b/>
                <w:sz w:val="24"/>
                <w:szCs w:val="24"/>
              </w:rPr>
              <w:t>лощадь</w:t>
            </w:r>
            <w:r>
              <w:rPr>
                <w:rFonts w:ascii="Times New Roman" w:hAnsi="Times New Roman"/>
                <w:b/>
                <w:sz w:val="24"/>
                <w:szCs w:val="24"/>
              </w:rPr>
              <w:t>,</w:t>
            </w:r>
          </w:p>
          <w:p w:rsidR="00910F94" w:rsidRPr="005662D3" w:rsidRDefault="00910F94" w:rsidP="005662D3">
            <w:pPr>
              <w:spacing w:after="0" w:line="240" w:lineRule="auto"/>
              <w:jc w:val="center"/>
              <w:rPr>
                <w:rFonts w:ascii="Times New Roman" w:hAnsi="Times New Roman"/>
                <w:b/>
                <w:sz w:val="24"/>
                <w:szCs w:val="24"/>
              </w:rPr>
            </w:pPr>
            <w:r w:rsidRPr="005662D3">
              <w:rPr>
                <w:rFonts w:ascii="Times New Roman" w:hAnsi="Times New Roman"/>
                <w:b/>
                <w:sz w:val="24"/>
                <w:szCs w:val="24"/>
              </w:rPr>
              <w:t>м</w:t>
            </w:r>
            <w:proofErr w:type="gramStart"/>
            <w:r w:rsidRPr="005662D3">
              <w:rPr>
                <w:rFonts w:ascii="Times New Roman" w:hAnsi="Times New Roman"/>
                <w:b/>
                <w:sz w:val="24"/>
                <w:szCs w:val="24"/>
                <w:vertAlign w:val="superscript"/>
              </w:rPr>
              <w:t>2</w:t>
            </w:r>
            <w:proofErr w:type="gramEnd"/>
          </w:p>
        </w:tc>
        <w:tc>
          <w:tcPr>
            <w:tcW w:w="1417" w:type="dxa"/>
            <w:vAlign w:val="center"/>
          </w:tcPr>
          <w:p w:rsidR="00910F94" w:rsidRPr="005662D3" w:rsidRDefault="00910F94" w:rsidP="00151872">
            <w:pPr>
              <w:spacing w:after="0" w:line="240" w:lineRule="auto"/>
              <w:jc w:val="center"/>
              <w:rPr>
                <w:rFonts w:ascii="Times New Roman" w:hAnsi="Times New Roman"/>
                <w:b/>
                <w:sz w:val="24"/>
                <w:szCs w:val="24"/>
              </w:rPr>
            </w:pPr>
            <w:r w:rsidRPr="005662D3">
              <w:rPr>
                <w:rFonts w:ascii="Times New Roman" w:hAnsi="Times New Roman"/>
                <w:b/>
                <w:sz w:val="24"/>
                <w:szCs w:val="24"/>
              </w:rPr>
              <w:t>Характеристика здания (типовое, приспособленное)</w:t>
            </w:r>
          </w:p>
        </w:tc>
      </w:tr>
      <w:tr w:rsidR="00910F94" w:rsidRPr="005662D3" w:rsidTr="00237479">
        <w:tc>
          <w:tcPr>
            <w:tcW w:w="1524" w:type="dxa"/>
            <w:vAlign w:val="center"/>
          </w:tcPr>
          <w:p w:rsidR="00910F94" w:rsidRPr="005662D3" w:rsidRDefault="00070271" w:rsidP="00151872">
            <w:pPr>
              <w:spacing w:after="0" w:line="240" w:lineRule="auto"/>
              <w:jc w:val="center"/>
              <w:rPr>
                <w:rFonts w:ascii="Times New Roman" w:hAnsi="Times New Roman"/>
                <w:sz w:val="24"/>
                <w:szCs w:val="24"/>
              </w:rPr>
            </w:pPr>
            <w:r w:rsidRPr="005662D3">
              <w:rPr>
                <w:rFonts w:ascii="Times New Roman" w:hAnsi="Times New Roman"/>
                <w:sz w:val="24"/>
                <w:szCs w:val="24"/>
              </w:rPr>
              <w:t>С</w:t>
            </w:r>
            <w:r w:rsidR="00910F94" w:rsidRPr="005662D3">
              <w:rPr>
                <w:rFonts w:ascii="Times New Roman" w:hAnsi="Times New Roman"/>
                <w:sz w:val="24"/>
                <w:szCs w:val="24"/>
              </w:rPr>
              <w:t>тадион</w:t>
            </w:r>
          </w:p>
        </w:tc>
        <w:tc>
          <w:tcPr>
            <w:tcW w:w="2162"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gramStart"/>
            <w:r w:rsidRPr="005662D3">
              <w:rPr>
                <w:rFonts w:ascii="Times New Roman" w:hAnsi="Times New Roman"/>
                <w:sz w:val="24"/>
                <w:szCs w:val="24"/>
              </w:rPr>
              <w:t>.Н</w:t>
            </w:r>
            <w:proofErr w:type="gramEnd"/>
            <w:r w:rsidRPr="005662D3">
              <w:rPr>
                <w:rFonts w:ascii="Times New Roman" w:hAnsi="Times New Roman"/>
                <w:sz w:val="24"/>
                <w:szCs w:val="24"/>
              </w:rPr>
              <w:t>овый</w:t>
            </w:r>
            <w:proofErr w:type="spellEnd"/>
            <w:r w:rsidRPr="005662D3">
              <w:rPr>
                <w:rFonts w:ascii="Times New Roman" w:hAnsi="Times New Roman"/>
                <w:sz w:val="24"/>
                <w:szCs w:val="24"/>
              </w:rPr>
              <w:t xml:space="preserve"> Бор, ул. Нагорная, д. 15</w:t>
            </w:r>
          </w:p>
        </w:tc>
        <w:tc>
          <w:tcPr>
            <w:tcW w:w="1559"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1988</w:t>
            </w:r>
          </w:p>
        </w:tc>
        <w:tc>
          <w:tcPr>
            <w:tcW w:w="1843" w:type="dxa"/>
            <w:vAlign w:val="center"/>
          </w:tcPr>
          <w:p w:rsidR="00910F94" w:rsidRPr="005662D3" w:rsidRDefault="00910F94" w:rsidP="00151872">
            <w:pPr>
              <w:spacing w:after="0" w:line="240" w:lineRule="auto"/>
              <w:jc w:val="center"/>
              <w:rPr>
                <w:rFonts w:ascii="Times New Roman" w:hAnsi="Times New Roman"/>
                <w:sz w:val="24"/>
                <w:szCs w:val="24"/>
              </w:rPr>
            </w:pPr>
            <w:proofErr w:type="spellStart"/>
            <w:proofErr w:type="gramStart"/>
            <w:r w:rsidRPr="005662D3">
              <w:rPr>
                <w:rFonts w:ascii="Times New Roman" w:hAnsi="Times New Roman"/>
                <w:sz w:val="24"/>
                <w:szCs w:val="24"/>
              </w:rPr>
              <w:t>Неудовлет</w:t>
            </w:r>
            <w:r w:rsidR="00237479" w:rsidRPr="005662D3">
              <w:rPr>
                <w:rFonts w:ascii="Times New Roman" w:hAnsi="Times New Roman"/>
                <w:sz w:val="24"/>
                <w:szCs w:val="24"/>
              </w:rPr>
              <w:t>-</w:t>
            </w:r>
            <w:r w:rsidRPr="005662D3">
              <w:rPr>
                <w:rFonts w:ascii="Times New Roman" w:hAnsi="Times New Roman"/>
                <w:sz w:val="24"/>
                <w:szCs w:val="24"/>
              </w:rPr>
              <w:t>ворительное</w:t>
            </w:r>
            <w:proofErr w:type="spellEnd"/>
            <w:proofErr w:type="gramEnd"/>
          </w:p>
        </w:tc>
        <w:tc>
          <w:tcPr>
            <w:tcW w:w="1417" w:type="dxa"/>
            <w:vAlign w:val="center"/>
          </w:tcPr>
          <w:p w:rsidR="00910F94" w:rsidRPr="005662D3" w:rsidRDefault="00070271" w:rsidP="00237479">
            <w:pPr>
              <w:spacing w:after="0" w:line="240" w:lineRule="auto"/>
              <w:jc w:val="center"/>
              <w:rPr>
                <w:rFonts w:ascii="Times New Roman" w:hAnsi="Times New Roman"/>
                <w:sz w:val="24"/>
                <w:szCs w:val="24"/>
              </w:rPr>
            </w:pPr>
            <w:r w:rsidRPr="005662D3">
              <w:rPr>
                <w:rFonts w:ascii="Times New Roman" w:hAnsi="Times New Roman"/>
                <w:sz w:val="24"/>
                <w:szCs w:val="24"/>
              </w:rPr>
              <w:t>-</w:t>
            </w:r>
          </w:p>
        </w:tc>
        <w:tc>
          <w:tcPr>
            <w:tcW w:w="1417"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w:t>
            </w:r>
          </w:p>
        </w:tc>
      </w:tr>
      <w:tr w:rsidR="00910F94" w:rsidRPr="005662D3" w:rsidTr="00237479">
        <w:tc>
          <w:tcPr>
            <w:tcW w:w="1524"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Спортзал МБОУ «НСОШ»</w:t>
            </w:r>
          </w:p>
        </w:tc>
        <w:tc>
          <w:tcPr>
            <w:tcW w:w="2162"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gramStart"/>
            <w:r w:rsidRPr="005662D3">
              <w:rPr>
                <w:rFonts w:ascii="Times New Roman" w:hAnsi="Times New Roman"/>
                <w:sz w:val="24"/>
                <w:szCs w:val="24"/>
              </w:rPr>
              <w:t>.Н</w:t>
            </w:r>
            <w:proofErr w:type="gramEnd"/>
            <w:r w:rsidRPr="005662D3">
              <w:rPr>
                <w:rFonts w:ascii="Times New Roman" w:hAnsi="Times New Roman"/>
                <w:sz w:val="24"/>
                <w:szCs w:val="24"/>
              </w:rPr>
              <w:t>овый</w:t>
            </w:r>
            <w:proofErr w:type="spellEnd"/>
            <w:r w:rsidRPr="005662D3">
              <w:rPr>
                <w:rFonts w:ascii="Times New Roman" w:hAnsi="Times New Roman"/>
                <w:sz w:val="24"/>
                <w:szCs w:val="24"/>
              </w:rPr>
              <w:t xml:space="preserve"> Бор, ул. Нагорная, д. 15</w:t>
            </w:r>
          </w:p>
        </w:tc>
        <w:tc>
          <w:tcPr>
            <w:tcW w:w="1559"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1988</w:t>
            </w:r>
          </w:p>
        </w:tc>
        <w:tc>
          <w:tcPr>
            <w:tcW w:w="1843" w:type="dxa"/>
            <w:vAlign w:val="center"/>
          </w:tcPr>
          <w:p w:rsidR="00910F94" w:rsidRPr="005662D3" w:rsidRDefault="00237479" w:rsidP="00237479">
            <w:pPr>
              <w:spacing w:after="0" w:line="240" w:lineRule="auto"/>
              <w:jc w:val="center"/>
              <w:rPr>
                <w:rFonts w:ascii="Times New Roman" w:hAnsi="Times New Roman"/>
                <w:sz w:val="24"/>
                <w:szCs w:val="24"/>
              </w:rPr>
            </w:pPr>
            <w:r w:rsidRPr="005662D3">
              <w:rPr>
                <w:rFonts w:ascii="Times New Roman" w:hAnsi="Times New Roman"/>
                <w:sz w:val="24"/>
                <w:szCs w:val="24"/>
              </w:rPr>
              <w:t>Удовле</w:t>
            </w:r>
            <w:r w:rsidR="00910F94" w:rsidRPr="005662D3">
              <w:rPr>
                <w:rFonts w:ascii="Times New Roman" w:hAnsi="Times New Roman"/>
                <w:sz w:val="24"/>
                <w:szCs w:val="24"/>
              </w:rPr>
              <w:t>твори</w:t>
            </w:r>
            <w:r w:rsidRPr="005662D3">
              <w:rPr>
                <w:rFonts w:ascii="Times New Roman" w:hAnsi="Times New Roman"/>
                <w:sz w:val="24"/>
                <w:szCs w:val="24"/>
              </w:rPr>
              <w:t>-</w:t>
            </w:r>
          </w:p>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c>
          <w:tcPr>
            <w:tcW w:w="1417" w:type="dxa"/>
            <w:vAlign w:val="center"/>
          </w:tcPr>
          <w:p w:rsidR="00910F94" w:rsidRPr="005662D3" w:rsidRDefault="00910F94" w:rsidP="00237479">
            <w:pPr>
              <w:spacing w:after="0" w:line="240" w:lineRule="auto"/>
              <w:jc w:val="center"/>
              <w:rPr>
                <w:rFonts w:ascii="Times New Roman" w:hAnsi="Times New Roman"/>
                <w:sz w:val="24"/>
                <w:szCs w:val="24"/>
              </w:rPr>
            </w:pPr>
            <w:r w:rsidRPr="005662D3">
              <w:rPr>
                <w:rFonts w:ascii="Times New Roman" w:hAnsi="Times New Roman"/>
                <w:sz w:val="24"/>
                <w:szCs w:val="24"/>
              </w:rPr>
              <w:t>162</w:t>
            </w:r>
          </w:p>
        </w:tc>
        <w:tc>
          <w:tcPr>
            <w:tcW w:w="1417"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типовое</w:t>
            </w:r>
          </w:p>
        </w:tc>
      </w:tr>
      <w:tr w:rsidR="00910F94" w:rsidRPr="005662D3" w:rsidTr="00237479">
        <w:tc>
          <w:tcPr>
            <w:tcW w:w="1524"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Спортзал МБОУ «МНШДС»</w:t>
            </w:r>
          </w:p>
        </w:tc>
        <w:tc>
          <w:tcPr>
            <w:tcW w:w="2162"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 Медвежка, ул. Хуторская, д. 25</w:t>
            </w:r>
          </w:p>
        </w:tc>
        <w:tc>
          <w:tcPr>
            <w:tcW w:w="1559"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1973</w:t>
            </w:r>
          </w:p>
        </w:tc>
        <w:tc>
          <w:tcPr>
            <w:tcW w:w="1843" w:type="dxa"/>
            <w:vAlign w:val="center"/>
          </w:tcPr>
          <w:p w:rsidR="00910F94" w:rsidRPr="005662D3" w:rsidRDefault="00237479" w:rsidP="00237479">
            <w:pPr>
              <w:spacing w:after="0" w:line="240" w:lineRule="auto"/>
              <w:jc w:val="center"/>
              <w:rPr>
                <w:rFonts w:ascii="Times New Roman" w:hAnsi="Times New Roman"/>
                <w:sz w:val="24"/>
                <w:szCs w:val="24"/>
              </w:rPr>
            </w:pPr>
            <w:r w:rsidRPr="005662D3">
              <w:rPr>
                <w:rFonts w:ascii="Times New Roman" w:hAnsi="Times New Roman"/>
                <w:sz w:val="24"/>
                <w:szCs w:val="24"/>
              </w:rPr>
              <w:t>Удовле</w:t>
            </w:r>
            <w:r w:rsidR="00910F94" w:rsidRPr="005662D3">
              <w:rPr>
                <w:rFonts w:ascii="Times New Roman" w:hAnsi="Times New Roman"/>
                <w:sz w:val="24"/>
                <w:szCs w:val="24"/>
              </w:rPr>
              <w:t>твори</w:t>
            </w:r>
            <w:r w:rsidRPr="005662D3">
              <w:rPr>
                <w:rFonts w:ascii="Times New Roman" w:hAnsi="Times New Roman"/>
                <w:sz w:val="24"/>
                <w:szCs w:val="24"/>
              </w:rPr>
              <w:t>-</w:t>
            </w:r>
          </w:p>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c>
          <w:tcPr>
            <w:tcW w:w="1417" w:type="dxa"/>
            <w:vAlign w:val="center"/>
          </w:tcPr>
          <w:p w:rsidR="00910F94" w:rsidRPr="005662D3" w:rsidRDefault="00910F94" w:rsidP="00237479">
            <w:pPr>
              <w:spacing w:after="0" w:line="240" w:lineRule="auto"/>
              <w:jc w:val="center"/>
              <w:rPr>
                <w:rFonts w:ascii="Times New Roman" w:hAnsi="Times New Roman"/>
                <w:sz w:val="24"/>
                <w:szCs w:val="24"/>
              </w:rPr>
            </w:pPr>
            <w:r w:rsidRPr="005662D3">
              <w:rPr>
                <w:rFonts w:ascii="Times New Roman" w:hAnsi="Times New Roman"/>
                <w:sz w:val="24"/>
                <w:szCs w:val="24"/>
              </w:rPr>
              <w:t>162</w:t>
            </w:r>
          </w:p>
        </w:tc>
        <w:tc>
          <w:tcPr>
            <w:tcW w:w="1417"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типовое</w:t>
            </w:r>
          </w:p>
        </w:tc>
      </w:tr>
      <w:tr w:rsidR="00910F94" w:rsidRPr="005662D3" w:rsidTr="00237479">
        <w:tc>
          <w:tcPr>
            <w:tcW w:w="1524"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Спортзал МБДОУ «Детский сад № 31»</w:t>
            </w:r>
          </w:p>
        </w:tc>
        <w:tc>
          <w:tcPr>
            <w:tcW w:w="2162"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w:t>
            </w:r>
          </w:p>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 xml:space="preserve">Новый Бор, ул. </w:t>
            </w:r>
            <w:proofErr w:type="gramStart"/>
            <w:r w:rsidRPr="005662D3">
              <w:rPr>
                <w:rFonts w:ascii="Times New Roman" w:hAnsi="Times New Roman"/>
                <w:sz w:val="24"/>
                <w:szCs w:val="24"/>
              </w:rPr>
              <w:t>Центральная</w:t>
            </w:r>
            <w:proofErr w:type="gramEnd"/>
            <w:r w:rsidRPr="005662D3">
              <w:rPr>
                <w:rFonts w:ascii="Times New Roman" w:hAnsi="Times New Roman"/>
                <w:sz w:val="24"/>
                <w:szCs w:val="24"/>
              </w:rPr>
              <w:t>,  д. 14</w:t>
            </w:r>
          </w:p>
        </w:tc>
        <w:tc>
          <w:tcPr>
            <w:tcW w:w="1559"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1974</w:t>
            </w:r>
          </w:p>
        </w:tc>
        <w:tc>
          <w:tcPr>
            <w:tcW w:w="1843" w:type="dxa"/>
            <w:vAlign w:val="center"/>
          </w:tcPr>
          <w:p w:rsidR="00910F94" w:rsidRPr="005662D3" w:rsidRDefault="00237479" w:rsidP="00237479">
            <w:pPr>
              <w:spacing w:after="0" w:line="240" w:lineRule="auto"/>
              <w:jc w:val="center"/>
              <w:rPr>
                <w:rFonts w:ascii="Times New Roman" w:hAnsi="Times New Roman"/>
                <w:sz w:val="24"/>
                <w:szCs w:val="24"/>
              </w:rPr>
            </w:pPr>
            <w:r w:rsidRPr="005662D3">
              <w:rPr>
                <w:rFonts w:ascii="Times New Roman" w:hAnsi="Times New Roman"/>
                <w:sz w:val="24"/>
                <w:szCs w:val="24"/>
              </w:rPr>
              <w:t>Удовле</w:t>
            </w:r>
            <w:r w:rsidR="00910F94" w:rsidRPr="005662D3">
              <w:rPr>
                <w:rFonts w:ascii="Times New Roman" w:hAnsi="Times New Roman"/>
                <w:sz w:val="24"/>
                <w:szCs w:val="24"/>
              </w:rPr>
              <w:t>твори</w:t>
            </w:r>
            <w:r w:rsidRPr="005662D3">
              <w:rPr>
                <w:rFonts w:ascii="Times New Roman" w:hAnsi="Times New Roman"/>
                <w:sz w:val="24"/>
                <w:szCs w:val="24"/>
              </w:rPr>
              <w:t>-</w:t>
            </w:r>
          </w:p>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c>
          <w:tcPr>
            <w:tcW w:w="1417" w:type="dxa"/>
            <w:vAlign w:val="center"/>
          </w:tcPr>
          <w:p w:rsidR="00910F94" w:rsidRPr="005662D3" w:rsidRDefault="00910F94" w:rsidP="00237479">
            <w:pPr>
              <w:spacing w:after="0" w:line="240" w:lineRule="auto"/>
              <w:jc w:val="center"/>
              <w:rPr>
                <w:rFonts w:ascii="Times New Roman" w:hAnsi="Times New Roman"/>
                <w:sz w:val="24"/>
                <w:szCs w:val="24"/>
              </w:rPr>
            </w:pPr>
            <w:r w:rsidRPr="005662D3">
              <w:rPr>
                <w:rFonts w:ascii="Times New Roman" w:hAnsi="Times New Roman"/>
                <w:sz w:val="24"/>
                <w:szCs w:val="24"/>
              </w:rPr>
              <w:t>63</w:t>
            </w:r>
          </w:p>
        </w:tc>
        <w:tc>
          <w:tcPr>
            <w:tcW w:w="1417" w:type="dxa"/>
            <w:vAlign w:val="center"/>
          </w:tcPr>
          <w:p w:rsidR="00910F94" w:rsidRPr="005662D3" w:rsidRDefault="00910F94" w:rsidP="00151872">
            <w:pPr>
              <w:spacing w:after="0" w:line="240" w:lineRule="auto"/>
              <w:jc w:val="center"/>
              <w:rPr>
                <w:rFonts w:ascii="Times New Roman" w:hAnsi="Times New Roman"/>
                <w:sz w:val="24"/>
                <w:szCs w:val="24"/>
              </w:rPr>
            </w:pPr>
            <w:r w:rsidRPr="005662D3">
              <w:rPr>
                <w:rFonts w:ascii="Times New Roman" w:hAnsi="Times New Roman"/>
                <w:sz w:val="24"/>
                <w:szCs w:val="24"/>
              </w:rPr>
              <w:t>типовое</w:t>
            </w:r>
          </w:p>
        </w:tc>
      </w:tr>
    </w:tbl>
    <w:p w:rsidR="001F5451" w:rsidRDefault="001F5451" w:rsidP="00D458CF">
      <w:pPr>
        <w:spacing w:after="0" w:line="240" w:lineRule="auto"/>
        <w:ind w:firstLine="708"/>
        <w:jc w:val="both"/>
        <w:rPr>
          <w:rFonts w:ascii="Times New Roman" w:hAnsi="Times New Roman"/>
          <w:sz w:val="26"/>
          <w:szCs w:val="26"/>
        </w:rPr>
      </w:pPr>
    </w:p>
    <w:p w:rsidR="00D121A8" w:rsidRDefault="00D121A8" w:rsidP="00D458CF">
      <w:pPr>
        <w:spacing w:after="0" w:line="240" w:lineRule="auto"/>
        <w:ind w:firstLine="708"/>
        <w:jc w:val="both"/>
        <w:rPr>
          <w:rFonts w:ascii="Times New Roman" w:hAnsi="Times New Roman"/>
          <w:sz w:val="26"/>
          <w:szCs w:val="26"/>
        </w:rPr>
      </w:pPr>
    </w:p>
    <w:p w:rsidR="00FC27E3" w:rsidRPr="00D458CF" w:rsidRDefault="00B22A01" w:rsidP="00D458CF">
      <w:pPr>
        <w:spacing w:after="0" w:line="240" w:lineRule="auto"/>
        <w:ind w:firstLine="708"/>
        <w:jc w:val="both"/>
        <w:rPr>
          <w:rFonts w:ascii="Times New Roman" w:hAnsi="Times New Roman"/>
          <w:sz w:val="26"/>
          <w:szCs w:val="26"/>
        </w:rPr>
      </w:pPr>
      <w:r w:rsidRPr="00D458CF">
        <w:rPr>
          <w:rFonts w:ascii="Times New Roman" w:hAnsi="Times New Roman"/>
          <w:sz w:val="26"/>
          <w:szCs w:val="26"/>
        </w:rPr>
        <w:t>Имеющиеся спортзалы на территории МО СП «Новый Бор», расположены в типовых помещениях зданий школ (</w:t>
      </w:r>
      <w:r w:rsidR="00500292" w:rsidRPr="00D458CF">
        <w:rPr>
          <w:rFonts w:ascii="Times New Roman" w:hAnsi="Times New Roman"/>
          <w:sz w:val="26"/>
          <w:szCs w:val="26"/>
        </w:rPr>
        <w:t>МБОУ «НСОШ» и «МНШДС»</w:t>
      </w:r>
      <w:r w:rsidRPr="00D458CF">
        <w:rPr>
          <w:rFonts w:ascii="Times New Roman" w:hAnsi="Times New Roman"/>
          <w:sz w:val="26"/>
          <w:szCs w:val="26"/>
        </w:rPr>
        <w:t>)</w:t>
      </w:r>
      <w:r w:rsidR="00500292" w:rsidRPr="00D458CF">
        <w:rPr>
          <w:rFonts w:ascii="Times New Roman" w:hAnsi="Times New Roman"/>
          <w:sz w:val="26"/>
          <w:szCs w:val="26"/>
        </w:rPr>
        <w:t xml:space="preserve"> и детского сада (МБДОУ «Детский сад № 31»). Общая площадь помещений 3-х спортзалов </w:t>
      </w:r>
      <w:r w:rsidR="00500292" w:rsidRPr="00D458CF">
        <w:rPr>
          <w:rFonts w:ascii="Times New Roman" w:hAnsi="Times New Roman"/>
          <w:sz w:val="26"/>
          <w:szCs w:val="26"/>
        </w:rPr>
        <w:lastRenderedPageBreak/>
        <w:t>составляет 387 м</w:t>
      </w:r>
      <w:proofErr w:type="gramStart"/>
      <w:r w:rsidR="00500292" w:rsidRPr="00D458CF">
        <w:rPr>
          <w:rFonts w:ascii="Times New Roman" w:hAnsi="Times New Roman"/>
          <w:sz w:val="26"/>
          <w:szCs w:val="26"/>
          <w:vertAlign w:val="superscript"/>
        </w:rPr>
        <w:t>2</w:t>
      </w:r>
      <w:proofErr w:type="gramEnd"/>
      <w:r w:rsidR="00500292" w:rsidRPr="00D458CF">
        <w:rPr>
          <w:rFonts w:ascii="Times New Roman" w:hAnsi="Times New Roman"/>
          <w:sz w:val="26"/>
          <w:szCs w:val="26"/>
        </w:rPr>
        <w:t xml:space="preserve">, </w:t>
      </w:r>
      <w:r w:rsidR="00330281" w:rsidRPr="00D458CF">
        <w:rPr>
          <w:rFonts w:ascii="Times New Roman" w:hAnsi="Times New Roman"/>
          <w:sz w:val="26"/>
          <w:szCs w:val="26"/>
        </w:rPr>
        <w:t>помещения находятся в удовлетворительном состоянии, поэтому требуется ремонт.</w:t>
      </w:r>
    </w:p>
    <w:p w:rsidR="00FC27E3" w:rsidRPr="00D458CF" w:rsidRDefault="00FC27E3" w:rsidP="00D458CF">
      <w:pPr>
        <w:spacing w:after="0" w:line="240" w:lineRule="auto"/>
        <w:ind w:firstLine="708"/>
        <w:jc w:val="both"/>
        <w:rPr>
          <w:rFonts w:ascii="Times New Roman" w:hAnsi="Times New Roman"/>
          <w:sz w:val="26"/>
          <w:szCs w:val="26"/>
        </w:rPr>
      </w:pPr>
      <w:r w:rsidRPr="00D458CF">
        <w:rPr>
          <w:rFonts w:ascii="Times New Roman" w:hAnsi="Times New Roman"/>
          <w:sz w:val="26"/>
          <w:szCs w:val="26"/>
        </w:rPr>
        <w:t>В число наиболее популярных у населения видов спорта входят волейбол, лыжные гонки, баскетбол, настольный теннис, футбол.</w:t>
      </w:r>
    </w:p>
    <w:p w:rsidR="009A5B25" w:rsidRDefault="000C51FE" w:rsidP="00D458CF">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пс</w:t>
      </w:r>
      <w:r w:rsidR="009A5B25" w:rsidRPr="00D458CF">
        <w:rPr>
          <w:rFonts w:ascii="Times New Roman" w:hAnsi="Times New Roman"/>
          <w:sz w:val="26"/>
          <w:szCs w:val="26"/>
        </w:rPr>
        <w:t>т</w:t>
      </w:r>
      <w:proofErr w:type="spellEnd"/>
      <w:r w:rsidR="009A5B25" w:rsidRPr="00D458CF">
        <w:rPr>
          <w:rFonts w:ascii="Times New Roman" w:hAnsi="Times New Roman"/>
          <w:sz w:val="26"/>
          <w:szCs w:val="26"/>
        </w:rPr>
        <w:t>. Новый Бор, на территории МБОУ «</w:t>
      </w:r>
      <w:proofErr w:type="spellStart"/>
      <w:r w:rsidR="009A5B25" w:rsidRPr="00D458CF">
        <w:rPr>
          <w:rFonts w:ascii="Times New Roman" w:hAnsi="Times New Roman"/>
          <w:sz w:val="26"/>
          <w:szCs w:val="26"/>
        </w:rPr>
        <w:t>Новоборской</w:t>
      </w:r>
      <w:proofErr w:type="spellEnd"/>
      <w:r w:rsidR="009A5B25" w:rsidRPr="00D458CF">
        <w:rPr>
          <w:rFonts w:ascii="Times New Roman" w:hAnsi="Times New Roman"/>
          <w:sz w:val="26"/>
          <w:szCs w:val="26"/>
        </w:rPr>
        <w:t xml:space="preserve"> средней общеобразовательной школы им. С.М. Черепанова» </w:t>
      </w:r>
      <w:r w:rsidR="008B1E30" w:rsidRPr="00D458CF">
        <w:rPr>
          <w:rFonts w:ascii="Times New Roman" w:hAnsi="Times New Roman"/>
          <w:sz w:val="26"/>
          <w:szCs w:val="26"/>
        </w:rPr>
        <w:t>находится стадион, 1988 года постройки.</w:t>
      </w:r>
      <w:r w:rsidR="00BD09A3" w:rsidRPr="00D458CF">
        <w:rPr>
          <w:rFonts w:ascii="Times New Roman" w:hAnsi="Times New Roman"/>
          <w:sz w:val="26"/>
          <w:szCs w:val="26"/>
        </w:rPr>
        <w:t xml:space="preserve"> </w:t>
      </w:r>
      <w:r w:rsidR="006934B1">
        <w:rPr>
          <w:rFonts w:ascii="Times New Roman" w:hAnsi="Times New Roman"/>
          <w:sz w:val="26"/>
          <w:szCs w:val="26"/>
        </w:rPr>
        <w:t>Состояние стадиона – неудовлетворительное.</w:t>
      </w:r>
    </w:p>
    <w:p w:rsidR="00D121A8" w:rsidRPr="00D458CF" w:rsidRDefault="00D121A8" w:rsidP="00D458CF">
      <w:pPr>
        <w:spacing w:after="0" w:line="240" w:lineRule="auto"/>
        <w:ind w:firstLine="708"/>
        <w:jc w:val="both"/>
        <w:rPr>
          <w:rFonts w:ascii="Times New Roman" w:hAnsi="Times New Roman"/>
          <w:sz w:val="26"/>
          <w:szCs w:val="26"/>
        </w:rPr>
      </w:pPr>
    </w:p>
    <w:p w:rsidR="006934B1" w:rsidRPr="009E0962" w:rsidRDefault="006934B1" w:rsidP="008903DF">
      <w:pPr>
        <w:pStyle w:val="20"/>
        <w:ind w:firstLine="0"/>
      </w:pPr>
      <w:bookmarkStart w:id="150" w:name="_Toc270950866"/>
      <w:bookmarkStart w:id="151" w:name="_Toc338070307"/>
      <w:r>
        <w:t>9</w:t>
      </w:r>
      <w:r w:rsidRPr="009E0962">
        <w:t>.4 Учреждения культуры и искусства</w:t>
      </w:r>
      <w:bookmarkEnd w:id="150"/>
      <w:bookmarkEnd w:id="151"/>
    </w:p>
    <w:p w:rsidR="00BF6DDD" w:rsidRDefault="00BF6DDD" w:rsidP="00F648FA">
      <w:pPr>
        <w:spacing w:after="0" w:line="240" w:lineRule="auto"/>
        <w:ind w:firstLine="708"/>
        <w:jc w:val="both"/>
        <w:rPr>
          <w:rFonts w:ascii="Times New Roman" w:hAnsi="Times New Roman"/>
          <w:sz w:val="26"/>
          <w:szCs w:val="26"/>
        </w:rPr>
      </w:pPr>
    </w:p>
    <w:p w:rsidR="003010A8" w:rsidRPr="00F648FA" w:rsidRDefault="003010A8" w:rsidP="00F648FA">
      <w:pPr>
        <w:spacing w:after="0" w:line="240" w:lineRule="auto"/>
        <w:ind w:firstLine="708"/>
        <w:jc w:val="both"/>
        <w:rPr>
          <w:rFonts w:ascii="Times New Roman" w:hAnsi="Times New Roman"/>
          <w:sz w:val="26"/>
          <w:szCs w:val="26"/>
        </w:rPr>
      </w:pPr>
      <w:r w:rsidRPr="00F648FA">
        <w:rPr>
          <w:rFonts w:ascii="Times New Roman" w:hAnsi="Times New Roman"/>
          <w:sz w:val="26"/>
          <w:szCs w:val="26"/>
        </w:rPr>
        <w:t xml:space="preserve">По данным отдела культуры Администрации МР «Усть-Цилемский», в МО СП «Новый Бор» расположены: 2 дома культуры и 2 библиотеки (таблица 9.4.1). </w:t>
      </w:r>
    </w:p>
    <w:p w:rsidR="005662D3" w:rsidRDefault="005662D3" w:rsidP="00BF6DDD">
      <w:pPr>
        <w:widowControl w:val="0"/>
        <w:suppressAutoHyphens/>
        <w:autoSpaceDE w:val="0"/>
        <w:spacing w:after="0" w:line="240" w:lineRule="auto"/>
        <w:ind w:firstLine="851"/>
        <w:jc w:val="right"/>
        <w:rPr>
          <w:rFonts w:ascii="Times New Roman" w:hAnsi="Times New Roman"/>
          <w:b/>
          <w:i/>
          <w:sz w:val="26"/>
          <w:szCs w:val="26"/>
        </w:rPr>
      </w:pPr>
    </w:p>
    <w:p w:rsidR="003010A8" w:rsidRPr="003010A8" w:rsidRDefault="003010A8" w:rsidP="00BF6DDD">
      <w:pPr>
        <w:widowControl w:val="0"/>
        <w:suppressAutoHyphens/>
        <w:autoSpaceDE w:val="0"/>
        <w:spacing w:after="0" w:line="240" w:lineRule="auto"/>
        <w:ind w:firstLine="851"/>
        <w:jc w:val="right"/>
        <w:rPr>
          <w:rFonts w:ascii="Times New Roman" w:hAnsi="Times New Roman"/>
          <w:b/>
          <w:i/>
          <w:sz w:val="26"/>
          <w:szCs w:val="26"/>
        </w:rPr>
      </w:pPr>
      <w:r w:rsidRPr="003010A8">
        <w:rPr>
          <w:rFonts w:ascii="Times New Roman" w:hAnsi="Times New Roman"/>
          <w:b/>
          <w:i/>
          <w:sz w:val="26"/>
          <w:szCs w:val="26"/>
        </w:rPr>
        <w:t>Таблица 9.4.1</w:t>
      </w:r>
    </w:p>
    <w:p w:rsidR="003010A8" w:rsidRDefault="003010A8" w:rsidP="008903DF">
      <w:pPr>
        <w:widowControl w:val="0"/>
        <w:suppressAutoHyphens/>
        <w:autoSpaceDE w:val="0"/>
        <w:spacing w:after="0" w:line="240" w:lineRule="auto"/>
        <w:jc w:val="center"/>
        <w:rPr>
          <w:rFonts w:ascii="Times New Roman" w:hAnsi="Times New Roman"/>
          <w:b/>
          <w:i/>
          <w:sz w:val="26"/>
          <w:szCs w:val="26"/>
        </w:rPr>
      </w:pPr>
      <w:r w:rsidRPr="003010A8">
        <w:rPr>
          <w:rFonts w:ascii="Times New Roman" w:hAnsi="Times New Roman"/>
          <w:b/>
          <w:i/>
          <w:sz w:val="26"/>
          <w:szCs w:val="26"/>
        </w:rPr>
        <w:t>Учреждения культуры МО СП «Новый Бор»</w:t>
      </w:r>
    </w:p>
    <w:p w:rsidR="003010A8" w:rsidRDefault="003010A8" w:rsidP="003010A8">
      <w:pPr>
        <w:widowControl w:val="0"/>
        <w:suppressAutoHyphens/>
        <w:autoSpaceDE w:val="0"/>
        <w:spacing w:after="0" w:line="240" w:lineRule="auto"/>
        <w:ind w:firstLine="851"/>
        <w:jc w:val="center"/>
        <w:rPr>
          <w:rFonts w:ascii="Times New Roman" w:hAnsi="Times New Roman"/>
          <w:b/>
          <w:i/>
          <w:sz w:val="26"/>
          <w:szCs w:val="26"/>
        </w:rPr>
      </w:pPr>
    </w:p>
    <w:tbl>
      <w:tblPr>
        <w:tblW w:w="10194" w:type="dxa"/>
        <w:tblInd w:w="-6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01"/>
        <w:gridCol w:w="1891"/>
        <w:gridCol w:w="1468"/>
        <w:gridCol w:w="1694"/>
        <w:gridCol w:w="1694"/>
        <w:gridCol w:w="1746"/>
      </w:tblGrid>
      <w:tr w:rsidR="003010A8" w:rsidRPr="003010A8" w:rsidTr="00A8103F">
        <w:tc>
          <w:tcPr>
            <w:tcW w:w="1727"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Название учреждения</w:t>
            </w:r>
          </w:p>
        </w:tc>
        <w:tc>
          <w:tcPr>
            <w:tcW w:w="1810"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Адрес</w:t>
            </w:r>
          </w:p>
        </w:tc>
        <w:tc>
          <w:tcPr>
            <w:tcW w:w="1491"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Год постройки</w:t>
            </w:r>
          </w:p>
        </w:tc>
        <w:tc>
          <w:tcPr>
            <w:tcW w:w="1694"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Проектная вместимость; количество посадочных мест в зале</w:t>
            </w:r>
          </w:p>
        </w:tc>
        <w:tc>
          <w:tcPr>
            <w:tcW w:w="1694"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Фактическая вместимость; количество томов, экспонатов</w:t>
            </w:r>
          </w:p>
        </w:tc>
        <w:tc>
          <w:tcPr>
            <w:tcW w:w="1778" w:type="dxa"/>
            <w:vAlign w:val="center"/>
          </w:tcPr>
          <w:p w:rsidR="003010A8" w:rsidRPr="003010A8" w:rsidRDefault="003010A8" w:rsidP="00A8103F">
            <w:pPr>
              <w:spacing w:after="0" w:line="240" w:lineRule="auto"/>
              <w:jc w:val="center"/>
              <w:rPr>
                <w:rFonts w:ascii="Times New Roman" w:hAnsi="Times New Roman"/>
                <w:b/>
                <w:sz w:val="24"/>
                <w:szCs w:val="24"/>
              </w:rPr>
            </w:pPr>
            <w:r w:rsidRPr="003010A8">
              <w:rPr>
                <w:rFonts w:ascii="Times New Roman" w:hAnsi="Times New Roman"/>
                <w:b/>
                <w:sz w:val="24"/>
                <w:szCs w:val="24"/>
              </w:rPr>
              <w:t>Состояние</w:t>
            </w:r>
          </w:p>
        </w:tc>
      </w:tr>
      <w:tr w:rsidR="003010A8" w:rsidRPr="005662D3" w:rsidTr="003010A8">
        <w:tc>
          <w:tcPr>
            <w:tcW w:w="1727" w:type="dxa"/>
          </w:tcPr>
          <w:p w:rsidR="003010A8" w:rsidRPr="005662D3" w:rsidRDefault="003010A8" w:rsidP="003010A8">
            <w:pPr>
              <w:spacing w:after="0" w:line="240" w:lineRule="auto"/>
              <w:jc w:val="both"/>
              <w:rPr>
                <w:rFonts w:ascii="Times New Roman" w:hAnsi="Times New Roman"/>
                <w:sz w:val="24"/>
                <w:szCs w:val="24"/>
              </w:rPr>
            </w:pPr>
            <w:r w:rsidRPr="005662D3">
              <w:rPr>
                <w:rFonts w:ascii="Times New Roman" w:hAnsi="Times New Roman"/>
                <w:sz w:val="24"/>
                <w:szCs w:val="24"/>
              </w:rPr>
              <w:t xml:space="preserve">МБУ «Районный центр культуры, досуга и кино», </w:t>
            </w:r>
            <w:proofErr w:type="spellStart"/>
            <w:r w:rsidRPr="005662D3">
              <w:rPr>
                <w:rFonts w:ascii="Times New Roman" w:hAnsi="Times New Roman"/>
                <w:sz w:val="24"/>
                <w:szCs w:val="24"/>
              </w:rPr>
              <w:t>Новоборский</w:t>
            </w:r>
            <w:proofErr w:type="spellEnd"/>
            <w:r w:rsidRPr="005662D3">
              <w:rPr>
                <w:rFonts w:ascii="Times New Roman" w:hAnsi="Times New Roman"/>
                <w:sz w:val="24"/>
                <w:szCs w:val="24"/>
              </w:rPr>
              <w:t xml:space="preserve"> сельский Дом культуры</w:t>
            </w:r>
          </w:p>
        </w:tc>
        <w:tc>
          <w:tcPr>
            <w:tcW w:w="1810" w:type="dxa"/>
          </w:tcPr>
          <w:p w:rsidR="003010A8" w:rsidRPr="005662D3" w:rsidRDefault="003010A8" w:rsidP="003010A8">
            <w:pPr>
              <w:spacing w:after="0" w:line="240" w:lineRule="auto"/>
              <w:jc w:val="both"/>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w:t>
            </w:r>
          </w:p>
          <w:p w:rsidR="003010A8" w:rsidRPr="005662D3" w:rsidRDefault="003010A8" w:rsidP="00A8103F">
            <w:pPr>
              <w:spacing w:after="0" w:line="240" w:lineRule="auto"/>
              <w:jc w:val="both"/>
              <w:rPr>
                <w:rFonts w:ascii="Times New Roman" w:hAnsi="Times New Roman"/>
                <w:sz w:val="24"/>
                <w:szCs w:val="24"/>
              </w:rPr>
            </w:pPr>
            <w:r w:rsidRPr="005662D3">
              <w:rPr>
                <w:rFonts w:ascii="Times New Roman" w:hAnsi="Times New Roman"/>
                <w:sz w:val="24"/>
                <w:szCs w:val="24"/>
              </w:rPr>
              <w:t xml:space="preserve">Новый Бор, </w:t>
            </w:r>
            <w:proofErr w:type="spellStart"/>
            <w:r w:rsidRPr="005662D3">
              <w:rPr>
                <w:rFonts w:ascii="Times New Roman" w:hAnsi="Times New Roman"/>
                <w:sz w:val="24"/>
                <w:szCs w:val="24"/>
              </w:rPr>
              <w:t>ул</w:t>
            </w:r>
            <w:proofErr w:type="gramStart"/>
            <w:r w:rsidRPr="005662D3">
              <w:rPr>
                <w:rFonts w:ascii="Times New Roman" w:hAnsi="Times New Roman"/>
                <w:sz w:val="24"/>
                <w:szCs w:val="24"/>
              </w:rPr>
              <w:t>.Ц</w:t>
            </w:r>
            <w:proofErr w:type="gramEnd"/>
            <w:r w:rsidRPr="005662D3">
              <w:rPr>
                <w:rFonts w:ascii="Times New Roman" w:hAnsi="Times New Roman"/>
                <w:sz w:val="24"/>
                <w:szCs w:val="24"/>
              </w:rPr>
              <w:t>ентральная</w:t>
            </w:r>
            <w:proofErr w:type="spellEnd"/>
            <w:r w:rsidRPr="005662D3">
              <w:rPr>
                <w:rFonts w:ascii="Times New Roman" w:hAnsi="Times New Roman"/>
                <w:sz w:val="24"/>
                <w:szCs w:val="24"/>
              </w:rPr>
              <w:t xml:space="preserve">,  д. </w:t>
            </w:r>
            <w:r w:rsidR="00A8103F" w:rsidRPr="005662D3">
              <w:rPr>
                <w:rFonts w:ascii="Times New Roman" w:hAnsi="Times New Roman"/>
                <w:sz w:val="24"/>
                <w:szCs w:val="24"/>
              </w:rPr>
              <w:t>16</w:t>
            </w:r>
          </w:p>
        </w:tc>
        <w:tc>
          <w:tcPr>
            <w:tcW w:w="1491"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1973</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300</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240</w:t>
            </w:r>
          </w:p>
        </w:tc>
        <w:tc>
          <w:tcPr>
            <w:tcW w:w="1778"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Удовлетвори</w:t>
            </w:r>
          </w:p>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r>
      <w:tr w:rsidR="003010A8" w:rsidRPr="005662D3" w:rsidTr="003010A8">
        <w:tc>
          <w:tcPr>
            <w:tcW w:w="1727" w:type="dxa"/>
          </w:tcPr>
          <w:p w:rsidR="003010A8" w:rsidRPr="005662D3" w:rsidRDefault="003010A8" w:rsidP="003010A8">
            <w:pPr>
              <w:spacing w:after="0" w:line="240" w:lineRule="auto"/>
              <w:jc w:val="both"/>
              <w:rPr>
                <w:rFonts w:ascii="Times New Roman" w:hAnsi="Times New Roman"/>
                <w:sz w:val="24"/>
                <w:szCs w:val="24"/>
              </w:rPr>
            </w:pPr>
            <w:r w:rsidRPr="005662D3">
              <w:rPr>
                <w:rFonts w:ascii="Times New Roman" w:hAnsi="Times New Roman"/>
                <w:sz w:val="24"/>
                <w:szCs w:val="24"/>
              </w:rPr>
              <w:t xml:space="preserve">МБУ «Районный центр культуры, досуга и кино», </w:t>
            </w:r>
            <w:proofErr w:type="spellStart"/>
            <w:r w:rsidRPr="005662D3">
              <w:rPr>
                <w:rFonts w:ascii="Times New Roman" w:hAnsi="Times New Roman"/>
                <w:sz w:val="24"/>
                <w:szCs w:val="24"/>
              </w:rPr>
              <w:t>Медвежский</w:t>
            </w:r>
            <w:proofErr w:type="spellEnd"/>
            <w:r w:rsidRPr="005662D3">
              <w:rPr>
                <w:rFonts w:ascii="Times New Roman" w:hAnsi="Times New Roman"/>
                <w:sz w:val="24"/>
                <w:szCs w:val="24"/>
              </w:rPr>
              <w:t xml:space="preserve"> сельский Дом культуры</w:t>
            </w:r>
          </w:p>
        </w:tc>
        <w:tc>
          <w:tcPr>
            <w:tcW w:w="1810" w:type="dxa"/>
          </w:tcPr>
          <w:p w:rsidR="003010A8" w:rsidRPr="005662D3" w:rsidRDefault="003010A8" w:rsidP="00A8103F">
            <w:pPr>
              <w:spacing w:after="0" w:line="240" w:lineRule="auto"/>
              <w:jc w:val="both"/>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 xml:space="preserve">. Медвежка, ул. </w:t>
            </w:r>
            <w:r w:rsidR="00A8103F" w:rsidRPr="005662D3">
              <w:rPr>
                <w:rFonts w:ascii="Times New Roman" w:hAnsi="Times New Roman"/>
                <w:sz w:val="24"/>
                <w:szCs w:val="24"/>
              </w:rPr>
              <w:t>Центральная</w:t>
            </w:r>
            <w:r w:rsidRPr="005662D3">
              <w:rPr>
                <w:rFonts w:ascii="Times New Roman" w:hAnsi="Times New Roman"/>
                <w:sz w:val="24"/>
                <w:szCs w:val="24"/>
              </w:rPr>
              <w:t xml:space="preserve">, д. </w:t>
            </w:r>
            <w:r w:rsidR="00A8103F" w:rsidRPr="005662D3">
              <w:rPr>
                <w:rFonts w:ascii="Times New Roman" w:hAnsi="Times New Roman"/>
                <w:sz w:val="24"/>
                <w:szCs w:val="24"/>
              </w:rPr>
              <w:t>11</w:t>
            </w:r>
          </w:p>
        </w:tc>
        <w:tc>
          <w:tcPr>
            <w:tcW w:w="1491"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1942</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100</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150</w:t>
            </w:r>
          </w:p>
        </w:tc>
        <w:tc>
          <w:tcPr>
            <w:tcW w:w="1778" w:type="dxa"/>
            <w:vAlign w:val="center"/>
          </w:tcPr>
          <w:p w:rsidR="003010A8" w:rsidRPr="005662D3" w:rsidRDefault="003010A8" w:rsidP="003010A8">
            <w:pPr>
              <w:spacing w:after="0" w:line="240" w:lineRule="auto"/>
              <w:jc w:val="center"/>
              <w:rPr>
                <w:rFonts w:ascii="Times New Roman" w:hAnsi="Times New Roman"/>
                <w:sz w:val="24"/>
                <w:szCs w:val="24"/>
              </w:rPr>
            </w:pPr>
            <w:proofErr w:type="gramStart"/>
            <w:r w:rsidRPr="005662D3">
              <w:rPr>
                <w:rFonts w:ascii="Times New Roman" w:hAnsi="Times New Roman"/>
                <w:sz w:val="24"/>
                <w:szCs w:val="24"/>
              </w:rPr>
              <w:t>Требующее</w:t>
            </w:r>
            <w:proofErr w:type="gramEnd"/>
            <w:r w:rsidRPr="005662D3">
              <w:rPr>
                <w:rFonts w:ascii="Times New Roman" w:hAnsi="Times New Roman"/>
                <w:sz w:val="24"/>
                <w:szCs w:val="24"/>
              </w:rPr>
              <w:t xml:space="preserve"> капитального ремонта</w:t>
            </w:r>
          </w:p>
        </w:tc>
      </w:tr>
      <w:tr w:rsidR="003010A8" w:rsidRPr="005662D3" w:rsidTr="003010A8">
        <w:tc>
          <w:tcPr>
            <w:tcW w:w="1727" w:type="dxa"/>
          </w:tcPr>
          <w:p w:rsidR="003010A8" w:rsidRPr="005662D3" w:rsidRDefault="003010A8" w:rsidP="003010A8">
            <w:pPr>
              <w:spacing w:after="0" w:line="240" w:lineRule="auto"/>
              <w:rPr>
                <w:rFonts w:ascii="Times New Roman" w:hAnsi="Times New Roman"/>
                <w:sz w:val="24"/>
                <w:szCs w:val="24"/>
              </w:rPr>
            </w:pPr>
            <w:r w:rsidRPr="005662D3">
              <w:rPr>
                <w:rFonts w:ascii="Times New Roman" w:hAnsi="Times New Roman"/>
                <w:sz w:val="24"/>
                <w:szCs w:val="24"/>
              </w:rPr>
              <w:t xml:space="preserve">Библиотека </w:t>
            </w:r>
            <w:proofErr w:type="gramStart"/>
            <w:r w:rsidRPr="005662D3">
              <w:rPr>
                <w:rFonts w:ascii="Times New Roman" w:hAnsi="Times New Roman"/>
                <w:sz w:val="24"/>
                <w:szCs w:val="24"/>
              </w:rPr>
              <w:t>-ф</w:t>
            </w:r>
            <w:proofErr w:type="gramEnd"/>
            <w:r w:rsidRPr="005662D3">
              <w:rPr>
                <w:rFonts w:ascii="Times New Roman" w:hAnsi="Times New Roman"/>
                <w:sz w:val="24"/>
                <w:szCs w:val="24"/>
              </w:rPr>
              <w:t xml:space="preserve">илиал № 16 </w:t>
            </w:r>
            <w:proofErr w:type="spellStart"/>
            <w:r w:rsidRPr="005662D3">
              <w:rPr>
                <w:rFonts w:ascii="Times New Roman" w:hAnsi="Times New Roman"/>
                <w:sz w:val="24"/>
                <w:szCs w:val="24"/>
              </w:rPr>
              <w:t>Усть-Цилемской</w:t>
            </w:r>
            <w:proofErr w:type="spellEnd"/>
            <w:r w:rsidRPr="005662D3">
              <w:rPr>
                <w:rFonts w:ascii="Times New Roman" w:hAnsi="Times New Roman"/>
                <w:sz w:val="24"/>
                <w:szCs w:val="24"/>
              </w:rPr>
              <w:t xml:space="preserve"> ЦБС </w:t>
            </w:r>
          </w:p>
        </w:tc>
        <w:tc>
          <w:tcPr>
            <w:tcW w:w="1810" w:type="dxa"/>
          </w:tcPr>
          <w:p w:rsidR="003010A8" w:rsidRPr="005662D3" w:rsidRDefault="003010A8" w:rsidP="003010A8">
            <w:pPr>
              <w:spacing w:after="0" w:line="240" w:lineRule="auto"/>
              <w:jc w:val="both"/>
              <w:rPr>
                <w:rFonts w:ascii="Times New Roman" w:hAnsi="Times New Roman"/>
                <w:sz w:val="24"/>
                <w:szCs w:val="24"/>
              </w:rPr>
            </w:pPr>
            <w:r w:rsidRPr="005662D3">
              <w:rPr>
                <w:rFonts w:ascii="Times New Roman" w:hAnsi="Times New Roman"/>
                <w:sz w:val="24"/>
                <w:szCs w:val="24"/>
              </w:rPr>
              <w:t xml:space="preserve">Республика Коми, Усть-Цилемский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w:t>
            </w:r>
          </w:p>
          <w:p w:rsidR="003010A8" w:rsidRPr="005662D3" w:rsidRDefault="003010A8" w:rsidP="003010A8">
            <w:pPr>
              <w:spacing w:after="0" w:line="240" w:lineRule="auto"/>
              <w:rPr>
                <w:rFonts w:ascii="Times New Roman" w:hAnsi="Times New Roman"/>
                <w:sz w:val="24"/>
                <w:szCs w:val="24"/>
              </w:rPr>
            </w:pPr>
            <w:r w:rsidRPr="005662D3">
              <w:rPr>
                <w:rFonts w:ascii="Times New Roman" w:hAnsi="Times New Roman"/>
                <w:sz w:val="24"/>
                <w:szCs w:val="24"/>
              </w:rPr>
              <w:t xml:space="preserve">Новый Бор, ул. </w:t>
            </w:r>
            <w:proofErr w:type="gramStart"/>
            <w:r w:rsidRPr="005662D3">
              <w:rPr>
                <w:rFonts w:ascii="Times New Roman" w:hAnsi="Times New Roman"/>
                <w:sz w:val="24"/>
                <w:szCs w:val="24"/>
              </w:rPr>
              <w:t>Центральная</w:t>
            </w:r>
            <w:proofErr w:type="gramEnd"/>
            <w:r w:rsidRPr="005662D3">
              <w:rPr>
                <w:rFonts w:ascii="Times New Roman" w:hAnsi="Times New Roman"/>
                <w:sz w:val="24"/>
                <w:szCs w:val="24"/>
              </w:rPr>
              <w:t>,  д. 16</w:t>
            </w:r>
          </w:p>
        </w:tc>
        <w:tc>
          <w:tcPr>
            <w:tcW w:w="1491"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1973</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9783</w:t>
            </w:r>
          </w:p>
        </w:tc>
        <w:tc>
          <w:tcPr>
            <w:tcW w:w="1778"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Удовлетвори</w:t>
            </w:r>
          </w:p>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r>
      <w:tr w:rsidR="003010A8" w:rsidRPr="005662D3" w:rsidTr="003010A8">
        <w:tc>
          <w:tcPr>
            <w:tcW w:w="1727" w:type="dxa"/>
          </w:tcPr>
          <w:p w:rsidR="003010A8" w:rsidRPr="005662D3" w:rsidRDefault="003010A8" w:rsidP="003010A8">
            <w:pPr>
              <w:spacing w:after="0" w:line="240" w:lineRule="auto"/>
              <w:rPr>
                <w:rFonts w:ascii="Times New Roman" w:hAnsi="Times New Roman"/>
                <w:sz w:val="24"/>
                <w:szCs w:val="24"/>
              </w:rPr>
            </w:pPr>
            <w:r w:rsidRPr="005662D3">
              <w:rPr>
                <w:rFonts w:ascii="Times New Roman" w:hAnsi="Times New Roman"/>
                <w:sz w:val="24"/>
                <w:szCs w:val="24"/>
              </w:rPr>
              <w:t xml:space="preserve">Библиотека </w:t>
            </w:r>
            <w:proofErr w:type="gramStart"/>
            <w:r w:rsidRPr="005662D3">
              <w:rPr>
                <w:rFonts w:ascii="Times New Roman" w:hAnsi="Times New Roman"/>
                <w:sz w:val="24"/>
                <w:szCs w:val="24"/>
              </w:rPr>
              <w:t>-ф</w:t>
            </w:r>
            <w:proofErr w:type="gramEnd"/>
            <w:r w:rsidRPr="005662D3">
              <w:rPr>
                <w:rFonts w:ascii="Times New Roman" w:hAnsi="Times New Roman"/>
                <w:sz w:val="24"/>
                <w:szCs w:val="24"/>
              </w:rPr>
              <w:t xml:space="preserve">илиал № 15 </w:t>
            </w:r>
            <w:proofErr w:type="spellStart"/>
            <w:r w:rsidRPr="005662D3">
              <w:rPr>
                <w:rFonts w:ascii="Times New Roman" w:hAnsi="Times New Roman"/>
                <w:sz w:val="24"/>
                <w:szCs w:val="24"/>
              </w:rPr>
              <w:lastRenderedPageBreak/>
              <w:t>Усть-Цилемской</w:t>
            </w:r>
            <w:proofErr w:type="spellEnd"/>
            <w:r w:rsidRPr="005662D3">
              <w:rPr>
                <w:rFonts w:ascii="Times New Roman" w:hAnsi="Times New Roman"/>
                <w:sz w:val="24"/>
                <w:szCs w:val="24"/>
              </w:rPr>
              <w:t xml:space="preserve"> ЦБС</w:t>
            </w:r>
          </w:p>
        </w:tc>
        <w:tc>
          <w:tcPr>
            <w:tcW w:w="1810" w:type="dxa"/>
          </w:tcPr>
          <w:p w:rsidR="003010A8" w:rsidRPr="005662D3" w:rsidRDefault="003010A8" w:rsidP="003010A8">
            <w:pPr>
              <w:spacing w:after="0" w:line="240" w:lineRule="auto"/>
              <w:rPr>
                <w:rFonts w:ascii="Times New Roman" w:hAnsi="Times New Roman"/>
                <w:sz w:val="24"/>
                <w:szCs w:val="24"/>
              </w:rPr>
            </w:pPr>
            <w:r w:rsidRPr="005662D3">
              <w:rPr>
                <w:rFonts w:ascii="Times New Roman" w:hAnsi="Times New Roman"/>
                <w:sz w:val="24"/>
                <w:szCs w:val="24"/>
              </w:rPr>
              <w:lastRenderedPageBreak/>
              <w:t>Республика Коми, Усть-</w:t>
            </w:r>
            <w:r w:rsidRPr="005662D3">
              <w:rPr>
                <w:rFonts w:ascii="Times New Roman" w:hAnsi="Times New Roman"/>
                <w:sz w:val="24"/>
                <w:szCs w:val="24"/>
              </w:rPr>
              <w:lastRenderedPageBreak/>
              <w:t xml:space="preserve">Цилемский район, </w:t>
            </w:r>
            <w:proofErr w:type="spellStart"/>
            <w:r w:rsidRPr="005662D3">
              <w:rPr>
                <w:rFonts w:ascii="Times New Roman" w:hAnsi="Times New Roman"/>
                <w:sz w:val="24"/>
                <w:szCs w:val="24"/>
              </w:rPr>
              <w:t>пст</w:t>
            </w:r>
            <w:proofErr w:type="spellEnd"/>
            <w:r w:rsidRPr="005662D3">
              <w:rPr>
                <w:rFonts w:ascii="Times New Roman" w:hAnsi="Times New Roman"/>
                <w:sz w:val="24"/>
                <w:szCs w:val="24"/>
              </w:rPr>
              <w:t>. Медвежка, ул. Хуторская, д. 25</w:t>
            </w:r>
          </w:p>
        </w:tc>
        <w:tc>
          <w:tcPr>
            <w:tcW w:w="1491"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lastRenderedPageBreak/>
              <w:t>1973</w:t>
            </w: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p>
        </w:tc>
        <w:tc>
          <w:tcPr>
            <w:tcW w:w="1694"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5503</w:t>
            </w:r>
          </w:p>
        </w:tc>
        <w:tc>
          <w:tcPr>
            <w:tcW w:w="1778" w:type="dxa"/>
            <w:vAlign w:val="center"/>
          </w:tcPr>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Удовлетвори</w:t>
            </w:r>
          </w:p>
          <w:p w:rsidR="003010A8" w:rsidRPr="005662D3" w:rsidRDefault="003010A8" w:rsidP="003010A8">
            <w:pPr>
              <w:spacing w:after="0" w:line="240" w:lineRule="auto"/>
              <w:jc w:val="center"/>
              <w:rPr>
                <w:rFonts w:ascii="Times New Roman" w:hAnsi="Times New Roman"/>
                <w:sz w:val="24"/>
                <w:szCs w:val="24"/>
              </w:rPr>
            </w:pPr>
            <w:r w:rsidRPr="005662D3">
              <w:rPr>
                <w:rFonts w:ascii="Times New Roman" w:hAnsi="Times New Roman"/>
                <w:sz w:val="24"/>
                <w:szCs w:val="24"/>
              </w:rPr>
              <w:t>тельное</w:t>
            </w:r>
          </w:p>
        </w:tc>
      </w:tr>
    </w:tbl>
    <w:p w:rsidR="003010A8" w:rsidRPr="003010A8" w:rsidRDefault="003010A8" w:rsidP="004460C4">
      <w:pPr>
        <w:widowControl w:val="0"/>
        <w:suppressAutoHyphens/>
        <w:autoSpaceDE w:val="0"/>
        <w:spacing w:after="0" w:line="240" w:lineRule="auto"/>
        <w:ind w:firstLine="851"/>
        <w:rPr>
          <w:rFonts w:ascii="Times New Roman" w:hAnsi="Times New Roman"/>
          <w:b/>
          <w:i/>
          <w:sz w:val="26"/>
          <w:szCs w:val="26"/>
        </w:rPr>
      </w:pPr>
    </w:p>
    <w:p w:rsidR="00644963" w:rsidRDefault="00A8103F" w:rsidP="004460C4">
      <w:pPr>
        <w:spacing w:after="0" w:line="240" w:lineRule="auto"/>
        <w:ind w:firstLine="708"/>
        <w:jc w:val="both"/>
        <w:rPr>
          <w:rFonts w:ascii="Times New Roman" w:hAnsi="Times New Roman"/>
          <w:sz w:val="26"/>
          <w:szCs w:val="26"/>
        </w:rPr>
      </w:pPr>
      <w:proofErr w:type="spellStart"/>
      <w:r w:rsidRPr="004460C4">
        <w:rPr>
          <w:rFonts w:ascii="Times New Roman" w:hAnsi="Times New Roman"/>
          <w:sz w:val="26"/>
          <w:szCs w:val="26"/>
        </w:rPr>
        <w:t>Новоборский</w:t>
      </w:r>
      <w:proofErr w:type="spellEnd"/>
      <w:r w:rsidRPr="004460C4">
        <w:rPr>
          <w:rFonts w:ascii="Times New Roman" w:hAnsi="Times New Roman"/>
          <w:sz w:val="26"/>
          <w:szCs w:val="26"/>
        </w:rPr>
        <w:t xml:space="preserve"> сельский Дом культуры и библиотека-филиал № 16 </w:t>
      </w:r>
      <w:proofErr w:type="spellStart"/>
      <w:r w:rsidRPr="004460C4">
        <w:rPr>
          <w:rFonts w:ascii="Times New Roman" w:hAnsi="Times New Roman"/>
          <w:sz w:val="26"/>
          <w:szCs w:val="26"/>
        </w:rPr>
        <w:t>Уст</w:t>
      </w:r>
      <w:r w:rsidR="000C51FE">
        <w:rPr>
          <w:rFonts w:ascii="Times New Roman" w:hAnsi="Times New Roman"/>
          <w:sz w:val="26"/>
          <w:szCs w:val="26"/>
        </w:rPr>
        <w:t>ь-Цилемской</w:t>
      </w:r>
      <w:proofErr w:type="spellEnd"/>
      <w:r w:rsidR="000C51FE">
        <w:rPr>
          <w:rFonts w:ascii="Times New Roman" w:hAnsi="Times New Roman"/>
          <w:sz w:val="26"/>
          <w:szCs w:val="26"/>
        </w:rPr>
        <w:t xml:space="preserve"> ЦБС расположены в </w:t>
      </w:r>
      <w:proofErr w:type="spellStart"/>
      <w:r w:rsidR="000C51FE">
        <w:rPr>
          <w:rFonts w:ascii="Times New Roman" w:hAnsi="Times New Roman"/>
          <w:sz w:val="26"/>
          <w:szCs w:val="26"/>
        </w:rPr>
        <w:t>пс</w:t>
      </w:r>
      <w:r w:rsidRPr="004460C4">
        <w:rPr>
          <w:rFonts w:ascii="Times New Roman" w:hAnsi="Times New Roman"/>
          <w:sz w:val="26"/>
          <w:szCs w:val="26"/>
        </w:rPr>
        <w:t>т</w:t>
      </w:r>
      <w:proofErr w:type="spellEnd"/>
      <w:r w:rsidRPr="004460C4">
        <w:rPr>
          <w:rFonts w:ascii="Times New Roman" w:hAnsi="Times New Roman"/>
          <w:sz w:val="26"/>
          <w:szCs w:val="26"/>
        </w:rPr>
        <w:t xml:space="preserve">. Новый Бор, </w:t>
      </w:r>
      <w:r w:rsidR="00DB279C">
        <w:rPr>
          <w:rFonts w:ascii="Times New Roman" w:hAnsi="Times New Roman"/>
          <w:sz w:val="26"/>
          <w:szCs w:val="26"/>
        </w:rPr>
        <w:t>по</w:t>
      </w:r>
      <w:r w:rsidRPr="004460C4">
        <w:rPr>
          <w:rFonts w:ascii="Times New Roman" w:hAnsi="Times New Roman"/>
          <w:sz w:val="26"/>
          <w:szCs w:val="26"/>
        </w:rPr>
        <w:t xml:space="preserve"> ул. Центральная, д. 16, в здании </w:t>
      </w:r>
      <w:r w:rsidR="003A522D">
        <w:rPr>
          <w:rFonts w:ascii="Times New Roman" w:hAnsi="Times New Roman"/>
          <w:sz w:val="26"/>
          <w:szCs w:val="26"/>
        </w:rPr>
        <w:t xml:space="preserve">- </w:t>
      </w:r>
      <w:r w:rsidRPr="004460C4">
        <w:rPr>
          <w:rFonts w:ascii="Times New Roman" w:hAnsi="Times New Roman"/>
          <w:sz w:val="26"/>
          <w:szCs w:val="26"/>
        </w:rPr>
        <w:t xml:space="preserve">постройки 1973 года. </w:t>
      </w:r>
    </w:p>
    <w:p w:rsidR="006934B1" w:rsidRDefault="00A8103F" w:rsidP="004460C4">
      <w:pPr>
        <w:spacing w:after="0" w:line="240" w:lineRule="auto"/>
        <w:ind w:firstLine="708"/>
        <w:jc w:val="both"/>
        <w:rPr>
          <w:rFonts w:ascii="Times New Roman" w:hAnsi="Times New Roman"/>
          <w:sz w:val="26"/>
          <w:szCs w:val="26"/>
        </w:rPr>
      </w:pPr>
      <w:r w:rsidRPr="004460C4">
        <w:rPr>
          <w:rFonts w:ascii="Times New Roman" w:hAnsi="Times New Roman"/>
          <w:sz w:val="26"/>
          <w:szCs w:val="26"/>
        </w:rPr>
        <w:t xml:space="preserve">Количество посетительских мест </w:t>
      </w:r>
      <w:proofErr w:type="spellStart"/>
      <w:r w:rsidR="00644963">
        <w:rPr>
          <w:rFonts w:ascii="Times New Roman" w:hAnsi="Times New Roman"/>
          <w:sz w:val="26"/>
          <w:szCs w:val="26"/>
        </w:rPr>
        <w:t>Новоборского</w:t>
      </w:r>
      <w:proofErr w:type="spellEnd"/>
      <w:r w:rsidR="00644963">
        <w:rPr>
          <w:rFonts w:ascii="Times New Roman" w:hAnsi="Times New Roman"/>
          <w:sz w:val="26"/>
          <w:szCs w:val="26"/>
        </w:rPr>
        <w:t xml:space="preserve"> СДК составляет</w:t>
      </w:r>
      <w:r w:rsidRPr="004460C4">
        <w:rPr>
          <w:rFonts w:ascii="Times New Roman" w:hAnsi="Times New Roman"/>
          <w:sz w:val="26"/>
          <w:szCs w:val="26"/>
        </w:rPr>
        <w:t xml:space="preserve"> 240</w:t>
      </w:r>
      <w:r w:rsidR="00644963">
        <w:rPr>
          <w:rFonts w:ascii="Times New Roman" w:hAnsi="Times New Roman"/>
          <w:sz w:val="26"/>
          <w:szCs w:val="26"/>
        </w:rPr>
        <w:t xml:space="preserve"> мест</w:t>
      </w:r>
      <w:r w:rsidR="004460C4">
        <w:rPr>
          <w:rFonts w:ascii="Times New Roman" w:hAnsi="Times New Roman"/>
          <w:sz w:val="26"/>
          <w:szCs w:val="26"/>
        </w:rPr>
        <w:t xml:space="preserve">, что </w:t>
      </w:r>
      <w:r w:rsidR="00DB279C">
        <w:rPr>
          <w:rFonts w:ascii="Times New Roman" w:hAnsi="Times New Roman"/>
          <w:sz w:val="26"/>
          <w:szCs w:val="26"/>
        </w:rPr>
        <w:t xml:space="preserve">не </w:t>
      </w:r>
      <w:r w:rsidR="004460C4">
        <w:rPr>
          <w:rFonts w:ascii="Times New Roman" w:hAnsi="Times New Roman"/>
          <w:sz w:val="26"/>
          <w:szCs w:val="26"/>
        </w:rPr>
        <w:t xml:space="preserve">соответствует согласно рекомендуемой норме СНиП </w:t>
      </w:r>
      <w:r w:rsidR="004460C4" w:rsidRPr="004460C4">
        <w:rPr>
          <w:rFonts w:ascii="Times New Roman" w:hAnsi="Times New Roman"/>
          <w:sz w:val="26"/>
          <w:szCs w:val="26"/>
        </w:rPr>
        <w:t>2.0701-89*</w:t>
      </w:r>
      <w:r w:rsidR="004460C4">
        <w:rPr>
          <w:rFonts w:ascii="Times New Roman" w:hAnsi="Times New Roman"/>
          <w:sz w:val="26"/>
          <w:szCs w:val="26"/>
        </w:rPr>
        <w:t xml:space="preserve"> (</w:t>
      </w:r>
      <w:r w:rsidR="00DB279C">
        <w:rPr>
          <w:rFonts w:ascii="Times New Roman" w:hAnsi="Times New Roman"/>
          <w:sz w:val="26"/>
          <w:szCs w:val="26"/>
        </w:rPr>
        <w:t xml:space="preserve">500-300 </w:t>
      </w:r>
      <w:r w:rsidR="004460C4">
        <w:rPr>
          <w:rFonts w:ascii="Times New Roman" w:hAnsi="Times New Roman"/>
          <w:sz w:val="26"/>
          <w:szCs w:val="26"/>
        </w:rPr>
        <w:t>посетительских мест - для сельских поселений</w:t>
      </w:r>
      <w:r w:rsidR="00DB279C">
        <w:rPr>
          <w:rFonts w:ascii="Times New Roman" w:hAnsi="Times New Roman"/>
          <w:sz w:val="26"/>
          <w:szCs w:val="26"/>
        </w:rPr>
        <w:t xml:space="preserve"> численностью</w:t>
      </w:r>
      <w:r w:rsidR="004460C4">
        <w:rPr>
          <w:rFonts w:ascii="Times New Roman" w:hAnsi="Times New Roman"/>
          <w:sz w:val="26"/>
          <w:szCs w:val="26"/>
        </w:rPr>
        <w:t xml:space="preserve"> </w:t>
      </w:r>
      <w:r w:rsidR="00DB279C">
        <w:rPr>
          <w:rFonts w:ascii="Times New Roman" w:hAnsi="Times New Roman"/>
          <w:sz w:val="26"/>
          <w:szCs w:val="26"/>
        </w:rPr>
        <w:t>до</w:t>
      </w:r>
      <w:r w:rsidR="004460C4">
        <w:rPr>
          <w:rFonts w:ascii="Times New Roman" w:hAnsi="Times New Roman"/>
          <w:sz w:val="26"/>
          <w:szCs w:val="26"/>
        </w:rPr>
        <w:t xml:space="preserve"> 1000 человек).</w:t>
      </w:r>
      <w:r w:rsidR="00B217CF">
        <w:rPr>
          <w:rFonts w:ascii="Times New Roman" w:hAnsi="Times New Roman"/>
          <w:sz w:val="26"/>
          <w:szCs w:val="26"/>
        </w:rPr>
        <w:t xml:space="preserve"> </w:t>
      </w:r>
      <w:r w:rsidR="004460C4">
        <w:rPr>
          <w:rFonts w:ascii="Times New Roman" w:hAnsi="Times New Roman"/>
          <w:sz w:val="26"/>
          <w:szCs w:val="26"/>
        </w:rPr>
        <w:t>Здание находится в удовлетворительном состоянии, что говорит о необходимости произвести ремонт.</w:t>
      </w:r>
    </w:p>
    <w:p w:rsidR="004460C4" w:rsidRPr="00DB279C" w:rsidRDefault="004460C4" w:rsidP="004460C4">
      <w:pPr>
        <w:spacing w:after="0" w:line="240" w:lineRule="auto"/>
        <w:ind w:firstLine="708"/>
        <w:jc w:val="both"/>
        <w:rPr>
          <w:rFonts w:ascii="Times New Roman" w:hAnsi="Times New Roman"/>
          <w:sz w:val="26"/>
          <w:szCs w:val="26"/>
        </w:rPr>
      </w:pPr>
      <w:proofErr w:type="spellStart"/>
      <w:r>
        <w:rPr>
          <w:rFonts w:ascii="Times New Roman" w:hAnsi="Times New Roman"/>
          <w:sz w:val="26"/>
          <w:szCs w:val="26"/>
        </w:rPr>
        <w:t>Медвежский</w:t>
      </w:r>
      <w:proofErr w:type="spellEnd"/>
      <w:r>
        <w:rPr>
          <w:rFonts w:ascii="Times New Roman" w:hAnsi="Times New Roman"/>
          <w:sz w:val="26"/>
          <w:szCs w:val="26"/>
        </w:rPr>
        <w:t xml:space="preserve"> сельский </w:t>
      </w:r>
      <w:r w:rsidR="008F5073">
        <w:rPr>
          <w:rFonts w:ascii="Times New Roman" w:hAnsi="Times New Roman"/>
          <w:sz w:val="26"/>
          <w:szCs w:val="26"/>
        </w:rPr>
        <w:t>Д</w:t>
      </w:r>
      <w:r w:rsidR="000C51FE">
        <w:rPr>
          <w:rFonts w:ascii="Times New Roman" w:hAnsi="Times New Roman"/>
          <w:sz w:val="26"/>
          <w:szCs w:val="26"/>
        </w:rPr>
        <w:t xml:space="preserve">ом культуры находится в </w:t>
      </w:r>
      <w:proofErr w:type="spellStart"/>
      <w:r w:rsidR="000C51FE">
        <w:rPr>
          <w:rFonts w:ascii="Times New Roman" w:hAnsi="Times New Roman"/>
          <w:sz w:val="26"/>
          <w:szCs w:val="26"/>
        </w:rPr>
        <w:t>пс</w:t>
      </w:r>
      <w:r>
        <w:rPr>
          <w:rFonts w:ascii="Times New Roman" w:hAnsi="Times New Roman"/>
          <w:sz w:val="26"/>
          <w:szCs w:val="26"/>
        </w:rPr>
        <w:t>т</w:t>
      </w:r>
      <w:proofErr w:type="spellEnd"/>
      <w:r>
        <w:rPr>
          <w:rFonts w:ascii="Times New Roman" w:hAnsi="Times New Roman"/>
          <w:sz w:val="26"/>
          <w:szCs w:val="26"/>
        </w:rPr>
        <w:t>. Медвежка, на ул.</w:t>
      </w:r>
      <w:r w:rsidR="008F5073">
        <w:rPr>
          <w:rFonts w:ascii="Times New Roman" w:hAnsi="Times New Roman"/>
          <w:sz w:val="26"/>
          <w:szCs w:val="26"/>
        </w:rPr>
        <w:t xml:space="preserve"> Центральная, д.11</w:t>
      </w:r>
      <w:r w:rsidR="00490E3A">
        <w:rPr>
          <w:rFonts w:ascii="Times New Roman" w:hAnsi="Times New Roman"/>
          <w:sz w:val="26"/>
          <w:szCs w:val="26"/>
        </w:rPr>
        <w:t>, в здании постройки 1942 года. Проектируемая вместимость СДК составляет 100 мест, а фактическое количество посетительских мест – 150</w:t>
      </w:r>
      <w:r w:rsidR="00B217CF">
        <w:rPr>
          <w:rFonts w:ascii="Times New Roman" w:hAnsi="Times New Roman"/>
          <w:sz w:val="26"/>
          <w:szCs w:val="26"/>
        </w:rPr>
        <w:t>. Здание</w:t>
      </w:r>
      <w:r w:rsidR="00FA498A">
        <w:rPr>
          <w:rFonts w:ascii="Times New Roman" w:hAnsi="Times New Roman"/>
          <w:sz w:val="26"/>
          <w:szCs w:val="26"/>
        </w:rPr>
        <w:t xml:space="preserve"> СДК</w:t>
      </w:r>
      <w:r w:rsidR="00B217CF">
        <w:rPr>
          <w:rFonts w:ascii="Times New Roman" w:hAnsi="Times New Roman"/>
          <w:sz w:val="26"/>
          <w:szCs w:val="26"/>
        </w:rPr>
        <w:t xml:space="preserve"> находится в неудовл</w:t>
      </w:r>
      <w:r w:rsidR="007F594D">
        <w:rPr>
          <w:rFonts w:ascii="Times New Roman" w:hAnsi="Times New Roman"/>
          <w:sz w:val="26"/>
          <w:szCs w:val="26"/>
        </w:rPr>
        <w:t xml:space="preserve">етворительном состоянии, </w:t>
      </w:r>
      <w:r w:rsidR="007F594D" w:rsidRPr="00DB279C">
        <w:rPr>
          <w:rFonts w:ascii="Times New Roman" w:hAnsi="Times New Roman"/>
          <w:sz w:val="26"/>
          <w:szCs w:val="26"/>
        </w:rPr>
        <w:t xml:space="preserve">поэтому </w:t>
      </w:r>
      <w:r w:rsidR="00F2756B" w:rsidRPr="00DB279C">
        <w:rPr>
          <w:rFonts w:ascii="Times New Roman" w:hAnsi="Times New Roman"/>
          <w:sz w:val="26"/>
          <w:szCs w:val="26"/>
        </w:rPr>
        <w:t xml:space="preserve">в </w:t>
      </w:r>
      <w:proofErr w:type="spellStart"/>
      <w:r w:rsidR="00F2756B" w:rsidRPr="00DB279C">
        <w:rPr>
          <w:rFonts w:ascii="Times New Roman" w:hAnsi="Times New Roman"/>
          <w:sz w:val="26"/>
          <w:szCs w:val="26"/>
        </w:rPr>
        <w:t>п.с.т</w:t>
      </w:r>
      <w:proofErr w:type="spellEnd"/>
      <w:r w:rsidR="00F2756B" w:rsidRPr="00DB279C">
        <w:rPr>
          <w:rFonts w:ascii="Times New Roman" w:hAnsi="Times New Roman"/>
          <w:sz w:val="26"/>
          <w:szCs w:val="26"/>
        </w:rPr>
        <w:t xml:space="preserve">. Медвежка </w:t>
      </w:r>
      <w:r w:rsidR="00D55393" w:rsidRPr="00DB279C">
        <w:rPr>
          <w:rFonts w:ascii="Times New Roman" w:hAnsi="Times New Roman"/>
          <w:sz w:val="26"/>
          <w:szCs w:val="26"/>
        </w:rPr>
        <w:t>необходимо</w:t>
      </w:r>
      <w:r w:rsidR="007F594D" w:rsidRPr="00DB279C">
        <w:rPr>
          <w:rFonts w:ascii="Times New Roman" w:hAnsi="Times New Roman"/>
          <w:sz w:val="26"/>
          <w:szCs w:val="26"/>
        </w:rPr>
        <w:t xml:space="preserve"> строительство нового сельского клуба.</w:t>
      </w:r>
    </w:p>
    <w:p w:rsidR="004745FC" w:rsidRPr="00DB279C" w:rsidRDefault="000C51FE" w:rsidP="00DB279C">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пс</w:t>
      </w:r>
      <w:r w:rsidR="00D55393" w:rsidRPr="00DB279C">
        <w:rPr>
          <w:rFonts w:ascii="Times New Roman" w:hAnsi="Times New Roman"/>
          <w:sz w:val="26"/>
          <w:szCs w:val="26"/>
        </w:rPr>
        <w:t>т</w:t>
      </w:r>
      <w:proofErr w:type="spellEnd"/>
      <w:r w:rsidR="00D55393" w:rsidRPr="00DB279C">
        <w:rPr>
          <w:rFonts w:ascii="Times New Roman" w:hAnsi="Times New Roman"/>
          <w:sz w:val="26"/>
          <w:szCs w:val="26"/>
        </w:rPr>
        <w:t xml:space="preserve">. Медвежка библиотека-филиал № 15 </w:t>
      </w:r>
      <w:proofErr w:type="spellStart"/>
      <w:r w:rsidR="00D55393" w:rsidRPr="00DB279C">
        <w:rPr>
          <w:rFonts w:ascii="Times New Roman" w:hAnsi="Times New Roman"/>
          <w:sz w:val="26"/>
          <w:szCs w:val="26"/>
        </w:rPr>
        <w:t>Усть-Цилемской</w:t>
      </w:r>
      <w:proofErr w:type="spellEnd"/>
      <w:r w:rsidR="00D55393" w:rsidRPr="00DB279C">
        <w:rPr>
          <w:rFonts w:ascii="Times New Roman" w:hAnsi="Times New Roman"/>
          <w:sz w:val="26"/>
          <w:szCs w:val="26"/>
        </w:rPr>
        <w:t xml:space="preserve"> ЦБС находится на улице Хуторская, д.25</w:t>
      </w:r>
      <w:r w:rsidR="004279C7" w:rsidRPr="00DB279C">
        <w:rPr>
          <w:rFonts w:ascii="Times New Roman" w:hAnsi="Times New Roman"/>
          <w:sz w:val="26"/>
          <w:szCs w:val="26"/>
        </w:rPr>
        <w:t>, в здании</w:t>
      </w:r>
      <w:r w:rsidR="00644963" w:rsidRPr="00DB279C">
        <w:rPr>
          <w:rFonts w:ascii="Times New Roman" w:hAnsi="Times New Roman"/>
          <w:sz w:val="26"/>
          <w:szCs w:val="26"/>
        </w:rPr>
        <w:t xml:space="preserve"> МБОУ «</w:t>
      </w:r>
      <w:proofErr w:type="spellStart"/>
      <w:r w:rsidR="00644963" w:rsidRPr="00DB279C">
        <w:rPr>
          <w:rFonts w:ascii="Times New Roman" w:hAnsi="Times New Roman"/>
          <w:sz w:val="26"/>
          <w:szCs w:val="26"/>
        </w:rPr>
        <w:t>Медвежская</w:t>
      </w:r>
      <w:proofErr w:type="spellEnd"/>
      <w:r w:rsidR="00644963" w:rsidRPr="00DB279C">
        <w:rPr>
          <w:rFonts w:ascii="Times New Roman" w:hAnsi="Times New Roman"/>
          <w:sz w:val="26"/>
          <w:szCs w:val="26"/>
        </w:rPr>
        <w:t xml:space="preserve"> начальная </w:t>
      </w:r>
      <w:proofErr w:type="gramStart"/>
      <w:r w:rsidR="00644963" w:rsidRPr="00DB279C">
        <w:rPr>
          <w:rFonts w:ascii="Times New Roman" w:hAnsi="Times New Roman"/>
          <w:sz w:val="26"/>
          <w:szCs w:val="26"/>
        </w:rPr>
        <w:t>школа-детский</w:t>
      </w:r>
      <w:proofErr w:type="gramEnd"/>
      <w:r w:rsidR="00644963" w:rsidRPr="00DB279C">
        <w:rPr>
          <w:rFonts w:ascii="Times New Roman" w:hAnsi="Times New Roman"/>
          <w:sz w:val="26"/>
          <w:szCs w:val="26"/>
        </w:rPr>
        <w:t xml:space="preserve"> сад». </w:t>
      </w:r>
    </w:p>
    <w:p w:rsidR="00644963" w:rsidRDefault="00A46303" w:rsidP="00DB279C">
      <w:pPr>
        <w:spacing w:after="0" w:line="240" w:lineRule="auto"/>
        <w:ind w:firstLine="708"/>
        <w:jc w:val="both"/>
        <w:rPr>
          <w:rFonts w:ascii="Times New Roman" w:hAnsi="Times New Roman"/>
          <w:sz w:val="26"/>
          <w:szCs w:val="26"/>
        </w:rPr>
      </w:pPr>
      <w:r w:rsidRPr="00DB279C">
        <w:rPr>
          <w:rFonts w:ascii="Times New Roman" w:hAnsi="Times New Roman"/>
          <w:sz w:val="26"/>
          <w:szCs w:val="26"/>
        </w:rPr>
        <w:t>Общий к</w:t>
      </w:r>
      <w:r w:rsidR="00644963" w:rsidRPr="00DB279C">
        <w:rPr>
          <w:rFonts w:ascii="Times New Roman" w:hAnsi="Times New Roman"/>
          <w:sz w:val="26"/>
          <w:szCs w:val="26"/>
        </w:rPr>
        <w:t>нижный фонд библиотек</w:t>
      </w:r>
      <w:r w:rsidRPr="00DB279C">
        <w:rPr>
          <w:rFonts w:ascii="Times New Roman" w:hAnsi="Times New Roman"/>
          <w:sz w:val="26"/>
          <w:szCs w:val="26"/>
        </w:rPr>
        <w:t xml:space="preserve"> МО СП «Новый Бор»</w:t>
      </w:r>
      <w:r w:rsidR="00644963" w:rsidRPr="00DB279C">
        <w:rPr>
          <w:rFonts w:ascii="Times New Roman" w:hAnsi="Times New Roman"/>
          <w:sz w:val="26"/>
          <w:szCs w:val="26"/>
        </w:rPr>
        <w:t xml:space="preserve"> составляет 15 286 экземпляров книг</w:t>
      </w:r>
      <w:r w:rsidR="00DB279C" w:rsidRPr="00DB279C">
        <w:rPr>
          <w:rFonts w:ascii="Times New Roman" w:hAnsi="Times New Roman"/>
          <w:sz w:val="26"/>
          <w:szCs w:val="26"/>
        </w:rPr>
        <w:t xml:space="preserve">. </w:t>
      </w:r>
      <w:r w:rsidR="00E066D4" w:rsidRPr="003A522D">
        <w:rPr>
          <w:rFonts w:ascii="Times New Roman" w:hAnsi="Times New Roman"/>
          <w:sz w:val="26"/>
          <w:szCs w:val="26"/>
        </w:rPr>
        <w:t xml:space="preserve">Согласно рекомендуемой норме СНиП 2.0701-89*, потребность в единицах хранения (томов) и читательских мест составляет соответственно </w:t>
      </w:r>
      <w:r w:rsidR="00DB279C" w:rsidRPr="003A522D">
        <w:rPr>
          <w:rFonts w:ascii="Times New Roman" w:hAnsi="Times New Roman"/>
          <w:sz w:val="26"/>
          <w:szCs w:val="26"/>
        </w:rPr>
        <w:t xml:space="preserve">6-7,5 </w:t>
      </w:r>
      <w:proofErr w:type="spellStart"/>
      <w:r w:rsidR="00DB279C" w:rsidRPr="003A522D">
        <w:rPr>
          <w:rFonts w:ascii="Times New Roman" w:hAnsi="Times New Roman"/>
          <w:sz w:val="26"/>
          <w:szCs w:val="26"/>
        </w:rPr>
        <w:t>тыс.ед</w:t>
      </w:r>
      <w:proofErr w:type="spellEnd"/>
      <w:r w:rsidR="00DB279C" w:rsidRPr="003A522D">
        <w:rPr>
          <w:rFonts w:ascii="Times New Roman" w:hAnsi="Times New Roman"/>
          <w:sz w:val="26"/>
          <w:szCs w:val="26"/>
        </w:rPr>
        <w:t>. и 5-6 читательских мест</w:t>
      </w:r>
      <w:r w:rsidR="003A522D">
        <w:rPr>
          <w:rFonts w:ascii="Times New Roman" w:hAnsi="Times New Roman"/>
          <w:sz w:val="26"/>
          <w:szCs w:val="26"/>
        </w:rPr>
        <w:t xml:space="preserve"> (для численности населения 1000 человек)</w:t>
      </w:r>
      <w:r w:rsidR="00DB279C" w:rsidRPr="003A522D">
        <w:rPr>
          <w:rFonts w:ascii="Times New Roman" w:hAnsi="Times New Roman"/>
          <w:sz w:val="26"/>
          <w:szCs w:val="26"/>
        </w:rPr>
        <w:t>.</w:t>
      </w:r>
    </w:p>
    <w:p w:rsidR="00BF6DDD" w:rsidRPr="003A522D" w:rsidRDefault="00BF6DDD" w:rsidP="00DB279C">
      <w:pPr>
        <w:spacing w:after="0" w:line="240" w:lineRule="auto"/>
        <w:ind w:firstLine="708"/>
        <w:jc w:val="both"/>
        <w:rPr>
          <w:rFonts w:ascii="Times New Roman" w:hAnsi="Times New Roman"/>
          <w:sz w:val="26"/>
          <w:szCs w:val="26"/>
        </w:rPr>
      </w:pPr>
    </w:p>
    <w:p w:rsidR="007F594D" w:rsidRDefault="007F594D" w:rsidP="002768EA">
      <w:pPr>
        <w:pStyle w:val="20"/>
        <w:ind w:firstLine="0"/>
      </w:pPr>
      <w:bookmarkStart w:id="152" w:name="_Toc270950867"/>
      <w:bookmarkStart w:id="153" w:name="_Toc338070308"/>
      <w:r>
        <w:t>9</w:t>
      </w:r>
      <w:r w:rsidRPr="009E0962">
        <w:t>.5 Предприятия торговли, общественного питания, бытового обслуживания</w:t>
      </w:r>
      <w:bookmarkEnd w:id="152"/>
      <w:bookmarkEnd w:id="153"/>
    </w:p>
    <w:p w:rsidR="007F594D" w:rsidRPr="007F594D" w:rsidRDefault="007F594D" w:rsidP="007F594D">
      <w:pPr>
        <w:spacing w:after="0" w:line="240" w:lineRule="auto"/>
        <w:jc w:val="center"/>
      </w:pPr>
    </w:p>
    <w:p w:rsidR="007F594D" w:rsidRPr="009E0962" w:rsidRDefault="007F594D" w:rsidP="005662D3">
      <w:pPr>
        <w:pStyle w:val="3"/>
        <w:spacing w:after="0"/>
        <w:ind w:firstLine="0"/>
      </w:pPr>
      <w:bookmarkStart w:id="154" w:name="_Toc270950868"/>
      <w:bookmarkStart w:id="155" w:name="_Toc338070309"/>
      <w:r>
        <w:t>9</w:t>
      </w:r>
      <w:r w:rsidRPr="009E0962">
        <w:t>.5.1 Предприятия торговли</w:t>
      </w:r>
      <w:bookmarkEnd w:id="154"/>
      <w:bookmarkEnd w:id="155"/>
    </w:p>
    <w:p w:rsidR="007F594D" w:rsidRDefault="007F594D" w:rsidP="003A522D">
      <w:pPr>
        <w:spacing w:after="0" w:line="240" w:lineRule="auto"/>
        <w:jc w:val="center"/>
      </w:pPr>
    </w:p>
    <w:p w:rsidR="00005956" w:rsidRPr="008849F8" w:rsidRDefault="003A522D" w:rsidP="008849F8">
      <w:pPr>
        <w:spacing w:after="0" w:line="240" w:lineRule="auto"/>
        <w:ind w:firstLine="708"/>
        <w:jc w:val="both"/>
        <w:rPr>
          <w:rFonts w:ascii="Times New Roman" w:hAnsi="Times New Roman"/>
          <w:sz w:val="26"/>
          <w:szCs w:val="26"/>
        </w:rPr>
      </w:pPr>
      <w:r w:rsidRPr="008849F8">
        <w:rPr>
          <w:rFonts w:ascii="Times New Roman" w:hAnsi="Times New Roman"/>
          <w:sz w:val="26"/>
          <w:szCs w:val="26"/>
        </w:rPr>
        <w:t>По данным Администрации МР</w:t>
      </w:r>
      <w:r w:rsidR="00005956" w:rsidRPr="008849F8">
        <w:rPr>
          <w:rFonts w:ascii="Times New Roman" w:hAnsi="Times New Roman"/>
          <w:sz w:val="26"/>
          <w:szCs w:val="26"/>
        </w:rPr>
        <w:t xml:space="preserve"> «Усть-Цилемский»</w:t>
      </w:r>
      <w:r w:rsidRPr="008849F8">
        <w:rPr>
          <w:rFonts w:ascii="Times New Roman" w:hAnsi="Times New Roman"/>
          <w:sz w:val="26"/>
          <w:szCs w:val="26"/>
        </w:rPr>
        <w:t xml:space="preserve">, на территории </w:t>
      </w:r>
      <w:r w:rsidR="00005956" w:rsidRPr="008849F8">
        <w:rPr>
          <w:rFonts w:ascii="Times New Roman" w:hAnsi="Times New Roman"/>
          <w:sz w:val="26"/>
          <w:szCs w:val="26"/>
        </w:rPr>
        <w:t xml:space="preserve">МО </w:t>
      </w:r>
      <w:r w:rsidRPr="008849F8">
        <w:rPr>
          <w:rFonts w:ascii="Times New Roman" w:hAnsi="Times New Roman"/>
          <w:sz w:val="26"/>
          <w:szCs w:val="26"/>
        </w:rPr>
        <w:t>СП</w:t>
      </w:r>
      <w:r w:rsidR="00005956" w:rsidRPr="008849F8">
        <w:rPr>
          <w:rFonts w:ascii="Times New Roman" w:hAnsi="Times New Roman"/>
          <w:sz w:val="26"/>
          <w:szCs w:val="26"/>
        </w:rPr>
        <w:t xml:space="preserve"> «Новый Бор»</w:t>
      </w:r>
      <w:r w:rsidRPr="008849F8">
        <w:rPr>
          <w:rFonts w:ascii="Times New Roman" w:hAnsi="Times New Roman"/>
          <w:sz w:val="26"/>
          <w:szCs w:val="26"/>
        </w:rPr>
        <w:t xml:space="preserve"> расположено 1</w:t>
      </w:r>
      <w:r w:rsidR="00005956" w:rsidRPr="008849F8">
        <w:rPr>
          <w:rFonts w:ascii="Times New Roman" w:hAnsi="Times New Roman"/>
          <w:sz w:val="26"/>
          <w:szCs w:val="26"/>
        </w:rPr>
        <w:t>2</w:t>
      </w:r>
      <w:r w:rsidRPr="008849F8">
        <w:rPr>
          <w:rFonts w:ascii="Times New Roman" w:hAnsi="Times New Roman"/>
          <w:sz w:val="26"/>
          <w:szCs w:val="26"/>
        </w:rPr>
        <w:t xml:space="preserve"> предприятий оптовой и розничной торговли (таблица 9.5.1.1). </w:t>
      </w:r>
    </w:p>
    <w:p w:rsidR="003A522D" w:rsidRPr="008849F8" w:rsidRDefault="003A522D" w:rsidP="008849F8">
      <w:pPr>
        <w:spacing w:after="0" w:line="240" w:lineRule="auto"/>
        <w:ind w:firstLine="708"/>
        <w:jc w:val="both"/>
        <w:rPr>
          <w:rFonts w:ascii="Times New Roman" w:hAnsi="Times New Roman"/>
          <w:sz w:val="26"/>
          <w:szCs w:val="26"/>
        </w:rPr>
      </w:pPr>
      <w:r w:rsidRPr="008849F8">
        <w:rPr>
          <w:rFonts w:ascii="Times New Roman" w:hAnsi="Times New Roman"/>
          <w:sz w:val="26"/>
          <w:szCs w:val="26"/>
        </w:rPr>
        <w:t xml:space="preserve">Общая торговая площадь предприятий торговли – </w:t>
      </w:r>
      <w:r w:rsidR="00005956" w:rsidRPr="008849F8">
        <w:rPr>
          <w:rFonts w:ascii="Times New Roman" w:hAnsi="Times New Roman"/>
          <w:sz w:val="26"/>
          <w:szCs w:val="26"/>
        </w:rPr>
        <w:t>346,1</w:t>
      </w:r>
      <w:r w:rsidRPr="008849F8">
        <w:rPr>
          <w:rFonts w:ascii="Times New Roman" w:hAnsi="Times New Roman"/>
          <w:sz w:val="26"/>
          <w:szCs w:val="26"/>
        </w:rPr>
        <w:t xml:space="preserve"> м</w:t>
      </w:r>
      <w:proofErr w:type="gramStart"/>
      <w:r w:rsidR="008849F8">
        <w:rPr>
          <w:rFonts w:ascii="Times New Roman" w:hAnsi="Times New Roman"/>
          <w:sz w:val="26"/>
          <w:szCs w:val="26"/>
          <w:vertAlign w:val="superscript"/>
        </w:rPr>
        <w:t>2</w:t>
      </w:r>
      <w:proofErr w:type="gramEnd"/>
      <w:r w:rsidRPr="008849F8">
        <w:rPr>
          <w:rFonts w:ascii="Times New Roman" w:hAnsi="Times New Roman"/>
          <w:sz w:val="26"/>
          <w:szCs w:val="26"/>
        </w:rPr>
        <w:t xml:space="preserve">, что на </w:t>
      </w:r>
      <w:r w:rsidR="007E711B" w:rsidRPr="008849F8">
        <w:rPr>
          <w:rFonts w:ascii="Times New Roman" w:hAnsi="Times New Roman"/>
          <w:sz w:val="26"/>
          <w:szCs w:val="26"/>
        </w:rPr>
        <w:t>7</w:t>
      </w:r>
      <w:r w:rsidRPr="008849F8">
        <w:rPr>
          <w:rFonts w:ascii="Times New Roman" w:hAnsi="Times New Roman"/>
          <w:sz w:val="26"/>
          <w:szCs w:val="26"/>
        </w:rPr>
        <w:t xml:space="preserve">% </w:t>
      </w:r>
      <w:r w:rsidR="007E711B" w:rsidRPr="008849F8">
        <w:rPr>
          <w:rFonts w:ascii="Times New Roman" w:hAnsi="Times New Roman"/>
          <w:sz w:val="26"/>
          <w:szCs w:val="26"/>
        </w:rPr>
        <w:t>выше</w:t>
      </w:r>
      <w:r w:rsidRPr="008849F8">
        <w:rPr>
          <w:rFonts w:ascii="Times New Roman" w:hAnsi="Times New Roman"/>
          <w:sz w:val="26"/>
          <w:szCs w:val="26"/>
        </w:rPr>
        <w:t xml:space="preserve"> рекомендуемой СНиП 2.07.01-89* показателя. Потребность для МО </w:t>
      </w:r>
      <w:r w:rsidR="00B83BDB">
        <w:rPr>
          <w:rFonts w:ascii="Times New Roman" w:hAnsi="Times New Roman"/>
          <w:sz w:val="26"/>
          <w:szCs w:val="26"/>
        </w:rPr>
        <w:t>СП «Новый Бор»</w:t>
      </w:r>
      <w:r w:rsidRPr="008849F8">
        <w:rPr>
          <w:rFonts w:ascii="Times New Roman" w:hAnsi="Times New Roman"/>
          <w:sz w:val="26"/>
          <w:szCs w:val="26"/>
        </w:rPr>
        <w:t xml:space="preserve"> согласно СНиП 2.07.01-89* должна составлять </w:t>
      </w:r>
      <w:r w:rsidR="007E711B" w:rsidRPr="008849F8">
        <w:rPr>
          <w:rFonts w:ascii="Times New Roman" w:hAnsi="Times New Roman"/>
          <w:sz w:val="26"/>
          <w:szCs w:val="26"/>
        </w:rPr>
        <w:t>324</w:t>
      </w:r>
      <w:r w:rsidRPr="008849F8">
        <w:rPr>
          <w:rFonts w:ascii="Times New Roman" w:hAnsi="Times New Roman"/>
          <w:sz w:val="26"/>
          <w:szCs w:val="26"/>
        </w:rPr>
        <w:t xml:space="preserve"> м</w:t>
      </w:r>
      <w:proofErr w:type="gramStart"/>
      <w:r w:rsidR="008849F8">
        <w:rPr>
          <w:rFonts w:ascii="Times New Roman" w:hAnsi="Times New Roman"/>
          <w:sz w:val="26"/>
          <w:szCs w:val="26"/>
          <w:vertAlign w:val="superscript"/>
        </w:rPr>
        <w:t>2</w:t>
      </w:r>
      <w:proofErr w:type="gramEnd"/>
      <w:r w:rsidRPr="008849F8">
        <w:rPr>
          <w:rFonts w:ascii="Times New Roman" w:hAnsi="Times New Roman"/>
          <w:sz w:val="26"/>
          <w:szCs w:val="26"/>
        </w:rPr>
        <w:t xml:space="preserve">. Количество занятого населения в торговле – </w:t>
      </w:r>
      <w:r w:rsidR="007E711B" w:rsidRPr="008849F8">
        <w:rPr>
          <w:rFonts w:ascii="Times New Roman" w:hAnsi="Times New Roman"/>
          <w:sz w:val="26"/>
          <w:szCs w:val="26"/>
        </w:rPr>
        <w:t>27</w:t>
      </w:r>
      <w:r w:rsidRPr="008849F8">
        <w:rPr>
          <w:rFonts w:ascii="Times New Roman" w:hAnsi="Times New Roman"/>
          <w:sz w:val="26"/>
          <w:szCs w:val="26"/>
        </w:rPr>
        <w:t xml:space="preserve"> человек. В среднем приходится 2-3 человека на одно торговое предприятие, что свидетельствует о наличии большого количества предприятий индивидуального предпринимательства, где количество работников редко когда превышает 2-4 человека.</w:t>
      </w:r>
    </w:p>
    <w:p w:rsidR="003A522D" w:rsidRPr="008849F8" w:rsidRDefault="003A522D" w:rsidP="008849F8">
      <w:pPr>
        <w:spacing w:after="0" w:line="240" w:lineRule="auto"/>
        <w:ind w:firstLine="708"/>
        <w:jc w:val="both"/>
        <w:rPr>
          <w:rFonts w:ascii="Times New Roman" w:hAnsi="Times New Roman"/>
          <w:sz w:val="26"/>
          <w:szCs w:val="26"/>
        </w:rPr>
      </w:pPr>
    </w:p>
    <w:p w:rsidR="00A46303" w:rsidRDefault="00A46303" w:rsidP="007F594D">
      <w:pPr>
        <w:jc w:val="center"/>
      </w:pPr>
    </w:p>
    <w:p w:rsidR="00A46303" w:rsidRDefault="00A46303" w:rsidP="007F594D">
      <w:pPr>
        <w:jc w:val="center"/>
        <w:sectPr w:rsidR="00A46303" w:rsidSect="00BE2666">
          <w:pgSz w:w="11906" w:h="16838"/>
          <w:pgMar w:top="1134" w:right="851" w:bottom="1134" w:left="1701" w:header="708" w:footer="708" w:gutter="0"/>
          <w:cols w:space="708"/>
          <w:docGrid w:linePitch="360"/>
        </w:sectPr>
      </w:pPr>
    </w:p>
    <w:p w:rsidR="00A46303" w:rsidRDefault="003A522D" w:rsidP="003A522D">
      <w:pPr>
        <w:spacing w:after="0" w:line="240" w:lineRule="auto"/>
        <w:jc w:val="right"/>
        <w:rPr>
          <w:rFonts w:ascii="Times New Roman" w:hAnsi="Times New Roman"/>
          <w:b/>
          <w:i/>
          <w:sz w:val="26"/>
          <w:szCs w:val="26"/>
        </w:rPr>
      </w:pPr>
      <w:r w:rsidRPr="003A522D">
        <w:rPr>
          <w:rFonts w:ascii="Times New Roman" w:hAnsi="Times New Roman"/>
          <w:b/>
          <w:i/>
          <w:sz w:val="26"/>
          <w:szCs w:val="26"/>
        </w:rPr>
        <w:lastRenderedPageBreak/>
        <w:t>Таблица 9.5.1.1</w:t>
      </w:r>
    </w:p>
    <w:p w:rsidR="003A522D" w:rsidRDefault="003A522D" w:rsidP="003A522D">
      <w:pPr>
        <w:spacing w:after="0" w:line="240" w:lineRule="auto"/>
        <w:jc w:val="center"/>
        <w:rPr>
          <w:rFonts w:ascii="Times New Roman" w:hAnsi="Times New Roman"/>
          <w:b/>
          <w:i/>
          <w:sz w:val="26"/>
          <w:szCs w:val="26"/>
        </w:rPr>
      </w:pPr>
      <w:r w:rsidRPr="003A522D">
        <w:rPr>
          <w:rFonts w:ascii="Times New Roman" w:hAnsi="Times New Roman"/>
          <w:b/>
          <w:i/>
          <w:sz w:val="26"/>
          <w:szCs w:val="26"/>
        </w:rPr>
        <w:t>Предприятия торговли МО СП «Новый Бор»</w:t>
      </w:r>
    </w:p>
    <w:p w:rsidR="003A522D" w:rsidRDefault="003A522D" w:rsidP="003A522D">
      <w:pPr>
        <w:spacing w:after="0" w:line="240" w:lineRule="auto"/>
        <w:jc w:val="center"/>
        <w:rPr>
          <w:rFonts w:ascii="Times New Roman" w:hAnsi="Times New Roman"/>
          <w:b/>
          <w:i/>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1"/>
        <w:gridCol w:w="4882"/>
        <w:gridCol w:w="4460"/>
        <w:gridCol w:w="2022"/>
        <w:gridCol w:w="1560"/>
      </w:tblGrid>
      <w:tr w:rsidR="006E6617" w:rsidRPr="008903DF" w:rsidTr="00EC5EE3">
        <w:trPr>
          <w:jc w:val="center"/>
        </w:trPr>
        <w:tc>
          <w:tcPr>
            <w:tcW w:w="651" w:type="dxa"/>
            <w:vAlign w:val="center"/>
          </w:tcPr>
          <w:p w:rsidR="006E6617" w:rsidRPr="008903DF" w:rsidRDefault="006E6617"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w:t>
            </w:r>
          </w:p>
        </w:tc>
        <w:tc>
          <w:tcPr>
            <w:tcW w:w="4882" w:type="dxa"/>
            <w:vAlign w:val="center"/>
          </w:tcPr>
          <w:p w:rsidR="006E6617" w:rsidRPr="008903DF" w:rsidRDefault="008F0472"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Название</w:t>
            </w:r>
            <w:r w:rsidR="008849F8" w:rsidRPr="008903DF">
              <w:rPr>
                <w:rFonts w:ascii="Times New Roman" w:hAnsi="Times New Roman"/>
                <w:b/>
                <w:iCs/>
                <w:sz w:val="24"/>
                <w:szCs w:val="24"/>
              </w:rPr>
              <w:t xml:space="preserve"> торгового предприятия</w:t>
            </w:r>
          </w:p>
        </w:tc>
        <w:tc>
          <w:tcPr>
            <w:tcW w:w="4460" w:type="dxa"/>
            <w:vAlign w:val="center"/>
          </w:tcPr>
          <w:p w:rsidR="006E6617" w:rsidRPr="008903DF" w:rsidRDefault="006E6617"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Адрес</w:t>
            </w:r>
          </w:p>
        </w:tc>
        <w:tc>
          <w:tcPr>
            <w:tcW w:w="2022" w:type="dxa"/>
            <w:vAlign w:val="center"/>
          </w:tcPr>
          <w:p w:rsidR="008849F8" w:rsidRPr="008903DF" w:rsidRDefault="008849F8" w:rsidP="008849F8">
            <w:pPr>
              <w:spacing w:after="0" w:line="240" w:lineRule="auto"/>
              <w:ind w:right="-1049"/>
              <w:rPr>
                <w:rFonts w:ascii="Times New Roman" w:hAnsi="Times New Roman"/>
                <w:b/>
                <w:iCs/>
                <w:sz w:val="24"/>
                <w:szCs w:val="24"/>
              </w:rPr>
            </w:pPr>
            <w:r w:rsidRPr="008903DF">
              <w:rPr>
                <w:rFonts w:ascii="Times New Roman" w:hAnsi="Times New Roman"/>
                <w:b/>
                <w:iCs/>
                <w:sz w:val="24"/>
                <w:szCs w:val="24"/>
              </w:rPr>
              <w:t>Т</w:t>
            </w:r>
            <w:r w:rsidR="006E6617" w:rsidRPr="008903DF">
              <w:rPr>
                <w:rFonts w:ascii="Times New Roman" w:hAnsi="Times New Roman"/>
                <w:b/>
                <w:iCs/>
                <w:sz w:val="24"/>
                <w:szCs w:val="24"/>
              </w:rPr>
              <w:t>орг</w:t>
            </w:r>
            <w:proofErr w:type="gramStart"/>
            <w:r w:rsidR="006E6617" w:rsidRPr="008903DF">
              <w:rPr>
                <w:rFonts w:ascii="Times New Roman" w:hAnsi="Times New Roman"/>
                <w:b/>
                <w:iCs/>
                <w:sz w:val="24"/>
                <w:szCs w:val="24"/>
              </w:rPr>
              <w:t>.</w:t>
            </w:r>
            <w:proofErr w:type="gramEnd"/>
            <w:r w:rsidR="008903DF" w:rsidRPr="008903DF">
              <w:rPr>
                <w:rFonts w:ascii="Times New Roman" w:hAnsi="Times New Roman"/>
                <w:b/>
                <w:iCs/>
                <w:sz w:val="24"/>
                <w:szCs w:val="24"/>
              </w:rPr>
              <w:t xml:space="preserve"> </w:t>
            </w:r>
            <w:proofErr w:type="gramStart"/>
            <w:r w:rsidR="006E6617" w:rsidRPr="008903DF">
              <w:rPr>
                <w:rFonts w:ascii="Times New Roman" w:hAnsi="Times New Roman"/>
                <w:b/>
                <w:iCs/>
                <w:sz w:val="24"/>
                <w:szCs w:val="24"/>
              </w:rPr>
              <w:t>п</w:t>
            </w:r>
            <w:proofErr w:type="gramEnd"/>
            <w:r w:rsidR="006E6617" w:rsidRPr="008903DF">
              <w:rPr>
                <w:rFonts w:ascii="Times New Roman" w:hAnsi="Times New Roman"/>
                <w:b/>
                <w:iCs/>
                <w:sz w:val="24"/>
                <w:szCs w:val="24"/>
              </w:rPr>
              <w:t>л</w:t>
            </w:r>
            <w:r w:rsidRPr="008903DF">
              <w:rPr>
                <w:rFonts w:ascii="Times New Roman" w:hAnsi="Times New Roman"/>
                <w:b/>
                <w:iCs/>
                <w:sz w:val="24"/>
                <w:szCs w:val="24"/>
              </w:rPr>
              <w:t>ощадь,</w:t>
            </w:r>
          </w:p>
          <w:p w:rsidR="006E6617" w:rsidRPr="008903DF" w:rsidRDefault="00EC5EE3" w:rsidP="00EC5EE3">
            <w:pPr>
              <w:spacing w:after="0" w:line="240" w:lineRule="auto"/>
              <w:ind w:right="-1049"/>
              <w:rPr>
                <w:rFonts w:ascii="Times New Roman" w:hAnsi="Times New Roman"/>
                <w:b/>
                <w:iCs/>
                <w:sz w:val="24"/>
                <w:szCs w:val="24"/>
                <w:vertAlign w:val="superscript"/>
              </w:rPr>
            </w:pPr>
            <w:r w:rsidRPr="008903DF">
              <w:rPr>
                <w:rFonts w:ascii="Times New Roman" w:hAnsi="Times New Roman"/>
                <w:b/>
                <w:iCs/>
                <w:sz w:val="24"/>
                <w:szCs w:val="24"/>
              </w:rPr>
              <w:t xml:space="preserve">           </w:t>
            </w:r>
            <w:r w:rsidR="008849F8" w:rsidRPr="008903DF">
              <w:rPr>
                <w:rFonts w:ascii="Times New Roman" w:hAnsi="Times New Roman"/>
                <w:b/>
                <w:iCs/>
                <w:sz w:val="24"/>
                <w:szCs w:val="24"/>
              </w:rPr>
              <w:t>м</w:t>
            </w:r>
            <w:proofErr w:type="gramStart"/>
            <w:r w:rsidR="008849F8" w:rsidRPr="008903DF">
              <w:rPr>
                <w:rFonts w:ascii="Times New Roman" w:hAnsi="Times New Roman"/>
                <w:b/>
                <w:iCs/>
                <w:sz w:val="24"/>
                <w:szCs w:val="24"/>
                <w:vertAlign w:val="superscript"/>
              </w:rPr>
              <w:t>2</w:t>
            </w:r>
            <w:proofErr w:type="gramEnd"/>
          </w:p>
        </w:tc>
        <w:tc>
          <w:tcPr>
            <w:tcW w:w="1560" w:type="dxa"/>
            <w:vAlign w:val="center"/>
          </w:tcPr>
          <w:p w:rsidR="00C622EE" w:rsidRPr="008903DF" w:rsidRDefault="006E6617"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Чис</w:t>
            </w:r>
            <w:r w:rsidR="008849F8" w:rsidRPr="008903DF">
              <w:rPr>
                <w:rFonts w:ascii="Times New Roman" w:hAnsi="Times New Roman"/>
                <w:b/>
                <w:iCs/>
                <w:sz w:val="24"/>
                <w:szCs w:val="24"/>
              </w:rPr>
              <w:t>лен</w:t>
            </w:r>
            <w:r w:rsidR="00C622EE" w:rsidRPr="008903DF">
              <w:rPr>
                <w:rFonts w:ascii="Times New Roman" w:hAnsi="Times New Roman"/>
                <w:b/>
                <w:iCs/>
                <w:sz w:val="24"/>
                <w:szCs w:val="24"/>
              </w:rPr>
              <w:t>-</w:t>
            </w:r>
          </w:p>
          <w:p w:rsidR="008849F8" w:rsidRPr="008903DF" w:rsidRDefault="008849F8" w:rsidP="008F0472">
            <w:pPr>
              <w:spacing w:after="0" w:line="240" w:lineRule="auto"/>
              <w:ind w:right="-1049"/>
              <w:rPr>
                <w:rFonts w:ascii="Times New Roman" w:hAnsi="Times New Roman"/>
                <w:b/>
                <w:iCs/>
                <w:sz w:val="24"/>
                <w:szCs w:val="24"/>
              </w:rPr>
            </w:pPr>
            <w:proofErr w:type="spellStart"/>
            <w:r w:rsidRPr="008903DF">
              <w:rPr>
                <w:rFonts w:ascii="Times New Roman" w:hAnsi="Times New Roman"/>
                <w:b/>
                <w:iCs/>
                <w:sz w:val="24"/>
                <w:szCs w:val="24"/>
              </w:rPr>
              <w:t>но</w:t>
            </w:r>
            <w:r w:rsidR="006E6617" w:rsidRPr="008903DF">
              <w:rPr>
                <w:rFonts w:ascii="Times New Roman" w:hAnsi="Times New Roman"/>
                <w:b/>
                <w:iCs/>
                <w:sz w:val="24"/>
                <w:szCs w:val="24"/>
              </w:rPr>
              <w:t>сть</w:t>
            </w:r>
            <w:proofErr w:type="spellEnd"/>
            <w:r w:rsidR="008F0472" w:rsidRPr="008903DF">
              <w:rPr>
                <w:rFonts w:ascii="Times New Roman" w:hAnsi="Times New Roman"/>
                <w:b/>
                <w:iCs/>
                <w:sz w:val="24"/>
                <w:szCs w:val="24"/>
              </w:rPr>
              <w:t xml:space="preserve"> </w:t>
            </w:r>
            <w:proofErr w:type="spellStart"/>
            <w:r w:rsidR="008F0472" w:rsidRPr="008903DF">
              <w:rPr>
                <w:rFonts w:ascii="Times New Roman" w:hAnsi="Times New Roman"/>
                <w:b/>
                <w:iCs/>
                <w:sz w:val="24"/>
                <w:szCs w:val="24"/>
              </w:rPr>
              <w:t>рабо</w:t>
            </w:r>
            <w:proofErr w:type="spellEnd"/>
            <w:r w:rsidRPr="008903DF">
              <w:rPr>
                <w:rFonts w:ascii="Times New Roman" w:hAnsi="Times New Roman"/>
                <w:b/>
                <w:iCs/>
                <w:sz w:val="24"/>
                <w:szCs w:val="24"/>
              </w:rPr>
              <w:t>-</w:t>
            </w:r>
          </w:p>
          <w:p w:rsidR="006E6617" w:rsidRPr="008903DF" w:rsidRDefault="008F0472"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таю</w:t>
            </w:r>
            <w:r w:rsidR="006E6617" w:rsidRPr="008903DF">
              <w:rPr>
                <w:rFonts w:ascii="Times New Roman" w:hAnsi="Times New Roman"/>
                <w:b/>
                <w:iCs/>
                <w:sz w:val="24"/>
                <w:szCs w:val="24"/>
              </w:rPr>
              <w:t>щих</w:t>
            </w:r>
          </w:p>
          <w:p w:rsidR="006E6617" w:rsidRPr="008903DF" w:rsidRDefault="006E6617" w:rsidP="008F0472">
            <w:pPr>
              <w:spacing w:after="0" w:line="240" w:lineRule="auto"/>
              <w:ind w:right="-1049"/>
              <w:rPr>
                <w:rFonts w:ascii="Times New Roman" w:hAnsi="Times New Roman"/>
                <w:b/>
                <w:iCs/>
                <w:sz w:val="24"/>
                <w:szCs w:val="24"/>
              </w:rPr>
            </w:pPr>
            <w:r w:rsidRPr="008903DF">
              <w:rPr>
                <w:rFonts w:ascii="Times New Roman" w:hAnsi="Times New Roman"/>
                <w:b/>
                <w:iCs/>
                <w:sz w:val="24"/>
                <w:szCs w:val="24"/>
              </w:rPr>
              <w:t>(чел.)</w:t>
            </w:r>
          </w:p>
        </w:tc>
      </w:tr>
      <w:tr w:rsidR="008F0472" w:rsidRPr="008903DF" w:rsidTr="008849F8">
        <w:trPr>
          <w:jc w:val="center"/>
        </w:trPr>
        <w:tc>
          <w:tcPr>
            <w:tcW w:w="13575" w:type="dxa"/>
            <w:gridSpan w:val="5"/>
            <w:vAlign w:val="center"/>
          </w:tcPr>
          <w:p w:rsidR="008F0472" w:rsidRPr="008903DF" w:rsidRDefault="008F0472" w:rsidP="008F0472">
            <w:pPr>
              <w:spacing w:after="0" w:line="240" w:lineRule="auto"/>
              <w:ind w:right="-1049"/>
              <w:jc w:val="center"/>
              <w:rPr>
                <w:rFonts w:ascii="Times New Roman" w:hAnsi="Times New Roman"/>
                <w:b/>
                <w:i/>
                <w:iCs/>
                <w:sz w:val="24"/>
                <w:szCs w:val="24"/>
              </w:rPr>
            </w:pPr>
            <w:r w:rsidRPr="008903DF">
              <w:rPr>
                <w:rFonts w:ascii="Times New Roman" w:hAnsi="Times New Roman"/>
                <w:b/>
                <w:i/>
                <w:iCs/>
                <w:sz w:val="24"/>
                <w:szCs w:val="24"/>
              </w:rPr>
              <w:t>Торговля продовольственными товарами</w:t>
            </w:r>
          </w:p>
        </w:tc>
      </w:tr>
      <w:tr w:rsidR="006E6617" w:rsidRPr="008903DF" w:rsidTr="00EC5EE3">
        <w:trPr>
          <w:jc w:val="center"/>
        </w:trPr>
        <w:tc>
          <w:tcPr>
            <w:tcW w:w="651"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Кетлер</w:t>
            </w:r>
            <w:proofErr w:type="spellEnd"/>
            <w:r w:rsidRPr="008903DF">
              <w:rPr>
                <w:rFonts w:ascii="Times New Roman" w:hAnsi="Times New Roman"/>
                <w:iCs/>
                <w:sz w:val="24"/>
                <w:szCs w:val="24"/>
              </w:rPr>
              <w:t xml:space="preserve"> И.И.» магазин «Ассорти»</w:t>
            </w:r>
          </w:p>
        </w:tc>
        <w:tc>
          <w:tcPr>
            <w:tcW w:w="4460" w:type="dxa"/>
          </w:tcPr>
          <w:p w:rsidR="00EC5EE3" w:rsidRPr="008903DF" w:rsidRDefault="006E6617" w:rsidP="008F0472">
            <w:pPr>
              <w:spacing w:after="0" w:line="240" w:lineRule="auto"/>
              <w:ind w:right="-1050"/>
              <w:jc w:val="both"/>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8F0472">
            <w:pPr>
              <w:spacing w:after="0" w:line="240" w:lineRule="auto"/>
              <w:ind w:right="-1050"/>
              <w:jc w:val="both"/>
              <w:rPr>
                <w:rFonts w:ascii="Times New Roman" w:hAnsi="Times New Roman"/>
                <w:iCs/>
                <w:sz w:val="24"/>
                <w:szCs w:val="24"/>
              </w:rPr>
            </w:pPr>
            <w:r w:rsidRPr="008903DF">
              <w:rPr>
                <w:rFonts w:ascii="Times New Roman" w:hAnsi="Times New Roman"/>
                <w:iCs/>
                <w:sz w:val="24"/>
                <w:szCs w:val="24"/>
              </w:rPr>
              <w:t>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8F0472">
            <w:pPr>
              <w:spacing w:after="0" w:line="240" w:lineRule="auto"/>
              <w:ind w:right="-1050"/>
              <w:jc w:val="both"/>
              <w:rPr>
                <w:rFonts w:ascii="Times New Roman" w:hAnsi="Times New Roman"/>
                <w:iCs/>
                <w:sz w:val="24"/>
                <w:szCs w:val="24"/>
              </w:rPr>
            </w:pPr>
            <w:r w:rsidRPr="008903DF">
              <w:rPr>
                <w:rFonts w:ascii="Times New Roman" w:hAnsi="Times New Roman"/>
                <w:iCs/>
                <w:sz w:val="24"/>
                <w:szCs w:val="24"/>
              </w:rPr>
              <w:t>ул. Нагорная, д. 6</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25,1</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6</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2</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Кетлер</w:t>
            </w:r>
            <w:proofErr w:type="spellEnd"/>
            <w:r w:rsidRPr="008903DF">
              <w:rPr>
                <w:rFonts w:ascii="Times New Roman" w:hAnsi="Times New Roman"/>
                <w:iCs/>
                <w:sz w:val="24"/>
                <w:szCs w:val="24"/>
              </w:rPr>
              <w:t xml:space="preserve"> И.И.» ООО «Дана»</w:t>
            </w:r>
          </w:p>
        </w:tc>
        <w:tc>
          <w:tcPr>
            <w:tcW w:w="4460" w:type="dxa"/>
          </w:tcPr>
          <w:p w:rsidR="008F0472"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8F0472"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Центральная, д.23</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25</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3</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«Вязников В.Ю.» магазин «</w:t>
            </w:r>
            <w:proofErr w:type="spellStart"/>
            <w:r w:rsidRPr="008903DF">
              <w:rPr>
                <w:rFonts w:ascii="Times New Roman" w:hAnsi="Times New Roman"/>
                <w:iCs/>
                <w:sz w:val="24"/>
                <w:szCs w:val="24"/>
              </w:rPr>
              <w:t>Тайбала</w:t>
            </w:r>
            <w:proofErr w:type="spellEnd"/>
            <w:r w:rsidRPr="008903DF">
              <w:rPr>
                <w:rFonts w:ascii="Times New Roman" w:hAnsi="Times New Roman"/>
                <w:iCs/>
                <w:sz w:val="24"/>
                <w:szCs w:val="24"/>
              </w:rPr>
              <w:t>»</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Центральная, д.7а</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20,3</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4</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ИП «Кириенко Н.П.» магазин  «Сияние </w:t>
            </w:r>
          </w:p>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Севера»</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0C51FE" w:rsidP="00410954">
            <w:pPr>
              <w:spacing w:after="0" w:line="240" w:lineRule="auto"/>
              <w:ind w:right="-1050"/>
              <w:rPr>
                <w:rFonts w:ascii="Times New Roman" w:hAnsi="Times New Roman"/>
                <w:iCs/>
                <w:sz w:val="24"/>
                <w:szCs w:val="24"/>
              </w:rPr>
            </w:pPr>
            <w:r>
              <w:rPr>
                <w:rFonts w:ascii="Times New Roman" w:hAnsi="Times New Roman"/>
                <w:iCs/>
                <w:sz w:val="24"/>
                <w:szCs w:val="24"/>
              </w:rPr>
              <w:t xml:space="preserve">Район, </w:t>
            </w:r>
            <w:proofErr w:type="spellStart"/>
            <w:r w:rsidR="006E6617" w:rsidRPr="008903DF">
              <w:rPr>
                <w:rFonts w:ascii="Times New Roman" w:hAnsi="Times New Roman"/>
                <w:iCs/>
                <w:sz w:val="24"/>
                <w:szCs w:val="24"/>
              </w:rPr>
              <w:t>пст</w:t>
            </w:r>
            <w:proofErr w:type="spellEnd"/>
            <w:r w:rsidR="006E6617"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Центральная, д. 17</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36</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5</w:t>
            </w:r>
          </w:p>
        </w:tc>
        <w:tc>
          <w:tcPr>
            <w:tcW w:w="4882" w:type="dxa"/>
          </w:tcPr>
          <w:p w:rsidR="0060540C"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Сахипгареева</w:t>
            </w:r>
            <w:proofErr w:type="spellEnd"/>
            <w:r w:rsidRPr="008903DF">
              <w:rPr>
                <w:rFonts w:ascii="Times New Roman" w:hAnsi="Times New Roman"/>
                <w:iCs/>
                <w:sz w:val="24"/>
                <w:szCs w:val="24"/>
              </w:rPr>
              <w:t xml:space="preserve"> А.П.» магазин </w:t>
            </w:r>
          </w:p>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«Мечта- 2»</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0C51FE">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Центральная, д. 21а</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35</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6</w:t>
            </w:r>
          </w:p>
        </w:tc>
        <w:tc>
          <w:tcPr>
            <w:tcW w:w="4882" w:type="dxa"/>
          </w:tcPr>
          <w:p w:rsidR="0060540C"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Сахипгареева</w:t>
            </w:r>
            <w:proofErr w:type="spellEnd"/>
            <w:r w:rsidRPr="008903DF">
              <w:rPr>
                <w:rFonts w:ascii="Times New Roman" w:hAnsi="Times New Roman"/>
                <w:iCs/>
                <w:sz w:val="24"/>
                <w:szCs w:val="24"/>
              </w:rPr>
              <w:t xml:space="preserve"> А.П.» магазин </w:t>
            </w:r>
          </w:p>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«Мечта- 1»</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0C51FE">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8F0472"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7</w:t>
            </w:r>
            <w:r w:rsidR="006E6617" w:rsidRPr="008903DF">
              <w:rPr>
                <w:rFonts w:ascii="Times New Roman" w:hAnsi="Times New Roman"/>
                <w:iCs/>
                <w:sz w:val="24"/>
                <w:szCs w:val="24"/>
              </w:rPr>
              <w:t>ул. Центральная, д. 9</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14</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7</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Дуркина</w:t>
            </w:r>
            <w:proofErr w:type="spellEnd"/>
            <w:r w:rsidRPr="008903DF">
              <w:rPr>
                <w:rFonts w:ascii="Times New Roman" w:hAnsi="Times New Roman"/>
                <w:iCs/>
                <w:sz w:val="24"/>
                <w:szCs w:val="24"/>
              </w:rPr>
              <w:t xml:space="preserve"> М.А.» павильон «Простой»</w:t>
            </w:r>
          </w:p>
        </w:tc>
        <w:tc>
          <w:tcPr>
            <w:tcW w:w="4460" w:type="dxa"/>
          </w:tcPr>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w:t>
            </w:r>
          </w:p>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Усть-Цилемский 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Бор, ул. </w:t>
            </w:r>
            <w:proofErr w:type="gramStart"/>
            <w:r w:rsidRPr="008903DF">
              <w:rPr>
                <w:rFonts w:ascii="Times New Roman" w:hAnsi="Times New Roman"/>
                <w:iCs/>
                <w:sz w:val="24"/>
                <w:szCs w:val="24"/>
              </w:rPr>
              <w:t>Центральная</w:t>
            </w:r>
            <w:proofErr w:type="gramEnd"/>
            <w:r w:rsidRPr="008903DF">
              <w:rPr>
                <w:rFonts w:ascii="Times New Roman" w:hAnsi="Times New Roman"/>
                <w:iCs/>
                <w:sz w:val="24"/>
                <w:szCs w:val="24"/>
              </w:rPr>
              <w:t>, д. 18</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20</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8</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Личутин</w:t>
            </w:r>
            <w:proofErr w:type="spellEnd"/>
            <w:r w:rsidRPr="008903DF">
              <w:rPr>
                <w:rFonts w:ascii="Times New Roman" w:hAnsi="Times New Roman"/>
                <w:iCs/>
                <w:sz w:val="24"/>
                <w:szCs w:val="24"/>
              </w:rPr>
              <w:t xml:space="preserve"> Г.В.» магазин «Все для Вас»</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lastRenderedPageBreak/>
              <w:t>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Нагорная, д. 7</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lastRenderedPageBreak/>
              <w:t>29,5</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4</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lastRenderedPageBreak/>
              <w:t>9</w:t>
            </w:r>
          </w:p>
        </w:tc>
        <w:tc>
          <w:tcPr>
            <w:tcW w:w="4882" w:type="dxa"/>
          </w:tcPr>
          <w:p w:rsidR="0060540C"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«Соколова В.У.» магази</w:t>
            </w:r>
            <w:proofErr w:type="gramStart"/>
            <w:r w:rsidRPr="008903DF">
              <w:rPr>
                <w:rFonts w:ascii="Times New Roman" w:hAnsi="Times New Roman"/>
                <w:iCs/>
                <w:sz w:val="24"/>
                <w:szCs w:val="24"/>
              </w:rPr>
              <w:t>н-</w:t>
            </w:r>
            <w:proofErr w:type="gramEnd"/>
            <w:r w:rsidRPr="008903DF">
              <w:rPr>
                <w:rFonts w:ascii="Times New Roman" w:hAnsi="Times New Roman"/>
                <w:iCs/>
                <w:sz w:val="24"/>
                <w:szCs w:val="24"/>
              </w:rPr>
              <w:t xml:space="preserve"> пекарня </w:t>
            </w:r>
          </w:p>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«Хлеб»</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Медвежка,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пер. Речной, д. 11а</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24,5</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8F0472" w:rsidRPr="008903DF" w:rsidTr="008849F8">
        <w:trPr>
          <w:trHeight w:val="416"/>
          <w:jc w:val="center"/>
        </w:trPr>
        <w:tc>
          <w:tcPr>
            <w:tcW w:w="13575" w:type="dxa"/>
            <w:gridSpan w:val="5"/>
            <w:vAlign w:val="center"/>
          </w:tcPr>
          <w:p w:rsidR="008F0472" w:rsidRPr="008903DF" w:rsidRDefault="008F0472" w:rsidP="00B32D7F">
            <w:pPr>
              <w:spacing w:after="0" w:line="240" w:lineRule="auto"/>
              <w:ind w:right="-1049"/>
              <w:jc w:val="center"/>
              <w:rPr>
                <w:rFonts w:ascii="Times New Roman" w:hAnsi="Times New Roman"/>
                <w:b/>
                <w:i/>
                <w:iCs/>
                <w:sz w:val="24"/>
                <w:szCs w:val="24"/>
              </w:rPr>
            </w:pPr>
            <w:r w:rsidRPr="008903DF">
              <w:rPr>
                <w:rFonts w:ascii="Times New Roman" w:hAnsi="Times New Roman"/>
                <w:b/>
                <w:i/>
                <w:iCs/>
                <w:sz w:val="24"/>
                <w:szCs w:val="24"/>
              </w:rPr>
              <w:t>Торговля непродовольственными товарами</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10</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«Носов И.М.» магазин «</w:t>
            </w:r>
            <w:proofErr w:type="spellStart"/>
            <w:r w:rsidRPr="008903DF">
              <w:rPr>
                <w:rFonts w:ascii="Times New Roman" w:hAnsi="Times New Roman"/>
                <w:iCs/>
                <w:sz w:val="24"/>
                <w:szCs w:val="24"/>
              </w:rPr>
              <w:t>Балерс</w:t>
            </w:r>
            <w:proofErr w:type="spellEnd"/>
            <w:r w:rsidRPr="008903DF">
              <w:rPr>
                <w:rFonts w:ascii="Times New Roman" w:hAnsi="Times New Roman"/>
                <w:iCs/>
                <w:sz w:val="24"/>
                <w:szCs w:val="24"/>
              </w:rPr>
              <w:t>»</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Республика Коми, Усть-Цилемский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пер. Торговый, д. 2</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32</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4</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11</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Магазин ИП «Бердник Г.Н.»</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Республика Коми, Усть-Цилемский</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 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Нагорная</w:t>
            </w:r>
            <w:proofErr w:type="gramStart"/>
            <w:r w:rsidRPr="008903DF">
              <w:rPr>
                <w:rFonts w:ascii="Times New Roman" w:hAnsi="Times New Roman"/>
                <w:iCs/>
                <w:sz w:val="24"/>
                <w:szCs w:val="24"/>
              </w:rPr>
              <w:t xml:space="preserve"> ,</w:t>
            </w:r>
            <w:proofErr w:type="gramEnd"/>
            <w:r w:rsidRPr="008903DF">
              <w:rPr>
                <w:rFonts w:ascii="Times New Roman" w:hAnsi="Times New Roman"/>
                <w:iCs/>
                <w:sz w:val="24"/>
                <w:szCs w:val="24"/>
              </w:rPr>
              <w:t xml:space="preserve">  д. 6</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48,4</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r w:rsidR="006E6617" w:rsidRPr="008903DF" w:rsidTr="00EC5EE3">
        <w:trPr>
          <w:jc w:val="center"/>
        </w:trPr>
        <w:tc>
          <w:tcPr>
            <w:tcW w:w="651" w:type="dxa"/>
          </w:tcPr>
          <w:p w:rsidR="006E6617" w:rsidRPr="008903DF" w:rsidRDefault="008F0472"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12</w:t>
            </w:r>
          </w:p>
        </w:tc>
        <w:tc>
          <w:tcPr>
            <w:tcW w:w="4882" w:type="dxa"/>
          </w:tcPr>
          <w:p w:rsidR="006E6617" w:rsidRPr="008903DF" w:rsidRDefault="006E6617" w:rsidP="008F0472">
            <w:pPr>
              <w:spacing w:after="0" w:line="240" w:lineRule="auto"/>
              <w:ind w:right="-1050"/>
              <w:rPr>
                <w:rFonts w:ascii="Times New Roman" w:hAnsi="Times New Roman"/>
                <w:iCs/>
                <w:sz w:val="24"/>
                <w:szCs w:val="24"/>
              </w:rPr>
            </w:pPr>
            <w:r w:rsidRPr="008903DF">
              <w:rPr>
                <w:rFonts w:ascii="Times New Roman" w:hAnsi="Times New Roman"/>
                <w:iCs/>
                <w:sz w:val="24"/>
                <w:szCs w:val="24"/>
              </w:rPr>
              <w:t>ИП «</w:t>
            </w:r>
            <w:proofErr w:type="spellStart"/>
            <w:r w:rsidRPr="008903DF">
              <w:rPr>
                <w:rFonts w:ascii="Times New Roman" w:hAnsi="Times New Roman"/>
                <w:iCs/>
                <w:sz w:val="24"/>
                <w:szCs w:val="24"/>
              </w:rPr>
              <w:t>Сивергина</w:t>
            </w:r>
            <w:proofErr w:type="spellEnd"/>
            <w:r w:rsidRPr="008903DF">
              <w:rPr>
                <w:rFonts w:ascii="Times New Roman" w:hAnsi="Times New Roman"/>
                <w:iCs/>
                <w:sz w:val="24"/>
                <w:szCs w:val="24"/>
              </w:rPr>
              <w:t xml:space="preserve"> Э.М.» магазин «Николь»</w:t>
            </w:r>
          </w:p>
        </w:tc>
        <w:tc>
          <w:tcPr>
            <w:tcW w:w="4460" w:type="dxa"/>
          </w:tcPr>
          <w:p w:rsidR="00EC5EE3"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Республика Коми, Усть-Цилемский</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 xml:space="preserve"> район,</w:t>
            </w:r>
            <w:r w:rsidR="00EC5EE3" w:rsidRPr="008903DF">
              <w:rPr>
                <w:rFonts w:ascii="Times New Roman" w:hAnsi="Times New Roman"/>
                <w:iCs/>
                <w:sz w:val="24"/>
                <w:szCs w:val="24"/>
              </w:rPr>
              <w:t xml:space="preserve"> </w:t>
            </w:r>
            <w:proofErr w:type="spellStart"/>
            <w:r w:rsidRPr="008903DF">
              <w:rPr>
                <w:rFonts w:ascii="Times New Roman" w:hAnsi="Times New Roman"/>
                <w:iCs/>
                <w:sz w:val="24"/>
                <w:szCs w:val="24"/>
              </w:rPr>
              <w:t>пст</w:t>
            </w:r>
            <w:proofErr w:type="spellEnd"/>
            <w:r w:rsidRPr="008903DF">
              <w:rPr>
                <w:rFonts w:ascii="Times New Roman" w:hAnsi="Times New Roman"/>
                <w:iCs/>
                <w:sz w:val="24"/>
                <w:szCs w:val="24"/>
              </w:rPr>
              <w:t xml:space="preserve">. Новый Бор, </w:t>
            </w:r>
          </w:p>
          <w:p w:rsidR="006E6617" w:rsidRPr="008903DF" w:rsidRDefault="006E6617" w:rsidP="00410954">
            <w:pPr>
              <w:spacing w:after="0" w:line="240" w:lineRule="auto"/>
              <w:ind w:right="-1050"/>
              <w:rPr>
                <w:rFonts w:ascii="Times New Roman" w:hAnsi="Times New Roman"/>
                <w:iCs/>
                <w:sz w:val="24"/>
                <w:szCs w:val="24"/>
              </w:rPr>
            </w:pPr>
            <w:r w:rsidRPr="008903DF">
              <w:rPr>
                <w:rFonts w:ascii="Times New Roman" w:hAnsi="Times New Roman"/>
                <w:iCs/>
                <w:sz w:val="24"/>
                <w:szCs w:val="24"/>
              </w:rPr>
              <w:t>ул. Центральная, д. 19</w:t>
            </w:r>
          </w:p>
        </w:tc>
        <w:tc>
          <w:tcPr>
            <w:tcW w:w="2022"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36,3</w:t>
            </w:r>
          </w:p>
        </w:tc>
        <w:tc>
          <w:tcPr>
            <w:tcW w:w="1560" w:type="dxa"/>
            <w:vAlign w:val="center"/>
          </w:tcPr>
          <w:p w:rsidR="006E6617" w:rsidRPr="008903DF" w:rsidRDefault="006E6617" w:rsidP="008849F8">
            <w:pPr>
              <w:spacing w:after="0" w:line="240" w:lineRule="auto"/>
              <w:ind w:right="-1050"/>
              <w:rPr>
                <w:rFonts w:ascii="Times New Roman" w:hAnsi="Times New Roman"/>
                <w:iCs/>
                <w:sz w:val="24"/>
                <w:szCs w:val="24"/>
              </w:rPr>
            </w:pPr>
            <w:r w:rsidRPr="008903DF">
              <w:rPr>
                <w:rFonts w:ascii="Times New Roman" w:hAnsi="Times New Roman"/>
                <w:iCs/>
                <w:sz w:val="24"/>
                <w:szCs w:val="24"/>
              </w:rPr>
              <w:t>1</w:t>
            </w:r>
          </w:p>
        </w:tc>
      </w:tr>
    </w:tbl>
    <w:p w:rsidR="00A46303" w:rsidRDefault="00A46303" w:rsidP="003A522D">
      <w:pPr>
        <w:pStyle w:val="1"/>
        <w:pageBreakBefore/>
        <w:numPr>
          <w:ilvl w:val="0"/>
          <w:numId w:val="0"/>
        </w:numPr>
        <w:ind w:left="709"/>
        <w:sectPr w:rsidR="00A46303" w:rsidSect="00A46303">
          <w:pgSz w:w="16838" w:h="11906" w:orient="landscape"/>
          <w:pgMar w:top="1701" w:right="1134" w:bottom="851" w:left="1134" w:header="708" w:footer="708" w:gutter="0"/>
          <w:cols w:space="708"/>
          <w:docGrid w:linePitch="360"/>
        </w:sectPr>
      </w:pPr>
    </w:p>
    <w:p w:rsidR="008849F8" w:rsidRPr="008849F8" w:rsidRDefault="00647C7A" w:rsidP="008849F8">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Инфра</w:t>
      </w:r>
      <w:r w:rsidR="000C51FE">
        <w:rPr>
          <w:rFonts w:ascii="Times New Roman" w:hAnsi="Times New Roman"/>
          <w:sz w:val="26"/>
          <w:szCs w:val="26"/>
        </w:rPr>
        <w:t xml:space="preserve">структура розничной торговли в </w:t>
      </w:r>
      <w:r>
        <w:rPr>
          <w:rFonts w:ascii="Times New Roman" w:hAnsi="Times New Roman"/>
          <w:sz w:val="26"/>
          <w:szCs w:val="26"/>
        </w:rPr>
        <w:t xml:space="preserve"> МОСП «Новый Бор» представлена магазинами шаговой доступности, осуществляющими продажу продовольственных и </w:t>
      </w:r>
      <w:r w:rsidR="008849F8" w:rsidRPr="008849F8">
        <w:rPr>
          <w:rFonts w:ascii="Times New Roman" w:hAnsi="Times New Roman"/>
          <w:sz w:val="26"/>
          <w:szCs w:val="26"/>
        </w:rPr>
        <w:t xml:space="preserve"> </w:t>
      </w:r>
      <w:r>
        <w:rPr>
          <w:rFonts w:ascii="Times New Roman" w:hAnsi="Times New Roman"/>
          <w:sz w:val="26"/>
          <w:szCs w:val="26"/>
        </w:rPr>
        <w:t>непродовольственных</w:t>
      </w:r>
      <w:r w:rsidR="00332A16">
        <w:rPr>
          <w:rFonts w:ascii="Times New Roman" w:hAnsi="Times New Roman"/>
          <w:sz w:val="26"/>
          <w:szCs w:val="26"/>
        </w:rPr>
        <w:t xml:space="preserve"> товаров повседневного спроса.</w:t>
      </w:r>
      <w:r w:rsidRPr="008849F8">
        <w:rPr>
          <w:rFonts w:ascii="Times New Roman" w:hAnsi="Times New Roman"/>
          <w:sz w:val="26"/>
          <w:szCs w:val="26"/>
        </w:rPr>
        <w:t xml:space="preserve"> </w:t>
      </w:r>
      <w:r w:rsidR="008849F8" w:rsidRPr="008849F8">
        <w:rPr>
          <w:rFonts w:ascii="Times New Roman" w:hAnsi="Times New Roman"/>
          <w:sz w:val="26"/>
          <w:szCs w:val="26"/>
        </w:rPr>
        <w:t>Наибольшее число предприятий расположено в административном центре</w:t>
      </w:r>
      <w:r w:rsidR="000C51FE">
        <w:rPr>
          <w:rFonts w:ascii="Times New Roman" w:hAnsi="Times New Roman"/>
          <w:sz w:val="26"/>
          <w:szCs w:val="26"/>
        </w:rPr>
        <w:t xml:space="preserve"> муниципального образования - </w:t>
      </w:r>
      <w:proofErr w:type="spellStart"/>
      <w:r w:rsidR="000C51FE">
        <w:rPr>
          <w:rFonts w:ascii="Times New Roman" w:hAnsi="Times New Roman"/>
          <w:sz w:val="26"/>
          <w:szCs w:val="26"/>
        </w:rPr>
        <w:t>пс</w:t>
      </w:r>
      <w:r w:rsidR="008849F8" w:rsidRPr="008849F8">
        <w:rPr>
          <w:rFonts w:ascii="Times New Roman" w:hAnsi="Times New Roman"/>
          <w:sz w:val="26"/>
          <w:szCs w:val="26"/>
        </w:rPr>
        <w:t>т</w:t>
      </w:r>
      <w:proofErr w:type="spellEnd"/>
      <w:r w:rsidR="008849F8" w:rsidRPr="008849F8">
        <w:rPr>
          <w:rFonts w:ascii="Times New Roman" w:hAnsi="Times New Roman"/>
          <w:sz w:val="26"/>
          <w:szCs w:val="26"/>
        </w:rPr>
        <w:t xml:space="preserve">. </w:t>
      </w:r>
      <w:r w:rsidR="000C51FE">
        <w:rPr>
          <w:rFonts w:ascii="Times New Roman" w:hAnsi="Times New Roman"/>
          <w:sz w:val="26"/>
          <w:szCs w:val="26"/>
        </w:rPr>
        <w:t xml:space="preserve">Новый Бор – 11 магазинов, а в </w:t>
      </w:r>
      <w:proofErr w:type="spellStart"/>
      <w:r w:rsidR="000C51FE">
        <w:rPr>
          <w:rFonts w:ascii="Times New Roman" w:hAnsi="Times New Roman"/>
          <w:sz w:val="26"/>
          <w:szCs w:val="26"/>
        </w:rPr>
        <w:t>пс</w:t>
      </w:r>
      <w:r w:rsidR="008849F8" w:rsidRPr="008849F8">
        <w:rPr>
          <w:rFonts w:ascii="Times New Roman" w:hAnsi="Times New Roman"/>
          <w:sz w:val="26"/>
          <w:szCs w:val="26"/>
        </w:rPr>
        <w:t>т</w:t>
      </w:r>
      <w:proofErr w:type="spellEnd"/>
      <w:r w:rsidR="008849F8" w:rsidRPr="008849F8">
        <w:rPr>
          <w:rFonts w:ascii="Times New Roman" w:hAnsi="Times New Roman"/>
          <w:sz w:val="26"/>
          <w:szCs w:val="26"/>
        </w:rPr>
        <w:t xml:space="preserve">. Медвежка – 1. Большинство из них размещаются в малых зданиях, активно используются под организацию торговли жилые здания, в </w:t>
      </w:r>
      <w:proofErr w:type="spellStart"/>
      <w:r w:rsidR="008849F8" w:rsidRPr="008849F8">
        <w:rPr>
          <w:rFonts w:ascii="Times New Roman" w:hAnsi="Times New Roman"/>
          <w:sz w:val="26"/>
          <w:szCs w:val="26"/>
        </w:rPr>
        <w:t>т.ч</w:t>
      </w:r>
      <w:proofErr w:type="spellEnd"/>
      <w:r w:rsidR="008849F8" w:rsidRPr="008849F8">
        <w:rPr>
          <w:rFonts w:ascii="Times New Roman" w:hAnsi="Times New Roman"/>
          <w:sz w:val="26"/>
          <w:szCs w:val="26"/>
        </w:rPr>
        <w:t>. переведённые из жилого фонда.</w:t>
      </w:r>
    </w:p>
    <w:p w:rsidR="008849F8" w:rsidRPr="008849F8" w:rsidRDefault="00332A16" w:rsidP="008849F8">
      <w:pPr>
        <w:spacing w:after="0" w:line="240" w:lineRule="auto"/>
        <w:ind w:firstLine="708"/>
        <w:jc w:val="both"/>
        <w:rPr>
          <w:rFonts w:ascii="Times New Roman" w:hAnsi="Times New Roman"/>
          <w:sz w:val="26"/>
          <w:szCs w:val="26"/>
        </w:rPr>
      </w:pPr>
      <w:r>
        <w:rPr>
          <w:rFonts w:ascii="Times New Roman" w:hAnsi="Times New Roman"/>
          <w:sz w:val="26"/>
          <w:szCs w:val="26"/>
        </w:rPr>
        <w:t>На территории МОСП «Новый Бор» отсутствуют розничные рынки, торговые комплексы и торговые центры.</w:t>
      </w:r>
    </w:p>
    <w:p w:rsidR="008849F8" w:rsidRDefault="008849F8" w:rsidP="008849F8">
      <w:pPr>
        <w:spacing w:after="0" w:line="240" w:lineRule="auto"/>
        <w:ind w:firstLine="708"/>
        <w:jc w:val="both"/>
        <w:rPr>
          <w:rFonts w:ascii="Times New Roman" w:hAnsi="Times New Roman"/>
          <w:sz w:val="26"/>
          <w:szCs w:val="26"/>
        </w:rPr>
      </w:pPr>
      <w:r w:rsidRPr="008849F8">
        <w:rPr>
          <w:rFonts w:ascii="Times New Roman" w:hAnsi="Times New Roman"/>
          <w:sz w:val="26"/>
          <w:szCs w:val="26"/>
        </w:rPr>
        <w:t>В целом развитие торговли идёт динамично, строительство новых объектов и реконструкция существующих происходят в соответствии с требованиями рынка – обеспечения соответствующего предложения на имеющийся в МО СП «Новый Бор» спрос.</w:t>
      </w:r>
    </w:p>
    <w:p w:rsidR="00D121A8" w:rsidRPr="008849F8" w:rsidRDefault="00D121A8" w:rsidP="008849F8">
      <w:pPr>
        <w:spacing w:after="0" w:line="240" w:lineRule="auto"/>
        <w:ind w:firstLine="708"/>
        <w:jc w:val="both"/>
        <w:rPr>
          <w:rFonts w:ascii="Times New Roman" w:hAnsi="Times New Roman"/>
          <w:sz w:val="26"/>
          <w:szCs w:val="26"/>
        </w:rPr>
      </w:pPr>
    </w:p>
    <w:p w:rsidR="008B4ACA" w:rsidRPr="009E0962" w:rsidRDefault="008B4ACA" w:rsidP="008903DF">
      <w:pPr>
        <w:pStyle w:val="3"/>
        <w:ind w:firstLine="0"/>
      </w:pPr>
      <w:bookmarkStart w:id="156" w:name="_Toc270950869"/>
      <w:bookmarkStart w:id="157" w:name="_Toc338070310"/>
      <w:r>
        <w:t>9</w:t>
      </w:r>
      <w:r w:rsidRPr="009E0962">
        <w:t>.5.2 Предприятия общественного питания, бытового обслуживания</w:t>
      </w:r>
      <w:bookmarkEnd w:id="156"/>
      <w:bookmarkEnd w:id="157"/>
    </w:p>
    <w:p w:rsidR="00044A5E" w:rsidRPr="001F5451" w:rsidRDefault="00775F02" w:rsidP="00044A5E">
      <w:pPr>
        <w:spacing w:after="0" w:line="240" w:lineRule="auto"/>
        <w:ind w:firstLine="708"/>
        <w:jc w:val="both"/>
        <w:rPr>
          <w:rFonts w:ascii="Times New Roman" w:hAnsi="Times New Roman"/>
          <w:sz w:val="26"/>
          <w:szCs w:val="26"/>
        </w:rPr>
      </w:pPr>
      <w:r w:rsidRPr="001F5451">
        <w:rPr>
          <w:rFonts w:ascii="Times New Roman" w:hAnsi="Times New Roman"/>
          <w:sz w:val="26"/>
          <w:szCs w:val="26"/>
        </w:rPr>
        <w:t>По данным Комитета экономики Администрации МР «Усть-Цилемский», на территории МО СП «Новый Бор»</w:t>
      </w:r>
      <w:r w:rsidR="0078413D" w:rsidRPr="001F5451">
        <w:rPr>
          <w:rFonts w:ascii="Times New Roman" w:hAnsi="Times New Roman"/>
          <w:sz w:val="26"/>
          <w:szCs w:val="26"/>
        </w:rPr>
        <w:t xml:space="preserve"> насчитывается </w:t>
      </w:r>
      <w:r w:rsidR="0034210D" w:rsidRPr="0034210D">
        <w:rPr>
          <w:rFonts w:ascii="Times New Roman" w:hAnsi="Times New Roman"/>
          <w:color w:val="000000" w:themeColor="text1"/>
          <w:sz w:val="26"/>
          <w:szCs w:val="26"/>
        </w:rPr>
        <w:t>1</w:t>
      </w:r>
      <w:r w:rsidR="0034210D">
        <w:rPr>
          <w:rFonts w:ascii="Times New Roman" w:hAnsi="Times New Roman"/>
          <w:sz w:val="26"/>
          <w:szCs w:val="26"/>
        </w:rPr>
        <w:t xml:space="preserve"> предприятие</w:t>
      </w:r>
      <w:r w:rsidR="0078413D" w:rsidRPr="001F5451">
        <w:rPr>
          <w:rFonts w:ascii="Times New Roman" w:hAnsi="Times New Roman"/>
          <w:sz w:val="26"/>
          <w:szCs w:val="26"/>
        </w:rPr>
        <w:t xml:space="preserve"> бытового обслуживания</w:t>
      </w:r>
      <w:r w:rsidR="00044A5E">
        <w:rPr>
          <w:rFonts w:ascii="Times New Roman" w:hAnsi="Times New Roman"/>
          <w:sz w:val="26"/>
          <w:szCs w:val="26"/>
        </w:rPr>
        <w:t xml:space="preserve">, </w:t>
      </w:r>
      <w:r w:rsidR="00044A5E" w:rsidRPr="001F5451">
        <w:rPr>
          <w:rFonts w:ascii="Times New Roman" w:hAnsi="Times New Roman"/>
          <w:sz w:val="26"/>
          <w:szCs w:val="26"/>
        </w:rPr>
        <w:t>что ниже показателя рекомендуемой СНиП 2.07.01-89*, согласно которой на 1 тыс. чел. населения должно приходиться 7 пр</w:t>
      </w:r>
      <w:r w:rsidR="00044A5E">
        <w:rPr>
          <w:rFonts w:ascii="Times New Roman" w:hAnsi="Times New Roman"/>
          <w:sz w:val="26"/>
          <w:szCs w:val="26"/>
        </w:rPr>
        <w:t>едприятий бытового обслуживания</w:t>
      </w:r>
      <w:r w:rsidR="00044A5E" w:rsidRPr="001F5451">
        <w:rPr>
          <w:rFonts w:ascii="Times New Roman" w:hAnsi="Times New Roman"/>
          <w:sz w:val="26"/>
          <w:szCs w:val="26"/>
        </w:rPr>
        <w:t xml:space="preserve"> (таблица 9.5.2.1).</w:t>
      </w:r>
    </w:p>
    <w:p w:rsidR="0042649E" w:rsidRPr="001F5451" w:rsidRDefault="0078413D" w:rsidP="001F5451">
      <w:pPr>
        <w:spacing w:after="0" w:line="240" w:lineRule="auto"/>
        <w:ind w:firstLine="708"/>
        <w:jc w:val="both"/>
        <w:rPr>
          <w:rFonts w:ascii="Times New Roman" w:hAnsi="Times New Roman"/>
          <w:sz w:val="26"/>
          <w:szCs w:val="26"/>
        </w:rPr>
      </w:pPr>
      <w:r w:rsidRPr="001F5451">
        <w:rPr>
          <w:rFonts w:ascii="Times New Roman" w:hAnsi="Times New Roman"/>
          <w:sz w:val="26"/>
          <w:szCs w:val="26"/>
        </w:rPr>
        <w:t xml:space="preserve">Предприятия общественного питания в СП не представлены </w:t>
      </w:r>
      <w:r w:rsidR="0042649E" w:rsidRPr="001F5451">
        <w:rPr>
          <w:rFonts w:ascii="Times New Roman" w:hAnsi="Times New Roman"/>
          <w:sz w:val="26"/>
          <w:szCs w:val="26"/>
        </w:rPr>
        <w:t>Количество посадочных ме</w:t>
      </w:r>
      <w:proofErr w:type="gramStart"/>
      <w:r w:rsidR="0042649E" w:rsidRPr="001F5451">
        <w:rPr>
          <w:rFonts w:ascii="Times New Roman" w:hAnsi="Times New Roman"/>
          <w:sz w:val="26"/>
          <w:szCs w:val="26"/>
        </w:rPr>
        <w:t>ст в пр</w:t>
      </w:r>
      <w:proofErr w:type="gramEnd"/>
      <w:r w:rsidR="0042649E" w:rsidRPr="001F5451">
        <w:rPr>
          <w:rFonts w:ascii="Times New Roman" w:hAnsi="Times New Roman"/>
          <w:sz w:val="26"/>
          <w:szCs w:val="26"/>
        </w:rPr>
        <w:t>едприятиях общественного питания для МО СП «Новый Бор» должно составлять 40 мест на 1 тыс. чел. населения (согласно рекомендуемой норме СНиП 2.07.01-89*).</w:t>
      </w:r>
    </w:p>
    <w:p w:rsidR="00B32D7F" w:rsidRDefault="00B32D7F" w:rsidP="00B32D7F">
      <w:pPr>
        <w:widowControl w:val="0"/>
        <w:suppressAutoHyphens/>
        <w:autoSpaceDE w:val="0"/>
        <w:spacing w:after="0" w:line="240" w:lineRule="auto"/>
        <w:ind w:firstLine="851"/>
        <w:jc w:val="right"/>
        <w:rPr>
          <w:rFonts w:ascii="Times New Roman" w:hAnsi="Times New Roman"/>
          <w:b/>
          <w:i/>
          <w:sz w:val="26"/>
          <w:szCs w:val="26"/>
        </w:rPr>
      </w:pPr>
      <w:r w:rsidRPr="00D53159">
        <w:rPr>
          <w:rFonts w:ascii="Times New Roman" w:hAnsi="Times New Roman"/>
          <w:b/>
          <w:i/>
          <w:sz w:val="26"/>
          <w:szCs w:val="26"/>
        </w:rPr>
        <w:t xml:space="preserve">Таблица </w:t>
      </w:r>
      <w:r>
        <w:rPr>
          <w:rFonts w:ascii="Times New Roman" w:hAnsi="Times New Roman"/>
          <w:b/>
          <w:i/>
          <w:sz w:val="26"/>
          <w:szCs w:val="26"/>
        </w:rPr>
        <w:t>9</w:t>
      </w:r>
      <w:r w:rsidRPr="00D53159">
        <w:rPr>
          <w:rFonts w:ascii="Times New Roman" w:hAnsi="Times New Roman"/>
          <w:b/>
          <w:i/>
          <w:sz w:val="26"/>
          <w:szCs w:val="26"/>
        </w:rPr>
        <w:t>.5.2.1</w:t>
      </w:r>
    </w:p>
    <w:p w:rsidR="00B32D7F" w:rsidRPr="00EF7D0E" w:rsidRDefault="00B32D7F" w:rsidP="00B32D7F">
      <w:pPr>
        <w:spacing w:line="240" w:lineRule="auto"/>
        <w:jc w:val="center"/>
        <w:rPr>
          <w:rFonts w:ascii="Times New Roman" w:hAnsi="Times New Roman"/>
          <w:b/>
          <w:i/>
          <w:sz w:val="26"/>
          <w:szCs w:val="26"/>
        </w:rPr>
      </w:pPr>
      <w:r w:rsidRPr="00EF7D0E">
        <w:rPr>
          <w:rFonts w:ascii="Times New Roman" w:hAnsi="Times New Roman"/>
          <w:b/>
          <w:i/>
          <w:sz w:val="26"/>
          <w:szCs w:val="26"/>
        </w:rPr>
        <w:t xml:space="preserve">Предприятия бытового обслуживания </w:t>
      </w:r>
      <w:r>
        <w:rPr>
          <w:rFonts w:ascii="Times New Roman" w:hAnsi="Times New Roman"/>
          <w:b/>
          <w:i/>
          <w:sz w:val="26"/>
          <w:szCs w:val="26"/>
        </w:rPr>
        <w:t>МО СП «Новый Бор»</w:t>
      </w:r>
    </w:p>
    <w:tbl>
      <w:tblPr>
        <w:tblW w:w="9924" w:type="dxa"/>
        <w:jc w:val="center"/>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04"/>
        <w:gridCol w:w="2012"/>
        <w:gridCol w:w="1893"/>
        <w:gridCol w:w="2160"/>
        <w:gridCol w:w="2255"/>
      </w:tblGrid>
      <w:tr w:rsidR="001F5451" w:rsidRPr="00044A5E" w:rsidTr="00044A5E">
        <w:trPr>
          <w:jc w:val="center"/>
        </w:trPr>
        <w:tc>
          <w:tcPr>
            <w:tcW w:w="1611" w:type="dxa"/>
            <w:vAlign w:val="center"/>
          </w:tcPr>
          <w:p w:rsidR="001F5451" w:rsidRPr="00044A5E" w:rsidRDefault="001F5451" w:rsidP="00044A5E">
            <w:pPr>
              <w:spacing w:after="0" w:line="240" w:lineRule="auto"/>
              <w:jc w:val="center"/>
              <w:rPr>
                <w:rFonts w:ascii="Times New Roman" w:hAnsi="Times New Roman"/>
                <w:b/>
                <w:sz w:val="24"/>
                <w:szCs w:val="24"/>
              </w:rPr>
            </w:pPr>
            <w:r w:rsidRPr="00044A5E">
              <w:rPr>
                <w:rFonts w:ascii="Times New Roman" w:hAnsi="Times New Roman"/>
                <w:b/>
                <w:sz w:val="24"/>
                <w:szCs w:val="24"/>
              </w:rPr>
              <w:t>Название</w:t>
            </w:r>
          </w:p>
        </w:tc>
        <w:tc>
          <w:tcPr>
            <w:tcW w:w="2015" w:type="dxa"/>
            <w:vAlign w:val="center"/>
          </w:tcPr>
          <w:p w:rsidR="001F5451" w:rsidRPr="00044A5E" w:rsidRDefault="001F5451" w:rsidP="00044A5E">
            <w:pPr>
              <w:spacing w:after="0" w:line="240" w:lineRule="auto"/>
              <w:jc w:val="center"/>
              <w:rPr>
                <w:rFonts w:ascii="Times New Roman" w:hAnsi="Times New Roman"/>
                <w:b/>
                <w:sz w:val="24"/>
                <w:szCs w:val="24"/>
              </w:rPr>
            </w:pPr>
            <w:r w:rsidRPr="00044A5E">
              <w:rPr>
                <w:rFonts w:ascii="Times New Roman" w:hAnsi="Times New Roman"/>
                <w:b/>
                <w:sz w:val="24"/>
                <w:szCs w:val="24"/>
              </w:rPr>
              <w:t>Адрес</w:t>
            </w:r>
          </w:p>
        </w:tc>
        <w:tc>
          <w:tcPr>
            <w:tcW w:w="1860" w:type="dxa"/>
            <w:vAlign w:val="center"/>
          </w:tcPr>
          <w:p w:rsidR="001F5451" w:rsidRPr="00044A5E" w:rsidRDefault="001F5451" w:rsidP="00044A5E">
            <w:pPr>
              <w:spacing w:after="0" w:line="240" w:lineRule="auto"/>
              <w:jc w:val="center"/>
              <w:rPr>
                <w:rFonts w:ascii="Times New Roman" w:hAnsi="Times New Roman"/>
                <w:b/>
                <w:sz w:val="24"/>
                <w:szCs w:val="24"/>
              </w:rPr>
            </w:pPr>
            <w:r w:rsidRPr="00044A5E">
              <w:rPr>
                <w:rFonts w:ascii="Times New Roman" w:hAnsi="Times New Roman"/>
                <w:b/>
                <w:sz w:val="24"/>
                <w:szCs w:val="24"/>
              </w:rPr>
              <w:t>Профиль предприятия</w:t>
            </w:r>
          </w:p>
        </w:tc>
        <w:tc>
          <w:tcPr>
            <w:tcW w:w="2167" w:type="dxa"/>
            <w:vAlign w:val="center"/>
          </w:tcPr>
          <w:p w:rsidR="001F5451" w:rsidRPr="00044A5E" w:rsidRDefault="001F5451" w:rsidP="00044A5E">
            <w:pPr>
              <w:spacing w:after="0" w:line="240" w:lineRule="auto"/>
              <w:jc w:val="center"/>
              <w:rPr>
                <w:rFonts w:ascii="Times New Roman" w:hAnsi="Times New Roman"/>
                <w:b/>
                <w:sz w:val="24"/>
                <w:szCs w:val="24"/>
              </w:rPr>
            </w:pPr>
            <w:r w:rsidRPr="00044A5E">
              <w:rPr>
                <w:rFonts w:ascii="Times New Roman" w:hAnsi="Times New Roman"/>
                <w:b/>
                <w:sz w:val="24"/>
                <w:szCs w:val="24"/>
              </w:rPr>
              <w:t>Количество работников, операционных окон, кресло и т.д.</w:t>
            </w:r>
          </w:p>
        </w:tc>
        <w:tc>
          <w:tcPr>
            <w:tcW w:w="2271" w:type="dxa"/>
            <w:vAlign w:val="center"/>
          </w:tcPr>
          <w:p w:rsidR="001F5451" w:rsidRPr="0034298A" w:rsidRDefault="001F5451" w:rsidP="00044A5E">
            <w:pPr>
              <w:spacing w:after="0" w:line="240" w:lineRule="auto"/>
              <w:jc w:val="center"/>
              <w:rPr>
                <w:rFonts w:ascii="Times New Roman" w:hAnsi="Times New Roman"/>
                <w:b/>
                <w:sz w:val="24"/>
                <w:szCs w:val="24"/>
              </w:rPr>
            </w:pPr>
            <w:r w:rsidRPr="00044A5E">
              <w:rPr>
                <w:rFonts w:ascii="Times New Roman" w:hAnsi="Times New Roman"/>
                <w:b/>
                <w:sz w:val="24"/>
                <w:szCs w:val="24"/>
              </w:rPr>
              <w:t>Площадь помещения</w:t>
            </w:r>
            <w:r w:rsidR="0034298A">
              <w:rPr>
                <w:rFonts w:ascii="Times New Roman" w:hAnsi="Times New Roman"/>
                <w:b/>
                <w:sz w:val="24"/>
                <w:szCs w:val="24"/>
              </w:rPr>
              <w:t>, м</w:t>
            </w:r>
            <w:proofErr w:type="gramStart"/>
            <w:r w:rsidR="0034298A">
              <w:rPr>
                <w:rFonts w:ascii="Times New Roman" w:hAnsi="Times New Roman"/>
                <w:b/>
                <w:sz w:val="24"/>
                <w:szCs w:val="24"/>
                <w:vertAlign w:val="superscript"/>
              </w:rPr>
              <w:t>2</w:t>
            </w:r>
            <w:proofErr w:type="gramEnd"/>
          </w:p>
        </w:tc>
      </w:tr>
      <w:tr w:rsidR="001F5451" w:rsidRPr="00044A5E" w:rsidTr="00044A5E">
        <w:trPr>
          <w:jc w:val="center"/>
        </w:trPr>
        <w:tc>
          <w:tcPr>
            <w:tcW w:w="1611" w:type="dxa"/>
            <w:vAlign w:val="center"/>
          </w:tcPr>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ИП «Артеева О.М.»</w:t>
            </w:r>
          </w:p>
        </w:tc>
        <w:tc>
          <w:tcPr>
            <w:tcW w:w="2015" w:type="dxa"/>
            <w:vAlign w:val="center"/>
          </w:tcPr>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 xml:space="preserve">Республика Коми, Усть-Цилемский район, </w:t>
            </w:r>
            <w:proofErr w:type="spellStart"/>
            <w:r w:rsidRPr="00044A5E">
              <w:rPr>
                <w:rFonts w:ascii="Times New Roman" w:hAnsi="Times New Roman"/>
                <w:sz w:val="24"/>
                <w:szCs w:val="24"/>
              </w:rPr>
              <w:t>пст</w:t>
            </w:r>
            <w:proofErr w:type="spellEnd"/>
            <w:r w:rsidRPr="00044A5E">
              <w:rPr>
                <w:rFonts w:ascii="Times New Roman" w:hAnsi="Times New Roman"/>
                <w:sz w:val="24"/>
                <w:szCs w:val="24"/>
              </w:rPr>
              <w:t>.</w:t>
            </w:r>
          </w:p>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Новый Бор, ул.</w:t>
            </w:r>
            <w:r w:rsidR="008903DF">
              <w:rPr>
                <w:rFonts w:ascii="Times New Roman" w:hAnsi="Times New Roman"/>
                <w:sz w:val="24"/>
                <w:szCs w:val="24"/>
              </w:rPr>
              <w:t xml:space="preserve"> </w:t>
            </w:r>
            <w:r w:rsidRPr="00044A5E">
              <w:rPr>
                <w:rFonts w:ascii="Times New Roman" w:hAnsi="Times New Roman"/>
                <w:sz w:val="24"/>
                <w:szCs w:val="24"/>
              </w:rPr>
              <w:t>Вологжанинова,  д. 9</w:t>
            </w:r>
          </w:p>
        </w:tc>
        <w:tc>
          <w:tcPr>
            <w:tcW w:w="1860" w:type="dxa"/>
            <w:vAlign w:val="center"/>
          </w:tcPr>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Оказание парикмахерских услуг</w:t>
            </w:r>
          </w:p>
        </w:tc>
        <w:tc>
          <w:tcPr>
            <w:tcW w:w="2167" w:type="dxa"/>
            <w:vAlign w:val="center"/>
          </w:tcPr>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1</w:t>
            </w:r>
          </w:p>
        </w:tc>
        <w:tc>
          <w:tcPr>
            <w:tcW w:w="2271" w:type="dxa"/>
            <w:vAlign w:val="center"/>
          </w:tcPr>
          <w:p w:rsidR="001F5451" w:rsidRPr="00044A5E" w:rsidRDefault="001F5451" w:rsidP="00044A5E">
            <w:pPr>
              <w:spacing w:after="0" w:line="240" w:lineRule="auto"/>
              <w:jc w:val="center"/>
              <w:rPr>
                <w:rFonts w:ascii="Times New Roman" w:hAnsi="Times New Roman"/>
                <w:sz w:val="24"/>
                <w:szCs w:val="24"/>
              </w:rPr>
            </w:pPr>
            <w:r w:rsidRPr="00044A5E">
              <w:rPr>
                <w:rFonts w:ascii="Times New Roman" w:hAnsi="Times New Roman"/>
                <w:sz w:val="24"/>
                <w:szCs w:val="24"/>
              </w:rPr>
              <w:t>12,8</w:t>
            </w:r>
          </w:p>
        </w:tc>
      </w:tr>
    </w:tbl>
    <w:p w:rsidR="0042649E" w:rsidRPr="0042649E" w:rsidRDefault="0042649E" w:rsidP="0078413D">
      <w:pPr>
        <w:widowControl w:val="0"/>
        <w:suppressAutoHyphens/>
        <w:autoSpaceDE w:val="0"/>
        <w:spacing w:after="0" w:line="240" w:lineRule="auto"/>
        <w:ind w:firstLine="851"/>
        <w:jc w:val="both"/>
        <w:rPr>
          <w:color w:val="FF0000"/>
          <w:sz w:val="26"/>
          <w:szCs w:val="26"/>
        </w:rPr>
      </w:pPr>
    </w:p>
    <w:p w:rsidR="00775F02" w:rsidRDefault="00775F02" w:rsidP="00A22BD9">
      <w:pPr>
        <w:jc w:val="both"/>
        <w:rPr>
          <w:color w:val="FF0000"/>
        </w:rPr>
      </w:pPr>
    </w:p>
    <w:p w:rsidR="00CD619B" w:rsidRDefault="00CD619B" w:rsidP="00A22BD9">
      <w:pPr>
        <w:jc w:val="both"/>
        <w:rPr>
          <w:color w:val="FF0000"/>
        </w:rPr>
      </w:pPr>
    </w:p>
    <w:p w:rsidR="00CD619B" w:rsidRDefault="00CD619B" w:rsidP="00A22BD9">
      <w:pPr>
        <w:jc w:val="both"/>
        <w:rPr>
          <w:color w:val="FF0000"/>
        </w:rPr>
      </w:pPr>
    </w:p>
    <w:p w:rsidR="00CD619B" w:rsidRPr="003A522D" w:rsidRDefault="00CD619B" w:rsidP="00A22BD9">
      <w:pPr>
        <w:jc w:val="both"/>
        <w:rPr>
          <w:color w:val="FF0000"/>
        </w:rPr>
      </w:pPr>
    </w:p>
    <w:p w:rsidR="00CD619B" w:rsidRPr="00B17037" w:rsidRDefault="00CD619B" w:rsidP="002768EA">
      <w:pPr>
        <w:pStyle w:val="20"/>
        <w:ind w:firstLine="0"/>
      </w:pPr>
      <w:bookmarkStart w:id="158" w:name="_Toc338070311"/>
      <w:r>
        <w:lastRenderedPageBreak/>
        <w:t>9</w:t>
      </w:r>
      <w:r w:rsidRPr="00B17037">
        <w:t>.6 Коммунальные объекты</w:t>
      </w:r>
      <w:bookmarkEnd w:id="158"/>
    </w:p>
    <w:p w:rsidR="00CD619B" w:rsidRDefault="00CD619B" w:rsidP="00CD619B">
      <w:pPr>
        <w:widowControl w:val="0"/>
        <w:suppressAutoHyphens/>
        <w:autoSpaceDE w:val="0"/>
        <w:spacing w:after="0" w:line="240" w:lineRule="auto"/>
        <w:ind w:firstLine="851"/>
        <w:jc w:val="both"/>
        <w:rPr>
          <w:rFonts w:ascii="Times New Roman" w:hAnsi="Times New Roman"/>
          <w:b/>
          <w:sz w:val="26"/>
          <w:szCs w:val="26"/>
        </w:rPr>
      </w:pPr>
    </w:p>
    <w:p w:rsidR="00CD619B" w:rsidRPr="00CD619B" w:rsidRDefault="00CD619B" w:rsidP="00CD619B">
      <w:pPr>
        <w:widowControl w:val="0"/>
        <w:suppressAutoHyphens/>
        <w:autoSpaceDE w:val="0"/>
        <w:spacing w:after="0" w:line="240" w:lineRule="auto"/>
        <w:ind w:firstLine="851"/>
        <w:jc w:val="both"/>
        <w:rPr>
          <w:rFonts w:ascii="Times New Roman" w:hAnsi="Times New Roman"/>
          <w:b/>
          <w:sz w:val="26"/>
          <w:szCs w:val="26"/>
        </w:rPr>
      </w:pPr>
      <w:r w:rsidRPr="00CD619B">
        <w:rPr>
          <w:rFonts w:ascii="Times New Roman" w:hAnsi="Times New Roman"/>
          <w:b/>
          <w:sz w:val="26"/>
          <w:szCs w:val="26"/>
        </w:rPr>
        <w:t>Гостиницы.</w:t>
      </w:r>
    </w:p>
    <w:p w:rsidR="00CD619B" w:rsidRPr="00CD619B" w:rsidRDefault="00CD619B" w:rsidP="00CD619B">
      <w:pPr>
        <w:widowControl w:val="0"/>
        <w:suppressAutoHyphens/>
        <w:autoSpaceDE w:val="0"/>
        <w:spacing w:after="0" w:line="240" w:lineRule="auto"/>
        <w:ind w:firstLine="851"/>
        <w:jc w:val="both"/>
        <w:rPr>
          <w:rFonts w:ascii="Times New Roman" w:hAnsi="Times New Roman"/>
          <w:sz w:val="26"/>
          <w:szCs w:val="26"/>
        </w:rPr>
      </w:pPr>
      <w:r w:rsidRPr="00CD619B">
        <w:rPr>
          <w:rFonts w:ascii="Times New Roman" w:hAnsi="Times New Roman"/>
          <w:sz w:val="26"/>
          <w:szCs w:val="26"/>
        </w:rPr>
        <w:t>Гостиничных комплексов на территории МО</w:t>
      </w:r>
      <w:r w:rsidR="00BF3E6D">
        <w:rPr>
          <w:rFonts w:ascii="Times New Roman" w:hAnsi="Times New Roman"/>
          <w:sz w:val="26"/>
          <w:szCs w:val="26"/>
        </w:rPr>
        <w:t xml:space="preserve"> СП «Новый Бор»</w:t>
      </w:r>
      <w:r w:rsidRPr="00CD619B">
        <w:rPr>
          <w:rFonts w:ascii="Times New Roman" w:hAnsi="Times New Roman"/>
          <w:sz w:val="26"/>
          <w:szCs w:val="26"/>
        </w:rPr>
        <w:t xml:space="preserve"> нет. Согласно рекомендуемой норме СНиП 2.07.0189*количество мест в гостиница</w:t>
      </w:r>
      <w:r w:rsidR="00BF3E6D">
        <w:rPr>
          <w:rFonts w:ascii="Times New Roman" w:hAnsi="Times New Roman"/>
          <w:sz w:val="26"/>
          <w:szCs w:val="26"/>
        </w:rPr>
        <w:t xml:space="preserve">х устанавливается из расчётов: </w:t>
      </w:r>
      <w:r w:rsidRPr="00CD619B">
        <w:rPr>
          <w:rFonts w:ascii="Times New Roman" w:hAnsi="Times New Roman"/>
          <w:sz w:val="26"/>
          <w:szCs w:val="26"/>
        </w:rPr>
        <w:t>на 1 тыс. чел. населения – 6 мест.</w:t>
      </w:r>
    </w:p>
    <w:p w:rsidR="00BF6DDD" w:rsidRDefault="00BF6DDD" w:rsidP="00CD619B">
      <w:pPr>
        <w:widowControl w:val="0"/>
        <w:suppressAutoHyphens/>
        <w:autoSpaceDE w:val="0"/>
        <w:spacing w:after="0" w:line="240" w:lineRule="auto"/>
        <w:ind w:firstLine="851"/>
        <w:jc w:val="both"/>
        <w:rPr>
          <w:rFonts w:ascii="Times New Roman" w:hAnsi="Times New Roman"/>
          <w:b/>
          <w:sz w:val="26"/>
          <w:szCs w:val="26"/>
        </w:rPr>
      </w:pPr>
    </w:p>
    <w:p w:rsidR="00CD619B" w:rsidRPr="00CD619B" w:rsidRDefault="00CD619B" w:rsidP="00CD619B">
      <w:pPr>
        <w:widowControl w:val="0"/>
        <w:suppressAutoHyphens/>
        <w:autoSpaceDE w:val="0"/>
        <w:spacing w:after="0" w:line="240" w:lineRule="auto"/>
        <w:ind w:firstLine="851"/>
        <w:jc w:val="both"/>
        <w:rPr>
          <w:rFonts w:ascii="Times New Roman" w:hAnsi="Times New Roman"/>
          <w:b/>
          <w:sz w:val="26"/>
          <w:szCs w:val="26"/>
        </w:rPr>
      </w:pPr>
      <w:r w:rsidRPr="00CD619B">
        <w:rPr>
          <w:rFonts w:ascii="Times New Roman" w:hAnsi="Times New Roman"/>
          <w:b/>
          <w:sz w:val="26"/>
          <w:szCs w:val="26"/>
        </w:rPr>
        <w:t>Общественные уборные.</w:t>
      </w:r>
    </w:p>
    <w:p w:rsidR="00CD619B" w:rsidRPr="00CD619B" w:rsidRDefault="00CD619B" w:rsidP="00CD619B">
      <w:pPr>
        <w:widowControl w:val="0"/>
        <w:suppressAutoHyphens/>
        <w:autoSpaceDE w:val="0"/>
        <w:spacing w:after="0" w:line="240" w:lineRule="auto"/>
        <w:ind w:firstLine="851"/>
        <w:jc w:val="both"/>
        <w:rPr>
          <w:rFonts w:ascii="Times New Roman" w:hAnsi="Times New Roman"/>
          <w:sz w:val="26"/>
          <w:szCs w:val="26"/>
        </w:rPr>
      </w:pPr>
      <w:r w:rsidRPr="00CD619B">
        <w:rPr>
          <w:rFonts w:ascii="Times New Roman" w:hAnsi="Times New Roman"/>
          <w:sz w:val="26"/>
          <w:szCs w:val="26"/>
        </w:rPr>
        <w:t>МО не имеет общественных уборных. Потребность согласно рекомендуемой СНиП 2.07.01-89* норме – 1 прибор на 1 тыс. чел.</w:t>
      </w:r>
    </w:p>
    <w:p w:rsidR="00BF6DDD" w:rsidRDefault="00BF6DDD" w:rsidP="00CD619B">
      <w:pPr>
        <w:widowControl w:val="0"/>
        <w:suppressAutoHyphens/>
        <w:autoSpaceDE w:val="0"/>
        <w:spacing w:after="0" w:line="240" w:lineRule="auto"/>
        <w:ind w:firstLine="851"/>
        <w:jc w:val="both"/>
        <w:rPr>
          <w:rFonts w:ascii="Times New Roman" w:hAnsi="Times New Roman"/>
          <w:b/>
          <w:sz w:val="26"/>
          <w:szCs w:val="26"/>
        </w:rPr>
      </w:pPr>
    </w:p>
    <w:p w:rsidR="00CD619B" w:rsidRPr="009A2FD1" w:rsidRDefault="00CD619B" w:rsidP="00CD619B">
      <w:pPr>
        <w:widowControl w:val="0"/>
        <w:suppressAutoHyphens/>
        <w:autoSpaceDE w:val="0"/>
        <w:spacing w:after="0" w:line="240" w:lineRule="auto"/>
        <w:ind w:firstLine="851"/>
        <w:jc w:val="both"/>
        <w:rPr>
          <w:rFonts w:ascii="Times New Roman" w:hAnsi="Times New Roman"/>
          <w:b/>
          <w:sz w:val="26"/>
          <w:szCs w:val="26"/>
        </w:rPr>
      </w:pPr>
      <w:r w:rsidRPr="009A2FD1">
        <w:rPr>
          <w:rFonts w:ascii="Times New Roman" w:hAnsi="Times New Roman"/>
          <w:b/>
          <w:sz w:val="26"/>
          <w:szCs w:val="26"/>
        </w:rPr>
        <w:t>Бани.</w:t>
      </w:r>
    </w:p>
    <w:p w:rsidR="00CD619B" w:rsidRDefault="009A2FD1" w:rsidP="00CD619B">
      <w:pPr>
        <w:widowControl w:val="0"/>
        <w:suppressAutoHyphens/>
        <w:autoSpaceDE w:val="0"/>
        <w:spacing w:after="0" w:line="240" w:lineRule="auto"/>
        <w:ind w:firstLine="851"/>
        <w:jc w:val="both"/>
        <w:rPr>
          <w:rFonts w:ascii="Times New Roman" w:hAnsi="Times New Roman"/>
          <w:sz w:val="26"/>
          <w:szCs w:val="26"/>
        </w:rPr>
      </w:pPr>
      <w:r w:rsidRPr="009A2FD1">
        <w:rPr>
          <w:rFonts w:ascii="Times New Roman" w:hAnsi="Times New Roman"/>
          <w:sz w:val="26"/>
          <w:szCs w:val="26"/>
        </w:rPr>
        <w:t xml:space="preserve">На территории </w:t>
      </w:r>
      <w:r w:rsidR="00CD619B" w:rsidRPr="009A2FD1">
        <w:rPr>
          <w:rFonts w:ascii="Times New Roman" w:hAnsi="Times New Roman"/>
          <w:sz w:val="26"/>
          <w:szCs w:val="26"/>
        </w:rPr>
        <w:t xml:space="preserve">МО </w:t>
      </w:r>
      <w:r w:rsidR="000C51FE">
        <w:rPr>
          <w:rFonts w:ascii="Times New Roman" w:hAnsi="Times New Roman"/>
          <w:sz w:val="26"/>
          <w:szCs w:val="26"/>
        </w:rPr>
        <w:t xml:space="preserve">СП «Новый Бор», в </w:t>
      </w:r>
      <w:proofErr w:type="spellStart"/>
      <w:r w:rsidR="000C51FE">
        <w:rPr>
          <w:rFonts w:ascii="Times New Roman" w:hAnsi="Times New Roman"/>
          <w:sz w:val="26"/>
          <w:szCs w:val="26"/>
        </w:rPr>
        <w:t>пс</w:t>
      </w:r>
      <w:r w:rsidRPr="009A2FD1">
        <w:rPr>
          <w:rFonts w:ascii="Times New Roman" w:hAnsi="Times New Roman"/>
          <w:sz w:val="26"/>
          <w:szCs w:val="26"/>
        </w:rPr>
        <w:t>т</w:t>
      </w:r>
      <w:proofErr w:type="spellEnd"/>
      <w:r w:rsidRPr="009A2FD1">
        <w:rPr>
          <w:rFonts w:ascii="Times New Roman" w:hAnsi="Times New Roman"/>
          <w:sz w:val="26"/>
          <w:szCs w:val="26"/>
        </w:rPr>
        <w:t>. Новый Бор, по улице Центральная, д.20. расположена одна общественная баня</w:t>
      </w:r>
      <w:r w:rsidR="0060540C">
        <w:rPr>
          <w:rFonts w:ascii="Times New Roman" w:hAnsi="Times New Roman"/>
          <w:sz w:val="26"/>
          <w:szCs w:val="26"/>
        </w:rPr>
        <w:t xml:space="preserve"> ИП «</w:t>
      </w:r>
      <w:proofErr w:type="spellStart"/>
      <w:r w:rsidR="0060540C">
        <w:rPr>
          <w:rFonts w:ascii="Times New Roman" w:hAnsi="Times New Roman"/>
          <w:sz w:val="26"/>
          <w:szCs w:val="26"/>
        </w:rPr>
        <w:t>Домричев</w:t>
      </w:r>
      <w:proofErr w:type="spellEnd"/>
      <w:r w:rsidR="0060540C">
        <w:rPr>
          <w:rFonts w:ascii="Times New Roman" w:hAnsi="Times New Roman"/>
          <w:sz w:val="26"/>
          <w:szCs w:val="26"/>
        </w:rPr>
        <w:t xml:space="preserve"> А.В.»</w:t>
      </w:r>
      <w:r w:rsidRPr="009A2FD1">
        <w:rPr>
          <w:rFonts w:ascii="Times New Roman" w:hAnsi="Times New Roman"/>
          <w:sz w:val="26"/>
          <w:szCs w:val="26"/>
        </w:rPr>
        <w:t>. Площадь помещения составляет 1549,13 м</w:t>
      </w:r>
      <w:proofErr w:type="gramStart"/>
      <w:r w:rsidRPr="009A2FD1">
        <w:rPr>
          <w:rFonts w:ascii="Times New Roman" w:hAnsi="Times New Roman"/>
          <w:sz w:val="26"/>
          <w:szCs w:val="26"/>
          <w:vertAlign w:val="superscript"/>
        </w:rPr>
        <w:t>2</w:t>
      </w:r>
      <w:proofErr w:type="gramEnd"/>
      <w:r w:rsidRPr="009A2FD1">
        <w:rPr>
          <w:rFonts w:ascii="Times New Roman" w:hAnsi="Times New Roman"/>
          <w:sz w:val="26"/>
          <w:szCs w:val="26"/>
        </w:rPr>
        <w:t xml:space="preserve"> </w:t>
      </w:r>
      <w:r w:rsidR="00CD619B" w:rsidRPr="009A2FD1">
        <w:rPr>
          <w:rFonts w:ascii="Times New Roman" w:hAnsi="Times New Roman"/>
          <w:sz w:val="26"/>
          <w:szCs w:val="26"/>
        </w:rPr>
        <w:t xml:space="preserve">Потребность согласно рекомендуемой норме СНиП 2.07.01-89* для МО </w:t>
      </w:r>
      <w:r w:rsidRPr="009A2FD1">
        <w:rPr>
          <w:rFonts w:ascii="Times New Roman" w:hAnsi="Times New Roman"/>
          <w:sz w:val="26"/>
          <w:szCs w:val="26"/>
        </w:rPr>
        <w:t xml:space="preserve">СП «Новый Бор» </w:t>
      </w:r>
      <w:r w:rsidR="00CD619B" w:rsidRPr="009A2FD1">
        <w:rPr>
          <w:rFonts w:ascii="Times New Roman" w:hAnsi="Times New Roman"/>
          <w:sz w:val="26"/>
          <w:szCs w:val="26"/>
        </w:rPr>
        <w:t xml:space="preserve">составляет </w:t>
      </w:r>
      <w:r w:rsidRPr="009A2FD1">
        <w:rPr>
          <w:rFonts w:ascii="Times New Roman" w:hAnsi="Times New Roman"/>
          <w:sz w:val="26"/>
          <w:szCs w:val="26"/>
        </w:rPr>
        <w:t xml:space="preserve">20 </w:t>
      </w:r>
      <w:r w:rsidR="00CD619B" w:rsidRPr="009A2FD1">
        <w:rPr>
          <w:rFonts w:ascii="Times New Roman" w:hAnsi="Times New Roman"/>
          <w:sz w:val="26"/>
          <w:szCs w:val="26"/>
        </w:rPr>
        <w:t xml:space="preserve">мест. </w:t>
      </w:r>
    </w:p>
    <w:p w:rsidR="00BF6DDD" w:rsidRDefault="00BF6DDD" w:rsidP="00CD619B">
      <w:pPr>
        <w:widowControl w:val="0"/>
        <w:suppressAutoHyphens/>
        <w:autoSpaceDE w:val="0"/>
        <w:spacing w:after="0" w:line="240" w:lineRule="auto"/>
        <w:ind w:firstLine="851"/>
        <w:jc w:val="both"/>
        <w:rPr>
          <w:rFonts w:ascii="Times New Roman" w:hAnsi="Times New Roman"/>
          <w:b/>
          <w:sz w:val="26"/>
          <w:szCs w:val="26"/>
        </w:rPr>
      </w:pPr>
    </w:p>
    <w:p w:rsidR="00CD619B" w:rsidRPr="009A2FD1" w:rsidRDefault="00CD619B" w:rsidP="00CD619B">
      <w:pPr>
        <w:widowControl w:val="0"/>
        <w:suppressAutoHyphens/>
        <w:autoSpaceDE w:val="0"/>
        <w:spacing w:after="0" w:line="240" w:lineRule="auto"/>
        <w:ind w:firstLine="851"/>
        <w:jc w:val="both"/>
        <w:rPr>
          <w:rFonts w:ascii="Times New Roman" w:hAnsi="Times New Roman"/>
          <w:b/>
          <w:sz w:val="26"/>
          <w:szCs w:val="26"/>
        </w:rPr>
      </w:pPr>
      <w:r w:rsidRPr="009A2FD1">
        <w:rPr>
          <w:rFonts w:ascii="Times New Roman" w:hAnsi="Times New Roman"/>
          <w:b/>
          <w:sz w:val="26"/>
          <w:szCs w:val="26"/>
        </w:rPr>
        <w:t>Кладбища.</w:t>
      </w:r>
    </w:p>
    <w:p w:rsidR="00CD619B" w:rsidRPr="009A2FD1" w:rsidRDefault="00CD619B" w:rsidP="00CD619B">
      <w:pPr>
        <w:widowControl w:val="0"/>
        <w:suppressAutoHyphens/>
        <w:autoSpaceDE w:val="0"/>
        <w:spacing w:after="0" w:line="240" w:lineRule="auto"/>
        <w:ind w:firstLine="851"/>
        <w:jc w:val="both"/>
        <w:rPr>
          <w:rFonts w:ascii="Times New Roman" w:hAnsi="Times New Roman"/>
          <w:sz w:val="26"/>
          <w:szCs w:val="26"/>
        </w:rPr>
      </w:pPr>
      <w:r w:rsidRPr="009A2FD1">
        <w:rPr>
          <w:rFonts w:ascii="Times New Roman" w:hAnsi="Times New Roman"/>
          <w:sz w:val="26"/>
          <w:szCs w:val="26"/>
        </w:rPr>
        <w:t xml:space="preserve">На территории МО </w:t>
      </w:r>
      <w:r w:rsidR="009A2FD1" w:rsidRPr="009A2FD1">
        <w:rPr>
          <w:rFonts w:ascii="Times New Roman" w:hAnsi="Times New Roman"/>
          <w:sz w:val="26"/>
          <w:szCs w:val="26"/>
        </w:rPr>
        <w:t xml:space="preserve">СП «Новый Бор» </w:t>
      </w:r>
      <w:r w:rsidRPr="009A2FD1">
        <w:rPr>
          <w:rFonts w:ascii="Times New Roman" w:hAnsi="Times New Roman"/>
          <w:sz w:val="26"/>
          <w:szCs w:val="26"/>
        </w:rPr>
        <w:t>расположен</w:t>
      </w:r>
      <w:r w:rsidR="009A2FD1" w:rsidRPr="009A2FD1">
        <w:rPr>
          <w:rFonts w:ascii="Times New Roman" w:hAnsi="Times New Roman"/>
          <w:sz w:val="26"/>
          <w:szCs w:val="26"/>
        </w:rPr>
        <w:t>о</w:t>
      </w:r>
      <w:r w:rsidRPr="009A2FD1">
        <w:rPr>
          <w:rFonts w:ascii="Times New Roman" w:hAnsi="Times New Roman"/>
          <w:sz w:val="26"/>
          <w:szCs w:val="26"/>
        </w:rPr>
        <w:t xml:space="preserve"> </w:t>
      </w:r>
      <w:r w:rsidR="009A2FD1" w:rsidRPr="009A2FD1">
        <w:rPr>
          <w:rFonts w:ascii="Times New Roman" w:hAnsi="Times New Roman"/>
          <w:sz w:val="26"/>
          <w:szCs w:val="26"/>
        </w:rPr>
        <w:t>два</w:t>
      </w:r>
      <w:r w:rsidRPr="009A2FD1">
        <w:rPr>
          <w:rFonts w:ascii="Times New Roman" w:hAnsi="Times New Roman"/>
          <w:sz w:val="26"/>
          <w:szCs w:val="26"/>
        </w:rPr>
        <w:t xml:space="preserve"> кладбищ</w:t>
      </w:r>
      <w:r w:rsidR="009A2FD1" w:rsidRPr="009A2FD1">
        <w:rPr>
          <w:rFonts w:ascii="Times New Roman" w:hAnsi="Times New Roman"/>
          <w:sz w:val="26"/>
          <w:szCs w:val="26"/>
        </w:rPr>
        <w:t>а</w:t>
      </w:r>
      <w:r w:rsidRPr="009A2FD1">
        <w:rPr>
          <w:rFonts w:ascii="Times New Roman" w:hAnsi="Times New Roman"/>
          <w:sz w:val="26"/>
          <w:szCs w:val="26"/>
        </w:rPr>
        <w:t xml:space="preserve"> общей площадью </w:t>
      </w:r>
      <w:r w:rsidR="008308C3">
        <w:rPr>
          <w:rFonts w:ascii="Times New Roman" w:hAnsi="Times New Roman"/>
          <w:sz w:val="26"/>
          <w:szCs w:val="26"/>
        </w:rPr>
        <w:t>2,4</w:t>
      </w:r>
      <w:r w:rsidRPr="009A2FD1">
        <w:rPr>
          <w:rFonts w:ascii="Times New Roman" w:hAnsi="Times New Roman"/>
          <w:sz w:val="26"/>
          <w:szCs w:val="26"/>
        </w:rPr>
        <w:t xml:space="preserve"> га. </w:t>
      </w:r>
    </w:p>
    <w:p w:rsidR="00BF6DDD" w:rsidRDefault="00BF6DDD" w:rsidP="00CD619B">
      <w:pPr>
        <w:widowControl w:val="0"/>
        <w:suppressAutoHyphens/>
        <w:autoSpaceDE w:val="0"/>
        <w:spacing w:after="0" w:line="240" w:lineRule="auto"/>
        <w:ind w:firstLine="851"/>
        <w:jc w:val="both"/>
        <w:rPr>
          <w:rFonts w:ascii="Times New Roman" w:hAnsi="Times New Roman"/>
          <w:b/>
          <w:sz w:val="26"/>
          <w:szCs w:val="26"/>
        </w:rPr>
      </w:pPr>
    </w:p>
    <w:p w:rsidR="00CD619B" w:rsidRPr="00EE7E06" w:rsidRDefault="00CD619B" w:rsidP="00CD619B">
      <w:pPr>
        <w:widowControl w:val="0"/>
        <w:suppressAutoHyphens/>
        <w:autoSpaceDE w:val="0"/>
        <w:spacing w:after="0" w:line="240" w:lineRule="auto"/>
        <w:ind w:firstLine="851"/>
        <w:jc w:val="both"/>
        <w:rPr>
          <w:rFonts w:ascii="Times New Roman" w:hAnsi="Times New Roman"/>
          <w:b/>
          <w:sz w:val="26"/>
          <w:szCs w:val="26"/>
        </w:rPr>
      </w:pPr>
      <w:r w:rsidRPr="00EE7E06">
        <w:rPr>
          <w:rFonts w:ascii="Times New Roman" w:hAnsi="Times New Roman"/>
          <w:b/>
          <w:sz w:val="26"/>
          <w:szCs w:val="26"/>
        </w:rPr>
        <w:t>Пожарное депо.</w:t>
      </w:r>
    </w:p>
    <w:p w:rsidR="00CD619B" w:rsidRPr="00EE7E06" w:rsidRDefault="00CD619B" w:rsidP="00CD619B">
      <w:pPr>
        <w:widowControl w:val="0"/>
        <w:suppressAutoHyphens/>
        <w:autoSpaceDE w:val="0"/>
        <w:spacing w:after="0" w:line="240" w:lineRule="auto"/>
        <w:ind w:firstLine="851"/>
        <w:jc w:val="both"/>
        <w:rPr>
          <w:rFonts w:ascii="Times New Roman" w:hAnsi="Times New Roman"/>
          <w:sz w:val="26"/>
          <w:szCs w:val="26"/>
        </w:rPr>
      </w:pPr>
      <w:r w:rsidRPr="00EE7E06">
        <w:rPr>
          <w:rFonts w:ascii="Times New Roman" w:hAnsi="Times New Roman"/>
          <w:sz w:val="26"/>
          <w:szCs w:val="26"/>
        </w:rPr>
        <w:t xml:space="preserve">По данным отдела </w:t>
      </w:r>
      <w:proofErr w:type="spellStart"/>
      <w:r w:rsidRPr="00EE7E06">
        <w:rPr>
          <w:rFonts w:ascii="Times New Roman" w:hAnsi="Times New Roman"/>
          <w:sz w:val="26"/>
          <w:szCs w:val="26"/>
        </w:rPr>
        <w:t>Госпожнадзора</w:t>
      </w:r>
      <w:proofErr w:type="spellEnd"/>
      <w:r w:rsidRPr="00EE7E06">
        <w:rPr>
          <w:rFonts w:ascii="Times New Roman" w:hAnsi="Times New Roman"/>
          <w:sz w:val="26"/>
          <w:szCs w:val="26"/>
        </w:rPr>
        <w:t xml:space="preserve"> МР</w:t>
      </w:r>
      <w:r w:rsidR="00CC40C9" w:rsidRPr="00EE7E06">
        <w:rPr>
          <w:rFonts w:ascii="Times New Roman" w:hAnsi="Times New Roman"/>
          <w:sz w:val="26"/>
          <w:szCs w:val="26"/>
        </w:rPr>
        <w:t xml:space="preserve"> «Усть-Цилемский»</w:t>
      </w:r>
      <w:r w:rsidRPr="00EE7E06">
        <w:rPr>
          <w:rFonts w:ascii="Times New Roman" w:hAnsi="Times New Roman"/>
          <w:sz w:val="26"/>
          <w:szCs w:val="26"/>
        </w:rPr>
        <w:t xml:space="preserve"> в пределах МО </w:t>
      </w:r>
      <w:r w:rsidR="00CC40C9" w:rsidRPr="00EE7E06">
        <w:rPr>
          <w:rFonts w:ascii="Times New Roman" w:hAnsi="Times New Roman"/>
          <w:sz w:val="26"/>
          <w:szCs w:val="26"/>
        </w:rPr>
        <w:t xml:space="preserve">СП «Новый Бор» </w:t>
      </w:r>
      <w:r w:rsidRPr="00EE7E06">
        <w:rPr>
          <w:rFonts w:ascii="Times New Roman" w:hAnsi="Times New Roman"/>
          <w:sz w:val="26"/>
          <w:szCs w:val="26"/>
        </w:rPr>
        <w:t>расположен</w:t>
      </w:r>
      <w:r w:rsidR="00CC40C9" w:rsidRPr="00EE7E06">
        <w:rPr>
          <w:rFonts w:ascii="Times New Roman" w:hAnsi="Times New Roman"/>
          <w:sz w:val="26"/>
          <w:szCs w:val="26"/>
        </w:rPr>
        <w:t>а одна</w:t>
      </w:r>
      <w:r w:rsidRPr="00EE7E06">
        <w:rPr>
          <w:rFonts w:ascii="Times New Roman" w:hAnsi="Times New Roman"/>
          <w:sz w:val="26"/>
          <w:szCs w:val="26"/>
        </w:rPr>
        <w:t xml:space="preserve"> </w:t>
      </w:r>
      <w:r w:rsidR="00CC40C9" w:rsidRPr="00EE7E06">
        <w:rPr>
          <w:rFonts w:ascii="Times New Roman" w:hAnsi="Times New Roman"/>
          <w:sz w:val="26"/>
          <w:szCs w:val="26"/>
        </w:rPr>
        <w:t>пожарная</w:t>
      </w:r>
      <w:r w:rsidRPr="00EE7E06">
        <w:rPr>
          <w:rFonts w:ascii="Times New Roman" w:hAnsi="Times New Roman"/>
          <w:sz w:val="26"/>
          <w:szCs w:val="26"/>
        </w:rPr>
        <w:t xml:space="preserve"> </w:t>
      </w:r>
      <w:r w:rsidR="00CC40C9" w:rsidRPr="00EE7E06">
        <w:rPr>
          <w:rFonts w:ascii="Times New Roman" w:hAnsi="Times New Roman"/>
          <w:sz w:val="26"/>
          <w:szCs w:val="26"/>
        </w:rPr>
        <w:t>часть</w:t>
      </w:r>
      <w:r w:rsidR="000C51FE">
        <w:rPr>
          <w:rFonts w:ascii="Times New Roman" w:hAnsi="Times New Roman"/>
          <w:sz w:val="26"/>
          <w:szCs w:val="26"/>
        </w:rPr>
        <w:t xml:space="preserve"> – в </w:t>
      </w:r>
      <w:proofErr w:type="spellStart"/>
      <w:r w:rsidR="000C51FE">
        <w:rPr>
          <w:rFonts w:ascii="Times New Roman" w:hAnsi="Times New Roman"/>
          <w:sz w:val="26"/>
          <w:szCs w:val="26"/>
        </w:rPr>
        <w:t>пс</w:t>
      </w:r>
      <w:r w:rsidR="00CC40C9" w:rsidRPr="00EE7E06">
        <w:rPr>
          <w:rFonts w:ascii="Times New Roman" w:hAnsi="Times New Roman"/>
          <w:sz w:val="26"/>
          <w:szCs w:val="26"/>
        </w:rPr>
        <w:t>т</w:t>
      </w:r>
      <w:proofErr w:type="spellEnd"/>
      <w:r w:rsidR="00CC40C9" w:rsidRPr="00EE7E06">
        <w:rPr>
          <w:rFonts w:ascii="Times New Roman" w:hAnsi="Times New Roman"/>
          <w:sz w:val="26"/>
          <w:szCs w:val="26"/>
        </w:rPr>
        <w:t>.</w:t>
      </w:r>
      <w:r w:rsidRPr="00EE7E06">
        <w:rPr>
          <w:rFonts w:ascii="Times New Roman" w:hAnsi="Times New Roman"/>
          <w:sz w:val="26"/>
          <w:szCs w:val="26"/>
        </w:rPr>
        <w:t xml:space="preserve"> </w:t>
      </w:r>
      <w:r w:rsidR="00CC40C9" w:rsidRPr="00EE7E06">
        <w:rPr>
          <w:rFonts w:ascii="Times New Roman" w:hAnsi="Times New Roman"/>
          <w:sz w:val="26"/>
          <w:szCs w:val="26"/>
        </w:rPr>
        <w:t>Новый Бор</w:t>
      </w:r>
      <w:r w:rsidR="00303222">
        <w:rPr>
          <w:rFonts w:ascii="Times New Roman" w:hAnsi="Times New Roman"/>
          <w:sz w:val="26"/>
          <w:szCs w:val="26"/>
        </w:rPr>
        <w:t>, ул. Лесная, д.5</w:t>
      </w:r>
      <w:r w:rsidR="00CC40C9" w:rsidRPr="00EE7E06">
        <w:rPr>
          <w:rFonts w:ascii="Times New Roman" w:hAnsi="Times New Roman"/>
          <w:sz w:val="26"/>
          <w:szCs w:val="26"/>
        </w:rPr>
        <w:t>.</w:t>
      </w:r>
    </w:p>
    <w:p w:rsidR="00EE7E06" w:rsidRPr="00D80C69" w:rsidRDefault="00D80C69" w:rsidP="006C7B9F">
      <w:pPr>
        <w:widowControl w:val="0"/>
        <w:suppressAutoHyphens/>
        <w:autoSpaceDE w:val="0"/>
        <w:spacing w:after="0" w:line="240" w:lineRule="auto"/>
        <w:ind w:firstLine="851"/>
        <w:jc w:val="both"/>
        <w:rPr>
          <w:rFonts w:ascii="Times New Roman" w:hAnsi="Times New Roman"/>
          <w:sz w:val="26"/>
          <w:szCs w:val="26"/>
        </w:rPr>
      </w:pPr>
      <w:r w:rsidRPr="00D80C69">
        <w:rPr>
          <w:rFonts w:ascii="Times New Roman" w:hAnsi="Times New Roman"/>
          <w:sz w:val="26"/>
          <w:szCs w:val="26"/>
        </w:rPr>
        <w:t>На территории МО СП «Новый Бор» действуют следующие муниципальные целевые программы:</w:t>
      </w:r>
    </w:p>
    <w:p w:rsidR="00EE7E06" w:rsidRPr="00D80C69" w:rsidRDefault="00EE7E06" w:rsidP="0088532D">
      <w:pPr>
        <w:pStyle w:val="a7"/>
        <w:widowControl w:val="0"/>
        <w:numPr>
          <w:ilvl w:val="0"/>
          <w:numId w:val="22"/>
        </w:numPr>
        <w:suppressAutoHyphens/>
        <w:autoSpaceDE w:val="0"/>
        <w:spacing w:after="0" w:line="240" w:lineRule="auto"/>
        <w:jc w:val="both"/>
        <w:rPr>
          <w:rFonts w:ascii="Times New Roman" w:hAnsi="Times New Roman"/>
          <w:sz w:val="26"/>
          <w:szCs w:val="26"/>
        </w:rPr>
      </w:pPr>
      <w:r w:rsidRPr="00D80C69">
        <w:rPr>
          <w:rFonts w:ascii="Times New Roman" w:hAnsi="Times New Roman"/>
          <w:sz w:val="26"/>
          <w:szCs w:val="26"/>
        </w:rPr>
        <w:t>"Обеспечение первичных мер пожарной безопасности в муниципальном учреждении здравоохранения муниципального образования муниципального района «Усть-Цилемский» (2010 - 2013 годы)"</w:t>
      </w:r>
    </w:p>
    <w:p w:rsidR="006C7B9F" w:rsidRPr="00D80C69" w:rsidRDefault="006C7B9F" w:rsidP="0088532D">
      <w:pPr>
        <w:pStyle w:val="a7"/>
        <w:widowControl w:val="0"/>
        <w:numPr>
          <w:ilvl w:val="0"/>
          <w:numId w:val="22"/>
        </w:numPr>
        <w:suppressAutoHyphens/>
        <w:autoSpaceDE w:val="0"/>
        <w:spacing w:after="0" w:line="240" w:lineRule="auto"/>
        <w:jc w:val="both"/>
        <w:rPr>
          <w:rFonts w:ascii="Times New Roman" w:hAnsi="Times New Roman"/>
          <w:sz w:val="26"/>
          <w:szCs w:val="26"/>
        </w:rPr>
      </w:pPr>
      <w:r w:rsidRPr="00D80C69">
        <w:rPr>
          <w:rFonts w:ascii="Times New Roman" w:hAnsi="Times New Roman"/>
          <w:sz w:val="26"/>
          <w:szCs w:val="26"/>
        </w:rPr>
        <w:t>"Обеспечение первичных мер пожарной безопасности в  муниципальных учреждениях образования муниципального района «Усть-Цилемский» (2010 - 2013 годы)"</w:t>
      </w:r>
    </w:p>
    <w:p w:rsidR="006C7B9F" w:rsidRPr="00D80C69" w:rsidRDefault="006C7B9F" w:rsidP="0088532D">
      <w:pPr>
        <w:pStyle w:val="a7"/>
        <w:widowControl w:val="0"/>
        <w:numPr>
          <w:ilvl w:val="0"/>
          <w:numId w:val="22"/>
        </w:numPr>
        <w:suppressAutoHyphens/>
        <w:autoSpaceDE w:val="0"/>
        <w:spacing w:after="0" w:line="240" w:lineRule="auto"/>
        <w:jc w:val="both"/>
        <w:rPr>
          <w:rFonts w:ascii="Times New Roman" w:hAnsi="Times New Roman"/>
          <w:sz w:val="26"/>
          <w:szCs w:val="26"/>
        </w:rPr>
      </w:pPr>
      <w:r w:rsidRPr="00D80C69">
        <w:rPr>
          <w:rFonts w:ascii="Times New Roman" w:hAnsi="Times New Roman"/>
          <w:sz w:val="26"/>
          <w:szCs w:val="26"/>
        </w:rPr>
        <w:t>«Обеспечение первичных мер пожарной безопасности в учреждениях культуры и искусства муниципального образования муниципального района «Усть-Цилемский» (2011 - 2013 годы)»</w:t>
      </w:r>
    </w:p>
    <w:p w:rsidR="00EE7E06" w:rsidRDefault="00EE7E06" w:rsidP="00BF3E6D">
      <w:pPr>
        <w:widowControl w:val="0"/>
        <w:suppressAutoHyphens/>
        <w:autoSpaceDE w:val="0"/>
        <w:spacing w:after="0" w:line="240" w:lineRule="auto"/>
        <w:ind w:firstLine="851"/>
        <w:jc w:val="right"/>
        <w:rPr>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BF6DDD" w:rsidRDefault="00BF6DDD" w:rsidP="00BF3E6D">
      <w:pPr>
        <w:widowControl w:val="0"/>
        <w:suppressAutoHyphens/>
        <w:autoSpaceDE w:val="0"/>
        <w:spacing w:after="0" w:line="240" w:lineRule="auto"/>
        <w:ind w:firstLine="851"/>
        <w:jc w:val="right"/>
        <w:rPr>
          <w:rFonts w:ascii="Times New Roman" w:hAnsi="Times New Roman"/>
          <w:b/>
          <w:i/>
          <w:sz w:val="26"/>
          <w:szCs w:val="26"/>
        </w:rPr>
      </w:pPr>
    </w:p>
    <w:p w:rsidR="0098259E" w:rsidRDefault="0098259E" w:rsidP="00BF3E6D">
      <w:pPr>
        <w:widowControl w:val="0"/>
        <w:suppressAutoHyphens/>
        <w:autoSpaceDE w:val="0"/>
        <w:spacing w:after="0" w:line="240" w:lineRule="auto"/>
        <w:ind w:firstLine="851"/>
        <w:jc w:val="right"/>
        <w:rPr>
          <w:rFonts w:ascii="Times New Roman" w:hAnsi="Times New Roman"/>
          <w:b/>
          <w:i/>
          <w:sz w:val="26"/>
          <w:szCs w:val="26"/>
        </w:rPr>
      </w:pPr>
    </w:p>
    <w:p w:rsidR="00BF3E6D" w:rsidRPr="00BF3E6D" w:rsidRDefault="00BF3E6D" w:rsidP="00BF3E6D">
      <w:pPr>
        <w:widowControl w:val="0"/>
        <w:suppressAutoHyphens/>
        <w:autoSpaceDE w:val="0"/>
        <w:spacing w:after="0" w:line="240" w:lineRule="auto"/>
        <w:ind w:firstLine="851"/>
        <w:jc w:val="right"/>
        <w:rPr>
          <w:rFonts w:ascii="Times New Roman" w:hAnsi="Times New Roman"/>
          <w:b/>
          <w:i/>
          <w:sz w:val="26"/>
          <w:szCs w:val="26"/>
        </w:rPr>
      </w:pPr>
      <w:r w:rsidRPr="00BF3E6D">
        <w:rPr>
          <w:rFonts w:ascii="Times New Roman" w:hAnsi="Times New Roman"/>
          <w:b/>
          <w:i/>
          <w:sz w:val="26"/>
          <w:szCs w:val="26"/>
        </w:rPr>
        <w:lastRenderedPageBreak/>
        <w:t>Таблица</w:t>
      </w:r>
      <w:r w:rsidR="006C7B9F">
        <w:rPr>
          <w:rFonts w:ascii="Times New Roman" w:hAnsi="Times New Roman"/>
          <w:b/>
          <w:i/>
          <w:sz w:val="26"/>
          <w:szCs w:val="26"/>
        </w:rPr>
        <w:t xml:space="preserve"> </w:t>
      </w:r>
      <w:r w:rsidR="00EE7E06">
        <w:rPr>
          <w:rFonts w:ascii="Times New Roman" w:hAnsi="Times New Roman"/>
          <w:b/>
          <w:i/>
          <w:sz w:val="26"/>
          <w:szCs w:val="26"/>
        </w:rPr>
        <w:t>9.6.1</w:t>
      </w:r>
    </w:p>
    <w:p w:rsidR="00BF3E6D" w:rsidRPr="00BF3E6D" w:rsidRDefault="00BF3E6D" w:rsidP="002768EA">
      <w:pPr>
        <w:widowControl w:val="0"/>
        <w:suppressAutoHyphens/>
        <w:autoSpaceDE w:val="0"/>
        <w:spacing w:after="0" w:line="240" w:lineRule="auto"/>
        <w:jc w:val="center"/>
        <w:rPr>
          <w:rFonts w:ascii="Times New Roman" w:hAnsi="Times New Roman"/>
          <w:b/>
          <w:i/>
          <w:sz w:val="26"/>
          <w:szCs w:val="26"/>
        </w:rPr>
      </w:pPr>
      <w:r w:rsidRPr="00BF3E6D">
        <w:rPr>
          <w:rFonts w:ascii="Times New Roman" w:hAnsi="Times New Roman"/>
          <w:b/>
          <w:i/>
          <w:sz w:val="26"/>
          <w:szCs w:val="26"/>
        </w:rPr>
        <w:t>Предприятия коммунального хозяйства</w:t>
      </w:r>
    </w:p>
    <w:p w:rsidR="00BF3E6D" w:rsidRDefault="00BF3E6D" w:rsidP="00BF3E6D">
      <w:pPr>
        <w:widowControl w:val="0"/>
        <w:suppressAutoHyphens/>
        <w:autoSpaceDE w:val="0"/>
        <w:spacing w:after="0" w:line="240" w:lineRule="auto"/>
        <w:ind w:firstLine="851"/>
        <w:jc w:val="both"/>
        <w:rPr>
          <w:rFonts w:ascii="Times New Roman" w:hAnsi="Times New Roman"/>
          <w:sz w:val="26"/>
          <w:szCs w:val="26"/>
        </w:rPr>
      </w:pPr>
    </w:p>
    <w:tbl>
      <w:tblPr>
        <w:tblW w:w="10173" w:type="dxa"/>
        <w:jc w:val="center"/>
        <w:tblInd w:w="-6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828"/>
        <w:gridCol w:w="2321"/>
        <w:gridCol w:w="1559"/>
        <w:gridCol w:w="1559"/>
        <w:gridCol w:w="1559"/>
        <w:gridCol w:w="1347"/>
      </w:tblGrid>
      <w:tr w:rsidR="00CC40C9" w:rsidRPr="00D80C69" w:rsidTr="00D80C69">
        <w:trPr>
          <w:jc w:val="center"/>
        </w:trPr>
        <w:tc>
          <w:tcPr>
            <w:tcW w:w="1828" w:type="dxa"/>
            <w:vAlign w:val="center"/>
          </w:tcPr>
          <w:p w:rsidR="00CC40C9" w:rsidRPr="00D80C69" w:rsidRDefault="00CC40C9" w:rsidP="00D80C69">
            <w:pPr>
              <w:spacing w:after="0" w:line="240" w:lineRule="auto"/>
              <w:jc w:val="center"/>
              <w:rPr>
                <w:rFonts w:ascii="Times New Roman" w:hAnsi="Times New Roman"/>
                <w:b/>
                <w:sz w:val="24"/>
                <w:szCs w:val="24"/>
              </w:rPr>
            </w:pPr>
            <w:r w:rsidRPr="00D80C69">
              <w:rPr>
                <w:rFonts w:ascii="Times New Roman" w:hAnsi="Times New Roman"/>
                <w:b/>
                <w:sz w:val="24"/>
                <w:szCs w:val="24"/>
              </w:rPr>
              <w:t>Название</w:t>
            </w:r>
          </w:p>
        </w:tc>
        <w:tc>
          <w:tcPr>
            <w:tcW w:w="2321" w:type="dxa"/>
            <w:vAlign w:val="center"/>
          </w:tcPr>
          <w:p w:rsidR="00CC40C9" w:rsidRPr="00D80C69" w:rsidRDefault="00CC40C9" w:rsidP="00D80C69">
            <w:pPr>
              <w:spacing w:after="0" w:line="240" w:lineRule="auto"/>
              <w:jc w:val="center"/>
              <w:rPr>
                <w:rFonts w:ascii="Times New Roman" w:hAnsi="Times New Roman"/>
                <w:b/>
                <w:sz w:val="24"/>
                <w:szCs w:val="24"/>
              </w:rPr>
            </w:pPr>
            <w:r w:rsidRPr="00D80C69">
              <w:rPr>
                <w:rFonts w:ascii="Times New Roman" w:hAnsi="Times New Roman"/>
                <w:b/>
                <w:sz w:val="24"/>
                <w:szCs w:val="24"/>
              </w:rPr>
              <w:t>Адрес</w:t>
            </w:r>
          </w:p>
        </w:tc>
        <w:tc>
          <w:tcPr>
            <w:tcW w:w="1559" w:type="dxa"/>
            <w:vAlign w:val="center"/>
          </w:tcPr>
          <w:p w:rsidR="00CC40C9" w:rsidRPr="00D80C69" w:rsidRDefault="00CC40C9" w:rsidP="00D80C69">
            <w:pPr>
              <w:spacing w:after="0" w:line="240" w:lineRule="auto"/>
              <w:jc w:val="center"/>
              <w:rPr>
                <w:rFonts w:ascii="Times New Roman" w:hAnsi="Times New Roman"/>
                <w:b/>
                <w:sz w:val="24"/>
                <w:szCs w:val="24"/>
              </w:rPr>
            </w:pPr>
            <w:r w:rsidRPr="00D80C69">
              <w:rPr>
                <w:rFonts w:ascii="Times New Roman" w:hAnsi="Times New Roman"/>
                <w:b/>
                <w:sz w:val="24"/>
                <w:szCs w:val="24"/>
              </w:rPr>
              <w:t xml:space="preserve">Профиль </w:t>
            </w:r>
            <w:proofErr w:type="spellStart"/>
            <w:r w:rsidRPr="00D80C69">
              <w:rPr>
                <w:rFonts w:ascii="Times New Roman" w:hAnsi="Times New Roman"/>
                <w:b/>
                <w:sz w:val="24"/>
                <w:szCs w:val="24"/>
              </w:rPr>
              <w:t>предприя</w:t>
            </w:r>
            <w:proofErr w:type="spellEnd"/>
            <w:r w:rsidRPr="00D80C69">
              <w:rPr>
                <w:rFonts w:ascii="Times New Roman" w:hAnsi="Times New Roman"/>
                <w:b/>
                <w:sz w:val="24"/>
                <w:szCs w:val="24"/>
              </w:rPr>
              <w:t>-</w:t>
            </w:r>
          </w:p>
          <w:p w:rsidR="00CC40C9" w:rsidRPr="00D80C69" w:rsidRDefault="00CC40C9" w:rsidP="00D80C69">
            <w:pPr>
              <w:spacing w:after="0" w:line="240" w:lineRule="auto"/>
              <w:jc w:val="center"/>
              <w:rPr>
                <w:rFonts w:ascii="Times New Roman" w:hAnsi="Times New Roman"/>
                <w:b/>
                <w:sz w:val="24"/>
                <w:szCs w:val="24"/>
              </w:rPr>
            </w:pPr>
            <w:proofErr w:type="spellStart"/>
            <w:r w:rsidRPr="00D80C69">
              <w:rPr>
                <w:rFonts w:ascii="Times New Roman" w:hAnsi="Times New Roman"/>
                <w:b/>
                <w:sz w:val="24"/>
                <w:szCs w:val="24"/>
              </w:rPr>
              <w:t>тия</w:t>
            </w:r>
            <w:proofErr w:type="spellEnd"/>
          </w:p>
        </w:tc>
        <w:tc>
          <w:tcPr>
            <w:tcW w:w="1559" w:type="dxa"/>
            <w:vAlign w:val="center"/>
          </w:tcPr>
          <w:p w:rsidR="00CC40C9" w:rsidRPr="00D80C69" w:rsidRDefault="00D80C69" w:rsidP="00D80C69">
            <w:pPr>
              <w:spacing w:after="0" w:line="240" w:lineRule="auto"/>
              <w:jc w:val="center"/>
              <w:rPr>
                <w:rFonts w:ascii="Times New Roman" w:hAnsi="Times New Roman"/>
                <w:b/>
                <w:sz w:val="24"/>
                <w:szCs w:val="24"/>
              </w:rPr>
            </w:pPr>
            <w:proofErr w:type="spellStart"/>
            <w:proofErr w:type="gramStart"/>
            <w:r w:rsidRPr="00D80C69">
              <w:rPr>
                <w:rFonts w:ascii="Times New Roman" w:hAnsi="Times New Roman"/>
                <w:b/>
                <w:sz w:val="24"/>
                <w:szCs w:val="24"/>
              </w:rPr>
              <w:t>Фактичес</w:t>
            </w:r>
            <w:proofErr w:type="spellEnd"/>
            <w:r w:rsidR="00FD15EB">
              <w:rPr>
                <w:rFonts w:ascii="Times New Roman" w:hAnsi="Times New Roman"/>
                <w:b/>
                <w:sz w:val="24"/>
                <w:szCs w:val="24"/>
              </w:rPr>
              <w:t>-</w:t>
            </w:r>
            <w:r w:rsidRPr="00D80C69">
              <w:rPr>
                <w:rFonts w:ascii="Times New Roman" w:hAnsi="Times New Roman"/>
                <w:b/>
                <w:sz w:val="24"/>
                <w:szCs w:val="24"/>
              </w:rPr>
              <w:t>кая</w:t>
            </w:r>
            <w:proofErr w:type="gramEnd"/>
            <w:r w:rsidRPr="00D80C69">
              <w:rPr>
                <w:rFonts w:ascii="Times New Roman" w:hAnsi="Times New Roman"/>
                <w:b/>
                <w:sz w:val="24"/>
                <w:szCs w:val="24"/>
              </w:rPr>
              <w:t xml:space="preserve"> мощность</w:t>
            </w:r>
          </w:p>
        </w:tc>
        <w:tc>
          <w:tcPr>
            <w:tcW w:w="1559" w:type="dxa"/>
            <w:vAlign w:val="center"/>
          </w:tcPr>
          <w:p w:rsidR="00CC40C9" w:rsidRPr="00D80C69" w:rsidRDefault="00CC40C9" w:rsidP="00D80C69">
            <w:pPr>
              <w:spacing w:after="0" w:line="240" w:lineRule="auto"/>
              <w:jc w:val="center"/>
              <w:rPr>
                <w:rFonts w:ascii="Times New Roman" w:hAnsi="Times New Roman"/>
                <w:b/>
                <w:sz w:val="24"/>
                <w:szCs w:val="24"/>
              </w:rPr>
            </w:pPr>
            <w:r w:rsidRPr="00D80C69">
              <w:rPr>
                <w:rFonts w:ascii="Times New Roman" w:hAnsi="Times New Roman"/>
                <w:b/>
                <w:sz w:val="24"/>
                <w:szCs w:val="24"/>
              </w:rPr>
              <w:t>Количество работ-</w:t>
            </w:r>
          </w:p>
          <w:p w:rsidR="00CC40C9" w:rsidRPr="00D80C69" w:rsidRDefault="00CC40C9" w:rsidP="00D80C69">
            <w:pPr>
              <w:spacing w:after="0" w:line="240" w:lineRule="auto"/>
              <w:jc w:val="center"/>
              <w:rPr>
                <w:rFonts w:ascii="Times New Roman" w:hAnsi="Times New Roman"/>
                <w:b/>
                <w:sz w:val="24"/>
                <w:szCs w:val="24"/>
              </w:rPr>
            </w:pPr>
            <w:proofErr w:type="spellStart"/>
            <w:r w:rsidRPr="00D80C69">
              <w:rPr>
                <w:rFonts w:ascii="Times New Roman" w:hAnsi="Times New Roman"/>
                <w:b/>
                <w:sz w:val="24"/>
                <w:szCs w:val="24"/>
              </w:rPr>
              <w:t>ников</w:t>
            </w:r>
            <w:proofErr w:type="spellEnd"/>
          </w:p>
        </w:tc>
        <w:tc>
          <w:tcPr>
            <w:tcW w:w="1347" w:type="dxa"/>
            <w:vAlign w:val="center"/>
          </w:tcPr>
          <w:p w:rsidR="00CC40C9" w:rsidRPr="00D80C69" w:rsidRDefault="00CC40C9" w:rsidP="00D80C69">
            <w:pPr>
              <w:spacing w:after="0" w:line="240" w:lineRule="auto"/>
              <w:jc w:val="center"/>
              <w:rPr>
                <w:rFonts w:ascii="Times New Roman" w:hAnsi="Times New Roman"/>
                <w:b/>
                <w:sz w:val="24"/>
                <w:szCs w:val="24"/>
              </w:rPr>
            </w:pPr>
            <w:proofErr w:type="spellStart"/>
            <w:r w:rsidRPr="00D80C69">
              <w:rPr>
                <w:rFonts w:ascii="Times New Roman" w:hAnsi="Times New Roman"/>
                <w:b/>
                <w:sz w:val="24"/>
                <w:szCs w:val="24"/>
              </w:rPr>
              <w:t>Пло</w:t>
            </w:r>
            <w:proofErr w:type="spellEnd"/>
            <w:r w:rsidRPr="00D80C69">
              <w:rPr>
                <w:rFonts w:ascii="Times New Roman" w:hAnsi="Times New Roman"/>
                <w:b/>
                <w:sz w:val="24"/>
                <w:szCs w:val="24"/>
              </w:rPr>
              <w:t>-</w:t>
            </w:r>
          </w:p>
          <w:p w:rsidR="00CC40C9" w:rsidRPr="0098259E" w:rsidRDefault="00CC40C9" w:rsidP="00D80C69">
            <w:pPr>
              <w:spacing w:after="0" w:line="240" w:lineRule="auto"/>
              <w:jc w:val="center"/>
              <w:rPr>
                <w:rFonts w:ascii="Times New Roman" w:hAnsi="Times New Roman"/>
                <w:b/>
                <w:sz w:val="24"/>
                <w:szCs w:val="24"/>
              </w:rPr>
            </w:pPr>
            <w:proofErr w:type="spellStart"/>
            <w:r w:rsidRPr="00D80C69">
              <w:rPr>
                <w:rFonts w:ascii="Times New Roman" w:hAnsi="Times New Roman"/>
                <w:b/>
                <w:sz w:val="24"/>
                <w:szCs w:val="24"/>
              </w:rPr>
              <w:t>щадь</w:t>
            </w:r>
            <w:proofErr w:type="spellEnd"/>
            <w:r w:rsidRPr="00D80C69">
              <w:rPr>
                <w:rFonts w:ascii="Times New Roman" w:hAnsi="Times New Roman"/>
                <w:b/>
                <w:sz w:val="24"/>
                <w:szCs w:val="24"/>
              </w:rPr>
              <w:t xml:space="preserve"> </w:t>
            </w:r>
            <w:proofErr w:type="spellStart"/>
            <w:r w:rsidRPr="00D80C69">
              <w:rPr>
                <w:rFonts w:ascii="Times New Roman" w:hAnsi="Times New Roman"/>
                <w:b/>
                <w:sz w:val="24"/>
                <w:szCs w:val="24"/>
              </w:rPr>
              <w:t>поме-щения</w:t>
            </w:r>
            <w:proofErr w:type="spellEnd"/>
            <w:r w:rsidR="0098259E">
              <w:rPr>
                <w:rFonts w:ascii="Times New Roman" w:hAnsi="Times New Roman"/>
                <w:b/>
                <w:sz w:val="24"/>
                <w:szCs w:val="24"/>
              </w:rPr>
              <w:t>, м</w:t>
            </w:r>
            <w:proofErr w:type="gramStart"/>
            <w:r w:rsidR="0098259E">
              <w:rPr>
                <w:rFonts w:ascii="Times New Roman" w:hAnsi="Times New Roman"/>
                <w:b/>
                <w:sz w:val="24"/>
                <w:szCs w:val="24"/>
                <w:vertAlign w:val="superscript"/>
              </w:rPr>
              <w:t>2</w:t>
            </w:r>
            <w:proofErr w:type="gramEnd"/>
          </w:p>
        </w:tc>
      </w:tr>
      <w:tr w:rsidR="00CC40C9" w:rsidRPr="00D80C69" w:rsidTr="00D80C69">
        <w:trPr>
          <w:jc w:val="center"/>
        </w:trPr>
        <w:tc>
          <w:tcPr>
            <w:tcW w:w="1828" w:type="dxa"/>
            <w:vAlign w:val="center"/>
          </w:tcPr>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ИП «</w:t>
            </w:r>
            <w:proofErr w:type="spellStart"/>
            <w:r w:rsidRPr="00D80C69">
              <w:rPr>
                <w:rFonts w:ascii="Times New Roman" w:hAnsi="Times New Roman"/>
                <w:sz w:val="24"/>
                <w:szCs w:val="24"/>
              </w:rPr>
              <w:t>Домричев</w:t>
            </w:r>
            <w:proofErr w:type="spellEnd"/>
            <w:r w:rsidRPr="00D80C69">
              <w:rPr>
                <w:rFonts w:ascii="Times New Roman" w:hAnsi="Times New Roman"/>
                <w:sz w:val="24"/>
                <w:szCs w:val="24"/>
              </w:rPr>
              <w:t xml:space="preserve"> А.В.»</w:t>
            </w:r>
          </w:p>
        </w:tc>
        <w:tc>
          <w:tcPr>
            <w:tcW w:w="2321" w:type="dxa"/>
            <w:vAlign w:val="center"/>
          </w:tcPr>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Республика Коми, Усть-Цилемский район,</w:t>
            </w:r>
            <w:r w:rsidR="0098259E">
              <w:rPr>
                <w:rFonts w:ascii="Times New Roman" w:hAnsi="Times New Roman"/>
                <w:sz w:val="24"/>
                <w:szCs w:val="24"/>
              </w:rPr>
              <w:t xml:space="preserve"> </w:t>
            </w:r>
            <w:proofErr w:type="spellStart"/>
            <w:r w:rsidRPr="00D80C69">
              <w:rPr>
                <w:rFonts w:ascii="Times New Roman" w:hAnsi="Times New Roman"/>
                <w:sz w:val="24"/>
                <w:szCs w:val="24"/>
              </w:rPr>
              <w:t>пст</w:t>
            </w:r>
            <w:proofErr w:type="spellEnd"/>
            <w:r w:rsidRPr="00D80C69">
              <w:rPr>
                <w:rFonts w:ascii="Times New Roman" w:hAnsi="Times New Roman"/>
                <w:sz w:val="24"/>
                <w:szCs w:val="24"/>
              </w:rPr>
              <w:t>.</w:t>
            </w:r>
            <w:r w:rsidR="000C51FE">
              <w:rPr>
                <w:rFonts w:ascii="Times New Roman" w:hAnsi="Times New Roman"/>
                <w:sz w:val="24"/>
                <w:szCs w:val="24"/>
              </w:rPr>
              <w:t xml:space="preserve"> </w:t>
            </w:r>
            <w:r w:rsidRPr="00D80C69">
              <w:rPr>
                <w:rFonts w:ascii="Times New Roman" w:hAnsi="Times New Roman"/>
                <w:sz w:val="24"/>
                <w:szCs w:val="24"/>
              </w:rPr>
              <w:t>Новый Бор, ул. Цент-</w:t>
            </w:r>
          </w:p>
          <w:p w:rsidR="00CC40C9" w:rsidRPr="00D80C69" w:rsidRDefault="00CC40C9" w:rsidP="00D80C69">
            <w:pPr>
              <w:spacing w:after="0" w:line="240" w:lineRule="auto"/>
              <w:jc w:val="center"/>
              <w:rPr>
                <w:rFonts w:ascii="Times New Roman" w:hAnsi="Times New Roman"/>
                <w:sz w:val="24"/>
                <w:szCs w:val="24"/>
              </w:rPr>
            </w:pPr>
            <w:proofErr w:type="spellStart"/>
            <w:r w:rsidRPr="00D80C69">
              <w:rPr>
                <w:rFonts w:ascii="Times New Roman" w:hAnsi="Times New Roman"/>
                <w:sz w:val="24"/>
                <w:szCs w:val="24"/>
              </w:rPr>
              <w:t>ральная</w:t>
            </w:r>
            <w:proofErr w:type="spellEnd"/>
            <w:r w:rsidRPr="00D80C69">
              <w:rPr>
                <w:rFonts w:ascii="Times New Roman" w:hAnsi="Times New Roman"/>
                <w:sz w:val="24"/>
                <w:szCs w:val="24"/>
              </w:rPr>
              <w:t>, д. 20а</w:t>
            </w:r>
          </w:p>
        </w:tc>
        <w:tc>
          <w:tcPr>
            <w:tcW w:w="1559" w:type="dxa"/>
            <w:vAlign w:val="center"/>
          </w:tcPr>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Оказание услуг обществен-</w:t>
            </w:r>
          </w:p>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ной бани</w:t>
            </w:r>
          </w:p>
        </w:tc>
        <w:tc>
          <w:tcPr>
            <w:tcW w:w="1559" w:type="dxa"/>
            <w:vAlign w:val="center"/>
          </w:tcPr>
          <w:p w:rsidR="00CC40C9" w:rsidRPr="00D80C69" w:rsidRDefault="00FD15EB" w:rsidP="00D80C69">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1</w:t>
            </w:r>
          </w:p>
        </w:tc>
        <w:tc>
          <w:tcPr>
            <w:tcW w:w="1347" w:type="dxa"/>
            <w:vAlign w:val="center"/>
          </w:tcPr>
          <w:p w:rsidR="00CC40C9" w:rsidRPr="00D80C69" w:rsidRDefault="00CC40C9" w:rsidP="00D80C69">
            <w:pPr>
              <w:spacing w:after="0" w:line="240" w:lineRule="auto"/>
              <w:jc w:val="center"/>
              <w:rPr>
                <w:rFonts w:ascii="Times New Roman" w:hAnsi="Times New Roman"/>
                <w:sz w:val="24"/>
                <w:szCs w:val="24"/>
              </w:rPr>
            </w:pPr>
            <w:r w:rsidRPr="00D80C69">
              <w:rPr>
                <w:rFonts w:ascii="Times New Roman" w:hAnsi="Times New Roman"/>
                <w:sz w:val="24"/>
                <w:szCs w:val="24"/>
              </w:rPr>
              <w:t>1549,13</w:t>
            </w:r>
          </w:p>
        </w:tc>
      </w:tr>
      <w:tr w:rsidR="00D80C69" w:rsidRPr="00D80C69" w:rsidTr="00FD15EB">
        <w:trPr>
          <w:jc w:val="center"/>
        </w:trPr>
        <w:tc>
          <w:tcPr>
            <w:tcW w:w="1828" w:type="dxa"/>
            <w:vAlign w:val="center"/>
          </w:tcPr>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Государственное казенное учреждение Республики Коми Управление противопожарной службы и гражданской защиты, пожарная часть-152</w:t>
            </w:r>
          </w:p>
        </w:tc>
        <w:tc>
          <w:tcPr>
            <w:tcW w:w="2321" w:type="dxa"/>
            <w:vAlign w:val="center"/>
          </w:tcPr>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 xml:space="preserve">Республика Коми, Усть-Цилемский район, </w:t>
            </w:r>
            <w:proofErr w:type="spellStart"/>
            <w:r w:rsidRPr="00D80C69">
              <w:rPr>
                <w:rFonts w:ascii="Times New Roman" w:hAnsi="Times New Roman"/>
                <w:sz w:val="24"/>
                <w:szCs w:val="24"/>
              </w:rPr>
              <w:t>пст</w:t>
            </w:r>
            <w:proofErr w:type="spellEnd"/>
            <w:r w:rsidRPr="00D80C69">
              <w:rPr>
                <w:rFonts w:ascii="Times New Roman" w:hAnsi="Times New Roman"/>
                <w:sz w:val="24"/>
                <w:szCs w:val="24"/>
              </w:rPr>
              <w:t>.</w:t>
            </w:r>
          </w:p>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 xml:space="preserve">Новый Бор, ул. </w:t>
            </w:r>
            <w:proofErr w:type="gramStart"/>
            <w:r w:rsidRPr="00D80C69">
              <w:rPr>
                <w:rFonts w:ascii="Times New Roman" w:hAnsi="Times New Roman"/>
                <w:sz w:val="24"/>
                <w:szCs w:val="24"/>
              </w:rPr>
              <w:t>Лесная</w:t>
            </w:r>
            <w:proofErr w:type="gramEnd"/>
            <w:r w:rsidRPr="00D80C69">
              <w:rPr>
                <w:rFonts w:ascii="Times New Roman" w:hAnsi="Times New Roman"/>
                <w:sz w:val="24"/>
                <w:szCs w:val="24"/>
              </w:rPr>
              <w:t>,  д. 5</w:t>
            </w:r>
          </w:p>
        </w:tc>
        <w:tc>
          <w:tcPr>
            <w:tcW w:w="1559" w:type="dxa"/>
            <w:vAlign w:val="center"/>
          </w:tcPr>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Тушение пожаров и проведение аварийно-спасательных работ</w:t>
            </w:r>
          </w:p>
        </w:tc>
        <w:tc>
          <w:tcPr>
            <w:tcW w:w="1559" w:type="dxa"/>
            <w:vAlign w:val="center"/>
          </w:tcPr>
          <w:p w:rsidR="00D80C69" w:rsidRPr="00D80C69" w:rsidRDefault="00D80C69" w:rsidP="00FD15EB">
            <w:pPr>
              <w:spacing w:after="0" w:line="240" w:lineRule="auto"/>
              <w:jc w:val="center"/>
              <w:rPr>
                <w:rFonts w:ascii="Times New Roman" w:hAnsi="Times New Roman"/>
                <w:sz w:val="24"/>
                <w:szCs w:val="24"/>
              </w:rPr>
            </w:pPr>
          </w:p>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 xml:space="preserve">2 </w:t>
            </w:r>
            <w:proofErr w:type="spellStart"/>
            <w:r w:rsidRPr="00D80C69">
              <w:rPr>
                <w:rFonts w:ascii="Times New Roman" w:hAnsi="Times New Roman"/>
                <w:sz w:val="24"/>
                <w:szCs w:val="24"/>
              </w:rPr>
              <w:t>автома</w:t>
            </w:r>
            <w:proofErr w:type="spellEnd"/>
            <w:r w:rsidRPr="00D80C69">
              <w:rPr>
                <w:rFonts w:ascii="Times New Roman" w:hAnsi="Times New Roman"/>
                <w:sz w:val="24"/>
                <w:szCs w:val="24"/>
              </w:rPr>
              <w:t>-</w:t>
            </w:r>
          </w:p>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шины АЦ</w:t>
            </w:r>
          </w:p>
        </w:tc>
        <w:tc>
          <w:tcPr>
            <w:tcW w:w="1559" w:type="dxa"/>
            <w:vAlign w:val="center"/>
          </w:tcPr>
          <w:p w:rsidR="00D80C69" w:rsidRPr="00D80C69" w:rsidRDefault="00D80C69" w:rsidP="00FD15EB">
            <w:pPr>
              <w:spacing w:after="0" w:line="240" w:lineRule="auto"/>
              <w:jc w:val="center"/>
              <w:rPr>
                <w:rFonts w:ascii="Times New Roman" w:hAnsi="Times New Roman"/>
                <w:sz w:val="24"/>
                <w:szCs w:val="24"/>
              </w:rPr>
            </w:pPr>
          </w:p>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12</w:t>
            </w:r>
          </w:p>
        </w:tc>
        <w:tc>
          <w:tcPr>
            <w:tcW w:w="1347" w:type="dxa"/>
            <w:vAlign w:val="center"/>
          </w:tcPr>
          <w:p w:rsidR="00D80C69" w:rsidRPr="00D80C69" w:rsidRDefault="00D80C69" w:rsidP="00FD15EB">
            <w:pPr>
              <w:spacing w:after="0" w:line="240" w:lineRule="auto"/>
              <w:jc w:val="center"/>
              <w:rPr>
                <w:rFonts w:ascii="Times New Roman" w:hAnsi="Times New Roman"/>
                <w:sz w:val="24"/>
                <w:szCs w:val="24"/>
              </w:rPr>
            </w:pPr>
          </w:p>
          <w:p w:rsidR="00D80C69" w:rsidRPr="00D80C69" w:rsidRDefault="00D80C69" w:rsidP="00FD15EB">
            <w:pPr>
              <w:spacing w:after="0" w:line="240" w:lineRule="auto"/>
              <w:jc w:val="center"/>
              <w:rPr>
                <w:rFonts w:ascii="Times New Roman" w:hAnsi="Times New Roman"/>
                <w:sz w:val="24"/>
                <w:szCs w:val="24"/>
              </w:rPr>
            </w:pPr>
            <w:r w:rsidRPr="00D80C69">
              <w:rPr>
                <w:rFonts w:ascii="Times New Roman" w:hAnsi="Times New Roman"/>
                <w:sz w:val="24"/>
                <w:szCs w:val="24"/>
              </w:rPr>
              <w:t>173,6</w:t>
            </w:r>
          </w:p>
        </w:tc>
      </w:tr>
    </w:tbl>
    <w:p w:rsidR="00BF3E6D" w:rsidRPr="007839D6" w:rsidRDefault="00BF3E6D" w:rsidP="00CD619B">
      <w:pPr>
        <w:widowControl w:val="0"/>
        <w:suppressAutoHyphens/>
        <w:autoSpaceDE w:val="0"/>
        <w:spacing w:after="0" w:line="240" w:lineRule="auto"/>
        <w:ind w:firstLine="851"/>
        <w:jc w:val="both"/>
        <w:rPr>
          <w:sz w:val="26"/>
          <w:szCs w:val="26"/>
        </w:rPr>
      </w:pPr>
    </w:p>
    <w:p w:rsidR="009F55B4" w:rsidRPr="00286D14" w:rsidRDefault="009F55B4" w:rsidP="002768EA">
      <w:pPr>
        <w:pageBreakBefore/>
        <w:jc w:val="center"/>
        <w:outlineLvl w:val="0"/>
        <w:rPr>
          <w:rFonts w:ascii="Times New Roman" w:hAnsi="Times New Roman"/>
          <w:b/>
          <w:sz w:val="28"/>
          <w:szCs w:val="28"/>
        </w:rPr>
      </w:pPr>
      <w:bookmarkStart w:id="159" w:name="_Toc270981200"/>
      <w:bookmarkStart w:id="160" w:name="_Toc335041698"/>
      <w:bookmarkStart w:id="161" w:name="_Toc338070312"/>
      <w:r w:rsidRPr="00286D14">
        <w:rPr>
          <w:rFonts w:ascii="Times New Roman" w:hAnsi="Times New Roman"/>
          <w:b/>
          <w:sz w:val="28"/>
          <w:szCs w:val="28"/>
        </w:rPr>
        <w:lastRenderedPageBreak/>
        <w:t>10. Строительный комплекс</w:t>
      </w:r>
      <w:bookmarkStart w:id="162" w:name="_Toc270981201"/>
      <w:bookmarkEnd w:id="159"/>
      <w:bookmarkEnd w:id="160"/>
      <w:bookmarkEnd w:id="161"/>
    </w:p>
    <w:p w:rsidR="006E2231" w:rsidRPr="006E2231" w:rsidRDefault="006E2231" w:rsidP="006E2231">
      <w:pPr>
        <w:spacing w:after="0" w:line="240" w:lineRule="auto"/>
        <w:ind w:firstLine="708"/>
        <w:jc w:val="both"/>
        <w:rPr>
          <w:rFonts w:ascii="Times New Roman" w:hAnsi="Times New Roman"/>
          <w:color w:val="202020"/>
          <w:sz w:val="26"/>
          <w:szCs w:val="26"/>
        </w:rPr>
      </w:pPr>
      <w:r w:rsidRPr="006E2231">
        <w:rPr>
          <w:rFonts w:ascii="Times New Roman" w:hAnsi="Times New Roman"/>
          <w:color w:val="202020"/>
          <w:sz w:val="26"/>
          <w:szCs w:val="26"/>
        </w:rPr>
        <w:t xml:space="preserve">Одной из составляющих экономики </w:t>
      </w:r>
      <w:proofErr w:type="spellStart"/>
      <w:r>
        <w:rPr>
          <w:rFonts w:ascii="Times New Roman" w:hAnsi="Times New Roman"/>
          <w:color w:val="202020"/>
          <w:sz w:val="26"/>
          <w:szCs w:val="26"/>
        </w:rPr>
        <w:t>Усть-Цилемского</w:t>
      </w:r>
      <w:proofErr w:type="spellEnd"/>
      <w:r>
        <w:rPr>
          <w:rFonts w:ascii="Times New Roman" w:hAnsi="Times New Roman"/>
          <w:color w:val="202020"/>
          <w:sz w:val="26"/>
          <w:szCs w:val="26"/>
        </w:rPr>
        <w:t xml:space="preserve"> </w:t>
      </w:r>
      <w:r w:rsidRPr="006E2231">
        <w:rPr>
          <w:rFonts w:ascii="Times New Roman" w:hAnsi="Times New Roman"/>
          <w:color w:val="202020"/>
          <w:sz w:val="26"/>
          <w:szCs w:val="26"/>
        </w:rPr>
        <w:t>района является строительная отрасль.</w:t>
      </w:r>
    </w:p>
    <w:p w:rsidR="006E2231" w:rsidRPr="006E2231" w:rsidRDefault="006E2231" w:rsidP="006E2231">
      <w:pPr>
        <w:spacing w:after="0" w:line="240" w:lineRule="auto"/>
        <w:ind w:firstLine="708"/>
        <w:jc w:val="both"/>
        <w:rPr>
          <w:rFonts w:ascii="Times New Roman" w:hAnsi="Times New Roman"/>
          <w:color w:val="202020"/>
          <w:sz w:val="26"/>
          <w:szCs w:val="26"/>
        </w:rPr>
      </w:pPr>
      <w:r w:rsidRPr="006E2231">
        <w:rPr>
          <w:rFonts w:ascii="Times New Roman" w:hAnsi="Times New Roman"/>
          <w:color w:val="202020"/>
          <w:sz w:val="26"/>
          <w:szCs w:val="26"/>
        </w:rPr>
        <w:t xml:space="preserve">Сегодня строительная отрасль в стране переживает второе дыхание. Как на </w:t>
      </w:r>
      <w:proofErr w:type="gramStart"/>
      <w:r w:rsidRPr="006E2231">
        <w:rPr>
          <w:rFonts w:ascii="Times New Roman" w:hAnsi="Times New Roman"/>
          <w:color w:val="202020"/>
          <w:sz w:val="26"/>
          <w:szCs w:val="26"/>
        </w:rPr>
        <w:t>федеральном</w:t>
      </w:r>
      <w:proofErr w:type="gramEnd"/>
      <w:r w:rsidRPr="006E2231">
        <w:rPr>
          <w:rFonts w:ascii="Times New Roman" w:hAnsi="Times New Roman"/>
          <w:color w:val="202020"/>
          <w:sz w:val="26"/>
          <w:szCs w:val="26"/>
        </w:rPr>
        <w:t xml:space="preserve">, так на республиканском и районном уровнях приняты различные целевые программы, направленные на улучшение жилищных условий людей, инфраструктуры населенных пунктов. </w:t>
      </w:r>
    </w:p>
    <w:p w:rsidR="006E2231" w:rsidRDefault="006E2231" w:rsidP="006E2231">
      <w:pPr>
        <w:spacing w:after="0" w:line="240" w:lineRule="auto"/>
        <w:ind w:firstLine="708"/>
        <w:jc w:val="both"/>
        <w:rPr>
          <w:rFonts w:ascii="Times New Roman" w:hAnsi="Times New Roman"/>
          <w:color w:val="FF0000"/>
          <w:sz w:val="26"/>
          <w:szCs w:val="26"/>
        </w:rPr>
      </w:pPr>
      <w:r w:rsidRPr="006E2231">
        <w:rPr>
          <w:rFonts w:ascii="Times New Roman" w:hAnsi="Times New Roman"/>
          <w:sz w:val="26"/>
          <w:szCs w:val="26"/>
        </w:rPr>
        <w:t>Неб</w:t>
      </w:r>
      <w:r w:rsidR="009F55B4" w:rsidRPr="006E2231">
        <w:rPr>
          <w:rFonts w:ascii="Times New Roman" w:hAnsi="Times New Roman"/>
          <w:sz w:val="26"/>
          <w:szCs w:val="26"/>
        </w:rPr>
        <w:t xml:space="preserve">ольшая часть территории </w:t>
      </w:r>
      <w:r w:rsidRPr="006E2231">
        <w:rPr>
          <w:rFonts w:ascii="Times New Roman" w:hAnsi="Times New Roman"/>
          <w:sz w:val="26"/>
          <w:szCs w:val="26"/>
        </w:rPr>
        <w:t>МО СП «Новый Бор»</w:t>
      </w:r>
      <w:r w:rsidR="009F55B4" w:rsidRPr="006E2231">
        <w:rPr>
          <w:rFonts w:ascii="Times New Roman" w:hAnsi="Times New Roman"/>
          <w:sz w:val="26"/>
          <w:szCs w:val="26"/>
        </w:rPr>
        <w:t xml:space="preserve"> по своим геологическим и геоморфологическим условиям благоприятна для промышленного и гражданского строительства. </w:t>
      </w:r>
    </w:p>
    <w:p w:rsidR="006E2231" w:rsidRPr="00284EC6" w:rsidRDefault="006E2231" w:rsidP="006E2231">
      <w:pPr>
        <w:spacing w:after="0" w:line="240" w:lineRule="auto"/>
        <w:ind w:firstLine="708"/>
        <w:jc w:val="both"/>
        <w:rPr>
          <w:rFonts w:ascii="Times New Roman" w:hAnsi="Times New Roman"/>
          <w:color w:val="202020"/>
          <w:sz w:val="26"/>
          <w:szCs w:val="26"/>
        </w:rPr>
      </w:pPr>
      <w:r w:rsidRPr="00630406">
        <w:rPr>
          <w:rFonts w:ascii="Times New Roman" w:hAnsi="Times New Roman"/>
          <w:color w:val="202020"/>
          <w:sz w:val="26"/>
          <w:szCs w:val="26"/>
        </w:rPr>
        <w:t xml:space="preserve">Рельеф </w:t>
      </w:r>
      <w:r>
        <w:rPr>
          <w:rFonts w:ascii="Times New Roman" w:hAnsi="Times New Roman"/>
          <w:color w:val="202020"/>
          <w:sz w:val="26"/>
          <w:szCs w:val="26"/>
        </w:rPr>
        <w:t>поселения</w:t>
      </w:r>
      <w:r w:rsidRPr="00630406">
        <w:rPr>
          <w:rFonts w:ascii="Times New Roman" w:hAnsi="Times New Roman"/>
          <w:color w:val="202020"/>
          <w:sz w:val="26"/>
          <w:szCs w:val="26"/>
        </w:rPr>
        <w:t xml:space="preserve"> преимущественно равнинный, большую часть </w:t>
      </w:r>
      <w:r>
        <w:rPr>
          <w:rFonts w:ascii="Times New Roman" w:hAnsi="Times New Roman"/>
          <w:color w:val="202020"/>
          <w:sz w:val="26"/>
          <w:szCs w:val="26"/>
        </w:rPr>
        <w:t>территории</w:t>
      </w:r>
      <w:r w:rsidRPr="00630406">
        <w:rPr>
          <w:rFonts w:ascii="Times New Roman" w:hAnsi="Times New Roman"/>
          <w:color w:val="202020"/>
          <w:sz w:val="26"/>
          <w:szCs w:val="26"/>
        </w:rPr>
        <w:t xml:space="preserve"> занимает Печорская низменность.</w:t>
      </w:r>
      <w:r>
        <w:rPr>
          <w:rFonts w:ascii="Times New Roman" w:hAnsi="Times New Roman"/>
          <w:color w:val="202020"/>
          <w:sz w:val="26"/>
          <w:szCs w:val="26"/>
        </w:rPr>
        <w:t xml:space="preserve"> </w:t>
      </w:r>
      <w:r w:rsidRPr="00284EC6">
        <w:rPr>
          <w:rFonts w:ascii="Times New Roman" w:hAnsi="Times New Roman"/>
          <w:color w:val="202020"/>
          <w:sz w:val="26"/>
          <w:szCs w:val="26"/>
        </w:rPr>
        <w:t>Значительная часть территории МО СП «Новый Бор» занята</w:t>
      </w:r>
      <w:r>
        <w:rPr>
          <w:rFonts w:ascii="Times New Roman" w:hAnsi="Times New Roman"/>
          <w:color w:val="202020"/>
          <w:sz w:val="26"/>
          <w:szCs w:val="26"/>
        </w:rPr>
        <w:t xml:space="preserve"> торфяно-глеевыми, </w:t>
      </w:r>
      <w:r w:rsidRPr="00284EC6">
        <w:rPr>
          <w:rFonts w:ascii="Times New Roman" w:hAnsi="Times New Roman"/>
          <w:color w:val="202020"/>
          <w:sz w:val="26"/>
          <w:szCs w:val="26"/>
        </w:rPr>
        <w:t>тундрово-болотными</w:t>
      </w:r>
      <w:r>
        <w:rPr>
          <w:rFonts w:ascii="Times New Roman" w:hAnsi="Times New Roman"/>
          <w:color w:val="202020"/>
          <w:sz w:val="26"/>
          <w:szCs w:val="26"/>
        </w:rPr>
        <w:t xml:space="preserve"> и глеево-подзолистыми </w:t>
      </w:r>
      <w:r w:rsidRPr="00284EC6">
        <w:rPr>
          <w:rFonts w:ascii="Times New Roman" w:hAnsi="Times New Roman"/>
          <w:color w:val="202020"/>
          <w:sz w:val="26"/>
          <w:szCs w:val="26"/>
        </w:rPr>
        <w:t xml:space="preserve">почвами. </w:t>
      </w:r>
    </w:p>
    <w:p w:rsidR="006E2231" w:rsidRDefault="006E2231" w:rsidP="006E2231">
      <w:pPr>
        <w:spacing w:after="0" w:line="240" w:lineRule="auto"/>
        <w:ind w:firstLine="708"/>
        <w:jc w:val="both"/>
        <w:rPr>
          <w:rFonts w:ascii="Times New Roman" w:hAnsi="Times New Roman"/>
          <w:sz w:val="26"/>
          <w:szCs w:val="26"/>
        </w:rPr>
      </w:pPr>
      <w:r w:rsidRPr="00284EC6">
        <w:rPr>
          <w:rFonts w:ascii="Times New Roman" w:hAnsi="Times New Roman"/>
          <w:sz w:val="26"/>
          <w:szCs w:val="26"/>
        </w:rPr>
        <w:t>Площадь многолетней мерзлоты на территории МР Усть-Цилемский составляет - 30-40% территории района, удельный вес заболоченной местности -28%.</w:t>
      </w:r>
    </w:p>
    <w:p w:rsidR="006E2231" w:rsidRDefault="006E2231" w:rsidP="006E2231">
      <w:pPr>
        <w:spacing w:after="0" w:line="240" w:lineRule="auto"/>
        <w:ind w:firstLine="708"/>
        <w:jc w:val="both"/>
        <w:rPr>
          <w:rFonts w:ascii="Times New Roman" w:hAnsi="Times New Roman"/>
          <w:sz w:val="26"/>
          <w:szCs w:val="26"/>
        </w:rPr>
      </w:pPr>
      <w:proofErr w:type="gramStart"/>
      <w:r w:rsidRPr="006E2231">
        <w:rPr>
          <w:rFonts w:ascii="Times New Roman" w:hAnsi="Times New Roman"/>
          <w:sz w:val="26"/>
          <w:szCs w:val="26"/>
        </w:rPr>
        <w:t xml:space="preserve">МО СП «Новый Бор» специализируется главным образом на лесозаготовках и промысловом хозяйстве, что определяет рассредоточенный, малоинтенсивный характер использования территории, к тому же традиции градостроительства основываются на проверенном веками опыте выбора территорий вблизи акватории - масштабным природным комплексам и бассейнам рек, где предусматривается размещение жилищ, общественных, ритуальных  сооружений, производственных объектов и комплексов, учитывается трассирование дорожных связей с поселениями ближнего и дальнего местонахождения. </w:t>
      </w:r>
      <w:proofErr w:type="gramEnd"/>
    </w:p>
    <w:p w:rsidR="00DA06DC" w:rsidRDefault="00DA06DC" w:rsidP="006E2231">
      <w:pPr>
        <w:spacing w:after="0" w:line="240" w:lineRule="auto"/>
        <w:ind w:firstLine="708"/>
        <w:jc w:val="both"/>
        <w:rPr>
          <w:rFonts w:ascii="Times New Roman" w:hAnsi="Times New Roman"/>
          <w:sz w:val="26"/>
          <w:szCs w:val="26"/>
        </w:rPr>
      </w:pPr>
    </w:p>
    <w:p w:rsidR="00D121A8" w:rsidRPr="006E2231" w:rsidRDefault="00D121A8" w:rsidP="006E2231">
      <w:pPr>
        <w:spacing w:after="0" w:line="240" w:lineRule="auto"/>
        <w:ind w:firstLine="708"/>
        <w:jc w:val="both"/>
        <w:rPr>
          <w:rFonts w:ascii="Times New Roman" w:hAnsi="Times New Roman"/>
          <w:sz w:val="26"/>
          <w:szCs w:val="26"/>
        </w:rPr>
      </w:pPr>
    </w:p>
    <w:p w:rsidR="009F55B4" w:rsidRPr="00286D14" w:rsidRDefault="009F55B4" w:rsidP="002768EA">
      <w:pPr>
        <w:jc w:val="center"/>
        <w:outlineLvl w:val="1"/>
        <w:rPr>
          <w:rFonts w:ascii="Times New Roman" w:hAnsi="Times New Roman"/>
          <w:b/>
          <w:i/>
          <w:sz w:val="26"/>
          <w:szCs w:val="26"/>
        </w:rPr>
      </w:pPr>
      <w:bookmarkStart w:id="163" w:name="_Toc335041699"/>
      <w:bookmarkStart w:id="164" w:name="_Toc338070313"/>
      <w:r w:rsidRPr="00286D14">
        <w:rPr>
          <w:rFonts w:ascii="Times New Roman" w:hAnsi="Times New Roman"/>
          <w:b/>
          <w:i/>
          <w:sz w:val="26"/>
          <w:szCs w:val="26"/>
        </w:rPr>
        <w:t>10.1 Производство строительных материалов</w:t>
      </w:r>
      <w:bookmarkEnd w:id="162"/>
      <w:bookmarkEnd w:id="163"/>
      <w:bookmarkEnd w:id="164"/>
    </w:p>
    <w:p w:rsidR="00286D14" w:rsidRDefault="00A37C82" w:rsidP="0098259E">
      <w:pPr>
        <w:spacing w:after="0" w:line="240" w:lineRule="auto"/>
        <w:ind w:firstLine="708"/>
        <w:jc w:val="both"/>
        <w:rPr>
          <w:rFonts w:ascii="Times New Roman" w:hAnsi="Times New Roman"/>
          <w:sz w:val="26"/>
          <w:szCs w:val="26"/>
        </w:rPr>
      </w:pPr>
      <w:bookmarkStart w:id="165" w:name="_Toc270981202"/>
      <w:r w:rsidRPr="00A37C82">
        <w:rPr>
          <w:rFonts w:ascii="Times New Roman" w:hAnsi="Times New Roman"/>
          <w:sz w:val="26"/>
          <w:szCs w:val="26"/>
        </w:rPr>
        <w:t>В силу того, что МО СП «Новый Бор» специализируется главным образом на сельском хозяйстве, промышленность строительных материалов в СП не представлена.</w:t>
      </w:r>
    </w:p>
    <w:p w:rsidR="00DA06DC" w:rsidRDefault="00DA06DC" w:rsidP="0098259E">
      <w:pPr>
        <w:spacing w:after="0" w:line="240" w:lineRule="auto"/>
        <w:ind w:firstLine="708"/>
        <w:jc w:val="both"/>
        <w:rPr>
          <w:rFonts w:ascii="Times New Roman" w:hAnsi="Times New Roman"/>
          <w:b/>
          <w:color w:val="FF0000"/>
          <w:sz w:val="26"/>
          <w:szCs w:val="26"/>
        </w:rPr>
      </w:pPr>
    </w:p>
    <w:p w:rsidR="00D121A8" w:rsidRPr="00A37C82" w:rsidRDefault="00D121A8" w:rsidP="0098259E">
      <w:pPr>
        <w:spacing w:after="0" w:line="240" w:lineRule="auto"/>
        <w:ind w:firstLine="708"/>
        <w:jc w:val="both"/>
        <w:rPr>
          <w:rFonts w:ascii="Times New Roman" w:hAnsi="Times New Roman"/>
          <w:b/>
          <w:color w:val="FF0000"/>
          <w:sz w:val="26"/>
          <w:szCs w:val="26"/>
        </w:rPr>
      </w:pPr>
    </w:p>
    <w:p w:rsidR="009F55B4" w:rsidRDefault="009F55B4" w:rsidP="002768EA">
      <w:pPr>
        <w:keepNext/>
        <w:spacing w:after="0" w:line="240" w:lineRule="auto"/>
        <w:jc w:val="center"/>
        <w:outlineLvl w:val="1"/>
        <w:rPr>
          <w:rFonts w:ascii="Times New Roman" w:hAnsi="Times New Roman"/>
          <w:b/>
          <w:i/>
          <w:sz w:val="26"/>
          <w:szCs w:val="26"/>
        </w:rPr>
      </w:pPr>
      <w:bookmarkStart w:id="166" w:name="_Toc335041700"/>
      <w:bookmarkStart w:id="167" w:name="_Toc338070314"/>
      <w:r w:rsidRPr="00286D14">
        <w:rPr>
          <w:rFonts w:ascii="Times New Roman" w:hAnsi="Times New Roman"/>
          <w:b/>
          <w:i/>
          <w:sz w:val="26"/>
          <w:szCs w:val="26"/>
        </w:rPr>
        <w:t xml:space="preserve">10.2 </w:t>
      </w:r>
      <w:proofErr w:type="spellStart"/>
      <w:r w:rsidRPr="00286D14">
        <w:rPr>
          <w:rFonts w:ascii="Times New Roman" w:hAnsi="Times New Roman"/>
          <w:b/>
          <w:i/>
          <w:sz w:val="26"/>
          <w:szCs w:val="26"/>
        </w:rPr>
        <w:t>Подрядно</w:t>
      </w:r>
      <w:proofErr w:type="spellEnd"/>
      <w:r w:rsidRPr="00286D14">
        <w:rPr>
          <w:rFonts w:ascii="Times New Roman" w:hAnsi="Times New Roman"/>
          <w:b/>
          <w:i/>
          <w:sz w:val="26"/>
          <w:szCs w:val="26"/>
        </w:rPr>
        <w:t>-строительные организации</w:t>
      </w:r>
      <w:bookmarkEnd w:id="165"/>
      <w:bookmarkEnd w:id="166"/>
      <w:bookmarkEnd w:id="167"/>
    </w:p>
    <w:p w:rsidR="0098259E" w:rsidRPr="00286D14" w:rsidRDefault="0098259E" w:rsidP="0098259E">
      <w:pPr>
        <w:keepNext/>
        <w:spacing w:after="0" w:line="240" w:lineRule="auto"/>
        <w:ind w:firstLine="709"/>
        <w:jc w:val="center"/>
        <w:outlineLvl w:val="1"/>
        <w:rPr>
          <w:rFonts w:ascii="Times New Roman" w:hAnsi="Times New Roman"/>
          <w:b/>
          <w:i/>
          <w:sz w:val="26"/>
          <w:szCs w:val="26"/>
        </w:rPr>
      </w:pPr>
    </w:p>
    <w:p w:rsidR="00A37C82" w:rsidRPr="00A37C82" w:rsidRDefault="00A37C82" w:rsidP="0098259E">
      <w:pPr>
        <w:spacing w:line="240" w:lineRule="auto"/>
        <w:ind w:firstLine="709"/>
        <w:jc w:val="both"/>
        <w:rPr>
          <w:rFonts w:ascii="Times New Roman" w:hAnsi="Times New Roman"/>
          <w:sz w:val="26"/>
          <w:szCs w:val="26"/>
        </w:rPr>
      </w:pPr>
      <w:r w:rsidRPr="00A37C82">
        <w:rPr>
          <w:rFonts w:ascii="Times New Roman" w:hAnsi="Times New Roman"/>
          <w:sz w:val="26"/>
          <w:szCs w:val="26"/>
        </w:rPr>
        <w:t xml:space="preserve">На территории МО СП собственных </w:t>
      </w:r>
      <w:proofErr w:type="spellStart"/>
      <w:r w:rsidRPr="00A37C82">
        <w:rPr>
          <w:rFonts w:ascii="Times New Roman" w:hAnsi="Times New Roman"/>
          <w:sz w:val="26"/>
          <w:szCs w:val="26"/>
        </w:rPr>
        <w:t>подрядно</w:t>
      </w:r>
      <w:proofErr w:type="spellEnd"/>
      <w:r w:rsidRPr="00A37C82">
        <w:rPr>
          <w:rFonts w:ascii="Times New Roman" w:hAnsi="Times New Roman"/>
          <w:sz w:val="26"/>
          <w:szCs w:val="26"/>
        </w:rPr>
        <w:t>-строительных организаций нет.</w:t>
      </w:r>
    </w:p>
    <w:p w:rsidR="00A37C82" w:rsidRDefault="00A37C82" w:rsidP="00A37C82">
      <w:pPr>
        <w:spacing w:after="0" w:line="240" w:lineRule="auto"/>
        <w:ind w:firstLine="709"/>
        <w:jc w:val="both"/>
        <w:rPr>
          <w:rFonts w:ascii="Times New Roman" w:hAnsi="Times New Roman"/>
          <w:sz w:val="26"/>
          <w:szCs w:val="26"/>
        </w:rPr>
      </w:pPr>
      <w:r w:rsidRPr="00A37C82">
        <w:rPr>
          <w:rFonts w:ascii="Times New Roman" w:hAnsi="Times New Roman"/>
          <w:sz w:val="26"/>
          <w:szCs w:val="26"/>
        </w:rPr>
        <w:t xml:space="preserve">Основную строительно-подрядную деятельность на территории МО СП «Новый Бор» осуществляют организации, расположенные </w:t>
      </w:r>
      <w:proofErr w:type="gramStart"/>
      <w:r w:rsidRPr="00A37C82">
        <w:rPr>
          <w:rFonts w:ascii="Times New Roman" w:hAnsi="Times New Roman"/>
          <w:sz w:val="26"/>
          <w:szCs w:val="26"/>
        </w:rPr>
        <w:t>в</w:t>
      </w:r>
      <w:proofErr w:type="gramEnd"/>
      <w:r w:rsidRPr="00A37C82">
        <w:rPr>
          <w:rFonts w:ascii="Times New Roman" w:hAnsi="Times New Roman"/>
          <w:sz w:val="26"/>
          <w:szCs w:val="26"/>
        </w:rPr>
        <w:t xml:space="preserve"> с. Усть-Цильма. </w:t>
      </w:r>
    </w:p>
    <w:p w:rsidR="00DA06DC" w:rsidRDefault="00DA06DC" w:rsidP="00A37C82">
      <w:pPr>
        <w:spacing w:after="0" w:line="240" w:lineRule="auto"/>
        <w:ind w:firstLine="709"/>
        <w:jc w:val="both"/>
        <w:rPr>
          <w:rFonts w:ascii="Times New Roman" w:hAnsi="Times New Roman"/>
          <w:sz w:val="26"/>
          <w:szCs w:val="26"/>
        </w:rPr>
      </w:pPr>
    </w:p>
    <w:p w:rsidR="00D121A8" w:rsidRDefault="00D121A8" w:rsidP="00A37C82">
      <w:pPr>
        <w:spacing w:after="0" w:line="240" w:lineRule="auto"/>
        <w:ind w:firstLine="709"/>
        <w:jc w:val="both"/>
        <w:rPr>
          <w:rFonts w:ascii="Times New Roman" w:hAnsi="Times New Roman"/>
          <w:sz w:val="26"/>
          <w:szCs w:val="26"/>
        </w:rPr>
      </w:pPr>
    </w:p>
    <w:p w:rsidR="00D121A8" w:rsidRDefault="00D121A8" w:rsidP="00A37C82">
      <w:pPr>
        <w:spacing w:after="0" w:line="240" w:lineRule="auto"/>
        <w:ind w:firstLine="709"/>
        <w:jc w:val="both"/>
        <w:rPr>
          <w:rFonts w:ascii="Times New Roman" w:hAnsi="Times New Roman"/>
          <w:sz w:val="26"/>
          <w:szCs w:val="26"/>
        </w:rPr>
      </w:pPr>
    </w:p>
    <w:p w:rsidR="00D121A8" w:rsidRDefault="00D121A8" w:rsidP="00A37C82">
      <w:pPr>
        <w:spacing w:after="0" w:line="240" w:lineRule="auto"/>
        <w:ind w:firstLine="709"/>
        <w:jc w:val="both"/>
        <w:rPr>
          <w:rFonts w:ascii="Times New Roman" w:hAnsi="Times New Roman"/>
          <w:sz w:val="26"/>
          <w:szCs w:val="26"/>
        </w:rPr>
      </w:pPr>
    </w:p>
    <w:p w:rsidR="00D121A8" w:rsidRDefault="00D121A8" w:rsidP="00A37C82">
      <w:pPr>
        <w:spacing w:after="0" w:line="240" w:lineRule="auto"/>
        <w:ind w:firstLine="709"/>
        <w:jc w:val="both"/>
        <w:rPr>
          <w:rFonts w:ascii="Times New Roman" w:hAnsi="Times New Roman"/>
          <w:sz w:val="26"/>
          <w:szCs w:val="26"/>
        </w:rPr>
      </w:pPr>
    </w:p>
    <w:p w:rsidR="009F55B4" w:rsidRPr="00286D14" w:rsidRDefault="009F55B4" w:rsidP="002768EA">
      <w:pPr>
        <w:jc w:val="center"/>
        <w:outlineLvl w:val="1"/>
        <w:rPr>
          <w:rFonts w:ascii="Times New Roman" w:hAnsi="Times New Roman"/>
          <w:b/>
          <w:i/>
          <w:sz w:val="26"/>
          <w:szCs w:val="26"/>
        </w:rPr>
      </w:pPr>
      <w:bookmarkStart w:id="168" w:name="_Toc270981203"/>
      <w:bookmarkStart w:id="169" w:name="_Toc335041701"/>
      <w:bookmarkStart w:id="170" w:name="_Toc338070315"/>
      <w:r w:rsidRPr="00286D14">
        <w:rPr>
          <w:rFonts w:ascii="Times New Roman" w:hAnsi="Times New Roman"/>
          <w:b/>
          <w:i/>
          <w:sz w:val="26"/>
          <w:szCs w:val="26"/>
        </w:rPr>
        <w:lastRenderedPageBreak/>
        <w:t>10.3 Жилищно-гражданское строительство</w:t>
      </w:r>
      <w:bookmarkEnd w:id="168"/>
      <w:bookmarkEnd w:id="169"/>
      <w:bookmarkEnd w:id="170"/>
    </w:p>
    <w:p w:rsidR="00A37C82" w:rsidRPr="008E287F" w:rsidRDefault="00A37C82" w:rsidP="00A37C82">
      <w:pPr>
        <w:pStyle w:val="0"/>
        <w:ind w:firstLine="708"/>
      </w:pPr>
      <w:r w:rsidRPr="009E0962">
        <w:t xml:space="preserve">По данным Администрации </w:t>
      </w:r>
      <w:proofErr w:type="spellStart"/>
      <w:r>
        <w:t>Усть-Цилемского</w:t>
      </w:r>
      <w:proofErr w:type="spellEnd"/>
      <w:r>
        <w:t xml:space="preserve"> муниципального района</w:t>
      </w:r>
      <w:r w:rsidRPr="009E0962">
        <w:t xml:space="preserve"> жилищное строительство в </w:t>
      </w:r>
      <w:r>
        <w:t xml:space="preserve">МО </w:t>
      </w:r>
      <w:r w:rsidRPr="009E0962">
        <w:t xml:space="preserve">СП </w:t>
      </w:r>
      <w:r>
        <w:t>«Новый Бор»</w:t>
      </w:r>
      <w:r w:rsidRPr="009E0962">
        <w:t xml:space="preserve"> представлено только индивидуальным. </w:t>
      </w:r>
      <w:r w:rsidRPr="008E287F">
        <w:t xml:space="preserve">Нового строительства в СП практически не ведётся. В целом же, население </w:t>
      </w:r>
      <w:r>
        <w:t>МО СП «Новый Бор»</w:t>
      </w:r>
      <w:r w:rsidRPr="008E287F">
        <w:t xml:space="preserve"> неплохо обеспечено жилищной площадью. По сравнению с другими СП </w:t>
      </w:r>
      <w:proofErr w:type="spellStart"/>
      <w:r>
        <w:t>Усть-Цилемского</w:t>
      </w:r>
      <w:proofErr w:type="spellEnd"/>
      <w:r w:rsidRPr="008E287F">
        <w:t xml:space="preserve"> района, неплохо выглядит и благоустройство жилищной площади, хотя и отстаёт от показателей районного центра </w:t>
      </w:r>
      <w:r w:rsidR="006E2231">
        <w:t xml:space="preserve">- </w:t>
      </w:r>
      <w:proofErr w:type="gramStart"/>
      <w:r>
        <w:t>с</w:t>
      </w:r>
      <w:proofErr w:type="gramEnd"/>
      <w:r>
        <w:t>. Усть-Цильма</w:t>
      </w:r>
      <w:r w:rsidRPr="008E287F">
        <w:t xml:space="preserve">. </w:t>
      </w:r>
    </w:p>
    <w:p w:rsidR="00286D14" w:rsidRDefault="00286D14" w:rsidP="009F55B4">
      <w:pPr>
        <w:pStyle w:val="0"/>
        <w:keepNext/>
        <w:ind w:firstLine="708"/>
        <w:rPr>
          <w:color w:val="FF0000"/>
        </w:rPr>
      </w:pPr>
    </w:p>
    <w:p w:rsidR="00286D14" w:rsidRDefault="00286D14" w:rsidP="009F55B4">
      <w:pPr>
        <w:pStyle w:val="0"/>
        <w:keepNext/>
        <w:ind w:firstLine="708"/>
        <w:rPr>
          <w:color w:val="FF0000"/>
        </w:rPr>
      </w:pPr>
    </w:p>
    <w:p w:rsidR="00B1320E" w:rsidRDefault="00B1320E" w:rsidP="0098259E">
      <w:pPr>
        <w:pStyle w:val="1"/>
        <w:pageBreakBefore/>
        <w:numPr>
          <w:ilvl w:val="0"/>
          <w:numId w:val="0"/>
        </w:numPr>
      </w:pPr>
      <w:bookmarkStart w:id="171" w:name="_Toc338070316"/>
      <w:r w:rsidRPr="00FF452B">
        <w:lastRenderedPageBreak/>
        <w:t>11. Инженерная инфраструктура</w:t>
      </w:r>
      <w:bookmarkEnd w:id="171"/>
    </w:p>
    <w:p w:rsidR="009F55B4" w:rsidRPr="009F55B4" w:rsidRDefault="009F55B4" w:rsidP="009F55B4">
      <w:pPr>
        <w:spacing w:after="0" w:line="240" w:lineRule="auto"/>
      </w:pPr>
    </w:p>
    <w:p w:rsidR="00B1320E" w:rsidRPr="00FF452B" w:rsidRDefault="00B1320E" w:rsidP="0098259E">
      <w:pPr>
        <w:pStyle w:val="20"/>
        <w:ind w:firstLine="0"/>
      </w:pPr>
      <w:bookmarkStart w:id="172" w:name="_Toc338070317"/>
      <w:r w:rsidRPr="00FF452B">
        <w:t>11.1</w:t>
      </w:r>
      <w:r w:rsidR="0098259E">
        <w:t xml:space="preserve"> </w:t>
      </w:r>
      <w:r w:rsidRPr="00FF452B">
        <w:t>Водоснабжение и водоотведение</w:t>
      </w:r>
      <w:bookmarkEnd w:id="172"/>
    </w:p>
    <w:p w:rsidR="00713F23" w:rsidRDefault="00713F23" w:rsidP="00713F23">
      <w:pPr>
        <w:spacing w:after="0" w:line="240" w:lineRule="auto"/>
        <w:ind w:firstLine="708"/>
        <w:jc w:val="both"/>
        <w:rPr>
          <w:rFonts w:ascii="Times New Roman" w:hAnsi="Times New Roman"/>
          <w:sz w:val="26"/>
          <w:szCs w:val="26"/>
        </w:rPr>
      </w:pPr>
    </w:p>
    <w:p w:rsidR="00B1320E" w:rsidRDefault="00B1320E" w:rsidP="00713F23">
      <w:pPr>
        <w:spacing w:after="0" w:line="240" w:lineRule="auto"/>
        <w:ind w:firstLine="708"/>
        <w:jc w:val="both"/>
        <w:rPr>
          <w:rFonts w:ascii="Times New Roman" w:hAnsi="Times New Roman"/>
          <w:sz w:val="26"/>
          <w:szCs w:val="26"/>
        </w:rPr>
      </w:pPr>
      <w:r w:rsidRPr="00FF452B">
        <w:rPr>
          <w:rFonts w:ascii="Times New Roman" w:hAnsi="Times New Roman"/>
          <w:sz w:val="26"/>
          <w:szCs w:val="26"/>
        </w:rPr>
        <w:t xml:space="preserve">В разделе «Водоснабжение и водоотведение» в составе Генерального плана разработаны мероприятия по развитию систем инженерного оборудования </w:t>
      </w:r>
      <w:r w:rsidR="00FF452B" w:rsidRPr="00FF452B">
        <w:rPr>
          <w:rFonts w:ascii="Times New Roman" w:hAnsi="Times New Roman"/>
          <w:sz w:val="26"/>
          <w:szCs w:val="26"/>
        </w:rPr>
        <w:t>МО СП «Новый Бор»</w:t>
      </w:r>
      <w:r w:rsidRPr="00FF452B">
        <w:rPr>
          <w:rFonts w:ascii="Times New Roman" w:hAnsi="Times New Roman"/>
          <w:sz w:val="26"/>
          <w:szCs w:val="26"/>
        </w:rPr>
        <w:t xml:space="preserve">, направленные на комплексное инженерное обеспечение жилых </w:t>
      </w:r>
      <w:r w:rsidR="00FF452B" w:rsidRPr="00FF452B">
        <w:rPr>
          <w:rFonts w:ascii="Times New Roman" w:hAnsi="Times New Roman"/>
          <w:sz w:val="26"/>
          <w:szCs w:val="26"/>
        </w:rPr>
        <w:t>населенных пунктов</w:t>
      </w:r>
      <w:r w:rsidRPr="00FF452B">
        <w:rPr>
          <w:rFonts w:ascii="Times New Roman" w:hAnsi="Times New Roman"/>
          <w:sz w:val="26"/>
          <w:szCs w:val="26"/>
        </w:rPr>
        <w:t xml:space="preserve">, модернизацию и реконструкцию устаревших инженерных коммуникаций и головных источников, внедрение политики ресурсосбережения. </w:t>
      </w:r>
    </w:p>
    <w:p w:rsidR="00713F23" w:rsidRPr="00FF452B" w:rsidRDefault="00713F23" w:rsidP="00713F23">
      <w:pPr>
        <w:spacing w:after="0" w:line="240" w:lineRule="auto"/>
        <w:ind w:firstLine="708"/>
        <w:jc w:val="both"/>
        <w:rPr>
          <w:rFonts w:ascii="Times New Roman" w:hAnsi="Times New Roman"/>
          <w:sz w:val="26"/>
          <w:szCs w:val="26"/>
        </w:rPr>
      </w:pPr>
    </w:p>
    <w:p w:rsidR="00B1320E" w:rsidRPr="00FF452B" w:rsidRDefault="00B1320E" w:rsidP="0098259E">
      <w:pPr>
        <w:pStyle w:val="3"/>
        <w:ind w:firstLine="0"/>
      </w:pPr>
      <w:bookmarkStart w:id="173" w:name="_Toc338070318"/>
      <w:r w:rsidRPr="00FF452B">
        <w:t>11.1.1 Водоснабжение</w:t>
      </w:r>
      <w:bookmarkEnd w:id="173"/>
    </w:p>
    <w:p w:rsidR="00BE0473" w:rsidRDefault="00BE0473" w:rsidP="0012534C">
      <w:pPr>
        <w:spacing w:after="0" w:line="240" w:lineRule="auto"/>
        <w:ind w:firstLine="708"/>
        <w:jc w:val="both"/>
        <w:rPr>
          <w:rFonts w:ascii="Times New Roman" w:hAnsi="Times New Roman"/>
          <w:sz w:val="26"/>
          <w:szCs w:val="26"/>
        </w:rPr>
      </w:pPr>
      <w:r w:rsidRPr="00BE0473">
        <w:rPr>
          <w:rFonts w:ascii="Times New Roman" w:hAnsi="Times New Roman"/>
          <w:sz w:val="26"/>
          <w:szCs w:val="26"/>
        </w:rPr>
        <w:t>На</w:t>
      </w:r>
      <w:r>
        <w:rPr>
          <w:rFonts w:ascii="Times New Roman" w:hAnsi="Times New Roman"/>
          <w:sz w:val="26"/>
          <w:szCs w:val="26"/>
        </w:rPr>
        <w:t xml:space="preserve"> балансе </w:t>
      </w:r>
      <w:proofErr w:type="spellStart"/>
      <w:r>
        <w:rPr>
          <w:rFonts w:ascii="Times New Roman" w:hAnsi="Times New Roman"/>
          <w:sz w:val="26"/>
          <w:szCs w:val="26"/>
        </w:rPr>
        <w:t>Усть-Цилемского</w:t>
      </w:r>
      <w:proofErr w:type="spellEnd"/>
      <w:r>
        <w:rPr>
          <w:rFonts w:ascii="Times New Roman" w:hAnsi="Times New Roman"/>
          <w:sz w:val="26"/>
          <w:szCs w:val="26"/>
        </w:rPr>
        <w:t xml:space="preserve"> филиала ОАО «КТК» находится арт</w:t>
      </w:r>
      <w:r w:rsidR="0098259E">
        <w:rPr>
          <w:rFonts w:ascii="Times New Roman" w:hAnsi="Times New Roman"/>
          <w:sz w:val="26"/>
          <w:szCs w:val="26"/>
        </w:rPr>
        <w:t xml:space="preserve">. </w:t>
      </w:r>
      <w:r>
        <w:rPr>
          <w:rFonts w:ascii="Times New Roman" w:hAnsi="Times New Roman"/>
          <w:sz w:val="26"/>
          <w:szCs w:val="26"/>
        </w:rPr>
        <w:t>скважина</w:t>
      </w:r>
      <w:r w:rsidR="000C51FE">
        <w:rPr>
          <w:rFonts w:ascii="Times New Roman" w:hAnsi="Times New Roman"/>
          <w:sz w:val="26"/>
          <w:szCs w:val="26"/>
        </w:rPr>
        <w:t xml:space="preserve"> №8 по адресу </w:t>
      </w:r>
      <w:proofErr w:type="spellStart"/>
      <w:r w:rsidR="000C51FE">
        <w:rPr>
          <w:rFonts w:ascii="Times New Roman" w:hAnsi="Times New Roman"/>
          <w:sz w:val="26"/>
          <w:szCs w:val="26"/>
        </w:rPr>
        <w:t>пс</w:t>
      </w:r>
      <w:r>
        <w:rPr>
          <w:rFonts w:ascii="Times New Roman" w:hAnsi="Times New Roman"/>
          <w:sz w:val="26"/>
          <w:szCs w:val="26"/>
        </w:rPr>
        <w:t>т</w:t>
      </w:r>
      <w:proofErr w:type="spellEnd"/>
      <w:r>
        <w:rPr>
          <w:rFonts w:ascii="Times New Roman" w:hAnsi="Times New Roman"/>
          <w:sz w:val="26"/>
          <w:szCs w:val="26"/>
        </w:rPr>
        <w:t>. Новый Бор, ул. Майская 2</w:t>
      </w:r>
      <w:proofErr w:type="gramStart"/>
      <w:r>
        <w:rPr>
          <w:rFonts w:ascii="Times New Roman" w:hAnsi="Times New Roman"/>
          <w:sz w:val="26"/>
          <w:szCs w:val="26"/>
        </w:rPr>
        <w:t xml:space="preserve"> А</w:t>
      </w:r>
      <w:proofErr w:type="gramEnd"/>
      <w:r>
        <w:rPr>
          <w:rFonts w:ascii="Times New Roman" w:hAnsi="Times New Roman"/>
          <w:sz w:val="26"/>
          <w:szCs w:val="26"/>
        </w:rPr>
        <w:t xml:space="preserve">, </w:t>
      </w:r>
      <w:proofErr w:type="spellStart"/>
      <w:r>
        <w:rPr>
          <w:rFonts w:ascii="Times New Roman" w:hAnsi="Times New Roman"/>
          <w:sz w:val="26"/>
          <w:szCs w:val="26"/>
        </w:rPr>
        <w:t>водобашня</w:t>
      </w:r>
      <w:proofErr w:type="spellEnd"/>
      <w:r>
        <w:rPr>
          <w:rFonts w:ascii="Times New Roman" w:hAnsi="Times New Roman"/>
          <w:sz w:val="26"/>
          <w:szCs w:val="26"/>
        </w:rPr>
        <w:t xml:space="preserve"> емкостью 15 м</w:t>
      </w:r>
      <w:r>
        <w:rPr>
          <w:rFonts w:ascii="Times New Roman" w:hAnsi="Times New Roman"/>
          <w:sz w:val="26"/>
          <w:szCs w:val="26"/>
          <w:vertAlign w:val="superscript"/>
        </w:rPr>
        <w:t>3</w:t>
      </w:r>
      <w:r>
        <w:rPr>
          <w:rFonts w:ascii="Times New Roman" w:hAnsi="Times New Roman"/>
          <w:sz w:val="26"/>
          <w:szCs w:val="26"/>
        </w:rPr>
        <w:t>. Дебет скважины -</w:t>
      </w:r>
      <w:r w:rsidR="0098259E">
        <w:rPr>
          <w:rFonts w:ascii="Times New Roman" w:hAnsi="Times New Roman"/>
          <w:sz w:val="26"/>
          <w:szCs w:val="26"/>
        </w:rPr>
        <w:t xml:space="preserve"> </w:t>
      </w:r>
      <w:r>
        <w:rPr>
          <w:rFonts w:ascii="Times New Roman" w:hAnsi="Times New Roman"/>
          <w:sz w:val="26"/>
          <w:szCs w:val="26"/>
        </w:rPr>
        <w:t>183 м</w:t>
      </w:r>
      <w:r>
        <w:rPr>
          <w:rFonts w:ascii="Times New Roman" w:hAnsi="Times New Roman"/>
          <w:sz w:val="26"/>
          <w:szCs w:val="26"/>
          <w:vertAlign w:val="superscript"/>
        </w:rPr>
        <w:t>3</w:t>
      </w:r>
      <w:r>
        <w:rPr>
          <w:rFonts w:ascii="Times New Roman" w:hAnsi="Times New Roman"/>
          <w:sz w:val="26"/>
          <w:szCs w:val="26"/>
        </w:rPr>
        <w:t>/</w:t>
      </w:r>
      <w:proofErr w:type="spellStart"/>
      <w:r>
        <w:rPr>
          <w:rFonts w:ascii="Times New Roman" w:hAnsi="Times New Roman"/>
          <w:sz w:val="26"/>
          <w:szCs w:val="26"/>
        </w:rPr>
        <w:t>сут</w:t>
      </w:r>
      <w:proofErr w:type="spellEnd"/>
      <w:r>
        <w:rPr>
          <w:rFonts w:ascii="Times New Roman" w:hAnsi="Times New Roman"/>
          <w:sz w:val="26"/>
          <w:szCs w:val="26"/>
        </w:rPr>
        <w:t xml:space="preserve">. Износ скважины </w:t>
      </w:r>
      <w:r w:rsidR="00D207CB">
        <w:rPr>
          <w:rFonts w:ascii="Times New Roman" w:hAnsi="Times New Roman"/>
          <w:sz w:val="26"/>
          <w:szCs w:val="26"/>
        </w:rPr>
        <w:t xml:space="preserve">составляет </w:t>
      </w:r>
      <w:r>
        <w:rPr>
          <w:rFonts w:ascii="Times New Roman" w:hAnsi="Times New Roman"/>
          <w:sz w:val="26"/>
          <w:szCs w:val="26"/>
        </w:rPr>
        <w:t>100 %. Централизова</w:t>
      </w:r>
      <w:r w:rsidR="00CB7156">
        <w:rPr>
          <w:rFonts w:ascii="Times New Roman" w:hAnsi="Times New Roman"/>
          <w:sz w:val="26"/>
          <w:szCs w:val="26"/>
        </w:rPr>
        <w:t>н</w:t>
      </w:r>
      <w:r>
        <w:rPr>
          <w:rFonts w:ascii="Times New Roman" w:hAnsi="Times New Roman"/>
          <w:sz w:val="26"/>
          <w:szCs w:val="26"/>
        </w:rPr>
        <w:t>но обеспечено водой 522 чел.</w:t>
      </w:r>
    </w:p>
    <w:p w:rsidR="00BE0473" w:rsidRDefault="00BE0473" w:rsidP="00B1320E">
      <w:pPr>
        <w:spacing w:after="0" w:line="240" w:lineRule="auto"/>
        <w:ind w:firstLine="527"/>
        <w:jc w:val="both"/>
        <w:rPr>
          <w:rFonts w:ascii="Times New Roman" w:hAnsi="Times New Roman"/>
          <w:sz w:val="26"/>
          <w:szCs w:val="26"/>
        </w:rPr>
      </w:pPr>
    </w:p>
    <w:p w:rsidR="00BE0473" w:rsidRDefault="00BE0473" w:rsidP="0012534C">
      <w:pPr>
        <w:spacing w:after="0" w:line="240" w:lineRule="auto"/>
        <w:ind w:firstLine="708"/>
        <w:jc w:val="both"/>
        <w:rPr>
          <w:rFonts w:ascii="Times New Roman" w:hAnsi="Times New Roman"/>
          <w:sz w:val="26"/>
          <w:szCs w:val="26"/>
        </w:rPr>
      </w:pPr>
      <w:r>
        <w:rPr>
          <w:rFonts w:ascii="Times New Roman" w:hAnsi="Times New Roman"/>
          <w:sz w:val="26"/>
          <w:szCs w:val="26"/>
        </w:rPr>
        <w:t>Водопроводные сети:</w:t>
      </w:r>
    </w:p>
    <w:p w:rsidR="00BE0473" w:rsidRDefault="00BE0473" w:rsidP="0088532D">
      <w:pPr>
        <w:pStyle w:val="a7"/>
        <w:numPr>
          <w:ilvl w:val="0"/>
          <w:numId w:val="11"/>
        </w:numPr>
        <w:spacing w:after="0" w:line="240" w:lineRule="auto"/>
        <w:jc w:val="both"/>
        <w:rPr>
          <w:rFonts w:ascii="Times New Roman" w:hAnsi="Times New Roman"/>
          <w:sz w:val="26"/>
          <w:szCs w:val="26"/>
        </w:rPr>
      </w:pPr>
      <w:r>
        <w:rPr>
          <w:rFonts w:ascii="Times New Roman" w:hAnsi="Times New Roman"/>
          <w:sz w:val="26"/>
          <w:szCs w:val="26"/>
        </w:rPr>
        <w:t xml:space="preserve">Протяженность водопроводных сетей – </w:t>
      </w:r>
      <w:r w:rsidRPr="007A0C85">
        <w:rPr>
          <w:rFonts w:ascii="Times New Roman" w:hAnsi="Times New Roman"/>
          <w:sz w:val="26"/>
          <w:szCs w:val="26"/>
        </w:rPr>
        <w:t>5,42 км</w:t>
      </w:r>
      <w:r>
        <w:rPr>
          <w:rFonts w:ascii="Times New Roman" w:hAnsi="Times New Roman"/>
          <w:sz w:val="26"/>
          <w:szCs w:val="26"/>
        </w:rPr>
        <w:t>;</w:t>
      </w:r>
    </w:p>
    <w:p w:rsidR="00BE0473" w:rsidRDefault="00BE0473" w:rsidP="0088532D">
      <w:pPr>
        <w:pStyle w:val="a7"/>
        <w:numPr>
          <w:ilvl w:val="0"/>
          <w:numId w:val="11"/>
        </w:numPr>
        <w:spacing w:after="0" w:line="240" w:lineRule="auto"/>
        <w:jc w:val="both"/>
        <w:rPr>
          <w:rFonts w:ascii="Times New Roman" w:hAnsi="Times New Roman"/>
          <w:sz w:val="26"/>
          <w:szCs w:val="26"/>
        </w:rPr>
      </w:pPr>
      <w:r>
        <w:rPr>
          <w:rFonts w:ascii="Times New Roman" w:hAnsi="Times New Roman"/>
          <w:sz w:val="26"/>
          <w:szCs w:val="26"/>
        </w:rPr>
        <w:t>Водопровод проложен совместно (спутником) с тепловыми сетями.</w:t>
      </w:r>
    </w:p>
    <w:p w:rsidR="00BE0473" w:rsidRDefault="00BE0473" w:rsidP="0012534C">
      <w:pPr>
        <w:spacing w:after="0" w:line="240" w:lineRule="auto"/>
        <w:ind w:firstLine="708"/>
        <w:jc w:val="both"/>
        <w:rPr>
          <w:rFonts w:ascii="Times New Roman" w:hAnsi="Times New Roman"/>
          <w:sz w:val="26"/>
          <w:szCs w:val="26"/>
        </w:rPr>
      </w:pPr>
      <w:r>
        <w:rPr>
          <w:rFonts w:ascii="Times New Roman" w:hAnsi="Times New Roman"/>
          <w:sz w:val="26"/>
          <w:szCs w:val="26"/>
        </w:rPr>
        <w:t xml:space="preserve">Схем водоснабжения, разработанных специализированной организацией, </w:t>
      </w:r>
      <w:r w:rsidR="002D6E4D">
        <w:rPr>
          <w:rFonts w:ascii="Times New Roman" w:hAnsi="Times New Roman"/>
          <w:sz w:val="26"/>
          <w:szCs w:val="26"/>
        </w:rPr>
        <w:t>не имеется.</w:t>
      </w: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pPr>
    </w:p>
    <w:p w:rsidR="00011453" w:rsidRDefault="00011453" w:rsidP="00011453">
      <w:pPr>
        <w:spacing w:after="0" w:line="240" w:lineRule="auto"/>
        <w:ind w:left="527"/>
        <w:jc w:val="right"/>
        <w:rPr>
          <w:rFonts w:ascii="Times New Roman" w:hAnsi="Times New Roman"/>
          <w:b/>
          <w:i/>
          <w:sz w:val="26"/>
          <w:szCs w:val="26"/>
        </w:rPr>
        <w:sectPr w:rsidR="00011453" w:rsidSect="00A46303">
          <w:pgSz w:w="11906" w:h="16838"/>
          <w:pgMar w:top="1134" w:right="851" w:bottom="1134" w:left="1701" w:header="708" w:footer="708" w:gutter="0"/>
          <w:cols w:space="708"/>
          <w:docGrid w:linePitch="360"/>
        </w:sectPr>
      </w:pPr>
    </w:p>
    <w:p w:rsidR="00BE0473" w:rsidRPr="00011453" w:rsidRDefault="00011453" w:rsidP="00011453">
      <w:pPr>
        <w:spacing w:after="0" w:line="240" w:lineRule="auto"/>
        <w:ind w:left="527"/>
        <w:jc w:val="right"/>
        <w:rPr>
          <w:rFonts w:ascii="Times New Roman" w:hAnsi="Times New Roman"/>
          <w:b/>
          <w:i/>
          <w:sz w:val="26"/>
          <w:szCs w:val="26"/>
        </w:rPr>
      </w:pPr>
      <w:r w:rsidRPr="00011453">
        <w:rPr>
          <w:rFonts w:ascii="Times New Roman" w:hAnsi="Times New Roman"/>
          <w:b/>
          <w:i/>
          <w:sz w:val="26"/>
          <w:szCs w:val="26"/>
        </w:rPr>
        <w:lastRenderedPageBreak/>
        <w:t xml:space="preserve">Таблица </w:t>
      </w:r>
      <w:r>
        <w:rPr>
          <w:rFonts w:ascii="Times New Roman" w:hAnsi="Times New Roman"/>
          <w:b/>
          <w:i/>
          <w:sz w:val="26"/>
          <w:szCs w:val="26"/>
        </w:rPr>
        <w:t>11.1.1.1</w:t>
      </w:r>
    </w:p>
    <w:p w:rsidR="00011453" w:rsidRDefault="00011453" w:rsidP="00011453">
      <w:pPr>
        <w:jc w:val="center"/>
        <w:rPr>
          <w:rFonts w:ascii="Times New Roman" w:hAnsi="Times New Roman"/>
          <w:b/>
          <w:bCs/>
          <w:i/>
          <w:sz w:val="26"/>
          <w:szCs w:val="26"/>
        </w:rPr>
      </w:pPr>
      <w:r w:rsidRPr="00011453">
        <w:rPr>
          <w:rFonts w:ascii="Times New Roman" w:hAnsi="Times New Roman"/>
          <w:b/>
          <w:bCs/>
          <w:i/>
          <w:sz w:val="26"/>
          <w:szCs w:val="26"/>
        </w:rPr>
        <w:t>Перечень объектов водоснабжения в населенных пунктах</w:t>
      </w:r>
    </w:p>
    <w:tbl>
      <w:tblPr>
        <w:tblStyle w:val="af1"/>
        <w:tblW w:w="1519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835"/>
        <w:gridCol w:w="1381"/>
        <w:gridCol w:w="1440"/>
        <w:gridCol w:w="2700"/>
        <w:gridCol w:w="1980"/>
        <w:gridCol w:w="1080"/>
        <w:gridCol w:w="1440"/>
        <w:gridCol w:w="1260"/>
        <w:gridCol w:w="1080"/>
      </w:tblGrid>
      <w:tr w:rsidR="00011453" w:rsidRPr="0098259E" w:rsidTr="0098259E">
        <w:trPr>
          <w:trHeight w:val="398"/>
        </w:trPr>
        <w:tc>
          <w:tcPr>
            <w:tcW w:w="2835" w:type="dxa"/>
            <w:vMerge w:val="restart"/>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Населенный пункт</w:t>
            </w:r>
          </w:p>
        </w:tc>
        <w:tc>
          <w:tcPr>
            <w:tcW w:w="10021" w:type="dxa"/>
            <w:gridSpan w:val="6"/>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Подземные водозаборные сооружения</w:t>
            </w:r>
          </w:p>
        </w:tc>
        <w:tc>
          <w:tcPr>
            <w:tcW w:w="2340" w:type="dxa"/>
            <w:gridSpan w:val="2"/>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Сети водоснабжения</w:t>
            </w:r>
          </w:p>
        </w:tc>
      </w:tr>
      <w:tr w:rsidR="00011453" w:rsidRPr="0098259E" w:rsidTr="0098259E">
        <w:tc>
          <w:tcPr>
            <w:tcW w:w="2835" w:type="dxa"/>
            <w:vMerge/>
          </w:tcPr>
          <w:p w:rsidR="00011453" w:rsidRPr="0098259E" w:rsidRDefault="00011453" w:rsidP="008170CC">
            <w:pPr>
              <w:rPr>
                <w:rFonts w:ascii="Times New Roman" w:hAnsi="Times New Roman"/>
                <w:sz w:val="24"/>
                <w:szCs w:val="24"/>
              </w:rPr>
            </w:pPr>
          </w:p>
        </w:tc>
        <w:tc>
          <w:tcPr>
            <w:tcW w:w="7501" w:type="dxa"/>
            <w:gridSpan w:val="4"/>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Техническая характеристика скважин</w:t>
            </w:r>
          </w:p>
        </w:tc>
        <w:tc>
          <w:tcPr>
            <w:tcW w:w="2520" w:type="dxa"/>
            <w:gridSpan w:val="2"/>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Наличие ДГ</w:t>
            </w:r>
          </w:p>
        </w:tc>
        <w:tc>
          <w:tcPr>
            <w:tcW w:w="1260" w:type="dxa"/>
            <w:vMerge w:val="restart"/>
            <w:vAlign w:val="center"/>
          </w:tcPr>
          <w:p w:rsidR="00011453" w:rsidRPr="0098259E" w:rsidRDefault="0098259E" w:rsidP="0098259E">
            <w:pPr>
              <w:jc w:val="center"/>
              <w:rPr>
                <w:rFonts w:ascii="Times New Roman" w:hAnsi="Times New Roman"/>
                <w:sz w:val="24"/>
                <w:szCs w:val="24"/>
              </w:rPr>
            </w:pPr>
            <w:r>
              <w:rPr>
                <w:rFonts w:ascii="Times New Roman" w:hAnsi="Times New Roman"/>
                <w:sz w:val="24"/>
                <w:szCs w:val="24"/>
              </w:rPr>
              <w:t>д</w:t>
            </w:r>
            <w:r w:rsidR="00011453" w:rsidRPr="0098259E">
              <w:rPr>
                <w:rFonts w:ascii="Times New Roman" w:hAnsi="Times New Roman"/>
                <w:sz w:val="24"/>
                <w:szCs w:val="24"/>
              </w:rPr>
              <w:t xml:space="preserve">лина, </w:t>
            </w:r>
            <w:proofErr w:type="gramStart"/>
            <w:r w:rsidR="00011453" w:rsidRPr="0098259E">
              <w:rPr>
                <w:rFonts w:ascii="Times New Roman" w:hAnsi="Times New Roman"/>
                <w:sz w:val="24"/>
                <w:szCs w:val="24"/>
              </w:rPr>
              <w:t>км</w:t>
            </w:r>
            <w:proofErr w:type="gramEnd"/>
          </w:p>
        </w:tc>
        <w:tc>
          <w:tcPr>
            <w:tcW w:w="1080" w:type="dxa"/>
            <w:vMerge w:val="restart"/>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 износа</w:t>
            </w:r>
          </w:p>
        </w:tc>
      </w:tr>
      <w:tr w:rsidR="00011453" w:rsidRPr="0098259E" w:rsidTr="0098259E">
        <w:tc>
          <w:tcPr>
            <w:tcW w:w="2835" w:type="dxa"/>
            <w:vMerge/>
          </w:tcPr>
          <w:p w:rsidR="00011453" w:rsidRPr="0098259E" w:rsidRDefault="00011453" w:rsidP="008170CC">
            <w:pPr>
              <w:rPr>
                <w:rFonts w:ascii="Times New Roman" w:hAnsi="Times New Roman"/>
                <w:sz w:val="24"/>
                <w:szCs w:val="24"/>
              </w:rPr>
            </w:pPr>
          </w:p>
        </w:tc>
        <w:tc>
          <w:tcPr>
            <w:tcW w:w="1381"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кол-во</w:t>
            </w:r>
          </w:p>
        </w:tc>
        <w:tc>
          <w:tcPr>
            <w:tcW w:w="1440"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дебит скважины м</w:t>
            </w:r>
            <w:r w:rsidRPr="0098259E">
              <w:rPr>
                <w:rFonts w:ascii="Times New Roman" w:hAnsi="Times New Roman"/>
                <w:sz w:val="24"/>
                <w:szCs w:val="24"/>
                <w:vertAlign w:val="superscript"/>
              </w:rPr>
              <w:t>3</w:t>
            </w:r>
            <w:r w:rsidRPr="0098259E">
              <w:rPr>
                <w:rFonts w:ascii="Times New Roman" w:hAnsi="Times New Roman"/>
                <w:sz w:val="24"/>
                <w:szCs w:val="24"/>
              </w:rPr>
              <w:t>/</w:t>
            </w:r>
            <w:proofErr w:type="spellStart"/>
            <w:r w:rsidRPr="0098259E">
              <w:rPr>
                <w:rFonts w:ascii="Times New Roman" w:hAnsi="Times New Roman"/>
                <w:sz w:val="24"/>
                <w:szCs w:val="24"/>
              </w:rPr>
              <w:t>сут</w:t>
            </w:r>
            <w:proofErr w:type="spellEnd"/>
          </w:p>
        </w:tc>
        <w:tc>
          <w:tcPr>
            <w:tcW w:w="2700"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марка насоса</w:t>
            </w:r>
          </w:p>
        </w:tc>
        <w:tc>
          <w:tcPr>
            <w:tcW w:w="1980"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 износа насосного оборудования</w:t>
            </w:r>
          </w:p>
        </w:tc>
        <w:tc>
          <w:tcPr>
            <w:tcW w:w="1080"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марка</w:t>
            </w:r>
          </w:p>
        </w:tc>
        <w:tc>
          <w:tcPr>
            <w:tcW w:w="1440" w:type="dxa"/>
            <w:vAlign w:val="center"/>
          </w:tcPr>
          <w:p w:rsidR="00011453" w:rsidRPr="0098259E" w:rsidRDefault="00011453" w:rsidP="0098259E">
            <w:pPr>
              <w:jc w:val="center"/>
              <w:rPr>
                <w:rFonts w:ascii="Times New Roman" w:hAnsi="Times New Roman"/>
                <w:sz w:val="24"/>
                <w:szCs w:val="24"/>
              </w:rPr>
            </w:pPr>
            <w:r w:rsidRPr="0098259E">
              <w:rPr>
                <w:rFonts w:ascii="Times New Roman" w:hAnsi="Times New Roman"/>
                <w:sz w:val="24"/>
                <w:szCs w:val="24"/>
              </w:rPr>
              <w:t>мощность</w:t>
            </w:r>
          </w:p>
        </w:tc>
        <w:tc>
          <w:tcPr>
            <w:tcW w:w="1260" w:type="dxa"/>
            <w:vMerge/>
            <w:vAlign w:val="center"/>
          </w:tcPr>
          <w:p w:rsidR="00011453" w:rsidRPr="0098259E" w:rsidRDefault="00011453" w:rsidP="0098259E">
            <w:pPr>
              <w:jc w:val="center"/>
              <w:rPr>
                <w:rFonts w:ascii="Times New Roman" w:hAnsi="Times New Roman"/>
                <w:sz w:val="24"/>
                <w:szCs w:val="24"/>
              </w:rPr>
            </w:pPr>
          </w:p>
        </w:tc>
        <w:tc>
          <w:tcPr>
            <w:tcW w:w="1080" w:type="dxa"/>
            <w:vMerge/>
            <w:vAlign w:val="center"/>
          </w:tcPr>
          <w:p w:rsidR="00011453" w:rsidRPr="0098259E" w:rsidRDefault="00011453" w:rsidP="0098259E">
            <w:pPr>
              <w:jc w:val="center"/>
              <w:rPr>
                <w:rFonts w:ascii="Times New Roman" w:hAnsi="Times New Roman"/>
                <w:sz w:val="24"/>
                <w:szCs w:val="24"/>
              </w:rPr>
            </w:pPr>
          </w:p>
        </w:tc>
      </w:tr>
      <w:tr w:rsidR="00011453" w:rsidRPr="0098259E" w:rsidTr="00E47C92">
        <w:tc>
          <w:tcPr>
            <w:tcW w:w="2835" w:type="dxa"/>
          </w:tcPr>
          <w:p w:rsidR="00011453" w:rsidRPr="0098259E" w:rsidRDefault="00011453" w:rsidP="008170CC">
            <w:pPr>
              <w:rPr>
                <w:rFonts w:ascii="Times New Roman" w:hAnsi="Times New Roman"/>
                <w:sz w:val="24"/>
                <w:szCs w:val="24"/>
              </w:rPr>
            </w:pPr>
            <w:r w:rsidRPr="0098259E">
              <w:rPr>
                <w:rFonts w:ascii="Times New Roman" w:hAnsi="Times New Roman"/>
                <w:sz w:val="24"/>
                <w:szCs w:val="24"/>
              </w:rPr>
              <w:t>п. Новый Бор скв.№8</w:t>
            </w:r>
          </w:p>
        </w:tc>
        <w:tc>
          <w:tcPr>
            <w:tcW w:w="1381"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1</w:t>
            </w:r>
          </w:p>
        </w:tc>
        <w:tc>
          <w:tcPr>
            <w:tcW w:w="144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183</w:t>
            </w:r>
          </w:p>
        </w:tc>
        <w:tc>
          <w:tcPr>
            <w:tcW w:w="270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ЭЦВ 5-6,3-80</w:t>
            </w:r>
          </w:p>
        </w:tc>
        <w:tc>
          <w:tcPr>
            <w:tcW w:w="198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81,4</w:t>
            </w:r>
          </w:p>
        </w:tc>
        <w:tc>
          <w:tcPr>
            <w:tcW w:w="108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w:t>
            </w:r>
          </w:p>
        </w:tc>
        <w:tc>
          <w:tcPr>
            <w:tcW w:w="144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w:t>
            </w:r>
          </w:p>
        </w:tc>
        <w:tc>
          <w:tcPr>
            <w:tcW w:w="1260" w:type="dxa"/>
            <w:vAlign w:val="center"/>
          </w:tcPr>
          <w:p w:rsidR="00011453" w:rsidRPr="007A0C85" w:rsidRDefault="00011453" w:rsidP="007A0C85">
            <w:pPr>
              <w:jc w:val="center"/>
              <w:rPr>
                <w:rFonts w:ascii="Times New Roman" w:hAnsi="Times New Roman"/>
                <w:sz w:val="24"/>
                <w:szCs w:val="24"/>
              </w:rPr>
            </w:pPr>
            <w:r w:rsidRPr="007A0C85">
              <w:rPr>
                <w:rFonts w:ascii="Times New Roman" w:hAnsi="Times New Roman"/>
                <w:sz w:val="24"/>
                <w:szCs w:val="24"/>
              </w:rPr>
              <w:t>5,</w:t>
            </w:r>
            <w:r w:rsidR="007A0C85" w:rsidRPr="007A0C85">
              <w:rPr>
                <w:rFonts w:ascii="Times New Roman" w:hAnsi="Times New Roman"/>
                <w:sz w:val="24"/>
                <w:szCs w:val="24"/>
              </w:rPr>
              <w:t>42</w:t>
            </w:r>
          </w:p>
        </w:tc>
        <w:tc>
          <w:tcPr>
            <w:tcW w:w="1080" w:type="dxa"/>
            <w:vAlign w:val="center"/>
          </w:tcPr>
          <w:p w:rsidR="00011453" w:rsidRPr="0098259E" w:rsidRDefault="00011453" w:rsidP="00E47C92">
            <w:pPr>
              <w:jc w:val="center"/>
              <w:rPr>
                <w:rFonts w:ascii="Times New Roman" w:hAnsi="Times New Roman"/>
                <w:sz w:val="24"/>
                <w:szCs w:val="24"/>
              </w:rPr>
            </w:pPr>
            <w:r w:rsidRPr="0098259E">
              <w:rPr>
                <w:rFonts w:ascii="Times New Roman" w:hAnsi="Times New Roman"/>
                <w:sz w:val="24"/>
                <w:szCs w:val="24"/>
              </w:rPr>
              <w:t>59,5</w:t>
            </w:r>
          </w:p>
        </w:tc>
      </w:tr>
    </w:tbl>
    <w:p w:rsidR="00E47C92" w:rsidRDefault="00E47C92" w:rsidP="00E47C92">
      <w:pPr>
        <w:rPr>
          <w:rFonts w:ascii="Arial" w:hAnsi="Arial" w:cs="Arial"/>
        </w:rPr>
      </w:pPr>
    </w:p>
    <w:p w:rsidR="00E47C92" w:rsidRDefault="00E47C92" w:rsidP="00E47C92">
      <w:pPr>
        <w:rPr>
          <w:rFonts w:ascii="Arial" w:hAnsi="Arial" w:cs="Arial"/>
        </w:rPr>
      </w:pPr>
    </w:p>
    <w:p w:rsidR="00E47C92" w:rsidRDefault="00E47C92" w:rsidP="00011453">
      <w:pPr>
        <w:rPr>
          <w:rFonts w:ascii="Arial" w:hAnsi="Arial" w:cs="Arial"/>
        </w:rPr>
      </w:pPr>
    </w:p>
    <w:p w:rsidR="00011453" w:rsidRPr="00011453" w:rsidRDefault="00011453" w:rsidP="00011453">
      <w:pPr>
        <w:jc w:val="center"/>
        <w:rPr>
          <w:rFonts w:ascii="Times New Roman" w:hAnsi="Times New Roman"/>
          <w:b/>
          <w:bCs/>
          <w:i/>
          <w:sz w:val="26"/>
          <w:szCs w:val="26"/>
        </w:rPr>
      </w:pPr>
    </w:p>
    <w:p w:rsidR="00011453" w:rsidRDefault="00011453" w:rsidP="00BE0473">
      <w:pPr>
        <w:spacing w:after="0" w:line="240" w:lineRule="auto"/>
        <w:ind w:left="527"/>
        <w:jc w:val="both"/>
        <w:rPr>
          <w:rFonts w:ascii="Times New Roman" w:hAnsi="Times New Roman"/>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pPr>
    </w:p>
    <w:p w:rsidR="00011453" w:rsidRDefault="00011453" w:rsidP="00BE0473">
      <w:pPr>
        <w:spacing w:after="0" w:line="240" w:lineRule="auto"/>
        <w:ind w:left="527"/>
        <w:jc w:val="right"/>
        <w:rPr>
          <w:rFonts w:ascii="Times New Roman" w:hAnsi="Times New Roman"/>
          <w:b/>
          <w:i/>
          <w:sz w:val="26"/>
          <w:szCs w:val="26"/>
        </w:rPr>
        <w:sectPr w:rsidR="00011453" w:rsidSect="00A46303">
          <w:pgSz w:w="16838" w:h="11906" w:orient="landscape"/>
          <w:pgMar w:top="1701" w:right="1134" w:bottom="851" w:left="1134" w:header="708" w:footer="708" w:gutter="0"/>
          <w:cols w:space="708"/>
          <w:docGrid w:linePitch="360"/>
        </w:sectPr>
      </w:pPr>
    </w:p>
    <w:p w:rsidR="002D6E4D" w:rsidRPr="002D6E4D" w:rsidRDefault="002D6E4D" w:rsidP="002D6E4D">
      <w:pPr>
        <w:pStyle w:val="ConsPlusNormal"/>
        <w:widowControl/>
        <w:ind w:firstLine="540"/>
        <w:jc w:val="both"/>
        <w:rPr>
          <w:rFonts w:ascii="Times New Roman" w:hAnsi="Times New Roman" w:cs="Times New Roman"/>
          <w:sz w:val="26"/>
          <w:szCs w:val="26"/>
        </w:rPr>
      </w:pPr>
      <w:r w:rsidRPr="002D6E4D">
        <w:rPr>
          <w:rFonts w:ascii="Times New Roman" w:hAnsi="Times New Roman" w:cs="Times New Roman"/>
          <w:sz w:val="26"/>
          <w:szCs w:val="26"/>
        </w:rPr>
        <w:lastRenderedPageBreak/>
        <w:t>Источники водоснабжения населения района работают по принципам:</w:t>
      </w:r>
    </w:p>
    <w:p w:rsidR="002D6E4D" w:rsidRPr="002D6E4D" w:rsidRDefault="002D6E4D" w:rsidP="002D6E4D">
      <w:pPr>
        <w:pStyle w:val="ConsPlusNormal"/>
        <w:widowControl/>
        <w:ind w:firstLine="540"/>
        <w:jc w:val="both"/>
        <w:rPr>
          <w:rFonts w:ascii="Times New Roman" w:hAnsi="Times New Roman" w:cs="Times New Roman"/>
          <w:sz w:val="26"/>
          <w:szCs w:val="26"/>
        </w:rPr>
      </w:pPr>
      <w:r w:rsidRPr="002D6E4D">
        <w:rPr>
          <w:rFonts w:ascii="Times New Roman" w:hAnsi="Times New Roman" w:cs="Times New Roman"/>
          <w:sz w:val="26"/>
          <w:szCs w:val="26"/>
        </w:rPr>
        <w:t>1. скважина - погружной насос – водонапорная башня – водопроводная сеть – потребитель;</w:t>
      </w:r>
    </w:p>
    <w:p w:rsidR="002D6E4D" w:rsidRPr="002D6E4D" w:rsidRDefault="002D6E4D" w:rsidP="002D6E4D">
      <w:pPr>
        <w:pStyle w:val="ConsPlusNormal"/>
        <w:widowControl/>
        <w:ind w:firstLine="540"/>
        <w:jc w:val="both"/>
        <w:rPr>
          <w:rFonts w:ascii="Times New Roman" w:hAnsi="Times New Roman" w:cs="Times New Roman"/>
          <w:sz w:val="26"/>
          <w:szCs w:val="26"/>
        </w:rPr>
      </w:pPr>
      <w:r w:rsidRPr="002D6E4D">
        <w:rPr>
          <w:rFonts w:ascii="Times New Roman" w:hAnsi="Times New Roman" w:cs="Times New Roman"/>
          <w:sz w:val="26"/>
          <w:szCs w:val="26"/>
        </w:rPr>
        <w:t>2. скважина (</w:t>
      </w:r>
      <w:proofErr w:type="spellStart"/>
      <w:r w:rsidRPr="002D6E4D">
        <w:rPr>
          <w:rFonts w:ascii="Times New Roman" w:hAnsi="Times New Roman" w:cs="Times New Roman"/>
          <w:sz w:val="26"/>
          <w:szCs w:val="26"/>
        </w:rPr>
        <w:t>самоизлив</w:t>
      </w:r>
      <w:proofErr w:type="spellEnd"/>
      <w:r w:rsidRPr="002D6E4D">
        <w:rPr>
          <w:rFonts w:ascii="Times New Roman" w:hAnsi="Times New Roman" w:cs="Times New Roman"/>
          <w:sz w:val="26"/>
          <w:szCs w:val="26"/>
        </w:rPr>
        <w:t>) - водопроводная сеть – потребитель;</w:t>
      </w:r>
    </w:p>
    <w:p w:rsidR="002D6E4D" w:rsidRPr="002D6E4D" w:rsidRDefault="002D6E4D" w:rsidP="002D6E4D">
      <w:pPr>
        <w:pStyle w:val="ConsPlusNormal"/>
        <w:widowControl/>
        <w:ind w:firstLine="540"/>
        <w:jc w:val="both"/>
        <w:rPr>
          <w:rFonts w:ascii="Times New Roman" w:hAnsi="Times New Roman" w:cs="Times New Roman"/>
          <w:sz w:val="26"/>
          <w:szCs w:val="26"/>
        </w:rPr>
      </w:pPr>
      <w:r w:rsidRPr="002D6E4D">
        <w:rPr>
          <w:rFonts w:ascii="Times New Roman" w:hAnsi="Times New Roman" w:cs="Times New Roman"/>
          <w:sz w:val="26"/>
          <w:szCs w:val="26"/>
        </w:rPr>
        <w:t>3. скважина (</w:t>
      </w:r>
      <w:proofErr w:type="spellStart"/>
      <w:r w:rsidRPr="002D6E4D">
        <w:rPr>
          <w:rFonts w:ascii="Times New Roman" w:hAnsi="Times New Roman" w:cs="Times New Roman"/>
          <w:sz w:val="26"/>
          <w:szCs w:val="26"/>
        </w:rPr>
        <w:t>самоизлив</w:t>
      </w:r>
      <w:proofErr w:type="spellEnd"/>
      <w:r w:rsidRPr="002D6E4D">
        <w:rPr>
          <w:rFonts w:ascii="Times New Roman" w:hAnsi="Times New Roman" w:cs="Times New Roman"/>
          <w:sz w:val="26"/>
          <w:szCs w:val="26"/>
        </w:rPr>
        <w:t>) - водопроводная сеть – водоразборная колонка.</w:t>
      </w:r>
    </w:p>
    <w:p w:rsidR="002D6E4D" w:rsidRPr="002D6E4D" w:rsidRDefault="002D6E4D" w:rsidP="002D6E4D">
      <w:pPr>
        <w:spacing w:after="0" w:line="240" w:lineRule="auto"/>
        <w:ind w:firstLine="527"/>
        <w:rPr>
          <w:rFonts w:ascii="Times New Roman" w:hAnsi="Times New Roman"/>
          <w:sz w:val="26"/>
          <w:szCs w:val="26"/>
        </w:rPr>
      </w:pPr>
    </w:p>
    <w:p w:rsidR="002D6E4D" w:rsidRPr="002D6E4D" w:rsidRDefault="002D6E4D" w:rsidP="002D6E4D">
      <w:pPr>
        <w:spacing w:after="0" w:line="240" w:lineRule="auto"/>
        <w:ind w:firstLine="527"/>
        <w:rPr>
          <w:rFonts w:ascii="Times New Roman" w:hAnsi="Times New Roman"/>
          <w:b/>
          <w:i/>
          <w:sz w:val="26"/>
          <w:szCs w:val="26"/>
        </w:rPr>
      </w:pPr>
      <w:r w:rsidRPr="002D6E4D">
        <w:rPr>
          <w:rFonts w:ascii="Times New Roman" w:hAnsi="Times New Roman"/>
          <w:sz w:val="26"/>
          <w:szCs w:val="26"/>
        </w:rPr>
        <w:t>Питьевая вода доставляется потребителям по распределительной сети водопровода.</w:t>
      </w:r>
    </w:p>
    <w:p w:rsidR="00BE0473" w:rsidRDefault="00CA3548" w:rsidP="00BE0473">
      <w:pPr>
        <w:spacing w:after="0" w:line="240" w:lineRule="auto"/>
        <w:ind w:left="527"/>
        <w:jc w:val="right"/>
        <w:rPr>
          <w:rFonts w:ascii="Times New Roman" w:hAnsi="Times New Roman"/>
          <w:b/>
          <w:i/>
          <w:sz w:val="26"/>
          <w:szCs w:val="26"/>
        </w:rPr>
      </w:pPr>
      <w:r>
        <w:rPr>
          <w:rFonts w:ascii="Times New Roman" w:hAnsi="Times New Roman"/>
          <w:b/>
          <w:i/>
          <w:sz w:val="26"/>
          <w:szCs w:val="26"/>
        </w:rPr>
        <w:t>Т</w:t>
      </w:r>
      <w:r w:rsidR="00BE0473" w:rsidRPr="00BE0473">
        <w:rPr>
          <w:rFonts w:ascii="Times New Roman" w:hAnsi="Times New Roman"/>
          <w:b/>
          <w:i/>
          <w:sz w:val="26"/>
          <w:szCs w:val="26"/>
        </w:rPr>
        <w:t>аблица</w:t>
      </w:r>
      <w:r w:rsidR="0059209A">
        <w:rPr>
          <w:rFonts w:ascii="Times New Roman" w:hAnsi="Times New Roman"/>
          <w:b/>
          <w:i/>
          <w:sz w:val="26"/>
          <w:szCs w:val="26"/>
        </w:rPr>
        <w:t xml:space="preserve"> 11.1.1.</w:t>
      </w:r>
      <w:r w:rsidR="00E47C92">
        <w:rPr>
          <w:rFonts w:ascii="Times New Roman" w:hAnsi="Times New Roman"/>
          <w:b/>
          <w:i/>
          <w:sz w:val="26"/>
          <w:szCs w:val="26"/>
        </w:rPr>
        <w:t>2</w:t>
      </w:r>
    </w:p>
    <w:p w:rsidR="00BE0473" w:rsidRDefault="00BE0473" w:rsidP="002768EA">
      <w:pPr>
        <w:spacing w:after="0" w:line="240" w:lineRule="auto"/>
        <w:jc w:val="center"/>
        <w:rPr>
          <w:rFonts w:ascii="Times New Roman" w:hAnsi="Times New Roman"/>
          <w:b/>
          <w:i/>
          <w:sz w:val="26"/>
          <w:szCs w:val="26"/>
        </w:rPr>
      </w:pPr>
      <w:r>
        <w:rPr>
          <w:rFonts w:ascii="Times New Roman" w:hAnsi="Times New Roman"/>
          <w:b/>
          <w:i/>
          <w:sz w:val="26"/>
          <w:szCs w:val="26"/>
        </w:rPr>
        <w:t xml:space="preserve">Основные фактические показатели водопотребления и водоотведения по объектам </w:t>
      </w:r>
      <w:proofErr w:type="spellStart"/>
      <w:r>
        <w:rPr>
          <w:rFonts w:ascii="Times New Roman" w:hAnsi="Times New Roman"/>
          <w:b/>
          <w:i/>
          <w:sz w:val="26"/>
          <w:szCs w:val="26"/>
        </w:rPr>
        <w:t>Усть-Цилемского</w:t>
      </w:r>
      <w:proofErr w:type="spellEnd"/>
      <w:r>
        <w:rPr>
          <w:rFonts w:ascii="Times New Roman" w:hAnsi="Times New Roman"/>
          <w:b/>
          <w:i/>
          <w:sz w:val="26"/>
          <w:szCs w:val="26"/>
        </w:rPr>
        <w:t xml:space="preserve"> филиала ОАО «КТК» на территории СП «Новый Бор за 2007-2011 годы, млн. м</w:t>
      </w:r>
      <w:r>
        <w:rPr>
          <w:rFonts w:ascii="Times New Roman" w:hAnsi="Times New Roman"/>
          <w:b/>
          <w:i/>
          <w:sz w:val="26"/>
          <w:szCs w:val="26"/>
          <w:vertAlign w:val="superscript"/>
        </w:rPr>
        <w:t>3</w:t>
      </w:r>
    </w:p>
    <w:p w:rsidR="00BE0473" w:rsidRDefault="00BE0473" w:rsidP="00BE0473">
      <w:pPr>
        <w:spacing w:after="0" w:line="240" w:lineRule="auto"/>
        <w:ind w:left="527"/>
        <w:jc w:val="center"/>
        <w:rPr>
          <w:rFonts w:ascii="Times New Roman" w:hAnsi="Times New Roman"/>
          <w:b/>
          <w:i/>
          <w:sz w:val="26"/>
          <w:szCs w:val="26"/>
        </w:rPr>
      </w:pPr>
    </w:p>
    <w:tbl>
      <w:tblPr>
        <w:tblStyle w:val="af1"/>
        <w:tblW w:w="0" w:type="auto"/>
        <w:jc w:val="center"/>
        <w:tblInd w:w="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44"/>
        <w:gridCol w:w="1171"/>
        <w:gridCol w:w="1115"/>
        <w:gridCol w:w="1171"/>
        <w:gridCol w:w="1171"/>
        <w:gridCol w:w="1171"/>
      </w:tblGrid>
      <w:tr w:rsidR="00BE0473" w:rsidRPr="002768EA" w:rsidTr="002768EA">
        <w:trPr>
          <w:jc w:val="center"/>
        </w:trPr>
        <w:tc>
          <w:tcPr>
            <w:tcW w:w="1913" w:type="dxa"/>
            <w:vMerge w:val="restart"/>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Наименование показателей</w:t>
            </w:r>
          </w:p>
        </w:tc>
        <w:tc>
          <w:tcPr>
            <w:tcW w:w="7131" w:type="dxa"/>
            <w:gridSpan w:val="5"/>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Годы, млн</w:t>
            </w:r>
            <w:proofErr w:type="gramStart"/>
            <w:r w:rsidRPr="002768EA">
              <w:rPr>
                <w:rFonts w:ascii="Times New Roman" w:hAnsi="Times New Roman"/>
                <w:b/>
                <w:sz w:val="24"/>
                <w:szCs w:val="24"/>
              </w:rPr>
              <w:t>.м</w:t>
            </w:r>
            <w:proofErr w:type="gramEnd"/>
            <w:r w:rsidRPr="002768EA">
              <w:rPr>
                <w:rFonts w:ascii="Times New Roman" w:hAnsi="Times New Roman"/>
                <w:b/>
                <w:sz w:val="24"/>
                <w:szCs w:val="24"/>
                <w:vertAlign w:val="superscript"/>
              </w:rPr>
              <w:t>3</w:t>
            </w:r>
          </w:p>
        </w:tc>
      </w:tr>
      <w:tr w:rsidR="0059209A" w:rsidRPr="002768EA" w:rsidTr="002768EA">
        <w:trPr>
          <w:jc w:val="center"/>
        </w:trPr>
        <w:tc>
          <w:tcPr>
            <w:tcW w:w="1913" w:type="dxa"/>
            <w:vMerge/>
          </w:tcPr>
          <w:p w:rsidR="00BE0473" w:rsidRPr="002768EA" w:rsidRDefault="00BE0473" w:rsidP="00BE0473">
            <w:pPr>
              <w:jc w:val="center"/>
              <w:rPr>
                <w:rFonts w:ascii="Times New Roman" w:hAnsi="Times New Roman"/>
                <w:b/>
                <w:sz w:val="24"/>
                <w:szCs w:val="24"/>
              </w:rPr>
            </w:pPr>
          </w:p>
        </w:tc>
        <w:tc>
          <w:tcPr>
            <w:tcW w:w="1426" w:type="dxa"/>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2007</w:t>
            </w:r>
          </w:p>
        </w:tc>
        <w:tc>
          <w:tcPr>
            <w:tcW w:w="1426" w:type="dxa"/>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2008</w:t>
            </w:r>
          </w:p>
        </w:tc>
        <w:tc>
          <w:tcPr>
            <w:tcW w:w="1426" w:type="dxa"/>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2009</w:t>
            </w:r>
          </w:p>
        </w:tc>
        <w:tc>
          <w:tcPr>
            <w:tcW w:w="1426" w:type="dxa"/>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2010</w:t>
            </w:r>
          </w:p>
        </w:tc>
        <w:tc>
          <w:tcPr>
            <w:tcW w:w="1427" w:type="dxa"/>
          </w:tcPr>
          <w:p w:rsidR="00BE0473" w:rsidRPr="002768EA" w:rsidRDefault="00BE0473" w:rsidP="00BE0473">
            <w:pPr>
              <w:jc w:val="center"/>
              <w:rPr>
                <w:rFonts w:ascii="Times New Roman" w:hAnsi="Times New Roman"/>
                <w:b/>
                <w:sz w:val="24"/>
                <w:szCs w:val="24"/>
              </w:rPr>
            </w:pPr>
            <w:r w:rsidRPr="002768EA">
              <w:rPr>
                <w:rFonts w:ascii="Times New Roman" w:hAnsi="Times New Roman"/>
                <w:b/>
                <w:sz w:val="24"/>
                <w:szCs w:val="24"/>
              </w:rPr>
              <w:t>2011</w:t>
            </w:r>
          </w:p>
        </w:tc>
      </w:tr>
      <w:tr w:rsidR="0059209A" w:rsidRPr="002768EA" w:rsidTr="002768EA">
        <w:trPr>
          <w:jc w:val="center"/>
        </w:trPr>
        <w:tc>
          <w:tcPr>
            <w:tcW w:w="1913" w:type="dxa"/>
          </w:tcPr>
          <w:p w:rsidR="00BE0473" w:rsidRPr="002768EA" w:rsidRDefault="00BE0473" w:rsidP="00BE0473">
            <w:pPr>
              <w:jc w:val="center"/>
              <w:rPr>
                <w:rFonts w:ascii="Times New Roman" w:hAnsi="Times New Roman"/>
                <w:sz w:val="24"/>
                <w:szCs w:val="24"/>
              </w:rPr>
            </w:pPr>
            <w:proofErr w:type="gramStart"/>
            <w:r w:rsidRPr="002768EA">
              <w:rPr>
                <w:rFonts w:ascii="Times New Roman" w:hAnsi="Times New Roman"/>
                <w:sz w:val="24"/>
                <w:szCs w:val="24"/>
              </w:rPr>
              <w:t>1.Забор воды из водных объектов: из подземных, скважина №8</w:t>
            </w:r>
            <w:proofErr w:type="gramEnd"/>
          </w:p>
        </w:tc>
        <w:tc>
          <w:tcPr>
            <w:tcW w:w="1426" w:type="dxa"/>
          </w:tcPr>
          <w:p w:rsidR="00BE0473" w:rsidRPr="002768EA" w:rsidRDefault="00BE0473" w:rsidP="00BE0473">
            <w:pPr>
              <w:jc w:val="center"/>
              <w:rPr>
                <w:rFonts w:ascii="Times New Roman" w:hAnsi="Times New Roman"/>
                <w:sz w:val="24"/>
                <w:szCs w:val="24"/>
              </w:rPr>
            </w:pPr>
            <w:r w:rsidRPr="002768EA">
              <w:rPr>
                <w:rFonts w:ascii="Times New Roman" w:hAnsi="Times New Roman"/>
                <w:sz w:val="24"/>
                <w:szCs w:val="24"/>
              </w:rPr>
              <w:t>0,01</w:t>
            </w:r>
          </w:p>
        </w:tc>
        <w:tc>
          <w:tcPr>
            <w:tcW w:w="1426" w:type="dxa"/>
          </w:tcPr>
          <w:p w:rsidR="00BE0473" w:rsidRPr="002768EA" w:rsidRDefault="00BE0473" w:rsidP="00BE0473">
            <w:pPr>
              <w:jc w:val="center"/>
              <w:rPr>
                <w:rFonts w:ascii="Times New Roman" w:hAnsi="Times New Roman"/>
                <w:sz w:val="24"/>
                <w:szCs w:val="24"/>
              </w:rPr>
            </w:pPr>
            <w:r w:rsidRPr="002768EA">
              <w:rPr>
                <w:rFonts w:ascii="Times New Roman" w:hAnsi="Times New Roman"/>
                <w:sz w:val="24"/>
                <w:szCs w:val="24"/>
              </w:rPr>
              <w:t>0,009</w:t>
            </w:r>
          </w:p>
        </w:tc>
        <w:tc>
          <w:tcPr>
            <w:tcW w:w="1426" w:type="dxa"/>
          </w:tcPr>
          <w:p w:rsidR="00BE0473" w:rsidRPr="002768EA" w:rsidRDefault="00BE0473" w:rsidP="00BE0473">
            <w:pPr>
              <w:jc w:val="center"/>
              <w:rPr>
                <w:rFonts w:ascii="Times New Roman" w:hAnsi="Times New Roman"/>
                <w:sz w:val="24"/>
                <w:szCs w:val="24"/>
              </w:rPr>
            </w:pPr>
            <w:r w:rsidRPr="002768EA">
              <w:rPr>
                <w:rFonts w:ascii="Times New Roman" w:hAnsi="Times New Roman"/>
                <w:sz w:val="24"/>
                <w:szCs w:val="24"/>
              </w:rPr>
              <w:t>0,010</w:t>
            </w:r>
          </w:p>
        </w:tc>
        <w:tc>
          <w:tcPr>
            <w:tcW w:w="1426" w:type="dxa"/>
          </w:tcPr>
          <w:p w:rsidR="00BE0473" w:rsidRPr="002768EA" w:rsidRDefault="00BE0473" w:rsidP="00BE0473">
            <w:pPr>
              <w:jc w:val="center"/>
              <w:rPr>
                <w:rFonts w:ascii="Times New Roman" w:hAnsi="Times New Roman"/>
                <w:sz w:val="24"/>
                <w:szCs w:val="24"/>
              </w:rPr>
            </w:pPr>
            <w:r w:rsidRPr="002768EA">
              <w:rPr>
                <w:rFonts w:ascii="Times New Roman" w:hAnsi="Times New Roman"/>
                <w:sz w:val="24"/>
                <w:szCs w:val="24"/>
              </w:rPr>
              <w:t>0,012</w:t>
            </w:r>
          </w:p>
        </w:tc>
        <w:tc>
          <w:tcPr>
            <w:tcW w:w="1427" w:type="dxa"/>
          </w:tcPr>
          <w:p w:rsidR="00BE0473" w:rsidRPr="002768EA" w:rsidRDefault="00BE0473" w:rsidP="00BE0473">
            <w:pPr>
              <w:jc w:val="center"/>
              <w:rPr>
                <w:rFonts w:ascii="Times New Roman" w:hAnsi="Times New Roman"/>
                <w:sz w:val="24"/>
                <w:szCs w:val="24"/>
              </w:rPr>
            </w:pPr>
            <w:r w:rsidRPr="002768EA">
              <w:rPr>
                <w:rFonts w:ascii="Times New Roman" w:hAnsi="Times New Roman"/>
                <w:sz w:val="24"/>
                <w:szCs w:val="24"/>
              </w:rPr>
              <w:t>0,0095</w:t>
            </w:r>
          </w:p>
        </w:tc>
      </w:tr>
      <w:tr w:rsidR="0059209A" w:rsidRPr="002768EA" w:rsidTr="002768EA">
        <w:trPr>
          <w:jc w:val="center"/>
        </w:trPr>
        <w:tc>
          <w:tcPr>
            <w:tcW w:w="1913"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 xml:space="preserve">2.Использование воды, всего: </w:t>
            </w: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 xml:space="preserve">в том числе </w:t>
            </w:r>
            <w:proofErr w:type="gramStart"/>
            <w:r w:rsidRPr="002768EA">
              <w:rPr>
                <w:rFonts w:ascii="Times New Roman" w:hAnsi="Times New Roman"/>
                <w:sz w:val="24"/>
                <w:szCs w:val="24"/>
              </w:rPr>
              <w:t>на</w:t>
            </w:r>
            <w:proofErr w:type="gramEnd"/>
            <w:r w:rsidRPr="002768EA">
              <w:rPr>
                <w:rFonts w:ascii="Times New Roman" w:hAnsi="Times New Roman"/>
                <w:sz w:val="24"/>
                <w:szCs w:val="24"/>
              </w:rPr>
              <w:t>:</w:t>
            </w:r>
          </w:p>
        </w:tc>
        <w:tc>
          <w:tcPr>
            <w:tcW w:w="1426" w:type="dxa"/>
          </w:tcPr>
          <w:p w:rsidR="00BE0473" w:rsidRPr="002768EA" w:rsidRDefault="00BE0473" w:rsidP="00BE0473">
            <w:pPr>
              <w:jc w:val="center"/>
              <w:rPr>
                <w:rFonts w:ascii="Times New Roman" w:hAnsi="Times New Roman"/>
                <w:sz w:val="24"/>
                <w:szCs w:val="24"/>
              </w:rPr>
            </w:pP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w:t>
            </w:r>
          </w:p>
        </w:tc>
        <w:tc>
          <w:tcPr>
            <w:tcW w:w="1426" w:type="dxa"/>
          </w:tcPr>
          <w:p w:rsidR="00BE0473" w:rsidRPr="002768EA" w:rsidRDefault="00BE0473" w:rsidP="00BE0473">
            <w:pPr>
              <w:jc w:val="center"/>
              <w:rPr>
                <w:rFonts w:ascii="Times New Roman" w:hAnsi="Times New Roman"/>
                <w:sz w:val="24"/>
                <w:szCs w:val="24"/>
              </w:rPr>
            </w:pP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0,09</w:t>
            </w:r>
          </w:p>
        </w:tc>
        <w:tc>
          <w:tcPr>
            <w:tcW w:w="1426" w:type="dxa"/>
          </w:tcPr>
          <w:p w:rsidR="00BE0473" w:rsidRPr="002768EA" w:rsidRDefault="00BE0473" w:rsidP="00BE0473">
            <w:pPr>
              <w:jc w:val="center"/>
              <w:rPr>
                <w:rFonts w:ascii="Times New Roman" w:hAnsi="Times New Roman"/>
                <w:sz w:val="24"/>
                <w:szCs w:val="24"/>
              </w:rPr>
            </w:pP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0,010</w:t>
            </w:r>
          </w:p>
        </w:tc>
        <w:tc>
          <w:tcPr>
            <w:tcW w:w="1426" w:type="dxa"/>
          </w:tcPr>
          <w:p w:rsidR="00BE0473" w:rsidRPr="002768EA" w:rsidRDefault="00BE0473" w:rsidP="00BE0473">
            <w:pPr>
              <w:jc w:val="center"/>
              <w:rPr>
                <w:rFonts w:ascii="Times New Roman" w:hAnsi="Times New Roman"/>
                <w:sz w:val="24"/>
                <w:szCs w:val="24"/>
              </w:rPr>
            </w:pP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0,012</w:t>
            </w:r>
          </w:p>
        </w:tc>
        <w:tc>
          <w:tcPr>
            <w:tcW w:w="1427" w:type="dxa"/>
          </w:tcPr>
          <w:p w:rsidR="00BE0473" w:rsidRPr="002768EA" w:rsidRDefault="00BE0473" w:rsidP="00BE0473">
            <w:pPr>
              <w:jc w:val="center"/>
              <w:rPr>
                <w:rFonts w:ascii="Times New Roman" w:hAnsi="Times New Roman"/>
                <w:sz w:val="24"/>
                <w:szCs w:val="24"/>
              </w:rPr>
            </w:pPr>
          </w:p>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0,0095</w:t>
            </w:r>
          </w:p>
        </w:tc>
      </w:tr>
      <w:tr w:rsidR="0059209A" w:rsidRPr="002768EA" w:rsidTr="002768EA">
        <w:trPr>
          <w:jc w:val="center"/>
        </w:trPr>
        <w:tc>
          <w:tcPr>
            <w:tcW w:w="1913" w:type="dxa"/>
          </w:tcPr>
          <w:p w:rsidR="00BE0473" w:rsidRPr="002768EA" w:rsidRDefault="0059209A" w:rsidP="0088532D">
            <w:pPr>
              <w:pStyle w:val="a7"/>
              <w:numPr>
                <w:ilvl w:val="0"/>
                <w:numId w:val="12"/>
              </w:numPr>
              <w:rPr>
                <w:rFonts w:ascii="Times New Roman" w:hAnsi="Times New Roman"/>
                <w:sz w:val="24"/>
                <w:szCs w:val="24"/>
              </w:rPr>
            </w:pPr>
            <w:r w:rsidRPr="002768EA">
              <w:rPr>
                <w:rFonts w:ascii="Times New Roman" w:hAnsi="Times New Roman"/>
                <w:sz w:val="24"/>
                <w:szCs w:val="24"/>
              </w:rPr>
              <w:t>Хозяйственно-питьевые нужды</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0,0086</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0,008</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0,0085</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0,0083</w:t>
            </w:r>
          </w:p>
        </w:tc>
        <w:tc>
          <w:tcPr>
            <w:tcW w:w="1427"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0,0082</w:t>
            </w:r>
          </w:p>
        </w:tc>
      </w:tr>
      <w:tr w:rsidR="0059209A" w:rsidRPr="002768EA" w:rsidTr="002768EA">
        <w:trPr>
          <w:jc w:val="center"/>
        </w:trPr>
        <w:tc>
          <w:tcPr>
            <w:tcW w:w="1913" w:type="dxa"/>
          </w:tcPr>
          <w:p w:rsidR="00BE0473" w:rsidRPr="002768EA" w:rsidRDefault="0059209A" w:rsidP="0088532D">
            <w:pPr>
              <w:pStyle w:val="a7"/>
              <w:numPr>
                <w:ilvl w:val="0"/>
                <w:numId w:val="12"/>
              </w:numPr>
              <w:rPr>
                <w:rFonts w:ascii="Times New Roman" w:hAnsi="Times New Roman"/>
                <w:sz w:val="24"/>
                <w:szCs w:val="24"/>
              </w:rPr>
            </w:pPr>
            <w:r w:rsidRPr="002768EA">
              <w:rPr>
                <w:rFonts w:ascii="Times New Roman" w:hAnsi="Times New Roman"/>
                <w:sz w:val="24"/>
                <w:szCs w:val="24"/>
              </w:rPr>
              <w:t>Производственные нужды</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0,0014</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0,001</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0,0015</w:t>
            </w:r>
          </w:p>
        </w:tc>
        <w:tc>
          <w:tcPr>
            <w:tcW w:w="1426"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0,0037</w:t>
            </w:r>
          </w:p>
        </w:tc>
        <w:tc>
          <w:tcPr>
            <w:tcW w:w="1427" w:type="dxa"/>
          </w:tcPr>
          <w:p w:rsidR="00BE0473" w:rsidRPr="002768EA" w:rsidRDefault="0059209A" w:rsidP="00BE0473">
            <w:pPr>
              <w:jc w:val="center"/>
              <w:rPr>
                <w:rFonts w:ascii="Times New Roman" w:hAnsi="Times New Roman"/>
                <w:sz w:val="24"/>
                <w:szCs w:val="24"/>
              </w:rPr>
            </w:pPr>
            <w:r w:rsidRPr="002768EA">
              <w:rPr>
                <w:rFonts w:ascii="Times New Roman" w:hAnsi="Times New Roman"/>
                <w:sz w:val="24"/>
                <w:szCs w:val="24"/>
              </w:rPr>
              <w:t>0,0013</w:t>
            </w:r>
          </w:p>
        </w:tc>
      </w:tr>
      <w:tr w:rsidR="0059209A" w:rsidRPr="002768EA" w:rsidTr="002768EA">
        <w:trPr>
          <w:jc w:val="center"/>
        </w:trPr>
        <w:tc>
          <w:tcPr>
            <w:tcW w:w="1913" w:type="dxa"/>
          </w:tcPr>
          <w:p w:rsidR="0059209A" w:rsidRPr="002768EA" w:rsidRDefault="0059209A" w:rsidP="0088532D">
            <w:pPr>
              <w:pStyle w:val="a7"/>
              <w:numPr>
                <w:ilvl w:val="0"/>
                <w:numId w:val="12"/>
              </w:numPr>
              <w:rPr>
                <w:rFonts w:ascii="Times New Roman" w:hAnsi="Times New Roman"/>
                <w:sz w:val="24"/>
                <w:szCs w:val="24"/>
              </w:rPr>
            </w:pPr>
            <w:r w:rsidRPr="002768EA">
              <w:rPr>
                <w:rFonts w:ascii="Times New Roman" w:hAnsi="Times New Roman"/>
                <w:sz w:val="24"/>
                <w:szCs w:val="24"/>
              </w:rPr>
              <w:t>Другие виды</w:t>
            </w:r>
          </w:p>
        </w:tc>
        <w:tc>
          <w:tcPr>
            <w:tcW w:w="1426" w:type="dxa"/>
          </w:tcPr>
          <w:p w:rsidR="0059209A" w:rsidRPr="002768EA" w:rsidRDefault="0059209A" w:rsidP="00BE0473">
            <w:pPr>
              <w:jc w:val="center"/>
              <w:rPr>
                <w:rFonts w:ascii="Times New Roman" w:hAnsi="Times New Roman"/>
                <w:sz w:val="24"/>
                <w:szCs w:val="24"/>
              </w:rPr>
            </w:pP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7"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r>
      <w:tr w:rsidR="0059209A" w:rsidRPr="002768EA" w:rsidTr="002768EA">
        <w:trPr>
          <w:jc w:val="center"/>
        </w:trPr>
        <w:tc>
          <w:tcPr>
            <w:tcW w:w="1913" w:type="dxa"/>
          </w:tcPr>
          <w:p w:rsidR="0059209A" w:rsidRPr="002768EA" w:rsidRDefault="0059209A" w:rsidP="0059209A">
            <w:pPr>
              <w:jc w:val="center"/>
              <w:rPr>
                <w:rFonts w:ascii="Times New Roman" w:hAnsi="Times New Roman"/>
                <w:sz w:val="24"/>
                <w:szCs w:val="24"/>
              </w:rPr>
            </w:pPr>
            <w:r w:rsidRPr="002768EA">
              <w:rPr>
                <w:rFonts w:ascii="Times New Roman" w:hAnsi="Times New Roman"/>
                <w:sz w:val="24"/>
                <w:szCs w:val="24"/>
              </w:rPr>
              <w:t>3.Потери при транспортировке</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c>
          <w:tcPr>
            <w:tcW w:w="1427"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w:t>
            </w:r>
          </w:p>
        </w:tc>
      </w:tr>
      <w:tr w:rsidR="0059209A" w:rsidRPr="002768EA" w:rsidTr="002768EA">
        <w:trPr>
          <w:jc w:val="center"/>
        </w:trPr>
        <w:tc>
          <w:tcPr>
            <w:tcW w:w="1913"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4. Водоотведение</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нет</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нет</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нет</w:t>
            </w:r>
          </w:p>
        </w:tc>
        <w:tc>
          <w:tcPr>
            <w:tcW w:w="1426"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нет</w:t>
            </w:r>
          </w:p>
        </w:tc>
        <w:tc>
          <w:tcPr>
            <w:tcW w:w="1427"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нет</w:t>
            </w:r>
          </w:p>
        </w:tc>
      </w:tr>
    </w:tbl>
    <w:p w:rsidR="00BE0473" w:rsidRDefault="00BE0473" w:rsidP="00BE0473">
      <w:pPr>
        <w:spacing w:after="0" w:line="240" w:lineRule="auto"/>
        <w:ind w:left="527"/>
        <w:jc w:val="center"/>
        <w:rPr>
          <w:rFonts w:ascii="Times New Roman" w:hAnsi="Times New Roman"/>
          <w:b/>
          <w:i/>
          <w:sz w:val="26"/>
          <w:szCs w:val="26"/>
        </w:rPr>
      </w:pPr>
    </w:p>
    <w:p w:rsidR="00BE0473" w:rsidRDefault="0059209A" w:rsidP="00E47C92">
      <w:pPr>
        <w:spacing w:after="0" w:line="240" w:lineRule="auto"/>
        <w:ind w:left="527"/>
        <w:jc w:val="right"/>
        <w:rPr>
          <w:rFonts w:ascii="Times New Roman" w:hAnsi="Times New Roman"/>
          <w:b/>
          <w:i/>
          <w:sz w:val="26"/>
          <w:szCs w:val="26"/>
        </w:rPr>
      </w:pPr>
      <w:r>
        <w:rPr>
          <w:rFonts w:ascii="Times New Roman" w:hAnsi="Times New Roman"/>
          <w:b/>
          <w:i/>
          <w:sz w:val="26"/>
          <w:szCs w:val="26"/>
        </w:rPr>
        <w:t>Таблица</w:t>
      </w:r>
      <w:r w:rsidR="00E47C92">
        <w:rPr>
          <w:rFonts w:ascii="Times New Roman" w:hAnsi="Times New Roman"/>
          <w:b/>
          <w:i/>
          <w:sz w:val="26"/>
          <w:szCs w:val="26"/>
        </w:rPr>
        <w:t xml:space="preserve"> 11.1.1.3</w:t>
      </w:r>
      <w:r>
        <w:rPr>
          <w:rFonts w:ascii="Times New Roman" w:hAnsi="Times New Roman"/>
          <w:b/>
          <w:i/>
          <w:sz w:val="26"/>
          <w:szCs w:val="26"/>
        </w:rPr>
        <w:t xml:space="preserve"> </w:t>
      </w:r>
    </w:p>
    <w:p w:rsidR="0059209A" w:rsidRDefault="0059209A" w:rsidP="002768EA">
      <w:pPr>
        <w:spacing w:after="0" w:line="240" w:lineRule="auto"/>
        <w:jc w:val="center"/>
        <w:rPr>
          <w:rFonts w:ascii="Times New Roman" w:hAnsi="Times New Roman"/>
          <w:b/>
          <w:i/>
          <w:sz w:val="26"/>
          <w:szCs w:val="26"/>
          <w:vertAlign w:val="superscript"/>
        </w:rPr>
      </w:pPr>
      <w:r>
        <w:rPr>
          <w:rFonts w:ascii="Times New Roman" w:hAnsi="Times New Roman"/>
          <w:b/>
          <w:i/>
          <w:sz w:val="26"/>
          <w:szCs w:val="26"/>
        </w:rPr>
        <w:t xml:space="preserve">Динамика использования свежей воды за период 2007-2011 годов по скважине № 2 </w:t>
      </w:r>
      <w:proofErr w:type="spellStart"/>
      <w:r>
        <w:rPr>
          <w:rFonts w:ascii="Times New Roman" w:hAnsi="Times New Roman"/>
          <w:b/>
          <w:i/>
          <w:sz w:val="26"/>
          <w:szCs w:val="26"/>
        </w:rPr>
        <w:t>Усть-Цилемского</w:t>
      </w:r>
      <w:proofErr w:type="spellEnd"/>
      <w:r>
        <w:rPr>
          <w:rFonts w:ascii="Times New Roman" w:hAnsi="Times New Roman"/>
          <w:b/>
          <w:i/>
          <w:sz w:val="26"/>
          <w:szCs w:val="26"/>
        </w:rPr>
        <w:t xml:space="preserve"> филиала ОАО «КТК» в п. Новый Бор, млн. м</w:t>
      </w:r>
      <w:r>
        <w:rPr>
          <w:rFonts w:ascii="Times New Roman" w:hAnsi="Times New Roman"/>
          <w:b/>
          <w:i/>
          <w:sz w:val="26"/>
          <w:szCs w:val="26"/>
          <w:vertAlign w:val="superscript"/>
        </w:rPr>
        <w:t>3</w:t>
      </w:r>
    </w:p>
    <w:p w:rsidR="0059209A" w:rsidRDefault="0059209A" w:rsidP="00BE0473">
      <w:pPr>
        <w:spacing w:after="0" w:line="240" w:lineRule="auto"/>
        <w:ind w:left="527"/>
        <w:jc w:val="center"/>
        <w:rPr>
          <w:rFonts w:ascii="Times New Roman" w:hAnsi="Times New Roman"/>
          <w:b/>
          <w:i/>
          <w:sz w:val="26"/>
          <w:szCs w:val="26"/>
          <w:vertAlign w:val="superscript"/>
        </w:rPr>
      </w:pPr>
    </w:p>
    <w:tbl>
      <w:tblPr>
        <w:tblStyle w:val="af1"/>
        <w:tblW w:w="0" w:type="auto"/>
        <w:jc w:val="center"/>
        <w:tblInd w:w="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79"/>
        <w:gridCol w:w="1394"/>
        <w:gridCol w:w="1387"/>
        <w:gridCol w:w="1394"/>
        <w:gridCol w:w="1394"/>
        <w:gridCol w:w="1395"/>
      </w:tblGrid>
      <w:tr w:rsidR="0059209A" w:rsidRPr="002768EA" w:rsidTr="002768EA">
        <w:trPr>
          <w:jc w:val="center"/>
        </w:trPr>
        <w:tc>
          <w:tcPr>
            <w:tcW w:w="1904" w:type="dxa"/>
            <w:vMerge w:val="restart"/>
          </w:tcPr>
          <w:p w:rsidR="0059209A" w:rsidRPr="002768EA" w:rsidRDefault="0059209A" w:rsidP="00BE0473">
            <w:pPr>
              <w:jc w:val="center"/>
              <w:rPr>
                <w:rFonts w:ascii="Times New Roman" w:hAnsi="Times New Roman"/>
                <w:b/>
                <w:sz w:val="24"/>
                <w:szCs w:val="24"/>
              </w:rPr>
            </w:pPr>
            <w:r w:rsidRPr="002768EA">
              <w:rPr>
                <w:rFonts w:ascii="Times New Roman" w:hAnsi="Times New Roman"/>
                <w:b/>
                <w:sz w:val="24"/>
                <w:szCs w:val="24"/>
              </w:rPr>
              <w:t>Направление использования воды</w:t>
            </w:r>
          </w:p>
        </w:tc>
        <w:tc>
          <w:tcPr>
            <w:tcW w:w="7140" w:type="dxa"/>
            <w:gridSpan w:val="5"/>
          </w:tcPr>
          <w:p w:rsidR="0059209A" w:rsidRPr="002768EA" w:rsidRDefault="0059209A" w:rsidP="00CB7156">
            <w:pPr>
              <w:ind w:left="527"/>
              <w:jc w:val="center"/>
              <w:rPr>
                <w:rFonts w:ascii="Times New Roman" w:hAnsi="Times New Roman"/>
                <w:b/>
                <w:sz w:val="24"/>
                <w:szCs w:val="24"/>
                <w:vertAlign w:val="superscript"/>
              </w:rPr>
            </w:pPr>
            <w:r w:rsidRPr="002768EA">
              <w:rPr>
                <w:rFonts w:ascii="Times New Roman" w:hAnsi="Times New Roman"/>
                <w:b/>
                <w:sz w:val="24"/>
                <w:szCs w:val="24"/>
              </w:rPr>
              <w:t>Годы, млн. м</w:t>
            </w:r>
            <w:r w:rsidRPr="002768EA">
              <w:rPr>
                <w:rFonts w:ascii="Times New Roman" w:hAnsi="Times New Roman"/>
                <w:b/>
                <w:sz w:val="24"/>
                <w:szCs w:val="24"/>
                <w:vertAlign w:val="superscript"/>
              </w:rPr>
              <w:t>3</w:t>
            </w:r>
          </w:p>
        </w:tc>
      </w:tr>
      <w:tr w:rsidR="0059209A" w:rsidRPr="002768EA" w:rsidTr="002768EA">
        <w:trPr>
          <w:jc w:val="center"/>
        </w:trPr>
        <w:tc>
          <w:tcPr>
            <w:tcW w:w="1904" w:type="dxa"/>
            <w:vMerge/>
          </w:tcPr>
          <w:p w:rsidR="0059209A" w:rsidRPr="002768EA" w:rsidRDefault="0059209A" w:rsidP="00BE0473">
            <w:pPr>
              <w:jc w:val="center"/>
              <w:rPr>
                <w:rFonts w:ascii="Times New Roman" w:hAnsi="Times New Roman"/>
                <w:b/>
                <w:sz w:val="24"/>
                <w:szCs w:val="24"/>
              </w:rPr>
            </w:pPr>
          </w:p>
        </w:tc>
        <w:tc>
          <w:tcPr>
            <w:tcW w:w="1427" w:type="dxa"/>
          </w:tcPr>
          <w:p w:rsidR="0059209A" w:rsidRPr="002768EA" w:rsidRDefault="0059209A" w:rsidP="00BE0473">
            <w:pPr>
              <w:jc w:val="center"/>
              <w:rPr>
                <w:rFonts w:ascii="Times New Roman" w:hAnsi="Times New Roman"/>
                <w:b/>
                <w:sz w:val="24"/>
                <w:szCs w:val="24"/>
              </w:rPr>
            </w:pPr>
            <w:r w:rsidRPr="002768EA">
              <w:rPr>
                <w:rFonts w:ascii="Times New Roman" w:hAnsi="Times New Roman"/>
                <w:b/>
                <w:sz w:val="24"/>
                <w:szCs w:val="24"/>
              </w:rPr>
              <w:t>2007</w:t>
            </w:r>
          </w:p>
        </w:tc>
        <w:tc>
          <w:tcPr>
            <w:tcW w:w="1428" w:type="dxa"/>
          </w:tcPr>
          <w:p w:rsidR="0059209A" w:rsidRPr="002768EA" w:rsidRDefault="0059209A" w:rsidP="00BE0473">
            <w:pPr>
              <w:jc w:val="center"/>
              <w:rPr>
                <w:rFonts w:ascii="Times New Roman" w:hAnsi="Times New Roman"/>
                <w:b/>
                <w:sz w:val="24"/>
                <w:szCs w:val="24"/>
              </w:rPr>
            </w:pPr>
            <w:r w:rsidRPr="002768EA">
              <w:rPr>
                <w:rFonts w:ascii="Times New Roman" w:hAnsi="Times New Roman"/>
                <w:b/>
                <w:sz w:val="24"/>
                <w:szCs w:val="24"/>
              </w:rPr>
              <w:t>2008</w:t>
            </w:r>
          </w:p>
        </w:tc>
        <w:tc>
          <w:tcPr>
            <w:tcW w:w="1428" w:type="dxa"/>
          </w:tcPr>
          <w:p w:rsidR="0059209A" w:rsidRPr="002768EA" w:rsidRDefault="0059209A" w:rsidP="0059209A">
            <w:pPr>
              <w:jc w:val="center"/>
              <w:rPr>
                <w:rFonts w:ascii="Times New Roman" w:hAnsi="Times New Roman"/>
                <w:b/>
                <w:sz w:val="24"/>
                <w:szCs w:val="24"/>
              </w:rPr>
            </w:pPr>
            <w:r w:rsidRPr="002768EA">
              <w:rPr>
                <w:rFonts w:ascii="Times New Roman" w:hAnsi="Times New Roman"/>
                <w:b/>
                <w:sz w:val="24"/>
                <w:szCs w:val="24"/>
              </w:rPr>
              <w:t>2009</w:t>
            </w:r>
          </w:p>
        </w:tc>
        <w:tc>
          <w:tcPr>
            <w:tcW w:w="1428" w:type="dxa"/>
          </w:tcPr>
          <w:p w:rsidR="0059209A" w:rsidRPr="002768EA" w:rsidRDefault="0059209A" w:rsidP="00BE0473">
            <w:pPr>
              <w:jc w:val="center"/>
              <w:rPr>
                <w:rFonts w:ascii="Times New Roman" w:hAnsi="Times New Roman"/>
                <w:b/>
                <w:sz w:val="24"/>
                <w:szCs w:val="24"/>
              </w:rPr>
            </w:pPr>
            <w:r w:rsidRPr="002768EA">
              <w:rPr>
                <w:rFonts w:ascii="Times New Roman" w:hAnsi="Times New Roman"/>
                <w:b/>
                <w:sz w:val="24"/>
                <w:szCs w:val="24"/>
              </w:rPr>
              <w:t>2010</w:t>
            </w:r>
          </w:p>
        </w:tc>
        <w:tc>
          <w:tcPr>
            <w:tcW w:w="1429" w:type="dxa"/>
          </w:tcPr>
          <w:p w:rsidR="0059209A" w:rsidRPr="002768EA" w:rsidRDefault="0059209A" w:rsidP="00BE0473">
            <w:pPr>
              <w:jc w:val="center"/>
              <w:rPr>
                <w:rFonts w:ascii="Times New Roman" w:hAnsi="Times New Roman"/>
                <w:b/>
                <w:sz w:val="24"/>
                <w:szCs w:val="24"/>
              </w:rPr>
            </w:pPr>
            <w:r w:rsidRPr="002768EA">
              <w:rPr>
                <w:rFonts w:ascii="Times New Roman" w:hAnsi="Times New Roman"/>
                <w:b/>
                <w:sz w:val="24"/>
                <w:szCs w:val="24"/>
              </w:rPr>
              <w:t>2011</w:t>
            </w:r>
          </w:p>
        </w:tc>
      </w:tr>
      <w:tr w:rsidR="0059209A" w:rsidRPr="002768EA" w:rsidTr="002768EA">
        <w:trPr>
          <w:jc w:val="center"/>
        </w:trPr>
        <w:tc>
          <w:tcPr>
            <w:tcW w:w="1904"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Всего по скважине №8 в п. Новый Бор</w:t>
            </w:r>
          </w:p>
        </w:tc>
        <w:tc>
          <w:tcPr>
            <w:tcW w:w="1427"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w:t>
            </w:r>
          </w:p>
        </w:tc>
        <w:tc>
          <w:tcPr>
            <w:tcW w:w="1428"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0,009</w:t>
            </w:r>
          </w:p>
        </w:tc>
        <w:tc>
          <w:tcPr>
            <w:tcW w:w="1428"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0,010</w:t>
            </w:r>
          </w:p>
        </w:tc>
        <w:tc>
          <w:tcPr>
            <w:tcW w:w="1428"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0,012</w:t>
            </w:r>
          </w:p>
        </w:tc>
        <w:tc>
          <w:tcPr>
            <w:tcW w:w="1429"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0,0095</w:t>
            </w:r>
          </w:p>
        </w:tc>
      </w:tr>
      <w:tr w:rsidR="0059209A" w:rsidRPr="002768EA" w:rsidTr="002768EA">
        <w:trPr>
          <w:jc w:val="center"/>
        </w:trPr>
        <w:tc>
          <w:tcPr>
            <w:tcW w:w="1904"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хозяйственно-питьевое</w:t>
            </w:r>
          </w:p>
        </w:tc>
        <w:tc>
          <w:tcPr>
            <w:tcW w:w="1427"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0,0086</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0,008</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0,0085</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0,0083</w:t>
            </w:r>
          </w:p>
        </w:tc>
        <w:tc>
          <w:tcPr>
            <w:tcW w:w="1429"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0,0082</w:t>
            </w:r>
          </w:p>
        </w:tc>
      </w:tr>
      <w:tr w:rsidR="0059209A" w:rsidRPr="002768EA" w:rsidTr="002768EA">
        <w:trPr>
          <w:jc w:val="center"/>
        </w:trPr>
        <w:tc>
          <w:tcPr>
            <w:tcW w:w="1904" w:type="dxa"/>
          </w:tcPr>
          <w:p w:rsidR="0059209A" w:rsidRPr="002768EA" w:rsidRDefault="0059209A" w:rsidP="00BE0473">
            <w:pPr>
              <w:jc w:val="center"/>
              <w:rPr>
                <w:rFonts w:ascii="Times New Roman" w:hAnsi="Times New Roman"/>
                <w:sz w:val="24"/>
                <w:szCs w:val="24"/>
              </w:rPr>
            </w:pPr>
            <w:r w:rsidRPr="002768EA">
              <w:rPr>
                <w:rFonts w:ascii="Times New Roman" w:hAnsi="Times New Roman"/>
                <w:sz w:val="24"/>
                <w:szCs w:val="24"/>
              </w:rPr>
              <w:t>производственное</w:t>
            </w:r>
          </w:p>
        </w:tc>
        <w:tc>
          <w:tcPr>
            <w:tcW w:w="1427"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0,0014</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0,001</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0,0015</w:t>
            </w:r>
          </w:p>
        </w:tc>
        <w:tc>
          <w:tcPr>
            <w:tcW w:w="1428"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0,0037</w:t>
            </w:r>
          </w:p>
        </w:tc>
        <w:tc>
          <w:tcPr>
            <w:tcW w:w="1429" w:type="dxa"/>
          </w:tcPr>
          <w:p w:rsidR="0059209A" w:rsidRPr="002768EA" w:rsidRDefault="00CB7156" w:rsidP="00BE0473">
            <w:pPr>
              <w:jc w:val="center"/>
              <w:rPr>
                <w:rFonts w:ascii="Times New Roman" w:hAnsi="Times New Roman"/>
                <w:sz w:val="24"/>
                <w:szCs w:val="24"/>
              </w:rPr>
            </w:pPr>
            <w:r w:rsidRPr="002768EA">
              <w:rPr>
                <w:rFonts w:ascii="Times New Roman" w:hAnsi="Times New Roman"/>
                <w:sz w:val="24"/>
                <w:szCs w:val="24"/>
              </w:rPr>
              <w:t>0,0013</w:t>
            </w:r>
          </w:p>
        </w:tc>
      </w:tr>
    </w:tbl>
    <w:p w:rsidR="0098259E" w:rsidRDefault="0098259E" w:rsidP="00E47C92">
      <w:pPr>
        <w:spacing w:after="0" w:line="240" w:lineRule="auto"/>
        <w:ind w:firstLine="708"/>
        <w:rPr>
          <w:rFonts w:ascii="Times New Roman" w:hAnsi="Times New Roman"/>
          <w:sz w:val="26"/>
          <w:szCs w:val="26"/>
        </w:rPr>
      </w:pPr>
    </w:p>
    <w:p w:rsidR="00E2590D" w:rsidRDefault="00E2590D" w:rsidP="002768EA">
      <w:pPr>
        <w:spacing w:after="0" w:line="240" w:lineRule="auto"/>
        <w:ind w:firstLine="708"/>
        <w:rPr>
          <w:rFonts w:ascii="Times New Roman" w:hAnsi="Times New Roman"/>
          <w:sz w:val="26"/>
          <w:szCs w:val="26"/>
        </w:rPr>
      </w:pPr>
    </w:p>
    <w:p w:rsidR="00E2590D" w:rsidRDefault="00E2590D" w:rsidP="002768EA">
      <w:pPr>
        <w:spacing w:after="0" w:line="240" w:lineRule="auto"/>
        <w:ind w:firstLine="708"/>
        <w:rPr>
          <w:rFonts w:ascii="Times New Roman" w:hAnsi="Times New Roman"/>
          <w:sz w:val="26"/>
          <w:szCs w:val="26"/>
        </w:rPr>
      </w:pPr>
    </w:p>
    <w:p w:rsidR="00E2590D" w:rsidRDefault="00E47C92" w:rsidP="002768EA">
      <w:pPr>
        <w:spacing w:after="0" w:line="240" w:lineRule="auto"/>
        <w:ind w:firstLine="708"/>
        <w:rPr>
          <w:rFonts w:ascii="Times New Roman" w:hAnsi="Times New Roman"/>
          <w:sz w:val="26"/>
          <w:szCs w:val="26"/>
        </w:rPr>
      </w:pPr>
      <w:r w:rsidRPr="00E47C92">
        <w:rPr>
          <w:rFonts w:ascii="Times New Roman" w:hAnsi="Times New Roman"/>
          <w:sz w:val="26"/>
          <w:szCs w:val="26"/>
        </w:rPr>
        <w:lastRenderedPageBreak/>
        <w:t>Выводы:</w:t>
      </w:r>
      <w:r w:rsidR="002768EA">
        <w:rPr>
          <w:rFonts w:ascii="Times New Roman" w:hAnsi="Times New Roman"/>
          <w:sz w:val="26"/>
          <w:szCs w:val="26"/>
        </w:rPr>
        <w:t xml:space="preserve"> </w:t>
      </w:r>
    </w:p>
    <w:p w:rsidR="00E47C92" w:rsidRPr="00E47C92" w:rsidRDefault="00E47C92" w:rsidP="00E2590D">
      <w:pPr>
        <w:spacing w:after="0" w:line="240" w:lineRule="auto"/>
        <w:rPr>
          <w:rFonts w:ascii="Times New Roman" w:hAnsi="Times New Roman"/>
          <w:sz w:val="26"/>
          <w:szCs w:val="26"/>
        </w:rPr>
      </w:pPr>
      <w:r w:rsidRPr="00E47C92">
        <w:rPr>
          <w:rFonts w:ascii="Times New Roman" w:hAnsi="Times New Roman"/>
          <w:sz w:val="26"/>
          <w:szCs w:val="26"/>
        </w:rPr>
        <w:t>1. Количество хозяйственной питьевой воды соответствует нормам и потребностям населения.</w:t>
      </w:r>
    </w:p>
    <w:p w:rsidR="00E47C92" w:rsidRPr="00E47C92" w:rsidRDefault="00E47C92" w:rsidP="00E47C92">
      <w:pPr>
        <w:spacing w:after="0" w:line="240" w:lineRule="auto"/>
        <w:rPr>
          <w:rFonts w:ascii="Times New Roman" w:hAnsi="Times New Roman"/>
          <w:sz w:val="26"/>
          <w:szCs w:val="26"/>
        </w:rPr>
      </w:pPr>
      <w:r w:rsidRPr="00E47C92">
        <w:rPr>
          <w:rFonts w:ascii="Times New Roman" w:hAnsi="Times New Roman"/>
          <w:sz w:val="26"/>
          <w:szCs w:val="26"/>
        </w:rPr>
        <w:t>2. Недостаточная сеть централизованного водопровода.</w:t>
      </w:r>
    </w:p>
    <w:p w:rsidR="00E47C92" w:rsidRPr="00E47C92" w:rsidRDefault="00E47C92" w:rsidP="00E47C92">
      <w:pPr>
        <w:spacing w:after="0" w:line="240" w:lineRule="auto"/>
        <w:rPr>
          <w:rFonts w:ascii="Times New Roman" w:hAnsi="Times New Roman"/>
          <w:sz w:val="26"/>
          <w:szCs w:val="26"/>
        </w:rPr>
      </w:pPr>
      <w:r w:rsidRPr="00E47C92">
        <w:rPr>
          <w:rFonts w:ascii="Times New Roman" w:hAnsi="Times New Roman"/>
          <w:sz w:val="26"/>
          <w:szCs w:val="26"/>
        </w:rPr>
        <w:t xml:space="preserve">3. Отсутствуют станции </w:t>
      </w:r>
      <w:proofErr w:type="spellStart"/>
      <w:r w:rsidRPr="00E47C92">
        <w:rPr>
          <w:rFonts w:ascii="Times New Roman" w:hAnsi="Times New Roman"/>
          <w:sz w:val="26"/>
          <w:szCs w:val="26"/>
        </w:rPr>
        <w:t>ожелезнения</w:t>
      </w:r>
      <w:proofErr w:type="spellEnd"/>
      <w:r w:rsidRPr="00E47C92">
        <w:rPr>
          <w:rFonts w:ascii="Times New Roman" w:hAnsi="Times New Roman"/>
          <w:sz w:val="26"/>
          <w:szCs w:val="26"/>
        </w:rPr>
        <w:t xml:space="preserve"> и очистки воды.</w:t>
      </w:r>
    </w:p>
    <w:p w:rsidR="00E47C92" w:rsidRPr="00E47C92" w:rsidRDefault="00E47C92" w:rsidP="00E47C92">
      <w:pPr>
        <w:spacing w:after="0" w:line="240" w:lineRule="auto"/>
        <w:rPr>
          <w:rFonts w:ascii="Times New Roman" w:hAnsi="Times New Roman"/>
          <w:sz w:val="26"/>
          <w:szCs w:val="26"/>
        </w:rPr>
      </w:pPr>
      <w:r w:rsidRPr="00E47C92">
        <w:rPr>
          <w:rFonts w:ascii="Times New Roman" w:hAnsi="Times New Roman"/>
          <w:sz w:val="26"/>
          <w:szCs w:val="26"/>
        </w:rPr>
        <w:t>4. Основная часть водопроводных скважин подлежит капремонту.</w:t>
      </w:r>
    </w:p>
    <w:p w:rsidR="00E2590D" w:rsidRDefault="00E2590D" w:rsidP="00E2590D">
      <w:pPr>
        <w:spacing w:after="0" w:line="240" w:lineRule="auto"/>
        <w:ind w:firstLine="527"/>
        <w:jc w:val="both"/>
        <w:rPr>
          <w:rFonts w:ascii="Times New Roman" w:hAnsi="Times New Roman"/>
          <w:sz w:val="26"/>
          <w:szCs w:val="26"/>
        </w:rPr>
      </w:pPr>
    </w:p>
    <w:p w:rsidR="002D6E4D" w:rsidRDefault="002D6E4D" w:rsidP="00E2590D">
      <w:pPr>
        <w:spacing w:after="0" w:line="240" w:lineRule="auto"/>
        <w:ind w:firstLine="527"/>
        <w:jc w:val="both"/>
        <w:rPr>
          <w:rFonts w:ascii="Times New Roman" w:hAnsi="Times New Roman"/>
          <w:sz w:val="26"/>
          <w:szCs w:val="26"/>
        </w:rPr>
      </w:pPr>
      <w:r w:rsidRPr="002D6E4D">
        <w:rPr>
          <w:rFonts w:ascii="Times New Roman" w:hAnsi="Times New Roman"/>
          <w:sz w:val="26"/>
          <w:szCs w:val="26"/>
        </w:rPr>
        <w:t>Администрация</w:t>
      </w:r>
      <w:r>
        <w:rPr>
          <w:rFonts w:ascii="Times New Roman" w:hAnsi="Times New Roman"/>
          <w:sz w:val="26"/>
          <w:szCs w:val="26"/>
        </w:rPr>
        <w:t xml:space="preserve"> </w:t>
      </w:r>
      <w:proofErr w:type="spellStart"/>
      <w:r>
        <w:rPr>
          <w:rFonts w:ascii="Times New Roman" w:hAnsi="Times New Roman"/>
          <w:sz w:val="26"/>
          <w:szCs w:val="26"/>
        </w:rPr>
        <w:t>Усть-Цилемского</w:t>
      </w:r>
      <w:proofErr w:type="spellEnd"/>
      <w:r w:rsidRPr="002D6E4D">
        <w:rPr>
          <w:rFonts w:ascii="Times New Roman" w:hAnsi="Times New Roman"/>
          <w:sz w:val="26"/>
          <w:szCs w:val="26"/>
        </w:rPr>
        <w:t xml:space="preserve"> района на протяжении шести лет занимается разработкой проектной документации и строительством объектов водоснабжения населения. Ведётся активная работа по привлечению средств на строительство из различных источников путём включения объектов в федеральные и республиканские программы.</w:t>
      </w:r>
    </w:p>
    <w:p w:rsidR="00E2590D" w:rsidRPr="002D6E4D" w:rsidRDefault="00E2590D" w:rsidP="00E2590D">
      <w:pPr>
        <w:spacing w:after="0" w:line="240" w:lineRule="auto"/>
        <w:ind w:firstLine="527"/>
        <w:jc w:val="both"/>
        <w:rPr>
          <w:rFonts w:ascii="Times New Roman" w:hAnsi="Times New Roman"/>
          <w:sz w:val="26"/>
          <w:szCs w:val="26"/>
        </w:rPr>
      </w:pPr>
    </w:p>
    <w:p w:rsidR="00B1320E" w:rsidRPr="008D5115" w:rsidRDefault="00B1320E" w:rsidP="002768EA">
      <w:pPr>
        <w:pStyle w:val="3"/>
        <w:ind w:firstLine="0"/>
      </w:pPr>
      <w:bookmarkStart w:id="174" w:name="_Toc270950878"/>
      <w:bookmarkStart w:id="175" w:name="_Toc338070319"/>
      <w:r w:rsidRPr="008D5115">
        <w:t>11.1.2 Зоны санитарной охраны</w:t>
      </w:r>
      <w:bookmarkEnd w:id="174"/>
      <w:bookmarkEnd w:id="175"/>
    </w:p>
    <w:p w:rsidR="00B1320E" w:rsidRPr="008D5115" w:rsidRDefault="00B1320E" w:rsidP="00B1320E">
      <w:pPr>
        <w:spacing w:line="240" w:lineRule="auto"/>
        <w:ind w:firstLine="528"/>
        <w:jc w:val="both"/>
        <w:rPr>
          <w:rFonts w:ascii="Times New Roman" w:hAnsi="Times New Roman"/>
          <w:sz w:val="26"/>
          <w:szCs w:val="26"/>
        </w:rPr>
      </w:pPr>
      <w:r w:rsidRPr="008D5115">
        <w:rPr>
          <w:rFonts w:ascii="Times New Roman" w:hAnsi="Times New Roman"/>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B1320E" w:rsidRPr="008D5115" w:rsidRDefault="00B1320E" w:rsidP="00B1320E">
      <w:pPr>
        <w:spacing w:line="240" w:lineRule="auto"/>
        <w:ind w:firstLine="528"/>
        <w:jc w:val="both"/>
        <w:rPr>
          <w:rFonts w:ascii="Times New Roman" w:hAnsi="Times New Roman"/>
          <w:sz w:val="26"/>
          <w:szCs w:val="26"/>
        </w:rPr>
      </w:pPr>
      <w:r w:rsidRPr="008D5115">
        <w:rPr>
          <w:rFonts w:ascii="Times New Roman" w:hAnsi="Times New Roman"/>
          <w:sz w:val="26"/>
          <w:szCs w:val="26"/>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B1320E" w:rsidRPr="008D5115" w:rsidRDefault="00B1320E" w:rsidP="00B1320E">
      <w:pPr>
        <w:spacing w:line="240" w:lineRule="auto"/>
        <w:ind w:firstLine="528"/>
        <w:jc w:val="both"/>
        <w:rPr>
          <w:rFonts w:ascii="Times New Roman" w:hAnsi="Times New Roman"/>
          <w:sz w:val="26"/>
          <w:szCs w:val="26"/>
        </w:rPr>
      </w:pPr>
      <w:r w:rsidRPr="008D5115">
        <w:rPr>
          <w:rFonts w:ascii="Times New Roman" w:hAnsi="Times New Roman"/>
          <w:sz w:val="26"/>
          <w:szCs w:val="26"/>
          <w:lang w:val="en-US"/>
        </w:rPr>
        <w:t>II</w:t>
      </w:r>
      <w:r w:rsidRPr="008D5115">
        <w:rPr>
          <w:rFonts w:ascii="Times New Roman" w:hAnsi="Times New Roman"/>
          <w:sz w:val="26"/>
          <w:szCs w:val="26"/>
        </w:rPr>
        <w:t xml:space="preserve">, </w:t>
      </w:r>
      <w:r w:rsidRPr="008D5115">
        <w:rPr>
          <w:rFonts w:ascii="Times New Roman" w:hAnsi="Times New Roman"/>
          <w:sz w:val="26"/>
          <w:szCs w:val="26"/>
          <w:lang w:val="en-US"/>
        </w:rPr>
        <w:t>III</w:t>
      </w:r>
      <w:r w:rsidRPr="008D5115">
        <w:rPr>
          <w:rFonts w:ascii="Times New Roman" w:hAnsi="Times New Roman"/>
          <w:sz w:val="26"/>
          <w:szCs w:val="26"/>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B1320E" w:rsidRPr="008D5115" w:rsidRDefault="00B1320E" w:rsidP="002768EA">
      <w:pPr>
        <w:pStyle w:val="3"/>
        <w:ind w:firstLine="0"/>
      </w:pPr>
      <w:bookmarkStart w:id="176" w:name="_Toc338070320"/>
      <w:r w:rsidRPr="008D5115">
        <w:t>11.1.3 Водоотведение</w:t>
      </w:r>
      <w:bookmarkEnd w:id="176"/>
    </w:p>
    <w:p w:rsidR="00B1320E" w:rsidRPr="008D5115" w:rsidRDefault="008D5115" w:rsidP="00B136CC">
      <w:pPr>
        <w:spacing w:after="0" w:line="240" w:lineRule="auto"/>
        <w:ind w:firstLine="528"/>
        <w:jc w:val="both"/>
        <w:rPr>
          <w:rFonts w:ascii="Times New Roman" w:hAnsi="Times New Roman"/>
          <w:sz w:val="26"/>
          <w:szCs w:val="26"/>
        </w:rPr>
      </w:pPr>
      <w:r w:rsidRPr="008D5115">
        <w:rPr>
          <w:rFonts w:ascii="Times New Roman" w:hAnsi="Times New Roman"/>
          <w:sz w:val="26"/>
          <w:szCs w:val="26"/>
        </w:rPr>
        <w:t>МО СП «Новый Бор»</w:t>
      </w:r>
      <w:r w:rsidR="00845E96">
        <w:rPr>
          <w:rFonts w:ascii="Times New Roman" w:hAnsi="Times New Roman"/>
          <w:sz w:val="26"/>
          <w:szCs w:val="26"/>
        </w:rPr>
        <w:t xml:space="preserve"> не </w:t>
      </w:r>
      <w:r w:rsidR="00B1320E" w:rsidRPr="008D5115">
        <w:rPr>
          <w:rFonts w:ascii="Times New Roman" w:hAnsi="Times New Roman"/>
          <w:sz w:val="26"/>
          <w:szCs w:val="26"/>
        </w:rPr>
        <w:t>имеет централизованной системы водоотведения хозяйственно – бытов</w:t>
      </w:r>
      <w:r w:rsidRPr="008D5115">
        <w:rPr>
          <w:rFonts w:ascii="Times New Roman" w:hAnsi="Times New Roman"/>
          <w:sz w:val="26"/>
          <w:szCs w:val="26"/>
        </w:rPr>
        <w:t>ых сточных вод. В</w:t>
      </w:r>
      <w:r w:rsidR="00B1320E" w:rsidRPr="008D5115">
        <w:rPr>
          <w:rFonts w:ascii="Times New Roman" w:hAnsi="Times New Roman"/>
          <w:sz w:val="26"/>
          <w:szCs w:val="26"/>
        </w:rPr>
        <w:t xml:space="preserve"> населенных пунктах канализованы, в основном, объекты социальной сферы, канализация накапливается в выгребах с последующим вывозом.</w:t>
      </w:r>
    </w:p>
    <w:p w:rsidR="00845E96" w:rsidRPr="00B136CC" w:rsidRDefault="00845E96" w:rsidP="00B136CC">
      <w:pPr>
        <w:spacing w:after="0" w:line="240" w:lineRule="auto"/>
        <w:ind w:firstLine="528"/>
        <w:jc w:val="both"/>
        <w:rPr>
          <w:rFonts w:ascii="Times New Roman" w:hAnsi="Times New Roman"/>
          <w:sz w:val="26"/>
          <w:szCs w:val="26"/>
        </w:rPr>
      </w:pPr>
      <w:r w:rsidRPr="00B136CC">
        <w:rPr>
          <w:rFonts w:ascii="Times New Roman" w:hAnsi="Times New Roman"/>
          <w:sz w:val="26"/>
          <w:szCs w:val="26"/>
        </w:rPr>
        <w:t>В поселении необходимо устройство систем водоотведения с учетом их рационализации, монтажом современного оборудования, с учетом автоматизации систем.</w:t>
      </w:r>
    </w:p>
    <w:p w:rsidR="00B1320E" w:rsidRPr="008D5115" w:rsidRDefault="00B1320E" w:rsidP="00B136CC">
      <w:pPr>
        <w:spacing w:after="0" w:line="240" w:lineRule="auto"/>
        <w:ind w:firstLine="527"/>
        <w:jc w:val="both"/>
        <w:rPr>
          <w:rFonts w:ascii="Times New Roman" w:hAnsi="Times New Roman"/>
          <w:sz w:val="26"/>
          <w:szCs w:val="26"/>
        </w:rPr>
      </w:pPr>
      <w:r w:rsidRPr="008D5115">
        <w:rPr>
          <w:rFonts w:ascii="Times New Roman" w:hAnsi="Times New Roman"/>
          <w:sz w:val="26"/>
          <w:szCs w:val="26"/>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 О санитарно-эпидемиологическом благополучии населения".</w:t>
      </w:r>
    </w:p>
    <w:p w:rsidR="002D6E4D" w:rsidRDefault="002D6E4D" w:rsidP="00B1320E">
      <w:pPr>
        <w:spacing w:after="0" w:line="240" w:lineRule="auto"/>
        <w:jc w:val="both"/>
        <w:rPr>
          <w:rFonts w:ascii="Times New Roman" w:hAnsi="Times New Roman"/>
          <w:sz w:val="26"/>
          <w:szCs w:val="26"/>
        </w:rPr>
      </w:pPr>
    </w:p>
    <w:p w:rsidR="00E2590D" w:rsidRDefault="00E2590D" w:rsidP="00B1320E">
      <w:pPr>
        <w:spacing w:after="0" w:line="240" w:lineRule="auto"/>
        <w:jc w:val="both"/>
        <w:rPr>
          <w:rFonts w:ascii="Times New Roman" w:hAnsi="Times New Roman"/>
          <w:sz w:val="26"/>
          <w:szCs w:val="26"/>
        </w:rPr>
      </w:pPr>
    </w:p>
    <w:p w:rsidR="00E2590D" w:rsidRDefault="00E2590D" w:rsidP="00B1320E">
      <w:pPr>
        <w:spacing w:after="0" w:line="240" w:lineRule="auto"/>
        <w:jc w:val="both"/>
        <w:rPr>
          <w:rFonts w:ascii="Times New Roman" w:hAnsi="Times New Roman"/>
          <w:sz w:val="26"/>
          <w:szCs w:val="26"/>
        </w:rPr>
      </w:pPr>
    </w:p>
    <w:p w:rsidR="00E2590D" w:rsidRDefault="00E2590D" w:rsidP="00B1320E">
      <w:pPr>
        <w:spacing w:after="0" w:line="240" w:lineRule="auto"/>
        <w:jc w:val="both"/>
        <w:rPr>
          <w:rFonts w:ascii="Times New Roman" w:hAnsi="Times New Roman"/>
          <w:sz w:val="26"/>
          <w:szCs w:val="26"/>
        </w:rPr>
      </w:pPr>
    </w:p>
    <w:p w:rsidR="00E2590D" w:rsidRDefault="00E2590D" w:rsidP="00B1320E">
      <w:pPr>
        <w:spacing w:after="0" w:line="240" w:lineRule="auto"/>
        <w:jc w:val="both"/>
        <w:rPr>
          <w:rFonts w:ascii="Times New Roman" w:hAnsi="Times New Roman"/>
          <w:sz w:val="26"/>
          <w:szCs w:val="26"/>
        </w:rPr>
      </w:pPr>
    </w:p>
    <w:p w:rsidR="00E2590D" w:rsidRDefault="00E2590D" w:rsidP="00B1320E">
      <w:pPr>
        <w:spacing w:after="0" w:line="240" w:lineRule="auto"/>
        <w:jc w:val="both"/>
        <w:rPr>
          <w:rFonts w:ascii="Times New Roman" w:hAnsi="Times New Roman"/>
          <w:sz w:val="26"/>
          <w:szCs w:val="26"/>
        </w:rPr>
      </w:pPr>
    </w:p>
    <w:p w:rsidR="00B1320E" w:rsidRPr="00B136CC" w:rsidRDefault="00B1320E" w:rsidP="002768EA">
      <w:pPr>
        <w:pStyle w:val="20"/>
        <w:ind w:firstLine="0"/>
      </w:pPr>
      <w:bookmarkStart w:id="177" w:name="_Toc338070321"/>
      <w:r w:rsidRPr="00B136CC">
        <w:lastRenderedPageBreak/>
        <w:t>11.2 Газоснабжение</w:t>
      </w:r>
      <w:bookmarkEnd w:id="177"/>
    </w:p>
    <w:p w:rsidR="00713F23" w:rsidRDefault="00713F23" w:rsidP="00B136CC">
      <w:pPr>
        <w:spacing w:after="0" w:line="240" w:lineRule="auto"/>
        <w:ind w:firstLine="527"/>
        <w:jc w:val="both"/>
        <w:rPr>
          <w:rFonts w:ascii="Times New Roman" w:hAnsi="Times New Roman"/>
          <w:sz w:val="26"/>
          <w:szCs w:val="26"/>
        </w:rPr>
      </w:pPr>
    </w:p>
    <w:p w:rsidR="00B136CC" w:rsidRPr="00B136CC" w:rsidRDefault="00B136CC" w:rsidP="00B136CC">
      <w:pPr>
        <w:spacing w:after="0" w:line="240" w:lineRule="auto"/>
        <w:ind w:firstLine="527"/>
        <w:jc w:val="both"/>
        <w:rPr>
          <w:rFonts w:ascii="Times New Roman" w:hAnsi="Times New Roman"/>
          <w:sz w:val="26"/>
          <w:szCs w:val="26"/>
        </w:rPr>
      </w:pPr>
      <w:r w:rsidRPr="00B136CC">
        <w:rPr>
          <w:rFonts w:ascii="Times New Roman" w:hAnsi="Times New Roman"/>
          <w:sz w:val="26"/>
          <w:szCs w:val="26"/>
        </w:rPr>
        <w:t xml:space="preserve">Система газоснабжения </w:t>
      </w:r>
      <w:proofErr w:type="spellStart"/>
      <w:r w:rsidRPr="00B136CC">
        <w:rPr>
          <w:rFonts w:ascii="Times New Roman" w:hAnsi="Times New Roman"/>
          <w:sz w:val="26"/>
          <w:szCs w:val="26"/>
        </w:rPr>
        <w:t>Усть-Цилемского</w:t>
      </w:r>
      <w:proofErr w:type="spellEnd"/>
      <w:r w:rsidRPr="00B136CC">
        <w:rPr>
          <w:rFonts w:ascii="Times New Roman" w:hAnsi="Times New Roman"/>
          <w:sz w:val="26"/>
          <w:szCs w:val="26"/>
        </w:rPr>
        <w:t xml:space="preserve"> района и МО СП «Новый Бор»  отсутствует.</w:t>
      </w:r>
    </w:p>
    <w:p w:rsidR="00B136CC" w:rsidRPr="00B136CC" w:rsidRDefault="00B136CC" w:rsidP="00B136CC">
      <w:pPr>
        <w:spacing w:after="0" w:line="240" w:lineRule="auto"/>
        <w:ind w:firstLine="527"/>
        <w:jc w:val="both"/>
        <w:rPr>
          <w:rFonts w:ascii="Times New Roman" w:hAnsi="Times New Roman"/>
          <w:sz w:val="26"/>
          <w:szCs w:val="26"/>
        </w:rPr>
      </w:pPr>
      <w:r w:rsidRPr="00B136CC">
        <w:rPr>
          <w:rFonts w:ascii="Times New Roman" w:hAnsi="Times New Roman"/>
          <w:sz w:val="26"/>
          <w:szCs w:val="26"/>
        </w:rPr>
        <w:t>Газификация природным газом поселений, удаленных от магистральных газопроводов с низкой плотностью населения, является экономически нецелесообразной. Газоснабжение населенных пунктов МО СП «Новый Бор» предусматривается  только привозным сжиженным газом в баллонах.</w:t>
      </w:r>
    </w:p>
    <w:p w:rsidR="00B1320E" w:rsidRDefault="00B1320E" w:rsidP="00B1320E">
      <w:pPr>
        <w:spacing w:after="0" w:line="240" w:lineRule="auto"/>
        <w:ind w:right="6"/>
        <w:jc w:val="both"/>
        <w:rPr>
          <w:rFonts w:ascii="Times New Roman" w:hAnsi="Times New Roman"/>
          <w:color w:val="FF0000"/>
          <w:sz w:val="26"/>
          <w:szCs w:val="26"/>
          <w:highlight w:val="yellow"/>
        </w:rPr>
      </w:pPr>
    </w:p>
    <w:p w:rsidR="00B1320E" w:rsidRPr="00B136CC" w:rsidRDefault="00B1320E" w:rsidP="002768EA">
      <w:pPr>
        <w:pStyle w:val="20"/>
        <w:ind w:firstLine="0"/>
      </w:pPr>
      <w:bookmarkStart w:id="178" w:name="_Toc338070322"/>
      <w:r w:rsidRPr="00B136CC">
        <w:t>11.3 Теплоснабжение</w:t>
      </w:r>
      <w:bookmarkEnd w:id="178"/>
    </w:p>
    <w:p w:rsidR="00713F23" w:rsidRDefault="00713F23" w:rsidP="002D6E4D">
      <w:pPr>
        <w:spacing w:after="0" w:line="240" w:lineRule="auto"/>
        <w:ind w:firstLine="708"/>
        <w:jc w:val="both"/>
        <w:rPr>
          <w:rFonts w:ascii="Times New Roman" w:hAnsi="Times New Roman"/>
          <w:sz w:val="26"/>
          <w:szCs w:val="26"/>
        </w:rPr>
      </w:pPr>
    </w:p>
    <w:p w:rsidR="002D6E4D" w:rsidRPr="002D6E4D" w:rsidRDefault="002D6E4D" w:rsidP="002D6E4D">
      <w:pPr>
        <w:spacing w:after="0" w:line="240" w:lineRule="auto"/>
        <w:ind w:firstLine="708"/>
        <w:jc w:val="both"/>
        <w:rPr>
          <w:rFonts w:ascii="Times New Roman" w:hAnsi="Times New Roman"/>
          <w:sz w:val="26"/>
          <w:szCs w:val="26"/>
        </w:rPr>
      </w:pPr>
      <w:r w:rsidRPr="002D6E4D">
        <w:rPr>
          <w:rFonts w:ascii="Times New Roman" w:hAnsi="Times New Roman"/>
          <w:sz w:val="26"/>
          <w:szCs w:val="26"/>
        </w:rPr>
        <w:t>Теплоснабжение населенных пунктов МО СП «Новый Бор» осуществляется как централизованно</w:t>
      </w:r>
      <w:r w:rsidR="0089746D">
        <w:rPr>
          <w:rFonts w:ascii="Times New Roman" w:hAnsi="Times New Roman"/>
          <w:sz w:val="26"/>
          <w:szCs w:val="26"/>
        </w:rPr>
        <w:t xml:space="preserve"> -</w:t>
      </w:r>
      <w:r w:rsidRPr="002D6E4D">
        <w:rPr>
          <w:rFonts w:ascii="Times New Roman" w:hAnsi="Times New Roman"/>
          <w:sz w:val="26"/>
          <w:szCs w:val="26"/>
        </w:rPr>
        <w:t xml:space="preserve"> от муниципальных котельных, так и автономно - печное и </w:t>
      </w:r>
      <w:proofErr w:type="spellStart"/>
      <w:r w:rsidRPr="002D6E4D">
        <w:rPr>
          <w:rFonts w:ascii="Times New Roman" w:hAnsi="Times New Roman"/>
          <w:sz w:val="26"/>
          <w:szCs w:val="26"/>
        </w:rPr>
        <w:t>электроотопление</w:t>
      </w:r>
      <w:proofErr w:type="spellEnd"/>
      <w:r w:rsidRPr="002D6E4D">
        <w:rPr>
          <w:rFonts w:ascii="Times New Roman" w:hAnsi="Times New Roman"/>
          <w:sz w:val="26"/>
          <w:szCs w:val="26"/>
        </w:rPr>
        <w:t>.</w:t>
      </w:r>
    </w:p>
    <w:p w:rsidR="00674A69" w:rsidRDefault="00674A69" w:rsidP="00674A69">
      <w:pPr>
        <w:spacing w:after="0" w:line="240" w:lineRule="auto"/>
        <w:ind w:firstLine="708"/>
        <w:jc w:val="both"/>
        <w:rPr>
          <w:rFonts w:ascii="Times New Roman" w:hAnsi="Times New Roman"/>
          <w:sz w:val="26"/>
          <w:szCs w:val="26"/>
        </w:rPr>
      </w:pPr>
      <w:r w:rsidRPr="00674A69">
        <w:rPr>
          <w:rFonts w:ascii="Times New Roman" w:hAnsi="Times New Roman"/>
          <w:sz w:val="26"/>
          <w:szCs w:val="26"/>
        </w:rPr>
        <w:t xml:space="preserve">Система теплоснабжения потребителей базируется на </w:t>
      </w:r>
      <w:r w:rsidR="002D6E4D">
        <w:rPr>
          <w:rFonts w:ascii="Times New Roman" w:hAnsi="Times New Roman"/>
          <w:sz w:val="26"/>
          <w:szCs w:val="26"/>
        </w:rPr>
        <w:t xml:space="preserve">котельных, работающих на угле, </w:t>
      </w:r>
      <w:r w:rsidRPr="00674A69">
        <w:rPr>
          <w:rFonts w:ascii="Times New Roman" w:hAnsi="Times New Roman"/>
          <w:sz w:val="26"/>
          <w:szCs w:val="26"/>
        </w:rPr>
        <w:t>преимущественно малой мощности. Основная доля вырабатываемой котельными установками тепловой энергии потребляется на отопление а</w:t>
      </w:r>
      <w:r w:rsidR="00DB2233">
        <w:rPr>
          <w:rFonts w:ascii="Times New Roman" w:hAnsi="Times New Roman"/>
          <w:sz w:val="26"/>
          <w:szCs w:val="26"/>
        </w:rPr>
        <w:t xml:space="preserve">дминистративных и общественных </w:t>
      </w:r>
      <w:r w:rsidRPr="00674A69">
        <w:rPr>
          <w:rFonts w:ascii="Times New Roman" w:hAnsi="Times New Roman"/>
          <w:sz w:val="26"/>
          <w:szCs w:val="26"/>
        </w:rPr>
        <w:t>зданий, на отопление зданий в. производстве и жилых зданий.</w:t>
      </w:r>
    </w:p>
    <w:p w:rsidR="00674A69" w:rsidRPr="00674A69" w:rsidRDefault="00674A69" w:rsidP="00674A69">
      <w:pPr>
        <w:spacing w:after="0" w:line="240" w:lineRule="auto"/>
        <w:ind w:firstLine="708"/>
        <w:jc w:val="both"/>
        <w:rPr>
          <w:rFonts w:ascii="Times New Roman" w:hAnsi="Times New Roman"/>
          <w:sz w:val="26"/>
          <w:szCs w:val="26"/>
        </w:rPr>
      </w:pPr>
      <w:r w:rsidRPr="00674A69">
        <w:rPr>
          <w:rFonts w:ascii="Times New Roman" w:hAnsi="Times New Roman"/>
          <w:sz w:val="26"/>
          <w:szCs w:val="26"/>
        </w:rPr>
        <w:t>В виду большой степени износа котельного оборудования</w:t>
      </w:r>
      <w:r>
        <w:rPr>
          <w:rFonts w:ascii="Times New Roman" w:hAnsi="Times New Roman"/>
          <w:sz w:val="26"/>
          <w:szCs w:val="26"/>
        </w:rPr>
        <w:t xml:space="preserve"> существующих котельных - </w:t>
      </w:r>
      <w:r w:rsidRPr="00674A69">
        <w:rPr>
          <w:rFonts w:ascii="Times New Roman" w:hAnsi="Times New Roman"/>
          <w:sz w:val="26"/>
          <w:szCs w:val="26"/>
        </w:rPr>
        <w:t xml:space="preserve">предполагается строительство котельных в </w:t>
      </w:r>
      <w:proofErr w:type="spellStart"/>
      <w:r w:rsidRPr="00674A69">
        <w:rPr>
          <w:rFonts w:ascii="Times New Roman" w:hAnsi="Times New Roman"/>
          <w:sz w:val="26"/>
          <w:szCs w:val="26"/>
        </w:rPr>
        <w:t>песпективных</w:t>
      </w:r>
      <w:proofErr w:type="spellEnd"/>
      <w:r w:rsidRPr="00674A69">
        <w:rPr>
          <w:rFonts w:ascii="Times New Roman" w:hAnsi="Times New Roman"/>
          <w:sz w:val="26"/>
          <w:szCs w:val="26"/>
        </w:rPr>
        <w:t xml:space="preserve"> и сохраняемых населенных пунктах.</w:t>
      </w:r>
    </w:p>
    <w:p w:rsidR="00674A69" w:rsidRDefault="00B338D5" w:rsidP="00674A69">
      <w:pPr>
        <w:spacing w:after="0" w:line="240" w:lineRule="auto"/>
        <w:ind w:firstLine="708"/>
        <w:jc w:val="both"/>
        <w:rPr>
          <w:rFonts w:ascii="Times New Roman" w:hAnsi="Times New Roman"/>
          <w:sz w:val="26"/>
          <w:szCs w:val="26"/>
        </w:rPr>
      </w:pPr>
      <w:r>
        <w:rPr>
          <w:rFonts w:ascii="Times New Roman" w:hAnsi="Times New Roman"/>
          <w:sz w:val="26"/>
          <w:szCs w:val="26"/>
        </w:rPr>
        <w:t xml:space="preserve">На балансе </w:t>
      </w:r>
      <w:proofErr w:type="spellStart"/>
      <w:r>
        <w:rPr>
          <w:rFonts w:ascii="Times New Roman" w:hAnsi="Times New Roman"/>
          <w:sz w:val="26"/>
          <w:szCs w:val="26"/>
        </w:rPr>
        <w:t>Усть-Цилемского</w:t>
      </w:r>
      <w:proofErr w:type="spellEnd"/>
      <w:r>
        <w:rPr>
          <w:rFonts w:ascii="Times New Roman" w:hAnsi="Times New Roman"/>
          <w:sz w:val="26"/>
          <w:szCs w:val="26"/>
        </w:rPr>
        <w:t xml:space="preserve"> филиала ОАО «КТК» находится котельная № 20 по адресу: п. Новый Бор, ул. Нагорная 2А. В котельной установлены 6 котлов «Братск-1,3» общей мощностью 7,8 Гкал/час. Износ котлов составляет </w:t>
      </w:r>
      <w:r w:rsidRPr="007A0C85">
        <w:rPr>
          <w:rFonts w:ascii="Times New Roman" w:hAnsi="Times New Roman"/>
          <w:sz w:val="26"/>
          <w:szCs w:val="26"/>
        </w:rPr>
        <w:t>80%</w:t>
      </w:r>
      <w:r>
        <w:rPr>
          <w:rFonts w:ascii="Times New Roman" w:hAnsi="Times New Roman"/>
          <w:sz w:val="26"/>
          <w:szCs w:val="26"/>
        </w:rPr>
        <w:t>. Присоединенная нагрузка 2,424 Гкал/час.</w:t>
      </w:r>
    </w:p>
    <w:p w:rsidR="00B338D5" w:rsidRDefault="00B338D5" w:rsidP="00674A69">
      <w:pPr>
        <w:spacing w:after="0" w:line="240" w:lineRule="auto"/>
        <w:ind w:firstLine="708"/>
        <w:jc w:val="both"/>
        <w:rPr>
          <w:rFonts w:ascii="Times New Roman" w:hAnsi="Times New Roman"/>
          <w:sz w:val="26"/>
          <w:szCs w:val="26"/>
        </w:rPr>
      </w:pPr>
      <w:r>
        <w:rPr>
          <w:rFonts w:ascii="Times New Roman" w:hAnsi="Times New Roman"/>
          <w:sz w:val="26"/>
          <w:szCs w:val="26"/>
        </w:rPr>
        <w:t>Тепловые сети:</w:t>
      </w:r>
    </w:p>
    <w:p w:rsidR="00B338D5" w:rsidRPr="00B338D5" w:rsidRDefault="00B338D5" w:rsidP="0088532D">
      <w:pPr>
        <w:pStyle w:val="a7"/>
        <w:numPr>
          <w:ilvl w:val="0"/>
          <w:numId w:val="12"/>
        </w:numPr>
        <w:spacing w:after="0" w:line="240" w:lineRule="auto"/>
        <w:jc w:val="both"/>
        <w:rPr>
          <w:rFonts w:ascii="Times New Roman" w:hAnsi="Times New Roman"/>
          <w:sz w:val="26"/>
          <w:szCs w:val="26"/>
        </w:rPr>
      </w:pPr>
      <w:r w:rsidRPr="00B338D5">
        <w:rPr>
          <w:rFonts w:ascii="Times New Roman" w:hAnsi="Times New Roman"/>
          <w:sz w:val="26"/>
          <w:szCs w:val="26"/>
        </w:rPr>
        <w:t>общая протяженность – 4,314 км;</w:t>
      </w:r>
    </w:p>
    <w:p w:rsidR="00B338D5" w:rsidRPr="00B338D5" w:rsidRDefault="00B338D5" w:rsidP="0088532D">
      <w:pPr>
        <w:pStyle w:val="a7"/>
        <w:numPr>
          <w:ilvl w:val="0"/>
          <w:numId w:val="12"/>
        </w:numPr>
        <w:spacing w:after="0" w:line="240" w:lineRule="auto"/>
        <w:jc w:val="both"/>
        <w:rPr>
          <w:rFonts w:ascii="Times New Roman" w:hAnsi="Times New Roman"/>
          <w:sz w:val="26"/>
          <w:szCs w:val="26"/>
        </w:rPr>
      </w:pPr>
      <w:r w:rsidRPr="00B338D5">
        <w:rPr>
          <w:rFonts w:ascii="Times New Roman" w:hAnsi="Times New Roman"/>
          <w:sz w:val="26"/>
          <w:szCs w:val="26"/>
        </w:rPr>
        <w:t>износ тепловых сетей – 85%;</w:t>
      </w:r>
    </w:p>
    <w:p w:rsidR="00B338D5" w:rsidRPr="00B338D5" w:rsidRDefault="00B338D5" w:rsidP="0088532D">
      <w:pPr>
        <w:pStyle w:val="a7"/>
        <w:numPr>
          <w:ilvl w:val="0"/>
          <w:numId w:val="12"/>
        </w:numPr>
        <w:spacing w:after="0" w:line="240" w:lineRule="auto"/>
        <w:jc w:val="both"/>
        <w:rPr>
          <w:rFonts w:ascii="Times New Roman" w:hAnsi="Times New Roman"/>
          <w:sz w:val="26"/>
          <w:szCs w:val="26"/>
        </w:rPr>
      </w:pPr>
      <w:r w:rsidRPr="00B338D5">
        <w:rPr>
          <w:rFonts w:ascii="Times New Roman" w:hAnsi="Times New Roman"/>
          <w:sz w:val="26"/>
          <w:szCs w:val="26"/>
        </w:rPr>
        <w:t xml:space="preserve">прокладка тепловых сетей – верховая и </w:t>
      </w:r>
      <w:proofErr w:type="spellStart"/>
      <w:r w:rsidRPr="00B338D5">
        <w:rPr>
          <w:rFonts w:ascii="Times New Roman" w:hAnsi="Times New Roman"/>
          <w:sz w:val="26"/>
          <w:szCs w:val="26"/>
        </w:rPr>
        <w:t>безканальная</w:t>
      </w:r>
      <w:proofErr w:type="spellEnd"/>
      <w:r w:rsidRPr="00B338D5">
        <w:rPr>
          <w:rFonts w:ascii="Times New Roman" w:hAnsi="Times New Roman"/>
          <w:sz w:val="26"/>
          <w:szCs w:val="26"/>
        </w:rPr>
        <w:t>;</w:t>
      </w:r>
    </w:p>
    <w:p w:rsidR="00B338D5" w:rsidRDefault="00B338D5" w:rsidP="0088532D">
      <w:pPr>
        <w:pStyle w:val="a7"/>
        <w:numPr>
          <w:ilvl w:val="0"/>
          <w:numId w:val="12"/>
        </w:numPr>
        <w:spacing w:after="0" w:line="240" w:lineRule="auto"/>
        <w:jc w:val="both"/>
        <w:rPr>
          <w:rFonts w:ascii="Times New Roman" w:hAnsi="Times New Roman"/>
          <w:sz w:val="26"/>
          <w:szCs w:val="26"/>
        </w:rPr>
      </w:pPr>
      <w:r w:rsidRPr="00B338D5">
        <w:rPr>
          <w:rFonts w:ascii="Times New Roman" w:hAnsi="Times New Roman"/>
          <w:sz w:val="26"/>
          <w:szCs w:val="26"/>
        </w:rPr>
        <w:t xml:space="preserve">параметры тепловых сетей: </w:t>
      </w:r>
      <w:r>
        <w:rPr>
          <w:rFonts w:ascii="Times New Roman" w:hAnsi="Times New Roman"/>
          <w:sz w:val="26"/>
          <w:szCs w:val="26"/>
        </w:rPr>
        <w:t xml:space="preserve">- </w:t>
      </w:r>
      <w:r w:rsidRPr="00B338D5">
        <w:rPr>
          <w:rFonts w:ascii="Times New Roman" w:hAnsi="Times New Roman"/>
          <w:sz w:val="26"/>
          <w:szCs w:val="26"/>
        </w:rPr>
        <w:t xml:space="preserve">диаметр 50 мм – 1789 м; </w:t>
      </w:r>
    </w:p>
    <w:p w:rsidR="00B338D5" w:rsidRDefault="00B338D5" w:rsidP="00B338D5">
      <w:pPr>
        <w:pStyle w:val="a7"/>
        <w:spacing w:after="0" w:line="240" w:lineRule="auto"/>
        <w:jc w:val="both"/>
        <w:rPr>
          <w:rFonts w:ascii="Times New Roman" w:hAnsi="Times New Roman"/>
          <w:sz w:val="26"/>
          <w:szCs w:val="26"/>
        </w:rPr>
      </w:pPr>
      <w:r>
        <w:rPr>
          <w:rFonts w:ascii="Times New Roman" w:hAnsi="Times New Roman"/>
          <w:sz w:val="26"/>
          <w:szCs w:val="26"/>
        </w:rPr>
        <w:t xml:space="preserve">                                                - диаметр 80 мм – 115 м;</w:t>
      </w:r>
    </w:p>
    <w:p w:rsidR="00B338D5" w:rsidRDefault="00B338D5" w:rsidP="00B338D5">
      <w:pPr>
        <w:pStyle w:val="a7"/>
        <w:spacing w:after="0" w:line="240" w:lineRule="auto"/>
        <w:jc w:val="both"/>
        <w:rPr>
          <w:rFonts w:ascii="Times New Roman" w:hAnsi="Times New Roman"/>
          <w:sz w:val="26"/>
          <w:szCs w:val="26"/>
        </w:rPr>
      </w:pPr>
      <w:r>
        <w:rPr>
          <w:rFonts w:ascii="Times New Roman" w:hAnsi="Times New Roman"/>
          <w:sz w:val="26"/>
          <w:szCs w:val="26"/>
        </w:rPr>
        <w:t xml:space="preserve">                                                - диаметр 100 мм – 1411 м;</w:t>
      </w:r>
    </w:p>
    <w:p w:rsidR="00B338D5" w:rsidRDefault="00B338D5" w:rsidP="00B338D5">
      <w:pPr>
        <w:pStyle w:val="a7"/>
        <w:spacing w:after="0" w:line="240" w:lineRule="auto"/>
        <w:jc w:val="both"/>
        <w:rPr>
          <w:rFonts w:ascii="Times New Roman" w:hAnsi="Times New Roman"/>
          <w:sz w:val="26"/>
          <w:szCs w:val="26"/>
        </w:rPr>
      </w:pPr>
      <w:r>
        <w:rPr>
          <w:rFonts w:ascii="Times New Roman" w:hAnsi="Times New Roman"/>
          <w:sz w:val="26"/>
          <w:szCs w:val="26"/>
        </w:rPr>
        <w:t xml:space="preserve">                                                - диаметр 159 мм – 90 м;</w:t>
      </w:r>
    </w:p>
    <w:p w:rsidR="00B338D5" w:rsidRDefault="00B338D5" w:rsidP="00B338D5">
      <w:pPr>
        <w:pStyle w:val="a7"/>
        <w:spacing w:after="0" w:line="240" w:lineRule="auto"/>
        <w:jc w:val="both"/>
        <w:rPr>
          <w:rFonts w:ascii="Times New Roman" w:hAnsi="Times New Roman"/>
          <w:sz w:val="26"/>
          <w:szCs w:val="26"/>
        </w:rPr>
      </w:pPr>
      <w:r>
        <w:rPr>
          <w:rFonts w:ascii="Times New Roman" w:hAnsi="Times New Roman"/>
          <w:sz w:val="26"/>
          <w:szCs w:val="26"/>
        </w:rPr>
        <w:t xml:space="preserve">                                                - диаметр 219 мм – 390 м;</w:t>
      </w:r>
    </w:p>
    <w:p w:rsidR="00B338D5" w:rsidRDefault="00B338D5" w:rsidP="00B338D5">
      <w:pPr>
        <w:pStyle w:val="a7"/>
        <w:spacing w:after="0" w:line="240" w:lineRule="auto"/>
        <w:jc w:val="both"/>
        <w:rPr>
          <w:rFonts w:ascii="Times New Roman" w:hAnsi="Times New Roman"/>
          <w:sz w:val="26"/>
          <w:szCs w:val="26"/>
        </w:rPr>
      </w:pPr>
      <w:r>
        <w:rPr>
          <w:rFonts w:ascii="Times New Roman" w:hAnsi="Times New Roman"/>
          <w:sz w:val="26"/>
          <w:szCs w:val="26"/>
        </w:rPr>
        <w:t xml:space="preserve">                                                - диаметр 273 мм – 519 м</w:t>
      </w:r>
    </w:p>
    <w:p w:rsidR="00B338D5" w:rsidRDefault="00B338D5" w:rsidP="00B338D5">
      <w:pPr>
        <w:pStyle w:val="a7"/>
        <w:spacing w:after="0" w:line="240" w:lineRule="auto"/>
        <w:jc w:val="both"/>
        <w:rPr>
          <w:rFonts w:ascii="Times New Roman" w:hAnsi="Times New Roman"/>
          <w:sz w:val="26"/>
          <w:szCs w:val="26"/>
        </w:rPr>
      </w:pPr>
    </w:p>
    <w:p w:rsidR="00B338D5" w:rsidRPr="00B338D5" w:rsidRDefault="00B338D5" w:rsidP="00DB2233">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2012 </w:t>
      </w:r>
      <w:r w:rsidR="00DB2233">
        <w:rPr>
          <w:rFonts w:ascii="Times New Roman" w:hAnsi="Times New Roman"/>
          <w:sz w:val="26"/>
          <w:szCs w:val="26"/>
        </w:rPr>
        <w:t>–</w:t>
      </w:r>
      <w:r>
        <w:rPr>
          <w:rFonts w:ascii="Times New Roman" w:hAnsi="Times New Roman"/>
          <w:sz w:val="26"/>
          <w:szCs w:val="26"/>
        </w:rPr>
        <w:t xml:space="preserve"> </w:t>
      </w:r>
      <w:r w:rsidR="00DB2233">
        <w:rPr>
          <w:rFonts w:ascii="Times New Roman" w:hAnsi="Times New Roman"/>
          <w:sz w:val="26"/>
          <w:szCs w:val="26"/>
        </w:rPr>
        <w:t xml:space="preserve">2013 гг. планируется замена 6-ти котлов «Братск-1,3» на 4 котла марки </w:t>
      </w:r>
      <w:proofErr w:type="spellStart"/>
      <w:r w:rsidR="00DB2233">
        <w:rPr>
          <w:rFonts w:ascii="Times New Roman" w:hAnsi="Times New Roman"/>
          <w:sz w:val="26"/>
          <w:szCs w:val="26"/>
        </w:rPr>
        <w:t>КСВм</w:t>
      </w:r>
      <w:proofErr w:type="spellEnd"/>
      <w:r w:rsidR="00DB2233">
        <w:rPr>
          <w:rFonts w:ascii="Times New Roman" w:hAnsi="Times New Roman"/>
          <w:sz w:val="26"/>
          <w:szCs w:val="26"/>
        </w:rPr>
        <w:t xml:space="preserve"> общей мощностью – 4 Гкал/час.</w:t>
      </w:r>
    </w:p>
    <w:p w:rsidR="00021694" w:rsidRDefault="00021694" w:rsidP="00021694">
      <w:pPr>
        <w:spacing w:line="240" w:lineRule="auto"/>
        <w:ind w:firstLine="851"/>
        <w:jc w:val="right"/>
        <w:rPr>
          <w:rFonts w:ascii="Times New Roman" w:hAnsi="Times New Roman"/>
          <w:b/>
          <w:i/>
          <w:sz w:val="26"/>
          <w:szCs w:val="26"/>
        </w:rPr>
        <w:sectPr w:rsidR="00021694" w:rsidSect="00A46303">
          <w:pgSz w:w="11906" w:h="16838"/>
          <w:pgMar w:top="1134" w:right="851" w:bottom="1134" w:left="1701" w:header="708" w:footer="708" w:gutter="0"/>
          <w:cols w:space="708"/>
          <w:docGrid w:linePitch="360"/>
        </w:sectPr>
      </w:pPr>
    </w:p>
    <w:p w:rsidR="00021694" w:rsidRPr="00021694" w:rsidRDefault="00021694" w:rsidP="00021694">
      <w:pPr>
        <w:spacing w:line="240" w:lineRule="auto"/>
        <w:ind w:firstLine="851"/>
        <w:jc w:val="right"/>
        <w:rPr>
          <w:rFonts w:ascii="Times New Roman" w:hAnsi="Times New Roman"/>
          <w:b/>
          <w:i/>
          <w:sz w:val="26"/>
          <w:szCs w:val="26"/>
        </w:rPr>
      </w:pPr>
      <w:r w:rsidRPr="00021694">
        <w:rPr>
          <w:rFonts w:ascii="Times New Roman" w:hAnsi="Times New Roman"/>
          <w:b/>
          <w:i/>
          <w:sz w:val="26"/>
          <w:szCs w:val="26"/>
        </w:rPr>
        <w:lastRenderedPageBreak/>
        <w:t>Таблица</w:t>
      </w:r>
      <w:r>
        <w:rPr>
          <w:rFonts w:ascii="Times New Roman" w:hAnsi="Times New Roman"/>
          <w:b/>
          <w:i/>
          <w:sz w:val="26"/>
          <w:szCs w:val="26"/>
        </w:rPr>
        <w:t xml:space="preserve"> 11.3.1</w:t>
      </w:r>
    </w:p>
    <w:p w:rsidR="00021694" w:rsidRDefault="00021694" w:rsidP="00021694">
      <w:pPr>
        <w:spacing w:line="240" w:lineRule="auto"/>
        <w:jc w:val="center"/>
        <w:rPr>
          <w:rFonts w:ascii="Times New Roman" w:hAnsi="Times New Roman"/>
          <w:b/>
          <w:bCs/>
          <w:i/>
          <w:sz w:val="26"/>
          <w:szCs w:val="26"/>
        </w:rPr>
      </w:pPr>
      <w:r w:rsidRPr="00021694">
        <w:rPr>
          <w:rFonts w:ascii="Times New Roman" w:hAnsi="Times New Roman"/>
          <w:b/>
          <w:bCs/>
          <w:i/>
          <w:sz w:val="26"/>
          <w:szCs w:val="26"/>
        </w:rPr>
        <w:t>Перечень коммунальных котельных в населенных пунктах МО СП «Новый Бор» по состоянию на 01.01.2011 года</w:t>
      </w:r>
    </w:p>
    <w:tbl>
      <w:tblPr>
        <w:tblStyle w:val="af1"/>
        <w:tblW w:w="1509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79"/>
        <w:gridCol w:w="1620"/>
        <w:gridCol w:w="900"/>
        <w:gridCol w:w="1080"/>
        <w:gridCol w:w="1080"/>
        <w:gridCol w:w="1080"/>
        <w:gridCol w:w="900"/>
        <w:gridCol w:w="917"/>
        <w:gridCol w:w="992"/>
        <w:gridCol w:w="851"/>
        <w:gridCol w:w="840"/>
        <w:gridCol w:w="720"/>
        <w:gridCol w:w="900"/>
        <w:gridCol w:w="720"/>
        <w:gridCol w:w="720"/>
      </w:tblGrid>
      <w:tr w:rsidR="00674A69" w:rsidRPr="006862B9" w:rsidTr="00DB2233">
        <w:trPr>
          <w:tblHeader/>
        </w:trPr>
        <w:tc>
          <w:tcPr>
            <w:tcW w:w="1779" w:type="dxa"/>
            <w:vMerge w:val="restart"/>
            <w:vAlign w:val="center"/>
          </w:tcPr>
          <w:p w:rsidR="00674A69" w:rsidRPr="006862B9" w:rsidRDefault="000C51FE" w:rsidP="00021694">
            <w:pPr>
              <w:jc w:val="center"/>
              <w:rPr>
                <w:rFonts w:ascii="Times New Roman" w:hAnsi="Times New Roman"/>
                <w:sz w:val="24"/>
                <w:szCs w:val="24"/>
              </w:rPr>
            </w:pPr>
            <w:r>
              <w:rPr>
                <w:rFonts w:ascii="Times New Roman" w:hAnsi="Times New Roman"/>
                <w:sz w:val="24"/>
                <w:szCs w:val="24"/>
              </w:rPr>
              <w:t>Место расположе</w:t>
            </w:r>
            <w:r w:rsidR="00674A69" w:rsidRPr="006862B9">
              <w:rPr>
                <w:rFonts w:ascii="Times New Roman" w:hAnsi="Times New Roman"/>
                <w:sz w:val="24"/>
                <w:szCs w:val="24"/>
              </w:rPr>
              <w:t xml:space="preserve">ния котельной, </w:t>
            </w:r>
            <w:proofErr w:type="spellStart"/>
            <w:proofErr w:type="gramStart"/>
            <w:r w:rsidR="00674A69" w:rsidRPr="006862B9">
              <w:rPr>
                <w:rFonts w:ascii="Times New Roman" w:hAnsi="Times New Roman"/>
                <w:sz w:val="24"/>
                <w:szCs w:val="24"/>
              </w:rPr>
              <w:t>принадлеж-ность</w:t>
            </w:r>
            <w:proofErr w:type="spellEnd"/>
            <w:proofErr w:type="gramEnd"/>
            <w:r w:rsidR="00674A69" w:rsidRPr="006862B9">
              <w:rPr>
                <w:rFonts w:ascii="Times New Roman" w:hAnsi="Times New Roman"/>
                <w:sz w:val="24"/>
                <w:szCs w:val="24"/>
              </w:rPr>
              <w:t xml:space="preserve"> (населенный пункт, предприятие)</w:t>
            </w:r>
          </w:p>
        </w:tc>
        <w:tc>
          <w:tcPr>
            <w:tcW w:w="1620" w:type="dxa"/>
            <w:vMerge w:val="restart"/>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Марка котлов</w:t>
            </w:r>
          </w:p>
        </w:tc>
        <w:tc>
          <w:tcPr>
            <w:tcW w:w="900" w:type="dxa"/>
            <w:vMerge w:val="restart"/>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Кол-во котлов (ед.)</w:t>
            </w:r>
          </w:p>
        </w:tc>
        <w:tc>
          <w:tcPr>
            <w:tcW w:w="1080" w:type="dxa"/>
            <w:vMerge w:val="restart"/>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 износа обору-</w:t>
            </w:r>
            <w:proofErr w:type="spellStart"/>
            <w:r w:rsidRPr="006862B9">
              <w:rPr>
                <w:rFonts w:ascii="Times New Roman" w:hAnsi="Times New Roman"/>
                <w:sz w:val="24"/>
                <w:szCs w:val="24"/>
              </w:rPr>
              <w:t>дова</w:t>
            </w:r>
            <w:proofErr w:type="spellEnd"/>
            <w:r w:rsidRPr="006862B9">
              <w:rPr>
                <w:rFonts w:ascii="Times New Roman" w:hAnsi="Times New Roman"/>
                <w:sz w:val="24"/>
                <w:szCs w:val="24"/>
              </w:rPr>
              <w:t>-</w:t>
            </w:r>
            <w:proofErr w:type="spellStart"/>
            <w:r w:rsidRPr="006862B9">
              <w:rPr>
                <w:rFonts w:ascii="Times New Roman" w:hAnsi="Times New Roman"/>
                <w:sz w:val="24"/>
                <w:szCs w:val="24"/>
              </w:rPr>
              <w:t>ния</w:t>
            </w:r>
            <w:proofErr w:type="spellEnd"/>
          </w:p>
        </w:tc>
        <w:tc>
          <w:tcPr>
            <w:tcW w:w="1080" w:type="dxa"/>
            <w:vMerge w:val="restart"/>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 xml:space="preserve">Проектная </w:t>
            </w:r>
            <w:proofErr w:type="spellStart"/>
            <w:proofErr w:type="gramStart"/>
            <w:r w:rsidRPr="006862B9">
              <w:rPr>
                <w:rFonts w:ascii="Times New Roman" w:hAnsi="Times New Roman"/>
                <w:sz w:val="24"/>
                <w:szCs w:val="24"/>
              </w:rPr>
              <w:t>мощ-ность</w:t>
            </w:r>
            <w:proofErr w:type="spellEnd"/>
            <w:proofErr w:type="gramEnd"/>
            <w:r w:rsidRPr="006862B9">
              <w:rPr>
                <w:rFonts w:ascii="Times New Roman" w:hAnsi="Times New Roman"/>
                <w:sz w:val="24"/>
                <w:szCs w:val="24"/>
              </w:rPr>
              <w:t xml:space="preserve"> Гкал/ч</w:t>
            </w:r>
          </w:p>
        </w:tc>
        <w:tc>
          <w:tcPr>
            <w:tcW w:w="1080" w:type="dxa"/>
            <w:vMerge w:val="restart"/>
            <w:vAlign w:val="center"/>
          </w:tcPr>
          <w:p w:rsidR="00674A69" w:rsidRPr="006862B9" w:rsidRDefault="00674A69" w:rsidP="00021694">
            <w:pPr>
              <w:jc w:val="center"/>
              <w:rPr>
                <w:rFonts w:ascii="Times New Roman" w:hAnsi="Times New Roman"/>
                <w:sz w:val="24"/>
                <w:szCs w:val="24"/>
              </w:rPr>
            </w:pPr>
            <w:proofErr w:type="gramStart"/>
            <w:r w:rsidRPr="006862B9">
              <w:rPr>
                <w:rFonts w:ascii="Times New Roman" w:hAnsi="Times New Roman"/>
                <w:sz w:val="24"/>
                <w:szCs w:val="24"/>
              </w:rPr>
              <w:t>Присоединен</w:t>
            </w:r>
            <w:r w:rsidR="005F4F0A" w:rsidRPr="006862B9">
              <w:rPr>
                <w:rFonts w:ascii="Times New Roman" w:hAnsi="Times New Roman"/>
                <w:sz w:val="24"/>
                <w:szCs w:val="24"/>
              </w:rPr>
              <w:t>-</w:t>
            </w:r>
            <w:proofErr w:type="spellStart"/>
            <w:r w:rsidRPr="006862B9">
              <w:rPr>
                <w:rFonts w:ascii="Times New Roman" w:hAnsi="Times New Roman"/>
                <w:sz w:val="24"/>
                <w:szCs w:val="24"/>
              </w:rPr>
              <w:t>ная</w:t>
            </w:r>
            <w:proofErr w:type="spellEnd"/>
            <w:proofErr w:type="gramEnd"/>
            <w:r w:rsidRPr="006862B9">
              <w:rPr>
                <w:rFonts w:ascii="Times New Roman" w:hAnsi="Times New Roman"/>
                <w:sz w:val="24"/>
                <w:szCs w:val="24"/>
              </w:rPr>
              <w:t xml:space="preserve"> </w:t>
            </w:r>
            <w:proofErr w:type="spellStart"/>
            <w:r w:rsidRPr="006862B9">
              <w:rPr>
                <w:rFonts w:ascii="Times New Roman" w:hAnsi="Times New Roman"/>
                <w:sz w:val="24"/>
                <w:szCs w:val="24"/>
              </w:rPr>
              <w:t>нагруз</w:t>
            </w:r>
            <w:proofErr w:type="spellEnd"/>
            <w:r w:rsidR="005F4F0A" w:rsidRPr="006862B9">
              <w:rPr>
                <w:rFonts w:ascii="Times New Roman" w:hAnsi="Times New Roman"/>
                <w:sz w:val="24"/>
                <w:szCs w:val="24"/>
              </w:rPr>
              <w:t>-</w:t>
            </w:r>
            <w:r w:rsidRPr="006862B9">
              <w:rPr>
                <w:rFonts w:ascii="Times New Roman" w:hAnsi="Times New Roman"/>
                <w:sz w:val="24"/>
                <w:szCs w:val="24"/>
              </w:rPr>
              <w:t>ка Гкал/ч</w:t>
            </w:r>
          </w:p>
        </w:tc>
        <w:tc>
          <w:tcPr>
            <w:tcW w:w="1817" w:type="dxa"/>
            <w:gridSpan w:val="2"/>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Топливо</w:t>
            </w:r>
          </w:p>
        </w:tc>
        <w:tc>
          <w:tcPr>
            <w:tcW w:w="1843" w:type="dxa"/>
            <w:gridSpan w:val="2"/>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Тепловые сети</w:t>
            </w:r>
          </w:p>
        </w:tc>
        <w:tc>
          <w:tcPr>
            <w:tcW w:w="1560" w:type="dxa"/>
            <w:gridSpan w:val="2"/>
            <w:vAlign w:val="center"/>
          </w:tcPr>
          <w:p w:rsidR="00674A69" w:rsidRPr="006862B9" w:rsidRDefault="00674A69" w:rsidP="00021694">
            <w:pPr>
              <w:jc w:val="center"/>
              <w:rPr>
                <w:rFonts w:ascii="Times New Roman" w:hAnsi="Times New Roman"/>
                <w:sz w:val="24"/>
                <w:szCs w:val="24"/>
              </w:rPr>
            </w:pPr>
            <w:proofErr w:type="spellStart"/>
            <w:r w:rsidRPr="006862B9">
              <w:rPr>
                <w:rFonts w:ascii="Times New Roman" w:hAnsi="Times New Roman"/>
                <w:sz w:val="24"/>
                <w:szCs w:val="24"/>
              </w:rPr>
              <w:t>Подклю</w:t>
            </w:r>
            <w:r w:rsidR="005F4F0A" w:rsidRPr="006862B9">
              <w:rPr>
                <w:rFonts w:ascii="Times New Roman" w:hAnsi="Times New Roman"/>
                <w:sz w:val="24"/>
                <w:szCs w:val="24"/>
              </w:rPr>
              <w:t>-</w:t>
            </w:r>
            <w:r w:rsidRPr="006862B9">
              <w:rPr>
                <w:rFonts w:ascii="Times New Roman" w:hAnsi="Times New Roman"/>
                <w:sz w:val="24"/>
                <w:szCs w:val="24"/>
              </w:rPr>
              <w:t>ченные</w:t>
            </w:r>
            <w:proofErr w:type="spellEnd"/>
            <w:r w:rsidRPr="006862B9">
              <w:rPr>
                <w:rFonts w:ascii="Times New Roman" w:hAnsi="Times New Roman"/>
                <w:sz w:val="24"/>
                <w:szCs w:val="24"/>
              </w:rPr>
              <w:t xml:space="preserve"> объекты (един</w:t>
            </w:r>
            <w:proofErr w:type="gramStart"/>
            <w:r w:rsidRPr="006862B9">
              <w:rPr>
                <w:rFonts w:ascii="Times New Roman" w:hAnsi="Times New Roman"/>
                <w:sz w:val="24"/>
                <w:szCs w:val="24"/>
              </w:rPr>
              <w:t>.</w:t>
            </w:r>
            <w:proofErr w:type="gramEnd"/>
            <w:r w:rsidRPr="006862B9">
              <w:rPr>
                <w:rFonts w:ascii="Times New Roman" w:hAnsi="Times New Roman"/>
                <w:sz w:val="24"/>
                <w:szCs w:val="24"/>
              </w:rPr>
              <w:t xml:space="preserve">/ </w:t>
            </w:r>
            <w:proofErr w:type="spellStart"/>
            <w:proofErr w:type="gramStart"/>
            <w:r w:rsidRPr="006862B9">
              <w:rPr>
                <w:rFonts w:ascii="Times New Roman" w:hAnsi="Times New Roman"/>
                <w:sz w:val="24"/>
                <w:szCs w:val="24"/>
              </w:rPr>
              <w:t>к</w:t>
            </w:r>
            <w:proofErr w:type="gramEnd"/>
            <w:r w:rsidRPr="006862B9">
              <w:rPr>
                <w:rFonts w:ascii="Times New Roman" w:hAnsi="Times New Roman"/>
                <w:sz w:val="24"/>
                <w:szCs w:val="24"/>
              </w:rPr>
              <w:t>в.м</w:t>
            </w:r>
            <w:proofErr w:type="spellEnd"/>
            <w:r w:rsidRPr="006862B9">
              <w:rPr>
                <w:rFonts w:ascii="Times New Roman" w:hAnsi="Times New Roman"/>
                <w:sz w:val="24"/>
                <w:szCs w:val="24"/>
              </w:rPr>
              <w:t>.)</w:t>
            </w:r>
          </w:p>
        </w:tc>
        <w:tc>
          <w:tcPr>
            <w:tcW w:w="2340" w:type="dxa"/>
            <w:gridSpan w:val="3"/>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 xml:space="preserve">Наличие </w:t>
            </w:r>
            <w:proofErr w:type="gramStart"/>
            <w:r w:rsidRPr="006862B9">
              <w:rPr>
                <w:rFonts w:ascii="Times New Roman" w:hAnsi="Times New Roman"/>
                <w:sz w:val="24"/>
                <w:szCs w:val="24"/>
              </w:rPr>
              <w:t>резервного</w:t>
            </w:r>
            <w:proofErr w:type="gramEnd"/>
            <w:r w:rsidRPr="006862B9">
              <w:rPr>
                <w:rFonts w:ascii="Times New Roman" w:hAnsi="Times New Roman"/>
                <w:sz w:val="24"/>
                <w:szCs w:val="24"/>
              </w:rPr>
              <w:t xml:space="preserve"> дизель-генератора</w:t>
            </w:r>
          </w:p>
        </w:tc>
      </w:tr>
      <w:tr w:rsidR="00674A69" w:rsidRPr="006862B9" w:rsidTr="00DB2233">
        <w:trPr>
          <w:tblHeader/>
        </w:trPr>
        <w:tc>
          <w:tcPr>
            <w:tcW w:w="1779" w:type="dxa"/>
            <w:vMerge/>
            <w:vAlign w:val="center"/>
          </w:tcPr>
          <w:p w:rsidR="00674A69" w:rsidRPr="006862B9" w:rsidRDefault="00674A69" w:rsidP="00021694">
            <w:pPr>
              <w:jc w:val="center"/>
              <w:rPr>
                <w:rFonts w:ascii="Times New Roman" w:hAnsi="Times New Roman"/>
                <w:sz w:val="24"/>
                <w:szCs w:val="24"/>
              </w:rPr>
            </w:pPr>
          </w:p>
        </w:tc>
        <w:tc>
          <w:tcPr>
            <w:tcW w:w="1620" w:type="dxa"/>
            <w:vMerge/>
            <w:vAlign w:val="center"/>
          </w:tcPr>
          <w:p w:rsidR="00674A69" w:rsidRPr="006862B9" w:rsidRDefault="00674A69" w:rsidP="00021694">
            <w:pPr>
              <w:jc w:val="center"/>
              <w:rPr>
                <w:rFonts w:ascii="Times New Roman" w:hAnsi="Times New Roman"/>
                <w:sz w:val="24"/>
                <w:szCs w:val="24"/>
              </w:rPr>
            </w:pPr>
          </w:p>
        </w:tc>
        <w:tc>
          <w:tcPr>
            <w:tcW w:w="900" w:type="dxa"/>
            <w:vMerge/>
            <w:vAlign w:val="center"/>
          </w:tcPr>
          <w:p w:rsidR="00674A69" w:rsidRPr="006862B9" w:rsidRDefault="00674A69" w:rsidP="00021694">
            <w:pPr>
              <w:jc w:val="center"/>
              <w:rPr>
                <w:rFonts w:ascii="Times New Roman" w:hAnsi="Times New Roman"/>
                <w:sz w:val="24"/>
                <w:szCs w:val="24"/>
              </w:rPr>
            </w:pPr>
          </w:p>
        </w:tc>
        <w:tc>
          <w:tcPr>
            <w:tcW w:w="1080" w:type="dxa"/>
            <w:vMerge/>
            <w:vAlign w:val="center"/>
          </w:tcPr>
          <w:p w:rsidR="00674A69" w:rsidRPr="006862B9" w:rsidRDefault="00674A69" w:rsidP="00021694">
            <w:pPr>
              <w:jc w:val="center"/>
              <w:rPr>
                <w:rFonts w:ascii="Times New Roman" w:hAnsi="Times New Roman"/>
                <w:sz w:val="24"/>
                <w:szCs w:val="24"/>
              </w:rPr>
            </w:pPr>
          </w:p>
        </w:tc>
        <w:tc>
          <w:tcPr>
            <w:tcW w:w="1080" w:type="dxa"/>
            <w:vMerge/>
            <w:vAlign w:val="center"/>
          </w:tcPr>
          <w:p w:rsidR="00674A69" w:rsidRPr="006862B9" w:rsidRDefault="00674A69" w:rsidP="00021694">
            <w:pPr>
              <w:jc w:val="center"/>
              <w:rPr>
                <w:rFonts w:ascii="Times New Roman" w:hAnsi="Times New Roman"/>
                <w:sz w:val="24"/>
                <w:szCs w:val="24"/>
              </w:rPr>
            </w:pPr>
          </w:p>
        </w:tc>
        <w:tc>
          <w:tcPr>
            <w:tcW w:w="1080" w:type="dxa"/>
            <w:vMerge/>
            <w:vAlign w:val="center"/>
          </w:tcPr>
          <w:p w:rsidR="00674A69" w:rsidRPr="006862B9" w:rsidRDefault="00674A69" w:rsidP="00021694">
            <w:pPr>
              <w:jc w:val="center"/>
              <w:rPr>
                <w:rFonts w:ascii="Times New Roman" w:hAnsi="Times New Roman"/>
                <w:sz w:val="24"/>
                <w:szCs w:val="24"/>
              </w:rPr>
            </w:pP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вид</w:t>
            </w:r>
          </w:p>
        </w:tc>
        <w:tc>
          <w:tcPr>
            <w:tcW w:w="917" w:type="dxa"/>
            <w:vAlign w:val="center"/>
          </w:tcPr>
          <w:p w:rsidR="00674A69" w:rsidRPr="006862B9" w:rsidRDefault="00674A69" w:rsidP="00021694">
            <w:pPr>
              <w:jc w:val="center"/>
              <w:rPr>
                <w:rFonts w:ascii="Times New Roman" w:hAnsi="Times New Roman"/>
                <w:sz w:val="24"/>
                <w:szCs w:val="24"/>
              </w:rPr>
            </w:pPr>
            <w:proofErr w:type="spellStart"/>
            <w:proofErr w:type="gramStart"/>
            <w:r w:rsidRPr="006862B9">
              <w:rPr>
                <w:rFonts w:ascii="Times New Roman" w:hAnsi="Times New Roman"/>
                <w:sz w:val="24"/>
                <w:szCs w:val="24"/>
              </w:rPr>
              <w:t>го</w:t>
            </w:r>
            <w:r w:rsidR="00DB2233" w:rsidRPr="006862B9">
              <w:rPr>
                <w:rFonts w:ascii="Times New Roman" w:hAnsi="Times New Roman"/>
                <w:sz w:val="24"/>
                <w:szCs w:val="24"/>
              </w:rPr>
              <w:t>-</w:t>
            </w:r>
            <w:r w:rsidRPr="006862B9">
              <w:rPr>
                <w:rFonts w:ascii="Times New Roman" w:hAnsi="Times New Roman"/>
                <w:sz w:val="24"/>
                <w:szCs w:val="24"/>
              </w:rPr>
              <w:t>довая</w:t>
            </w:r>
            <w:proofErr w:type="spellEnd"/>
            <w:proofErr w:type="gramEnd"/>
            <w:r w:rsidRPr="006862B9">
              <w:rPr>
                <w:rFonts w:ascii="Times New Roman" w:hAnsi="Times New Roman"/>
                <w:sz w:val="24"/>
                <w:szCs w:val="24"/>
              </w:rPr>
              <w:t xml:space="preserve"> (тонн)</w:t>
            </w:r>
          </w:p>
        </w:tc>
        <w:tc>
          <w:tcPr>
            <w:tcW w:w="992"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 xml:space="preserve">длина </w:t>
            </w:r>
            <w:proofErr w:type="gramStart"/>
            <w:r w:rsidRPr="006862B9">
              <w:rPr>
                <w:rFonts w:ascii="Times New Roman" w:hAnsi="Times New Roman"/>
                <w:sz w:val="24"/>
                <w:szCs w:val="24"/>
              </w:rPr>
              <w:t>км</w:t>
            </w:r>
            <w:proofErr w:type="gramEnd"/>
          </w:p>
        </w:tc>
        <w:tc>
          <w:tcPr>
            <w:tcW w:w="851"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 xml:space="preserve">% </w:t>
            </w:r>
            <w:proofErr w:type="gramStart"/>
            <w:r w:rsidRPr="006862B9">
              <w:rPr>
                <w:rFonts w:ascii="Times New Roman" w:hAnsi="Times New Roman"/>
                <w:sz w:val="24"/>
                <w:szCs w:val="24"/>
              </w:rPr>
              <w:t>из</w:t>
            </w:r>
            <w:r w:rsidR="005F4F0A" w:rsidRPr="006862B9">
              <w:rPr>
                <w:rFonts w:ascii="Times New Roman" w:hAnsi="Times New Roman"/>
                <w:sz w:val="24"/>
                <w:szCs w:val="24"/>
              </w:rPr>
              <w:t>-</w:t>
            </w:r>
            <w:r w:rsidRPr="006862B9">
              <w:rPr>
                <w:rFonts w:ascii="Times New Roman" w:hAnsi="Times New Roman"/>
                <w:sz w:val="24"/>
                <w:szCs w:val="24"/>
              </w:rPr>
              <w:t>носа</w:t>
            </w:r>
            <w:proofErr w:type="gramEnd"/>
          </w:p>
        </w:tc>
        <w:tc>
          <w:tcPr>
            <w:tcW w:w="84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жил</w:t>
            </w:r>
            <w:proofErr w:type="gramStart"/>
            <w:r w:rsidRPr="006862B9">
              <w:rPr>
                <w:rFonts w:ascii="Times New Roman" w:hAnsi="Times New Roman"/>
                <w:sz w:val="24"/>
                <w:szCs w:val="24"/>
              </w:rPr>
              <w:t>.</w:t>
            </w:r>
            <w:proofErr w:type="gramEnd"/>
            <w:r w:rsidRPr="006862B9">
              <w:rPr>
                <w:rFonts w:ascii="Times New Roman" w:hAnsi="Times New Roman"/>
                <w:sz w:val="24"/>
                <w:szCs w:val="24"/>
              </w:rPr>
              <w:t xml:space="preserve"> </w:t>
            </w:r>
            <w:proofErr w:type="gramStart"/>
            <w:r w:rsidRPr="006862B9">
              <w:rPr>
                <w:rFonts w:ascii="Times New Roman" w:hAnsi="Times New Roman"/>
                <w:sz w:val="24"/>
                <w:szCs w:val="24"/>
              </w:rPr>
              <w:t>ф</w:t>
            </w:r>
            <w:proofErr w:type="gramEnd"/>
            <w:r w:rsidRPr="006862B9">
              <w:rPr>
                <w:rFonts w:ascii="Times New Roman" w:hAnsi="Times New Roman"/>
                <w:sz w:val="24"/>
                <w:szCs w:val="24"/>
              </w:rPr>
              <w:t>онд</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соц. сфера</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марка</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кВт</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lang w:val="en-US"/>
              </w:rPr>
              <w:t>V</w:t>
            </w:r>
            <w:r w:rsidRPr="006862B9">
              <w:rPr>
                <w:rFonts w:ascii="Times New Roman" w:hAnsi="Times New Roman"/>
                <w:sz w:val="24"/>
                <w:szCs w:val="24"/>
              </w:rPr>
              <w:t xml:space="preserve"> бака</w:t>
            </w:r>
          </w:p>
        </w:tc>
      </w:tr>
      <w:tr w:rsidR="00674A69" w:rsidRPr="006862B9" w:rsidTr="00DB2233">
        <w:tc>
          <w:tcPr>
            <w:tcW w:w="1779"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п. Новый Бор №20</w:t>
            </w:r>
          </w:p>
        </w:tc>
        <w:tc>
          <w:tcPr>
            <w:tcW w:w="16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Братск 1,3</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6</w:t>
            </w:r>
          </w:p>
        </w:tc>
        <w:tc>
          <w:tcPr>
            <w:tcW w:w="1080" w:type="dxa"/>
            <w:vAlign w:val="center"/>
          </w:tcPr>
          <w:p w:rsidR="00674A69" w:rsidRPr="006862B9" w:rsidRDefault="007A0C85" w:rsidP="00021694">
            <w:pPr>
              <w:jc w:val="center"/>
              <w:rPr>
                <w:rFonts w:ascii="Times New Roman" w:hAnsi="Times New Roman"/>
                <w:sz w:val="24"/>
                <w:szCs w:val="24"/>
              </w:rPr>
            </w:pPr>
            <w:r>
              <w:rPr>
                <w:rFonts w:ascii="Times New Roman" w:hAnsi="Times New Roman"/>
                <w:sz w:val="24"/>
                <w:szCs w:val="24"/>
              </w:rPr>
              <w:t>80</w:t>
            </w:r>
          </w:p>
        </w:tc>
        <w:tc>
          <w:tcPr>
            <w:tcW w:w="108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7,8</w:t>
            </w:r>
          </w:p>
        </w:tc>
        <w:tc>
          <w:tcPr>
            <w:tcW w:w="108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2,424</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уголь</w:t>
            </w:r>
          </w:p>
        </w:tc>
        <w:tc>
          <w:tcPr>
            <w:tcW w:w="917"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2888,4</w:t>
            </w:r>
          </w:p>
        </w:tc>
        <w:tc>
          <w:tcPr>
            <w:tcW w:w="992"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4,314</w:t>
            </w:r>
          </w:p>
        </w:tc>
        <w:tc>
          <w:tcPr>
            <w:tcW w:w="851" w:type="dxa"/>
            <w:vAlign w:val="center"/>
          </w:tcPr>
          <w:p w:rsidR="00674A69" w:rsidRPr="006862B9" w:rsidRDefault="00DB2233" w:rsidP="00021694">
            <w:pPr>
              <w:jc w:val="center"/>
              <w:rPr>
                <w:rFonts w:ascii="Times New Roman" w:hAnsi="Times New Roman"/>
                <w:sz w:val="24"/>
                <w:szCs w:val="24"/>
              </w:rPr>
            </w:pPr>
            <w:r w:rsidRPr="006862B9">
              <w:rPr>
                <w:rFonts w:ascii="Times New Roman" w:hAnsi="Times New Roman"/>
                <w:sz w:val="24"/>
                <w:szCs w:val="24"/>
              </w:rPr>
              <w:t>85</w:t>
            </w:r>
          </w:p>
        </w:tc>
        <w:tc>
          <w:tcPr>
            <w:tcW w:w="84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57</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8</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r>
      <w:tr w:rsidR="00674A69" w:rsidRPr="006862B9" w:rsidTr="00DB2233">
        <w:trPr>
          <w:tblHeader/>
        </w:trPr>
        <w:tc>
          <w:tcPr>
            <w:tcW w:w="1779" w:type="dxa"/>
            <w:vAlign w:val="center"/>
          </w:tcPr>
          <w:p w:rsidR="00674A69" w:rsidRPr="006862B9" w:rsidRDefault="00674A69" w:rsidP="00DB2233">
            <w:pPr>
              <w:jc w:val="center"/>
              <w:rPr>
                <w:rFonts w:ascii="Times New Roman" w:hAnsi="Times New Roman"/>
                <w:sz w:val="24"/>
                <w:szCs w:val="24"/>
              </w:rPr>
            </w:pPr>
            <w:r w:rsidRPr="006862B9">
              <w:rPr>
                <w:rFonts w:ascii="Times New Roman" w:hAnsi="Times New Roman"/>
                <w:sz w:val="24"/>
                <w:szCs w:val="24"/>
              </w:rPr>
              <w:t xml:space="preserve">д. Медвежка школа </w:t>
            </w:r>
          </w:p>
        </w:tc>
        <w:tc>
          <w:tcPr>
            <w:tcW w:w="16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универсал</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2</w:t>
            </w:r>
          </w:p>
        </w:tc>
        <w:tc>
          <w:tcPr>
            <w:tcW w:w="108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92,5</w:t>
            </w:r>
          </w:p>
        </w:tc>
        <w:tc>
          <w:tcPr>
            <w:tcW w:w="108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0,03</w:t>
            </w:r>
          </w:p>
        </w:tc>
        <w:tc>
          <w:tcPr>
            <w:tcW w:w="108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0,015</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уголь</w:t>
            </w:r>
          </w:p>
        </w:tc>
        <w:tc>
          <w:tcPr>
            <w:tcW w:w="917"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205</w:t>
            </w:r>
          </w:p>
        </w:tc>
        <w:tc>
          <w:tcPr>
            <w:tcW w:w="992" w:type="dxa"/>
            <w:vAlign w:val="center"/>
          </w:tcPr>
          <w:p w:rsidR="00674A69" w:rsidRPr="006862B9" w:rsidRDefault="00674A69" w:rsidP="00021694">
            <w:pPr>
              <w:jc w:val="center"/>
              <w:rPr>
                <w:rFonts w:ascii="Times New Roman" w:hAnsi="Times New Roman"/>
                <w:sz w:val="24"/>
                <w:szCs w:val="24"/>
              </w:rPr>
            </w:pPr>
            <w:proofErr w:type="spellStart"/>
            <w:proofErr w:type="gramStart"/>
            <w:r w:rsidRPr="006862B9">
              <w:rPr>
                <w:rFonts w:ascii="Times New Roman" w:hAnsi="Times New Roman"/>
                <w:sz w:val="24"/>
                <w:szCs w:val="24"/>
              </w:rPr>
              <w:t>встро</w:t>
            </w:r>
            <w:r w:rsidR="00DB2233" w:rsidRPr="006862B9">
              <w:rPr>
                <w:rFonts w:ascii="Times New Roman" w:hAnsi="Times New Roman"/>
                <w:sz w:val="24"/>
                <w:szCs w:val="24"/>
              </w:rPr>
              <w:t>-</w:t>
            </w:r>
            <w:r w:rsidRPr="006862B9">
              <w:rPr>
                <w:rFonts w:ascii="Times New Roman" w:hAnsi="Times New Roman"/>
                <w:sz w:val="24"/>
                <w:szCs w:val="24"/>
              </w:rPr>
              <w:t>енная</w:t>
            </w:r>
            <w:proofErr w:type="spellEnd"/>
            <w:proofErr w:type="gramEnd"/>
          </w:p>
        </w:tc>
        <w:tc>
          <w:tcPr>
            <w:tcW w:w="851" w:type="dxa"/>
            <w:vAlign w:val="center"/>
          </w:tcPr>
          <w:p w:rsidR="00674A69" w:rsidRPr="006862B9" w:rsidRDefault="00674A69" w:rsidP="00021694">
            <w:pPr>
              <w:jc w:val="center"/>
              <w:rPr>
                <w:rFonts w:ascii="Times New Roman" w:hAnsi="Times New Roman"/>
                <w:sz w:val="24"/>
                <w:szCs w:val="24"/>
              </w:rPr>
            </w:pPr>
          </w:p>
        </w:tc>
        <w:tc>
          <w:tcPr>
            <w:tcW w:w="840" w:type="dxa"/>
            <w:vAlign w:val="center"/>
          </w:tcPr>
          <w:p w:rsidR="00674A69" w:rsidRPr="006862B9" w:rsidRDefault="00674A69" w:rsidP="00021694">
            <w:pPr>
              <w:jc w:val="center"/>
              <w:rPr>
                <w:rFonts w:ascii="Times New Roman" w:hAnsi="Times New Roman"/>
                <w:sz w:val="24"/>
                <w:szCs w:val="24"/>
              </w:rPr>
            </w:pP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1</w:t>
            </w:r>
          </w:p>
        </w:tc>
        <w:tc>
          <w:tcPr>
            <w:tcW w:w="90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c>
          <w:tcPr>
            <w:tcW w:w="720" w:type="dxa"/>
            <w:vAlign w:val="center"/>
          </w:tcPr>
          <w:p w:rsidR="00674A69" w:rsidRPr="006862B9" w:rsidRDefault="00674A69" w:rsidP="00021694">
            <w:pPr>
              <w:jc w:val="center"/>
              <w:rPr>
                <w:rFonts w:ascii="Times New Roman" w:hAnsi="Times New Roman"/>
                <w:sz w:val="24"/>
                <w:szCs w:val="24"/>
              </w:rPr>
            </w:pPr>
            <w:r w:rsidRPr="006862B9">
              <w:rPr>
                <w:rFonts w:ascii="Times New Roman" w:hAnsi="Times New Roman"/>
                <w:sz w:val="24"/>
                <w:szCs w:val="24"/>
              </w:rPr>
              <w:t>-</w:t>
            </w:r>
          </w:p>
        </w:tc>
      </w:tr>
    </w:tbl>
    <w:p w:rsidR="00021694" w:rsidRPr="00021694" w:rsidRDefault="00021694" w:rsidP="00021694">
      <w:pPr>
        <w:spacing w:line="240" w:lineRule="auto"/>
        <w:jc w:val="center"/>
        <w:rPr>
          <w:rFonts w:ascii="Times New Roman" w:hAnsi="Times New Roman"/>
          <w:b/>
          <w:bCs/>
          <w:i/>
          <w:sz w:val="26"/>
          <w:szCs w:val="26"/>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pPr>
    </w:p>
    <w:p w:rsidR="00021694" w:rsidRDefault="00021694" w:rsidP="00B1320E">
      <w:pPr>
        <w:spacing w:line="240" w:lineRule="auto"/>
        <w:ind w:firstLine="851"/>
        <w:jc w:val="both"/>
        <w:rPr>
          <w:rFonts w:ascii="Times New Roman" w:hAnsi="Times New Roman"/>
          <w:color w:val="FF0000"/>
          <w:sz w:val="26"/>
          <w:szCs w:val="26"/>
          <w:highlight w:val="yellow"/>
        </w:rPr>
        <w:sectPr w:rsidR="00021694" w:rsidSect="00A46303">
          <w:pgSz w:w="16838" w:h="11906" w:orient="landscape"/>
          <w:pgMar w:top="1701" w:right="1134" w:bottom="851" w:left="1134" w:header="708" w:footer="708" w:gutter="0"/>
          <w:cols w:space="708"/>
          <w:docGrid w:linePitch="360"/>
        </w:sectPr>
      </w:pPr>
    </w:p>
    <w:p w:rsidR="00B1320E" w:rsidRPr="00E47C92" w:rsidRDefault="00B1320E" w:rsidP="002768EA">
      <w:pPr>
        <w:pStyle w:val="20"/>
        <w:ind w:firstLine="0"/>
      </w:pPr>
      <w:bookmarkStart w:id="179" w:name="_Toc338070323"/>
      <w:r w:rsidRPr="00E47C92">
        <w:lastRenderedPageBreak/>
        <w:t>11.4 Энергоснабжение</w:t>
      </w:r>
      <w:bookmarkEnd w:id="179"/>
    </w:p>
    <w:p w:rsidR="00713F23" w:rsidRDefault="00713F23" w:rsidP="00B90E30">
      <w:pPr>
        <w:shd w:val="clear" w:color="auto" w:fill="FFFFFF"/>
        <w:spacing w:after="0" w:line="240" w:lineRule="auto"/>
        <w:ind w:firstLine="539"/>
        <w:jc w:val="both"/>
        <w:rPr>
          <w:rFonts w:ascii="Times New Roman" w:hAnsi="Times New Roman"/>
          <w:sz w:val="26"/>
          <w:szCs w:val="26"/>
        </w:rPr>
      </w:pPr>
    </w:p>
    <w:p w:rsidR="00D8146C" w:rsidRPr="00B90E30" w:rsidRDefault="00D8146C" w:rsidP="00B90E30">
      <w:pPr>
        <w:shd w:val="clear" w:color="auto" w:fill="FFFFFF"/>
        <w:spacing w:after="0" w:line="240" w:lineRule="auto"/>
        <w:ind w:firstLine="539"/>
        <w:jc w:val="both"/>
        <w:rPr>
          <w:rFonts w:ascii="Times New Roman" w:hAnsi="Times New Roman"/>
          <w:sz w:val="26"/>
          <w:szCs w:val="26"/>
        </w:rPr>
      </w:pPr>
      <w:r w:rsidRPr="00B90E30">
        <w:rPr>
          <w:rFonts w:ascii="Times New Roman" w:hAnsi="Times New Roman"/>
          <w:sz w:val="26"/>
          <w:szCs w:val="26"/>
        </w:rPr>
        <w:t xml:space="preserve">Система электроснабжения </w:t>
      </w:r>
      <w:proofErr w:type="spellStart"/>
      <w:r w:rsidRPr="00B90E30">
        <w:rPr>
          <w:rFonts w:ascii="Times New Roman" w:hAnsi="Times New Roman"/>
          <w:sz w:val="26"/>
          <w:szCs w:val="26"/>
        </w:rPr>
        <w:t>Усть-Цилемского</w:t>
      </w:r>
      <w:proofErr w:type="spellEnd"/>
      <w:r w:rsidRPr="00B90E30">
        <w:rPr>
          <w:rFonts w:ascii="Times New Roman" w:hAnsi="Times New Roman"/>
          <w:sz w:val="26"/>
          <w:szCs w:val="26"/>
        </w:rPr>
        <w:t xml:space="preserve"> района является централизованной и децентрализованной.</w:t>
      </w:r>
    </w:p>
    <w:p w:rsidR="00D8146C" w:rsidRPr="00B90E30" w:rsidRDefault="00D8146C" w:rsidP="00B90E30">
      <w:pPr>
        <w:shd w:val="clear" w:color="auto" w:fill="FFFFFF"/>
        <w:spacing w:after="0" w:line="240" w:lineRule="auto"/>
        <w:ind w:firstLine="539"/>
        <w:jc w:val="both"/>
        <w:rPr>
          <w:rFonts w:ascii="Times New Roman" w:hAnsi="Times New Roman"/>
          <w:sz w:val="26"/>
          <w:szCs w:val="26"/>
        </w:rPr>
      </w:pPr>
      <w:r w:rsidRPr="00B90E30">
        <w:rPr>
          <w:rFonts w:ascii="Times New Roman" w:hAnsi="Times New Roman"/>
          <w:sz w:val="26"/>
          <w:szCs w:val="26"/>
        </w:rPr>
        <w:t>Децентрализованное эле</w:t>
      </w:r>
      <w:r w:rsidR="00721EBB">
        <w:rPr>
          <w:rFonts w:ascii="Times New Roman" w:hAnsi="Times New Roman"/>
          <w:sz w:val="26"/>
          <w:szCs w:val="26"/>
        </w:rPr>
        <w:t xml:space="preserve">ктроснабжение осуществляется в </w:t>
      </w:r>
      <w:r w:rsidRPr="00B90E30">
        <w:rPr>
          <w:rFonts w:ascii="Times New Roman" w:hAnsi="Times New Roman"/>
          <w:sz w:val="26"/>
          <w:szCs w:val="26"/>
        </w:rPr>
        <w:t>северной части района, об</w:t>
      </w:r>
      <w:r w:rsidR="00AC426A" w:rsidRPr="00B90E30">
        <w:rPr>
          <w:rFonts w:ascii="Times New Roman" w:hAnsi="Times New Roman"/>
          <w:sz w:val="26"/>
          <w:szCs w:val="26"/>
        </w:rPr>
        <w:t>служивается Республиканской гене</w:t>
      </w:r>
      <w:r w:rsidRPr="00B90E30">
        <w:rPr>
          <w:rFonts w:ascii="Times New Roman" w:hAnsi="Times New Roman"/>
          <w:sz w:val="26"/>
          <w:szCs w:val="26"/>
        </w:rPr>
        <w:t xml:space="preserve">рирующей компанией ООО «РГК», от  СП Среднее </w:t>
      </w:r>
      <w:proofErr w:type="spellStart"/>
      <w:r w:rsidRPr="00B90E30">
        <w:rPr>
          <w:rFonts w:ascii="Times New Roman" w:hAnsi="Times New Roman"/>
          <w:sz w:val="26"/>
          <w:szCs w:val="26"/>
        </w:rPr>
        <w:t>Бугаево</w:t>
      </w:r>
      <w:proofErr w:type="spellEnd"/>
      <w:r w:rsidRPr="00B90E30">
        <w:rPr>
          <w:rFonts w:ascii="Times New Roman" w:hAnsi="Times New Roman"/>
          <w:sz w:val="26"/>
          <w:szCs w:val="26"/>
        </w:rPr>
        <w:t xml:space="preserve"> до СП </w:t>
      </w:r>
      <w:proofErr w:type="spellStart"/>
      <w:r w:rsidRPr="00B90E30">
        <w:rPr>
          <w:rFonts w:ascii="Times New Roman" w:hAnsi="Times New Roman"/>
          <w:sz w:val="26"/>
          <w:szCs w:val="26"/>
        </w:rPr>
        <w:t>Ёрмица</w:t>
      </w:r>
      <w:proofErr w:type="spellEnd"/>
      <w:r w:rsidRPr="00B90E30">
        <w:rPr>
          <w:rFonts w:ascii="Times New Roman" w:hAnsi="Times New Roman"/>
          <w:sz w:val="26"/>
          <w:szCs w:val="26"/>
        </w:rPr>
        <w:t>. Все населенные пункты питаются от автономных источников электроснабжения.</w:t>
      </w:r>
    </w:p>
    <w:p w:rsidR="00D8146C" w:rsidRPr="00B90E30" w:rsidRDefault="00D8146C" w:rsidP="00B90E30">
      <w:pPr>
        <w:shd w:val="clear" w:color="auto" w:fill="FFFFFF"/>
        <w:spacing w:after="0" w:line="240" w:lineRule="auto"/>
        <w:ind w:firstLine="539"/>
        <w:jc w:val="both"/>
        <w:rPr>
          <w:rFonts w:ascii="Times New Roman" w:hAnsi="Times New Roman"/>
          <w:sz w:val="26"/>
          <w:szCs w:val="26"/>
        </w:rPr>
      </w:pPr>
      <w:r w:rsidRPr="00B90E30">
        <w:rPr>
          <w:rFonts w:ascii="Times New Roman" w:hAnsi="Times New Roman"/>
          <w:sz w:val="26"/>
          <w:szCs w:val="26"/>
        </w:rPr>
        <w:t xml:space="preserve">Протяженность: ЛЭП 110 </w:t>
      </w:r>
      <w:proofErr w:type="spellStart"/>
      <w:r w:rsidRPr="00B90E30">
        <w:rPr>
          <w:rFonts w:ascii="Times New Roman" w:hAnsi="Times New Roman"/>
          <w:sz w:val="26"/>
          <w:szCs w:val="26"/>
        </w:rPr>
        <w:t>кВ</w:t>
      </w:r>
      <w:proofErr w:type="spellEnd"/>
      <w:r w:rsidRPr="00B90E30">
        <w:rPr>
          <w:rFonts w:ascii="Times New Roman" w:hAnsi="Times New Roman"/>
          <w:sz w:val="26"/>
          <w:szCs w:val="26"/>
        </w:rPr>
        <w:t xml:space="preserve"> – </w:t>
      </w:r>
      <w:smartTag w:uri="urn:schemas-microsoft-com:office:smarttags" w:element="metricconverter">
        <w:smartTagPr>
          <w:attr w:name="ProductID" w:val="105,92 км"/>
        </w:smartTagPr>
        <w:r w:rsidRPr="00B90E30">
          <w:rPr>
            <w:rFonts w:ascii="Times New Roman" w:hAnsi="Times New Roman"/>
            <w:sz w:val="26"/>
            <w:szCs w:val="26"/>
          </w:rPr>
          <w:t>105,92 км</w:t>
        </w:r>
      </w:smartTag>
      <w:r w:rsidRPr="00B90E30">
        <w:rPr>
          <w:rFonts w:ascii="Times New Roman" w:hAnsi="Times New Roman"/>
          <w:sz w:val="26"/>
          <w:szCs w:val="26"/>
        </w:rPr>
        <w:t>.</w:t>
      </w:r>
    </w:p>
    <w:p w:rsidR="00AC426A" w:rsidRPr="00B90E30" w:rsidRDefault="000C51FE" w:rsidP="00B90E30">
      <w:pPr>
        <w:shd w:val="clear" w:color="auto" w:fill="FFFFFF"/>
        <w:spacing w:after="0" w:line="240" w:lineRule="auto"/>
        <w:ind w:firstLine="539"/>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пст</w:t>
      </w:r>
      <w:proofErr w:type="spellEnd"/>
      <w:r>
        <w:rPr>
          <w:rFonts w:ascii="Times New Roman" w:hAnsi="Times New Roman"/>
          <w:sz w:val="26"/>
          <w:szCs w:val="26"/>
        </w:rPr>
        <w:t xml:space="preserve">. Новый Бор и </w:t>
      </w:r>
      <w:proofErr w:type="spellStart"/>
      <w:r>
        <w:rPr>
          <w:rFonts w:ascii="Times New Roman" w:hAnsi="Times New Roman"/>
          <w:sz w:val="26"/>
          <w:szCs w:val="26"/>
        </w:rPr>
        <w:t>пс</w:t>
      </w:r>
      <w:r w:rsidR="00AC426A" w:rsidRPr="00B90E30">
        <w:rPr>
          <w:rFonts w:ascii="Times New Roman" w:hAnsi="Times New Roman"/>
          <w:sz w:val="26"/>
          <w:szCs w:val="26"/>
        </w:rPr>
        <w:t>т</w:t>
      </w:r>
      <w:proofErr w:type="spellEnd"/>
      <w:r w:rsidR="00AC426A" w:rsidRPr="00B90E30">
        <w:rPr>
          <w:rFonts w:ascii="Times New Roman" w:hAnsi="Times New Roman"/>
          <w:sz w:val="26"/>
          <w:szCs w:val="26"/>
        </w:rPr>
        <w:t>. Медвежка источниками электроснабжения являются дизельные электростанции.</w:t>
      </w:r>
    </w:p>
    <w:p w:rsidR="00AC426A" w:rsidRPr="00B90E30" w:rsidRDefault="00AC426A" w:rsidP="00B90E30">
      <w:pPr>
        <w:shd w:val="clear" w:color="auto" w:fill="FFFFFF"/>
        <w:spacing w:after="0" w:line="240" w:lineRule="auto"/>
        <w:ind w:firstLine="539"/>
        <w:jc w:val="both"/>
        <w:rPr>
          <w:rFonts w:ascii="Times New Roman" w:hAnsi="Times New Roman"/>
          <w:sz w:val="26"/>
          <w:szCs w:val="26"/>
        </w:rPr>
      </w:pPr>
      <w:r w:rsidRPr="00B90E30">
        <w:rPr>
          <w:rFonts w:ascii="Times New Roman" w:hAnsi="Times New Roman"/>
          <w:sz w:val="26"/>
          <w:szCs w:val="26"/>
        </w:rPr>
        <w:t xml:space="preserve">ДЭС Новый Бор </w:t>
      </w:r>
      <w:proofErr w:type="gramStart"/>
      <w:r w:rsidRPr="00B90E30">
        <w:rPr>
          <w:rFonts w:ascii="Times New Roman" w:hAnsi="Times New Roman"/>
          <w:sz w:val="26"/>
          <w:szCs w:val="26"/>
        </w:rPr>
        <w:t>ра</w:t>
      </w:r>
      <w:r w:rsidR="000C51FE">
        <w:rPr>
          <w:rFonts w:ascii="Times New Roman" w:hAnsi="Times New Roman"/>
          <w:sz w:val="26"/>
          <w:szCs w:val="26"/>
        </w:rPr>
        <w:t>сположена</w:t>
      </w:r>
      <w:proofErr w:type="gramEnd"/>
      <w:r w:rsidR="000C51FE">
        <w:rPr>
          <w:rFonts w:ascii="Times New Roman" w:hAnsi="Times New Roman"/>
          <w:sz w:val="26"/>
          <w:szCs w:val="26"/>
        </w:rPr>
        <w:t xml:space="preserve"> в промышленной зоне </w:t>
      </w:r>
      <w:proofErr w:type="spellStart"/>
      <w:r w:rsidR="000C51FE">
        <w:rPr>
          <w:rFonts w:ascii="Times New Roman" w:hAnsi="Times New Roman"/>
          <w:sz w:val="26"/>
          <w:szCs w:val="26"/>
        </w:rPr>
        <w:t>пс</w:t>
      </w:r>
      <w:r w:rsidRPr="00B90E30">
        <w:rPr>
          <w:rFonts w:ascii="Times New Roman" w:hAnsi="Times New Roman"/>
          <w:sz w:val="26"/>
          <w:szCs w:val="26"/>
        </w:rPr>
        <w:t>т</w:t>
      </w:r>
      <w:proofErr w:type="spellEnd"/>
      <w:r w:rsidRPr="00B90E30">
        <w:rPr>
          <w:rFonts w:ascii="Times New Roman" w:hAnsi="Times New Roman"/>
          <w:sz w:val="26"/>
          <w:szCs w:val="26"/>
        </w:rPr>
        <w:t>. Новый Бор</w:t>
      </w:r>
      <w:r w:rsidR="00721EBB">
        <w:rPr>
          <w:rFonts w:ascii="Times New Roman" w:hAnsi="Times New Roman"/>
          <w:sz w:val="26"/>
          <w:szCs w:val="26"/>
        </w:rPr>
        <w:t>, по ул. Майская, д.2б, численность работающих составляет 20 человек</w:t>
      </w:r>
      <w:r w:rsidR="009F7A54" w:rsidRPr="00B90E30">
        <w:rPr>
          <w:rFonts w:ascii="Times New Roman" w:hAnsi="Times New Roman"/>
          <w:sz w:val="26"/>
          <w:szCs w:val="26"/>
        </w:rPr>
        <w:t xml:space="preserve">, ДЭС Медвежка </w:t>
      </w:r>
      <w:r w:rsidR="00721EBB">
        <w:rPr>
          <w:rFonts w:ascii="Times New Roman" w:hAnsi="Times New Roman"/>
          <w:sz w:val="26"/>
          <w:szCs w:val="26"/>
        </w:rPr>
        <w:t>находится</w:t>
      </w:r>
      <w:r w:rsidR="000C51FE">
        <w:rPr>
          <w:rFonts w:ascii="Times New Roman" w:hAnsi="Times New Roman"/>
          <w:sz w:val="26"/>
          <w:szCs w:val="26"/>
        </w:rPr>
        <w:t xml:space="preserve"> на окраине </w:t>
      </w:r>
      <w:proofErr w:type="spellStart"/>
      <w:r w:rsidR="000C51FE">
        <w:rPr>
          <w:rFonts w:ascii="Times New Roman" w:hAnsi="Times New Roman"/>
          <w:sz w:val="26"/>
          <w:szCs w:val="26"/>
        </w:rPr>
        <w:t>пс</w:t>
      </w:r>
      <w:r w:rsidR="009F7A54" w:rsidRPr="00B90E30">
        <w:rPr>
          <w:rFonts w:ascii="Times New Roman" w:hAnsi="Times New Roman"/>
          <w:sz w:val="26"/>
          <w:szCs w:val="26"/>
        </w:rPr>
        <w:t>т</w:t>
      </w:r>
      <w:proofErr w:type="spellEnd"/>
      <w:r w:rsidR="009F7A54" w:rsidRPr="00B90E30">
        <w:rPr>
          <w:rFonts w:ascii="Times New Roman" w:hAnsi="Times New Roman"/>
          <w:sz w:val="26"/>
          <w:szCs w:val="26"/>
        </w:rPr>
        <w:t xml:space="preserve">. </w:t>
      </w:r>
      <w:proofErr w:type="gramStart"/>
      <w:r w:rsidR="009F7A54" w:rsidRPr="00B90E30">
        <w:rPr>
          <w:rFonts w:ascii="Times New Roman" w:hAnsi="Times New Roman"/>
          <w:sz w:val="26"/>
          <w:szCs w:val="26"/>
        </w:rPr>
        <w:t>Медвежка</w:t>
      </w:r>
      <w:r w:rsidR="00721EBB">
        <w:rPr>
          <w:rFonts w:ascii="Times New Roman" w:hAnsi="Times New Roman"/>
          <w:sz w:val="26"/>
          <w:szCs w:val="26"/>
        </w:rPr>
        <w:t>, в пер. Речной, д.15, численность работающих - 8 человек</w:t>
      </w:r>
      <w:r w:rsidR="009F7A54" w:rsidRPr="00B90E30">
        <w:rPr>
          <w:rFonts w:ascii="Times New Roman" w:hAnsi="Times New Roman"/>
          <w:sz w:val="26"/>
          <w:szCs w:val="26"/>
        </w:rPr>
        <w:t>.</w:t>
      </w:r>
      <w:proofErr w:type="gramEnd"/>
      <w:r w:rsidRPr="00B90E30">
        <w:rPr>
          <w:rFonts w:ascii="Times New Roman" w:hAnsi="Times New Roman"/>
          <w:sz w:val="26"/>
          <w:szCs w:val="26"/>
        </w:rPr>
        <w:t xml:space="preserve"> </w:t>
      </w:r>
      <w:r w:rsidR="009F7A54" w:rsidRPr="00B90E30">
        <w:rPr>
          <w:rFonts w:ascii="Times New Roman" w:hAnsi="Times New Roman"/>
          <w:sz w:val="26"/>
          <w:szCs w:val="26"/>
        </w:rPr>
        <w:t>Н</w:t>
      </w:r>
      <w:r w:rsidRPr="00B90E30">
        <w:rPr>
          <w:rFonts w:ascii="Times New Roman" w:hAnsi="Times New Roman"/>
          <w:sz w:val="26"/>
          <w:szCs w:val="26"/>
        </w:rPr>
        <w:t xml:space="preserve">апряжение составляет 0,4 </w:t>
      </w:r>
      <w:proofErr w:type="spellStart"/>
      <w:r w:rsidRPr="00B90E30">
        <w:rPr>
          <w:rFonts w:ascii="Times New Roman" w:hAnsi="Times New Roman"/>
          <w:sz w:val="26"/>
          <w:szCs w:val="26"/>
        </w:rPr>
        <w:t>кВ.</w:t>
      </w:r>
      <w:proofErr w:type="spellEnd"/>
      <w:r w:rsidRPr="00B90E30">
        <w:rPr>
          <w:rFonts w:ascii="Times New Roman" w:hAnsi="Times New Roman"/>
          <w:sz w:val="26"/>
          <w:szCs w:val="26"/>
        </w:rPr>
        <w:t xml:space="preserve"> </w:t>
      </w:r>
      <w:r w:rsidR="00721EBB">
        <w:rPr>
          <w:rFonts w:ascii="Times New Roman" w:hAnsi="Times New Roman"/>
          <w:sz w:val="26"/>
          <w:szCs w:val="26"/>
        </w:rPr>
        <w:t>Оборудование ДЭС находи</w:t>
      </w:r>
      <w:r w:rsidRPr="00B90E30">
        <w:rPr>
          <w:rFonts w:ascii="Times New Roman" w:hAnsi="Times New Roman"/>
          <w:sz w:val="26"/>
          <w:szCs w:val="26"/>
        </w:rPr>
        <w:t>тся в удовлетворительном техническом состоянии</w:t>
      </w:r>
      <w:r w:rsidR="009F7A54" w:rsidRPr="00B90E30">
        <w:rPr>
          <w:rFonts w:ascii="Times New Roman" w:hAnsi="Times New Roman"/>
          <w:sz w:val="26"/>
          <w:szCs w:val="26"/>
        </w:rPr>
        <w:t xml:space="preserve">. </w:t>
      </w:r>
      <w:proofErr w:type="gramStart"/>
      <w:r w:rsidR="009F7A54" w:rsidRPr="00B90E30">
        <w:rPr>
          <w:rFonts w:ascii="Times New Roman" w:hAnsi="Times New Roman"/>
          <w:sz w:val="26"/>
          <w:szCs w:val="26"/>
        </w:rPr>
        <w:t>Загрузка дизельных электростанций</w:t>
      </w:r>
      <w:r w:rsidRPr="00B90E30">
        <w:rPr>
          <w:rFonts w:ascii="Times New Roman" w:hAnsi="Times New Roman"/>
          <w:sz w:val="26"/>
          <w:szCs w:val="26"/>
        </w:rPr>
        <w:t xml:space="preserve"> в летний период </w:t>
      </w:r>
      <w:r w:rsidR="009F7A54" w:rsidRPr="00B90E30">
        <w:rPr>
          <w:rFonts w:ascii="Times New Roman" w:hAnsi="Times New Roman"/>
          <w:sz w:val="26"/>
          <w:szCs w:val="26"/>
        </w:rPr>
        <w:t>равна 30%, в зимний – 70%.</w:t>
      </w:r>
      <w:proofErr w:type="gramEnd"/>
    </w:p>
    <w:p w:rsidR="00B90E30" w:rsidRDefault="00B90E30" w:rsidP="00B90E30">
      <w:pPr>
        <w:shd w:val="clear" w:color="auto" w:fill="FFFFFF"/>
        <w:spacing w:after="0" w:line="240" w:lineRule="auto"/>
        <w:ind w:firstLine="539"/>
        <w:jc w:val="right"/>
        <w:rPr>
          <w:rFonts w:ascii="Times New Roman" w:hAnsi="Times New Roman"/>
          <w:b/>
          <w:i/>
          <w:sz w:val="26"/>
          <w:szCs w:val="26"/>
        </w:rPr>
      </w:pPr>
    </w:p>
    <w:p w:rsidR="009F7A54" w:rsidRDefault="009F7A54" w:rsidP="00B90E30">
      <w:pPr>
        <w:shd w:val="clear" w:color="auto" w:fill="FFFFFF"/>
        <w:spacing w:after="0" w:line="240" w:lineRule="auto"/>
        <w:ind w:firstLine="539"/>
        <w:jc w:val="right"/>
        <w:rPr>
          <w:rFonts w:ascii="Times New Roman" w:hAnsi="Times New Roman"/>
          <w:b/>
          <w:i/>
          <w:sz w:val="26"/>
          <w:szCs w:val="26"/>
        </w:rPr>
      </w:pPr>
      <w:r w:rsidRPr="009F7A54">
        <w:rPr>
          <w:rFonts w:ascii="Times New Roman" w:hAnsi="Times New Roman"/>
          <w:b/>
          <w:i/>
          <w:sz w:val="26"/>
          <w:szCs w:val="26"/>
        </w:rPr>
        <w:t>Таблица</w:t>
      </w:r>
      <w:r w:rsidR="00B90E30">
        <w:rPr>
          <w:rFonts w:ascii="Times New Roman" w:hAnsi="Times New Roman"/>
          <w:b/>
          <w:i/>
          <w:sz w:val="26"/>
          <w:szCs w:val="26"/>
        </w:rPr>
        <w:t xml:space="preserve"> 11.4.1</w:t>
      </w:r>
    </w:p>
    <w:p w:rsidR="009F7A54" w:rsidRDefault="009F7A54" w:rsidP="002768EA">
      <w:pPr>
        <w:shd w:val="clear" w:color="auto" w:fill="FFFFFF"/>
        <w:spacing w:after="0" w:line="240" w:lineRule="auto"/>
        <w:jc w:val="center"/>
        <w:rPr>
          <w:rFonts w:ascii="Times New Roman" w:hAnsi="Times New Roman"/>
          <w:b/>
          <w:i/>
          <w:sz w:val="26"/>
          <w:szCs w:val="26"/>
        </w:rPr>
      </w:pPr>
      <w:r w:rsidRPr="009F7A54">
        <w:rPr>
          <w:rFonts w:ascii="Times New Roman" w:hAnsi="Times New Roman"/>
          <w:b/>
          <w:i/>
          <w:sz w:val="26"/>
          <w:szCs w:val="26"/>
        </w:rPr>
        <w:t>Отпуск электроэнергии потребителям с ДЭС населенных пунктов МО СП «Новый Бор»</w:t>
      </w: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92"/>
        <w:gridCol w:w="2392"/>
        <w:gridCol w:w="2393"/>
        <w:gridCol w:w="2393"/>
      </w:tblGrid>
      <w:tr w:rsidR="009F7A54" w:rsidRPr="002768EA" w:rsidTr="006A75BE">
        <w:tc>
          <w:tcPr>
            <w:tcW w:w="2392" w:type="dxa"/>
          </w:tcPr>
          <w:p w:rsidR="009F7A54" w:rsidRPr="002768EA" w:rsidRDefault="006A75BE" w:rsidP="009F7A54">
            <w:pPr>
              <w:jc w:val="center"/>
              <w:rPr>
                <w:rFonts w:ascii="Times New Roman" w:hAnsi="Times New Roman"/>
                <w:b/>
                <w:sz w:val="24"/>
                <w:szCs w:val="24"/>
              </w:rPr>
            </w:pPr>
            <w:r w:rsidRPr="002768EA">
              <w:rPr>
                <w:rFonts w:ascii="Times New Roman" w:hAnsi="Times New Roman"/>
                <w:b/>
                <w:sz w:val="24"/>
                <w:szCs w:val="24"/>
              </w:rPr>
              <w:t>Года</w:t>
            </w:r>
          </w:p>
        </w:tc>
        <w:tc>
          <w:tcPr>
            <w:tcW w:w="2392" w:type="dxa"/>
          </w:tcPr>
          <w:p w:rsidR="009F7A54" w:rsidRPr="002768EA" w:rsidRDefault="006A75BE" w:rsidP="009F7A54">
            <w:pPr>
              <w:jc w:val="center"/>
              <w:rPr>
                <w:rFonts w:ascii="Times New Roman" w:hAnsi="Times New Roman"/>
                <w:b/>
                <w:sz w:val="24"/>
                <w:szCs w:val="24"/>
              </w:rPr>
            </w:pPr>
            <w:r w:rsidRPr="002768EA">
              <w:rPr>
                <w:rFonts w:ascii="Times New Roman" w:hAnsi="Times New Roman"/>
                <w:b/>
                <w:sz w:val="24"/>
                <w:szCs w:val="24"/>
              </w:rPr>
              <w:t>Месяцы</w:t>
            </w:r>
          </w:p>
        </w:tc>
        <w:tc>
          <w:tcPr>
            <w:tcW w:w="2393" w:type="dxa"/>
          </w:tcPr>
          <w:p w:rsidR="009F7A54" w:rsidRPr="002768EA" w:rsidRDefault="009F7A54" w:rsidP="009F7A54">
            <w:pPr>
              <w:jc w:val="center"/>
              <w:rPr>
                <w:rFonts w:ascii="Times New Roman" w:hAnsi="Times New Roman"/>
                <w:b/>
                <w:sz w:val="24"/>
                <w:szCs w:val="24"/>
              </w:rPr>
            </w:pPr>
            <w:proofErr w:type="spellStart"/>
            <w:r w:rsidRPr="002768EA">
              <w:rPr>
                <w:rFonts w:ascii="Times New Roman" w:hAnsi="Times New Roman"/>
                <w:b/>
                <w:sz w:val="24"/>
                <w:szCs w:val="24"/>
              </w:rPr>
              <w:t>п.с.т</w:t>
            </w:r>
            <w:proofErr w:type="spellEnd"/>
            <w:r w:rsidRPr="002768EA">
              <w:rPr>
                <w:rFonts w:ascii="Times New Roman" w:hAnsi="Times New Roman"/>
                <w:b/>
                <w:sz w:val="24"/>
                <w:szCs w:val="24"/>
              </w:rPr>
              <w:t>. Новый Бор</w:t>
            </w:r>
          </w:p>
        </w:tc>
        <w:tc>
          <w:tcPr>
            <w:tcW w:w="2393" w:type="dxa"/>
          </w:tcPr>
          <w:p w:rsidR="009F7A54" w:rsidRPr="002768EA" w:rsidRDefault="009F7A54" w:rsidP="009F7A54">
            <w:pPr>
              <w:jc w:val="center"/>
              <w:rPr>
                <w:rFonts w:ascii="Times New Roman" w:hAnsi="Times New Roman"/>
                <w:b/>
                <w:sz w:val="24"/>
                <w:szCs w:val="24"/>
              </w:rPr>
            </w:pPr>
            <w:proofErr w:type="spellStart"/>
            <w:r w:rsidRPr="002768EA">
              <w:rPr>
                <w:rFonts w:ascii="Times New Roman" w:hAnsi="Times New Roman"/>
                <w:b/>
                <w:sz w:val="24"/>
                <w:szCs w:val="24"/>
              </w:rPr>
              <w:t>п.с.т</w:t>
            </w:r>
            <w:proofErr w:type="spellEnd"/>
            <w:r w:rsidRPr="002768EA">
              <w:rPr>
                <w:rFonts w:ascii="Times New Roman" w:hAnsi="Times New Roman"/>
                <w:b/>
                <w:sz w:val="24"/>
                <w:szCs w:val="24"/>
              </w:rPr>
              <w:t>. Медвежка</w:t>
            </w:r>
          </w:p>
        </w:tc>
      </w:tr>
      <w:tr w:rsidR="009F7A54" w:rsidRPr="002768EA" w:rsidTr="006A75BE">
        <w:tc>
          <w:tcPr>
            <w:tcW w:w="2392" w:type="dxa"/>
            <w:vMerge w:val="restart"/>
            <w:vAlign w:val="center"/>
          </w:tcPr>
          <w:p w:rsidR="009F7A54" w:rsidRPr="002768EA" w:rsidRDefault="009F7A54" w:rsidP="009F7A54">
            <w:pPr>
              <w:jc w:val="center"/>
              <w:rPr>
                <w:rFonts w:ascii="Times New Roman" w:hAnsi="Times New Roman"/>
                <w:b/>
                <w:sz w:val="24"/>
                <w:szCs w:val="24"/>
              </w:rPr>
            </w:pPr>
            <w:r w:rsidRPr="002768EA">
              <w:rPr>
                <w:rFonts w:ascii="Times New Roman" w:hAnsi="Times New Roman"/>
                <w:b/>
                <w:sz w:val="24"/>
                <w:szCs w:val="24"/>
              </w:rPr>
              <w:t>2010 год, кВт*</w:t>
            </w:r>
            <w:proofErr w:type="gramStart"/>
            <w:r w:rsidRPr="002768EA">
              <w:rPr>
                <w:rFonts w:ascii="Times New Roman" w:hAnsi="Times New Roman"/>
                <w:b/>
                <w:sz w:val="24"/>
                <w:szCs w:val="24"/>
              </w:rPr>
              <w:t>ч</w:t>
            </w:r>
            <w:proofErr w:type="gramEnd"/>
            <w:r w:rsidR="008170CC" w:rsidRPr="002768EA">
              <w:rPr>
                <w:rFonts w:ascii="Times New Roman" w:hAnsi="Times New Roman"/>
                <w:b/>
                <w:sz w:val="24"/>
                <w:szCs w:val="24"/>
              </w:rPr>
              <w:t>.</w:t>
            </w:r>
          </w:p>
        </w:tc>
        <w:tc>
          <w:tcPr>
            <w:tcW w:w="2392" w:type="dxa"/>
          </w:tcPr>
          <w:p w:rsidR="009F7A54" w:rsidRPr="002768EA" w:rsidRDefault="009F7A54" w:rsidP="009F7A54">
            <w:pPr>
              <w:jc w:val="center"/>
              <w:rPr>
                <w:rFonts w:ascii="Times New Roman" w:hAnsi="Times New Roman"/>
                <w:sz w:val="24"/>
                <w:szCs w:val="24"/>
              </w:rPr>
            </w:pPr>
            <w:r w:rsidRPr="002768EA">
              <w:rPr>
                <w:rFonts w:ascii="Times New Roman" w:hAnsi="Times New Roman"/>
                <w:sz w:val="24"/>
                <w:szCs w:val="24"/>
              </w:rPr>
              <w:t>сентябрь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178240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14724</w:t>
            </w:r>
          </w:p>
        </w:tc>
      </w:tr>
      <w:tr w:rsidR="009F7A54" w:rsidRPr="002768EA" w:rsidTr="006A75BE">
        <w:tc>
          <w:tcPr>
            <w:tcW w:w="2392" w:type="dxa"/>
            <w:vMerge/>
          </w:tcPr>
          <w:p w:rsidR="009F7A54" w:rsidRPr="002768EA" w:rsidRDefault="009F7A54" w:rsidP="009F7A54">
            <w:pPr>
              <w:jc w:val="center"/>
              <w:rPr>
                <w:rFonts w:ascii="Times New Roman" w:hAnsi="Times New Roman"/>
                <w:b/>
                <w:sz w:val="24"/>
                <w:szCs w:val="24"/>
              </w:rPr>
            </w:pPr>
          </w:p>
        </w:tc>
        <w:tc>
          <w:tcPr>
            <w:tcW w:w="2392" w:type="dxa"/>
          </w:tcPr>
          <w:p w:rsidR="009F7A54" w:rsidRPr="002768EA" w:rsidRDefault="009F7A54" w:rsidP="009F7A54">
            <w:pPr>
              <w:jc w:val="center"/>
              <w:rPr>
                <w:rFonts w:ascii="Times New Roman" w:hAnsi="Times New Roman"/>
                <w:sz w:val="24"/>
                <w:szCs w:val="24"/>
              </w:rPr>
            </w:pPr>
            <w:r w:rsidRPr="002768EA">
              <w:rPr>
                <w:rFonts w:ascii="Times New Roman" w:hAnsi="Times New Roman"/>
                <w:sz w:val="24"/>
                <w:szCs w:val="24"/>
              </w:rPr>
              <w:t>октябрь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168615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30531</w:t>
            </w:r>
          </w:p>
        </w:tc>
      </w:tr>
      <w:tr w:rsidR="009F7A54" w:rsidRPr="002768EA" w:rsidTr="006A75BE">
        <w:tc>
          <w:tcPr>
            <w:tcW w:w="2392" w:type="dxa"/>
            <w:vMerge/>
          </w:tcPr>
          <w:p w:rsidR="009F7A54" w:rsidRPr="002768EA" w:rsidRDefault="009F7A54" w:rsidP="009F7A54">
            <w:pPr>
              <w:jc w:val="center"/>
              <w:rPr>
                <w:rFonts w:ascii="Times New Roman" w:hAnsi="Times New Roman"/>
                <w:b/>
                <w:sz w:val="24"/>
                <w:szCs w:val="24"/>
              </w:rPr>
            </w:pPr>
          </w:p>
        </w:tc>
        <w:tc>
          <w:tcPr>
            <w:tcW w:w="2392" w:type="dxa"/>
          </w:tcPr>
          <w:p w:rsidR="009F7A54" w:rsidRPr="002768EA" w:rsidRDefault="009F7A54" w:rsidP="009F7A54">
            <w:pPr>
              <w:jc w:val="center"/>
              <w:rPr>
                <w:rFonts w:ascii="Times New Roman" w:hAnsi="Times New Roman"/>
                <w:sz w:val="24"/>
                <w:szCs w:val="24"/>
              </w:rPr>
            </w:pPr>
            <w:r w:rsidRPr="002768EA">
              <w:rPr>
                <w:rFonts w:ascii="Times New Roman" w:hAnsi="Times New Roman"/>
                <w:sz w:val="24"/>
                <w:szCs w:val="24"/>
              </w:rPr>
              <w:t xml:space="preserve">ноябрь </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207780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41020</w:t>
            </w:r>
          </w:p>
        </w:tc>
      </w:tr>
      <w:tr w:rsidR="009F7A54" w:rsidRPr="002768EA" w:rsidTr="006A75BE">
        <w:tc>
          <w:tcPr>
            <w:tcW w:w="2392" w:type="dxa"/>
            <w:vMerge/>
          </w:tcPr>
          <w:p w:rsidR="009F7A54" w:rsidRPr="002768EA" w:rsidRDefault="009F7A54" w:rsidP="009F7A54">
            <w:pPr>
              <w:jc w:val="center"/>
              <w:rPr>
                <w:rFonts w:ascii="Times New Roman" w:hAnsi="Times New Roman"/>
                <w:b/>
                <w:sz w:val="24"/>
                <w:szCs w:val="24"/>
              </w:rPr>
            </w:pPr>
          </w:p>
        </w:tc>
        <w:tc>
          <w:tcPr>
            <w:tcW w:w="2392" w:type="dxa"/>
          </w:tcPr>
          <w:p w:rsidR="009F7A54" w:rsidRPr="002768EA" w:rsidRDefault="009F7A54" w:rsidP="009F7A54">
            <w:pPr>
              <w:jc w:val="center"/>
              <w:rPr>
                <w:rFonts w:ascii="Times New Roman" w:hAnsi="Times New Roman"/>
                <w:sz w:val="24"/>
                <w:szCs w:val="24"/>
              </w:rPr>
            </w:pPr>
            <w:r w:rsidRPr="002768EA">
              <w:rPr>
                <w:rFonts w:ascii="Times New Roman" w:hAnsi="Times New Roman"/>
                <w:sz w:val="24"/>
                <w:szCs w:val="24"/>
              </w:rPr>
              <w:t>декабрь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260395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55375</w:t>
            </w:r>
          </w:p>
        </w:tc>
      </w:tr>
      <w:tr w:rsidR="009F7A54" w:rsidRPr="002768EA" w:rsidTr="006A75BE">
        <w:tc>
          <w:tcPr>
            <w:tcW w:w="2392" w:type="dxa"/>
            <w:vMerge w:val="restart"/>
            <w:vAlign w:val="center"/>
          </w:tcPr>
          <w:p w:rsidR="009F7A54" w:rsidRPr="002768EA" w:rsidRDefault="009F7A54" w:rsidP="009F7A54">
            <w:pPr>
              <w:jc w:val="center"/>
              <w:rPr>
                <w:rFonts w:ascii="Times New Roman" w:hAnsi="Times New Roman"/>
                <w:b/>
                <w:sz w:val="24"/>
                <w:szCs w:val="24"/>
              </w:rPr>
            </w:pPr>
            <w:r w:rsidRPr="002768EA">
              <w:rPr>
                <w:rFonts w:ascii="Times New Roman" w:hAnsi="Times New Roman"/>
                <w:b/>
                <w:sz w:val="24"/>
                <w:szCs w:val="24"/>
              </w:rPr>
              <w:t>2011 год, кВт*</w:t>
            </w:r>
            <w:proofErr w:type="gramStart"/>
            <w:r w:rsidRPr="002768EA">
              <w:rPr>
                <w:rFonts w:ascii="Times New Roman" w:hAnsi="Times New Roman"/>
                <w:b/>
                <w:sz w:val="24"/>
                <w:szCs w:val="24"/>
              </w:rPr>
              <w:t>ч</w:t>
            </w:r>
            <w:proofErr w:type="gramEnd"/>
            <w:r w:rsidR="008170CC" w:rsidRPr="002768EA">
              <w:rPr>
                <w:rFonts w:ascii="Times New Roman" w:hAnsi="Times New Roman"/>
                <w:b/>
                <w:sz w:val="24"/>
                <w:szCs w:val="24"/>
              </w:rPr>
              <w:t>.</w:t>
            </w: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январь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261110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61739</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февраль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279125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73221</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март</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210445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48385</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апрель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191595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43294</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май</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185670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39349</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июнь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148395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29017</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июль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98610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21388</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август</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116370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22732</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9F7A54" w:rsidP="008170CC">
            <w:pPr>
              <w:jc w:val="center"/>
              <w:rPr>
                <w:rFonts w:ascii="Times New Roman" w:hAnsi="Times New Roman"/>
                <w:sz w:val="24"/>
                <w:szCs w:val="24"/>
              </w:rPr>
            </w:pPr>
            <w:r w:rsidRPr="002768EA">
              <w:rPr>
                <w:rFonts w:ascii="Times New Roman" w:hAnsi="Times New Roman"/>
                <w:sz w:val="24"/>
                <w:szCs w:val="24"/>
              </w:rPr>
              <w:t>сентябрь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166260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32012</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9F7A54" w:rsidP="008170CC">
            <w:pPr>
              <w:jc w:val="center"/>
              <w:rPr>
                <w:rFonts w:ascii="Times New Roman" w:hAnsi="Times New Roman"/>
                <w:sz w:val="24"/>
                <w:szCs w:val="24"/>
              </w:rPr>
            </w:pPr>
            <w:r w:rsidRPr="002768EA">
              <w:rPr>
                <w:rFonts w:ascii="Times New Roman" w:hAnsi="Times New Roman"/>
                <w:sz w:val="24"/>
                <w:szCs w:val="24"/>
              </w:rPr>
              <w:t>октябрь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184695</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37770</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9F7A54" w:rsidP="008170CC">
            <w:pPr>
              <w:jc w:val="center"/>
              <w:rPr>
                <w:rFonts w:ascii="Times New Roman" w:hAnsi="Times New Roman"/>
                <w:sz w:val="24"/>
                <w:szCs w:val="24"/>
              </w:rPr>
            </w:pPr>
            <w:r w:rsidRPr="002768EA">
              <w:rPr>
                <w:rFonts w:ascii="Times New Roman" w:hAnsi="Times New Roman"/>
                <w:sz w:val="24"/>
                <w:szCs w:val="24"/>
              </w:rPr>
              <w:t xml:space="preserve">ноябрь </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239790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53354</w:t>
            </w:r>
          </w:p>
        </w:tc>
      </w:tr>
      <w:tr w:rsidR="009F7A54" w:rsidRPr="002768EA" w:rsidTr="006A75BE">
        <w:tc>
          <w:tcPr>
            <w:tcW w:w="2392" w:type="dxa"/>
            <w:vMerge/>
          </w:tcPr>
          <w:p w:rsidR="009F7A54" w:rsidRPr="002768EA" w:rsidRDefault="009F7A54" w:rsidP="009F7A54">
            <w:pPr>
              <w:jc w:val="center"/>
              <w:rPr>
                <w:rFonts w:ascii="Times New Roman" w:hAnsi="Times New Roman"/>
                <w:sz w:val="24"/>
                <w:szCs w:val="24"/>
              </w:rPr>
            </w:pPr>
          </w:p>
        </w:tc>
        <w:tc>
          <w:tcPr>
            <w:tcW w:w="2392" w:type="dxa"/>
          </w:tcPr>
          <w:p w:rsidR="009F7A54" w:rsidRPr="002768EA" w:rsidRDefault="009F7A54" w:rsidP="008170CC">
            <w:pPr>
              <w:jc w:val="center"/>
              <w:rPr>
                <w:rFonts w:ascii="Times New Roman" w:hAnsi="Times New Roman"/>
                <w:sz w:val="24"/>
                <w:szCs w:val="24"/>
              </w:rPr>
            </w:pPr>
            <w:r w:rsidRPr="002768EA">
              <w:rPr>
                <w:rFonts w:ascii="Times New Roman" w:hAnsi="Times New Roman"/>
                <w:sz w:val="24"/>
                <w:szCs w:val="24"/>
              </w:rPr>
              <w:t>декабрь</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223530</w:t>
            </w:r>
          </w:p>
        </w:tc>
        <w:tc>
          <w:tcPr>
            <w:tcW w:w="2393" w:type="dxa"/>
          </w:tcPr>
          <w:p w:rsidR="009F7A54" w:rsidRPr="002768EA" w:rsidRDefault="006A75BE" w:rsidP="009F7A54">
            <w:pPr>
              <w:jc w:val="center"/>
              <w:rPr>
                <w:rFonts w:ascii="Times New Roman" w:hAnsi="Times New Roman"/>
                <w:sz w:val="24"/>
                <w:szCs w:val="24"/>
              </w:rPr>
            </w:pPr>
            <w:r w:rsidRPr="002768EA">
              <w:rPr>
                <w:rFonts w:ascii="Times New Roman" w:hAnsi="Times New Roman"/>
                <w:sz w:val="24"/>
                <w:szCs w:val="24"/>
              </w:rPr>
              <w:t>49839</w:t>
            </w:r>
          </w:p>
        </w:tc>
      </w:tr>
    </w:tbl>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2768EA" w:rsidRDefault="002768EA" w:rsidP="00721EBB">
      <w:pPr>
        <w:shd w:val="clear" w:color="auto" w:fill="FFFFFF"/>
        <w:spacing w:after="0" w:line="240" w:lineRule="auto"/>
        <w:ind w:firstLine="540"/>
        <w:jc w:val="right"/>
        <w:rPr>
          <w:rFonts w:ascii="Times New Roman" w:hAnsi="Times New Roman"/>
          <w:b/>
          <w:i/>
          <w:sz w:val="26"/>
          <w:szCs w:val="26"/>
        </w:rPr>
      </w:pPr>
    </w:p>
    <w:p w:rsidR="00AC426A" w:rsidRPr="006A75BE" w:rsidRDefault="006A75BE" w:rsidP="00721EBB">
      <w:pPr>
        <w:shd w:val="clear" w:color="auto" w:fill="FFFFFF"/>
        <w:spacing w:after="0" w:line="240" w:lineRule="auto"/>
        <w:ind w:firstLine="540"/>
        <w:jc w:val="right"/>
        <w:rPr>
          <w:rFonts w:ascii="Times New Roman" w:hAnsi="Times New Roman"/>
          <w:b/>
          <w:i/>
          <w:sz w:val="26"/>
          <w:szCs w:val="26"/>
        </w:rPr>
      </w:pPr>
      <w:r w:rsidRPr="006A75BE">
        <w:rPr>
          <w:rFonts w:ascii="Times New Roman" w:hAnsi="Times New Roman"/>
          <w:b/>
          <w:i/>
          <w:sz w:val="26"/>
          <w:szCs w:val="26"/>
        </w:rPr>
        <w:lastRenderedPageBreak/>
        <w:t xml:space="preserve">Таблица </w:t>
      </w:r>
      <w:r w:rsidR="00721EBB">
        <w:rPr>
          <w:rFonts w:ascii="Times New Roman" w:hAnsi="Times New Roman"/>
          <w:b/>
          <w:i/>
          <w:sz w:val="26"/>
          <w:szCs w:val="26"/>
        </w:rPr>
        <w:t>11.4.2</w:t>
      </w:r>
    </w:p>
    <w:p w:rsidR="006A75BE" w:rsidRDefault="006A75BE" w:rsidP="00721EBB">
      <w:pPr>
        <w:shd w:val="clear" w:color="auto" w:fill="FFFFFF"/>
        <w:spacing w:after="0" w:line="240" w:lineRule="auto"/>
        <w:ind w:firstLine="539"/>
        <w:jc w:val="center"/>
        <w:rPr>
          <w:rFonts w:ascii="Times New Roman" w:hAnsi="Times New Roman"/>
          <w:b/>
          <w:i/>
          <w:sz w:val="26"/>
          <w:szCs w:val="26"/>
        </w:rPr>
      </w:pPr>
      <w:r w:rsidRPr="006A75BE">
        <w:rPr>
          <w:rFonts w:ascii="Times New Roman" w:hAnsi="Times New Roman"/>
          <w:b/>
          <w:i/>
          <w:sz w:val="26"/>
          <w:szCs w:val="26"/>
        </w:rPr>
        <w:t>Выбросы загрязняющих веществ в атмосферу от стационарных источников ДЭС Новый Бор и ДЭС Медвежка</w:t>
      </w:r>
    </w:p>
    <w:p w:rsidR="002768EA" w:rsidRDefault="002768EA" w:rsidP="00721EBB">
      <w:pPr>
        <w:shd w:val="clear" w:color="auto" w:fill="FFFFFF"/>
        <w:spacing w:after="0" w:line="240" w:lineRule="auto"/>
        <w:ind w:firstLine="539"/>
        <w:jc w:val="center"/>
        <w:rPr>
          <w:rFonts w:ascii="Times New Roman" w:hAnsi="Times New Roman"/>
          <w:b/>
          <w:i/>
          <w:sz w:val="26"/>
          <w:szCs w:val="26"/>
        </w:rPr>
      </w:pPr>
    </w:p>
    <w:tbl>
      <w:tblPr>
        <w:tblStyle w:val="af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14"/>
        <w:gridCol w:w="1914"/>
        <w:gridCol w:w="1914"/>
        <w:gridCol w:w="1914"/>
        <w:gridCol w:w="1914"/>
      </w:tblGrid>
      <w:tr w:rsidR="006A75BE" w:rsidRPr="001C5B09" w:rsidTr="001C5B09">
        <w:tc>
          <w:tcPr>
            <w:tcW w:w="1914" w:type="dxa"/>
            <w:vMerge w:val="restart"/>
            <w:vAlign w:val="center"/>
          </w:tcPr>
          <w:p w:rsidR="006A75BE" w:rsidRPr="001C5B09" w:rsidRDefault="006A75BE" w:rsidP="001C5B09">
            <w:pPr>
              <w:jc w:val="center"/>
              <w:rPr>
                <w:rFonts w:ascii="Times New Roman" w:hAnsi="Times New Roman"/>
                <w:b/>
                <w:sz w:val="24"/>
                <w:szCs w:val="24"/>
              </w:rPr>
            </w:pPr>
            <w:r w:rsidRPr="001C5B09">
              <w:rPr>
                <w:rFonts w:ascii="Times New Roman" w:hAnsi="Times New Roman"/>
                <w:b/>
                <w:sz w:val="24"/>
                <w:szCs w:val="24"/>
              </w:rPr>
              <w:t>Источник загрязнения</w:t>
            </w:r>
          </w:p>
        </w:tc>
        <w:tc>
          <w:tcPr>
            <w:tcW w:w="3828" w:type="dxa"/>
            <w:gridSpan w:val="2"/>
            <w:vAlign w:val="center"/>
          </w:tcPr>
          <w:p w:rsidR="006A75BE" w:rsidRPr="001C5B09" w:rsidRDefault="006A75BE" w:rsidP="001C5B09">
            <w:pPr>
              <w:jc w:val="center"/>
              <w:rPr>
                <w:rFonts w:ascii="Times New Roman" w:hAnsi="Times New Roman"/>
                <w:b/>
                <w:sz w:val="24"/>
                <w:szCs w:val="24"/>
              </w:rPr>
            </w:pPr>
            <w:r w:rsidRPr="001C5B09">
              <w:rPr>
                <w:rFonts w:ascii="Times New Roman" w:hAnsi="Times New Roman"/>
                <w:b/>
                <w:sz w:val="24"/>
                <w:szCs w:val="24"/>
              </w:rPr>
              <w:t xml:space="preserve">Суммарный валовый выброс ЗВ, </w:t>
            </w:r>
            <w:proofErr w:type="spellStart"/>
            <w:r w:rsidRPr="001C5B09">
              <w:rPr>
                <w:rFonts w:ascii="Times New Roman" w:hAnsi="Times New Roman"/>
                <w:b/>
                <w:sz w:val="24"/>
                <w:szCs w:val="24"/>
              </w:rPr>
              <w:t>тыс</w:t>
            </w:r>
            <w:proofErr w:type="gramStart"/>
            <w:r w:rsidRPr="001C5B09">
              <w:rPr>
                <w:rFonts w:ascii="Times New Roman" w:hAnsi="Times New Roman"/>
                <w:b/>
                <w:sz w:val="24"/>
                <w:szCs w:val="24"/>
              </w:rPr>
              <w:t>.т</w:t>
            </w:r>
            <w:proofErr w:type="spellEnd"/>
            <w:proofErr w:type="gramEnd"/>
            <w:r w:rsidRPr="001C5B09">
              <w:rPr>
                <w:rFonts w:ascii="Times New Roman" w:hAnsi="Times New Roman"/>
                <w:b/>
                <w:sz w:val="24"/>
                <w:szCs w:val="24"/>
              </w:rPr>
              <w:t>/год</w:t>
            </w:r>
          </w:p>
        </w:tc>
        <w:tc>
          <w:tcPr>
            <w:tcW w:w="1914" w:type="dxa"/>
            <w:vMerge w:val="restart"/>
            <w:vAlign w:val="center"/>
          </w:tcPr>
          <w:p w:rsidR="006A75BE" w:rsidRPr="001C5B09" w:rsidRDefault="006A75BE" w:rsidP="001C5B09">
            <w:pPr>
              <w:jc w:val="center"/>
              <w:rPr>
                <w:rFonts w:ascii="Times New Roman" w:hAnsi="Times New Roman"/>
                <w:b/>
                <w:sz w:val="24"/>
                <w:szCs w:val="24"/>
              </w:rPr>
            </w:pPr>
            <w:r w:rsidRPr="001C5B09">
              <w:rPr>
                <w:rFonts w:ascii="Times New Roman" w:hAnsi="Times New Roman"/>
                <w:b/>
                <w:sz w:val="24"/>
                <w:szCs w:val="24"/>
              </w:rPr>
              <w:t>Доля отрасли в общем выбросе ЗВ, %</w:t>
            </w:r>
          </w:p>
        </w:tc>
        <w:tc>
          <w:tcPr>
            <w:tcW w:w="1914" w:type="dxa"/>
            <w:vMerge w:val="restart"/>
            <w:vAlign w:val="center"/>
          </w:tcPr>
          <w:p w:rsidR="006A75BE" w:rsidRPr="001C5B09" w:rsidRDefault="00DA549E" w:rsidP="001C5B09">
            <w:pPr>
              <w:jc w:val="center"/>
              <w:rPr>
                <w:rFonts w:ascii="Times New Roman" w:hAnsi="Times New Roman"/>
                <w:b/>
                <w:sz w:val="24"/>
                <w:szCs w:val="24"/>
              </w:rPr>
            </w:pPr>
            <w:r w:rsidRPr="001C5B09">
              <w:rPr>
                <w:rFonts w:ascii="Times New Roman" w:hAnsi="Times New Roman"/>
                <w:b/>
                <w:sz w:val="24"/>
                <w:szCs w:val="24"/>
              </w:rPr>
              <w:t xml:space="preserve">Изменения в 2010 году по отношению к 2011 г., </w:t>
            </w:r>
            <w:proofErr w:type="spellStart"/>
            <w:r w:rsidRPr="001C5B09">
              <w:rPr>
                <w:rFonts w:ascii="Times New Roman" w:hAnsi="Times New Roman"/>
                <w:b/>
                <w:sz w:val="24"/>
                <w:szCs w:val="24"/>
              </w:rPr>
              <w:t>тыс</w:t>
            </w:r>
            <w:proofErr w:type="gramStart"/>
            <w:r w:rsidRPr="001C5B09">
              <w:rPr>
                <w:rFonts w:ascii="Times New Roman" w:hAnsi="Times New Roman"/>
                <w:b/>
                <w:sz w:val="24"/>
                <w:szCs w:val="24"/>
              </w:rPr>
              <w:t>.т</w:t>
            </w:r>
            <w:proofErr w:type="spellEnd"/>
            <w:proofErr w:type="gramEnd"/>
            <w:r w:rsidRPr="001C5B09">
              <w:rPr>
                <w:rFonts w:ascii="Times New Roman" w:hAnsi="Times New Roman"/>
                <w:b/>
                <w:sz w:val="24"/>
                <w:szCs w:val="24"/>
              </w:rPr>
              <w:t>/год</w:t>
            </w:r>
          </w:p>
        </w:tc>
      </w:tr>
      <w:tr w:rsidR="006A75BE" w:rsidRPr="001C5B09" w:rsidTr="001C5B09">
        <w:tc>
          <w:tcPr>
            <w:tcW w:w="1914" w:type="dxa"/>
            <w:vMerge/>
            <w:vAlign w:val="center"/>
          </w:tcPr>
          <w:p w:rsidR="006A75BE" w:rsidRPr="001C5B09" w:rsidRDefault="006A75BE" w:rsidP="001C5B09">
            <w:pPr>
              <w:jc w:val="center"/>
              <w:rPr>
                <w:rFonts w:ascii="Times New Roman" w:hAnsi="Times New Roman"/>
                <w:sz w:val="24"/>
                <w:szCs w:val="24"/>
              </w:rPr>
            </w:pPr>
          </w:p>
        </w:tc>
        <w:tc>
          <w:tcPr>
            <w:tcW w:w="1914" w:type="dxa"/>
            <w:vAlign w:val="center"/>
          </w:tcPr>
          <w:p w:rsidR="006A75BE" w:rsidRPr="001C5B09" w:rsidRDefault="006A75BE" w:rsidP="001C5B09">
            <w:pPr>
              <w:jc w:val="center"/>
              <w:rPr>
                <w:rFonts w:ascii="Times New Roman" w:hAnsi="Times New Roman"/>
                <w:sz w:val="24"/>
                <w:szCs w:val="24"/>
              </w:rPr>
            </w:pPr>
            <w:r w:rsidRPr="001C5B09">
              <w:rPr>
                <w:rFonts w:ascii="Times New Roman" w:hAnsi="Times New Roman"/>
                <w:sz w:val="24"/>
                <w:szCs w:val="24"/>
              </w:rPr>
              <w:t>2010 (</w:t>
            </w:r>
            <w:r w:rsidR="001C5B09" w:rsidRPr="001C5B09">
              <w:rPr>
                <w:rFonts w:ascii="Times New Roman" w:hAnsi="Times New Roman"/>
                <w:sz w:val="24"/>
                <w:szCs w:val="24"/>
              </w:rPr>
              <w:t>с</w:t>
            </w:r>
            <w:r w:rsidRPr="001C5B09">
              <w:rPr>
                <w:rFonts w:ascii="Times New Roman" w:hAnsi="Times New Roman"/>
                <w:sz w:val="24"/>
                <w:szCs w:val="24"/>
              </w:rPr>
              <w:t>ентябрь-декабрь)</w:t>
            </w:r>
          </w:p>
        </w:tc>
        <w:tc>
          <w:tcPr>
            <w:tcW w:w="1914" w:type="dxa"/>
            <w:vAlign w:val="center"/>
          </w:tcPr>
          <w:p w:rsidR="006A75BE" w:rsidRPr="001C5B09" w:rsidRDefault="006A75BE" w:rsidP="001C5B09">
            <w:pPr>
              <w:jc w:val="center"/>
              <w:rPr>
                <w:rFonts w:ascii="Times New Roman" w:hAnsi="Times New Roman"/>
                <w:sz w:val="24"/>
                <w:szCs w:val="24"/>
              </w:rPr>
            </w:pPr>
            <w:r w:rsidRPr="001C5B09">
              <w:rPr>
                <w:rFonts w:ascii="Times New Roman" w:hAnsi="Times New Roman"/>
                <w:sz w:val="24"/>
                <w:szCs w:val="24"/>
              </w:rPr>
              <w:t>2011</w:t>
            </w:r>
          </w:p>
        </w:tc>
        <w:tc>
          <w:tcPr>
            <w:tcW w:w="1914" w:type="dxa"/>
            <w:vMerge/>
            <w:vAlign w:val="center"/>
          </w:tcPr>
          <w:p w:rsidR="006A75BE" w:rsidRPr="001C5B09" w:rsidRDefault="006A75BE" w:rsidP="001C5B09">
            <w:pPr>
              <w:jc w:val="center"/>
              <w:rPr>
                <w:rFonts w:ascii="Times New Roman" w:hAnsi="Times New Roman"/>
                <w:sz w:val="24"/>
                <w:szCs w:val="24"/>
              </w:rPr>
            </w:pPr>
          </w:p>
        </w:tc>
        <w:tc>
          <w:tcPr>
            <w:tcW w:w="1914" w:type="dxa"/>
            <w:vMerge/>
            <w:vAlign w:val="center"/>
          </w:tcPr>
          <w:p w:rsidR="006A75BE" w:rsidRPr="001C5B09" w:rsidRDefault="006A75BE" w:rsidP="001C5B09">
            <w:pPr>
              <w:jc w:val="center"/>
              <w:rPr>
                <w:rFonts w:ascii="Times New Roman" w:hAnsi="Times New Roman"/>
                <w:sz w:val="24"/>
                <w:szCs w:val="24"/>
              </w:rPr>
            </w:pPr>
          </w:p>
        </w:tc>
      </w:tr>
      <w:tr w:rsidR="006A75BE" w:rsidRPr="001C5B09" w:rsidTr="008170CC">
        <w:tc>
          <w:tcPr>
            <w:tcW w:w="1914" w:type="dxa"/>
            <w:vAlign w:val="center"/>
          </w:tcPr>
          <w:p w:rsidR="006A75BE" w:rsidRPr="001C5B09" w:rsidRDefault="006A75BE" w:rsidP="008170CC">
            <w:pPr>
              <w:jc w:val="center"/>
              <w:rPr>
                <w:rFonts w:ascii="Times New Roman" w:hAnsi="Times New Roman"/>
                <w:sz w:val="24"/>
                <w:szCs w:val="24"/>
              </w:rPr>
            </w:pPr>
            <w:r w:rsidRPr="001C5B09">
              <w:rPr>
                <w:rFonts w:ascii="Times New Roman" w:hAnsi="Times New Roman"/>
                <w:sz w:val="24"/>
                <w:szCs w:val="24"/>
              </w:rPr>
              <w:t>ДЭС «Новый Бор», ДЭС «Медвежка»</w:t>
            </w:r>
          </w:p>
        </w:tc>
        <w:tc>
          <w:tcPr>
            <w:tcW w:w="1914" w:type="dxa"/>
            <w:vAlign w:val="center"/>
          </w:tcPr>
          <w:p w:rsidR="006A75BE" w:rsidRPr="001C5B09" w:rsidRDefault="006A75BE" w:rsidP="008170CC">
            <w:pPr>
              <w:jc w:val="center"/>
              <w:rPr>
                <w:rFonts w:ascii="Times New Roman" w:hAnsi="Times New Roman"/>
                <w:sz w:val="24"/>
                <w:szCs w:val="24"/>
              </w:rPr>
            </w:pPr>
            <w:r w:rsidRPr="001C5B09">
              <w:rPr>
                <w:rFonts w:ascii="Times New Roman" w:hAnsi="Times New Roman"/>
                <w:sz w:val="24"/>
                <w:szCs w:val="24"/>
              </w:rPr>
              <w:t>31,384</w:t>
            </w:r>
          </w:p>
        </w:tc>
        <w:tc>
          <w:tcPr>
            <w:tcW w:w="1914" w:type="dxa"/>
            <w:vAlign w:val="center"/>
          </w:tcPr>
          <w:p w:rsidR="006A75BE" w:rsidRPr="001C5B09" w:rsidRDefault="006A75BE" w:rsidP="008170CC">
            <w:pPr>
              <w:jc w:val="center"/>
              <w:rPr>
                <w:rFonts w:ascii="Times New Roman" w:hAnsi="Times New Roman"/>
                <w:sz w:val="24"/>
                <w:szCs w:val="24"/>
              </w:rPr>
            </w:pPr>
            <w:r w:rsidRPr="001C5B09">
              <w:rPr>
                <w:rFonts w:ascii="Times New Roman" w:hAnsi="Times New Roman"/>
                <w:sz w:val="24"/>
                <w:szCs w:val="24"/>
              </w:rPr>
              <w:t>87,615</w:t>
            </w:r>
          </w:p>
        </w:tc>
        <w:tc>
          <w:tcPr>
            <w:tcW w:w="1914" w:type="dxa"/>
            <w:vAlign w:val="center"/>
          </w:tcPr>
          <w:p w:rsidR="006A75BE" w:rsidRPr="001C5B09" w:rsidRDefault="006A75BE" w:rsidP="008170CC">
            <w:pPr>
              <w:jc w:val="center"/>
              <w:rPr>
                <w:rFonts w:ascii="Times New Roman" w:hAnsi="Times New Roman"/>
                <w:sz w:val="24"/>
                <w:szCs w:val="24"/>
              </w:rPr>
            </w:pPr>
          </w:p>
        </w:tc>
        <w:tc>
          <w:tcPr>
            <w:tcW w:w="1914" w:type="dxa"/>
          </w:tcPr>
          <w:p w:rsidR="006A75BE" w:rsidRPr="001C5B09" w:rsidRDefault="00DA549E" w:rsidP="006A75BE">
            <w:pPr>
              <w:jc w:val="center"/>
              <w:rPr>
                <w:rFonts w:ascii="Times New Roman" w:hAnsi="Times New Roman"/>
                <w:sz w:val="24"/>
                <w:szCs w:val="24"/>
              </w:rPr>
            </w:pPr>
            <w:r w:rsidRPr="001C5B09">
              <w:rPr>
                <w:rFonts w:ascii="Times New Roman" w:hAnsi="Times New Roman"/>
                <w:sz w:val="24"/>
                <w:szCs w:val="24"/>
                <w:lang w:val="en-US"/>
              </w:rPr>
              <w:t>IV</w:t>
            </w:r>
            <w:r w:rsidRPr="001C5B09">
              <w:rPr>
                <w:rFonts w:ascii="Times New Roman" w:hAnsi="Times New Roman"/>
                <w:sz w:val="24"/>
                <w:szCs w:val="24"/>
              </w:rPr>
              <w:t xml:space="preserve"> </w:t>
            </w:r>
            <w:proofErr w:type="spellStart"/>
            <w:r w:rsidRPr="001C5B09">
              <w:rPr>
                <w:rFonts w:ascii="Times New Roman" w:hAnsi="Times New Roman"/>
                <w:sz w:val="24"/>
                <w:szCs w:val="24"/>
              </w:rPr>
              <w:t>кв</w:t>
            </w:r>
            <w:proofErr w:type="spellEnd"/>
            <w:r w:rsidRPr="001C5B09">
              <w:rPr>
                <w:rFonts w:ascii="Times New Roman" w:hAnsi="Times New Roman"/>
                <w:sz w:val="24"/>
                <w:szCs w:val="24"/>
              </w:rPr>
              <w:t xml:space="preserve"> 2010 &gt; </w:t>
            </w:r>
            <w:r w:rsidRPr="001C5B09">
              <w:rPr>
                <w:rFonts w:ascii="Times New Roman" w:hAnsi="Times New Roman"/>
                <w:sz w:val="24"/>
                <w:szCs w:val="24"/>
                <w:lang w:val="en-US"/>
              </w:rPr>
              <w:t>IV</w:t>
            </w:r>
            <w:r w:rsidRPr="001C5B09">
              <w:rPr>
                <w:rFonts w:ascii="Times New Roman" w:hAnsi="Times New Roman"/>
                <w:sz w:val="24"/>
                <w:szCs w:val="24"/>
              </w:rPr>
              <w:t xml:space="preserve"> </w:t>
            </w:r>
            <w:proofErr w:type="spellStart"/>
            <w:r w:rsidRPr="001C5B09">
              <w:rPr>
                <w:rFonts w:ascii="Times New Roman" w:hAnsi="Times New Roman"/>
                <w:sz w:val="24"/>
                <w:szCs w:val="24"/>
              </w:rPr>
              <w:t>кв</w:t>
            </w:r>
            <w:proofErr w:type="spellEnd"/>
            <w:r w:rsidRPr="001C5B09">
              <w:rPr>
                <w:rFonts w:ascii="Times New Roman" w:hAnsi="Times New Roman"/>
                <w:sz w:val="24"/>
                <w:szCs w:val="24"/>
              </w:rPr>
              <w:t xml:space="preserve"> 2011 на 0,67 (25,4&gt;24,73)</w:t>
            </w:r>
          </w:p>
        </w:tc>
      </w:tr>
    </w:tbl>
    <w:p w:rsidR="006A75BE" w:rsidRDefault="006A75BE" w:rsidP="006A75BE">
      <w:pPr>
        <w:shd w:val="clear" w:color="auto" w:fill="FFFFFF"/>
        <w:spacing w:after="0" w:line="240" w:lineRule="auto"/>
        <w:ind w:firstLine="539"/>
        <w:jc w:val="center"/>
        <w:rPr>
          <w:rFonts w:ascii="Times New Roman" w:hAnsi="Times New Roman"/>
          <w:b/>
          <w:i/>
          <w:sz w:val="26"/>
          <w:szCs w:val="26"/>
        </w:rPr>
      </w:pPr>
    </w:p>
    <w:p w:rsidR="00D8146C" w:rsidRPr="0049474C" w:rsidRDefault="00D8146C" w:rsidP="005C300B">
      <w:pPr>
        <w:shd w:val="clear" w:color="auto" w:fill="FFFFFF"/>
        <w:spacing w:line="240" w:lineRule="auto"/>
        <w:ind w:firstLine="540"/>
        <w:jc w:val="both"/>
        <w:rPr>
          <w:rFonts w:ascii="Times New Roman" w:hAnsi="Times New Roman"/>
          <w:sz w:val="26"/>
          <w:szCs w:val="26"/>
        </w:rPr>
      </w:pPr>
      <w:r w:rsidRPr="0049474C">
        <w:rPr>
          <w:rFonts w:ascii="Times New Roman" w:hAnsi="Times New Roman"/>
          <w:sz w:val="26"/>
          <w:szCs w:val="26"/>
        </w:rPr>
        <w:t xml:space="preserve">Анализируя существующее состояние системы электроснабжения МО СП «Новый Бор», </w:t>
      </w:r>
      <w:r w:rsidR="00AD163C">
        <w:rPr>
          <w:rFonts w:ascii="Times New Roman" w:hAnsi="Times New Roman"/>
          <w:sz w:val="26"/>
          <w:szCs w:val="26"/>
        </w:rPr>
        <w:t>можно выделить</w:t>
      </w:r>
      <w:r w:rsidRPr="0049474C">
        <w:rPr>
          <w:rFonts w:ascii="Times New Roman" w:hAnsi="Times New Roman"/>
          <w:sz w:val="26"/>
          <w:szCs w:val="26"/>
        </w:rPr>
        <w:t xml:space="preserve"> наличие следующих проблем:</w:t>
      </w:r>
    </w:p>
    <w:p w:rsidR="00D8146C" w:rsidRPr="0049474C" w:rsidRDefault="00D8146C" w:rsidP="005C300B">
      <w:pPr>
        <w:shd w:val="clear" w:color="auto" w:fill="FFFFFF"/>
        <w:spacing w:line="240" w:lineRule="auto"/>
        <w:ind w:firstLine="540"/>
        <w:jc w:val="both"/>
        <w:rPr>
          <w:rFonts w:ascii="Times New Roman" w:hAnsi="Times New Roman"/>
          <w:sz w:val="26"/>
          <w:szCs w:val="26"/>
        </w:rPr>
      </w:pPr>
      <w:r w:rsidRPr="0049474C">
        <w:rPr>
          <w:rFonts w:ascii="Times New Roman" w:hAnsi="Times New Roman"/>
          <w:sz w:val="26"/>
          <w:szCs w:val="26"/>
        </w:rPr>
        <w:t>- наличие децентрализованной системы электроснабжения (электроснабжение от локальных источников - ДЭС);</w:t>
      </w:r>
    </w:p>
    <w:p w:rsidR="00D8146C" w:rsidRPr="0049474C" w:rsidRDefault="00D8146C" w:rsidP="005C300B">
      <w:pPr>
        <w:shd w:val="clear" w:color="auto" w:fill="FFFFFF"/>
        <w:spacing w:line="240" w:lineRule="auto"/>
        <w:ind w:firstLine="540"/>
        <w:jc w:val="both"/>
        <w:rPr>
          <w:rFonts w:ascii="Times New Roman" w:hAnsi="Times New Roman"/>
          <w:sz w:val="26"/>
          <w:szCs w:val="26"/>
        </w:rPr>
      </w:pPr>
      <w:r w:rsidRPr="0049474C">
        <w:rPr>
          <w:rFonts w:ascii="Times New Roman" w:hAnsi="Times New Roman"/>
          <w:sz w:val="26"/>
          <w:szCs w:val="26"/>
        </w:rPr>
        <w:t>- оборудование ДЭС морально и физически устарело;</w:t>
      </w:r>
    </w:p>
    <w:p w:rsidR="00D8146C" w:rsidRPr="0049474C" w:rsidRDefault="00D8146C" w:rsidP="005C300B">
      <w:pPr>
        <w:pStyle w:val="13"/>
        <w:tabs>
          <w:tab w:val="clear" w:pos="840"/>
          <w:tab w:val="clear" w:pos="1080"/>
          <w:tab w:val="left" w:pos="1276"/>
        </w:tabs>
        <w:spacing w:line="240" w:lineRule="auto"/>
        <w:ind w:left="0" w:firstLine="540"/>
        <w:rPr>
          <w:sz w:val="26"/>
          <w:szCs w:val="26"/>
        </w:rPr>
      </w:pPr>
      <w:r w:rsidRPr="0049474C">
        <w:rPr>
          <w:sz w:val="26"/>
          <w:szCs w:val="26"/>
        </w:rPr>
        <w:t xml:space="preserve">- линии  электропередач требуют ремонта и модернизации (реконструкция линии электропередач в СП Новый Бор; строительство линии </w:t>
      </w:r>
      <w:proofErr w:type="gramStart"/>
      <w:r w:rsidRPr="0049474C">
        <w:rPr>
          <w:sz w:val="26"/>
          <w:szCs w:val="26"/>
        </w:rPr>
        <w:t>ВЛ</w:t>
      </w:r>
      <w:proofErr w:type="gramEnd"/>
      <w:r w:rsidRPr="0049474C">
        <w:rPr>
          <w:sz w:val="26"/>
          <w:szCs w:val="26"/>
        </w:rPr>
        <w:t xml:space="preserve"> 10 кВт Новый Бор-</w:t>
      </w:r>
      <w:proofErr w:type="spellStart"/>
      <w:r w:rsidRPr="0049474C">
        <w:rPr>
          <w:sz w:val="26"/>
          <w:szCs w:val="26"/>
        </w:rPr>
        <w:t>Харъяга</w:t>
      </w:r>
      <w:proofErr w:type="spellEnd"/>
      <w:r w:rsidRPr="0049474C">
        <w:rPr>
          <w:sz w:val="26"/>
          <w:szCs w:val="26"/>
        </w:rPr>
        <w:t>)</w:t>
      </w:r>
    </w:p>
    <w:p w:rsidR="002A5C2F" w:rsidRDefault="002A5C2F" w:rsidP="0093341A">
      <w:pPr>
        <w:shd w:val="clear" w:color="auto" w:fill="FFFFFF"/>
        <w:spacing w:after="0" w:line="240" w:lineRule="auto"/>
        <w:ind w:firstLine="539"/>
        <w:jc w:val="both"/>
        <w:rPr>
          <w:rFonts w:ascii="Times New Roman" w:hAnsi="Times New Roman"/>
          <w:sz w:val="26"/>
          <w:szCs w:val="26"/>
        </w:rPr>
      </w:pPr>
      <w:r w:rsidRPr="005C300B">
        <w:rPr>
          <w:rFonts w:ascii="Times New Roman" w:hAnsi="Times New Roman"/>
          <w:sz w:val="26"/>
          <w:szCs w:val="26"/>
        </w:rPr>
        <w:t xml:space="preserve">Система электроснабжения муниципального района “Усть-Цилемский” характеризуется пониженной надежностью и </w:t>
      </w:r>
      <w:proofErr w:type="spellStart"/>
      <w:r w:rsidRPr="005C300B">
        <w:rPr>
          <w:rFonts w:ascii="Times New Roman" w:hAnsi="Times New Roman"/>
          <w:sz w:val="26"/>
          <w:szCs w:val="26"/>
        </w:rPr>
        <w:t>энергодефицитом</w:t>
      </w:r>
      <w:proofErr w:type="spellEnd"/>
      <w:r w:rsidRPr="005C300B">
        <w:rPr>
          <w:rFonts w:ascii="Times New Roman" w:hAnsi="Times New Roman"/>
          <w:sz w:val="26"/>
          <w:szCs w:val="26"/>
        </w:rPr>
        <w:t>.</w:t>
      </w:r>
    </w:p>
    <w:p w:rsidR="002A5C2F" w:rsidRDefault="002A5C2F" w:rsidP="002A5C2F">
      <w:pPr>
        <w:shd w:val="clear" w:color="auto" w:fill="FFFFFF"/>
        <w:spacing w:line="240" w:lineRule="auto"/>
        <w:ind w:firstLine="540"/>
        <w:jc w:val="both"/>
        <w:rPr>
          <w:rFonts w:ascii="Times New Roman" w:hAnsi="Times New Roman"/>
          <w:sz w:val="26"/>
          <w:szCs w:val="26"/>
        </w:rPr>
      </w:pPr>
      <w:r w:rsidRPr="005C300B">
        <w:rPr>
          <w:rFonts w:ascii="Times New Roman" w:hAnsi="Times New Roman"/>
          <w:sz w:val="26"/>
          <w:szCs w:val="26"/>
        </w:rPr>
        <w:t>Затраты на энергетические ресурсы составляют существенную часть затрат местного бюджета, населения и хозяйствующих субъектов. В условиях увеличения тарифов и цен на энергоносители их расточительное и неэффективное испол</w:t>
      </w:r>
      <w:r>
        <w:rPr>
          <w:rFonts w:ascii="Times New Roman" w:hAnsi="Times New Roman"/>
          <w:sz w:val="26"/>
          <w:szCs w:val="26"/>
        </w:rPr>
        <w:t>ьзование недопустимо. Это обусло</w:t>
      </w:r>
      <w:r w:rsidRPr="005C300B">
        <w:rPr>
          <w:rFonts w:ascii="Times New Roman" w:hAnsi="Times New Roman"/>
          <w:sz w:val="26"/>
          <w:szCs w:val="26"/>
        </w:rPr>
        <w:t>вливает высокую значимость проблемы энергосбережения и повышения энергетической эффективности.</w:t>
      </w:r>
    </w:p>
    <w:p w:rsidR="00AD163C" w:rsidRPr="00AD163C" w:rsidRDefault="00AD163C" w:rsidP="002A5C2F">
      <w:pPr>
        <w:shd w:val="clear" w:color="auto" w:fill="FFFFFF"/>
        <w:spacing w:line="240" w:lineRule="auto"/>
        <w:ind w:firstLine="540"/>
        <w:jc w:val="both"/>
        <w:rPr>
          <w:rFonts w:ascii="Times New Roman" w:hAnsi="Times New Roman"/>
          <w:sz w:val="26"/>
          <w:szCs w:val="26"/>
          <w:u w:val="single"/>
        </w:rPr>
      </w:pPr>
      <w:r>
        <w:rPr>
          <w:rFonts w:ascii="Times New Roman" w:hAnsi="Times New Roman"/>
          <w:sz w:val="26"/>
          <w:szCs w:val="26"/>
        </w:rPr>
        <w:t xml:space="preserve">На территории МО СП «Новый Бор» действует муниципальная целевая </w:t>
      </w:r>
      <w:r w:rsidRPr="00AD163C">
        <w:rPr>
          <w:rFonts w:ascii="Times New Roman" w:hAnsi="Times New Roman"/>
          <w:i/>
          <w:sz w:val="26"/>
          <w:szCs w:val="26"/>
          <w:u w:val="single"/>
        </w:rPr>
        <w:t>«Программа энергосбережения и повышения энергетической эффективности муниципального района “Усть-Цилемский” на 2010-2015 годы»</w:t>
      </w:r>
      <w:r>
        <w:rPr>
          <w:rFonts w:ascii="Times New Roman" w:hAnsi="Times New Roman"/>
          <w:sz w:val="26"/>
          <w:szCs w:val="26"/>
        </w:rPr>
        <w:t xml:space="preserve"> и муниципальная целевая программа </w:t>
      </w:r>
      <w:r w:rsidRPr="00AD163C">
        <w:rPr>
          <w:rFonts w:ascii="Times New Roman" w:hAnsi="Times New Roman"/>
          <w:i/>
          <w:sz w:val="26"/>
          <w:szCs w:val="26"/>
          <w:u w:val="single"/>
        </w:rPr>
        <w:t>«Новый Свет Нового Бора на 2011-2013 годы».</w:t>
      </w:r>
    </w:p>
    <w:p w:rsidR="002A5C2F" w:rsidRPr="005C300B" w:rsidRDefault="002A5C2F" w:rsidP="002A5C2F">
      <w:pPr>
        <w:shd w:val="clear" w:color="auto" w:fill="FFFFFF"/>
        <w:spacing w:line="240" w:lineRule="auto"/>
        <w:ind w:firstLine="540"/>
        <w:jc w:val="both"/>
        <w:rPr>
          <w:rFonts w:ascii="Times New Roman" w:hAnsi="Times New Roman"/>
          <w:sz w:val="26"/>
          <w:szCs w:val="26"/>
        </w:rPr>
      </w:pPr>
      <w:r w:rsidRPr="005C300B">
        <w:rPr>
          <w:rFonts w:ascii="Times New Roman" w:hAnsi="Times New Roman"/>
          <w:sz w:val="26"/>
          <w:szCs w:val="26"/>
        </w:rPr>
        <w:t>Комплексный подход к энергосбережению и повышению энергетической эффективности позволит создать условия для повышения качества жизни населения, развития экономики и социальной сферы района, роста экологической безопасности территории, повышения эффективности функционирования систем коммунальной инфраструктуры и повышения уровня благоустройства, повышения эффективности управления муниципальным имуществом.</w:t>
      </w:r>
    </w:p>
    <w:p w:rsidR="00D8146C" w:rsidRDefault="00D8146C" w:rsidP="005C300B">
      <w:pPr>
        <w:spacing w:line="240" w:lineRule="auto"/>
        <w:rPr>
          <w:rFonts w:ascii="Times New Roman" w:hAnsi="Times New Roman"/>
          <w:b/>
          <w:bCs/>
          <w:sz w:val="26"/>
          <w:szCs w:val="26"/>
        </w:rPr>
      </w:pPr>
    </w:p>
    <w:p w:rsidR="001C5B09" w:rsidRDefault="001C5B09" w:rsidP="005C300B">
      <w:pPr>
        <w:spacing w:line="240" w:lineRule="auto"/>
        <w:rPr>
          <w:rFonts w:ascii="Times New Roman" w:hAnsi="Times New Roman"/>
          <w:b/>
          <w:bCs/>
          <w:sz w:val="26"/>
          <w:szCs w:val="26"/>
        </w:rPr>
      </w:pPr>
    </w:p>
    <w:p w:rsidR="001C5B09" w:rsidRDefault="001C5B09" w:rsidP="005C300B">
      <w:pPr>
        <w:spacing w:line="240" w:lineRule="auto"/>
        <w:rPr>
          <w:rFonts w:ascii="Times New Roman" w:hAnsi="Times New Roman"/>
          <w:b/>
          <w:bCs/>
          <w:sz w:val="26"/>
          <w:szCs w:val="26"/>
        </w:rPr>
      </w:pPr>
    </w:p>
    <w:p w:rsidR="00B1320E" w:rsidRPr="00AF5FB2" w:rsidRDefault="00B1320E" w:rsidP="002768EA">
      <w:pPr>
        <w:pStyle w:val="20"/>
        <w:ind w:firstLine="0"/>
      </w:pPr>
      <w:bookmarkStart w:id="180" w:name="_Toc338070324"/>
      <w:r w:rsidRPr="00AF5FB2">
        <w:lastRenderedPageBreak/>
        <w:t>11.5 Связь</w:t>
      </w:r>
      <w:bookmarkEnd w:id="180"/>
    </w:p>
    <w:p w:rsidR="00713F23" w:rsidRDefault="00713F23" w:rsidP="000F2635">
      <w:pPr>
        <w:pStyle w:val="S0"/>
        <w:spacing w:line="240" w:lineRule="auto"/>
        <w:ind w:firstLine="540"/>
        <w:rPr>
          <w:sz w:val="26"/>
          <w:szCs w:val="26"/>
          <w:lang w:eastAsia="ru-RU"/>
        </w:rPr>
      </w:pPr>
    </w:p>
    <w:p w:rsidR="000F2635" w:rsidRPr="00B52F97" w:rsidRDefault="000F2635" w:rsidP="000F2635">
      <w:pPr>
        <w:pStyle w:val="S0"/>
        <w:spacing w:line="240" w:lineRule="auto"/>
        <w:ind w:firstLine="540"/>
        <w:rPr>
          <w:sz w:val="26"/>
          <w:szCs w:val="26"/>
          <w:lang w:eastAsia="ru-RU"/>
        </w:rPr>
      </w:pPr>
      <w:r w:rsidRPr="00B52F97">
        <w:rPr>
          <w:sz w:val="26"/>
          <w:szCs w:val="26"/>
          <w:lang w:eastAsia="ru-RU"/>
        </w:rPr>
        <w:t>На территории МО МР  «Усть-Цилемский» действуют Федеральное предприятие «Почта России»,  Коми филиал «</w:t>
      </w:r>
      <w:proofErr w:type="spellStart"/>
      <w:r w:rsidRPr="00B52F97">
        <w:rPr>
          <w:sz w:val="26"/>
          <w:szCs w:val="26"/>
          <w:lang w:eastAsia="ru-RU"/>
        </w:rPr>
        <w:t>РосТелеКом</w:t>
      </w:r>
      <w:proofErr w:type="spellEnd"/>
      <w:r w:rsidRPr="00B52F97">
        <w:rPr>
          <w:sz w:val="26"/>
          <w:szCs w:val="26"/>
          <w:lang w:eastAsia="ru-RU"/>
        </w:rPr>
        <w:t>».</w:t>
      </w:r>
    </w:p>
    <w:p w:rsidR="000F2635" w:rsidRPr="004D173A" w:rsidRDefault="000F2635" w:rsidP="000F2635">
      <w:pPr>
        <w:pStyle w:val="S0"/>
        <w:spacing w:line="240" w:lineRule="auto"/>
        <w:ind w:firstLine="540"/>
        <w:rPr>
          <w:sz w:val="26"/>
          <w:szCs w:val="26"/>
          <w:lang w:eastAsia="ru-RU"/>
        </w:rPr>
      </w:pPr>
      <w:r w:rsidRPr="004D173A">
        <w:rPr>
          <w:sz w:val="26"/>
          <w:szCs w:val="26"/>
          <w:lang w:eastAsia="ru-RU"/>
        </w:rPr>
        <w:t>В муниципальном образовании используются сет</w:t>
      </w:r>
      <w:r w:rsidR="00B95617">
        <w:rPr>
          <w:sz w:val="26"/>
          <w:szCs w:val="26"/>
          <w:lang w:eastAsia="ru-RU"/>
        </w:rPr>
        <w:t>ь</w:t>
      </w:r>
      <w:r w:rsidRPr="004D173A">
        <w:rPr>
          <w:sz w:val="26"/>
          <w:szCs w:val="26"/>
          <w:lang w:eastAsia="ru-RU"/>
        </w:rPr>
        <w:t xml:space="preserve"> мобильной связи оператор</w:t>
      </w:r>
      <w:r w:rsidR="00B95617">
        <w:rPr>
          <w:sz w:val="26"/>
          <w:szCs w:val="26"/>
          <w:lang w:eastAsia="ru-RU"/>
        </w:rPr>
        <w:t>а</w:t>
      </w:r>
      <w:r w:rsidRPr="004D173A">
        <w:rPr>
          <w:sz w:val="26"/>
          <w:szCs w:val="26"/>
          <w:lang w:eastAsia="ru-RU"/>
        </w:rPr>
        <w:t xml:space="preserve"> «МТС». </w:t>
      </w:r>
    </w:p>
    <w:p w:rsidR="000F2635" w:rsidRPr="00B52F97" w:rsidRDefault="000F2635" w:rsidP="000F2635">
      <w:pPr>
        <w:pStyle w:val="S0"/>
        <w:spacing w:line="240" w:lineRule="auto"/>
        <w:ind w:firstLine="540"/>
        <w:rPr>
          <w:sz w:val="26"/>
          <w:szCs w:val="26"/>
          <w:lang w:eastAsia="ru-RU"/>
        </w:rPr>
      </w:pPr>
      <w:r w:rsidRPr="00B52F97">
        <w:rPr>
          <w:sz w:val="26"/>
          <w:szCs w:val="26"/>
          <w:lang w:eastAsia="ru-RU"/>
        </w:rPr>
        <w:t>Антенно-мачтовые сооружения (АМС) радиорелейных линий связи  соответствуют техническим нормам строительства данных объектов, отвечают требования</w:t>
      </w:r>
      <w:r w:rsidR="00A63ED3" w:rsidRPr="00B52F97">
        <w:rPr>
          <w:sz w:val="26"/>
          <w:szCs w:val="26"/>
          <w:lang w:eastAsia="ru-RU"/>
        </w:rPr>
        <w:t>м</w:t>
      </w:r>
      <w:r w:rsidRPr="00B52F97">
        <w:rPr>
          <w:sz w:val="26"/>
          <w:szCs w:val="26"/>
          <w:lang w:eastAsia="ru-RU"/>
        </w:rPr>
        <w:t xml:space="preserve"> техники безопасности. Высота АМС соответствует профилю трасс, вследствие чего, при неблагоприятных погодных условиях, не происходит замирание сигнала и обрывов связи.</w:t>
      </w:r>
    </w:p>
    <w:p w:rsidR="00B1320E" w:rsidRPr="00B52F97" w:rsidRDefault="000C51FE" w:rsidP="00B52F97">
      <w:pPr>
        <w:pStyle w:val="S0"/>
        <w:spacing w:line="240" w:lineRule="auto"/>
        <w:ind w:firstLine="540"/>
        <w:rPr>
          <w:sz w:val="26"/>
          <w:szCs w:val="26"/>
          <w:lang w:eastAsia="ru-RU"/>
        </w:rPr>
      </w:pPr>
      <w:r>
        <w:rPr>
          <w:sz w:val="26"/>
          <w:szCs w:val="26"/>
        </w:rPr>
        <w:t xml:space="preserve">В МО СП «Новый Бор» в </w:t>
      </w:r>
      <w:proofErr w:type="spellStart"/>
      <w:r>
        <w:rPr>
          <w:sz w:val="26"/>
          <w:szCs w:val="26"/>
        </w:rPr>
        <w:t>пс</w:t>
      </w:r>
      <w:r w:rsidR="00AA0FA0" w:rsidRPr="00B52F97">
        <w:rPr>
          <w:sz w:val="26"/>
          <w:szCs w:val="26"/>
        </w:rPr>
        <w:t>т</w:t>
      </w:r>
      <w:proofErr w:type="spellEnd"/>
      <w:r w:rsidR="00AA0FA0" w:rsidRPr="00B52F97">
        <w:rPr>
          <w:sz w:val="26"/>
          <w:szCs w:val="26"/>
        </w:rPr>
        <w:t xml:space="preserve">. </w:t>
      </w:r>
      <w:r>
        <w:rPr>
          <w:sz w:val="26"/>
          <w:szCs w:val="26"/>
        </w:rPr>
        <w:t xml:space="preserve">Новый Бор и </w:t>
      </w:r>
      <w:proofErr w:type="spellStart"/>
      <w:r>
        <w:rPr>
          <w:sz w:val="26"/>
          <w:szCs w:val="26"/>
        </w:rPr>
        <w:t>пс</w:t>
      </w:r>
      <w:r w:rsidR="00AA0FA0" w:rsidRPr="00B52F97">
        <w:rPr>
          <w:sz w:val="26"/>
          <w:szCs w:val="26"/>
        </w:rPr>
        <w:t>т</w:t>
      </w:r>
      <w:proofErr w:type="spellEnd"/>
      <w:r w:rsidR="00AA0FA0" w:rsidRPr="00B52F97">
        <w:rPr>
          <w:sz w:val="26"/>
          <w:szCs w:val="26"/>
        </w:rPr>
        <w:t xml:space="preserve">. Медвежка имеются автоматические телефонные станции. </w:t>
      </w:r>
      <w:proofErr w:type="gramStart"/>
      <w:r w:rsidR="00AA0FA0" w:rsidRPr="00B52F97">
        <w:rPr>
          <w:sz w:val="26"/>
          <w:szCs w:val="26"/>
        </w:rPr>
        <w:t xml:space="preserve">Адрес размещения АТС в </w:t>
      </w:r>
      <w:proofErr w:type="spellStart"/>
      <w:r w:rsidR="00AA0FA0" w:rsidRPr="00B52F97">
        <w:rPr>
          <w:sz w:val="26"/>
          <w:szCs w:val="26"/>
        </w:rPr>
        <w:t>п.с.т</w:t>
      </w:r>
      <w:proofErr w:type="spellEnd"/>
      <w:r w:rsidR="00AA0FA0" w:rsidRPr="00B52F97">
        <w:rPr>
          <w:sz w:val="26"/>
          <w:szCs w:val="26"/>
        </w:rPr>
        <w:t xml:space="preserve">. Новый Бор: ул. Нагорная, д. 20; </w:t>
      </w:r>
      <w:r w:rsidR="00AA0FA0" w:rsidRPr="00B52F97">
        <w:rPr>
          <w:sz w:val="26"/>
          <w:szCs w:val="26"/>
          <w:lang w:eastAsia="ru-RU"/>
        </w:rPr>
        <w:t xml:space="preserve">в </w:t>
      </w:r>
      <w:proofErr w:type="spellStart"/>
      <w:r w:rsidR="00AA0FA0" w:rsidRPr="00B52F97">
        <w:rPr>
          <w:sz w:val="26"/>
          <w:szCs w:val="26"/>
          <w:lang w:eastAsia="ru-RU"/>
        </w:rPr>
        <w:t>п.с.т</w:t>
      </w:r>
      <w:proofErr w:type="spellEnd"/>
      <w:r w:rsidR="00AA0FA0" w:rsidRPr="00B52F97">
        <w:rPr>
          <w:sz w:val="26"/>
          <w:szCs w:val="26"/>
          <w:lang w:eastAsia="ru-RU"/>
        </w:rPr>
        <w:t>. Медвежка: ул. Хуторская, д.5.</w:t>
      </w:r>
      <w:proofErr w:type="gramEnd"/>
      <w:r w:rsidR="00AA0FA0" w:rsidRPr="00B52F97">
        <w:rPr>
          <w:sz w:val="26"/>
          <w:szCs w:val="26"/>
          <w:lang w:eastAsia="ru-RU"/>
        </w:rPr>
        <w:t xml:space="preserve"> Автоматическ</w:t>
      </w:r>
      <w:r w:rsidR="0050280A" w:rsidRPr="00B52F97">
        <w:rPr>
          <w:sz w:val="26"/>
          <w:szCs w:val="26"/>
          <w:lang w:eastAsia="ru-RU"/>
        </w:rPr>
        <w:t>ая</w:t>
      </w:r>
      <w:r w:rsidR="00AA0FA0" w:rsidRPr="00B52F97">
        <w:rPr>
          <w:sz w:val="26"/>
          <w:szCs w:val="26"/>
          <w:lang w:eastAsia="ru-RU"/>
        </w:rPr>
        <w:t xml:space="preserve"> станци</w:t>
      </w:r>
      <w:r w:rsidR="0050280A" w:rsidRPr="00B52F97">
        <w:rPr>
          <w:sz w:val="26"/>
          <w:szCs w:val="26"/>
          <w:lang w:eastAsia="ru-RU"/>
        </w:rPr>
        <w:t>я</w:t>
      </w:r>
      <w:r w:rsidR="00AA0FA0" w:rsidRPr="00B52F97">
        <w:rPr>
          <w:sz w:val="26"/>
          <w:szCs w:val="26"/>
          <w:lang w:eastAsia="ru-RU"/>
        </w:rPr>
        <w:t xml:space="preserve"> координатной системы 100/2000 (монтированной емкостью 200 номеров)</w:t>
      </w:r>
      <w:r>
        <w:rPr>
          <w:sz w:val="26"/>
          <w:szCs w:val="26"/>
          <w:lang w:eastAsia="ru-RU"/>
        </w:rPr>
        <w:t xml:space="preserve"> - в </w:t>
      </w:r>
      <w:proofErr w:type="spellStart"/>
      <w:r>
        <w:rPr>
          <w:sz w:val="26"/>
          <w:szCs w:val="26"/>
          <w:lang w:eastAsia="ru-RU"/>
        </w:rPr>
        <w:t>пс</w:t>
      </w:r>
      <w:r w:rsidR="0050280A" w:rsidRPr="00B52F97">
        <w:rPr>
          <w:sz w:val="26"/>
          <w:szCs w:val="26"/>
          <w:lang w:eastAsia="ru-RU"/>
        </w:rPr>
        <w:t>т</w:t>
      </w:r>
      <w:proofErr w:type="spellEnd"/>
      <w:r w:rsidR="0050280A" w:rsidRPr="00B52F97">
        <w:rPr>
          <w:sz w:val="26"/>
          <w:szCs w:val="26"/>
          <w:lang w:eastAsia="ru-RU"/>
        </w:rPr>
        <w:t>. Новый Бор и</w:t>
      </w:r>
      <w:r w:rsidR="00AA0FA0" w:rsidRPr="00B52F97">
        <w:rPr>
          <w:sz w:val="26"/>
          <w:szCs w:val="26"/>
          <w:lang w:eastAsia="ru-RU"/>
        </w:rPr>
        <w:t xml:space="preserve"> АТСК 50/200 </w:t>
      </w:r>
      <w:r w:rsidR="0050280A" w:rsidRPr="00B52F97">
        <w:rPr>
          <w:sz w:val="26"/>
          <w:szCs w:val="26"/>
          <w:lang w:eastAsia="ru-RU"/>
        </w:rPr>
        <w:t>(</w:t>
      </w:r>
      <w:r w:rsidR="00AA0FA0" w:rsidRPr="00B52F97">
        <w:rPr>
          <w:sz w:val="26"/>
          <w:szCs w:val="26"/>
          <w:lang w:eastAsia="ru-RU"/>
        </w:rPr>
        <w:t>координатного типа монтированной емкостью 50 номеров</w:t>
      </w:r>
      <w:r>
        <w:rPr>
          <w:sz w:val="26"/>
          <w:szCs w:val="26"/>
          <w:lang w:eastAsia="ru-RU"/>
        </w:rPr>
        <w:t xml:space="preserve">), соответственно в </w:t>
      </w:r>
      <w:proofErr w:type="spellStart"/>
      <w:r>
        <w:rPr>
          <w:sz w:val="26"/>
          <w:szCs w:val="26"/>
          <w:lang w:eastAsia="ru-RU"/>
        </w:rPr>
        <w:t>пс</w:t>
      </w:r>
      <w:r w:rsidR="0050280A" w:rsidRPr="00B52F97">
        <w:rPr>
          <w:sz w:val="26"/>
          <w:szCs w:val="26"/>
          <w:lang w:eastAsia="ru-RU"/>
        </w:rPr>
        <w:t>т</w:t>
      </w:r>
      <w:proofErr w:type="spellEnd"/>
      <w:r w:rsidR="0050280A" w:rsidRPr="00B52F97">
        <w:rPr>
          <w:sz w:val="26"/>
          <w:szCs w:val="26"/>
          <w:lang w:eastAsia="ru-RU"/>
        </w:rPr>
        <w:t>. Медвежка.</w:t>
      </w:r>
    </w:p>
    <w:p w:rsidR="0050280A" w:rsidRPr="00B52F97" w:rsidRDefault="0050280A" w:rsidP="00B52F97">
      <w:pPr>
        <w:pStyle w:val="S0"/>
        <w:spacing w:line="240" w:lineRule="auto"/>
        <w:ind w:firstLine="540"/>
        <w:rPr>
          <w:sz w:val="26"/>
          <w:szCs w:val="26"/>
          <w:lang w:eastAsia="ru-RU"/>
        </w:rPr>
      </w:pPr>
      <w:r w:rsidRPr="00B52F97">
        <w:rPr>
          <w:sz w:val="26"/>
          <w:szCs w:val="26"/>
          <w:lang w:eastAsia="ru-RU"/>
        </w:rPr>
        <w:t>По состоянию на 01.04.2012 года АТС населенных пунктов МО СП «Новый Бор» задействованы в полном объеме.</w:t>
      </w:r>
    </w:p>
    <w:p w:rsidR="0050280A" w:rsidRPr="00B52F97" w:rsidRDefault="0050280A" w:rsidP="00B52F97">
      <w:pPr>
        <w:pStyle w:val="S0"/>
        <w:spacing w:line="240" w:lineRule="auto"/>
        <w:ind w:firstLine="540"/>
        <w:rPr>
          <w:sz w:val="26"/>
          <w:szCs w:val="26"/>
          <w:lang w:eastAsia="ru-RU"/>
        </w:rPr>
      </w:pPr>
      <w:r w:rsidRPr="00B52F97">
        <w:rPr>
          <w:sz w:val="26"/>
          <w:szCs w:val="26"/>
          <w:lang w:eastAsia="ru-RU"/>
        </w:rPr>
        <w:t>Телевизионные передатчики, принадлежащие Обществу в п. Новый Бор и п. Медвежка отсутствуют.</w:t>
      </w:r>
    </w:p>
    <w:p w:rsidR="0050280A" w:rsidRPr="00B52F97" w:rsidRDefault="0050280A" w:rsidP="00B52F97">
      <w:pPr>
        <w:pStyle w:val="S0"/>
        <w:spacing w:line="240" w:lineRule="auto"/>
        <w:ind w:firstLine="540"/>
        <w:rPr>
          <w:sz w:val="26"/>
          <w:szCs w:val="26"/>
          <w:lang w:eastAsia="ru-RU"/>
        </w:rPr>
      </w:pPr>
      <w:r w:rsidRPr="00B52F97">
        <w:rPr>
          <w:sz w:val="26"/>
          <w:szCs w:val="26"/>
          <w:lang w:eastAsia="ru-RU"/>
        </w:rPr>
        <w:t>В настоящее время Обществом ведется строительство волоконно-оптической линии связи (ВОЛС) на участке Уст</w:t>
      </w:r>
      <w:r w:rsidR="00B52F97" w:rsidRPr="00B52F97">
        <w:rPr>
          <w:sz w:val="26"/>
          <w:szCs w:val="26"/>
          <w:lang w:eastAsia="ru-RU"/>
        </w:rPr>
        <w:t>ь</w:t>
      </w:r>
      <w:r w:rsidRPr="00B52F97">
        <w:rPr>
          <w:sz w:val="26"/>
          <w:szCs w:val="26"/>
          <w:lang w:eastAsia="ru-RU"/>
        </w:rPr>
        <w:t xml:space="preserve">-Цильма-Леждуг, проходящей через ряд населенных пунктов </w:t>
      </w:r>
      <w:proofErr w:type="spellStart"/>
      <w:r w:rsidRPr="00B52F97">
        <w:rPr>
          <w:sz w:val="26"/>
          <w:szCs w:val="26"/>
          <w:lang w:eastAsia="ru-RU"/>
        </w:rPr>
        <w:t>Усть-Цилемского</w:t>
      </w:r>
      <w:proofErr w:type="spellEnd"/>
      <w:r w:rsidRPr="00B52F97">
        <w:rPr>
          <w:sz w:val="26"/>
          <w:szCs w:val="26"/>
          <w:lang w:eastAsia="ru-RU"/>
        </w:rPr>
        <w:t xml:space="preserve"> района, в том числе через п. Новый Бор и п. Медвежк. Срок окончания строительства объекта – декабрь 2012 года.</w:t>
      </w:r>
    </w:p>
    <w:p w:rsidR="0050280A" w:rsidRPr="00B52F97" w:rsidRDefault="0050280A" w:rsidP="00B52F97">
      <w:pPr>
        <w:pStyle w:val="S0"/>
        <w:spacing w:line="240" w:lineRule="auto"/>
        <w:ind w:firstLine="540"/>
        <w:rPr>
          <w:sz w:val="26"/>
          <w:szCs w:val="26"/>
          <w:lang w:eastAsia="ru-RU"/>
        </w:rPr>
      </w:pPr>
      <w:r w:rsidRPr="00B52F97">
        <w:rPr>
          <w:sz w:val="26"/>
          <w:szCs w:val="26"/>
          <w:lang w:eastAsia="ru-RU"/>
        </w:rPr>
        <w:t xml:space="preserve">При проектировании объекта была произведена оценка воздействия строительства на окружающую среду и предусмотрены мероприятия по предотвращению и снижению негативного воздействия в период </w:t>
      </w:r>
      <w:r w:rsidR="00A10EE0" w:rsidRPr="00B52F97">
        <w:rPr>
          <w:sz w:val="26"/>
          <w:szCs w:val="26"/>
          <w:lang w:eastAsia="ru-RU"/>
        </w:rPr>
        <w:t xml:space="preserve">строительства на окружающую среду, в том числе и оценка воздействия на водные ресурсы. В рамках проекта предусмотрено возмещение ущерба водным биоресурсам и среде их обитания на сумму 579 699 рублей на территории </w:t>
      </w:r>
      <w:proofErr w:type="spellStart"/>
      <w:r w:rsidR="00A10EE0" w:rsidRPr="00B52F97">
        <w:rPr>
          <w:sz w:val="26"/>
          <w:szCs w:val="26"/>
          <w:lang w:eastAsia="ru-RU"/>
        </w:rPr>
        <w:t>Усть-Цилемского</w:t>
      </w:r>
      <w:proofErr w:type="spellEnd"/>
      <w:r w:rsidR="00A10EE0" w:rsidRPr="00B52F97">
        <w:rPr>
          <w:sz w:val="26"/>
          <w:szCs w:val="26"/>
          <w:lang w:eastAsia="ru-RU"/>
        </w:rPr>
        <w:t xml:space="preserve"> района. Планируемые мероприятия: выпуск молоди (личинок) сига в количестве 86 781 (восемьдесят шесть тысяч семьсот восемьдесят одна) штука в реки бассейна реки Печора до 31.07.2012 г.</w:t>
      </w:r>
    </w:p>
    <w:p w:rsidR="00B1320E" w:rsidRPr="00B52F97" w:rsidRDefault="00B1320E" w:rsidP="00B52F97">
      <w:pPr>
        <w:pStyle w:val="S0"/>
        <w:spacing w:line="240" w:lineRule="auto"/>
        <w:ind w:firstLine="540"/>
        <w:rPr>
          <w:sz w:val="26"/>
          <w:szCs w:val="26"/>
          <w:lang w:eastAsia="ru-RU"/>
        </w:rPr>
      </w:pPr>
    </w:p>
    <w:p w:rsidR="00B1320E" w:rsidRPr="00B52F97" w:rsidRDefault="00B1320E" w:rsidP="00B52F97">
      <w:pPr>
        <w:pStyle w:val="S0"/>
        <w:spacing w:line="240" w:lineRule="auto"/>
        <w:ind w:firstLine="540"/>
        <w:rPr>
          <w:sz w:val="26"/>
          <w:szCs w:val="26"/>
          <w:lang w:eastAsia="ru-RU"/>
        </w:rPr>
      </w:pPr>
    </w:p>
    <w:p w:rsidR="00B1320E" w:rsidRPr="00B52F97" w:rsidRDefault="00B1320E" w:rsidP="00EA1504">
      <w:pPr>
        <w:spacing w:after="0" w:line="240" w:lineRule="auto"/>
        <w:jc w:val="both"/>
        <w:rPr>
          <w:rFonts w:ascii="Times New Roman" w:hAnsi="Times New Roman"/>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1C5B09" w:rsidRDefault="001C5B09"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B1320E" w:rsidRDefault="00B1320E" w:rsidP="00EA1504">
      <w:pPr>
        <w:spacing w:after="0" w:line="240" w:lineRule="auto"/>
        <w:jc w:val="both"/>
        <w:rPr>
          <w:rFonts w:ascii="Times New Roman" w:hAnsi="Times New Roman"/>
          <w:color w:val="FF0000"/>
          <w:sz w:val="26"/>
          <w:szCs w:val="26"/>
        </w:rPr>
      </w:pPr>
    </w:p>
    <w:p w:rsidR="00E57F41" w:rsidRDefault="00524217" w:rsidP="002768EA">
      <w:pPr>
        <w:pStyle w:val="1"/>
        <w:numPr>
          <w:ilvl w:val="0"/>
          <w:numId w:val="0"/>
        </w:numPr>
      </w:pPr>
      <w:bookmarkStart w:id="181" w:name="_Toc338070325"/>
      <w:r>
        <w:lastRenderedPageBreak/>
        <w:t>12. Транспортный комплекс</w:t>
      </w:r>
      <w:bookmarkStart w:id="182" w:name="_Toc244072264"/>
      <w:bookmarkEnd w:id="181"/>
    </w:p>
    <w:p w:rsidR="00877264" w:rsidRPr="00877264" w:rsidRDefault="00877264" w:rsidP="00877264">
      <w:pPr>
        <w:spacing w:after="0" w:line="240" w:lineRule="auto"/>
      </w:pPr>
    </w:p>
    <w:p w:rsidR="00524217" w:rsidRPr="00524217" w:rsidRDefault="00524217" w:rsidP="00D72C1C">
      <w:pPr>
        <w:pStyle w:val="20"/>
        <w:ind w:firstLine="0"/>
      </w:pPr>
      <w:bookmarkStart w:id="183" w:name="_Toc338070326"/>
      <w:r w:rsidRPr="00524217">
        <w:t>12.1</w:t>
      </w:r>
      <w:r w:rsidR="00E57F41">
        <w:t xml:space="preserve"> </w:t>
      </w:r>
      <w:r w:rsidRPr="00524217">
        <w:t>Внешний транспорт</w:t>
      </w:r>
      <w:bookmarkEnd w:id="182"/>
      <w:bookmarkEnd w:id="183"/>
    </w:p>
    <w:p w:rsidR="00E57F41" w:rsidRDefault="00E57F41" w:rsidP="00D72C1C">
      <w:pPr>
        <w:spacing w:after="0" w:line="240" w:lineRule="auto"/>
        <w:ind w:firstLine="709"/>
        <w:jc w:val="both"/>
        <w:rPr>
          <w:rFonts w:ascii="Times New Roman" w:hAnsi="Times New Roman"/>
          <w:color w:val="000000"/>
          <w:sz w:val="26"/>
          <w:szCs w:val="26"/>
        </w:rPr>
      </w:pPr>
    </w:p>
    <w:p w:rsidR="008332B7" w:rsidRDefault="00063531" w:rsidP="00D72C1C">
      <w:pPr>
        <w:spacing w:after="0" w:line="240" w:lineRule="auto"/>
        <w:ind w:firstLine="709"/>
        <w:jc w:val="both"/>
        <w:rPr>
          <w:rFonts w:ascii="Times New Roman" w:hAnsi="Times New Roman"/>
          <w:sz w:val="26"/>
          <w:szCs w:val="26"/>
        </w:rPr>
      </w:pPr>
      <w:r w:rsidRPr="00063531">
        <w:rPr>
          <w:rFonts w:ascii="Times New Roman" w:hAnsi="Times New Roman"/>
          <w:color w:val="000000"/>
          <w:sz w:val="26"/>
          <w:szCs w:val="26"/>
        </w:rPr>
        <w:t>Администрат</w:t>
      </w:r>
      <w:r w:rsidR="000C51FE">
        <w:rPr>
          <w:rFonts w:ascii="Times New Roman" w:hAnsi="Times New Roman"/>
          <w:color w:val="000000"/>
          <w:sz w:val="26"/>
          <w:szCs w:val="26"/>
        </w:rPr>
        <w:t xml:space="preserve">ивный центр МО СП «Новый Бор» </w:t>
      </w:r>
      <w:proofErr w:type="spellStart"/>
      <w:r w:rsidR="000C51FE">
        <w:rPr>
          <w:rFonts w:ascii="Times New Roman" w:hAnsi="Times New Roman"/>
          <w:color w:val="000000"/>
          <w:sz w:val="26"/>
          <w:szCs w:val="26"/>
        </w:rPr>
        <w:t>пс</w:t>
      </w:r>
      <w:r w:rsidRPr="00063531">
        <w:rPr>
          <w:rFonts w:ascii="Times New Roman" w:hAnsi="Times New Roman"/>
          <w:color w:val="000000"/>
          <w:sz w:val="26"/>
          <w:szCs w:val="26"/>
        </w:rPr>
        <w:t>т</w:t>
      </w:r>
      <w:proofErr w:type="spellEnd"/>
      <w:r w:rsidRPr="00063531">
        <w:rPr>
          <w:rFonts w:ascii="Times New Roman" w:hAnsi="Times New Roman"/>
          <w:color w:val="000000"/>
          <w:sz w:val="26"/>
          <w:szCs w:val="26"/>
        </w:rPr>
        <w:t xml:space="preserve">. Новый Бор находится в 180 км к северу </w:t>
      </w:r>
      <w:proofErr w:type="gramStart"/>
      <w:r w:rsidRPr="00063531">
        <w:rPr>
          <w:rFonts w:ascii="Times New Roman" w:hAnsi="Times New Roman"/>
          <w:color w:val="000000"/>
          <w:sz w:val="26"/>
          <w:szCs w:val="26"/>
        </w:rPr>
        <w:t>от</w:t>
      </w:r>
      <w:proofErr w:type="gramEnd"/>
      <w:r w:rsidRPr="00063531">
        <w:rPr>
          <w:rFonts w:ascii="Times New Roman" w:hAnsi="Times New Roman"/>
          <w:color w:val="000000"/>
          <w:sz w:val="26"/>
          <w:szCs w:val="26"/>
        </w:rPr>
        <w:t xml:space="preserve"> с. Усть-Цильма.</w:t>
      </w:r>
      <w:r w:rsidRPr="00063531">
        <w:rPr>
          <w:rFonts w:ascii="Times New Roman" w:hAnsi="Times New Roman"/>
          <w:sz w:val="26"/>
          <w:szCs w:val="26"/>
        </w:rPr>
        <w:t xml:space="preserve"> </w:t>
      </w:r>
      <w:r w:rsidRPr="008332B7">
        <w:rPr>
          <w:rFonts w:ascii="Times New Roman" w:hAnsi="Times New Roman"/>
          <w:sz w:val="26"/>
          <w:szCs w:val="26"/>
        </w:rPr>
        <w:t xml:space="preserve">Внешний транспорт в </w:t>
      </w:r>
      <w:r w:rsidR="00EC539A">
        <w:rPr>
          <w:rFonts w:ascii="Times New Roman" w:hAnsi="Times New Roman"/>
          <w:sz w:val="26"/>
          <w:szCs w:val="26"/>
        </w:rPr>
        <w:t>МО СП</w:t>
      </w:r>
      <w:r w:rsidRPr="008332B7">
        <w:rPr>
          <w:rFonts w:ascii="Times New Roman" w:hAnsi="Times New Roman"/>
          <w:sz w:val="26"/>
          <w:szCs w:val="26"/>
        </w:rPr>
        <w:t xml:space="preserve"> </w:t>
      </w:r>
      <w:r w:rsidR="00EC539A">
        <w:rPr>
          <w:rFonts w:ascii="Times New Roman" w:hAnsi="Times New Roman"/>
          <w:sz w:val="26"/>
          <w:szCs w:val="26"/>
        </w:rPr>
        <w:t>«</w:t>
      </w:r>
      <w:r w:rsidRPr="008332B7">
        <w:rPr>
          <w:rFonts w:ascii="Times New Roman" w:hAnsi="Times New Roman"/>
          <w:sz w:val="26"/>
          <w:szCs w:val="26"/>
        </w:rPr>
        <w:t>Новый Бор</w:t>
      </w:r>
      <w:r w:rsidR="00EC539A">
        <w:rPr>
          <w:rFonts w:ascii="Times New Roman" w:hAnsi="Times New Roman"/>
          <w:sz w:val="26"/>
          <w:szCs w:val="26"/>
        </w:rPr>
        <w:t>»</w:t>
      </w:r>
      <w:r w:rsidRPr="008332B7">
        <w:rPr>
          <w:rFonts w:ascii="Times New Roman" w:hAnsi="Times New Roman"/>
          <w:sz w:val="26"/>
          <w:szCs w:val="26"/>
        </w:rPr>
        <w:t xml:space="preserve"> представлен</w:t>
      </w:r>
      <w:r w:rsidR="008332B7" w:rsidRPr="008332B7">
        <w:rPr>
          <w:rFonts w:ascii="Times New Roman" w:hAnsi="Times New Roman"/>
          <w:sz w:val="26"/>
          <w:szCs w:val="26"/>
        </w:rPr>
        <w:t xml:space="preserve"> тремя видами</w:t>
      </w:r>
      <w:r w:rsidRPr="008332B7">
        <w:rPr>
          <w:rFonts w:ascii="Times New Roman" w:hAnsi="Times New Roman"/>
          <w:sz w:val="26"/>
          <w:szCs w:val="26"/>
        </w:rPr>
        <w:t>: автомобильным, водным, воздушным.</w:t>
      </w:r>
    </w:p>
    <w:p w:rsidR="008332B7" w:rsidRDefault="008332B7" w:rsidP="00FD0A8D">
      <w:pPr>
        <w:spacing w:after="0" w:line="240" w:lineRule="auto"/>
        <w:ind w:firstLine="709"/>
        <w:jc w:val="both"/>
        <w:rPr>
          <w:rFonts w:ascii="Times New Roman" w:hAnsi="Times New Roman"/>
          <w:color w:val="000000"/>
          <w:sz w:val="26"/>
          <w:szCs w:val="26"/>
        </w:rPr>
      </w:pPr>
      <w:r w:rsidRPr="008332B7">
        <w:rPr>
          <w:rFonts w:ascii="Times New Roman" w:hAnsi="Times New Roman"/>
          <w:color w:val="000000"/>
          <w:sz w:val="26"/>
          <w:szCs w:val="26"/>
        </w:rPr>
        <w:t xml:space="preserve">Большая протяженность территории </w:t>
      </w:r>
      <w:r w:rsidR="00FD0A8D">
        <w:rPr>
          <w:rFonts w:ascii="Times New Roman" w:hAnsi="Times New Roman"/>
          <w:color w:val="000000"/>
          <w:sz w:val="26"/>
          <w:szCs w:val="26"/>
        </w:rPr>
        <w:t>поселения</w:t>
      </w:r>
      <w:r w:rsidRPr="008332B7">
        <w:rPr>
          <w:rFonts w:ascii="Times New Roman" w:hAnsi="Times New Roman"/>
          <w:color w:val="000000"/>
          <w:sz w:val="26"/>
          <w:szCs w:val="26"/>
        </w:rPr>
        <w:t>, низкая численность населения и удаленность населенных пунктов, являются факторами, сдерживающими развитие транспортной инфраструктуры.</w:t>
      </w:r>
    </w:p>
    <w:p w:rsidR="0093341A" w:rsidRDefault="0093341A" w:rsidP="0093341A">
      <w:pPr>
        <w:spacing w:line="240" w:lineRule="auto"/>
        <w:ind w:firstLine="720"/>
        <w:jc w:val="both"/>
        <w:rPr>
          <w:rFonts w:ascii="Times New Roman" w:hAnsi="Times New Roman"/>
          <w:color w:val="000000"/>
          <w:sz w:val="26"/>
          <w:szCs w:val="26"/>
        </w:rPr>
      </w:pPr>
      <w:r w:rsidRPr="00DA06DC">
        <w:rPr>
          <w:rFonts w:ascii="Times New Roman" w:hAnsi="Times New Roman"/>
          <w:color w:val="000000"/>
          <w:sz w:val="26"/>
          <w:szCs w:val="26"/>
        </w:rPr>
        <w:t>Большое значение для экономического развития района играют дороги.  Основная задача, которая решалась в районе, - это создание развитой внутрихозяйственной автодорожной сети, ибо в силу специфики расположения населенных пунктов района, главными видами внутрирайонного транспорта являлись  авиа и речной виды транспорта.</w:t>
      </w:r>
      <w:r w:rsidRPr="00145705">
        <w:rPr>
          <w:rFonts w:ascii="Times New Roman" w:hAnsi="Times New Roman"/>
          <w:color w:val="000000"/>
          <w:sz w:val="26"/>
          <w:szCs w:val="26"/>
        </w:rPr>
        <w:t xml:space="preserve"> </w:t>
      </w:r>
    </w:p>
    <w:p w:rsidR="00D72C1C" w:rsidRPr="00145705" w:rsidRDefault="00D72C1C" w:rsidP="00D72C1C">
      <w:pPr>
        <w:spacing w:after="0" w:line="360" w:lineRule="auto"/>
        <w:ind w:firstLine="720"/>
        <w:jc w:val="both"/>
        <w:rPr>
          <w:rFonts w:ascii="Times New Roman" w:hAnsi="Times New Roman"/>
          <w:color w:val="000000"/>
          <w:sz w:val="26"/>
          <w:szCs w:val="26"/>
        </w:rPr>
      </w:pPr>
    </w:p>
    <w:p w:rsidR="008332B7" w:rsidRPr="00C9266A" w:rsidRDefault="008332B7" w:rsidP="00D72C1C">
      <w:pPr>
        <w:pStyle w:val="3"/>
        <w:spacing w:after="0" w:line="360" w:lineRule="auto"/>
        <w:ind w:firstLine="0"/>
      </w:pPr>
      <w:bookmarkStart w:id="184" w:name="_Toc242512385"/>
      <w:bookmarkStart w:id="185" w:name="_Toc273558667"/>
      <w:bookmarkStart w:id="186" w:name="_Toc338070327"/>
      <w:r w:rsidRPr="00C9266A">
        <w:t>1</w:t>
      </w:r>
      <w:r>
        <w:t>2</w:t>
      </w:r>
      <w:r w:rsidRPr="00C9266A">
        <w:t>.1.1 Железнодорожный транспорт</w:t>
      </w:r>
      <w:bookmarkEnd w:id="184"/>
      <w:bookmarkEnd w:id="185"/>
      <w:bookmarkEnd w:id="186"/>
    </w:p>
    <w:p w:rsidR="008332B7" w:rsidRDefault="00BE2949" w:rsidP="00D72C1C">
      <w:pPr>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Ближайшая </w:t>
      </w:r>
      <w:r w:rsidR="008332B7" w:rsidRPr="008332B7">
        <w:rPr>
          <w:rFonts w:ascii="Times New Roman" w:hAnsi="Times New Roman"/>
          <w:color w:val="000000"/>
          <w:sz w:val="26"/>
          <w:szCs w:val="26"/>
        </w:rPr>
        <w:t>железнодорожная станция «</w:t>
      </w:r>
      <w:proofErr w:type="spellStart"/>
      <w:r w:rsidR="008332B7" w:rsidRPr="008332B7">
        <w:rPr>
          <w:rFonts w:ascii="Times New Roman" w:hAnsi="Times New Roman"/>
          <w:color w:val="000000"/>
          <w:sz w:val="26"/>
          <w:szCs w:val="26"/>
        </w:rPr>
        <w:t>Ира</w:t>
      </w:r>
      <w:r w:rsidR="000C51FE">
        <w:rPr>
          <w:rFonts w:ascii="Times New Roman" w:hAnsi="Times New Roman"/>
          <w:color w:val="000000"/>
          <w:sz w:val="26"/>
          <w:szCs w:val="26"/>
        </w:rPr>
        <w:t>ё</w:t>
      </w:r>
      <w:r w:rsidR="008332B7" w:rsidRPr="008332B7">
        <w:rPr>
          <w:rFonts w:ascii="Times New Roman" w:hAnsi="Times New Roman"/>
          <w:color w:val="000000"/>
          <w:sz w:val="26"/>
          <w:szCs w:val="26"/>
        </w:rPr>
        <w:t>ль</w:t>
      </w:r>
      <w:proofErr w:type="spellEnd"/>
      <w:r w:rsidR="008332B7" w:rsidRPr="008332B7">
        <w:rPr>
          <w:rFonts w:ascii="Times New Roman" w:hAnsi="Times New Roman"/>
          <w:color w:val="000000"/>
          <w:sz w:val="26"/>
          <w:szCs w:val="26"/>
        </w:rPr>
        <w:t xml:space="preserve">» находится в </w:t>
      </w:r>
      <w:r w:rsidR="004625B4">
        <w:rPr>
          <w:rFonts w:ascii="Times New Roman" w:hAnsi="Times New Roman"/>
          <w:color w:val="000000"/>
          <w:sz w:val="26"/>
          <w:szCs w:val="26"/>
        </w:rPr>
        <w:t>405</w:t>
      </w:r>
      <w:r w:rsidR="008332B7" w:rsidRPr="008332B7">
        <w:rPr>
          <w:rFonts w:ascii="Times New Roman" w:hAnsi="Times New Roman"/>
          <w:color w:val="000000"/>
          <w:sz w:val="26"/>
          <w:szCs w:val="26"/>
        </w:rPr>
        <w:t xml:space="preserve"> км от </w:t>
      </w:r>
      <w:proofErr w:type="spellStart"/>
      <w:r w:rsidR="000C51FE">
        <w:rPr>
          <w:rFonts w:ascii="Times New Roman" w:hAnsi="Times New Roman"/>
          <w:color w:val="000000"/>
          <w:sz w:val="26"/>
          <w:szCs w:val="26"/>
        </w:rPr>
        <w:t>пс</w:t>
      </w:r>
      <w:r w:rsidR="004625B4">
        <w:rPr>
          <w:rFonts w:ascii="Times New Roman" w:hAnsi="Times New Roman"/>
          <w:color w:val="000000"/>
          <w:sz w:val="26"/>
          <w:szCs w:val="26"/>
        </w:rPr>
        <w:t>т</w:t>
      </w:r>
      <w:proofErr w:type="spellEnd"/>
      <w:r w:rsidR="004625B4">
        <w:rPr>
          <w:rFonts w:ascii="Times New Roman" w:hAnsi="Times New Roman"/>
          <w:color w:val="000000"/>
          <w:sz w:val="26"/>
          <w:szCs w:val="26"/>
        </w:rPr>
        <w:t>. Новый Бор</w:t>
      </w:r>
      <w:r w:rsidR="008332B7" w:rsidRPr="008332B7">
        <w:rPr>
          <w:rFonts w:ascii="Times New Roman" w:hAnsi="Times New Roman"/>
          <w:color w:val="000000"/>
          <w:sz w:val="26"/>
          <w:szCs w:val="26"/>
        </w:rPr>
        <w:t>. Обеспечен регулярный поток пассажиров авто</w:t>
      </w:r>
      <w:r w:rsidR="00533261">
        <w:rPr>
          <w:rFonts w:ascii="Times New Roman" w:hAnsi="Times New Roman"/>
          <w:color w:val="000000"/>
          <w:sz w:val="26"/>
          <w:szCs w:val="26"/>
        </w:rPr>
        <w:t xml:space="preserve">бусами АТП </w:t>
      </w:r>
      <w:proofErr w:type="gramStart"/>
      <w:r w:rsidR="00533261">
        <w:rPr>
          <w:rFonts w:ascii="Times New Roman" w:hAnsi="Times New Roman"/>
          <w:color w:val="000000"/>
          <w:sz w:val="26"/>
          <w:szCs w:val="26"/>
        </w:rPr>
        <w:t>до ж</w:t>
      </w:r>
      <w:proofErr w:type="gramEnd"/>
      <w:r w:rsidR="00533261">
        <w:rPr>
          <w:rFonts w:ascii="Times New Roman" w:hAnsi="Times New Roman"/>
          <w:color w:val="000000"/>
          <w:sz w:val="26"/>
          <w:szCs w:val="26"/>
        </w:rPr>
        <w:t xml:space="preserve">/д ст. </w:t>
      </w:r>
      <w:proofErr w:type="spellStart"/>
      <w:r w:rsidR="00533261">
        <w:rPr>
          <w:rFonts w:ascii="Times New Roman" w:hAnsi="Times New Roman"/>
          <w:color w:val="000000"/>
          <w:sz w:val="26"/>
          <w:szCs w:val="26"/>
        </w:rPr>
        <w:t>Ира</w:t>
      </w:r>
      <w:r w:rsidR="000C51FE">
        <w:rPr>
          <w:rFonts w:ascii="Times New Roman" w:hAnsi="Times New Roman"/>
          <w:color w:val="000000"/>
          <w:sz w:val="26"/>
          <w:szCs w:val="26"/>
        </w:rPr>
        <w:t>ё</w:t>
      </w:r>
      <w:r w:rsidR="00533261">
        <w:rPr>
          <w:rFonts w:ascii="Times New Roman" w:hAnsi="Times New Roman"/>
          <w:color w:val="000000"/>
          <w:sz w:val="26"/>
          <w:szCs w:val="26"/>
        </w:rPr>
        <w:t>ль</w:t>
      </w:r>
      <w:proofErr w:type="spellEnd"/>
      <w:r w:rsidR="00533261">
        <w:rPr>
          <w:rFonts w:ascii="Times New Roman" w:hAnsi="Times New Roman"/>
          <w:color w:val="000000"/>
          <w:sz w:val="26"/>
          <w:szCs w:val="26"/>
        </w:rPr>
        <w:t xml:space="preserve">, </w:t>
      </w:r>
      <w:r w:rsidR="008332B7" w:rsidRPr="008332B7">
        <w:rPr>
          <w:rFonts w:ascii="Times New Roman" w:hAnsi="Times New Roman"/>
          <w:color w:val="000000"/>
          <w:sz w:val="26"/>
          <w:szCs w:val="26"/>
        </w:rPr>
        <w:t>всех населенных пунктов расположенных на правом берегу р. Печора, где имеются дороги.</w:t>
      </w:r>
    </w:p>
    <w:p w:rsidR="00D72C1C" w:rsidRPr="008332B7" w:rsidRDefault="00D72C1C" w:rsidP="00D72C1C">
      <w:pPr>
        <w:spacing w:after="0" w:line="240" w:lineRule="auto"/>
        <w:ind w:firstLine="540"/>
        <w:jc w:val="both"/>
        <w:rPr>
          <w:rFonts w:ascii="Times New Roman" w:hAnsi="Times New Roman"/>
          <w:color w:val="000000"/>
          <w:sz w:val="26"/>
          <w:szCs w:val="26"/>
        </w:rPr>
      </w:pPr>
    </w:p>
    <w:p w:rsidR="008332B7" w:rsidRDefault="008332B7" w:rsidP="00D72C1C">
      <w:pPr>
        <w:pStyle w:val="3"/>
        <w:spacing w:after="0"/>
        <w:ind w:firstLine="0"/>
      </w:pPr>
      <w:bookmarkStart w:id="187" w:name="_Toc338070328"/>
      <w:r w:rsidRPr="00D427A0">
        <w:t>12.1.2 Водный транспорт</w:t>
      </w:r>
      <w:bookmarkEnd w:id="187"/>
    </w:p>
    <w:p w:rsidR="00D72C1C" w:rsidRPr="00D72C1C" w:rsidRDefault="00D72C1C" w:rsidP="00D72C1C">
      <w:pPr>
        <w:spacing w:after="0" w:line="240" w:lineRule="auto"/>
        <w:rPr>
          <w:lang w:eastAsia="en-US"/>
        </w:rPr>
      </w:pPr>
    </w:p>
    <w:p w:rsidR="00BF22FC" w:rsidRPr="00FD0A8D" w:rsidRDefault="00BF22FC" w:rsidP="00D72C1C">
      <w:pPr>
        <w:spacing w:after="0" w:line="240" w:lineRule="auto"/>
        <w:ind w:firstLine="539"/>
        <w:jc w:val="both"/>
        <w:rPr>
          <w:rFonts w:ascii="Times New Roman" w:hAnsi="Times New Roman"/>
          <w:color w:val="000000"/>
          <w:sz w:val="26"/>
          <w:szCs w:val="26"/>
        </w:rPr>
      </w:pPr>
      <w:r w:rsidRPr="00FD0A8D">
        <w:rPr>
          <w:rFonts w:ascii="Times New Roman" w:hAnsi="Times New Roman"/>
          <w:color w:val="000000"/>
          <w:sz w:val="26"/>
          <w:szCs w:val="26"/>
        </w:rPr>
        <w:t xml:space="preserve">В летнее время в (период навигации) востребован водный вид сообщения по р. Печора. Малые реки используются в период полноводья. На территории </w:t>
      </w:r>
      <w:r w:rsidR="00FD0A8D" w:rsidRPr="00FD0A8D">
        <w:rPr>
          <w:rFonts w:ascii="Times New Roman" w:hAnsi="Times New Roman"/>
          <w:color w:val="000000"/>
          <w:sz w:val="26"/>
          <w:szCs w:val="26"/>
        </w:rPr>
        <w:t xml:space="preserve">поселения </w:t>
      </w:r>
      <w:r w:rsidRPr="00FD0A8D">
        <w:rPr>
          <w:rFonts w:ascii="Times New Roman" w:hAnsi="Times New Roman"/>
          <w:color w:val="000000"/>
          <w:sz w:val="26"/>
          <w:szCs w:val="26"/>
        </w:rPr>
        <w:t>действуют частные паромные переправы. В зимнее время с установлением ледовых переправ транспортные перевозки стабильны по всему району, но в короткий период (январь – март).</w:t>
      </w:r>
    </w:p>
    <w:p w:rsidR="00BF22FC" w:rsidRDefault="00BF22FC" w:rsidP="00FD0A8D">
      <w:pPr>
        <w:spacing w:after="0" w:line="240" w:lineRule="auto"/>
        <w:ind w:firstLine="539"/>
        <w:jc w:val="both"/>
        <w:rPr>
          <w:rFonts w:ascii="Times New Roman" w:hAnsi="Times New Roman"/>
          <w:color w:val="000000"/>
          <w:sz w:val="26"/>
          <w:szCs w:val="26"/>
        </w:rPr>
      </w:pPr>
      <w:r w:rsidRPr="00FD0A8D">
        <w:rPr>
          <w:rFonts w:ascii="Times New Roman" w:hAnsi="Times New Roman"/>
          <w:color w:val="000000"/>
          <w:sz w:val="26"/>
          <w:szCs w:val="26"/>
        </w:rPr>
        <w:t xml:space="preserve">Требуются улучшения </w:t>
      </w:r>
      <w:proofErr w:type="spellStart"/>
      <w:r w:rsidRPr="00FD0A8D">
        <w:rPr>
          <w:rFonts w:ascii="Times New Roman" w:hAnsi="Times New Roman"/>
          <w:color w:val="000000"/>
          <w:sz w:val="26"/>
          <w:szCs w:val="26"/>
        </w:rPr>
        <w:t>пассажироперевозки</w:t>
      </w:r>
      <w:proofErr w:type="spellEnd"/>
      <w:r w:rsidRPr="00FD0A8D">
        <w:rPr>
          <w:rFonts w:ascii="Times New Roman" w:hAnsi="Times New Roman"/>
          <w:color w:val="000000"/>
          <w:sz w:val="26"/>
          <w:szCs w:val="26"/>
        </w:rPr>
        <w:t xml:space="preserve"> водным путем по регулярности и быстроте.</w:t>
      </w:r>
    </w:p>
    <w:p w:rsidR="00D72C1C" w:rsidRPr="00FD0A8D" w:rsidRDefault="00D72C1C" w:rsidP="00FD0A8D">
      <w:pPr>
        <w:spacing w:after="0" w:line="240" w:lineRule="auto"/>
        <w:ind w:firstLine="539"/>
        <w:jc w:val="both"/>
        <w:rPr>
          <w:rFonts w:ascii="Times New Roman" w:hAnsi="Times New Roman"/>
          <w:color w:val="000000"/>
          <w:sz w:val="26"/>
          <w:szCs w:val="26"/>
        </w:rPr>
      </w:pPr>
    </w:p>
    <w:p w:rsidR="00FD0A8D" w:rsidRPr="0018797B" w:rsidRDefault="00FD0A8D" w:rsidP="00682145">
      <w:pPr>
        <w:pStyle w:val="3"/>
        <w:ind w:firstLine="0"/>
      </w:pPr>
      <w:bookmarkStart w:id="188" w:name="_Toc244072267"/>
      <w:bookmarkStart w:id="189" w:name="_Toc338070329"/>
      <w:r w:rsidRPr="0018797B">
        <w:t>1</w:t>
      </w:r>
      <w:r>
        <w:t>2</w:t>
      </w:r>
      <w:r w:rsidRPr="0018797B">
        <w:t>.1.3</w:t>
      </w:r>
      <w:r w:rsidR="00E57F41">
        <w:t xml:space="preserve"> </w:t>
      </w:r>
      <w:r w:rsidRPr="0018797B">
        <w:t>Воздушный транспорт</w:t>
      </w:r>
      <w:bookmarkEnd w:id="188"/>
      <w:bookmarkEnd w:id="189"/>
    </w:p>
    <w:p w:rsidR="00FD0A8D" w:rsidRPr="00FD0A8D" w:rsidRDefault="00FD0A8D" w:rsidP="00FD0A8D">
      <w:pPr>
        <w:spacing w:after="0" w:line="240" w:lineRule="auto"/>
        <w:ind w:firstLine="539"/>
        <w:jc w:val="both"/>
        <w:rPr>
          <w:rFonts w:ascii="Times New Roman" w:hAnsi="Times New Roman"/>
          <w:color w:val="000000"/>
          <w:sz w:val="26"/>
          <w:szCs w:val="26"/>
        </w:rPr>
      </w:pPr>
      <w:r w:rsidRPr="00FD0A8D">
        <w:rPr>
          <w:rFonts w:ascii="Times New Roman" w:hAnsi="Times New Roman"/>
          <w:color w:val="000000"/>
          <w:sz w:val="26"/>
          <w:szCs w:val="26"/>
        </w:rPr>
        <w:t xml:space="preserve">Воздушный пассажирский транспорт для перевозки населения используется постоянно на маршруте «Сыктывкар-Усть-Цильма», </w:t>
      </w:r>
      <w:r w:rsidR="00D45158">
        <w:rPr>
          <w:rFonts w:ascii="Times New Roman" w:hAnsi="Times New Roman"/>
          <w:color w:val="000000"/>
          <w:sz w:val="26"/>
          <w:szCs w:val="26"/>
        </w:rPr>
        <w:t>в МР Усть-Цилемский</w:t>
      </w:r>
      <w:r w:rsidRPr="00FD0A8D">
        <w:rPr>
          <w:rFonts w:ascii="Times New Roman" w:hAnsi="Times New Roman"/>
          <w:color w:val="000000"/>
          <w:sz w:val="26"/>
          <w:szCs w:val="26"/>
        </w:rPr>
        <w:t>, труднодоступные населенные пункты обеспечены  вертолетным обслуживанием в период распутицы (ледостав и ледоход).</w:t>
      </w:r>
    </w:p>
    <w:p w:rsidR="008332B7" w:rsidRDefault="00FD0A8D" w:rsidP="00FD0A8D">
      <w:pPr>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Н</w:t>
      </w:r>
      <w:r w:rsidRPr="00FD0A8D">
        <w:rPr>
          <w:rFonts w:ascii="Times New Roman" w:hAnsi="Times New Roman"/>
          <w:color w:val="000000"/>
          <w:sz w:val="26"/>
          <w:szCs w:val="26"/>
        </w:rPr>
        <w:t xml:space="preserve">а территории </w:t>
      </w:r>
      <w:proofErr w:type="spellStart"/>
      <w:r w:rsidR="000C51FE">
        <w:rPr>
          <w:rFonts w:ascii="Times New Roman" w:hAnsi="Times New Roman"/>
          <w:color w:val="000000"/>
          <w:sz w:val="26"/>
          <w:szCs w:val="26"/>
        </w:rPr>
        <w:t>пст</w:t>
      </w:r>
      <w:proofErr w:type="spellEnd"/>
      <w:r>
        <w:rPr>
          <w:rFonts w:ascii="Times New Roman" w:hAnsi="Times New Roman"/>
          <w:color w:val="000000"/>
          <w:sz w:val="26"/>
          <w:szCs w:val="26"/>
        </w:rPr>
        <w:t xml:space="preserve">. Медвежка и </w:t>
      </w:r>
      <w:proofErr w:type="spellStart"/>
      <w:r w:rsidR="000C51FE">
        <w:rPr>
          <w:rFonts w:ascii="Times New Roman" w:hAnsi="Times New Roman"/>
          <w:color w:val="000000"/>
          <w:sz w:val="26"/>
          <w:szCs w:val="26"/>
        </w:rPr>
        <w:t>пс</w:t>
      </w:r>
      <w:r>
        <w:rPr>
          <w:rFonts w:ascii="Times New Roman" w:hAnsi="Times New Roman"/>
          <w:color w:val="000000"/>
          <w:sz w:val="26"/>
          <w:szCs w:val="26"/>
        </w:rPr>
        <w:t>т</w:t>
      </w:r>
      <w:proofErr w:type="spellEnd"/>
      <w:r>
        <w:rPr>
          <w:rFonts w:ascii="Times New Roman" w:hAnsi="Times New Roman"/>
          <w:color w:val="000000"/>
          <w:sz w:val="26"/>
          <w:szCs w:val="26"/>
        </w:rPr>
        <w:t xml:space="preserve">. </w:t>
      </w:r>
      <w:r w:rsidRPr="00FD0A8D">
        <w:rPr>
          <w:rFonts w:ascii="Times New Roman" w:hAnsi="Times New Roman"/>
          <w:color w:val="000000"/>
          <w:sz w:val="26"/>
          <w:szCs w:val="26"/>
        </w:rPr>
        <w:t xml:space="preserve">Новый </w:t>
      </w:r>
      <w:r w:rsidR="000C51FE">
        <w:rPr>
          <w:rFonts w:ascii="Times New Roman" w:hAnsi="Times New Roman"/>
          <w:color w:val="000000"/>
          <w:sz w:val="26"/>
          <w:szCs w:val="26"/>
        </w:rPr>
        <w:t>Б</w:t>
      </w:r>
      <w:r w:rsidRPr="00FD0A8D">
        <w:rPr>
          <w:rFonts w:ascii="Times New Roman" w:hAnsi="Times New Roman"/>
          <w:color w:val="000000"/>
          <w:sz w:val="26"/>
          <w:szCs w:val="26"/>
        </w:rPr>
        <w:t xml:space="preserve">ор </w:t>
      </w:r>
      <w:r>
        <w:rPr>
          <w:rFonts w:ascii="Times New Roman" w:hAnsi="Times New Roman"/>
          <w:color w:val="000000"/>
          <w:sz w:val="26"/>
          <w:szCs w:val="26"/>
        </w:rPr>
        <w:t>и</w:t>
      </w:r>
      <w:r w:rsidRPr="00FD0A8D">
        <w:rPr>
          <w:rFonts w:ascii="Times New Roman" w:hAnsi="Times New Roman"/>
          <w:color w:val="000000"/>
          <w:sz w:val="26"/>
          <w:szCs w:val="26"/>
        </w:rPr>
        <w:t xml:space="preserve">меются вертолетные площадки для малой авиации  </w:t>
      </w:r>
    </w:p>
    <w:p w:rsidR="00E57F41" w:rsidRDefault="00E57F41" w:rsidP="00FD0A8D">
      <w:pPr>
        <w:spacing w:after="0" w:line="240" w:lineRule="auto"/>
        <w:ind w:firstLine="539"/>
        <w:jc w:val="both"/>
        <w:rPr>
          <w:rFonts w:ascii="Times New Roman" w:hAnsi="Times New Roman"/>
          <w:color w:val="000000"/>
          <w:sz w:val="26"/>
          <w:szCs w:val="26"/>
        </w:rPr>
      </w:pPr>
    </w:p>
    <w:p w:rsidR="00D72C1C" w:rsidRDefault="00D72C1C" w:rsidP="00FD0A8D">
      <w:pPr>
        <w:spacing w:after="0" w:line="240" w:lineRule="auto"/>
        <w:ind w:firstLine="539"/>
        <w:jc w:val="both"/>
        <w:rPr>
          <w:rFonts w:ascii="Times New Roman" w:hAnsi="Times New Roman"/>
          <w:color w:val="000000"/>
          <w:sz w:val="26"/>
          <w:szCs w:val="26"/>
        </w:rPr>
      </w:pPr>
    </w:p>
    <w:p w:rsidR="00D72C1C" w:rsidRDefault="00D72C1C" w:rsidP="00FD0A8D">
      <w:pPr>
        <w:spacing w:after="0" w:line="240" w:lineRule="auto"/>
        <w:ind w:firstLine="539"/>
        <w:jc w:val="both"/>
        <w:rPr>
          <w:rFonts w:ascii="Times New Roman" w:hAnsi="Times New Roman"/>
          <w:color w:val="000000"/>
          <w:sz w:val="26"/>
          <w:szCs w:val="26"/>
        </w:rPr>
      </w:pPr>
    </w:p>
    <w:p w:rsidR="00D72C1C" w:rsidRDefault="00D72C1C" w:rsidP="00FD0A8D">
      <w:pPr>
        <w:spacing w:after="0" w:line="240" w:lineRule="auto"/>
        <w:ind w:firstLine="539"/>
        <w:jc w:val="both"/>
        <w:rPr>
          <w:rFonts w:ascii="Times New Roman" w:hAnsi="Times New Roman"/>
          <w:color w:val="000000"/>
          <w:sz w:val="26"/>
          <w:szCs w:val="26"/>
        </w:rPr>
      </w:pPr>
    </w:p>
    <w:p w:rsidR="00D72C1C" w:rsidRDefault="00D72C1C" w:rsidP="00FD0A8D">
      <w:pPr>
        <w:spacing w:after="0" w:line="240" w:lineRule="auto"/>
        <w:ind w:firstLine="539"/>
        <w:jc w:val="both"/>
        <w:rPr>
          <w:rFonts w:ascii="Times New Roman" w:hAnsi="Times New Roman"/>
          <w:color w:val="000000"/>
          <w:sz w:val="26"/>
          <w:szCs w:val="26"/>
        </w:rPr>
      </w:pPr>
    </w:p>
    <w:p w:rsidR="00FD0A8D" w:rsidRPr="0018797B" w:rsidRDefault="00FD0A8D" w:rsidP="00682145">
      <w:pPr>
        <w:pStyle w:val="3"/>
        <w:ind w:firstLine="0"/>
      </w:pPr>
      <w:bookmarkStart w:id="190" w:name="_Toc338070330"/>
      <w:r w:rsidRPr="0018797B">
        <w:lastRenderedPageBreak/>
        <w:t>1</w:t>
      </w:r>
      <w:r>
        <w:t>2</w:t>
      </w:r>
      <w:r w:rsidRPr="0018797B">
        <w:t>.1.4</w:t>
      </w:r>
      <w:r w:rsidR="00E57F41">
        <w:t xml:space="preserve"> </w:t>
      </w:r>
      <w:r w:rsidRPr="0018797B">
        <w:t>Автомобильный транспорт</w:t>
      </w:r>
      <w:bookmarkEnd w:id="190"/>
    </w:p>
    <w:p w:rsidR="00063531" w:rsidRPr="00F45653" w:rsidRDefault="00F45653" w:rsidP="00F21BD5">
      <w:pPr>
        <w:pStyle w:val="ConsPlusNormal"/>
        <w:widowControl/>
        <w:ind w:firstLine="540"/>
        <w:jc w:val="both"/>
        <w:rPr>
          <w:rFonts w:ascii="Times New Roman" w:hAnsi="Times New Roman" w:cs="Times New Roman"/>
          <w:color w:val="000000"/>
          <w:sz w:val="26"/>
          <w:szCs w:val="26"/>
        </w:rPr>
      </w:pPr>
      <w:r w:rsidRPr="00F45653">
        <w:rPr>
          <w:rFonts w:ascii="Times New Roman" w:hAnsi="Times New Roman" w:cs="Times New Roman"/>
          <w:color w:val="000000"/>
          <w:sz w:val="26"/>
          <w:szCs w:val="26"/>
        </w:rPr>
        <w:t>Сеть автомобильного пассажирского сообщения имеет сезонный характер.</w:t>
      </w:r>
    </w:p>
    <w:p w:rsidR="00487FDC" w:rsidRPr="00487FDC" w:rsidRDefault="00487FDC" w:rsidP="00487FDC">
      <w:pPr>
        <w:pStyle w:val="ConsPlusNormal"/>
        <w:widowControl/>
        <w:ind w:firstLine="540"/>
        <w:jc w:val="both"/>
        <w:rPr>
          <w:rFonts w:ascii="Times New Roman" w:hAnsi="Times New Roman" w:cs="Times New Roman"/>
          <w:color w:val="000000"/>
          <w:sz w:val="26"/>
          <w:szCs w:val="26"/>
        </w:rPr>
      </w:pPr>
      <w:r w:rsidRPr="00487FDC">
        <w:rPr>
          <w:rFonts w:ascii="Times New Roman" w:hAnsi="Times New Roman" w:cs="Times New Roman"/>
          <w:color w:val="000000"/>
          <w:sz w:val="26"/>
          <w:szCs w:val="26"/>
        </w:rPr>
        <w:t>В зимнее время (с конца декабря до середины апреля) перевозки пассажиров внутри поселения осуществляются по ледовым переправам и зимникам. Во время весенне-осенней распутицы (с октября до конца декабря и с середины апреля по конец мая) перевозки пассажиров в МО СП «Новый Бор» осуществляются только вертолетом. В летний период полностью отсутствует автомобильная связь с населенными пунктами вдоль реки Печора</w:t>
      </w:r>
      <w:proofErr w:type="gramStart"/>
      <w:r w:rsidRPr="00487FDC">
        <w:rPr>
          <w:rFonts w:ascii="Times New Roman" w:hAnsi="Times New Roman" w:cs="Times New Roman"/>
          <w:color w:val="000000"/>
          <w:sz w:val="26"/>
          <w:szCs w:val="26"/>
        </w:rPr>
        <w:t>.</w:t>
      </w:r>
      <w:proofErr w:type="gramEnd"/>
      <w:r w:rsidRPr="00487FDC">
        <w:rPr>
          <w:rFonts w:ascii="Times New Roman" w:hAnsi="Times New Roman" w:cs="Times New Roman"/>
          <w:color w:val="000000"/>
          <w:sz w:val="26"/>
          <w:szCs w:val="26"/>
        </w:rPr>
        <w:t xml:space="preserve"> </w:t>
      </w:r>
      <w:r w:rsidR="000C51FE">
        <w:rPr>
          <w:rFonts w:ascii="Times New Roman" w:hAnsi="Times New Roman" w:cs="Times New Roman"/>
          <w:color w:val="000000"/>
          <w:sz w:val="26"/>
          <w:szCs w:val="26"/>
        </w:rPr>
        <w:t>Ж</w:t>
      </w:r>
      <w:r w:rsidRPr="00487FDC">
        <w:rPr>
          <w:rFonts w:ascii="Times New Roman" w:hAnsi="Times New Roman" w:cs="Times New Roman"/>
          <w:color w:val="000000"/>
          <w:sz w:val="26"/>
          <w:szCs w:val="26"/>
        </w:rPr>
        <w:t xml:space="preserve">ители МО СП «Новый Бор» отсечены от административного центра - </w:t>
      </w:r>
      <w:proofErr w:type="gramStart"/>
      <w:r w:rsidRPr="00487FDC">
        <w:rPr>
          <w:rFonts w:ascii="Times New Roman" w:hAnsi="Times New Roman" w:cs="Times New Roman"/>
          <w:color w:val="000000"/>
          <w:sz w:val="26"/>
          <w:szCs w:val="26"/>
        </w:rPr>
        <w:t>с</w:t>
      </w:r>
      <w:proofErr w:type="gramEnd"/>
      <w:r w:rsidRPr="00487FDC">
        <w:rPr>
          <w:rFonts w:ascii="Times New Roman" w:hAnsi="Times New Roman" w:cs="Times New Roman"/>
          <w:color w:val="000000"/>
          <w:sz w:val="26"/>
          <w:szCs w:val="26"/>
        </w:rPr>
        <w:t xml:space="preserve">. </w:t>
      </w:r>
      <w:proofErr w:type="gramStart"/>
      <w:r w:rsidRPr="00487FDC">
        <w:rPr>
          <w:rFonts w:ascii="Times New Roman" w:hAnsi="Times New Roman" w:cs="Times New Roman"/>
          <w:color w:val="000000"/>
          <w:sz w:val="26"/>
          <w:szCs w:val="26"/>
        </w:rPr>
        <w:t>Усть-Цильма</w:t>
      </w:r>
      <w:proofErr w:type="gramEnd"/>
      <w:r w:rsidRPr="00487FDC">
        <w:rPr>
          <w:rFonts w:ascii="Times New Roman" w:hAnsi="Times New Roman" w:cs="Times New Roman"/>
          <w:color w:val="000000"/>
          <w:sz w:val="26"/>
          <w:szCs w:val="26"/>
        </w:rPr>
        <w:t xml:space="preserve"> водной преградой</w:t>
      </w:r>
      <w:r w:rsidR="00D45158">
        <w:rPr>
          <w:rFonts w:ascii="Times New Roman" w:hAnsi="Times New Roman" w:cs="Times New Roman"/>
          <w:color w:val="000000"/>
          <w:sz w:val="26"/>
          <w:szCs w:val="26"/>
        </w:rPr>
        <w:t xml:space="preserve"> – рекой Печорой</w:t>
      </w:r>
      <w:r w:rsidRPr="00487FDC">
        <w:rPr>
          <w:rFonts w:ascii="Times New Roman" w:hAnsi="Times New Roman" w:cs="Times New Roman"/>
          <w:color w:val="000000"/>
          <w:sz w:val="26"/>
          <w:szCs w:val="26"/>
        </w:rPr>
        <w:t xml:space="preserve">.    </w:t>
      </w:r>
    </w:p>
    <w:p w:rsidR="00E42EC5" w:rsidRDefault="00E42EC5" w:rsidP="00F21BD5">
      <w:pPr>
        <w:pStyle w:val="ConsPlusNormal"/>
        <w:widowControl/>
        <w:ind w:firstLine="540"/>
        <w:jc w:val="both"/>
        <w:rPr>
          <w:rFonts w:ascii="Times New Roman" w:hAnsi="Times New Roman" w:cs="Times New Roman"/>
          <w:sz w:val="28"/>
          <w:szCs w:val="28"/>
        </w:rPr>
        <w:sectPr w:rsidR="00E42EC5" w:rsidSect="00A46303">
          <w:pgSz w:w="11906" w:h="16838"/>
          <w:pgMar w:top="1134" w:right="851" w:bottom="1134" w:left="1701" w:header="708" w:footer="708" w:gutter="0"/>
          <w:cols w:space="708"/>
          <w:docGrid w:linePitch="360"/>
        </w:sectPr>
      </w:pPr>
    </w:p>
    <w:p w:rsidR="00E42EC5" w:rsidRPr="0071426E" w:rsidRDefault="00E42EC5" w:rsidP="00C91132">
      <w:pPr>
        <w:spacing w:after="0" w:line="240" w:lineRule="auto"/>
        <w:jc w:val="right"/>
        <w:rPr>
          <w:rFonts w:ascii="Times New Roman" w:hAnsi="Times New Roman"/>
          <w:b/>
          <w:i/>
          <w:sz w:val="26"/>
          <w:szCs w:val="26"/>
        </w:rPr>
      </w:pPr>
      <w:r w:rsidRPr="0071426E">
        <w:rPr>
          <w:rFonts w:ascii="Times New Roman" w:hAnsi="Times New Roman"/>
          <w:b/>
          <w:i/>
          <w:sz w:val="26"/>
          <w:szCs w:val="26"/>
        </w:rPr>
        <w:lastRenderedPageBreak/>
        <w:t xml:space="preserve">Таблица </w:t>
      </w:r>
      <w:r w:rsidR="0071426E" w:rsidRPr="0071426E">
        <w:rPr>
          <w:rFonts w:ascii="Times New Roman" w:hAnsi="Times New Roman"/>
          <w:b/>
          <w:i/>
          <w:sz w:val="26"/>
          <w:szCs w:val="26"/>
        </w:rPr>
        <w:t>12.1.4.1</w:t>
      </w:r>
    </w:p>
    <w:p w:rsidR="00E42EC5" w:rsidRDefault="00E42EC5" w:rsidP="00682145">
      <w:pPr>
        <w:pStyle w:val="ConsPlusNormal"/>
        <w:widowControl/>
        <w:ind w:firstLine="0"/>
        <w:jc w:val="center"/>
        <w:rPr>
          <w:rFonts w:ascii="Times New Roman" w:hAnsi="Times New Roman" w:cs="Times New Roman"/>
          <w:b/>
          <w:bCs/>
          <w:i/>
          <w:sz w:val="26"/>
          <w:szCs w:val="26"/>
        </w:rPr>
      </w:pPr>
      <w:r w:rsidRPr="00E42EC5">
        <w:rPr>
          <w:rFonts w:ascii="Times New Roman" w:hAnsi="Times New Roman" w:cs="Times New Roman"/>
          <w:b/>
          <w:bCs/>
          <w:i/>
          <w:sz w:val="26"/>
          <w:szCs w:val="26"/>
        </w:rPr>
        <w:t xml:space="preserve">Автомобильные дороги между населенными пунктами </w:t>
      </w:r>
      <w:r>
        <w:rPr>
          <w:rFonts w:ascii="Times New Roman" w:hAnsi="Times New Roman" w:cs="Times New Roman"/>
          <w:b/>
          <w:bCs/>
          <w:i/>
          <w:sz w:val="26"/>
          <w:szCs w:val="26"/>
        </w:rPr>
        <w:t>МО СП «Новый Бор»</w:t>
      </w:r>
    </w:p>
    <w:p w:rsidR="00E42EC5" w:rsidRPr="00E42EC5" w:rsidRDefault="00E42EC5" w:rsidP="00E42EC5">
      <w:pPr>
        <w:pStyle w:val="ConsPlusNormal"/>
        <w:widowControl/>
        <w:ind w:firstLine="540"/>
        <w:jc w:val="center"/>
        <w:rPr>
          <w:rFonts w:ascii="Times New Roman" w:hAnsi="Times New Roman" w:cs="Times New Roman"/>
          <w:b/>
          <w:i/>
          <w:iCs/>
          <w:sz w:val="26"/>
          <w:szCs w:val="26"/>
        </w:rPr>
      </w:pPr>
    </w:p>
    <w:tbl>
      <w:tblPr>
        <w:tblStyle w:val="af1"/>
        <w:tblW w:w="153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93"/>
        <w:gridCol w:w="2947"/>
        <w:gridCol w:w="1440"/>
        <w:gridCol w:w="1620"/>
        <w:gridCol w:w="1080"/>
        <w:gridCol w:w="1620"/>
        <w:gridCol w:w="1080"/>
        <w:gridCol w:w="1440"/>
        <w:gridCol w:w="2078"/>
      </w:tblGrid>
      <w:tr w:rsidR="00E42EC5" w:rsidRPr="00E42EC5" w:rsidTr="00682145">
        <w:trPr>
          <w:tblHeader/>
        </w:trPr>
        <w:tc>
          <w:tcPr>
            <w:tcW w:w="2093" w:type="dxa"/>
            <w:vMerge w:val="restart"/>
            <w:vAlign w:val="center"/>
          </w:tcPr>
          <w:p w:rsidR="00E42EC5" w:rsidRPr="00E42EC5" w:rsidRDefault="00E42EC5" w:rsidP="00682145">
            <w:pPr>
              <w:jc w:val="center"/>
              <w:rPr>
                <w:rFonts w:ascii="Times New Roman" w:hAnsi="Times New Roman"/>
              </w:rPr>
            </w:pPr>
            <w:r w:rsidRPr="00E42EC5">
              <w:rPr>
                <w:rFonts w:ascii="Times New Roman" w:hAnsi="Times New Roman"/>
              </w:rPr>
              <w:t>Населенный пункт</w:t>
            </w:r>
          </w:p>
        </w:tc>
        <w:tc>
          <w:tcPr>
            <w:tcW w:w="6007" w:type="dxa"/>
            <w:gridSpan w:val="3"/>
            <w:vAlign w:val="center"/>
          </w:tcPr>
          <w:p w:rsidR="00E42EC5" w:rsidRPr="00E42EC5" w:rsidRDefault="00E42EC5" w:rsidP="00682145">
            <w:pPr>
              <w:jc w:val="center"/>
              <w:rPr>
                <w:rFonts w:ascii="Times New Roman" w:hAnsi="Times New Roman"/>
              </w:rPr>
            </w:pPr>
            <w:r w:rsidRPr="00E42EC5">
              <w:rPr>
                <w:rFonts w:ascii="Times New Roman" w:hAnsi="Times New Roman"/>
              </w:rPr>
              <w:t xml:space="preserve">Расстояние до административного центра, </w:t>
            </w:r>
            <w:proofErr w:type="gramStart"/>
            <w:r w:rsidRPr="00E42EC5">
              <w:rPr>
                <w:rFonts w:ascii="Times New Roman" w:hAnsi="Times New Roman"/>
              </w:rPr>
              <w:t>км</w:t>
            </w:r>
            <w:proofErr w:type="gramEnd"/>
          </w:p>
        </w:tc>
        <w:tc>
          <w:tcPr>
            <w:tcW w:w="2700" w:type="dxa"/>
            <w:gridSpan w:val="2"/>
            <w:vAlign w:val="center"/>
          </w:tcPr>
          <w:p w:rsidR="00E42EC5" w:rsidRPr="00E42EC5" w:rsidRDefault="00E42EC5" w:rsidP="00682145">
            <w:pPr>
              <w:jc w:val="center"/>
              <w:rPr>
                <w:rFonts w:ascii="Times New Roman" w:hAnsi="Times New Roman"/>
              </w:rPr>
            </w:pPr>
            <w:r w:rsidRPr="00E42EC5">
              <w:rPr>
                <w:rFonts w:ascii="Times New Roman" w:hAnsi="Times New Roman"/>
              </w:rPr>
              <w:t xml:space="preserve">Расстояние до села Усть-Цильма, </w:t>
            </w:r>
            <w:proofErr w:type="gramStart"/>
            <w:r w:rsidRPr="00E42EC5">
              <w:rPr>
                <w:rFonts w:ascii="Times New Roman" w:hAnsi="Times New Roman"/>
              </w:rPr>
              <w:t>км</w:t>
            </w:r>
            <w:proofErr w:type="gramEnd"/>
          </w:p>
        </w:tc>
        <w:tc>
          <w:tcPr>
            <w:tcW w:w="4598" w:type="dxa"/>
            <w:gridSpan w:val="3"/>
            <w:vAlign w:val="center"/>
          </w:tcPr>
          <w:p w:rsidR="00E42EC5" w:rsidRPr="00E42EC5" w:rsidRDefault="00E42EC5" w:rsidP="00682145">
            <w:pPr>
              <w:jc w:val="center"/>
              <w:rPr>
                <w:rFonts w:ascii="Times New Roman" w:hAnsi="Times New Roman"/>
              </w:rPr>
            </w:pPr>
            <w:r w:rsidRPr="00E42EC5">
              <w:rPr>
                <w:rFonts w:ascii="Times New Roman" w:hAnsi="Times New Roman"/>
              </w:rPr>
              <w:t xml:space="preserve">Расстояние до ближайшей ж/д станции, </w:t>
            </w:r>
            <w:proofErr w:type="gramStart"/>
            <w:r w:rsidRPr="00E42EC5">
              <w:rPr>
                <w:rFonts w:ascii="Times New Roman" w:hAnsi="Times New Roman"/>
              </w:rPr>
              <w:t>км</w:t>
            </w:r>
            <w:proofErr w:type="gramEnd"/>
          </w:p>
        </w:tc>
      </w:tr>
      <w:tr w:rsidR="00E42EC5" w:rsidRPr="00E42EC5" w:rsidTr="00682145">
        <w:trPr>
          <w:tblHeader/>
        </w:trPr>
        <w:tc>
          <w:tcPr>
            <w:tcW w:w="2093" w:type="dxa"/>
            <w:vMerge/>
            <w:vAlign w:val="center"/>
          </w:tcPr>
          <w:p w:rsidR="00E42EC5" w:rsidRPr="00E42EC5" w:rsidRDefault="00E42EC5" w:rsidP="00682145">
            <w:pPr>
              <w:jc w:val="center"/>
              <w:rPr>
                <w:rFonts w:ascii="Times New Roman" w:hAnsi="Times New Roman"/>
              </w:rPr>
            </w:pPr>
          </w:p>
        </w:tc>
        <w:tc>
          <w:tcPr>
            <w:tcW w:w="2947" w:type="dxa"/>
            <w:vAlign w:val="center"/>
          </w:tcPr>
          <w:p w:rsidR="00E42EC5" w:rsidRPr="00E42EC5" w:rsidRDefault="00E42EC5" w:rsidP="00682145">
            <w:pPr>
              <w:jc w:val="center"/>
              <w:rPr>
                <w:rFonts w:ascii="Times New Roman" w:hAnsi="Times New Roman"/>
              </w:rPr>
            </w:pPr>
            <w:r w:rsidRPr="00E42EC5">
              <w:rPr>
                <w:rFonts w:ascii="Times New Roman" w:hAnsi="Times New Roman"/>
              </w:rPr>
              <w:t>название административного центра</w:t>
            </w:r>
          </w:p>
        </w:tc>
        <w:tc>
          <w:tcPr>
            <w:tcW w:w="144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по техпаспорту автодороги</w:t>
            </w:r>
          </w:p>
        </w:tc>
        <w:tc>
          <w:tcPr>
            <w:tcW w:w="1620" w:type="dxa"/>
            <w:vAlign w:val="center"/>
          </w:tcPr>
          <w:p w:rsidR="00E42EC5" w:rsidRPr="00E42EC5" w:rsidRDefault="00E42EC5" w:rsidP="00682145">
            <w:pPr>
              <w:ind w:right="-108"/>
              <w:jc w:val="center"/>
              <w:rPr>
                <w:rFonts w:ascii="Times New Roman" w:hAnsi="Times New Roman"/>
              </w:rPr>
            </w:pPr>
            <w:r w:rsidRPr="00E42EC5">
              <w:rPr>
                <w:rFonts w:ascii="Times New Roman" w:hAnsi="Times New Roman"/>
              </w:rPr>
              <w:t xml:space="preserve">по показаниям </w:t>
            </w:r>
            <w:r w:rsidR="001C5B09">
              <w:rPr>
                <w:rFonts w:ascii="Times New Roman" w:hAnsi="Times New Roman"/>
              </w:rPr>
              <w:t>одометра</w:t>
            </w:r>
          </w:p>
        </w:tc>
        <w:tc>
          <w:tcPr>
            <w:tcW w:w="1080" w:type="dxa"/>
            <w:vAlign w:val="center"/>
          </w:tcPr>
          <w:p w:rsidR="00E42EC5" w:rsidRPr="00E42EC5" w:rsidRDefault="00E42EC5" w:rsidP="00682145">
            <w:pPr>
              <w:jc w:val="center"/>
              <w:rPr>
                <w:rFonts w:ascii="Times New Roman" w:hAnsi="Times New Roman"/>
              </w:rPr>
            </w:pPr>
            <w:r w:rsidRPr="00E42EC5">
              <w:rPr>
                <w:rFonts w:ascii="Times New Roman" w:hAnsi="Times New Roman"/>
              </w:rPr>
              <w:t xml:space="preserve">по </w:t>
            </w:r>
            <w:proofErr w:type="spellStart"/>
            <w:proofErr w:type="gramStart"/>
            <w:r w:rsidRPr="00E42EC5">
              <w:rPr>
                <w:rFonts w:ascii="Times New Roman" w:hAnsi="Times New Roman"/>
              </w:rPr>
              <w:t>техпас</w:t>
            </w:r>
            <w:proofErr w:type="spellEnd"/>
            <w:r w:rsidRPr="00E42EC5">
              <w:rPr>
                <w:rFonts w:ascii="Times New Roman" w:hAnsi="Times New Roman"/>
              </w:rPr>
              <w:t>-порту</w:t>
            </w:r>
            <w:proofErr w:type="gramEnd"/>
            <w:r w:rsidRPr="00E42EC5">
              <w:rPr>
                <w:rFonts w:ascii="Times New Roman" w:hAnsi="Times New Roman"/>
              </w:rPr>
              <w:t xml:space="preserve"> </w:t>
            </w:r>
            <w:proofErr w:type="spellStart"/>
            <w:r w:rsidRPr="00E42EC5">
              <w:rPr>
                <w:rFonts w:ascii="Times New Roman" w:hAnsi="Times New Roman"/>
              </w:rPr>
              <w:t>автодо-роги</w:t>
            </w:r>
            <w:proofErr w:type="spellEnd"/>
          </w:p>
        </w:tc>
        <w:tc>
          <w:tcPr>
            <w:tcW w:w="162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по показаниям спидометра</w:t>
            </w:r>
          </w:p>
        </w:tc>
        <w:tc>
          <w:tcPr>
            <w:tcW w:w="108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название ж/д станции</w:t>
            </w:r>
          </w:p>
        </w:tc>
        <w:tc>
          <w:tcPr>
            <w:tcW w:w="144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по техпаспорту автодороги</w:t>
            </w:r>
          </w:p>
        </w:tc>
        <w:tc>
          <w:tcPr>
            <w:tcW w:w="2078" w:type="dxa"/>
            <w:vAlign w:val="center"/>
          </w:tcPr>
          <w:p w:rsidR="00E42EC5" w:rsidRPr="00E42EC5" w:rsidRDefault="00E42EC5" w:rsidP="00682145">
            <w:pPr>
              <w:jc w:val="center"/>
              <w:rPr>
                <w:rFonts w:ascii="Times New Roman" w:hAnsi="Times New Roman"/>
              </w:rPr>
            </w:pPr>
            <w:r w:rsidRPr="00E42EC5">
              <w:rPr>
                <w:rFonts w:ascii="Times New Roman" w:hAnsi="Times New Roman"/>
              </w:rPr>
              <w:t xml:space="preserve">по показаниям </w:t>
            </w:r>
            <w:r w:rsidR="002873B3">
              <w:rPr>
                <w:rFonts w:ascii="Times New Roman" w:hAnsi="Times New Roman"/>
              </w:rPr>
              <w:t>одометра</w:t>
            </w:r>
          </w:p>
        </w:tc>
      </w:tr>
      <w:tr w:rsidR="00E42EC5" w:rsidRPr="00E42EC5" w:rsidTr="00682145">
        <w:tc>
          <w:tcPr>
            <w:tcW w:w="2093"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пст</w:t>
            </w:r>
            <w:proofErr w:type="spellEnd"/>
            <w:r w:rsidRPr="00E42EC5">
              <w:rPr>
                <w:rFonts w:ascii="Times New Roman" w:hAnsi="Times New Roman"/>
              </w:rPr>
              <w:t>. Медвежка</w:t>
            </w:r>
          </w:p>
        </w:tc>
        <w:tc>
          <w:tcPr>
            <w:tcW w:w="2947"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пст</w:t>
            </w:r>
            <w:proofErr w:type="spellEnd"/>
            <w:r w:rsidR="002873B3">
              <w:rPr>
                <w:rFonts w:ascii="Times New Roman" w:hAnsi="Times New Roman"/>
              </w:rPr>
              <w:t>.</w:t>
            </w:r>
            <w:r w:rsidRPr="00E42EC5">
              <w:rPr>
                <w:rFonts w:ascii="Times New Roman" w:hAnsi="Times New Roman"/>
              </w:rPr>
              <w:t xml:space="preserve"> Новый Бор</w:t>
            </w:r>
          </w:p>
        </w:tc>
        <w:tc>
          <w:tcPr>
            <w:tcW w:w="1440" w:type="dxa"/>
            <w:vAlign w:val="center"/>
          </w:tcPr>
          <w:p w:rsidR="00E42EC5" w:rsidRPr="00E42EC5" w:rsidRDefault="00E42EC5" w:rsidP="00682145">
            <w:pPr>
              <w:jc w:val="center"/>
              <w:rPr>
                <w:rFonts w:ascii="Times New Roman" w:hAnsi="Times New Roman"/>
              </w:rPr>
            </w:pPr>
          </w:p>
        </w:tc>
        <w:tc>
          <w:tcPr>
            <w:tcW w:w="162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Летом – 35</w:t>
            </w:r>
          </w:p>
          <w:p w:rsidR="00E42EC5" w:rsidRPr="00E42EC5" w:rsidRDefault="00E42EC5" w:rsidP="00682145">
            <w:pPr>
              <w:jc w:val="center"/>
              <w:rPr>
                <w:rFonts w:ascii="Times New Roman" w:hAnsi="Times New Roman"/>
              </w:rPr>
            </w:pPr>
            <w:r w:rsidRPr="00E42EC5">
              <w:rPr>
                <w:rFonts w:ascii="Times New Roman" w:hAnsi="Times New Roman"/>
              </w:rPr>
              <w:t>Зимник - 40</w:t>
            </w:r>
          </w:p>
        </w:tc>
        <w:tc>
          <w:tcPr>
            <w:tcW w:w="1080" w:type="dxa"/>
            <w:vAlign w:val="center"/>
          </w:tcPr>
          <w:p w:rsidR="00E42EC5" w:rsidRPr="00E42EC5" w:rsidRDefault="00E42EC5" w:rsidP="00682145">
            <w:pPr>
              <w:jc w:val="center"/>
              <w:rPr>
                <w:rFonts w:ascii="Times New Roman" w:hAnsi="Times New Roman"/>
              </w:rPr>
            </w:pPr>
          </w:p>
          <w:p w:rsidR="00E42EC5" w:rsidRPr="00E42EC5" w:rsidRDefault="00E42EC5" w:rsidP="00682145">
            <w:pPr>
              <w:jc w:val="center"/>
              <w:rPr>
                <w:rFonts w:ascii="Times New Roman" w:hAnsi="Times New Roman"/>
              </w:rPr>
            </w:pPr>
          </w:p>
        </w:tc>
        <w:tc>
          <w:tcPr>
            <w:tcW w:w="162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Летом - 140</w:t>
            </w:r>
          </w:p>
          <w:p w:rsidR="00E42EC5" w:rsidRPr="00E42EC5" w:rsidRDefault="00E42EC5" w:rsidP="00682145">
            <w:pPr>
              <w:jc w:val="center"/>
              <w:rPr>
                <w:rFonts w:ascii="Times New Roman" w:hAnsi="Times New Roman"/>
              </w:rPr>
            </w:pPr>
            <w:r w:rsidRPr="00E42EC5">
              <w:rPr>
                <w:rFonts w:ascii="Times New Roman" w:hAnsi="Times New Roman"/>
              </w:rPr>
              <w:t>Зимник -140</w:t>
            </w:r>
          </w:p>
        </w:tc>
        <w:tc>
          <w:tcPr>
            <w:tcW w:w="1080" w:type="dxa"/>
            <w:vAlign w:val="center"/>
          </w:tcPr>
          <w:p w:rsidR="00E42EC5" w:rsidRPr="00E42EC5" w:rsidRDefault="00E42EC5" w:rsidP="00682145">
            <w:pPr>
              <w:jc w:val="center"/>
              <w:rPr>
                <w:rFonts w:ascii="Times New Roman" w:hAnsi="Times New Roman"/>
              </w:rPr>
            </w:pPr>
            <w:r w:rsidRPr="00E42EC5">
              <w:rPr>
                <w:rFonts w:ascii="Times New Roman" w:hAnsi="Times New Roman"/>
              </w:rPr>
              <w:t>-</w:t>
            </w:r>
          </w:p>
        </w:tc>
        <w:tc>
          <w:tcPr>
            <w:tcW w:w="1440" w:type="dxa"/>
            <w:vAlign w:val="center"/>
          </w:tcPr>
          <w:p w:rsidR="00E42EC5" w:rsidRPr="00E42EC5" w:rsidRDefault="00E42EC5" w:rsidP="00682145">
            <w:pPr>
              <w:jc w:val="center"/>
              <w:rPr>
                <w:rFonts w:ascii="Times New Roman" w:hAnsi="Times New Roman"/>
              </w:rPr>
            </w:pPr>
            <w:r w:rsidRPr="00E42EC5">
              <w:rPr>
                <w:rFonts w:ascii="Times New Roman" w:hAnsi="Times New Roman"/>
              </w:rPr>
              <w:t>-</w:t>
            </w:r>
          </w:p>
        </w:tc>
        <w:tc>
          <w:tcPr>
            <w:tcW w:w="2078" w:type="dxa"/>
            <w:vAlign w:val="center"/>
          </w:tcPr>
          <w:p w:rsidR="00E42EC5" w:rsidRPr="00E42EC5" w:rsidRDefault="00E42EC5" w:rsidP="00682145">
            <w:pPr>
              <w:jc w:val="center"/>
              <w:rPr>
                <w:rFonts w:ascii="Times New Roman" w:hAnsi="Times New Roman"/>
              </w:rPr>
            </w:pPr>
            <w:r w:rsidRPr="00E42EC5">
              <w:rPr>
                <w:rFonts w:ascii="Times New Roman" w:hAnsi="Times New Roman"/>
              </w:rPr>
              <w:t>-</w:t>
            </w:r>
          </w:p>
        </w:tc>
      </w:tr>
      <w:tr w:rsidR="00E42EC5" w:rsidRPr="00E42EC5" w:rsidTr="00682145">
        <w:tc>
          <w:tcPr>
            <w:tcW w:w="2093" w:type="dxa"/>
            <w:vAlign w:val="center"/>
          </w:tcPr>
          <w:p w:rsidR="00E42EC5" w:rsidRPr="00E42EC5" w:rsidRDefault="00E42EC5" w:rsidP="00682145">
            <w:pPr>
              <w:ind w:left="-108" w:right="-108"/>
              <w:jc w:val="center"/>
              <w:rPr>
                <w:rFonts w:ascii="Times New Roman" w:hAnsi="Times New Roman"/>
              </w:rPr>
            </w:pPr>
            <w:proofErr w:type="spellStart"/>
            <w:r w:rsidRPr="00E42EC5">
              <w:rPr>
                <w:rFonts w:ascii="Times New Roman" w:hAnsi="Times New Roman"/>
              </w:rPr>
              <w:t>пст</w:t>
            </w:r>
            <w:proofErr w:type="spellEnd"/>
            <w:r w:rsidRPr="00E42EC5">
              <w:rPr>
                <w:rFonts w:ascii="Times New Roman" w:hAnsi="Times New Roman"/>
              </w:rPr>
              <w:t>. Новый Бор</w:t>
            </w:r>
          </w:p>
        </w:tc>
        <w:tc>
          <w:tcPr>
            <w:tcW w:w="2947"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пст</w:t>
            </w:r>
            <w:proofErr w:type="spellEnd"/>
            <w:r w:rsidR="002873B3">
              <w:rPr>
                <w:rFonts w:ascii="Times New Roman" w:hAnsi="Times New Roman"/>
              </w:rPr>
              <w:t>.</w:t>
            </w:r>
            <w:r w:rsidRPr="00E42EC5">
              <w:rPr>
                <w:rFonts w:ascii="Times New Roman" w:hAnsi="Times New Roman"/>
              </w:rPr>
              <w:t xml:space="preserve"> Новый Бор</w:t>
            </w:r>
          </w:p>
        </w:tc>
        <w:tc>
          <w:tcPr>
            <w:tcW w:w="1440" w:type="dxa"/>
            <w:vAlign w:val="center"/>
          </w:tcPr>
          <w:p w:rsidR="00E42EC5" w:rsidRPr="00E42EC5" w:rsidRDefault="00E42EC5" w:rsidP="00682145">
            <w:pPr>
              <w:jc w:val="center"/>
              <w:rPr>
                <w:rFonts w:ascii="Times New Roman" w:hAnsi="Times New Roman"/>
              </w:rPr>
            </w:pPr>
            <w:r w:rsidRPr="00E42EC5">
              <w:rPr>
                <w:rFonts w:ascii="Times New Roman" w:hAnsi="Times New Roman"/>
              </w:rPr>
              <w:t>-</w:t>
            </w:r>
          </w:p>
        </w:tc>
        <w:tc>
          <w:tcPr>
            <w:tcW w:w="1620" w:type="dxa"/>
            <w:vAlign w:val="center"/>
          </w:tcPr>
          <w:p w:rsidR="00E42EC5" w:rsidRPr="00E42EC5" w:rsidRDefault="00E42EC5" w:rsidP="00682145">
            <w:pPr>
              <w:jc w:val="center"/>
              <w:rPr>
                <w:rFonts w:ascii="Times New Roman" w:hAnsi="Times New Roman"/>
              </w:rPr>
            </w:pPr>
            <w:r w:rsidRPr="00E42EC5">
              <w:rPr>
                <w:rFonts w:ascii="Times New Roman" w:hAnsi="Times New Roman"/>
              </w:rPr>
              <w:t>-</w:t>
            </w:r>
          </w:p>
        </w:tc>
        <w:tc>
          <w:tcPr>
            <w:tcW w:w="1080" w:type="dxa"/>
            <w:vAlign w:val="center"/>
          </w:tcPr>
          <w:p w:rsidR="00E42EC5" w:rsidRPr="00E42EC5" w:rsidRDefault="00E42EC5" w:rsidP="00682145">
            <w:pPr>
              <w:jc w:val="center"/>
              <w:rPr>
                <w:rFonts w:ascii="Times New Roman" w:hAnsi="Times New Roman"/>
              </w:rPr>
            </w:pPr>
          </w:p>
        </w:tc>
        <w:tc>
          <w:tcPr>
            <w:tcW w:w="1620" w:type="dxa"/>
            <w:vAlign w:val="center"/>
          </w:tcPr>
          <w:p w:rsidR="00E42EC5" w:rsidRPr="00E42EC5" w:rsidRDefault="00E42EC5" w:rsidP="00682145">
            <w:pPr>
              <w:jc w:val="center"/>
              <w:rPr>
                <w:rFonts w:ascii="Times New Roman" w:hAnsi="Times New Roman"/>
              </w:rPr>
            </w:pPr>
            <w:r w:rsidRPr="00E42EC5">
              <w:rPr>
                <w:rFonts w:ascii="Times New Roman" w:hAnsi="Times New Roman"/>
              </w:rPr>
              <w:t>Летом – 175</w:t>
            </w:r>
          </w:p>
          <w:p w:rsidR="00E42EC5" w:rsidRPr="00E42EC5" w:rsidRDefault="00E42EC5" w:rsidP="00682145">
            <w:pPr>
              <w:jc w:val="center"/>
              <w:rPr>
                <w:rFonts w:ascii="Times New Roman" w:hAnsi="Times New Roman"/>
              </w:rPr>
            </w:pPr>
            <w:r w:rsidRPr="00E42EC5">
              <w:rPr>
                <w:rFonts w:ascii="Times New Roman" w:hAnsi="Times New Roman"/>
              </w:rPr>
              <w:t>Зимник - 180</w:t>
            </w:r>
          </w:p>
        </w:tc>
        <w:tc>
          <w:tcPr>
            <w:tcW w:w="1080"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Ираёль</w:t>
            </w:r>
            <w:proofErr w:type="spellEnd"/>
          </w:p>
        </w:tc>
        <w:tc>
          <w:tcPr>
            <w:tcW w:w="1440" w:type="dxa"/>
            <w:vAlign w:val="center"/>
          </w:tcPr>
          <w:p w:rsidR="00E42EC5" w:rsidRPr="00E42EC5" w:rsidRDefault="00E42EC5" w:rsidP="00682145">
            <w:pPr>
              <w:jc w:val="center"/>
              <w:rPr>
                <w:rFonts w:ascii="Times New Roman" w:hAnsi="Times New Roman"/>
              </w:rPr>
            </w:pPr>
          </w:p>
        </w:tc>
        <w:tc>
          <w:tcPr>
            <w:tcW w:w="2078" w:type="dxa"/>
            <w:vAlign w:val="center"/>
          </w:tcPr>
          <w:p w:rsidR="00E42EC5" w:rsidRPr="00E42EC5" w:rsidRDefault="00E42EC5" w:rsidP="00682145">
            <w:pPr>
              <w:jc w:val="center"/>
              <w:rPr>
                <w:rFonts w:ascii="Times New Roman" w:hAnsi="Times New Roman"/>
              </w:rPr>
            </w:pPr>
            <w:r w:rsidRPr="00E42EC5">
              <w:rPr>
                <w:rFonts w:ascii="Times New Roman" w:hAnsi="Times New Roman"/>
              </w:rPr>
              <w:t>Летом – 400</w:t>
            </w:r>
          </w:p>
          <w:p w:rsidR="00E42EC5" w:rsidRPr="00E42EC5" w:rsidRDefault="00E42EC5" w:rsidP="00682145">
            <w:pPr>
              <w:jc w:val="center"/>
              <w:rPr>
                <w:rFonts w:ascii="Times New Roman" w:hAnsi="Times New Roman"/>
              </w:rPr>
            </w:pPr>
            <w:r w:rsidRPr="00E42EC5">
              <w:rPr>
                <w:rFonts w:ascii="Times New Roman" w:hAnsi="Times New Roman"/>
              </w:rPr>
              <w:t>Зимник– 405</w:t>
            </w:r>
          </w:p>
        </w:tc>
      </w:tr>
    </w:tbl>
    <w:p w:rsidR="00626A0C" w:rsidRDefault="00626A0C" w:rsidP="00626A0C">
      <w:pPr>
        <w:spacing w:after="0" w:line="240" w:lineRule="auto"/>
        <w:jc w:val="right"/>
        <w:rPr>
          <w:rFonts w:ascii="Times New Roman" w:hAnsi="Times New Roman"/>
          <w:b/>
          <w:i/>
          <w:sz w:val="26"/>
          <w:szCs w:val="26"/>
        </w:rPr>
      </w:pPr>
    </w:p>
    <w:p w:rsidR="00E42EC5" w:rsidRPr="0071426E" w:rsidRDefault="00E42EC5" w:rsidP="00626A0C">
      <w:pPr>
        <w:spacing w:after="0" w:line="240" w:lineRule="auto"/>
        <w:jc w:val="right"/>
        <w:rPr>
          <w:rFonts w:ascii="Times New Roman" w:hAnsi="Times New Roman"/>
          <w:b/>
          <w:i/>
          <w:sz w:val="26"/>
          <w:szCs w:val="26"/>
        </w:rPr>
      </w:pPr>
      <w:r w:rsidRPr="0071426E">
        <w:rPr>
          <w:rFonts w:ascii="Times New Roman" w:hAnsi="Times New Roman"/>
          <w:b/>
          <w:i/>
          <w:sz w:val="26"/>
          <w:szCs w:val="26"/>
        </w:rPr>
        <w:t xml:space="preserve">Таблица </w:t>
      </w:r>
      <w:r w:rsidR="0071426E" w:rsidRPr="0071426E">
        <w:rPr>
          <w:rFonts w:ascii="Times New Roman" w:hAnsi="Times New Roman"/>
          <w:b/>
          <w:i/>
          <w:sz w:val="26"/>
          <w:szCs w:val="26"/>
        </w:rPr>
        <w:t>12.1.4.2</w:t>
      </w:r>
    </w:p>
    <w:p w:rsidR="00626A0C" w:rsidRDefault="00E42EC5" w:rsidP="00626A0C">
      <w:pPr>
        <w:spacing w:after="0" w:line="240" w:lineRule="auto"/>
        <w:jc w:val="center"/>
        <w:rPr>
          <w:rFonts w:ascii="Times New Roman" w:hAnsi="Times New Roman"/>
          <w:b/>
          <w:i/>
          <w:sz w:val="26"/>
          <w:szCs w:val="26"/>
        </w:rPr>
      </w:pPr>
      <w:r w:rsidRPr="00E42EC5">
        <w:rPr>
          <w:rFonts w:ascii="Times New Roman" w:hAnsi="Times New Roman"/>
          <w:b/>
          <w:i/>
          <w:sz w:val="26"/>
          <w:szCs w:val="26"/>
        </w:rPr>
        <w:t xml:space="preserve">Характеристика труднодоступности населенных пунктов </w:t>
      </w:r>
      <w:r w:rsidR="00FF7A99">
        <w:rPr>
          <w:rFonts w:ascii="Times New Roman" w:hAnsi="Times New Roman"/>
          <w:b/>
          <w:i/>
          <w:sz w:val="26"/>
          <w:szCs w:val="26"/>
        </w:rPr>
        <w:t xml:space="preserve">МО СП «Новый Бор» </w:t>
      </w:r>
      <w:r w:rsidRPr="00E42EC5">
        <w:rPr>
          <w:rFonts w:ascii="Times New Roman" w:hAnsi="Times New Roman"/>
          <w:b/>
          <w:i/>
          <w:sz w:val="26"/>
          <w:szCs w:val="26"/>
        </w:rPr>
        <w:t>относительно районного центра</w:t>
      </w:r>
    </w:p>
    <w:p w:rsidR="00E42EC5" w:rsidRDefault="00E42EC5" w:rsidP="00626A0C">
      <w:pPr>
        <w:spacing w:after="0" w:line="240" w:lineRule="auto"/>
        <w:jc w:val="center"/>
        <w:rPr>
          <w:rFonts w:ascii="Times New Roman" w:hAnsi="Times New Roman"/>
          <w:b/>
          <w:i/>
          <w:sz w:val="26"/>
          <w:szCs w:val="26"/>
        </w:rPr>
      </w:pPr>
      <w:r w:rsidRPr="00E42EC5">
        <w:rPr>
          <w:rFonts w:ascii="Times New Roman" w:hAnsi="Times New Roman"/>
          <w:b/>
          <w:i/>
          <w:sz w:val="26"/>
          <w:szCs w:val="26"/>
        </w:rPr>
        <w:t xml:space="preserve"> </w:t>
      </w:r>
      <w:proofErr w:type="gramStart"/>
      <w:r w:rsidRPr="00E42EC5">
        <w:rPr>
          <w:rFonts w:ascii="Times New Roman" w:hAnsi="Times New Roman"/>
          <w:b/>
          <w:i/>
          <w:sz w:val="26"/>
          <w:szCs w:val="26"/>
        </w:rPr>
        <w:t>с</w:t>
      </w:r>
      <w:proofErr w:type="gramEnd"/>
      <w:r w:rsidRPr="00E42EC5">
        <w:rPr>
          <w:rFonts w:ascii="Times New Roman" w:hAnsi="Times New Roman"/>
          <w:b/>
          <w:i/>
          <w:sz w:val="26"/>
          <w:szCs w:val="26"/>
        </w:rPr>
        <w:t>. Усть-Цильма</w:t>
      </w:r>
    </w:p>
    <w:p w:rsidR="00626A0C" w:rsidRPr="00E42EC5" w:rsidRDefault="00626A0C" w:rsidP="00626A0C">
      <w:pPr>
        <w:spacing w:after="0" w:line="240" w:lineRule="auto"/>
        <w:jc w:val="center"/>
        <w:rPr>
          <w:rFonts w:ascii="Times New Roman" w:hAnsi="Times New Roman"/>
          <w:b/>
          <w:i/>
          <w:sz w:val="26"/>
          <w:szCs w:val="26"/>
        </w:rPr>
      </w:pPr>
    </w:p>
    <w:tbl>
      <w:tblPr>
        <w:tblStyle w:val="af1"/>
        <w:tblW w:w="15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6"/>
        <w:gridCol w:w="1984"/>
        <w:gridCol w:w="2268"/>
        <w:gridCol w:w="3402"/>
        <w:gridCol w:w="1843"/>
        <w:gridCol w:w="4335"/>
      </w:tblGrid>
      <w:tr w:rsidR="00E42EC5" w:rsidRPr="00E42EC5" w:rsidTr="00682145">
        <w:trPr>
          <w:trHeight w:val="70"/>
          <w:tblHeader/>
        </w:trPr>
        <w:tc>
          <w:tcPr>
            <w:tcW w:w="1526" w:type="dxa"/>
            <w:vMerge w:val="restart"/>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Населенный пункт</w:t>
            </w:r>
          </w:p>
        </w:tc>
        <w:tc>
          <w:tcPr>
            <w:tcW w:w="1984" w:type="dxa"/>
            <w:vMerge w:val="restart"/>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Расстояние от райцентра до населенного пункта</w:t>
            </w:r>
          </w:p>
        </w:tc>
        <w:tc>
          <w:tcPr>
            <w:tcW w:w="5670" w:type="dxa"/>
            <w:gridSpan w:val="2"/>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Вид сообщения</w:t>
            </w:r>
          </w:p>
        </w:tc>
        <w:tc>
          <w:tcPr>
            <w:tcW w:w="1843" w:type="dxa"/>
            <w:vMerge w:val="restart"/>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Вид</w:t>
            </w:r>
            <w:proofErr w:type="gramStart"/>
            <w:r w:rsidRPr="00E42EC5">
              <w:rPr>
                <w:rFonts w:ascii="Times New Roman" w:hAnsi="Times New Roman"/>
              </w:rPr>
              <w:t>.</w:t>
            </w:r>
            <w:proofErr w:type="gramEnd"/>
            <w:r w:rsidRPr="00E42EC5">
              <w:rPr>
                <w:rFonts w:ascii="Times New Roman" w:hAnsi="Times New Roman"/>
              </w:rPr>
              <w:t xml:space="preserve"> </w:t>
            </w:r>
            <w:proofErr w:type="gramStart"/>
            <w:r w:rsidRPr="00E42EC5">
              <w:rPr>
                <w:rFonts w:ascii="Times New Roman" w:hAnsi="Times New Roman"/>
              </w:rPr>
              <w:t>с</w:t>
            </w:r>
            <w:proofErr w:type="gramEnd"/>
            <w:r w:rsidRPr="00E42EC5">
              <w:rPr>
                <w:rFonts w:ascii="Times New Roman" w:hAnsi="Times New Roman"/>
              </w:rPr>
              <w:t>ообщения в период ледостава и ледохода</w:t>
            </w:r>
          </w:p>
        </w:tc>
        <w:tc>
          <w:tcPr>
            <w:tcW w:w="4335" w:type="dxa"/>
            <w:vMerge w:val="restart"/>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Критерии труднодоступности населенных пунктов</w:t>
            </w:r>
          </w:p>
        </w:tc>
      </w:tr>
      <w:tr w:rsidR="00E42EC5" w:rsidRPr="00E42EC5" w:rsidTr="00682145">
        <w:trPr>
          <w:trHeight w:val="690"/>
          <w:tblHeader/>
        </w:trPr>
        <w:tc>
          <w:tcPr>
            <w:tcW w:w="1526" w:type="dxa"/>
            <w:vMerge/>
            <w:vAlign w:val="center"/>
          </w:tcPr>
          <w:p w:rsidR="00E42EC5" w:rsidRPr="00E42EC5" w:rsidRDefault="00E42EC5" w:rsidP="00682145">
            <w:pPr>
              <w:jc w:val="center"/>
              <w:rPr>
                <w:rFonts w:ascii="Times New Roman" w:hAnsi="Times New Roman"/>
              </w:rPr>
            </w:pPr>
          </w:p>
        </w:tc>
        <w:tc>
          <w:tcPr>
            <w:tcW w:w="1984" w:type="dxa"/>
            <w:vMerge/>
            <w:vAlign w:val="center"/>
          </w:tcPr>
          <w:p w:rsidR="00E42EC5" w:rsidRPr="00E42EC5" w:rsidRDefault="00E42EC5" w:rsidP="00682145">
            <w:pPr>
              <w:jc w:val="center"/>
              <w:rPr>
                <w:rFonts w:ascii="Times New Roman" w:hAnsi="Times New Roman"/>
              </w:rPr>
            </w:pPr>
          </w:p>
        </w:tc>
        <w:tc>
          <w:tcPr>
            <w:tcW w:w="2268" w:type="dxa"/>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Летнее время</w:t>
            </w:r>
          </w:p>
        </w:tc>
        <w:tc>
          <w:tcPr>
            <w:tcW w:w="3402" w:type="dxa"/>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rPr>
              <w:t>Зимнее время</w:t>
            </w:r>
          </w:p>
        </w:tc>
        <w:tc>
          <w:tcPr>
            <w:tcW w:w="1843" w:type="dxa"/>
            <w:vMerge/>
            <w:vAlign w:val="center"/>
          </w:tcPr>
          <w:p w:rsidR="00E42EC5" w:rsidRPr="00E42EC5" w:rsidRDefault="00E42EC5" w:rsidP="00682145">
            <w:pPr>
              <w:jc w:val="center"/>
              <w:rPr>
                <w:rFonts w:ascii="Times New Roman" w:hAnsi="Times New Roman"/>
              </w:rPr>
            </w:pPr>
          </w:p>
        </w:tc>
        <w:tc>
          <w:tcPr>
            <w:tcW w:w="4335" w:type="dxa"/>
            <w:vMerge/>
            <w:vAlign w:val="center"/>
          </w:tcPr>
          <w:p w:rsidR="00E42EC5" w:rsidRPr="00E42EC5" w:rsidRDefault="00E42EC5" w:rsidP="00682145">
            <w:pPr>
              <w:jc w:val="center"/>
              <w:rPr>
                <w:rFonts w:ascii="Times New Roman" w:hAnsi="Times New Roman"/>
              </w:rPr>
            </w:pPr>
          </w:p>
        </w:tc>
      </w:tr>
      <w:tr w:rsidR="00E42EC5" w:rsidRPr="00E42EC5" w:rsidTr="00682145">
        <w:tc>
          <w:tcPr>
            <w:tcW w:w="15358" w:type="dxa"/>
            <w:gridSpan w:val="6"/>
            <w:vAlign w:val="center"/>
          </w:tcPr>
          <w:p w:rsidR="00E42EC5" w:rsidRPr="00E42EC5" w:rsidRDefault="00E42EC5" w:rsidP="00682145">
            <w:pPr>
              <w:tabs>
                <w:tab w:val="left" w:pos="1960"/>
              </w:tabs>
              <w:jc w:val="center"/>
              <w:rPr>
                <w:rFonts w:ascii="Times New Roman" w:hAnsi="Times New Roman"/>
              </w:rPr>
            </w:pPr>
            <w:r w:rsidRPr="00E42EC5">
              <w:rPr>
                <w:rFonts w:ascii="Times New Roman" w:hAnsi="Times New Roman"/>
                <w:b/>
                <w:bCs/>
              </w:rPr>
              <w:t>Сельское поселение «Новый Бор»</w:t>
            </w:r>
          </w:p>
        </w:tc>
      </w:tr>
      <w:tr w:rsidR="00E42EC5" w:rsidRPr="00E42EC5" w:rsidTr="00682145">
        <w:tc>
          <w:tcPr>
            <w:tcW w:w="1526"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пст</w:t>
            </w:r>
            <w:proofErr w:type="spellEnd"/>
            <w:r w:rsidRPr="00E42EC5">
              <w:rPr>
                <w:rFonts w:ascii="Times New Roman" w:hAnsi="Times New Roman"/>
              </w:rPr>
              <w:t>. Медвежка</w:t>
            </w:r>
          </w:p>
        </w:tc>
        <w:tc>
          <w:tcPr>
            <w:tcW w:w="1984" w:type="dxa"/>
            <w:vAlign w:val="center"/>
          </w:tcPr>
          <w:p w:rsidR="00E42EC5" w:rsidRPr="00E42EC5" w:rsidRDefault="00E42EC5" w:rsidP="00682145">
            <w:pPr>
              <w:jc w:val="center"/>
              <w:rPr>
                <w:rFonts w:ascii="Times New Roman" w:hAnsi="Times New Roman"/>
              </w:rPr>
            </w:pPr>
            <w:r w:rsidRPr="00E42EC5">
              <w:rPr>
                <w:rFonts w:ascii="Times New Roman" w:hAnsi="Times New Roman"/>
              </w:rPr>
              <w:t>140</w:t>
            </w:r>
          </w:p>
        </w:tc>
        <w:tc>
          <w:tcPr>
            <w:tcW w:w="2268" w:type="dxa"/>
            <w:vAlign w:val="center"/>
          </w:tcPr>
          <w:p w:rsidR="00E42EC5" w:rsidRPr="00E42EC5" w:rsidRDefault="00E42EC5" w:rsidP="00682145">
            <w:pPr>
              <w:jc w:val="center"/>
              <w:rPr>
                <w:rFonts w:ascii="Times New Roman" w:hAnsi="Times New Roman"/>
              </w:rPr>
            </w:pPr>
            <w:r w:rsidRPr="00E42EC5">
              <w:rPr>
                <w:rFonts w:ascii="Times New Roman" w:hAnsi="Times New Roman"/>
              </w:rPr>
              <w:t>Водный транспорт</w:t>
            </w:r>
          </w:p>
        </w:tc>
        <w:tc>
          <w:tcPr>
            <w:tcW w:w="3402" w:type="dxa"/>
            <w:vAlign w:val="center"/>
          </w:tcPr>
          <w:p w:rsidR="00E42EC5" w:rsidRPr="00E42EC5" w:rsidRDefault="00E42EC5" w:rsidP="00682145">
            <w:pPr>
              <w:jc w:val="center"/>
              <w:rPr>
                <w:rFonts w:ascii="Times New Roman" w:hAnsi="Times New Roman"/>
              </w:rPr>
            </w:pPr>
            <w:r w:rsidRPr="00E42EC5">
              <w:rPr>
                <w:rFonts w:ascii="Times New Roman" w:hAnsi="Times New Roman"/>
              </w:rPr>
              <w:t>Автотранспорт (зимник)</w:t>
            </w:r>
          </w:p>
          <w:p w:rsidR="00E42EC5" w:rsidRPr="00E42EC5" w:rsidRDefault="00E42EC5" w:rsidP="00682145">
            <w:pPr>
              <w:jc w:val="center"/>
              <w:rPr>
                <w:rFonts w:ascii="Times New Roman" w:hAnsi="Times New Roman"/>
              </w:rPr>
            </w:pPr>
            <w:r w:rsidRPr="00E42EC5">
              <w:rPr>
                <w:rFonts w:ascii="Times New Roman" w:hAnsi="Times New Roman"/>
              </w:rPr>
              <w:t>с пересечением ледовой переправы</w:t>
            </w:r>
          </w:p>
        </w:tc>
        <w:tc>
          <w:tcPr>
            <w:tcW w:w="1843" w:type="dxa"/>
            <w:vAlign w:val="center"/>
          </w:tcPr>
          <w:p w:rsidR="00E42EC5" w:rsidRPr="00E42EC5" w:rsidRDefault="00E42EC5" w:rsidP="00682145">
            <w:pPr>
              <w:jc w:val="center"/>
              <w:rPr>
                <w:rFonts w:ascii="Times New Roman" w:hAnsi="Times New Roman"/>
              </w:rPr>
            </w:pPr>
            <w:r w:rsidRPr="00E42EC5">
              <w:rPr>
                <w:rFonts w:ascii="Times New Roman" w:hAnsi="Times New Roman"/>
              </w:rPr>
              <w:t>Вертолет МИ-8</w:t>
            </w:r>
          </w:p>
        </w:tc>
        <w:tc>
          <w:tcPr>
            <w:tcW w:w="4335" w:type="dxa"/>
            <w:vAlign w:val="center"/>
          </w:tcPr>
          <w:p w:rsidR="00E42EC5" w:rsidRPr="002873B3" w:rsidRDefault="00FF7A99" w:rsidP="00682145">
            <w:pPr>
              <w:tabs>
                <w:tab w:val="left" w:pos="1960"/>
              </w:tabs>
              <w:jc w:val="center"/>
              <w:rPr>
                <w:rFonts w:ascii="Times New Roman" w:hAnsi="Times New Roman"/>
              </w:rPr>
            </w:pPr>
            <w:r w:rsidRPr="002873B3">
              <w:rPr>
                <w:rFonts w:ascii="Times New Roman" w:hAnsi="Times New Roman"/>
              </w:rPr>
              <w:t>отсутствие регулярной транспортной связи между административным центром муниципального района и                            населенным пунктом</w:t>
            </w:r>
          </w:p>
        </w:tc>
      </w:tr>
      <w:tr w:rsidR="00E42EC5" w:rsidRPr="00E42EC5" w:rsidTr="00682145">
        <w:tc>
          <w:tcPr>
            <w:tcW w:w="1526" w:type="dxa"/>
            <w:vAlign w:val="center"/>
          </w:tcPr>
          <w:p w:rsidR="00E42EC5" w:rsidRPr="00E42EC5" w:rsidRDefault="00E42EC5" w:rsidP="00682145">
            <w:pPr>
              <w:jc w:val="center"/>
              <w:rPr>
                <w:rFonts w:ascii="Times New Roman" w:hAnsi="Times New Roman"/>
              </w:rPr>
            </w:pPr>
            <w:proofErr w:type="spellStart"/>
            <w:r w:rsidRPr="00E42EC5">
              <w:rPr>
                <w:rFonts w:ascii="Times New Roman" w:hAnsi="Times New Roman"/>
              </w:rPr>
              <w:t>пст</w:t>
            </w:r>
            <w:proofErr w:type="spellEnd"/>
            <w:r w:rsidRPr="00E42EC5">
              <w:rPr>
                <w:rFonts w:ascii="Times New Roman" w:hAnsi="Times New Roman"/>
              </w:rPr>
              <w:t>. Новый Бор</w:t>
            </w:r>
          </w:p>
        </w:tc>
        <w:tc>
          <w:tcPr>
            <w:tcW w:w="1984" w:type="dxa"/>
            <w:vAlign w:val="center"/>
          </w:tcPr>
          <w:p w:rsidR="00E42EC5" w:rsidRPr="00E42EC5" w:rsidRDefault="00E42EC5" w:rsidP="00682145">
            <w:pPr>
              <w:jc w:val="center"/>
              <w:rPr>
                <w:rFonts w:ascii="Times New Roman" w:hAnsi="Times New Roman"/>
                <w:b/>
                <w:bCs/>
              </w:rPr>
            </w:pPr>
            <w:r w:rsidRPr="00E42EC5">
              <w:rPr>
                <w:rFonts w:ascii="Times New Roman" w:hAnsi="Times New Roman"/>
              </w:rPr>
              <w:t>175</w:t>
            </w:r>
          </w:p>
        </w:tc>
        <w:tc>
          <w:tcPr>
            <w:tcW w:w="2268" w:type="dxa"/>
            <w:vAlign w:val="center"/>
          </w:tcPr>
          <w:p w:rsidR="00E42EC5" w:rsidRPr="00E42EC5" w:rsidRDefault="00E42EC5" w:rsidP="00682145">
            <w:pPr>
              <w:jc w:val="center"/>
              <w:rPr>
                <w:rFonts w:ascii="Times New Roman" w:hAnsi="Times New Roman"/>
              </w:rPr>
            </w:pPr>
            <w:r w:rsidRPr="00E42EC5">
              <w:rPr>
                <w:rFonts w:ascii="Times New Roman" w:hAnsi="Times New Roman"/>
              </w:rPr>
              <w:t>Водный транспорт</w:t>
            </w:r>
          </w:p>
        </w:tc>
        <w:tc>
          <w:tcPr>
            <w:tcW w:w="3402" w:type="dxa"/>
            <w:vAlign w:val="center"/>
          </w:tcPr>
          <w:p w:rsidR="00E42EC5" w:rsidRPr="00E42EC5" w:rsidRDefault="00E42EC5" w:rsidP="00682145">
            <w:pPr>
              <w:jc w:val="center"/>
              <w:rPr>
                <w:rFonts w:ascii="Times New Roman" w:hAnsi="Times New Roman"/>
              </w:rPr>
            </w:pPr>
            <w:r w:rsidRPr="00E42EC5">
              <w:rPr>
                <w:rFonts w:ascii="Times New Roman" w:hAnsi="Times New Roman"/>
              </w:rPr>
              <w:t>Автотранспорт (зимник)</w:t>
            </w:r>
          </w:p>
          <w:p w:rsidR="00E42EC5" w:rsidRPr="00E42EC5" w:rsidRDefault="00E42EC5" w:rsidP="00682145">
            <w:pPr>
              <w:jc w:val="center"/>
              <w:rPr>
                <w:rFonts w:ascii="Times New Roman" w:hAnsi="Times New Roman"/>
              </w:rPr>
            </w:pPr>
            <w:r w:rsidRPr="00E42EC5">
              <w:rPr>
                <w:rFonts w:ascii="Times New Roman" w:hAnsi="Times New Roman"/>
              </w:rPr>
              <w:t>с пересечением ледовой переправы</w:t>
            </w:r>
          </w:p>
        </w:tc>
        <w:tc>
          <w:tcPr>
            <w:tcW w:w="1843" w:type="dxa"/>
            <w:vAlign w:val="center"/>
          </w:tcPr>
          <w:p w:rsidR="00E42EC5" w:rsidRPr="00E42EC5" w:rsidRDefault="00E42EC5" w:rsidP="00682145">
            <w:pPr>
              <w:jc w:val="center"/>
              <w:rPr>
                <w:rFonts w:ascii="Times New Roman" w:hAnsi="Times New Roman"/>
                <w:b/>
                <w:bCs/>
              </w:rPr>
            </w:pPr>
          </w:p>
        </w:tc>
        <w:tc>
          <w:tcPr>
            <w:tcW w:w="4335" w:type="dxa"/>
            <w:vAlign w:val="center"/>
          </w:tcPr>
          <w:p w:rsidR="00E42EC5" w:rsidRPr="002873B3" w:rsidRDefault="00FF7A99" w:rsidP="00682145">
            <w:pPr>
              <w:tabs>
                <w:tab w:val="left" w:pos="1960"/>
              </w:tabs>
              <w:jc w:val="center"/>
              <w:rPr>
                <w:rFonts w:ascii="Times New Roman" w:hAnsi="Times New Roman"/>
              </w:rPr>
            </w:pPr>
            <w:r w:rsidRPr="002873B3">
              <w:rPr>
                <w:rFonts w:ascii="Times New Roman" w:hAnsi="Times New Roman"/>
              </w:rPr>
              <w:t>отсутствие регулярной транспортной связи между административным центром муниципального района и                                населенным пунктом</w:t>
            </w:r>
          </w:p>
        </w:tc>
      </w:tr>
    </w:tbl>
    <w:p w:rsidR="00E42EC5" w:rsidRDefault="00E42EC5" w:rsidP="00F21BD5">
      <w:pPr>
        <w:pStyle w:val="ConsPlusNormal"/>
        <w:widowControl/>
        <w:ind w:firstLine="540"/>
        <w:jc w:val="both"/>
        <w:rPr>
          <w:rFonts w:ascii="Times New Roman" w:hAnsi="Times New Roman" w:cs="Times New Roman"/>
          <w:sz w:val="28"/>
          <w:szCs w:val="28"/>
        </w:rPr>
        <w:sectPr w:rsidR="00E42EC5" w:rsidSect="00A46303">
          <w:pgSz w:w="16838" w:h="11906" w:orient="landscape"/>
          <w:pgMar w:top="1701" w:right="1134" w:bottom="851" w:left="1134" w:header="709" w:footer="709" w:gutter="0"/>
          <w:cols w:space="708"/>
          <w:docGrid w:linePitch="360"/>
        </w:sectPr>
      </w:pPr>
    </w:p>
    <w:p w:rsidR="00F21BD5" w:rsidRPr="0071426E" w:rsidRDefault="00F21BD5" w:rsidP="0071426E">
      <w:pPr>
        <w:pStyle w:val="ConsPlusNormal"/>
        <w:widowControl/>
        <w:ind w:firstLine="708"/>
        <w:jc w:val="both"/>
        <w:rPr>
          <w:rFonts w:ascii="Times New Roman" w:hAnsi="Times New Roman" w:cs="Times New Roman"/>
          <w:sz w:val="26"/>
          <w:szCs w:val="26"/>
        </w:rPr>
      </w:pPr>
      <w:r w:rsidRPr="0071426E">
        <w:rPr>
          <w:rFonts w:ascii="Times New Roman" w:hAnsi="Times New Roman" w:cs="Times New Roman"/>
          <w:sz w:val="26"/>
          <w:szCs w:val="26"/>
        </w:rPr>
        <w:lastRenderedPageBreak/>
        <w:t>Большая протяженность территории муниципального района «Усть-Цилемский» и удаленность населенных пунктов, в том числе малочисленных, не позволяют в современных экономических условиях развиваться транспортному рынку. Низкая рентабельность, а в определенных временных рамках - убыточность перевозок, снижает предложения по оказанию услуг предприятиями транспорта.</w:t>
      </w:r>
    </w:p>
    <w:p w:rsidR="0021481A" w:rsidRPr="0071426E" w:rsidRDefault="0021481A" w:rsidP="0071426E">
      <w:pPr>
        <w:pStyle w:val="ConsPlusNormal"/>
        <w:widowControl/>
        <w:ind w:firstLine="708"/>
        <w:jc w:val="both"/>
        <w:rPr>
          <w:rFonts w:ascii="Times New Roman" w:hAnsi="Times New Roman" w:cs="Times New Roman"/>
          <w:sz w:val="26"/>
          <w:szCs w:val="26"/>
        </w:rPr>
      </w:pPr>
      <w:r w:rsidRPr="0071426E">
        <w:rPr>
          <w:rFonts w:ascii="Times New Roman" w:hAnsi="Times New Roman" w:cs="Times New Roman"/>
          <w:sz w:val="26"/>
          <w:szCs w:val="26"/>
        </w:rPr>
        <w:t xml:space="preserve">Бюджет района не позволяет самостоятельно планировать развитие дорожной сети в районе, в </w:t>
      </w:r>
      <w:proofErr w:type="gramStart"/>
      <w:r w:rsidRPr="0071426E">
        <w:rPr>
          <w:rFonts w:ascii="Times New Roman" w:hAnsi="Times New Roman" w:cs="Times New Roman"/>
          <w:sz w:val="26"/>
          <w:szCs w:val="26"/>
        </w:rPr>
        <w:t>связи</w:t>
      </w:r>
      <w:proofErr w:type="gramEnd"/>
      <w:r w:rsidRPr="0071426E">
        <w:rPr>
          <w:rFonts w:ascii="Times New Roman" w:hAnsi="Times New Roman" w:cs="Times New Roman"/>
          <w:sz w:val="26"/>
          <w:szCs w:val="26"/>
        </w:rPr>
        <w:t xml:space="preserve"> с чем необходимо проводить работу по привлечению средств из федерального и республиканского бюджетов на развитие дорожной инфраструктуры в районе.</w:t>
      </w:r>
    </w:p>
    <w:p w:rsidR="00F21BD5" w:rsidRDefault="00F21BD5" w:rsidP="00405D74">
      <w:pPr>
        <w:pStyle w:val="ConsPlusNormal"/>
        <w:widowControl/>
        <w:ind w:firstLine="539"/>
        <w:jc w:val="both"/>
        <w:rPr>
          <w:rFonts w:ascii="Times New Roman" w:hAnsi="Times New Roman" w:cs="Times New Roman"/>
          <w:color w:val="FF0000"/>
          <w:sz w:val="26"/>
          <w:szCs w:val="26"/>
        </w:rPr>
      </w:pPr>
    </w:p>
    <w:p w:rsidR="00626A0C" w:rsidRPr="00626A0C" w:rsidRDefault="00626A0C" w:rsidP="00682145">
      <w:pPr>
        <w:pStyle w:val="20"/>
        <w:ind w:firstLine="0"/>
      </w:pPr>
      <w:bookmarkStart w:id="191" w:name="_Toc244072268"/>
      <w:bookmarkStart w:id="192" w:name="_Toc338070331"/>
      <w:r w:rsidRPr="00895C21">
        <w:t>12.2 Улично-дорожная сеть</w:t>
      </w:r>
      <w:bookmarkEnd w:id="191"/>
      <w:bookmarkEnd w:id="192"/>
    </w:p>
    <w:p w:rsidR="00A22CE4" w:rsidRPr="00347676" w:rsidRDefault="00A22CE4" w:rsidP="00A22CE4">
      <w:pPr>
        <w:spacing w:before="120" w:after="120" w:line="240" w:lineRule="auto"/>
        <w:ind w:firstLine="709"/>
        <w:jc w:val="both"/>
        <w:rPr>
          <w:rFonts w:ascii="Times New Roman" w:eastAsia="Trebuchet MS" w:hAnsi="Times New Roman"/>
          <w:sz w:val="26"/>
          <w:szCs w:val="26"/>
        </w:rPr>
      </w:pPr>
      <w:proofErr w:type="gramStart"/>
      <w:r w:rsidRPr="00347676">
        <w:rPr>
          <w:rFonts w:ascii="Times New Roman" w:eastAsia="Trebuchet MS" w:hAnsi="Times New Roman"/>
          <w:sz w:val="26"/>
          <w:szCs w:val="26"/>
        </w:rPr>
        <w:t xml:space="preserve">Улично-дорожная сеть </w:t>
      </w:r>
      <w:r w:rsidR="00D45972">
        <w:rPr>
          <w:rFonts w:ascii="Times New Roman" w:eastAsia="Trebuchet MS" w:hAnsi="Times New Roman"/>
          <w:sz w:val="26"/>
          <w:szCs w:val="26"/>
        </w:rPr>
        <w:t xml:space="preserve">населенных пунктов </w:t>
      </w:r>
      <w:r>
        <w:rPr>
          <w:rFonts w:ascii="Times New Roman" w:eastAsia="Trebuchet MS" w:hAnsi="Times New Roman"/>
          <w:sz w:val="26"/>
          <w:szCs w:val="26"/>
        </w:rPr>
        <w:t>МО СП «Новый Бор»</w:t>
      </w:r>
      <w:r w:rsidRPr="00347676">
        <w:rPr>
          <w:rFonts w:ascii="Times New Roman" w:eastAsia="Trebuchet MS" w:hAnsi="Times New Roman"/>
          <w:sz w:val="26"/>
          <w:szCs w:val="26"/>
        </w:rPr>
        <w:t xml:space="preserve"> </w:t>
      </w:r>
      <w:r w:rsidR="000C51FE">
        <w:rPr>
          <w:rFonts w:ascii="Times New Roman" w:eastAsia="Trebuchet MS" w:hAnsi="Times New Roman"/>
          <w:sz w:val="26"/>
          <w:szCs w:val="26"/>
        </w:rPr>
        <w:t>(</w:t>
      </w:r>
      <w:proofErr w:type="spellStart"/>
      <w:r w:rsidR="000C51FE">
        <w:rPr>
          <w:rFonts w:ascii="Times New Roman" w:eastAsia="Trebuchet MS" w:hAnsi="Times New Roman"/>
          <w:sz w:val="26"/>
          <w:szCs w:val="26"/>
        </w:rPr>
        <w:t>пст</w:t>
      </w:r>
      <w:proofErr w:type="spellEnd"/>
      <w:r w:rsidR="000C51FE">
        <w:rPr>
          <w:rFonts w:ascii="Times New Roman" w:eastAsia="Trebuchet MS" w:hAnsi="Times New Roman"/>
          <w:sz w:val="26"/>
          <w:szCs w:val="26"/>
        </w:rPr>
        <w:t>.</w:t>
      </w:r>
      <w:proofErr w:type="gramEnd"/>
      <w:r w:rsidR="000C51FE">
        <w:rPr>
          <w:rFonts w:ascii="Times New Roman" w:eastAsia="Trebuchet MS" w:hAnsi="Times New Roman"/>
          <w:sz w:val="26"/>
          <w:szCs w:val="26"/>
        </w:rPr>
        <w:t xml:space="preserve"> Новый Бор и </w:t>
      </w:r>
      <w:proofErr w:type="spellStart"/>
      <w:r w:rsidR="000C51FE">
        <w:rPr>
          <w:rFonts w:ascii="Times New Roman" w:eastAsia="Trebuchet MS" w:hAnsi="Times New Roman"/>
          <w:sz w:val="26"/>
          <w:szCs w:val="26"/>
        </w:rPr>
        <w:t>пс</w:t>
      </w:r>
      <w:r>
        <w:rPr>
          <w:rFonts w:ascii="Times New Roman" w:eastAsia="Trebuchet MS" w:hAnsi="Times New Roman"/>
          <w:sz w:val="26"/>
          <w:szCs w:val="26"/>
        </w:rPr>
        <w:t>т</w:t>
      </w:r>
      <w:proofErr w:type="spellEnd"/>
      <w:r>
        <w:rPr>
          <w:rFonts w:ascii="Times New Roman" w:eastAsia="Trebuchet MS" w:hAnsi="Times New Roman"/>
          <w:sz w:val="26"/>
          <w:szCs w:val="26"/>
        </w:rPr>
        <w:t xml:space="preserve">. Медвежка) </w:t>
      </w:r>
      <w:r w:rsidRPr="00347676">
        <w:rPr>
          <w:rFonts w:ascii="Times New Roman" w:eastAsia="Trebuchet MS" w:hAnsi="Times New Roman"/>
          <w:sz w:val="26"/>
          <w:szCs w:val="26"/>
        </w:rPr>
        <w:t>представляет собой прямоугольную схему. Существующая уличная сеть делит территорию поселения на мелкие кварталы.</w:t>
      </w:r>
    </w:p>
    <w:p w:rsidR="008A4E84" w:rsidRPr="00895C21" w:rsidRDefault="00D06259" w:rsidP="00D06259">
      <w:pPr>
        <w:spacing w:before="120" w:after="120" w:line="240" w:lineRule="auto"/>
        <w:ind w:firstLine="709"/>
        <w:jc w:val="both"/>
        <w:rPr>
          <w:rFonts w:ascii="Times New Roman" w:eastAsia="Trebuchet MS" w:hAnsi="Times New Roman"/>
          <w:sz w:val="26"/>
          <w:szCs w:val="26"/>
        </w:rPr>
      </w:pPr>
      <w:r w:rsidRPr="00895C21">
        <w:rPr>
          <w:rFonts w:ascii="Times New Roman" w:eastAsia="Trebuchet MS" w:hAnsi="Times New Roman"/>
          <w:sz w:val="26"/>
          <w:szCs w:val="26"/>
        </w:rPr>
        <w:t xml:space="preserve">По данным на МО СП «Новый Бор», улично-дорожная сеть поселения представлена </w:t>
      </w:r>
      <w:r w:rsidR="00D45972" w:rsidRPr="00895C21">
        <w:rPr>
          <w:rFonts w:ascii="Times New Roman" w:eastAsia="Trebuchet MS" w:hAnsi="Times New Roman"/>
          <w:sz w:val="26"/>
          <w:szCs w:val="26"/>
        </w:rPr>
        <w:t>1</w:t>
      </w:r>
      <w:r w:rsidR="00513B24">
        <w:rPr>
          <w:rFonts w:ascii="Times New Roman" w:eastAsia="Trebuchet MS" w:hAnsi="Times New Roman"/>
          <w:sz w:val="26"/>
          <w:szCs w:val="26"/>
        </w:rPr>
        <w:t>3-ю</w:t>
      </w:r>
      <w:r w:rsidRPr="00895C21">
        <w:rPr>
          <w:rFonts w:ascii="Times New Roman" w:eastAsia="Trebuchet MS" w:hAnsi="Times New Roman"/>
          <w:sz w:val="26"/>
          <w:szCs w:val="26"/>
        </w:rPr>
        <w:t xml:space="preserve"> </w:t>
      </w:r>
      <w:r w:rsidR="00BE2949">
        <w:rPr>
          <w:rFonts w:ascii="Times New Roman" w:eastAsia="Trebuchet MS" w:hAnsi="Times New Roman"/>
          <w:sz w:val="26"/>
          <w:szCs w:val="26"/>
        </w:rPr>
        <w:t xml:space="preserve">улицами и </w:t>
      </w:r>
      <w:r w:rsidR="00513B24">
        <w:rPr>
          <w:rFonts w:ascii="Times New Roman" w:eastAsia="Trebuchet MS" w:hAnsi="Times New Roman"/>
          <w:sz w:val="26"/>
          <w:szCs w:val="26"/>
        </w:rPr>
        <w:t xml:space="preserve">2-мя </w:t>
      </w:r>
      <w:r w:rsidR="008A4E84" w:rsidRPr="00895C21">
        <w:rPr>
          <w:rFonts w:ascii="Times New Roman" w:eastAsia="Trebuchet MS" w:hAnsi="Times New Roman"/>
          <w:sz w:val="26"/>
          <w:szCs w:val="26"/>
        </w:rPr>
        <w:t>переулками.</w:t>
      </w:r>
      <w:r w:rsidR="00BE2949">
        <w:rPr>
          <w:rFonts w:ascii="Times New Roman" w:eastAsia="Trebuchet MS" w:hAnsi="Times New Roman"/>
          <w:sz w:val="26"/>
          <w:szCs w:val="26"/>
        </w:rPr>
        <w:t xml:space="preserve"> Протяженность и ширина улиц </w:t>
      </w:r>
      <w:proofErr w:type="gramStart"/>
      <w:r w:rsidR="00BE2949">
        <w:rPr>
          <w:rFonts w:ascii="Times New Roman" w:eastAsia="Trebuchet MS" w:hAnsi="Times New Roman"/>
          <w:sz w:val="26"/>
          <w:szCs w:val="26"/>
        </w:rPr>
        <w:t>подсчитаны</w:t>
      </w:r>
      <w:proofErr w:type="gramEnd"/>
      <w:r w:rsidR="00BE2949">
        <w:rPr>
          <w:rFonts w:ascii="Times New Roman" w:eastAsia="Trebuchet MS" w:hAnsi="Times New Roman"/>
          <w:sz w:val="26"/>
          <w:szCs w:val="26"/>
        </w:rPr>
        <w:t xml:space="preserve"> по обмерам опорного плана (таблица 12.2.1).</w:t>
      </w:r>
    </w:p>
    <w:p w:rsidR="00D45972" w:rsidRPr="008A4E84" w:rsidRDefault="00D45972" w:rsidP="008A4E84">
      <w:pPr>
        <w:spacing w:before="120" w:after="120" w:line="240" w:lineRule="auto"/>
        <w:ind w:firstLine="709"/>
        <w:jc w:val="right"/>
        <w:rPr>
          <w:rFonts w:ascii="Times New Roman" w:hAnsi="Times New Roman"/>
          <w:b/>
          <w:i/>
          <w:sz w:val="26"/>
          <w:szCs w:val="26"/>
        </w:rPr>
      </w:pPr>
      <w:r w:rsidRPr="008A4E84">
        <w:rPr>
          <w:rFonts w:ascii="Times New Roman" w:hAnsi="Times New Roman"/>
          <w:b/>
          <w:i/>
          <w:sz w:val="26"/>
          <w:szCs w:val="26"/>
        </w:rPr>
        <w:t>Таблица</w:t>
      </w:r>
      <w:r w:rsidR="008A4E84" w:rsidRPr="008A4E84">
        <w:rPr>
          <w:rFonts w:ascii="Times New Roman" w:hAnsi="Times New Roman"/>
          <w:b/>
          <w:i/>
          <w:sz w:val="26"/>
          <w:szCs w:val="26"/>
        </w:rPr>
        <w:t xml:space="preserve"> 12.2.1</w:t>
      </w:r>
    </w:p>
    <w:p w:rsidR="00D45972" w:rsidRPr="008A4E84" w:rsidRDefault="00D45972" w:rsidP="00DB414E">
      <w:pPr>
        <w:spacing w:before="120" w:after="120" w:line="240" w:lineRule="auto"/>
        <w:jc w:val="center"/>
        <w:rPr>
          <w:rFonts w:ascii="Times New Roman" w:hAnsi="Times New Roman"/>
          <w:b/>
          <w:i/>
          <w:sz w:val="26"/>
          <w:szCs w:val="26"/>
        </w:rPr>
      </w:pPr>
      <w:r w:rsidRPr="008A4E84">
        <w:rPr>
          <w:rFonts w:ascii="Times New Roman" w:hAnsi="Times New Roman"/>
          <w:b/>
          <w:i/>
          <w:sz w:val="26"/>
          <w:szCs w:val="26"/>
        </w:rPr>
        <w:t>Перечень улиц в населенных пунктах МО СП «Новый Бор»</w:t>
      </w:r>
    </w:p>
    <w:tbl>
      <w:tblPr>
        <w:tblW w:w="85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82"/>
        <w:gridCol w:w="2552"/>
        <w:gridCol w:w="1887"/>
        <w:gridCol w:w="1887"/>
      </w:tblGrid>
      <w:tr w:rsidR="00895C21" w:rsidRPr="00DB414E" w:rsidTr="00895C21">
        <w:trPr>
          <w:trHeight w:val="1204"/>
          <w:jc w:val="center"/>
        </w:trPr>
        <w:tc>
          <w:tcPr>
            <w:tcW w:w="2182" w:type="dxa"/>
            <w:vAlign w:val="center"/>
          </w:tcPr>
          <w:p w:rsidR="00895C21" w:rsidRPr="00DB414E" w:rsidRDefault="00895C21" w:rsidP="00774A57">
            <w:pPr>
              <w:spacing w:after="0" w:line="240" w:lineRule="auto"/>
              <w:jc w:val="center"/>
              <w:rPr>
                <w:rFonts w:ascii="Times New Roman" w:hAnsi="Times New Roman"/>
                <w:sz w:val="24"/>
                <w:szCs w:val="24"/>
              </w:rPr>
            </w:pPr>
            <w:r w:rsidRPr="00DB414E">
              <w:rPr>
                <w:rFonts w:ascii="Times New Roman" w:hAnsi="Times New Roman"/>
                <w:sz w:val="24"/>
                <w:szCs w:val="24"/>
              </w:rPr>
              <w:t>Наименование населенного пункта</w:t>
            </w:r>
          </w:p>
        </w:tc>
        <w:tc>
          <w:tcPr>
            <w:tcW w:w="2552" w:type="dxa"/>
            <w:tcBorders>
              <w:bottom w:val="single" w:sz="12" w:space="0" w:color="auto"/>
            </w:tcBorders>
            <w:vAlign w:val="center"/>
          </w:tcPr>
          <w:p w:rsidR="00895C21" w:rsidRPr="00DB414E" w:rsidRDefault="00895C21" w:rsidP="00774A57">
            <w:pPr>
              <w:spacing w:after="0" w:line="240" w:lineRule="auto"/>
              <w:jc w:val="center"/>
              <w:rPr>
                <w:rFonts w:ascii="Times New Roman" w:hAnsi="Times New Roman"/>
                <w:sz w:val="24"/>
                <w:szCs w:val="24"/>
              </w:rPr>
            </w:pPr>
            <w:r w:rsidRPr="00DB414E">
              <w:rPr>
                <w:rFonts w:ascii="Times New Roman" w:hAnsi="Times New Roman"/>
                <w:sz w:val="24"/>
                <w:szCs w:val="24"/>
              </w:rPr>
              <w:t>Наименование улицы</w:t>
            </w:r>
          </w:p>
        </w:tc>
        <w:tc>
          <w:tcPr>
            <w:tcW w:w="1887" w:type="dxa"/>
            <w:tcBorders>
              <w:bottom w:val="single" w:sz="12" w:space="0" w:color="auto"/>
            </w:tcBorders>
            <w:vAlign w:val="center"/>
          </w:tcPr>
          <w:p w:rsidR="00895C21" w:rsidRPr="00DB414E" w:rsidRDefault="00895C21" w:rsidP="00895C21">
            <w:pPr>
              <w:spacing w:after="0" w:line="240" w:lineRule="auto"/>
              <w:jc w:val="center"/>
              <w:rPr>
                <w:rFonts w:ascii="Times New Roman" w:hAnsi="Times New Roman"/>
                <w:sz w:val="24"/>
                <w:szCs w:val="24"/>
              </w:rPr>
            </w:pPr>
            <w:proofErr w:type="gramStart"/>
            <w:r w:rsidRPr="00DB414E">
              <w:rPr>
                <w:rFonts w:ascii="Times New Roman" w:hAnsi="Times New Roman"/>
                <w:sz w:val="24"/>
                <w:szCs w:val="24"/>
              </w:rPr>
              <w:t>Протяжен-</w:t>
            </w:r>
            <w:proofErr w:type="spellStart"/>
            <w:r w:rsidRPr="00DB414E">
              <w:rPr>
                <w:rFonts w:ascii="Times New Roman" w:hAnsi="Times New Roman"/>
                <w:sz w:val="24"/>
                <w:szCs w:val="24"/>
              </w:rPr>
              <w:t>ность</w:t>
            </w:r>
            <w:proofErr w:type="spellEnd"/>
            <w:proofErr w:type="gramEnd"/>
            <w:r w:rsidRPr="00DB414E">
              <w:rPr>
                <w:rFonts w:ascii="Times New Roman" w:hAnsi="Times New Roman"/>
                <w:sz w:val="24"/>
                <w:szCs w:val="24"/>
              </w:rPr>
              <w:t>, ширина, км/м</w:t>
            </w:r>
          </w:p>
        </w:tc>
        <w:tc>
          <w:tcPr>
            <w:tcW w:w="1887" w:type="dxa"/>
            <w:tcBorders>
              <w:bottom w:val="single" w:sz="12" w:space="0" w:color="auto"/>
            </w:tcBorders>
            <w:vAlign w:val="center"/>
          </w:tcPr>
          <w:p w:rsidR="00895C21" w:rsidRPr="00DB414E" w:rsidRDefault="00895C21" w:rsidP="00895C21">
            <w:pPr>
              <w:spacing w:after="0" w:line="240" w:lineRule="auto"/>
              <w:jc w:val="center"/>
              <w:rPr>
                <w:rFonts w:ascii="Times New Roman" w:hAnsi="Times New Roman"/>
                <w:sz w:val="24"/>
                <w:szCs w:val="24"/>
              </w:rPr>
            </w:pPr>
            <w:r w:rsidRPr="00DB414E">
              <w:rPr>
                <w:rFonts w:ascii="Times New Roman" w:hAnsi="Times New Roman"/>
                <w:sz w:val="24"/>
                <w:szCs w:val="24"/>
              </w:rPr>
              <w:t>Вид покрытия</w:t>
            </w:r>
          </w:p>
        </w:tc>
      </w:tr>
      <w:tr w:rsidR="00895C21" w:rsidRPr="00DB414E" w:rsidTr="00895C21">
        <w:trPr>
          <w:trHeight w:val="334"/>
          <w:jc w:val="center"/>
        </w:trPr>
        <w:tc>
          <w:tcPr>
            <w:tcW w:w="2182" w:type="dxa"/>
            <w:vMerge w:val="restart"/>
            <w:vAlign w:val="center"/>
          </w:tcPr>
          <w:p w:rsidR="00895C21" w:rsidRPr="00DB414E" w:rsidRDefault="000C51FE" w:rsidP="00774A57">
            <w:pPr>
              <w:spacing w:after="0" w:line="240" w:lineRule="auto"/>
              <w:jc w:val="center"/>
              <w:rPr>
                <w:rFonts w:ascii="Times New Roman" w:hAnsi="Times New Roman"/>
                <w:sz w:val="24"/>
                <w:szCs w:val="24"/>
              </w:rPr>
            </w:pPr>
            <w:proofErr w:type="spellStart"/>
            <w:r>
              <w:rPr>
                <w:rFonts w:ascii="Times New Roman" w:hAnsi="Times New Roman"/>
                <w:sz w:val="24"/>
                <w:szCs w:val="24"/>
              </w:rPr>
              <w:t>пс</w:t>
            </w:r>
            <w:r w:rsidR="00895C21" w:rsidRPr="00DB414E">
              <w:rPr>
                <w:rFonts w:ascii="Times New Roman" w:hAnsi="Times New Roman"/>
                <w:sz w:val="24"/>
                <w:szCs w:val="24"/>
              </w:rPr>
              <w:t>т</w:t>
            </w:r>
            <w:proofErr w:type="spellEnd"/>
            <w:r w:rsidR="00895C21" w:rsidRPr="00DB414E">
              <w:rPr>
                <w:rFonts w:ascii="Times New Roman" w:hAnsi="Times New Roman"/>
                <w:sz w:val="24"/>
                <w:szCs w:val="24"/>
              </w:rPr>
              <w:t>. Новый Бор</w:t>
            </w:r>
          </w:p>
        </w:tc>
        <w:tc>
          <w:tcPr>
            <w:tcW w:w="2552" w:type="dxa"/>
            <w:tcBorders>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Западная</w:t>
            </w:r>
          </w:p>
        </w:tc>
        <w:tc>
          <w:tcPr>
            <w:tcW w:w="1887" w:type="dxa"/>
            <w:tcBorders>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0,52/6,0</w:t>
            </w:r>
          </w:p>
        </w:tc>
        <w:tc>
          <w:tcPr>
            <w:tcW w:w="1887" w:type="dxa"/>
            <w:tcBorders>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Вологжанинова</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1,01/5,5</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Майская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1,12/6,0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Нагорная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1,1/6,0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Центральная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1,24/7,0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Черепанова</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0,8/5,0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Печорская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0,67/4,0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Набережная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0,41/5,0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Полевая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0,75/6,0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Заполярная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0,80/6,0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Лесная</w:t>
            </w:r>
          </w:p>
        </w:tc>
        <w:tc>
          <w:tcPr>
            <w:tcW w:w="1887" w:type="dxa"/>
            <w:tcBorders>
              <w:top w:val="single" w:sz="6"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0,65/6,0</w:t>
            </w:r>
          </w:p>
        </w:tc>
        <w:tc>
          <w:tcPr>
            <w:tcW w:w="1887" w:type="dxa"/>
            <w:tcBorders>
              <w:top w:val="single" w:sz="6"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12"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Торговый Переулок</w:t>
            </w:r>
          </w:p>
        </w:tc>
        <w:tc>
          <w:tcPr>
            <w:tcW w:w="1887" w:type="dxa"/>
            <w:tcBorders>
              <w:top w:val="single" w:sz="6" w:space="0" w:color="auto"/>
              <w:bottom w:val="single" w:sz="12"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0,51/5,0</w:t>
            </w:r>
          </w:p>
        </w:tc>
        <w:tc>
          <w:tcPr>
            <w:tcW w:w="1887" w:type="dxa"/>
            <w:tcBorders>
              <w:top w:val="single" w:sz="6" w:space="0" w:color="auto"/>
              <w:bottom w:val="single" w:sz="12"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restart"/>
            <w:vAlign w:val="center"/>
          </w:tcPr>
          <w:p w:rsidR="00895C21" w:rsidRPr="00DB414E" w:rsidRDefault="000C51FE" w:rsidP="000C51FE">
            <w:pPr>
              <w:spacing w:after="0" w:line="240" w:lineRule="auto"/>
              <w:jc w:val="center"/>
              <w:rPr>
                <w:rFonts w:ascii="Times New Roman" w:hAnsi="Times New Roman"/>
                <w:sz w:val="24"/>
                <w:szCs w:val="24"/>
              </w:rPr>
            </w:pPr>
            <w:proofErr w:type="spellStart"/>
            <w:r>
              <w:rPr>
                <w:rFonts w:ascii="Times New Roman" w:hAnsi="Times New Roman"/>
                <w:sz w:val="24"/>
                <w:szCs w:val="24"/>
              </w:rPr>
              <w:t>пст</w:t>
            </w:r>
            <w:proofErr w:type="spellEnd"/>
            <w:r w:rsidR="00895C21" w:rsidRPr="00DB414E">
              <w:rPr>
                <w:rFonts w:ascii="Times New Roman" w:hAnsi="Times New Roman"/>
                <w:sz w:val="24"/>
                <w:szCs w:val="24"/>
              </w:rPr>
              <w:t>. Медвежка</w:t>
            </w:r>
          </w:p>
        </w:tc>
        <w:tc>
          <w:tcPr>
            <w:tcW w:w="2552" w:type="dxa"/>
            <w:tcBorders>
              <w:bottom w:val="single" w:sz="6" w:space="0" w:color="auto"/>
              <w:right w:val="single" w:sz="12"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Переулок Речной</w:t>
            </w:r>
          </w:p>
        </w:tc>
        <w:tc>
          <w:tcPr>
            <w:tcW w:w="1887" w:type="dxa"/>
            <w:tcBorders>
              <w:left w:val="single" w:sz="12"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0,30/5,0</w:t>
            </w:r>
          </w:p>
        </w:tc>
        <w:tc>
          <w:tcPr>
            <w:tcW w:w="1887" w:type="dxa"/>
            <w:tcBorders>
              <w:left w:val="single" w:sz="12"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6" w:space="0" w:color="auto"/>
              <w:right w:val="single" w:sz="12"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Хуторская</w:t>
            </w:r>
          </w:p>
        </w:tc>
        <w:tc>
          <w:tcPr>
            <w:tcW w:w="1887" w:type="dxa"/>
            <w:tcBorders>
              <w:top w:val="single" w:sz="6" w:space="0" w:color="auto"/>
              <w:left w:val="single" w:sz="12" w:space="0" w:color="auto"/>
              <w:bottom w:val="single" w:sz="6"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0,95/6,0</w:t>
            </w:r>
          </w:p>
        </w:tc>
        <w:tc>
          <w:tcPr>
            <w:tcW w:w="1887" w:type="dxa"/>
            <w:tcBorders>
              <w:top w:val="single" w:sz="6" w:space="0" w:color="auto"/>
              <w:left w:val="single" w:sz="12" w:space="0" w:color="auto"/>
              <w:bottom w:val="single" w:sz="6"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r w:rsidR="00895C21" w:rsidRPr="00DB414E" w:rsidTr="00895C21">
        <w:trPr>
          <w:trHeight w:val="334"/>
          <w:jc w:val="center"/>
        </w:trPr>
        <w:tc>
          <w:tcPr>
            <w:tcW w:w="2182" w:type="dxa"/>
            <w:vMerge/>
            <w:vAlign w:val="center"/>
          </w:tcPr>
          <w:p w:rsidR="00895C21" w:rsidRPr="00DB414E" w:rsidRDefault="00895C21" w:rsidP="00774A57">
            <w:pPr>
              <w:spacing w:after="0" w:line="240" w:lineRule="auto"/>
              <w:jc w:val="center"/>
              <w:rPr>
                <w:rFonts w:ascii="Times New Roman" w:hAnsi="Times New Roman"/>
                <w:sz w:val="24"/>
                <w:szCs w:val="24"/>
              </w:rPr>
            </w:pPr>
          </w:p>
        </w:tc>
        <w:tc>
          <w:tcPr>
            <w:tcW w:w="2552" w:type="dxa"/>
            <w:tcBorders>
              <w:top w:val="single" w:sz="6" w:space="0" w:color="auto"/>
              <w:bottom w:val="single" w:sz="12" w:space="0" w:color="auto"/>
              <w:right w:val="single" w:sz="12" w:space="0" w:color="auto"/>
            </w:tcBorders>
            <w:vAlign w:val="center"/>
          </w:tcPr>
          <w:p w:rsidR="00895C21" w:rsidRPr="00DB414E" w:rsidRDefault="00895C21" w:rsidP="00774A57">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ул. Центральная</w:t>
            </w:r>
          </w:p>
        </w:tc>
        <w:tc>
          <w:tcPr>
            <w:tcW w:w="1887" w:type="dxa"/>
            <w:tcBorders>
              <w:top w:val="single" w:sz="6" w:space="0" w:color="auto"/>
              <w:left w:val="single" w:sz="12" w:space="0" w:color="auto"/>
              <w:bottom w:val="single" w:sz="12" w:space="0" w:color="auto"/>
            </w:tcBorders>
            <w:vAlign w:val="center"/>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1,22/5,0</w:t>
            </w:r>
          </w:p>
        </w:tc>
        <w:tc>
          <w:tcPr>
            <w:tcW w:w="1887" w:type="dxa"/>
            <w:tcBorders>
              <w:top w:val="single" w:sz="6" w:space="0" w:color="auto"/>
              <w:left w:val="single" w:sz="12" w:space="0" w:color="auto"/>
              <w:bottom w:val="single" w:sz="12" w:space="0" w:color="auto"/>
            </w:tcBorders>
          </w:tcPr>
          <w:p w:rsidR="00895C21" w:rsidRPr="00DB414E" w:rsidRDefault="00BE2949" w:rsidP="00895C21">
            <w:pPr>
              <w:shd w:val="clear" w:color="auto" w:fill="FFFFFF"/>
              <w:spacing w:after="0" w:line="240" w:lineRule="auto"/>
              <w:jc w:val="center"/>
              <w:rPr>
                <w:rFonts w:ascii="Times New Roman" w:hAnsi="Times New Roman"/>
                <w:sz w:val="24"/>
                <w:szCs w:val="24"/>
              </w:rPr>
            </w:pPr>
            <w:r w:rsidRPr="00DB414E">
              <w:rPr>
                <w:rFonts w:ascii="Times New Roman" w:hAnsi="Times New Roman"/>
                <w:sz w:val="24"/>
                <w:szCs w:val="24"/>
              </w:rPr>
              <w:t>без покрытия</w:t>
            </w:r>
          </w:p>
        </w:tc>
      </w:tr>
    </w:tbl>
    <w:p w:rsidR="00EA46B4" w:rsidRDefault="00EA46B4" w:rsidP="00C91132">
      <w:pPr>
        <w:spacing w:before="120" w:after="120" w:line="240" w:lineRule="auto"/>
        <w:ind w:firstLine="709"/>
        <w:jc w:val="right"/>
        <w:rPr>
          <w:rFonts w:ascii="Times New Roman" w:hAnsi="Times New Roman"/>
          <w:b/>
          <w:i/>
          <w:sz w:val="26"/>
          <w:szCs w:val="26"/>
        </w:rPr>
      </w:pPr>
    </w:p>
    <w:p w:rsidR="00EA46B4" w:rsidRDefault="00EA46B4" w:rsidP="00C91132">
      <w:pPr>
        <w:spacing w:before="120" w:after="120" w:line="240" w:lineRule="auto"/>
        <w:ind w:firstLine="709"/>
        <w:jc w:val="right"/>
        <w:rPr>
          <w:rFonts w:ascii="Times New Roman" w:hAnsi="Times New Roman"/>
          <w:b/>
          <w:i/>
          <w:sz w:val="26"/>
          <w:szCs w:val="26"/>
        </w:rPr>
        <w:sectPr w:rsidR="00EA46B4" w:rsidSect="00EA46B4">
          <w:pgSz w:w="11906" w:h="16838"/>
          <w:pgMar w:top="1134" w:right="851" w:bottom="1134" w:left="1701" w:header="709" w:footer="709" w:gutter="0"/>
          <w:cols w:space="708"/>
          <w:docGrid w:linePitch="360"/>
        </w:sectPr>
      </w:pPr>
    </w:p>
    <w:p w:rsidR="00C91132" w:rsidRPr="0018797B" w:rsidRDefault="00C91132" w:rsidP="00C91132">
      <w:pPr>
        <w:spacing w:before="120" w:after="120" w:line="240" w:lineRule="auto"/>
        <w:ind w:firstLine="709"/>
        <w:jc w:val="right"/>
        <w:rPr>
          <w:rFonts w:ascii="Times New Roman" w:hAnsi="Times New Roman"/>
          <w:b/>
          <w:i/>
          <w:sz w:val="26"/>
          <w:szCs w:val="26"/>
        </w:rPr>
      </w:pPr>
      <w:r w:rsidRPr="0018797B">
        <w:rPr>
          <w:rFonts w:ascii="Times New Roman" w:hAnsi="Times New Roman"/>
          <w:b/>
          <w:i/>
          <w:sz w:val="26"/>
          <w:szCs w:val="26"/>
        </w:rPr>
        <w:lastRenderedPageBreak/>
        <w:t>Таблица 1</w:t>
      </w:r>
      <w:r>
        <w:rPr>
          <w:rFonts w:ascii="Times New Roman" w:hAnsi="Times New Roman"/>
          <w:b/>
          <w:i/>
          <w:sz w:val="26"/>
          <w:szCs w:val="26"/>
        </w:rPr>
        <w:t>2</w:t>
      </w:r>
      <w:r w:rsidRPr="0018797B">
        <w:rPr>
          <w:rFonts w:ascii="Times New Roman" w:hAnsi="Times New Roman"/>
          <w:b/>
          <w:i/>
          <w:sz w:val="26"/>
          <w:szCs w:val="26"/>
        </w:rPr>
        <w:t>.2.</w:t>
      </w:r>
      <w:r w:rsidR="000E47DE">
        <w:rPr>
          <w:rFonts w:ascii="Times New Roman" w:hAnsi="Times New Roman"/>
          <w:b/>
          <w:i/>
          <w:sz w:val="26"/>
          <w:szCs w:val="26"/>
          <w:lang w:val="en-US"/>
        </w:rPr>
        <w:t>2</w:t>
      </w:r>
    </w:p>
    <w:p w:rsidR="00C91132" w:rsidRPr="0018797B" w:rsidRDefault="00EA46B4" w:rsidP="00DB414E">
      <w:pPr>
        <w:spacing w:before="120" w:after="120" w:line="240" w:lineRule="auto"/>
        <w:jc w:val="center"/>
        <w:rPr>
          <w:rFonts w:ascii="Times New Roman" w:hAnsi="Times New Roman"/>
          <w:b/>
          <w:i/>
          <w:sz w:val="26"/>
          <w:szCs w:val="26"/>
        </w:rPr>
      </w:pPr>
      <w:proofErr w:type="spellStart"/>
      <w:r>
        <w:rPr>
          <w:rFonts w:ascii="Times New Roman" w:hAnsi="Times New Roman"/>
          <w:b/>
          <w:i/>
          <w:sz w:val="26"/>
          <w:szCs w:val="26"/>
        </w:rPr>
        <w:t>Внутрипоселковая</w:t>
      </w:r>
      <w:proofErr w:type="spellEnd"/>
      <w:r>
        <w:rPr>
          <w:rFonts w:ascii="Times New Roman" w:hAnsi="Times New Roman"/>
          <w:b/>
          <w:i/>
          <w:sz w:val="26"/>
          <w:szCs w:val="26"/>
        </w:rPr>
        <w:t xml:space="preserve"> у</w:t>
      </w:r>
      <w:r w:rsidR="00C91132" w:rsidRPr="0018797B">
        <w:rPr>
          <w:rFonts w:ascii="Times New Roman" w:hAnsi="Times New Roman"/>
          <w:b/>
          <w:i/>
          <w:sz w:val="26"/>
          <w:szCs w:val="26"/>
        </w:rPr>
        <w:t xml:space="preserve">лично-дорожная сеть </w:t>
      </w:r>
      <w:r w:rsidR="00C91132">
        <w:rPr>
          <w:rFonts w:ascii="Times New Roman" w:hAnsi="Times New Roman"/>
          <w:b/>
          <w:i/>
          <w:sz w:val="26"/>
          <w:szCs w:val="26"/>
        </w:rPr>
        <w:t>МО СП «Новый Бор»</w:t>
      </w:r>
    </w:p>
    <w:p w:rsidR="00626A0C" w:rsidRDefault="00626A0C" w:rsidP="00405D74">
      <w:pPr>
        <w:pStyle w:val="ConsPlusNormal"/>
        <w:widowControl/>
        <w:ind w:firstLine="539"/>
        <w:jc w:val="both"/>
        <w:rPr>
          <w:rFonts w:ascii="Times New Roman" w:hAnsi="Times New Roman" w:cs="Times New Roman"/>
          <w:color w:val="FF0000"/>
          <w:sz w:val="26"/>
          <w:szCs w:val="26"/>
        </w:rPr>
      </w:pPr>
    </w:p>
    <w:tbl>
      <w:tblPr>
        <w:tblStyle w:val="af1"/>
        <w:tblW w:w="15042" w:type="dxa"/>
        <w:jc w:val="center"/>
        <w:tblInd w:w="5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91"/>
        <w:gridCol w:w="3382"/>
        <w:gridCol w:w="6159"/>
        <w:gridCol w:w="1737"/>
        <w:gridCol w:w="1184"/>
        <w:gridCol w:w="1489"/>
      </w:tblGrid>
      <w:tr w:rsidR="002E02B2" w:rsidRPr="008D771A" w:rsidTr="00D06259">
        <w:trPr>
          <w:jc w:val="center"/>
        </w:trPr>
        <w:tc>
          <w:tcPr>
            <w:tcW w:w="15042" w:type="dxa"/>
            <w:gridSpan w:val="6"/>
          </w:tcPr>
          <w:p w:rsidR="002E02B2" w:rsidRPr="002E02B2" w:rsidRDefault="000C51FE" w:rsidP="00774A57">
            <w:pPr>
              <w:jc w:val="center"/>
              <w:rPr>
                <w:rFonts w:ascii="Times New Roman" w:hAnsi="Times New Roman"/>
                <w:b/>
                <w:i/>
                <w:sz w:val="24"/>
                <w:szCs w:val="24"/>
              </w:rPr>
            </w:pPr>
            <w:proofErr w:type="spellStart"/>
            <w:r>
              <w:rPr>
                <w:rFonts w:ascii="Times New Roman" w:hAnsi="Times New Roman"/>
                <w:b/>
                <w:i/>
                <w:sz w:val="24"/>
                <w:szCs w:val="24"/>
              </w:rPr>
              <w:t>пс</w:t>
            </w:r>
            <w:r w:rsidR="002E02B2" w:rsidRPr="002E02B2">
              <w:rPr>
                <w:rFonts w:ascii="Times New Roman" w:hAnsi="Times New Roman"/>
                <w:b/>
                <w:i/>
                <w:sz w:val="24"/>
                <w:szCs w:val="24"/>
              </w:rPr>
              <w:t>т</w:t>
            </w:r>
            <w:proofErr w:type="spellEnd"/>
            <w:r w:rsidR="002E02B2" w:rsidRPr="002E02B2">
              <w:rPr>
                <w:rFonts w:ascii="Times New Roman" w:hAnsi="Times New Roman"/>
                <w:b/>
                <w:i/>
                <w:sz w:val="24"/>
                <w:szCs w:val="24"/>
              </w:rPr>
              <w:t>. Новый Бор</w:t>
            </w:r>
          </w:p>
        </w:tc>
      </w:tr>
      <w:tr w:rsidR="002E02B2" w:rsidRPr="008D771A" w:rsidTr="00D06259">
        <w:trPr>
          <w:jc w:val="center"/>
        </w:trPr>
        <w:tc>
          <w:tcPr>
            <w:tcW w:w="1091" w:type="dxa"/>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w:t>
            </w:r>
          </w:p>
          <w:p w:rsidR="002E02B2" w:rsidRPr="008D771A" w:rsidRDefault="002E02B2" w:rsidP="00D06259">
            <w:pPr>
              <w:jc w:val="center"/>
              <w:rPr>
                <w:rFonts w:ascii="Times New Roman" w:hAnsi="Times New Roman"/>
                <w:sz w:val="22"/>
                <w:szCs w:val="22"/>
              </w:rPr>
            </w:pPr>
            <w:proofErr w:type="gramStart"/>
            <w:r w:rsidRPr="008D771A">
              <w:rPr>
                <w:rFonts w:ascii="Times New Roman" w:hAnsi="Times New Roman"/>
                <w:sz w:val="22"/>
                <w:szCs w:val="22"/>
              </w:rPr>
              <w:t>п</w:t>
            </w:r>
            <w:proofErr w:type="gramEnd"/>
            <w:r w:rsidRPr="008D771A">
              <w:rPr>
                <w:rFonts w:ascii="Times New Roman" w:hAnsi="Times New Roman"/>
                <w:sz w:val="22"/>
                <w:szCs w:val="22"/>
              </w:rPr>
              <w:t>/п</w:t>
            </w:r>
          </w:p>
        </w:tc>
        <w:tc>
          <w:tcPr>
            <w:tcW w:w="3382" w:type="dxa"/>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Идентификационный</w:t>
            </w:r>
            <w:r w:rsidR="00D06259">
              <w:rPr>
                <w:rFonts w:ascii="Times New Roman" w:hAnsi="Times New Roman"/>
                <w:sz w:val="22"/>
                <w:szCs w:val="22"/>
              </w:rPr>
              <w:t xml:space="preserve"> </w:t>
            </w:r>
            <w:r w:rsidRPr="008D771A">
              <w:rPr>
                <w:rFonts w:ascii="Times New Roman" w:hAnsi="Times New Roman"/>
                <w:sz w:val="22"/>
                <w:szCs w:val="22"/>
              </w:rPr>
              <w:t>номер</w:t>
            </w:r>
          </w:p>
        </w:tc>
        <w:tc>
          <w:tcPr>
            <w:tcW w:w="6159" w:type="dxa"/>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Наименование</w:t>
            </w:r>
            <w:r w:rsidR="00D06259">
              <w:rPr>
                <w:rFonts w:ascii="Times New Roman" w:hAnsi="Times New Roman"/>
                <w:sz w:val="22"/>
                <w:szCs w:val="22"/>
              </w:rPr>
              <w:t xml:space="preserve"> </w:t>
            </w:r>
            <w:r w:rsidRPr="008D771A">
              <w:rPr>
                <w:rFonts w:ascii="Times New Roman" w:hAnsi="Times New Roman"/>
                <w:sz w:val="22"/>
                <w:szCs w:val="22"/>
              </w:rPr>
              <w:t>автомобильной дороги</w:t>
            </w:r>
          </w:p>
        </w:tc>
        <w:tc>
          <w:tcPr>
            <w:tcW w:w="0" w:type="auto"/>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Протяженность,</w:t>
            </w:r>
          </w:p>
          <w:p w:rsidR="002E02B2" w:rsidRPr="008D771A" w:rsidRDefault="002E02B2" w:rsidP="00D06259">
            <w:pPr>
              <w:jc w:val="center"/>
              <w:rPr>
                <w:rFonts w:ascii="Times New Roman" w:hAnsi="Times New Roman"/>
                <w:sz w:val="22"/>
                <w:szCs w:val="22"/>
              </w:rPr>
            </w:pPr>
            <w:proofErr w:type="gramStart"/>
            <w:r w:rsidRPr="008D771A">
              <w:rPr>
                <w:rFonts w:ascii="Times New Roman" w:hAnsi="Times New Roman"/>
                <w:sz w:val="22"/>
                <w:szCs w:val="22"/>
              </w:rPr>
              <w:t>км</w:t>
            </w:r>
            <w:proofErr w:type="gramEnd"/>
            <w:r w:rsidRPr="008D771A">
              <w:rPr>
                <w:rFonts w:ascii="Times New Roman" w:hAnsi="Times New Roman"/>
                <w:sz w:val="22"/>
                <w:szCs w:val="22"/>
              </w:rPr>
              <w:t>.</w:t>
            </w:r>
          </w:p>
        </w:tc>
        <w:tc>
          <w:tcPr>
            <w:tcW w:w="0" w:type="auto"/>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Категория</w:t>
            </w:r>
          </w:p>
        </w:tc>
        <w:tc>
          <w:tcPr>
            <w:tcW w:w="0" w:type="auto"/>
            <w:vAlign w:val="center"/>
          </w:tcPr>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Тип</w:t>
            </w:r>
          </w:p>
          <w:p w:rsidR="002E02B2" w:rsidRPr="008D771A" w:rsidRDefault="002E02B2" w:rsidP="00D06259">
            <w:pPr>
              <w:jc w:val="center"/>
              <w:rPr>
                <w:rFonts w:ascii="Times New Roman" w:hAnsi="Times New Roman"/>
                <w:sz w:val="22"/>
                <w:szCs w:val="22"/>
              </w:rPr>
            </w:pPr>
            <w:r w:rsidRPr="008D771A">
              <w:rPr>
                <w:rFonts w:ascii="Times New Roman" w:hAnsi="Times New Roman"/>
                <w:sz w:val="22"/>
                <w:szCs w:val="22"/>
              </w:rPr>
              <w:t>покрытия</w:t>
            </w:r>
          </w:p>
        </w:tc>
      </w:tr>
      <w:tr w:rsidR="002E02B2" w:rsidRPr="008D771A" w:rsidTr="00D06259">
        <w:trPr>
          <w:jc w:val="center"/>
        </w:trPr>
        <w:tc>
          <w:tcPr>
            <w:tcW w:w="1091"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1</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001</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 xml:space="preserve">Дорога от </w:t>
            </w:r>
            <w:proofErr w:type="spellStart"/>
            <w:r w:rsidRPr="008D771A">
              <w:rPr>
                <w:rFonts w:ascii="Times New Roman" w:hAnsi="Times New Roman"/>
                <w:sz w:val="22"/>
                <w:szCs w:val="22"/>
              </w:rPr>
              <w:t>ул</w:t>
            </w:r>
            <w:proofErr w:type="gramStart"/>
            <w:r w:rsidRPr="008D771A">
              <w:rPr>
                <w:rFonts w:ascii="Times New Roman" w:hAnsi="Times New Roman"/>
                <w:sz w:val="22"/>
                <w:szCs w:val="22"/>
              </w:rPr>
              <w:t>.П</w:t>
            </w:r>
            <w:proofErr w:type="gramEnd"/>
            <w:r w:rsidRPr="008D771A">
              <w:rPr>
                <w:rFonts w:ascii="Times New Roman" w:hAnsi="Times New Roman"/>
                <w:sz w:val="22"/>
                <w:szCs w:val="22"/>
              </w:rPr>
              <w:t>олевая</w:t>
            </w:r>
            <w:proofErr w:type="spellEnd"/>
            <w:r w:rsidRPr="008D771A">
              <w:rPr>
                <w:rFonts w:ascii="Times New Roman" w:hAnsi="Times New Roman"/>
                <w:sz w:val="22"/>
                <w:szCs w:val="22"/>
              </w:rPr>
              <w:t xml:space="preserve"> до ул. Лесная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 xml:space="preserve">0,88 </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грунтовый</w:t>
            </w:r>
          </w:p>
        </w:tc>
      </w:tr>
      <w:tr w:rsidR="002E02B2" w:rsidRPr="008D771A" w:rsidTr="00D06259">
        <w:trPr>
          <w:jc w:val="center"/>
        </w:trPr>
        <w:tc>
          <w:tcPr>
            <w:tcW w:w="1091"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2</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002</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Полевая до границы поселка в том числе:</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 xml:space="preserve">1,24 </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грунтовый</w:t>
            </w:r>
          </w:p>
        </w:tc>
      </w:tr>
      <w:tr w:rsidR="002E02B2" w:rsidRPr="008D771A" w:rsidTr="00D06259">
        <w:trPr>
          <w:jc w:val="center"/>
        </w:trPr>
        <w:tc>
          <w:tcPr>
            <w:tcW w:w="1091" w:type="dxa"/>
          </w:tcPr>
          <w:p w:rsidR="002E02B2" w:rsidRPr="008D771A" w:rsidRDefault="002E02B2" w:rsidP="00774A57">
            <w:pPr>
              <w:jc w:val="both"/>
              <w:rPr>
                <w:rFonts w:ascii="Times New Roman" w:hAnsi="Times New Roman"/>
                <w:sz w:val="22"/>
                <w:szCs w:val="22"/>
              </w:rPr>
            </w:pPr>
          </w:p>
        </w:tc>
        <w:tc>
          <w:tcPr>
            <w:tcW w:w="3382" w:type="dxa"/>
          </w:tcPr>
          <w:p w:rsidR="002E02B2" w:rsidRPr="008D771A" w:rsidRDefault="002E02B2" w:rsidP="00774A57">
            <w:pPr>
              <w:jc w:val="both"/>
              <w:rPr>
                <w:rFonts w:ascii="Times New Roman" w:hAnsi="Times New Roman"/>
                <w:sz w:val="22"/>
                <w:szCs w:val="22"/>
              </w:rPr>
            </w:pP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пр</w:t>
            </w:r>
            <w:proofErr w:type="gramEnd"/>
            <w:r w:rsidRPr="008D771A">
              <w:rPr>
                <w:rFonts w:ascii="Times New Roman" w:hAnsi="Times New Roman"/>
                <w:sz w:val="22"/>
                <w:szCs w:val="22"/>
              </w:rPr>
              <w:t xml:space="preserve">ичалу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Новый Бор</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0,8</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3</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003</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Полевая до ул. Центральная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 xml:space="preserve">1,07 </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4</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004</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w:t>
            </w:r>
            <w:r w:rsidR="000C51FE">
              <w:rPr>
                <w:rFonts w:ascii="Times New Roman" w:hAnsi="Times New Roman"/>
                <w:sz w:val="22"/>
                <w:szCs w:val="22"/>
              </w:rPr>
              <w:t>.</w:t>
            </w:r>
            <w:r w:rsidRPr="008D771A">
              <w:rPr>
                <w:rFonts w:ascii="Times New Roman" w:hAnsi="Times New Roman"/>
                <w:sz w:val="22"/>
                <w:szCs w:val="22"/>
              </w:rPr>
              <w:t xml:space="preserve"> Полевая до ул</w:t>
            </w:r>
            <w:r w:rsidR="000C51FE">
              <w:rPr>
                <w:rFonts w:ascii="Times New Roman" w:hAnsi="Times New Roman"/>
                <w:sz w:val="22"/>
                <w:szCs w:val="22"/>
              </w:rPr>
              <w:t>.</w:t>
            </w:r>
            <w:r w:rsidRPr="008D771A">
              <w:rPr>
                <w:rFonts w:ascii="Times New Roman" w:hAnsi="Times New Roman"/>
                <w:sz w:val="22"/>
                <w:szCs w:val="22"/>
              </w:rPr>
              <w:t xml:space="preserve"> Северная, в том числе:</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1,07</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p>
        </w:tc>
        <w:tc>
          <w:tcPr>
            <w:tcW w:w="3382" w:type="dxa"/>
          </w:tcPr>
          <w:p w:rsidR="002E02B2" w:rsidRPr="008D771A" w:rsidRDefault="002E02B2" w:rsidP="00774A57">
            <w:pPr>
              <w:jc w:val="both"/>
              <w:rPr>
                <w:rFonts w:ascii="Times New Roman" w:hAnsi="Times New Roman"/>
                <w:sz w:val="22"/>
                <w:szCs w:val="22"/>
              </w:rPr>
            </w:pP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зд</w:t>
            </w:r>
            <w:proofErr w:type="gramEnd"/>
            <w:r w:rsidRPr="008D771A">
              <w:rPr>
                <w:rFonts w:ascii="Times New Roman" w:hAnsi="Times New Roman"/>
                <w:sz w:val="22"/>
                <w:szCs w:val="22"/>
              </w:rPr>
              <w:t xml:space="preserve">анию аэропорта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Новый Бор</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0,05</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5</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005</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жилого дома № 2в до жилого дома № 24 по ул. Вологжанинова</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0,48</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6</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006</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жилого дома № 1 до ул. Лесная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0,49</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7</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007</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w:t>
            </w:r>
            <w:r w:rsidR="000C51FE">
              <w:rPr>
                <w:rFonts w:ascii="Times New Roman" w:hAnsi="Times New Roman"/>
                <w:sz w:val="22"/>
                <w:szCs w:val="22"/>
              </w:rPr>
              <w:t>.</w:t>
            </w:r>
            <w:r w:rsidRPr="008D771A">
              <w:rPr>
                <w:rFonts w:ascii="Times New Roman" w:hAnsi="Times New Roman"/>
                <w:sz w:val="22"/>
                <w:szCs w:val="22"/>
              </w:rPr>
              <w:t xml:space="preserve"> Черепанова до ул. Майская, в том числе:</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0,53</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p>
        </w:tc>
        <w:tc>
          <w:tcPr>
            <w:tcW w:w="3382" w:type="dxa"/>
          </w:tcPr>
          <w:p w:rsidR="002E02B2" w:rsidRPr="008D771A" w:rsidRDefault="002E02B2" w:rsidP="00774A57">
            <w:pPr>
              <w:jc w:val="both"/>
              <w:rPr>
                <w:rFonts w:ascii="Times New Roman" w:hAnsi="Times New Roman"/>
                <w:sz w:val="22"/>
                <w:szCs w:val="22"/>
              </w:rPr>
            </w:pP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Подъезд к полигону ТБО</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0,6</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p>
        </w:tc>
        <w:tc>
          <w:tcPr>
            <w:tcW w:w="3382" w:type="dxa"/>
          </w:tcPr>
          <w:p w:rsidR="002E02B2" w:rsidRPr="008D771A" w:rsidRDefault="002E02B2" w:rsidP="00774A57">
            <w:pPr>
              <w:jc w:val="both"/>
              <w:rPr>
                <w:rFonts w:ascii="Times New Roman" w:hAnsi="Times New Roman"/>
                <w:sz w:val="22"/>
                <w:szCs w:val="22"/>
              </w:rPr>
            </w:pP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 xml:space="preserve">Подъезд к </w:t>
            </w:r>
            <w:proofErr w:type="spellStart"/>
            <w:r w:rsidRPr="008D771A">
              <w:rPr>
                <w:rFonts w:ascii="Times New Roman" w:hAnsi="Times New Roman"/>
                <w:sz w:val="22"/>
                <w:szCs w:val="22"/>
              </w:rPr>
              <w:t>скотдворам</w:t>
            </w:r>
            <w:proofErr w:type="spellEnd"/>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0,05</w:t>
            </w:r>
          </w:p>
        </w:tc>
        <w:tc>
          <w:tcPr>
            <w:tcW w:w="0" w:type="auto"/>
          </w:tcPr>
          <w:p w:rsidR="002E02B2" w:rsidRPr="008D771A" w:rsidRDefault="002E02B2" w:rsidP="00774A57">
            <w:pPr>
              <w:jc w:val="center"/>
              <w:rPr>
                <w:rFonts w:ascii="Times New Roman" w:hAnsi="Times New Roman"/>
                <w:sz w:val="22"/>
                <w:szCs w:val="22"/>
              </w:rPr>
            </w:pPr>
          </w:p>
        </w:tc>
        <w:tc>
          <w:tcPr>
            <w:tcW w:w="0" w:type="auto"/>
          </w:tcPr>
          <w:p w:rsidR="002E02B2" w:rsidRPr="008D771A" w:rsidRDefault="002E02B2" w:rsidP="00774A57">
            <w:pPr>
              <w:jc w:val="both"/>
              <w:rPr>
                <w:rFonts w:ascii="Times New Roman" w:hAnsi="Times New Roman"/>
                <w:sz w:val="22"/>
                <w:szCs w:val="22"/>
              </w:rPr>
            </w:pP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8</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008</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Черепанова до ул. Западная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0,78</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9</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009</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Центральная до ул. Вологжанинова</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0,5</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10</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010</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Черепанова до ул. Западная, в том числе:</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0,95</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p>
        </w:tc>
        <w:tc>
          <w:tcPr>
            <w:tcW w:w="3382" w:type="dxa"/>
          </w:tcPr>
          <w:p w:rsidR="002E02B2" w:rsidRPr="008D771A" w:rsidRDefault="002E02B2" w:rsidP="00774A57">
            <w:pPr>
              <w:jc w:val="both"/>
              <w:rPr>
                <w:rFonts w:ascii="Times New Roman" w:hAnsi="Times New Roman"/>
                <w:sz w:val="22"/>
                <w:szCs w:val="22"/>
              </w:rPr>
            </w:pP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кл</w:t>
            </w:r>
            <w:proofErr w:type="gramEnd"/>
            <w:r w:rsidRPr="008D771A">
              <w:rPr>
                <w:rFonts w:ascii="Times New Roman" w:hAnsi="Times New Roman"/>
                <w:sz w:val="22"/>
                <w:szCs w:val="22"/>
              </w:rPr>
              <w:t xml:space="preserve">адбищу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Новый Бор</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0,03</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lastRenderedPageBreak/>
              <w:t>11</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011</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Центральная до ул. Майская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0,5</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12</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012</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Черепанова до жилого дома № 32 по ул. Печорская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0,44</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091" w:type="dxa"/>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13</w:t>
            </w:r>
          </w:p>
        </w:tc>
        <w:tc>
          <w:tcPr>
            <w:tcW w:w="3382"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87252830 ОП МП</w:t>
            </w:r>
          </w:p>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013</w:t>
            </w:r>
          </w:p>
        </w:tc>
        <w:tc>
          <w:tcPr>
            <w:tcW w:w="6159" w:type="dxa"/>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Дорога от ул. Печорская до жилого дома № 10 по ул. Набережная</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0,44</w:t>
            </w:r>
          </w:p>
        </w:tc>
        <w:tc>
          <w:tcPr>
            <w:tcW w:w="0" w:type="auto"/>
          </w:tcPr>
          <w:p w:rsidR="002E02B2" w:rsidRPr="008D771A" w:rsidRDefault="002E02B2" w:rsidP="00774A57">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2E02B2" w:rsidRPr="008D771A" w:rsidRDefault="002E02B2" w:rsidP="00774A57">
            <w:pPr>
              <w:jc w:val="both"/>
              <w:rPr>
                <w:rFonts w:ascii="Times New Roman" w:hAnsi="Times New Roman"/>
                <w:sz w:val="22"/>
                <w:szCs w:val="22"/>
              </w:rPr>
            </w:pPr>
            <w:r w:rsidRPr="008D771A">
              <w:rPr>
                <w:rFonts w:ascii="Times New Roman" w:hAnsi="Times New Roman"/>
                <w:sz w:val="22"/>
                <w:szCs w:val="22"/>
              </w:rPr>
              <w:t>грунтовая</w:t>
            </w:r>
          </w:p>
        </w:tc>
      </w:tr>
      <w:tr w:rsidR="002E02B2" w:rsidRPr="008D771A" w:rsidTr="00D06259">
        <w:trPr>
          <w:jc w:val="center"/>
        </w:trPr>
        <w:tc>
          <w:tcPr>
            <w:tcW w:w="15042" w:type="dxa"/>
            <w:gridSpan w:val="6"/>
          </w:tcPr>
          <w:p w:rsidR="002E02B2" w:rsidRPr="002E02B2" w:rsidRDefault="000C51FE" w:rsidP="002E02B2">
            <w:pPr>
              <w:ind w:left="284"/>
              <w:jc w:val="center"/>
              <w:rPr>
                <w:rFonts w:ascii="Times New Roman" w:hAnsi="Times New Roman"/>
                <w:b/>
                <w:i/>
                <w:sz w:val="24"/>
                <w:szCs w:val="24"/>
              </w:rPr>
            </w:pPr>
            <w:proofErr w:type="spellStart"/>
            <w:r>
              <w:rPr>
                <w:rFonts w:ascii="Times New Roman" w:hAnsi="Times New Roman"/>
                <w:b/>
                <w:i/>
                <w:sz w:val="24"/>
                <w:szCs w:val="24"/>
              </w:rPr>
              <w:t>пс</w:t>
            </w:r>
            <w:r w:rsidR="002E02B2" w:rsidRPr="002E02B2">
              <w:rPr>
                <w:rFonts w:ascii="Times New Roman" w:hAnsi="Times New Roman"/>
                <w:b/>
                <w:i/>
                <w:sz w:val="24"/>
                <w:szCs w:val="24"/>
              </w:rPr>
              <w:t>т</w:t>
            </w:r>
            <w:proofErr w:type="spellEnd"/>
            <w:r w:rsidR="002E02B2" w:rsidRPr="002E02B2">
              <w:rPr>
                <w:rFonts w:ascii="Times New Roman" w:hAnsi="Times New Roman"/>
                <w:b/>
                <w:i/>
                <w:sz w:val="24"/>
                <w:szCs w:val="24"/>
              </w:rPr>
              <w:t>. Медвежка</w:t>
            </w:r>
          </w:p>
        </w:tc>
      </w:tr>
      <w:tr w:rsidR="00D06259" w:rsidRPr="008D771A" w:rsidTr="00D06259">
        <w:trPr>
          <w:jc w:val="center"/>
        </w:trPr>
        <w:tc>
          <w:tcPr>
            <w:tcW w:w="1091" w:type="dxa"/>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w:t>
            </w:r>
          </w:p>
          <w:p w:rsidR="00D06259" w:rsidRPr="008D771A" w:rsidRDefault="00D06259" w:rsidP="00D06259">
            <w:pPr>
              <w:jc w:val="center"/>
              <w:rPr>
                <w:rFonts w:ascii="Times New Roman" w:hAnsi="Times New Roman"/>
                <w:sz w:val="22"/>
                <w:szCs w:val="22"/>
              </w:rPr>
            </w:pPr>
            <w:proofErr w:type="gramStart"/>
            <w:r w:rsidRPr="008D771A">
              <w:rPr>
                <w:rFonts w:ascii="Times New Roman" w:hAnsi="Times New Roman"/>
                <w:sz w:val="22"/>
                <w:szCs w:val="22"/>
              </w:rPr>
              <w:t>п</w:t>
            </w:r>
            <w:proofErr w:type="gramEnd"/>
            <w:r w:rsidRPr="008D771A">
              <w:rPr>
                <w:rFonts w:ascii="Times New Roman" w:hAnsi="Times New Roman"/>
                <w:sz w:val="22"/>
                <w:szCs w:val="22"/>
              </w:rPr>
              <w:t>/п</w:t>
            </w:r>
          </w:p>
        </w:tc>
        <w:tc>
          <w:tcPr>
            <w:tcW w:w="3382" w:type="dxa"/>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Идентификационный</w:t>
            </w:r>
            <w:r>
              <w:rPr>
                <w:rFonts w:ascii="Times New Roman" w:hAnsi="Times New Roman"/>
                <w:sz w:val="22"/>
                <w:szCs w:val="22"/>
              </w:rPr>
              <w:t xml:space="preserve"> </w:t>
            </w:r>
            <w:r w:rsidRPr="008D771A">
              <w:rPr>
                <w:rFonts w:ascii="Times New Roman" w:hAnsi="Times New Roman"/>
                <w:sz w:val="22"/>
                <w:szCs w:val="22"/>
              </w:rPr>
              <w:t>номер</w:t>
            </w:r>
          </w:p>
        </w:tc>
        <w:tc>
          <w:tcPr>
            <w:tcW w:w="6159" w:type="dxa"/>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Наименование</w:t>
            </w:r>
            <w:r>
              <w:rPr>
                <w:rFonts w:ascii="Times New Roman" w:hAnsi="Times New Roman"/>
                <w:sz w:val="22"/>
                <w:szCs w:val="22"/>
              </w:rPr>
              <w:t xml:space="preserve"> </w:t>
            </w:r>
            <w:r w:rsidRPr="008D771A">
              <w:rPr>
                <w:rFonts w:ascii="Times New Roman" w:hAnsi="Times New Roman"/>
                <w:sz w:val="22"/>
                <w:szCs w:val="22"/>
              </w:rPr>
              <w:t>автомобильной дороги</w:t>
            </w:r>
          </w:p>
        </w:tc>
        <w:tc>
          <w:tcPr>
            <w:tcW w:w="0" w:type="auto"/>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Протяженность,</w:t>
            </w:r>
          </w:p>
          <w:p w:rsidR="00D06259" w:rsidRPr="008D771A" w:rsidRDefault="00D06259" w:rsidP="00D06259">
            <w:pPr>
              <w:jc w:val="center"/>
              <w:rPr>
                <w:rFonts w:ascii="Times New Roman" w:hAnsi="Times New Roman"/>
                <w:sz w:val="22"/>
                <w:szCs w:val="22"/>
              </w:rPr>
            </w:pPr>
            <w:proofErr w:type="gramStart"/>
            <w:r w:rsidRPr="008D771A">
              <w:rPr>
                <w:rFonts w:ascii="Times New Roman" w:hAnsi="Times New Roman"/>
                <w:sz w:val="22"/>
                <w:szCs w:val="22"/>
              </w:rPr>
              <w:t>км</w:t>
            </w:r>
            <w:proofErr w:type="gramEnd"/>
            <w:r w:rsidRPr="008D771A">
              <w:rPr>
                <w:rFonts w:ascii="Times New Roman" w:hAnsi="Times New Roman"/>
                <w:sz w:val="22"/>
                <w:szCs w:val="22"/>
              </w:rPr>
              <w:t>.</w:t>
            </w:r>
          </w:p>
        </w:tc>
        <w:tc>
          <w:tcPr>
            <w:tcW w:w="0" w:type="auto"/>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Категория</w:t>
            </w:r>
          </w:p>
        </w:tc>
        <w:tc>
          <w:tcPr>
            <w:tcW w:w="0" w:type="auto"/>
            <w:vAlign w:val="center"/>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Тип</w:t>
            </w:r>
          </w:p>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покрытия</w:t>
            </w:r>
          </w:p>
        </w:tc>
      </w:tr>
      <w:tr w:rsidR="00D06259" w:rsidRPr="008D771A" w:rsidTr="00D06259">
        <w:trPr>
          <w:jc w:val="center"/>
        </w:trPr>
        <w:tc>
          <w:tcPr>
            <w:tcW w:w="1091" w:type="dxa"/>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14</w:t>
            </w:r>
          </w:p>
        </w:tc>
        <w:tc>
          <w:tcPr>
            <w:tcW w:w="3382" w:type="dxa"/>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87252830 ОП МП</w:t>
            </w:r>
          </w:p>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014</w:t>
            </w:r>
          </w:p>
        </w:tc>
        <w:tc>
          <w:tcPr>
            <w:tcW w:w="6159" w:type="dxa"/>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 xml:space="preserve">Дорога </w:t>
            </w:r>
            <w:proofErr w:type="gramStart"/>
            <w:r w:rsidRPr="008D771A">
              <w:rPr>
                <w:rFonts w:ascii="Times New Roman" w:hAnsi="Times New Roman"/>
                <w:sz w:val="22"/>
                <w:szCs w:val="22"/>
              </w:rPr>
              <w:t>от</w:t>
            </w:r>
            <w:proofErr w:type="gramEnd"/>
            <w:r w:rsidRPr="008D771A">
              <w:rPr>
                <w:rFonts w:ascii="Times New Roman" w:hAnsi="Times New Roman"/>
                <w:sz w:val="22"/>
                <w:szCs w:val="22"/>
              </w:rPr>
              <w:t xml:space="preserve"> пер. Торговый до ул. Хуторская, в том числе:</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1,1</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2E02B2">
            <w:pPr>
              <w:jc w:val="center"/>
              <w:rPr>
                <w:rFonts w:ascii="Times New Roman" w:hAnsi="Times New Roman"/>
              </w:rPr>
            </w:pPr>
          </w:p>
        </w:tc>
        <w:tc>
          <w:tcPr>
            <w:tcW w:w="3382" w:type="dxa"/>
          </w:tcPr>
          <w:p w:rsidR="00D06259" w:rsidRPr="008D771A" w:rsidRDefault="00D06259" w:rsidP="002E02B2">
            <w:pPr>
              <w:jc w:val="both"/>
              <w:rPr>
                <w:rFonts w:ascii="Times New Roman" w:hAnsi="Times New Roman"/>
              </w:rPr>
            </w:pPr>
          </w:p>
        </w:tc>
        <w:tc>
          <w:tcPr>
            <w:tcW w:w="6159" w:type="dxa"/>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кл</w:t>
            </w:r>
            <w:proofErr w:type="gramEnd"/>
            <w:r w:rsidRPr="008D771A">
              <w:rPr>
                <w:rFonts w:ascii="Times New Roman" w:hAnsi="Times New Roman"/>
                <w:sz w:val="22"/>
                <w:szCs w:val="22"/>
              </w:rPr>
              <w:t xml:space="preserve">адбищу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Медвежка</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1,5</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D06259" w:rsidRPr="008D771A" w:rsidRDefault="00D06259" w:rsidP="002E02B2">
            <w:pPr>
              <w:jc w:val="both"/>
              <w:rPr>
                <w:rFonts w:ascii="Times New Roman" w:hAnsi="Times New Roman"/>
                <w:sz w:val="22"/>
                <w:szCs w:val="22"/>
              </w:rPr>
            </w:pPr>
          </w:p>
        </w:tc>
      </w:tr>
      <w:tr w:rsidR="00D06259" w:rsidRPr="008D771A" w:rsidTr="00D06259">
        <w:trPr>
          <w:jc w:val="center"/>
        </w:trPr>
        <w:tc>
          <w:tcPr>
            <w:tcW w:w="1091" w:type="dxa"/>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15</w:t>
            </w:r>
          </w:p>
        </w:tc>
        <w:tc>
          <w:tcPr>
            <w:tcW w:w="3382" w:type="dxa"/>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87252830 ОП МП</w:t>
            </w:r>
          </w:p>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015</w:t>
            </w:r>
          </w:p>
        </w:tc>
        <w:tc>
          <w:tcPr>
            <w:tcW w:w="6159" w:type="dxa"/>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 xml:space="preserve">Дорога от пер. Торговый до здания котельной, в том </w:t>
            </w:r>
            <w:proofErr w:type="gramStart"/>
            <w:r w:rsidRPr="008D771A">
              <w:rPr>
                <w:rFonts w:ascii="Times New Roman" w:hAnsi="Times New Roman"/>
                <w:sz w:val="22"/>
                <w:szCs w:val="22"/>
              </w:rPr>
              <w:t>числе</w:t>
            </w:r>
            <w:proofErr w:type="gramEnd"/>
            <w:r w:rsidRPr="008D771A">
              <w:rPr>
                <w:rFonts w:ascii="Times New Roman" w:hAnsi="Times New Roman"/>
                <w:sz w:val="22"/>
                <w:szCs w:val="22"/>
              </w:rPr>
              <w:t>:</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1,0</w:t>
            </w:r>
          </w:p>
        </w:tc>
        <w:tc>
          <w:tcPr>
            <w:tcW w:w="0" w:type="auto"/>
          </w:tcPr>
          <w:p w:rsidR="00D06259" w:rsidRPr="008D771A" w:rsidRDefault="00D06259" w:rsidP="002E02B2">
            <w:pPr>
              <w:jc w:val="center"/>
              <w:rPr>
                <w:rFonts w:ascii="Times New Roman" w:hAnsi="Times New Roman"/>
                <w:sz w:val="22"/>
                <w:szCs w:val="22"/>
              </w:rPr>
            </w:pPr>
            <w:r w:rsidRPr="008D771A">
              <w:rPr>
                <w:rFonts w:ascii="Times New Roman" w:hAnsi="Times New Roman"/>
                <w:sz w:val="22"/>
                <w:szCs w:val="22"/>
              </w:rPr>
              <w:t>V</w:t>
            </w:r>
          </w:p>
        </w:tc>
        <w:tc>
          <w:tcPr>
            <w:tcW w:w="0" w:type="auto"/>
          </w:tcPr>
          <w:p w:rsidR="00D06259" w:rsidRPr="008D771A" w:rsidRDefault="00D06259" w:rsidP="002E02B2">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 xml:space="preserve">Подъезд к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Медвежка </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0,2</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Подъезд к вертолетной площадке</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0,04</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зд</w:t>
            </w:r>
            <w:proofErr w:type="gramEnd"/>
            <w:r w:rsidRPr="008D771A">
              <w:rPr>
                <w:rFonts w:ascii="Times New Roman" w:hAnsi="Times New Roman"/>
                <w:sz w:val="22"/>
                <w:szCs w:val="22"/>
              </w:rPr>
              <w:t>анию почты</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0,04</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16</w:t>
            </w:r>
          </w:p>
        </w:tc>
        <w:tc>
          <w:tcPr>
            <w:tcW w:w="3382"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87252830 ОП МП</w:t>
            </w:r>
          </w:p>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016</w:t>
            </w: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Дорога от жилого дома № 8 до ул. Хуторская, в том числе:</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0,28</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пр</w:t>
            </w:r>
            <w:proofErr w:type="gramEnd"/>
            <w:r w:rsidRPr="008D771A">
              <w:rPr>
                <w:rFonts w:ascii="Times New Roman" w:hAnsi="Times New Roman"/>
                <w:sz w:val="22"/>
                <w:szCs w:val="22"/>
              </w:rPr>
              <w:t xml:space="preserve">ичалу </w:t>
            </w:r>
            <w:proofErr w:type="spellStart"/>
            <w:r w:rsidRPr="008D771A">
              <w:rPr>
                <w:rFonts w:ascii="Times New Roman" w:hAnsi="Times New Roman"/>
                <w:sz w:val="22"/>
                <w:szCs w:val="22"/>
              </w:rPr>
              <w:t>пст</w:t>
            </w:r>
            <w:proofErr w:type="spellEnd"/>
            <w:r w:rsidRPr="008D771A">
              <w:rPr>
                <w:rFonts w:ascii="Times New Roman" w:hAnsi="Times New Roman"/>
                <w:sz w:val="22"/>
                <w:szCs w:val="22"/>
              </w:rPr>
              <w:t xml:space="preserve"> Медвежка </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1,0</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зд</w:t>
            </w:r>
            <w:proofErr w:type="gramEnd"/>
            <w:r w:rsidRPr="008D771A">
              <w:rPr>
                <w:rFonts w:ascii="Times New Roman" w:hAnsi="Times New Roman"/>
                <w:sz w:val="22"/>
                <w:szCs w:val="22"/>
              </w:rPr>
              <w:t>анию дизельной электростанции</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0,2</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8D771A"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Подъе</w:t>
            </w:r>
            <w:proofErr w:type="gramStart"/>
            <w:r w:rsidRPr="008D771A">
              <w:rPr>
                <w:rFonts w:ascii="Times New Roman" w:hAnsi="Times New Roman"/>
                <w:sz w:val="22"/>
                <w:szCs w:val="22"/>
              </w:rPr>
              <w:t>зд к зд</w:t>
            </w:r>
            <w:proofErr w:type="gramEnd"/>
            <w:r w:rsidRPr="008D771A">
              <w:rPr>
                <w:rFonts w:ascii="Times New Roman" w:hAnsi="Times New Roman"/>
                <w:sz w:val="22"/>
                <w:szCs w:val="22"/>
              </w:rPr>
              <w:t>анию телевизионной вышки</w:t>
            </w:r>
          </w:p>
        </w:tc>
        <w:tc>
          <w:tcPr>
            <w:tcW w:w="1737"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0,25</w:t>
            </w:r>
          </w:p>
        </w:tc>
        <w:tc>
          <w:tcPr>
            <w:tcW w:w="1184" w:type="dxa"/>
          </w:tcPr>
          <w:p w:rsidR="00D06259" w:rsidRPr="008D771A" w:rsidRDefault="00D06259" w:rsidP="00D06259">
            <w:pPr>
              <w:jc w:val="center"/>
              <w:rPr>
                <w:rFonts w:ascii="Times New Roman" w:hAnsi="Times New Roman"/>
                <w:sz w:val="22"/>
                <w:szCs w:val="22"/>
              </w:rPr>
            </w:pPr>
            <w:r w:rsidRPr="008D771A">
              <w:rPr>
                <w:rFonts w:ascii="Times New Roman" w:hAnsi="Times New Roman"/>
                <w:sz w:val="22"/>
                <w:szCs w:val="22"/>
              </w:rPr>
              <w:t>V</w:t>
            </w:r>
          </w:p>
        </w:tc>
        <w:tc>
          <w:tcPr>
            <w:tcW w:w="1489" w:type="dxa"/>
          </w:tcPr>
          <w:p w:rsidR="00D06259" w:rsidRPr="008D771A" w:rsidRDefault="00D06259" w:rsidP="00D06259">
            <w:pPr>
              <w:jc w:val="both"/>
              <w:rPr>
                <w:rFonts w:ascii="Times New Roman" w:hAnsi="Times New Roman"/>
                <w:sz w:val="22"/>
                <w:szCs w:val="22"/>
              </w:rPr>
            </w:pPr>
            <w:r w:rsidRPr="008D771A">
              <w:rPr>
                <w:rFonts w:ascii="Times New Roman" w:hAnsi="Times New Roman"/>
                <w:sz w:val="22"/>
                <w:szCs w:val="22"/>
              </w:rPr>
              <w:t>грунтовая</w:t>
            </w:r>
          </w:p>
        </w:tc>
      </w:tr>
      <w:tr w:rsidR="00D06259" w:rsidRPr="00D06259" w:rsidTr="00D06259">
        <w:trPr>
          <w:jc w:val="center"/>
        </w:trPr>
        <w:tc>
          <w:tcPr>
            <w:tcW w:w="1091" w:type="dxa"/>
          </w:tcPr>
          <w:p w:rsidR="00D06259" w:rsidRPr="008D771A" w:rsidRDefault="00D06259" w:rsidP="00D06259">
            <w:pPr>
              <w:jc w:val="center"/>
              <w:rPr>
                <w:rFonts w:ascii="Times New Roman" w:hAnsi="Times New Roman"/>
              </w:rPr>
            </w:pPr>
          </w:p>
        </w:tc>
        <w:tc>
          <w:tcPr>
            <w:tcW w:w="3382" w:type="dxa"/>
          </w:tcPr>
          <w:p w:rsidR="00D06259" w:rsidRPr="008D771A" w:rsidRDefault="00D06259" w:rsidP="00D06259">
            <w:pPr>
              <w:jc w:val="both"/>
              <w:rPr>
                <w:rFonts w:ascii="Times New Roman" w:hAnsi="Times New Roman"/>
              </w:rPr>
            </w:pPr>
          </w:p>
        </w:tc>
        <w:tc>
          <w:tcPr>
            <w:tcW w:w="6159" w:type="dxa"/>
          </w:tcPr>
          <w:p w:rsidR="00D06259" w:rsidRPr="00D06259" w:rsidRDefault="00D06259" w:rsidP="00D06259">
            <w:pPr>
              <w:jc w:val="both"/>
              <w:rPr>
                <w:rFonts w:ascii="Times New Roman" w:hAnsi="Times New Roman"/>
                <w:b/>
                <w:sz w:val="22"/>
                <w:szCs w:val="22"/>
              </w:rPr>
            </w:pPr>
            <w:r w:rsidRPr="00D06259">
              <w:rPr>
                <w:rFonts w:ascii="Times New Roman" w:hAnsi="Times New Roman"/>
                <w:b/>
                <w:sz w:val="22"/>
                <w:szCs w:val="22"/>
              </w:rPr>
              <w:t>Итого:</w:t>
            </w:r>
          </w:p>
        </w:tc>
        <w:tc>
          <w:tcPr>
            <w:tcW w:w="1737" w:type="dxa"/>
          </w:tcPr>
          <w:p w:rsidR="00D06259" w:rsidRPr="00D06259" w:rsidRDefault="00D06259" w:rsidP="00D06259">
            <w:pPr>
              <w:jc w:val="center"/>
              <w:rPr>
                <w:rFonts w:ascii="Times New Roman" w:hAnsi="Times New Roman"/>
                <w:b/>
                <w:sz w:val="22"/>
                <w:szCs w:val="22"/>
              </w:rPr>
            </w:pPr>
            <w:r w:rsidRPr="00D06259">
              <w:rPr>
                <w:rFonts w:ascii="Times New Roman" w:hAnsi="Times New Roman"/>
                <w:b/>
                <w:sz w:val="22"/>
                <w:szCs w:val="22"/>
              </w:rPr>
              <w:t>16,51</w:t>
            </w:r>
          </w:p>
        </w:tc>
        <w:tc>
          <w:tcPr>
            <w:tcW w:w="1184" w:type="dxa"/>
          </w:tcPr>
          <w:p w:rsidR="00D06259" w:rsidRPr="00D06259" w:rsidRDefault="00D06259" w:rsidP="00D06259">
            <w:pPr>
              <w:jc w:val="center"/>
              <w:rPr>
                <w:rFonts w:ascii="Times New Roman" w:hAnsi="Times New Roman"/>
                <w:b/>
                <w:sz w:val="22"/>
                <w:szCs w:val="22"/>
              </w:rPr>
            </w:pPr>
            <w:r w:rsidRPr="00D06259">
              <w:rPr>
                <w:rFonts w:ascii="Times New Roman" w:hAnsi="Times New Roman"/>
                <w:b/>
                <w:sz w:val="22"/>
                <w:szCs w:val="22"/>
              </w:rPr>
              <w:t>V</w:t>
            </w:r>
          </w:p>
        </w:tc>
        <w:tc>
          <w:tcPr>
            <w:tcW w:w="1489" w:type="dxa"/>
          </w:tcPr>
          <w:p w:rsidR="00D06259" w:rsidRPr="00D06259" w:rsidRDefault="00D06259" w:rsidP="00D06259">
            <w:pPr>
              <w:jc w:val="both"/>
              <w:rPr>
                <w:rFonts w:ascii="Times New Roman" w:hAnsi="Times New Roman"/>
                <w:b/>
                <w:sz w:val="22"/>
                <w:szCs w:val="22"/>
              </w:rPr>
            </w:pPr>
            <w:r w:rsidRPr="00D06259">
              <w:rPr>
                <w:rFonts w:ascii="Times New Roman" w:hAnsi="Times New Roman"/>
                <w:b/>
                <w:sz w:val="22"/>
                <w:szCs w:val="22"/>
              </w:rPr>
              <w:t>грунтовые</w:t>
            </w:r>
          </w:p>
        </w:tc>
      </w:tr>
    </w:tbl>
    <w:p w:rsidR="00F21BD5" w:rsidRDefault="00F21BD5" w:rsidP="00405D74">
      <w:pPr>
        <w:pStyle w:val="ConsPlusNormal"/>
        <w:widowControl/>
        <w:ind w:firstLine="539"/>
        <w:jc w:val="both"/>
        <w:rPr>
          <w:rFonts w:ascii="Times New Roman" w:hAnsi="Times New Roman" w:cs="Times New Roman"/>
          <w:color w:val="FF0000"/>
          <w:sz w:val="26"/>
          <w:szCs w:val="26"/>
        </w:rPr>
      </w:pPr>
    </w:p>
    <w:p w:rsidR="00A22CE4" w:rsidRDefault="00A22CE4" w:rsidP="00405D74">
      <w:pPr>
        <w:pStyle w:val="ConsPlusNormal"/>
        <w:widowControl/>
        <w:ind w:firstLine="539"/>
        <w:jc w:val="both"/>
        <w:rPr>
          <w:rFonts w:ascii="Times New Roman" w:hAnsi="Times New Roman" w:cs="Times New Roman"/>
          <w:color w:val="FF0000"/>
          <w:sz w:val="26"/>
          <w:szCs w:val="26"/>
        </w:rPr>
      </w:pPr>
    </w:p>
    <w:p w:rsidR="00A22CE4" w:rsidRDefault="00A22CE4" w:rsidP="00405D74">
      <w:pPr>
        <w:pStyle w:val="ConsPlusNormal"/>
        <w:widowControl/>
        <w:ind w:firstLine="539"/>
        <w:jc w:val="both"/>
        <w:rPr>
          <w:rFonts w:ascii="Times New Roman" w:hAnsi="Times New Roman" w:cs="Times New Roman"/>
          <w:color w:val="FF0000"/>
          <w:sz w:val="26"/>
          <w:szCs w:val="26"/>
        </w:rPr>
      </w:pPr>
    </w:p>
    <w:p w:rsidR="00A22CE4" w:rsidRDefault="00A22CE4" w:rsidP="00405D74">
      <w:pPr>
        <w:pStyle w:val="ConsPlusNormal"/>
        <w:widowControl/>
        <w:ind w:firstLine="539"/>
        <w:jc w:val="both"/>
        <w:rPr>
          <w:rFonts w:ascii="Times New Roman" w:hAnsi="Times New Roman" w:cs="Times New Roman"/>
          <w:color w:val="FF0000"/>
          <w:sz w:val="26"/>
          <w:szCs w:val="26"/>
        </w:rPr>
      </w:pPr>
    </w:p>
    <w:p w:rsidR="00EA46B4" w:rsidRDefault="00EA46B4" w:rsidP="00405D74">
      <w:pPr>
        <w:pStyle w:val="ConsPlusNormal"/>
        <w:widowControl/>
        <w:ind w:firstLine="539"/>
        <w:jc w:val="both"/>
        <w:rPr>
          <w:rFonts w:ascii="Times New Roman" w:hAnsi="Times New Roman" w:cs="Times New Roman"/>
          <w:color w:val="FF0000"/>
          <w:sz w:val="26"/>
          <w:szCs w:val="26"/>
        </w:rPr>
      </w:pPr>
    </w:p>
    <w:p w:rsidR="00EA46B4" w:rsidRDefault="00EA46B4" w:rsidP="00405D74">
      <w:pPr>
        <w:pStyle w:val="ConsPlusNormal"/>
        <w:widowControl/>
        <w:ind w:firstLine="539"/>
        <w:jc w:val="both"/>
        <w:rPr>
          <w:rFonts w:ascii="Times New Roman" w:hAnsi="Times New Roman" w:cs="Times New Roman"/>
          <w:color w:val="FF0000"/>
          <w:sz w:val="26"/>
          <w:szCs w:val="26"/>
        </w:rPr>
      </w:pPr>
    </w:p>
    <w:p w:rsidR="00EA46B4" w:rsidRDefault="00EA46B4" w:rsidP="00405D74">
      <w:pPr>
        <w:pStyle w:val="ConsPlusNormal"/>
        <w:widowControl/>
        <w:ind w:firstLine="539"/>
        <w:jc w:val="both"/>
        <w:rPr>
          <w:rFonts w:ascii="Times New Roman" w:hAnsi="Times New Roman" w:cs="Times New Roman"/>
          <w:color w:val="FF0000"/>
          <w:sz w:val="26"/>
          <w:szCs w:val="26"/>
        </w:rPr>
      </w:pPr>
    </w:p>
    <w:p w:rsidR="00EA46B4" w:rsidRDefault="00EA46B4" w:rsidP="00405D74">
      <w:pPr>
        <w:pStyle w:val="ConsPlusNormal"/>
        <w:widowControl/>
        <w:ind w:firstLine="539"/>
        <w:jc w:val="both"/>
        <w:rPr>
          <w:rFonts w:ascii="Times New Roman" w:hAnsi="Times New Roman" w:cs="Times New Roman"/>
          <w:color w:val="FF0000"/>
          <w:sz w:val="26"/>
          <w:szCs w:val="26"/>
        </w:rPr>
      </w:pPr>
    </w:p>
    <w:p w:rsidR="00EA46B4" w:rsidRDefault="00EA46B4" w:rsidP="00E57F41">
      <w:pPr>
        <w:pStyle w:val="3"/>
        <w:sectPr w:rsidR="00EA46B4" w:rsidSect="00EA46B4">
          <w:pgSz w:w="16838" w:h="11906" w:orient="landscape"/>
          <w:pgMar w:top="1701" w:right="1134" w:bottom="851" w:left="1134" w:header="709" w:footer="709" w:gutter="0"/>
          <w:cols w:space="708"/>
          <w:docGrid w:linePitch="360"/>
        </w:sectPr>
      </w:pPr>
    </w:p>
    <w:p w:rsidR="00A22CE4" w:rsidRPr="0018797B" w:rsidRDefault="00A22CE4" w:rsidP="00DB414E">
      <w:pPr>
        <w:pStyle w:val="3"/>
        <w:ind w:firstLine="0"/>
      </w:pPr>
      <w:bookmarkStart w:id="193" w:name="_Toc338070332"/>
      <w:r w:rsidRPr="0018797B">
        <w:lastRenderedPageBreak/>
        <w:t>1</w:t>
      </w:r>
      <w:r>
        <w:t>2</w:t>
      </w:r>
      <w:r w:rsidRPr="0018797B">
        <w:t>.2.1.Нагрузки на улично-дорожную сеть</w:t>
      </w:r>
      <w:bookmarkEnd w:id="193"/>
    </w:p>
    <w:p w:rsidR="00A22CE4" w:rsidRPr="0018797B" w:rsidRDefault="00A22CE4" w:rsidP="00A22CE4">
      <w:pPr>
        <w:spacing w:before="120" w:after="120" w:line="240" w:lineRule="auto"/>
        <w:ind w:firstLine="709"/>
        <w:jc w:val="both"/>
        <w:rPr>
          <w:rFonts w:ascii="Times New Roman" w:hAnsi="Times New Roman"/>
          <w:sz w:val="26"/>
          <w:szCs w:val="26"/>
        </w:rPr>
      </w:pPr>
      <w:r w:rsidRPr="0018797B">
        <w:rPr>
          <w:rFonts w:ascii="Times New Roman" w:hAnsi="Times New Roman"/>
          <w:sz w:val="26"/>
          <w:szCs w:val="26"/>
        </w:rPr>
        <w:t xml:space="preserve">В настоящее время отсутствуют данные исследований, позволяющие объективно оценить размеры транспортных потоков в пределах </w:t>
      </w:r>
      <w:r>
        <w:rPr>
          <w:rFonts w:ascii="Times New Roman" w:hAnsi="Times New Roman"/>
          <w:sz w:val="26"/>
          <w:szCs w:val="26"/>
        </w:rPr>
        <w:t>МО СП «Новый Бор»</w:t>
      </w:r>
      <w:r w:rsidRPr="0018797B">
        <w:rPr>
          <w:rFonts w:ascii="Times New Roman" w:hAnsi="Times New Roman"/>
          <w:sz w:val="26"/>
          <w:szCs w:val="26"/>
        </w:rPr>
        <w:t>.</w:t>
      </w:r>
    </w:p>
    <w:p w:rsidR="00A22CE4" w:rsidRDefault="00A22CE4" w:rsidP="00A22CE4">
      <w:pPr>
        <w:spacing w:before="120" w:after="120" w:line="240" w:lineRule="auto"/>
        <w:ind w:firstLine="709"/>
        <w:jc w:val="both"/>
        <w:rPr>
          <w:rFonts w:ascii="Times New Roman" w:hAnsi="Times New Roman"/>
          <w:sz w:val="26"/>
          <w:szCs w:val="26"/>
        </w:rPr>
      </w:pPr>
      <w:r w:rsidRPr="0018797B">
        <w:rPr>
          <w:rFonts w:ascii="Times New Roman" w:hAnsi="Times New Roman"/>
          <w:sz w:val="26"/>
          <w:szCs w:val="26"/>
        </w:rPr>
        <w:t>Ввиду того, что работы по определению размеров транспортных потоков не входили в объем работ по генеральному плану, определенный техническим заданием, в настоящей работе оценка транспортных потоков проводилась на основе визуальных обследований внутренних дорог, проведенных авторами.</w:t>
      </w:r>
    </w:p>
    <w:p w:rsidR="00895C21" w:rsidRDefault="00895C21" w:rsidP="00895C21">
      <w:pPr>
        <w:spacing w:after="0" w:line="240" w:lineRule="auto"/>
        <w:ind w:firstLine="709"/>
        <w:jc w:val="both"/>
        <w:rPr>
          <w:rFonts w:ascii="Times New Roman" w:hAnsi="Times New Roman"/>
          <w:sz w:val="26"/>
          <w:szCs w:val="26"/>
        </w:rPr>
      </w:pPr>
    </w:p>
    <w:p w:rsidR="00895C21" w:rsidRPr="005E51C9" w:rsidRDefault="00895C21" w:rsidP="00DB414E">
      <w:pPr>
        <w:pStyle w:val="3"/>
        <w:spacing w:after="0"/>
        <w:ind w:firstLine="0"/>
      </w:pPr>
      <w:bookmarkStart w:id="194" w:name="_Toc242512392"/>
      <w:bookmarkStart w:id="195" w:name="_Toc270981209"/>
      <w:bookmarkStart w:id="196" w:name="_Toc338070333"/>
      <w:r w:rsidRPr="005E51C9">
        <w:t xml:space="preserve">12.2.2 </w:t>
      </w:r>
      <w:bookmarkEnd w:id="194"/>
      <w:bookmarkEnd w:id="195"/>
      <w:r w:rsidRPr="005E51C9">
        <w:t>Искусственные сооружения</w:t>
      </w:r>
      <w:bookmarkEnd w:id="196"/>
    </w:p>
    <w:p w:rsidR="00C72044" w:rsidRDefault="00C72044" w:rsidP="00C72044">
      <w:pPr>
        <w:spacing w:after="0" w:line="240" w:lineRule="auto"/>
        <w:ind w:firstLine="709"/>
        <w:jc w:val="both"/>
        <w:rPr>
          <w:rFonts w:ascii="Times New Roman" w:hAnsi="Times New Roman"/>
          <w:sz w:val="26"/>
          <w:szCs w:val="26"/>
        </w:rPr>
      </w:pPr>
    </w:p>
    <w:p w:rsidR="00895C21" w:rsidRPr="00895C21" w:rsidRDefault="00895C21" w:rsidP="00C72044">
      <w:pPr>
        <w:spacing w:after="0" w:line="240" w:lineRule="auto"/>
        <w:ind w:firstLine="709"/>
        <w:jc w:val="both"/>
        <w:rPr>
          <w:rFonts w:ascii="Times New Roman" w:hAnsi="Times New Roman"/>
          <w:sz w:val="26"/>
          <w:szCs w:val="26"/>
        </w:rPr>
      </w:pPr>
      <w:r w:rsidRPr="00895C21">
        <w:rPr>
          <w:rFonts w:ascii="Times New Roman" w:hAnsi="Times New Roman"/>
          <w:sz w:val="26"/>
          <w:szCs w:val="26"/>
        </w:rPr>
        <w:t>Искусственные сооружения МО СП «Новый Бор</w:t>
      </w:r>
      <w:r w:rsidR="000C51FE">
        <w:rPr>
          <w:rFonts w:ascii="Times New Roman" w:hAnsi="Times New Roman"/>
          <w:sz w:val="26"/>
          <w:szCs w:val="26"/>
        </w:rPr>
        <w:t xml:space="preserve">» представлены одним мостом в </w:t>
      </w:r>
      <w:proofErr w:type="spellStart"/>
      <w:r w:rsidR="000C51FE">
        <w:rPr>
          <w:rFonts w:ascii="Times New Roman" w:hAnsi="Times New Roman"/>
          <w:sz w:val="26"/>
          <w:szCs w:val="26"/>
        </w:rPr>
        <w:t>пс</w:t>
      </w:r>
      <w:r w:rsidRPr="00895C21">
        <w:rPr>
          <w:rFonts w:ascii="Times New Roman" w:hAnsi="Times New Roman"/>
          <w:sz w:val="26"/>
          <w:szCs w:val="26"/>
        </w:rPr>
        <w:t>т</w:t>
      </w:r>
      <w:proofErr w:type="spellEnd"/>
      <w:r w:rsidRPr="00895C21">
        <w:rPr>
          <w:rFonts w:ascii="Times New Roman" w:hAnsi="Times New Roman"/>
          <w:sz w:val="26"/>
          <w:szCs w:val="26"/>
        </w:rPr>
        <w:t xml:space="preserve">. Медвежка. Характеристика искусственных сооружений МО приведена в таблице 12.2.2.1. </w:t>
      </w:r>
    </w:p>
    <w:p w:rsidR="00895C21" w:rsidRPr="00B10FA1" w:rsidRDefault="000E47DE" w:rsidP="00895C21">
      <w:pPr>
        <w:spacing w:after="0" w:line="240" w:lineRule="auto"/>
        <w:ind w:firstLine="709"/>
        <w:jc w:val="right"/>
        <w:rPr>
          <w:rFonts w:ascii="Times New Roman" w:hAnsi="Times New Roman"/>
          <w:b/>
          <w:i/>
          <w:sz w:val="26"/>
          <w:szCs w:val="26"/>
        </w:rPr>
      </w:pPr>
      <w:r>
        <w:rPr>
          <w:rFonts w:ascii="Times New Roman" w:hAnsi="Times New Roman"/>
          <w:b/>
          <w:i/>
          <w:sz w:val="26"/>
          <w:szCs w:val="26"/>
        </w:rPr>
        <w:t>Таблица 12.2.2.1</w:t>
      </w:r>
    </w:p>
    <w:p w:rsidR="00895C21" w:rsidRDefault="00895C21" w:rsidP="00DB414E">
      <w:pPr>
        <w:spacing w:after="0" w:line="240" w:lineRule="auto"/>
        <w:jc w:val="center"/>
        <w:rPr>
          <w:b/>
          <w:i/>
          <w:sz w:val="26"/>
          <w:szCs w:val="26"/>
        </w:rPr>
      </w:pPr>
      <w:r w:rsidRPr="00895C21">
        <w:rPr>
          <w:rFonts w:ascii="Times New Roman" w:hAnsi="Times New Roman"/>
          <w:b/>
          <w:i/>
          <w:sz w:val="26"/>
          <w:szCs w:val="26"/>
        </w:rPr>
        <w:t xml:space="preserve">Искусственные сооружения </w:t>
      </w:r>
      <w:r>
        <w:rPr>
          <w:rFonts w:ascii="Times New Roman" w:hAnsi="Times New Roman"/>
          <w:b/>
          <w:i/>
          <w:sz w:val="26"/>
          <w:szCs w:val="26"/>
        </w:rPr>
        <w:t>МО СП «Новый Бор»</w:t>
      </w:r>
      <w:r>
        <w:rPr>
          <w:b/>
          <w:i/>
          <w:sz w:val="26"/>
          <w:szCs w:val="26"/>
        </w:rPr>
        <w:t xml:space="preserve"> </w:t>
      </w:r>
    </w:p>
    <w:p w:rsidR="00895C21" w:rsidRPr="0018797B" w:rsidRDefault="00895C21" w:rsidP="00895C21">
      <w:pPr>
        <w:spacing w:after="0" w:line="240" w:lineRule="auto"/>
        <w:ind w:firstLine="709"/>
        <w:jc w:val="center"/>
        <w:rPr>
          <w:b/>
          <w:i/>
          <w:sz w:val="26"/>
          <w:szCs w:val="26"/>
        </w:rPr>
      </w:pPr>
    </w:p>
    <w:tbl>
      <w:tblPr>
        <w:tblStyle w:val="af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32"/>
        <w:gridCol w:w="2294"/>
      </w:tblGrid>
      <w:tr w:rsidR="00C72044" w:rsidRPr="00DB414E" w:rsidTr="00DA06DC">
        <w:trPr>
          <w:jc w:val="center"/>
        </w:trPr>
        <w:tc>
          <w:tcPr>
            <w:tcW w:w="5132" w:type="dxa"/>
          </w:tcPr>
          <w:p w:rsidR="00C72044" w:rsidRPr="00DB414E" w:rsidRDefault="00C72044" w:rsidP="00DB414E">
            <w:pPr>
              <w:jc w:val="both"/>
              <w:rPr>
                <w:rFonts w:ascii="Times New Roman" w:hAnsi="Times New Roman"/>
                <w:b/>
                <w:sz w:val="24"/>
                <w:szCs w:val="24"/>
              </w:rPr>
            </w:pPr>
            <w:r w:rsidRPr="00DB414E">
              <w:rPr>
                <w:rFonts w:ascii="Times New Roman" w:hAnsi="Times New Roman"/>
                <w:b/>
                <w:sz w:val="24"/>
                <w:szCs w:val="24"/>
              </w:rPr>
              <w:t>Вид (мост, путепровод, труба)</w:t>
            </w:r>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мост</w:t>
            </w:r>
          </w:p>
        </w:tc>
      </w:tr>
      <w:tr w:rsidR="00C72044" w:rsidRPr="00DB414E" w:rsidTr="00DA06DC">
        <w:trPr>
          <w:jc w:val="center"/>
        </w:trPr>
        <w:tc>
          <w:tcPr>
            <w:tcW w:w="5132" w:type="dxa"/>
          </w:tcPr>
          <w:p w:rsidR="00C72044" w:rsidRPr="00DB414E" w:rsidRDefault="00C72044" w:rsidP="00DB414E">
            <w:pPr>
              <w:jc w:val="both"/>
              <w:rPr>
                <w:rFonts w:ascii="Times New Roman" w:hAnsi="Times New Roman"/>
                <w:b/>
                <w:sz w:val="24"/>
                <w:szCs w:val="24"/>
              </w:rPr>
            </w:pPr>
            <w:r w:rsidRPr="00DB414E">
              <w:rPr>
                <w:rFonts w:ascii="Times New Roman" w:hAnsi="Times New Roman"/>
                <w:b/>
                <w:sz w:val="24"/>
                <w:szCs w:val="24"/>
              </w:rPr>
              <w:t>Препятствие</w:t>
            </w:r>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ручей</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Адрес, месторасположение</w:t>
            </w:r>
          </w:p>
        </w:tc>
        <w:tc>
          <w:tcPr>
            <w:tcW w:w="2294" w:type="dxa"/>
            <w:vAlign w:val="center"/>
          </w:tcPr>
          <w:p w:rsidR="00C72044" w:rsidRPr="00DB414E" w:rsidRDefault="007800D5" w:rsidP="00DB414E">
            <w:pPr>
              <w:jc w:val="center"/>
              <w:rPr>
                <w:rFonts w:ascii="Times New Roman" w:hAnsi="Times New Roman"/>
                <w:sz w:val="24"/>
                <w:szCs w:val="24"/>
              </w:rPr>
            </w:pPr>
            <w:proofErr w:type="spellStart"/>
            <w:r w:rsidRPr="00DB414E">
              <w:rPr>
                <w:rFonts w:ascii="Times New Roman" w:hAnsi="Times New Roman"/>
                <w:sz w:val="24"/>
                <w:szCs w:val="24"/>
              </w:rPr>
              <w:t>п.с.т</w:t>
            </w:r>
            <w:proofErr w:type="spellEnd"/>
            <w:r w:rsidRPr="00DB414E">
              <w:rPr>
                <w:rFonts w:ascii="Times New Roman" w:hAnsi="Times New Roman"/>
                <w:sz w:val="24"/>
                <w:szCs w:val="24"/>
              </w:rPr>
              <w:t>. Медвежка</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Год постройки</w:t>
            </w:r>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2006</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Материал</w:t>
            </w:r>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дерево</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 xml:space="preserve">Длина, </w:t>
            </w:r>
            <w:proofErr w:type="gramStart"/>
            <w:r w:rsidRPr="00DB414E">
              <w:rPr>
                <w:rFonts w:ascii="Times New Roman" w:hAnsi="Times New Roman"/>
                <w:b/>
                <w:sz w:val="24"/>
                <w:szCs w:val="24"/>
              </w:rPr>
              <w:t>м</w:t>
            </w:r>
            <w:proofErr w:type="gramEnd"/>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8</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 xml:space="preserve">Ширина проезжей части и тротуаров, </w:t>
            </w:r>
            <w:proofErr w:type="gramStart"/>
            <w:r w:rsidRPr="00DB414E">
              <w:rPr>
                <w:rFonts w:ascii="Times New Roman" w:hAnsi="Times New Roman"/>
                <w:b/>
                <w:sz w:val="24"/>
                <w:szCs w:val="24"/>
              </w:rPr>
              <w:t>м</w:t>
            </w:r>
            <w:proofErr w:type="gramEnd"/>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6</w:t>
            </w:r>
          </w:p>
        </w:tc>
      </w:tr>
      <w:tr w:rsidR="00C72044" w:rsidRPr="00DB414E" w:rsidTr="00DA06DC">
        <w:trPr>
          <w:jc w:val="center"/>
        </w:trPr>
        <w:tc>
          <w:tcPr>
            <w:tcW w:w="5132" w:type="dxa"/>
          </w:tcPr>
          <w:p w:rsidR="00C72044" w:rsidRPr="00DB414E" w:rsidRDefault="007800D5" w:rsidP="00DB414E">
            <w:pPr>
              <w:jc w:val="both"/>
              <w:rPr>
                <w:rFonts w:ascii="Times New Roman" w:hAnsi="Times New Roman"/>
                <w:b/>
                <w:sz w:val="24"/>
                <w:szCs w:val="24"/>
              </w:rPr>
            </w:pPr>
            <w:r w:rsidRPr="00DB414E">
              <w:rPr>
                <w:rFonts w:ascii="Times New Roman" w:hAnsi="Times New Roman"/>
                <w:b/>
                <w:sz w:val="24"/>
                <w:szCs w:val="24"/>
              </w:rPr>
              <w:t>Год реконструкции</w:t>
            </w:r>
          </w:p>
        </w:tc>
        <w:tc>
          <w:tcPr>
            <w:tcW w:w="2294" w:type="dxa"/>
            <w:vAlign w:val="center"/>
          </w:tcPr>
          <w:p w:rsidR="00C72044" w:rsidRPr="00DB414E" w:rsidRDefault="007800D5" w:rsidP="00DB414E">
            <w:pPr>
              <w:jc w:val="center"/>
              <w:rPr>
                <w:rFonts w:ascii="Times New Roman" w:hAnsi="Times New Roman"/>
                <w:sz w:val="24"/>
                <w:szCs w:val="24"/>
              </w:rPr>
            </w:pPr>
            <w:r w:rsidRPr="00DB414E">
              <w:rPr>
                <w:rFonts w:ascii="Times New Roman" w:hAnsi="Times New Roman"/>
                <w:sz w:val="24"/>
                <w:szCs w:val="24"/>
              </w:rPr>
              <w:t>-</w:t>
            </w:r>
          </w:p>
        </w:tc>
      </w:tr>
    </w:tbl>
    <w:p w:rsidR="00895C21" w:rsidRPr="0018797B" w:rsidRDefault="00895C21" w:rsidP="00A22CE4">
      <w:pPr>
        <w:spacing w:before="120" w:after="120" w:line="240" w:lineRule="auto"/>
        <w:ind w:firstLine="709"/>
        <w:jc w:val="both"/>
        <w:rPr>
          <w:rFonts w:ascii="Times New Roman" w:hAnsi="Times New Roman"/>
          <w:sz w:val="26"/>
          <w:szCs w:val="26"/>
        </w:rPr>
      </w:pPr>
    </w:p>
    <w:p w:rsidR="00A22CE4" w:rsidRPr="00D32EA8" w:rsidRDefault="00A22CE4" w:rsidP="00DB414E">
      <w:pPr>
        <w:pStyle w:val="3"/>
        <w:ind w:firstLine="0"/>
      </w:pPr>
      <w:bookmarkStart w:id="197" w:name="_Toc244072272"/>
      <w:bookmarkStart w:id="198" w:name="_Toc338070334"/>
      <w:r w:rsidRPr="00895C21">
        <w:t>12.2.</w:t>
      </w:r>
      <w:r w:rsidR="00895C21">
        <w:t>3</w:t>
      </w:r>
      <w:r w:rsidRPr="00895C21">
        <w:t>Организация транзитного движения</w:t>
      </w:r>
      <w:bookmarkEnd w:id="197"/>
      <w:bookmarkEnd w:id="198"/>
    </w:p>
    <w:p w:rsidR="00F21BD5" w:rsidRPr="005C2054" w:rsidRDefault="00E57F41" w:rsidP="00E57F41">
      <w:pPr>
        <w:pStyle w:val="ConsPlusNormal"/>
        <w:widowControl/>
        <w:ind w:firstLine="539"/>
        <w:jc w:val="both"/>
        <w:rPr>
          <w:rFonts w:ascii="Times New Roman" w:hAnsi="Times New Roman" w:cs="Times New Roman"/>
          <w:sz w:val="26"/>
          <w:szCs w:val="26"/>
        </w:rPr>
      </w:pPr>
      <w:r w:rsidRPr="005C2054">
        <w:rPr>
          <w:rFonts w:ascii="Times New Roman" w:hAnsi="Times New Roman" w:cs="Times New Roman"/>
          <w:sz w:val="26"/>
          <w:szCs w:val="26"/>
        </w:rPr>
        <w:t xml:space="preserve">Транзитного движения на территории МО СП «Новый Бор» </w:t>
      </w:r>
      <w:r w:rsidR="007800D5" w:rsidRPr="005C2054">
        <w:rPr>
          <w:rFonts w:ascii="Times New Roman" w:hAnsi="Times New Roman" w:cs="Times New Roman"/>
          <w:sz w:val="26"/>
          <w:szCs w:val="26"/>
        </w:rPr>
        <w:t>не имеется</w:t>
      </w:r>
      <w:r w:rsidR="005C2054" w:rsidRPr="005C2054">
        <w:rPr>
          <w:rFonts w:ascii="Times New Roman" w:hAnsi="Times New Roman" w:cs="Times New Roman"/>
          <w:sz w:val="26"/>
          <w:szCs w:val="26"/>
        </w:rPr>
        <w:t>.</w:t>
      </w:r>
      <w:r w:rsidR="007800D5" w:rsidRPr="005C2054">
        <w:rPr>
          <w:rFonts w:ascii="Times New Roman" w:hAnsi="Times New Roman" w:cs="Times New Roman"/>
          <w:sz w:val="26"/>
          <w:szCs w:val="26"/>
        </w:rPr>
        <w:t xml:space="preserve"> </w:t>
      </w:r>
      <w:r w:rsidR="005C2054" w:rsidRPr="005C2054">
        <w:rPr>
          <w:rFonts w:ascii="Times New Roman" w:hAnsi="Times New Roman" w:cs="Times New Roman"/>
          <w:sz w:val="26"/>
          <w:szCs w:val="26"/>
        </w:rPr>
        <w:t>Н</w:t>
      </w:r>
      <w:r w:rsidR="007800D5" w:rsidRPr="005C2054">
        <w:rPr>
          <w:rFonts w:ascii="Times New Roman" w:hAnsi="Times New Roman" w:cs="Times New Roman"/>
          <w:sz w:val="26"/>
          <w:szCs w:val="26"/>
        </w:rPr>
        <w:t>еобходимо строительство д</w:t>
      </w:r>
      <w:r w:rsidR="005C2054" w:rsidRPr="005C2054">
        <w:rPr>
          <w:rFonts w:ascii="Times New Roman" w:hAnsi="Times New Roman" w:cs="Times New Roman"/>
          <w:sz w:val="26"/>
          <w:szCs w:val="26"/>
        </w:rPr>
        <w:t>орог между населенными</w:t>
      </w:r>
      <w:r w:rsidR="000C51FE">
        <w:rPr>
          <w:rFonts w:ascii="Times New Roman" w:hAnsi="Times New Roman" w:cs="Times New Roman"/>
          <w:sz w:val="26"/>
          <w:szCs w:val="26"/>
        </w:rPr>
        <w:t xml:space="preserve"> пунктами: </w:t>
      </w:r>
      <w:proofErr w:type="spellStart"/>
      <w:r w:rsidR="000C51FE">
        <w:rPr>
          <w:rFonts w:ascii="Times New Roman" w:hAnsi="Times New Roman" w:cs="Times New Roman"/>
          <w:sz w:val="26"/>
          <w:szCs w:val="26"/>
        </w:rPr>
        <w:t>пст</w:t>
      </w:r>
      <w:proofErr w:type="spellEnd"/>
      <w:r w:rsidR="000C51FE">
        <w:rPr>
          <w:rFonts w:ascii="Times New Roman" w:hAnsi="Times New Roman" w:cs="Times New Roman"/>
          <w:sz w:val="26"/>
          <w:szCs w:val="26"/>
        </w:rPr>
        <w:t xml:space="preserve">. Новый Бор – </w:t>
      </w:r>
      <w:proofErr w:type="spellStart"/>
      <w:r w:rsidR="000C51FE">
        <w:rPr>
          <w:rFonts w:ascii="Times New Roman" w:hAnsi="Times New Roman" w:cs="Times New Roman"/>
          <w:sz w:val="26"/>
          <w:szCs w:val="26"/>
        </w:rPr>
        <w:t>п</w:t>
      </w:r>
      <w:r w:rsidR="005C2054" w:rsidRPr="005C2054">
        <w:rPr>
          <w:rFonts w:ascii="Times New Roman" w:hAnsi="Times New Roman" w:cs="Times New Roman"/>
          <w:sz w:val="26"/>
          <w:szCs w:val="26"/>
        </w:rPr>
        <w:t>с</w:t>
      </w:r>
      <w:r w:rsidR="000C51FE">
        <w:rPr>
          <w:rFonts w:ascii="Times New Roman" w:hAnsi="Times New Roman" w:cs="Times New Roman"/>
          <w:sz w:val="26"/>
          <w:szCs w:val="26"/>
        </w:rPr>
        <w:t>т</w:t>
      </w:r>
      <w:proofErr w:type="spellEnd"/>
      <w:r w:rsidR="000C51FE">
        <w:rPr>
          <w:rFonts w:ascii="Times New Roman" w:hAnsi="Times New Roman" w:cs="Times New Roman"/>
          <w:sz w:val="26"/>
          <w:szCs w:val="26"/>
        </w:rPr>
        <w:t xml:space="preserve">. Медвежка и </w:t>
      </w:r>
      <w:proofErr w:type="spellStart"/>
      <w:r w:rsidR="000C51FE">
        <w:rPr>
          <w:rFonts w:ascii="Times New Roman" w:hAnsi="Times New Roman" w:cs="Times New Roman"/>
          <w:sz w:val="26"/>
          <w:szCs w:val="26"/>
        </w:rPr>
        <w:t>пст</w:t>
      </w:r>
      <w:proofErr w:type="spellEnd"/>
      <w:r w:rsidR="000C51FE">
        <w:rPr>
          <w:rFonts w:ascii="Times New Roman" w:hAnsi="Times New Roman" w:cs="Times New Roman"/>
          <w:sz w:val="26"/>
          <w:szCs w:val="26"/>
        </w:rPr>
        <w:t xml:space="preserve">. Новый Бор – </w:t>
      </w:r>
      <w:proofErr w:type="spellStart"/>
      <w:r w:rsidR="000C51FE">
        <w:rPr>
          <w:rFonts w:ascii="Times New Roman" w:hAnsi="Times New Roman" w:cs="Times New Roman"/>
          <w:sz w:val="26"/>
          <w:szCs w:val="26"/>
        </w:rPr>
        <w:t>пст</w:t>
      </w:r>
      <w:proofErr w:type="spellEnd"/>
      <w:r w:rsidR="000C51FE">
        <w:rPr>
          <w:rFonts w:ascii="Times New Roman" w:hAnsi="Times New Roman" w:cs="Times New Roman"/>
          <w:sz w:val="26"/>
          <w:szCs w:val="26"/>
        </w:rPr>
        <w:t xml:space="preserve">. </w:t>
      </w:r>
      <w:proofErr w:type="spellStart"/>
      <w:r w:rsidR="000C51FE">
        <w:rPr>
          <w:rFonts w:ascii="Times New Roman" w:hAnsi="Times New Roman" w:cs="Times New Roman"/>
          <w:sz w:val="26"/>
          <w:szCs w:val="26"/>
        </w:rPr>
        <w:t>Харьяга</w:t>
      </w:r>
      <w:proofErr w:type="spellEnd"/>
      <w:r w:rsidR="000C51FE">
        <w:rPr>
          <w:rFonts w:ascii="Times New Roman" w:hAnsi="Times New Roman" w:cs="Times New Roman"/>
          <w:sz w:val="26"/>
          <w:szCs w:val="26"/>
        </w:rPr>
        <w:t xml:space="preserve"> – </w:t>
      </w:r>
      <w:proofErr w:type="spellStart"/>
      <w:r w:rsidR="000C51FE">
        <w:rPr>
          <w:rFonts w:ascii="Times New Roman" w:hAnsi="Times New Roman" w:cs="Times New Roman"/>
          <w:sz w:val="26"/>
          <w:szCs w:val="26"/>
        </w:rPr>
        <w:t>пс</w:t>
      </w:r>
      <w:r w:rsidR="005C2054" w:rsidRPr="005C2054">
        <w:rPr>
          <w:rFonts w:ascii="Times New Roman" w:hAnsi="Times New Roman" w:cs="Times New Roman"/>
          <w:sz w:val="26"/>
          <w:szCs w:val="26"/>
        </w:rPr>
        <w:t>т</w:t>
      </w:r>
      <w:proofErr w:type="spellEnd"/>
      <w:r w:rsidR="005C2054" w:rsidRPr="005C2054">
        <w:rPr>
          <w:rFonts w:ascii="Times New Roman" w:hAnsi="Times New Roman" w:cs="Times New Roman"/>
          <w:sz w:val="26"/>
          <w:szCs w:val="26"/>
        </w:rPr>
        <w:t xml:space="preserve">. </w:t>
      </w:r>
      <w:proofErr w:type="spellStart"/>
      <w:r w:rsidR="005C2054" w:rsidRPr="005C2054">
        <w:rPr>
          <w:rFonts w:ascii="Times New Roman" w:hAnsi="Times New Roman" w:cs="Times New Roman"/>
          <w:sz w:val="26"/>
          <w:szCs w:val="26"/>
        </w:rPr>
        <w:t>Ёрмица</w:t>
      </w:r>
      <w:proofErr w:type="spellEnd"/>
      <w:r w:rsidR="005C2054" w:rsidRPr="005C2054">
        <w:rPr>
          <w:rFonts w:ascii="Times New Roman" w:hAnsi="Times New Roman" w:cs="Times New Roman"/>
          <w:sz w:val="26"/>
          <w:szCs w:val="26"/>
        </w:rPr>
        <w:t>.</w:t>
      </w:r>
      <w:r w:rsidRPr="005C2054">
        <w:rPr>
          <w:rFonts w:ascii="Times New Roman" w:hAnsi="Times New Roman" w:cs="Times New Roman"/>
          <w:sz w:val="26"/>
          <w:szCs w:val="26"/>
        </w:rPr>
        <w:t xml:space="preserve"> </w:t>
      </w:r>
    </w:p>
    <w:p w:rsidR="005C2054" w:rsidRDefault="005C2054" w:rsidP="005C2054">
      <w:pPr>
        <w:pStyle w:val="ConsPlusNormal"/>
        <w:widowControl/>
        <w:ind w:firstLine="539"/>
        <w:jc w:val="right"/>
        <w:rPr>
          <w:rFonts w:ascii="Times New Roman" w:hAnsi="Times New Roman" w:cs="Times New Roman"/>
          <w:b/>
          <w:i/>
          <w:sz w:val="26"/>
          <w:szCs w:val="26"/>
        </w:rPr>
      </w:pPr>
    </w:p>
    <w:p w:rsidR="005C2054" w:rsidRPr="005C2054" w:rsidRDefault="005C2054" w:rsidP="005C2054">
      <w:pPr>
        <w:pStyle w:val="ConsPlusNormal"/>
        <w:widowControl/>
        <w:ind w:firstLine="539"/>
        <w:jc w:val="right"/>
        <w:rPr>
          <w:rFonts w:ascii="Times New Roman" w:hAnsi="Times New Roman" w:cs="Times New Roman"/>
          <w:b/>
          <w:i/>
          <w:sz w:val="26"/>
          <w:szCs w:val="26"/>
        </w:rPr>
      </w:pPr>
      <w:r w:rsidRPr="005C2054">
        <w:rPr>
          <w:rFonts w:ascii="Times New Roman" w:hAnsi="Times New Roman" w:cs="Times New Roman"/>
          <w:b/>
          <w:i/>
          <w:sz w:val="26"/>
          <w:szCs w:val="26"/>
        </w:rPr>
        <w:t>Таблица 12.2.3.1</w:t>
      </w:r>
    </w:p>
    <w:p w:rsidR="005C2054" w:rsidRPr="005C2054" w:rsidRDefault="005C2054" w:rsidP="005C2054">
      <w:pPr>
        <w:pStyle w:val="ConsPlusNormal"/>
        <w:widowControl/>
        <w:ind w:firstLine="539"/>
        <w:jc w:val="center"/>
        <w:rPr>
          <w:rFonts w:ascii="Times New Roman" w:hAnsi="Times New Roman" w:cs="Times New Roman"/>
          <w:b/>
          <w:i/>
          <w:sz w:val="26"/>
          <w:szCs w:val="26"/>
        </w:rPr>
      </w:pPr>
      <w:r w:rsidRPr="005C2054">
        <w:rPr>
          <w:rFonts w:ascii="Times New Roman" w:hAnsi="Times New Roman" w:cs="Times New Roman"/>
          <w:b/>
          <w:i/>
          <w:sz w:val="26"/>
          <w:szCs w:val="26"/>
        </w:rPr>
        <w:t>Дороги, рекомендуемые к строительству в МО СП «Новый Бор»</w:t>
      </w:r>
    </w:p>
    <w:p w:rsidR="00E57F41" w:rsidRDefault="00E57F41" w:rsidP="00405D74">
      <w:pPr>
        <w:pStyle w:val="ConsPlusNormal"/>
        <w:widowControl/>
        <w:ind w:firstLine="539"/>
        <w:jc w:val="both"/>
        <w:rPr>
          <w:rFonts w:ascii="Times New Roman" w:hAnsi="Times New Roman" w:cs="Times New Roman"/>
          <w:color w:val="FF0000"/>
          <w:sz w:val="26"/>
          <w:szCs w:val="2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93"/>
        <w:gridCol w:w="2355"/>
      </w:tblGrid>
      <w:tr w:rsidR="005C2054" w:rsidRPr="00DB414E" w:rsidTr="00774A57">
        <w:trPr>
          <w:jc w:val="center"/>
        </w:trPr>
        <w:tc>
          <w:tcPr>
            <w:tcW w:w="0" w:type="auto"/>
            <w:vAlign w:val="center"/>
          </w:tcPr>
          <w:p w:rsidR="005C2054" w:rsidRPr="00DB414E" w:rsidRDefault="005C2054" w:rsidP="00774A57">
            <w:pPr>
              <w:spacing w:after="0" w:line="240" w:lineRule="auto"/>
              <w:rPr>
                <w:rFonts w:ascii="Times New Roman" w:hAnsi="Times New Roman"/>
                <w:b/>
                <w:sz w:val="24"/>
                <w:szCs w:val="24"/>
              </w:rPr>
            </w:pPr>
            <w:r w:rsidRPr="00DB414E">
              <w:rPr>
                <w:rFonts w:ascii="Times New Roman" w:hAnsi="Times New Roman"/>
                <w:b/>
                <w:sz w:val="24"/>
                <w:szCs w:val="24"/>
              </w:rPr>
              <w:t>Наименование дороги</w:t>
            </w:r>
          </w:p>
        </w:tc>
        <w:tc>
          <w:tcPr>
            <w:tcW w:w="0" w:type="auto"/>
            <w:vAlign w:val="center"/>
          </w:tcPr>
          <w:p w:rsidR="005C2054" w:rsidRPr="00DB414E" w:rsidRDefault="005C2054" w:rsidP="00774A57">
            <w:pPr>
              <w:spacing w:after="0" w:line="240" w:lineRule="auto"/>
              <w:rPr>
                <w:rFonts w:ascii="Times New Roman" w:hAnsi="Times New Roman"/>
                <w:b/>
                <w:sz w:val="24"/>
                <w:szCs w:val="24"/>
              </w:rPr>
            </w:pPr>
            <w:r w:rsidRPr="00DB414E">
              <w:rPr>
                <w:rFonts w:ascii="Times New Roman" w:hAnsi="Times New Roman"/>
                <w:b/>
                <w:sz w:val="24"/>
                <w:szCs w:val="24"/>
              </w:rPr>
              <w:t xml:space="preserve">Протяженность, </w:t>
            </w:r>
            <w:proofErr w:type="gramStart"/>
            <w:r w:rsidRPr="00DB414E">
              <w:rPr>
                <w:rFonts w:ascii="Times New Roman" w:hAnsi="Times New Roman"/>
                <w:b/>
                <w:sz w:val="24"/>
                <w:szCs w:val="24"/>
              </w:rPr>
              <w:t>км</w:t>
            </w:r>
            <w:proofErr w:type="gramEnd"/>
          </w:p>
        </w:tc>
      </w:tr>
      <w:tr w:rsidR="005C2054" w:rsidRPr="00DB414E" w:rsidTr="00774A57">
        <w:trPr>
          <w:jc w:val="center"/>
        </w:trPr>
        <w:tc>
          <w:tcPr>
            <w:tcW w:w="0" w:type="auto"/>
            <w:gridSpan w:val="2"/>
            <w:vAlign w:val="center"/>
          </w:tcPr>
          <w:p w:rsidR="005C2054" w:rsidRPr="00DB414E" w:rsidRDefault="005C2054" w:rsidP="00774A57">
            <w:pPr>
              <w:spacing w:after="0" w:line="240" w:lineRule="auto"/>
              <w:rPr>
                <w:rFonts w:ascii="Times New Roman" w:hAnsi="Times New Roman"/>
                <w:b/>
                <w:sz w:val="24"/>
                <w:szCs w:val="24"/>
              </w:rPr>
            </w:pPr>
            <w:r w:rsidRPr="00DB414E">
              <w:rPr>
                <w:rFonts w:ascii="Times New Roman" w:hAnsi="Times New Roman"/>
                <w:b/>
                <w:sz w:val="24"/>
                <w:szCs w:val="24"/>
                <w:lang w:val="en-US"/>
              </w:rPr>
              <w:t>I</w:t>
            </w:r>
            <w:r w:rsidRPr="00DB414E">
              <w:rPr>
                <w:rFonts w:ascii="Times New Roman" w:hAnsi="Times New Roman"/>
                <w:b/>
                <w:sz w:val="24"/>
                <w:szCs w:val="24"/>
              </w:rPr>
              <w:t xml:space="preserve">. </w:t>
            </w:r>
            <w:proofErr w:type="spellStart"/>
            <w:r w:rsidRPr="00DB414E">
              <w:rPr>
                <w:rFonts w:ascii="Times New Roman" w:hAnsi="Times New Roman"/>
                <w:b/>
                <w:sz w:val="24"/>
                <w:szCs w:val="24"/>
              </w:rPr>
              <w:t>Внутрипоселковые</w:t>
            </w:r>
            <w:proofErr w:type="spellEnd"/>
            <w:r w:rsidRPr="00DB414E">
              <w:rPr>
                <w:rFonts w:ascii="Times New Roman" w:hAnsi="Times New Roman"/>
                <w:b/>
                <w:sz w:val="24"/>
                <w:szCs w:val="24"/>
              </w:rPr>
              <w:t xml:space="preserve"> автомобильные дороги</w:t>
            </w:r>
          </w:p>
        </w:tc>
      </w:tr>
      <w:tr w:rsidR="005C2054" w:rsidRPr="00DB414E" w:rsidTr="00774A57">
        <w:trPr>
          <w:jc w:val="center"/>
        </w:trPr>
        <w:tc>
          <w:tcPr>
            <w:tcW w:w="0" w:type="auto"/>
            <w:vAlign w:val="center"/>
          </w:tcPr>
          <w:p w:rsidR="005C2054" w:rsidRPr="00DB414E" w:rsidRDefault="005C2054" w:rsidP="005C2054">
            <w:pPr>
              <w:spacing w:after="0" w:line="240" w:lineRule="auto"/>
              <w:jc w:val="center"/>
              <w:rPr>
                <w:rFonts w:ascii="Times New Roman" w:hAnsi="Times New Roman"/>
                <w:sz w:val="24"/>
                <w:szCs w:val="24"/>
              </w:rPr>
            </w:pPr>
            <w:r w:rsidRPr="00DB414E">
              <w:rPr>
                <w:rFonts w:ascii="Times New Roman" w:hAnsi="Times New Roman"/>
                <w:sz w:val="24"/>
                <w:szCs w:val="24"/>
              </w:rPr>
              <w:t>-</w:t>
            </w:r>
          </w:p>
        </w:tc>
        <w:tc>
          <w:tcPr>
            <w:tcW w:w="0" w:type="auto"/>
            <w:vAlign w:val="center"/>
          </w:tcPr>
          <w:p w:rsidR="005C2054" w:rsidRPr="00DB414E" w:rsidRDefault="005C2054" w:rsidP="005C2054">
            <w:pPr>
              <w:spacing w:after="0" w:line="240" w:lineRule="auto"/>
              <w:jc w:val="center"/>
              <w:rPr>
                <w:rFonts w:ascii="Times New Roman" w:hAnsi="Times New Roman"/>
                <w:sz w:val="24"/>
                <w:szCs w:val="24"/>
              </w:rPr>
            </w:pPr>
            <w:r w:rsidRPr="00DB414E">
              <w:rPr>
                <w:rFonts w:ascii="Times New Roman" w:hAnsi="Times New Roman"/>
                <w:sz w:val="24"/>
                <w:szCs w:val="24"/>
              </w:rPr>
              <w:t>-</w:t>
            </w:r>
          </w:p>
        </w:tc>
      </w:tr>
      <w:tr w:rsidR="005C2054" w:rsidRPr="00DB414E" w:rsidTr="00774A57">
        <w:trPr>
          <w:jc w:val="center"/>
        </w:trPr>
        <w:tc>
          <w:tcPr>
            <w:tcW w:w="0" w:type="auto"/>
            <w:gridSpan w:val="2"/>
            <w:vAlign w:val="center"/>
          </w:tcPr>
          <w:p w:rsidR="005C2054" w:rsidRPr="00DB414E" w:rsidRDefault="005C2054" w:rsidP="00774A57">
            <w:pPr>
              <w:spacing w:after="0" w:line="240" w:lineRule="auto"/>
              <w:rPr>
                <w:rFonts w:ascii="Times New Roman" w:hAnsi="Times New Roman"/>
                <w:sz w:val="24"/>
                <w:szCs w:val="24"/>
              </w:rPr>
            </w:pPr>
            <w:r w:rsidRPr="00DB414E">
              <w:rPr>
                <w:rFonts w:ascii="Times New Roman" w:hAnsi="Times New Roman"/>
                <w:b/>
                <w:sz w:val="24"/>
                <w:szCs w:val="24"/>
                <w:lang w:val="en-US"/>
              </w:rPr>
              <w:t>II</w:t>
            </w:r>
            <w:r w:rsidRPr="00DB414E">
              <w:rPr>
                <w:rFonts w:ascii="Times New Roman" w:hAnsi="Times New Roman"/>
                <w:b/>
                <w:sz w:val="24"/>
                <w:szCs w:val="24"/>
              </w:rPr>
              <w:t>. Дороги между населенными пунктами</w:t>
            </w:r>
          </w:p>
        </w:tc>
      </w:tr>
      <w:tr w:rsidR="005C2054" w:rsidRPr="00DB414E" w:rsidTr="00774A57">
        <w:trPr>
          <w:jc w:val="center"/>
        </w:trPr>
        <w:tc>
          <w:tcPr>
            <w:tcW w:w="0" w:type="auto"/>
            <w:vAlign w:val="center"/>
          </w:tcPr>
          <w:p w:rsidR="005C2054" w:rsidRPr="00DB414E" w:rsidRDefault="005C2054" w:rsidP="00774A57">
            <w:pPr>
              <w:spacing w:after="0" w:line="240" w:lineRule="auto"/>
              <w:rPr>
                <w:rFonts w:ascii="Times New Roman" w:hAnsi="Times New Roman"/>
                <w:b/>
                <w:sz w:val="24"/>
                <w:szCs w:val="24"/>
              </w:rPr>
            </w:pPr>
            <w:proofErr w:type="spellStart"/>
            <w:r w:rsidRPr="00DB414E">
              <w:rPr>
                <w:rFonts w:ascii="Times New Roman" w:hAnsi="Times New Roman"/>
                <w:b/>
                <w:sz w:val="24"/>
                <w:szCs w:val="24"/>
              </w:rPr>
              <w:t>Пст</w:t>
            </w:r>
            <w:proofErr w:type="spellEnd"/>
            <w:r w:rsidRPr="00DB414E">
              <w:rPr>
                <w:rFonts w:ascii="Times New Roman" w:hAnsi="Times New Roman"/>
                <w:b/>
                <w:sz w:val="24"/>
                <w:szCs w:val="24"/>
              </w:rPr>
              <w:t xml:space="preserve">. Новый Бор – </w:t>
            </w:r>
            <w:proofErr w:type="spellStart"/>
            <w:r w:rsidRPr="00DB414E">
              <w:rPr>
                <w:rFonts w:ascii="Times New Roman" w:hAnsi="Times New Roman"/>
                <w:b/>
                <w:sz w:val="24"/>
                <w:szCs w:val="24"/>
              </w:rPr>
              <w:t>пст</w:t>
            </w:r>
            <w:proofErr w:type="spellEnd"/>
            <w:r w:rsidRPr="00DB414E">
              <w:rPr>
                <w:rFonts w:ascii="Times New Roman" w:hAnsi="Times New Roman"/>
                <w:b/>
                <w:sz w:val="24"/>
                <w:szCs w:val="24"/>
              </w:rPr>
              <w:t>. Медвежка</w:t>
            </w:r>
          </w:p>
        </w:tc>
        <w:tc>
          <w:tcPr>
            <w:tcW w:w="0" w:type="auto"/>
            <w:vAlign w:val="center"/>
          </w:tcPr>
          <w:p w:rsidR="005C2054" w:rsidRPr="00DB414E" w:rsidRDefault="002873B3" w:rsidP="005C2054">
            <w:pPr>
              <w:spacing w:after="0" w:line="240" w:lineRule="auto"/>
              <w:jc w:val="center"/>
              <w:rPr>
                <w:rFonts w:ascii="Times New Roman" w:hAnsi="Times New Roman"/>
                <w:sz w:val="24"/>
                <w:szCs w:val="24"/>
              </w:rPr>
            </w:pPr>
            <w:r w:rsidRPr="00DB414E">
              <w:rPr>
                <w:rFonts w:ascii="Times New Roman" w:hAnsi="Times New Roman"/>
                <w:sz w:val="24"/>
                <w:szCs w:val="24"/>
              </w:rPr>
              <w:t>40 км</w:t>
            </w:r>
          </w:p>
        </w:tc>
      </w:tr>
      <w:tr w:rsidR="005C2054" w:rsidRPr="00DB414E" w:rsidTr="00774A57">
        <w:trPr>
          <w:jc w:val="center"/>
        </w:trPr>
        <w:tc>
          <w:tcPr>
            <w:tcW w:w="0" w:type="auto"/>
            <w:vAlign w:val="center"/>
          </w:tcPr>
          <w:p w:rsidR="005C2054" w:rsidRPr="00DB414E" w:rsidRDefault="005C2054" w:rsidP="00774A57">
            <w:pPr>
              <w:spacing w:after="0" w:line="240" w:lineRule="auto"/>
              <w:rPr>
                <w:rFonts w:ascii="Times New Roman" w:hAnsi="Times New Roman"/>
                <w:b/>
                <w:sz w:val="24"/>
                <w:szCs w:val="24"/>
              </w:rPr>
            </w:pPr>
            <w:proofErr w:type="spellStart"/>
            <w:r w:rsidRPr="00DB414E">
              <w:rPr>
                <w:rFonts w:ascii="Times New Roman" w:hAnsi="Times New Roman"/>
                <w:b/>
                <w:sz w:val="24"/>
                <w:szCs w:val="24"/>
              </w:rPr>
              <w:t>Пст</w:t>
            </w:r>
            <w:proofErr w:type="spellEnd"/>
            <w:r w:rsidRPr="00DB414E">
              <w:rPr>
                <w:rFonts w:ascii="Times New Roman" w:hAnsi="Times New Roman"/>
                <w:b/>
                <w:sz w:val="24"/>
                <w:szCs w:val="24"/>
              </w:rPr>
              <w:t xml:space="preserve">. Новый Бор – </w:t>
            </w:r>
            <w:proofErr w:type="spellStart"/>
            <w:r w:rsidRPr="00DB414E">
              <w:rPr>
                <w:rFonts w:ascii="Times New Roman" w:hAnsi="Times New Roman"/>
                <w:b/>
                <w:sz w:val="24"/>
                <w:szCs w:val="24"/>
              </w:rPr>
              <w:t>пст</w:t>
            </w:r>
            <w:proofErr w:type="spellEnd"/>
            <w:r w:rsidRPr="00DB414E">
              <w:rPr>
                <w:rFonts w:ascii="Times New Roman" w:hAnsi="Times New Roman"/>
                <w:b/>
                <w:sz w:val="24"/>
                <w:szCs w:val="24"/>
              </w:rPr>
              <w:t xml:space="preserve">. </w:t>
            </w:r>
            <w:proofErr w:type="spellStart"/>
            <w:r w:rsidRPr="00DB414E">
              <w:rPr>
                <w:rFonts w:ascii="Times New Roman" w:hAnsi="Times New Roman"/>
                <w:b/>
                <w:sz w:val="24"/>
                <w:szCs w:val="24"/>
              </w:rPr>
              <w:t>Харьяга</w:t>
            </w:r>
            <w:proofErr w:type="spellEnd"/>
            <w:r w:rsidRPr="00DB414E">
              <w:rPr>
                <w:rFonts w:ascii="Times New Roman" w:hAnsi="Times New Roman"/>
                <w:b/>
                <w:sz w:val="24"/>
                <w:szCs w:val="24"/>
              </w:rPr>
              <w:t xml:space="preserve"> – </w:t>
            </w:r>
            <w:proofErr w:type="spellStart"/>
            <w:r w:rsidRPr="00DB414E">
              <w:rPr>
                <w:rFonts w:ascii="Times New Roman" w:hAnsi="Times New Roman"/>
                <w:b/>
                <w:sz w:val="24"/>
                <w:szCs w:val="24"/>
              </w:rPr>
              <w:t>пст</w:t>
            </w:r>
            <w:proofErr w:type="spellEnd"/>
            <w:r w:rsidRPr="00DB414E">
              <w:rPr>
                <w:rFonts w:ascii="Times New Roman" w:hAnsi="Times New Roman"/>
                <w:b/>
                <w:sz w:val="24"/>
                <w:szCs w:val="24"/>
              </w:rPr>
              <w:t xml:space="preserve">. </w:t>
            </w:r>
            <w:proofErr w:type="spellStart"/>
            <w:r w:rsidRPr="00DB414E">
              <w:rPr>
                <w:rFonts w:ascii="Times New Roman" w:hAnsi="Times New Roman"/>
                <w:b/>
                <w:sz w:val="24"/>
                <w:szCs w:val="24"/>
              </w:rPr>
              <w:t>Ёрмица</w:t>
            </w:r>
            <w:proofErr w:type="spellEnd"/>
          </w:p>
        </w:tc>
        <w:tc>
          <w:tcPr>
            <w:tcW w:w="0" w:type="auto"/>
            <w:vAlign w:val="center"/>
          </w:tcPr>
          <w:p w:rsidR="005C2054" w:rsidRPr="00DB414E" w:rsidRDefault="002873B3" w:rsidP="005C2054">
            <w:pPr>
              <w:spacing w:after="0" w:line="240" w:lineRule="auto"/>
              <w:jc w:val="center"/>
              <w:rPr>
                <w:rFonts w:ascii="Times New Roman" w:hAnsi="Times New Roman"/>
                <w:sz w:val="24"/>
                <w:szCs w:val="24"/>
              </w:rPr>
            </w:pPr>
            <w:r w:rsidRPr="00DB414E">
              <w:rPr>
                <w:rFonts w:ascii="Times New Roman" w:hAnsi="Times New Roman"/>
                <w:sz w:val="24"/>
                <w:szCs w:val="24"/>
              </w:rPr>
              <w:t>40 км</w:t>
            </w:r>
          </w:p>
        </w:tc>
      </w:tr>
    </w:tbl>
    <w:p w:rsidR="007800D5" w:rsidRDefault="007800D5" w:rsidP="00405D74">
      <w:pPr>
        <w:pStyle w:val="ConsPlusNormal"/>
        <w:widowControl/>
        <w:ind w:firstLine="539"/>
        <w:jc w:val="both"/>
        <w:rPr>
          <w:rFonts w:ascii="Times New Roman" w:hAnsi="Times New Roman" w:cs="Times New Roman"/>
          <w:color w:val="FF0000"/>
          <w:sz w:val="26"/>
          <w:szCs w:val="26"/>
        </w:rPr>
      </w:pPr>
    </w:p>
    <w:p w:rsidR="00DB414E" w:rsidRDefault="00DB414E" w:rsidP="00877264">
      <w:pPr>
        <w:pStyle w:val="20"/>
      </w:pPr>
      <w:bookmarkStart w:id="199" w:name="_Toc338070335"/>
    </w:p>
    <w:p w:rsidR="00D72C1C" w:rsidRPr="00D72C1C" w:rsidRDefault="00D72C1C" w:rsidP="00D72C1C"/>
    <w:p w:rsidR="00E57F41" w:rsidRDefault="00A22CE4" w:rsidP="00DB414E">
      <w:pPr>
        <w:pStyle w:val="20"/>
        <w:ind w:firstLine="0"/>
      </w:pPr>
      <w:r w:rsidRPr="00A22CE4">
        <w:lastRenderedPageBreak/>
        <w:t>12.3 Поселковый транспорт</w:t>
      </w:r>
      <w:bookmarkStart w:id="200" w:name="_Toc244072274"/>
      <w:bookmarkEnd w:id="199"/>
    </w:p>
    <w:p w:rsidR="00877264" w:rsidRPr="00877264" w:rsidRDefault="00877264" w:rsidP="00877264">
      <w:pPr>
        <w:spacing w:after="0" w:line="240" w:lineRule="auto"/>
      </w:pPr>
    </w:p>
    <w:p w:rsidR="00A22CE4" w:rsidRPr="00A22CE4" w:rsidRDefault="00A22CE4" w:rsidP="00DB414E">
      <w:pPr>
        <w:pStyle w:val="3"/>
        <w:spacing w:after="0"/>
        <w:ind w:firstLine="0"/>
      </w:pPr>
      <w:bookmarkStart w:id="201" w:name="_Toc338070336"/>
      <w:r w:rsidRPr="00A22CE4">
        <w:t xml:space="preserve">12.3.1 Автомобильный парк </w:t>
      </w:r>
      <w:bookmarkEnd w:id="200"/>
      <w:r w:rsidRPr="00A22CE4">
        <w:t>посёлка</w:t>
      </w:r>
      <w:bookmarkEnd w:id="201"/>
    </w:p>
    <w:p w:rsidR="00D91D84" w:rsidRDefault="00D91D84" w:rsidP="00405D74">
      <w:pPr>
        <w:pStyle w:val="ConsPlusNormal"/>
        <w:widowControl/>
        <w:ind w:firstLine="539"/>
        <w:jc w:val="both"/>
        <w:rPr>
          <w:rFonts w:ascii="Times New Roman" w:hAnsi="Times New Roman" w:cs="Times New Roman"/>
          <w:color w:val="FF0000"/>
          <w:sz w:val="26"/>
          <w:szCs w:val="26"/>
        </w:rPr>
      </w:pPr>
    </w:p>
    <w:p w:rsidR="00F21BD5" w:rsidRPr="00D91D84" w:rsidRDefault="00D91D84" w:rsidP="00405D74">
      <w:pPr>
        <w:pStyle w:val="ConsPlusNormal"/>
        <w:widowControl/>
        <w:ind w:firstLine="539"/>
        <w:jc w:val="both"/>
        <w:rPr>
          <w:rFonts w:ascii="Times New Roman" w:hAnsi="Times New Roman" w:cs="Times New Roman"/>
          <w:sz w:val="26"/>
          <w:szCs w:val="26"/>
        </w:rPr>
      </w:pPr>
      <w:r w:rsidRPr="00D91D84">
        <w:rPr>
          <w:rFonts w:ascii="Times New Roman" w:hAnsi="Times New Roman" w:cs="Times New Roman"/>
          <w:sz w:val="26"/>
          <w:szCs w:val="26"/>
        </w:rPr>
        <w:t>По данным ГИБДД, сведения о составе автопарка МО СП «Новый Бор» представлены в таблице 12.3.1.1.</w:t>
      </w:r>
    </w:p>
    <w:p w:rsidR="00D91D84" w:rsidRPr="00D91D84" w:rsidRDefault="00D91D84" w:rsidP="00D91D84">
      <w:pPr>
        <w:pStyle w:val="ConsPlusNormal"/>
        <w:widowControl/>
        <w:ind w:firstLine="539"/>
        <w:jc w:val="right"/>
        <w:rPr>
          <w:rFonts w:ascii="Times New Roman" w:hAnsi="Times New Roman" w:cs="Times New Roman"/>
          <w:b/>
          <w:i/>
          <w:sz w:val="26"/>
          <w:szCs w:val="26"/>
        </w:rPr>
      </w:pPr>
      <w:r w:rsidRPr="00D91D84">
        <w:rPr>
          <w:rFonts w:ascii="Times New Roman" w:hAnsi="Times New Roman" w:cs="Times New Roman"/>
          <w:b/>
          <w:i/>
          <w:sz w:val="26"/>
          <w:szCs w:val="26"/>
        </w:rPr>
        <w:t>Таблица</w:t>
      </w:r>
      <w:r w:rsidR="002873B3">
        <w:rPr>
          <w:rFonts w:ascii="Times New Roman" w:hAnsi="Times New Roman" w:cs="Times New Roman"/>
          <w:b/>
          <w:i/>
          <w:sz w:val="26"/>
          <w:szCs w:val="26"/>
        </w:rPr>
        <w:t xml:space="preserve"> 12.3.1.1</w:t>
      </w:r>
    </w:p>
    <w:p w:rsidR="00D91D84" w:rsidRDefault="00D91D84" w:rsidP="00DB414E">
      <w:pPr>
        <w:pStyle w:val="ConsPlusNormal"/>
        <w:widowControl/>
        <w:ind w:firstLine="0"/>
        <w:jc w:val="center"/>
        <w:rPr>
          <w:rFonts w:ascii="Times New Roman" w:hAnsi="Times New Roman" w:cs="Times New Roman"/>
          <w:b/>
          <w:i/>
          <w:sz w:val="26"/>
          <w:szCs w:val="26"/>
        </w:rPr>
      </w:pPr>
      <w:r w:rsidRPr="00D91D84">
        <w:rPr>
          <w:rFonts w:ascii="Times New Roman" w:hAnsi="Times New Roman" w:cs="Times New Roman"/>
          <w:b/>
          <w:i/>
          <w:sz w:val="26"/>
          <w:szCs w:val="26"/>
        </w:rPr>
        <w:t>Состав автопарка МО СП «Новый Бор»</w:t>
      </w:r>
    </w:p>
    <w:p w:rsidR="00D91D84" w:rsidRDefault="00D91D84" w:rsidP="00D91D84">
      <w:pPr>
        <w:pStyle w:val="ConsPlusNormal"/>
        <w:widowControl/>
        <w:ind w:firstLine="539"/>
        <w:jc w:val="center"/>
        <w:rPr>
          <w:rFonts w:ascii="Times New Roman" w:hAnsi="Times New Roman" w:cs="Times New Roman"/>
          <w:b/>
          <w:i/>
          <w:sz w:val="26"/>
          <w:szCs w:val="2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71"/>
        <w:gridCol w:w="1499"/>
      </w:tblGrid>
      <w:tr w:rsidR="00D91D84" w:rsidRPr="00A34B46" w:rsidTr="00774A57">
        <w:trPr>
          <w:jc w:val="center"/>
        </w:trPr>
        <w:tc>
          <w:tcPr>
            <w:tcW w:w="0" w:type="auto"/>
            <w:vAlign w:val="center"/>
          </w:tcPr>
          <w:p w:rsidR="00D91D84" w:rsidRPr="00A34B46" w:rsidRDefault="00D91D84" w:rsidP="00774A57">
            <w:pPr>
              <w:spacing w:after="0"/>
              <w:rPr>
                <w:rFonts w:ascii="Times New Roman" w:hAnsi="Times New Roman"/>
                <w:b/>
                <w:sz w:val="24"/>
                <w:szCs w:val="24"/>
              </w:rPr>
            </w:pPr>
            <w:r w:rsidRPr="00A34B46">
              <w:rPr>
                <w:rFonts w:ascii="Times New Roman" w:hAnsi="Times New Roman"/>
                <w:b/>
                <w:sz w:val="24"/>
                <w:szCs w:val="24"/>
              </w:rPr>
              <w:t>Вид автотранспортных средств</w:t>
            </w:r>
          </w:p>
        </w:tc>
        <w:tc>
          <w:tcPr>
            <w:tcW w:w="0" w:type="auto"/>
            <w:vAlign w:val="center"/>
          </w:tcPr>
          <w:p w:rsidR="00D91D84" w:rsidRPr="00A34B46" w:rsidRDefault="00D91D84" w:rsidP="00774A57">
            <w:pPr>
              <w:spacing w:after="0"/>
              <w:rPr>
                <w:rFonts w:ascii="Times New Roman" w:hAnsi="Times New Roman"/>
                <w:b/>
                <w:sz w:val="24"/>
                <w:szCs w:val="24"/>
              </w:rPr>
            </w:pPr>
            <w:r w:rsidRPr="00A34B46">
              <w:rPr>
                <w:rFonts w:ascii="Times New Roman" w:hAnsi="Times New Roman"/>
                <w:b/>
                <w:sz w:val="24"/>
                <w:szCs w:val="24"/>
              </w:rPr>
              <w:t>Количество</w:t>
            </w:r>
          </w:p>
        </w:tc>
      </w:tr>
      <w:tr w:rsidR="00D91D84" w:rsidRPr="00A34B46" w:rsidTr="00D91D84">
        <w:trPr>
          <w:jc w:val="center"/>
        </w:trPr>
        <w:tc>
          <w:tcPr>
            <w:tcW w:w="0" w:type="auto"/>
            <w:vAlign w:val="center"/>
          </w:tcPr>
          <w:p w:rsidR="00D91D84" w:rsidRPr="00A34B46" w:rsidRDefault="00D91D84" w:rsidP="00774A57">
            <w:pPr>
              <w:spacing w:after="0"/>
              <w:rPr>
                <w:rFonts w:ascii="Times New Roman" w:hAnsi="Times New Roman"/>
                <w:sz w:val="24"/>
                <w:szCs w:val="24"/>
              </w:rPr>
            </w:pPr>
            <w:r w:rsidRPr="00A34B46">
              <w:rPr>
                <w:rFonts w:ascii="Times New Roman" w:hAnsi="Times New Roman"/>
                <w:sz w:val="24"/>
                <w:szCs w:val="24"/>
              </w:rPr>
              <w:t>Общее количество автотранспортных средств, шт.</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37</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грузовых</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автобусов</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легковых</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34</w:t>
            </w:r>
          </w:p>
        </w:tc>
      </w:tr>
      <w:tr w:rsidR="00D91D84" w:rsidRPr="00A34B46" w:rsidTr="00D91D84">
        <w:trPr>
          <w:jc w:val="center"/>
        </w:trPr>
        <w:tc>
          <w:tcPr>
            <w:tcW w:w="0" w:type="auto"/>
            <w:vAlign w:val="center"/>
          </w:tcPr>
          <w:p w:rsidR="00D91D84" w:rsidRPr="00A34B46" w:rsidRDefault="00D91D84" w:rsidP="00774A57">
            <w:pPr>
              <w:spacing w:after="0"/>
              <w:rPr>
                <w:rFonts w:ascii="Times New Roman" w:hAnsi="Times New Roman"/>
                <w:sz w:val="24"/>
                <w:szCs w:val="24"/>
              </w:rPr>
            </w:pPr>
            <w:r w:rsidRPr="00A34B46">
              <w:rPr>
                <w:rFonts w:ascii="Times New Roman" w:hAnsi="Times New Roman"/>
                <w:sz w:val="24"/>
                <w:szCs w:val="24"/>
              </w:rPr>
              <w:t>Из них в личной собственности граждан, шт.</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34</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грузовых</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автобусов</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w:t>
            </w:r>
          </w:p>
        </w:tc>
      </w:tr>
      <w:tr w:rsidR="00D91D84" w:rsidRPr="00A34B46" w:rsidTr="00D91D84">
        <w:trPr>
          <w:jc w:val="center"/>
        </w:trPr>
        <w:tc>
          <w:tcPr>
            <w:tcW w:w="0" w:type="auto"/>
            <w:vAlign w:val="center"/>
          </w:tcPr>
          <w:p w:rsidR="00D91D84" w:rsidRPr="00A34B46" w:rsidRDefault="00D91D84" w:rsidP="00774A57">
            <w:pPr>
              <w:spacing w:after="0"/>
              <w:ind w:firstLine="709"/>
              <w:rPr>
                <w:rFonts w:ascii="Times New Roman" w:hAnsi="Times New Roman"/>
                <w:sz w:val="24"/>
                <w:szCs w:val="24"/>
              </w:rPr>
            </w:pPr>
            <w:r w:rsidRPr="00A34B46">
              <w:rPr>
                <w:rFonts w:ascii="Times New Roman" w:hAnsi="Times New Roman"/>
                <w:sz w:val="24"/>
                <w:szCs w:val="24"/>
              </w:rPr>
              <w:t xml:space="preserve">в </w:t>
            </w:r>
            <w:proofErr w:type="spellStart"/>
            <w:r w:rsidRPr="00A34B46">
              <w:rPr>
                <w:rFonts w:ascii="Times New Roman" w:hAnsi="Times New Roman"/>
                <w:sz w:val="24"/>
                <w:szCs w:val="24"/>
              </w:rPr>
              <w:t>т.ч</w:t>
            </w:r>
            <w:proofErr w:type="spellEnd"/>
            <w:r w:rsidRPr="00A34B46">
              <w:rPr>
                <w:rFonts w:ascii="Times New Roman" w:hAnsi="Times New Roman"/>
                <w:sz w:val="24"/>
                <w:szCs w:val="24"/>
              </w:rPr>
              <w:t>. легковых</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31</w:t>
            </w:r>
          </w:p>
        </w:tc>
      </w:tr>
      <w:tr w:rsidR="00D91D84" w:rsidRPr="00A34B46" w:rsidTr="00D91D84">
        <w:trPr>
          <w:jc w:val="center"/>
        </w:trPr>
        <w:tc>
          <w:tcPr>
            <w:tcW w:w="0" w:type="auto"/>
            <w:vAlign w:val="center"/>
          </w:tcPr>
          <w:p w:rsidR="00D91D84" w:rsidRPr="00A34B46" w:rsidRDefault="00D91D84" w:rsidP="00774A57">
            <w:pPr>
              <w:spacing w:after="0"/>
              <w:rPr>
                <w:rFonts w:ascii="Times New Roman" w:hAnsi="Times New Roman"/>
                <w:sz w:val="24"/>
                <w:szCs w:val="24"/>
              </w:rPr>
            </w:pPr>
            <w:r w:rsidRPr="00A34B46">
              <w:rPr>
                <w:rFonts w:ascii="Times New Roman" w:hAnsi="Times New Roman"/>
                <w:sz w:val="24"/>
                <w:szCs w:val="24"/>
              </w:rPr>
              <w:t>Количество легковых автомобилей, находящихся в собственности граждан (на 1000 жителей)</w:t>
            </w:r>
          </w:p>
        </w:tc>
        <w:tc>
          <w:tcPr>
            <w:tcW w:w="0" w:type="auto"/>
            <w:vAlign w:val="center"/>
          </w:tcPr>
          <w:p w:rsidR="00D91D84" w:rsidRPr="00A34B46" w:rsidRDefault="00D91D84" w:rsidP="00D91D8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D91D84" w:rsidRPr="00D91D84" w:rsidRDefault="00D91D84" w:rsidP="00D91D84">
      <w:pPr>
        <w:pStyle w:val="ConsPlusNormal"/>
        <w:widowControl/>
        <w:ind w:firstLine="539"/>
        <w:jc w:val="center"/>
        <w:rPr>
          <w:rFonts w:ascii="Times New Roman" w:hAnsi="Times New Roman" w:cs="Times New Roman"/>
          <w:b/>
          <w:i/>
          <w:sz w:val="26"/>
          <w:szCs w:val="26"/>
        </w:rPr>
      </w:pPr>
    </w:p>
    <w:p w:rsidR="00A22CE4" w:rsidRPr="00E42631" w:rsidRDefault="00A22CE4" w:rsidP="00DB414E">
      <w:pPr>
        <w:pStyle w:val="3"/>
        <w:ind w:firstLine="0"/>
      </w:pPr>
      <w:bookmarkStart w:id="202" w:name="_Toc242512395"/>
      <w:bookmarkStart w:id="203" w:name="_Toc273558675"/>
      <w:bookmarkStart w:id="204" w:name="_Toc338070337"/>
      <w:r w:rsidRPr="00E42631">
        <w:t>1</w:t>
      </w:r>
      <w:r>
        <w:t>2</w:t>
      </w:r>
      <w:r w:rsidRPr="00E42631">
        <w:t>.3.2 Общественный транспорт</w:t>
      </w:r>
      <w:bookmarkEnd w:id="202"/>
      <w:bookmarkEnd w:id="203"/>
      <w:bookmarkEnd w:id="204"/>
    </w:p>
    <w:p w:rsidR="00A22CE4" w:rsidRPr="00CB7F6B" w:rsidRDefault="00A22CE4" w:rsidP="00CB7F6B">
      <w:pPr>
        <w:spacing w:after="0" w:line="240" w:lineRule="auto"/>
        <w:ind w:firstLine="539"/>
        <w:jc w:val="both"/>
        <w:rPr>
          <w:rFonts w:ascii="Times New Roman" w:hAnsi="Times New Roman"/>
          <w:sz w:val="26"/>
          <w:szCs w:val="26"/>
        </w:rPr>
      </w:pPr>
      <w:r w:rsidRPr="00CB7F6B">
        <w:rPr>
          <w:rFonts w:ascii="Times New Roman" w:hAnsi="Times New Roman"/>
          <w:sz w:val="26"/>
          <w:szCs w:val="26"/>
        </w:rPr>
        <w:t>Обеспечен регулярный поток па</w:t>
      </w:r>
      <w:r w:rsidR="005C2054">
        <w:rPr>
          <w:rFonts w:ascii="Times New Roman" w:hAnsi="Times New Roman"/>
          <w:sz w:val="26"/>
          <w:szCs w:val="26"/>
        </w:rPr>
        <w:t xml:space="preserve">ссажиров </w:t>
      </w:r>
      <w:proofErr w:type="gramStart"/>
      <w:r w:rsidR="005C2054">
        <w:rPr>
          <w:rFonts w:ascii="Times New Roman" w:hAnsi="Times New Roman"/>
          <w:sz w:val="26"/>
          <w:szCs w:val="26"/>
        </w:rPr>
        <w:t>до</w:t>
      </w:r>
      <w:proofErr w:type="gramEnd"/>
      <w:r w:rsidR="005C2054">
        <w:rPr>
          <w:rFonts w:ascii="Times New Roman" w:hAnsi="Times New Roman"/>
          <w:sz w:val="26"/>
          <w:szCs w:val="26"/>
        </w:rPr>
        <w:t xml:space="preserve"> ж/д ст. </w:t>
      </w:r>
      <w:proofErr w:type="spellStart"/>
      <w:r w:rsidR="005C2054">
        <w:rPr>
          <w:rFonts w:ascii="Times New Roman" w:hAnsi="Times New Roman"/>
          <w:sz w:val="26"/>
          <w:szCs w:val="26"/>
        </w:rPr>
        <w:t>Ира</w:t>
      </w:r>
      <w:r w:rsidR="000C51FE">
        <w:rPr>
          <w:rFonts w:ascii="Times New Roman" w:hAnsi="Times New Roman"/>
          <w:sz w:val="26"/>
          <w:szCs w:val="26"/>
        </w:rPr>
        <w:t>ё</w:t>
      </w:r>
      <w:r w:rsidR="005C2054">
        <w:rPr>
          <w:rFonts w:ascii="Times New Roman" w:hAnsi="Times New Roman"/>
          <w:sz w:val="26"/>
          <w:szCs w:val="26"/>
        </w:rPr>
        <w:t>ль</w:t>
      </w:r>
      <w:proofErr w:type="spellEnd"/>
      <w:r w:rsidR="005C2054">
        <w:rPr>
          <w:rFonts w:ascii="Times New Roman" w:hAnsi="Times New Roman"/>
          <w:sz w:val="26"/>
          <w:szCs w:val="26"/>
        </w:rPr>
        <w:t xml:space="preserve">, </w:t>
      </w:r>
      <w:proofErr w:type="gramStart"/>
      <w:r w:rsidR="005C2054">
        <w:rPr>
          <w:rFonts w:ascii="Times New Roman" w:hAnsi="Times New Roman"/>
          <w:sz w:val="26"/>
          <w:szCs w:val="26"/>
        </w:rPr>
        <w:t>из</w:t>
      </w:r>
      <w:proofErr w:type="gramEnd"/>
      <w:r w:rsidR="005C2054">
        <w:rPr>
          <w:rFonts w:ascii="Times New Roman" w:hAnsi="Times New Roman"/>
          <w:sz w:val="26"/>
          <w:szCs w:val="26"/>
        </w:rPr>
        <w:t xml:space="preserve"> </w:t>
      </w:r>
      <w:r w:rsidRPr="00CB7F6B">
        <w:rPr>
          <w:rFonts w:ascii="Times New Roman" w:hAnsi="Times New Roman"/>
          <w:sz w:val="26"/>
          <w:szCs w:val="26"/>
        </w:rPr>
        <w:t>всех населенных пунктов</w:t>
      </w:r>
      <w:r w:rsidR="00CB7F6B" w:rsidRPr="00CB7F6B">
        <w:rPr>
          <w:rFonts w:ascii="Times New Roman" w:hAnsi="Times New Roman"/>
          <w:sz w:val="26"/>
          <w:szCs w:val="26"/>
        </w:rPr>
        <w:t xml:space="preserve"> </w:t>
      </w:r>
      <w:proofErr w:type="spellStart"/>
      <w:r w:rsidR="00CB7F6B" w:rsidRPr="00CB7F6B">
        <w:rPr>
          <w:rFonts w:ascii="Times New Roman" w:hAnsi="Times New Roman"/>
          <w:sz w:val="26"/>
          <w:szCs w:val="26"/>
        </w:rPr>
        <w:t>Усть-Цилемского</w:t>
      </w:r>
      <w:proofErr w:type="spellEnd"/>
      <w:r w:rsidR="00CB7F6B" w:rsidRPr="00CB7F6B">
        <w:rPr>
          <w:rFonts w:ascii="Times New Roman" w:hAnsi="Times New Roman"/>
          <w:sz w:val="26"/>
          <w:szCs w:val="26"/>
        </w:rPr>
        <w:t xml:space="preserve"> района</w:t>
      </w:r>
      <w:r w:rsidRPr="00CB7F6B">
        <w:rPr>
          <w:rFonts w:ascii="Times New Roman" w:hAnsi="Times New Roman"/>
          <w:sz w:val="26"/>
          <w:szCs w:val="26"/>
        </w:rPr>
        <w:t>, расположенных на правом берегу р. Печора, где имеются дороги.</w:t>
      </w:r>
    </w:p>
    <w:p w:rsidR="00A22CE4" w:rsidRDefault="00A22CE4" w:rsidP="00CB7F6B">
      <w:pPr>
        <w:spacing w:after="0" w:line="240" w:lineRule="auto"/>
        <w:ind w:firstLine="539"/>
        <w:jc w:val="both"/>
        <w:rPr>
          <w:rFonts w:ascii="Times New Roman" w:hAnsi="Times New Roman"/>
          <w:sz w:val="26"/>
          <w:szCs w:val="26"/>
        </w:rPr>
      </w:pPr>
      <w:r w:rsidRPr="00CB7F6B">
        <w:rPr>
          <w:rFonts w:ascii="Times New Roman" w:hAnsi="Times New Roman"/>
          <w:sz w:val="26"/>
          <w:szCs w:val="26"/>
        </w:rPr>
        <w:t>Труднодоступные населенные пункты  обеспечены движением автобусов в зимнее время</w:t>
      </w:r>
      <w:r w:rsidR="00CB7F6B" w:rsidRPr="00CB7F6B">
        <w:rPr>
          <w:rFonts w:ascii="Times New Roman" w:hAnsi="Times New Roman"/>
          <w:sz w:val="26"/>
          <w:szCs w:val="26"/>
        </w:rPr>
        <w:t>.</w:t>
      </w:r>
    </w:p>
    <w:p w:rsidR="00D91D84" w:rsidRPr="00B56567" w:rsidRDefault="00B56567" w:rsidP="00B56567">
      <w:pPr>
        <w:spacing w:after="0" w:line="240" w:lineRule="auto"/>
        <w:ind w:firstLine="539"/>
        <w:jc w:val="right"/>
        <w:rPr>
          <w:rFonts w:ascii="Times New Roman" w:hAnsi="Times New Roman"/>
          <w:b/>
          <w:i/>
          <w:sz w:val="26"/>
          <w:szCs w:val="26"/>
        </w:rPr>
      </w:pPr>
      <w:r w:rsidRPr="00B56567">
        <w:rPr>
          <w:rFonts w:ascii="Times New Roman" w:hAnsi="Times New Roman"/>
          <w:b/>
          <w:i/>
          <w:sz w:val="26"/>
          <w:szCs w:val="26"/>
        </w:rPr>
        <w:t>Таблица 12.3.2.1</w:t>
      </w:r>
    </w:p>
    <w:p w:rsidR="00B56567" w:rsidRDefault="00B56567" w:rsidP="00B56567">
      <w:pPr>
        <w:pStyle w:val="af2"/>
        <w:keepNext/>
        <w:keepLines/>
        <w:spacing w:after="0" w:line="240" w:lineRule="auto"/>
        <w:ind w:firstLine="709"/>
        <w:jc w:val="center"/>
        <w:rPr>
          <w:rFonts w:ascii="Times New Roman" w:hAnsi="Times New Roman"/>
          <w:b/>
          <w:i/>
          <w:sz w:val="26"/>
          <w:szCs w:val="26"/>
        </w:rPr>
      </w:pPr>
      <w:r w:rsidRPr="0055569E">
        <w:rPr>
          <w:rFonts w:ascii="Times New Roman" w:hAnsi="Times New Roman"/>
          <w:b/>
          <w:i/>
          <w:sz w:val="26"/>
          <w:szCs w:val="26"/>
        </w:rPr>
        <w:t>Перевозка пассажиров транспортными предприятиями за год</w:t>
      </w:r>
    </w:p>
    <w:p w:rsidR="00B56567" w:rsidRDefault="00B56567" w:rsidP="00B56567">
      <w:pPr>
        <w:pStyle w:val="af2"/>
        <w:keepNext/>
        <w:keepLines/>
        <w:spacing w:after="0" w:line="240" w:lineRule="auto"/>
        <w:ind w:firstLine="709"/>
        <w:jc w:val="center"/>
        <w:rPr>
          <w:rFonts w:ascii="Times New Roman" w:hAnsi="Times New Roman"/>
          <w:b/>
          <w:i/>
          <w:sz w:val="26"/>
          <w:szCs w:val="26"/>
        </w:rPr>
      </w:pPr>
    </w:p>
    <w:tbl>
      <w:tblPr>
        <w:tblW w:w="0" w:type="auto"/>
        <w:jc w:val="center"/>
        <w:tblInd w:w="-5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0" w:type="dxa"/>
          <w:right w:w="40" w:type="dxa"/>
        </w:tblCellMar>
        <w:tblLook w:val="0000" w:firstRow="0" w:lastRow="0" w:firstColumn="0" w:lastColumn="0" w:noHBand="0" w:noVBand="0"/>
      </w:tblPr>
      <w:tblGrid>
        <w:gridCol w:w="2111"/>
        <w:gridCol w:w="683"/>
        <w:gridCol w:w="2407"/>
        <w:gridCol w:w="2114"/>
        <w:gridCol w:w="2622"/>
      </w:tblGrid>
      <w:tr w:rsidR="00B56567" w:rsidRPr="00A34B46" w:rsidTr="002873B3">
        <w:trPr>
          <w:trHeight w:hRule="exact" w:val="345"/>
          <w:jc w:val="center"/>
        </w:trPr>
        <w:tc>
          <w:tcPr>
            <w:tcW w:w="0" w:type="auto"/>
            <w:vMerge w:val="restart"/>
            <w:shd w:val="clear" w:color="auto" w:fill="auto"/>
            <w:vAlign w:val="center"/>
          </w:tcPr>
          <w:p w:rsidR="00B56567" w:rsidRPr="00A34B46" w:rsidRDefault="00B56567" w:rsidP="002873B3">
            <w:pPr>
              <w:keepNext/>
              <w:keepLines/>
              <w:autoSpaceDE w:val="0"/>
              <w:snapToGrid w:val="0"/>
              <w:spacing w:after="0" w:line="240" w:lineRule="auto"/>
              <w:jc w:val="center"/>
              <w:rPr>
                <w:rFonts w:ascii="Times New Roman" w:eastAsia="Microsoft Sans Serif" w:hAnsi="Times New Roman"/>
                <w:b/>
                <w:bCs/>
                <w:sz w:val="24"/>
                <w:szCs w:val="24"/>
              </w:rPr>
            </w:pPr>
            <w:r w:rsidRPr="00A34B46">
              <w:rPr>
                <w:rFonts w:ascii="Times New Roman" w:eastAsia="Microsoft Sans Serif" w:hAnsi="Times New Roman"/>
                <w:b/>
                <w:bCs/>
                <w:sz w:val="24"/>
                <w:szCs w:val="24"/>
              </w:rPr>
              <w:t>Наименование предприятия</w:t>
            </w:r>
          </w:p>
        </w:tc>
        <w:tc>
          <w:tcPr>
            <w:tcW w:w="0" w:type="auto"/>
            <w:gridSpan w:val="4"/>
            <w:shd w:val="clear" w:color="auto" w:fill="auto"/>
            <w:vAlign w:val="center"/>
          </w:tcPr>
          <w:p w:rsidR="00B56567" w:rsidRPr="00A34B46" w:rsidRDefault="00B56567" w:rsidP="002873B3">
            <w:pPr>
              <w:keepNext/>
              <w:keepLines/>
              <w:autoSpaceDE w:val="0"/>
              <w:snapToGrid w:val="0"/>
              <w:spacing w:after="0" w:line="240" w:lineRule="auto"/>
              <w:jc w:val="center"/>
              <w:rPr>
                <w:rFonts w:ascii="Times New Roman" w:eastAsia="Microsoft Sans Serif" w:hAnsi="Times New Roman"/>
                <w:b/>
                <w:bCs/>
                <w:sz w:val="24"/>
                <w:szCs w:val="24"/>
              </w:rPr>
            </w:pPr>
            <w:r w:rsidRPr="00A34B46">
              <w:rPr>
                <w:rFonts w:ascii="Times New Roman" w:eastAsia="Microsoft Sans Serif" w:hAnsi="Times New Roman"/>
                <w:b/>
                <w:bCs/>
                <w:sz w:val="24"/>
                <w:szCs w:val="24"/>
              </w:rPr>
              <w:t>Перевезено пасс, тыс. чел.</w:t>
            </w:r>
          </w:p>
        </w:tc>
      </w:tr>
      <w:tr w:rsidR="00B56567" w:rsidRPr="00A34B46" w:rsidTr="002873B3">
        <w:trPr>
          <w:jc w:val="center"/>
        </w:trPr>
        <w:tc>
          <w:tcPr>
            <w:tcW w:w="0" w:type="auto"/>
            <w:vMerge/>
            <w:shd w:val="clear" w:color="auto" w:fill="auto"/>
            <w:vAlign w:val="center"/>
          </w:tcPr>
          <w:p w:rsidR="00B56567" w:rsidRPr="00A34B46" w:rsidRDefault="00B56567" w:rsidP="002873B3">
            <w:pPr>
              <w:spacing w:after="0" w:line="240" w:lineRule="auto"/>
              <w:jc w:val="center"/>
              <w:rPr>
                <w:rFonts w:ascii="Times New Roman" w:hAnsi="Times New Roman"/>
                <w:b/>
                <w:sz w:val="24"/>
                <w:szCs w:val="24"/>
              </w:rPr>
            </w:pPr>
          </w:p>
        </w:tc>
        <w:tc>
          <w:tcPr>
            <w:tcW w:w="0" w:type="auto"/>
            <w:shd w:val="clear" w:color="auto" w:fill="auto"/>
            <w:vAlign w:val="center"/>
          </w:tcPr>
          <w:p w:rsidR="00B56567" w:rsidRPr="00A34B46" w:rsidRDefault="00B56567" w:rsidP="002873B3">
            <w:pPr>
              <w:autoSpaceDE w:val="0"/>
              <w:snapToGrid w:val="0"/>
              <w:spacing w:after="0" w:line="240" w:lineRule="auto"/>
              <w:jc w:val="center"/>
              <w:rPr>
                <w:rFonts w:ascii="Times New Roman" w:eastAsia="Microsoft Sans Serif" w:hAnsi="Times New Roman"/>
                <w:b/>
                <w:bCs/>
                <w:sz w:val="24"/>
                <w:szCs w:val="24"/>
              </w:rPr>
            </w:pPr>
            <w:r w:rsidRPr="00A34B46">
              <w:rPr>
                <w:rFonts w:ascii="Times New Roman" w:eastAsia="Microsoft Sans Serif" w:hAnsi="Times New Roman"/>
                <w:b/>
                <w:bCs/>
                <w:sz w:val="24"/>
                <w:szCs w:val="24"/>
              </w:rPr>
              <w:t>Всего</w:t>
            </w:r>
          </w:p>
        </w:tc>
        <w:tc>
          <w:tcPr>
            <w:tcW w:w="0" w:type="auto"/>
            <w:shd w:val="clear" w:color="auto" w:fill="auto"/>
            <w:vAlign w:val="center"/>
          </w:tcPr>
          <w:p w:rsidR="00B56567" w:rsidRPr="00A34B46" w:rsidRDefault="000C51FE" w:rsidP="002873B3">
            <w:pPr>
              <w:autoSpaceDE w:val="0"/>
              <w:snapToGrid w:val="0"/>
              <w:spacing w:after="0" w:line="240" w:lineRule="auto"/>
              <w:jc w:val="center"/>
              <w:rPr>
                <w:rFonts w:ascii="Times New Roman" w:eastAsia="Microsoft Sans Serif" w:hAnsi="Times New Roman"/>
                <w:b/>
                <w:bCs/>
                <w:sz w:val="24"/>
                <w:szCs w:val="24"/>
              </w:rPr>
            </w:pPr>
            <w:r>
              <w:rPr>
                <w:rFonts w:ascii="Times New Roman" w:eastAsia="Microsoft Sans Serif" w:hAnsi="Times New Roman"/>
                <w:b/>
                <w:bCs/>
                <w:sz w:val="24"/>
                <w:szCs w:val="24"/>
              </w:rPr>
              <w:t xml:space="preserve">В </w:t>
            </w:r>
            <w:proofErr w:type="spellStart"/>
            <w:r w:rsidR="00B56567" w:rsidRPr="00A34B46">
              <w:rPr>
                <w:rFonts w:ascii="Times New Roman" w:eastAsia="Microsoft Sans Serif" w:hAnsi="Times New Roman"/>
                <w:b/>
                <w:bCs/>
                <w:sz w:val="24"/>
                <w:szCs w:val="24"/>
              </w:rPr>
              <w:t>т.ч</w:t>
            </w:r>
            <w:proofErr w:type="spellEnd"/>
            <w:r w:rsidR="00B56567" w:rsidRPr="00A34B46">
              <w:rPr>
                <w:rFonts w:ascii="Times New Roman" w:eastAsia="Microsoft Sans Serif" w:hAnsi="Times New Roman"/>
                <w:b/>
                <w:bCs/>
                <w:sz w:val="24"/>
                <w:szCs w:val="24"/>
              </w:rPr>
              <w:t>. в междугородном сообщении.</w:t>
            </w:r>
          </w:p>
        </w:tc>
        <w:tc>
          <w:tcPr>
            <w:tcW w:w="0" w:type="auto"/>
            <w:shd w:val="clear" w:color="auto" w:fill="auto"/>
            <w:vAlign w:val="center"/>
          </w:tcPr>
          <w:p w:rsidR="00B56567" w:rsidRPr="00A34B46" w:rsidRDefault="000C51FE" w:rsidP="002873B3">
            <w:pPr>
              <w:autoSpaceDE w:val="0"/>
              <w:snapToGrid w:val="0"/>
              <w:spacing w:after="0" w:line="240" w:lineRule="auto"/>
              <w:jc w:val="center"/>
              <w:rPr>
                <w:rFonts w:ascii="Times New Roman" w:eastAsia="Microsoft Sans Serif" w:hAnsi="Times New Roman"/>
                <w:b/>
                <w:bCs/>
                <w:sz w:val="24"/>
                <w:szCs w:val="24"/>
              </w:rPr>
            </w:pPr>
            <w:r>
              <w:rPr>
                <w:rFonts w:ascii="Times New Roman" w:eastAsia="Microsoft Sans Serif" w:hAnsi="Times New Roman"/>
                <w:b/>
                <w:bCs/>
                <w:sz w:val="24"/>
                <w:szCs w:val="24"/>
              </w:rPr>
              <w:t xml:space="preserve">В </w:t>
            </w:r>
            <w:proofErr w:type="spellStart"/>
            <w:r w:rsidR="00B56567" w:rsidRPr="00A34B46">
              <w:rPr>
                <w:rFonts w:ascii="Times New Roman" w:eastAsia="Microsoft Sans Serif" w:hAnsi="Times New Roman"/>
                <w:b/>
                <w:bCs/>
                <w:sz w:val="24"/>
                <w:szCs w:val="24"/>
              </w:rPr>
              <w:t>т.ч</w:t>
            </w:r>
            <w:proofErr w:type="spellEnd"/>
            <w:r w:rsidR="00B56567" w:rsidRPr="00A34B46">
              <w:rPr>
                <w:rFonts w:ascii="Times New Roman" w:eastAsia="Microsoft Sans Serif" w:hAnsi="Times New Roman"/>
                <w:b/>
                <w:bCs/>
                <w:sz w:val="24"/>
                <w:szCs w:val="24"/>
              </w:rPr>
              <w:t>. в пригородном сообщении</w:t>
            </w:r>
          </w:p>
        </w:tc>
        <w:tc>
          <w:tcPr>
            <w:tcW w:w="0" w:type="auto"/>
            <w:shd w:val="clear" w:color="auto" w:fill="auto"/>
            <w:vAlign w:val="center"/>
          </w:tcPr>
          <w:p w:rsidR="00B56567" w:rsidRPr="00A34B46" w:rsidRDefault="000C51FE" w:rsidP="002873B3">
            <w:pPr>
              <w:autoSpaceDE w:val="0"/>
              <w:snapToGrid w:val="0"/>
              <w:spacing w:after="0" w:line="240" w:lineRule="auto"/>
              <w:jc w:val="center"/>
              <w:rPr>
                <w:rFonts w:ascii="Times New Roman" w:eastAsia="Microsoft Sans Serif" w:hAnsi="Times New Roman"/>
                <w:b/>
                <w:bCs/>
                <w:sz w:val="24"/>
                <w:szCs w:val="24"/>
              </w:rPr>
            </w:pPr>
            <w:r>
              <w:rPr>
                <w:rFonts w:ascii="Times New Roman" w:eastAsia="Microsoft Sans Serif" w:hAnsi="Times New Roman"/>
                <w:b/>
                <w:bCs/>
                <w:sz w:val="24"/>
                <w:szCs w:val="24"/>
              </w:rPr>
              <w:t xml:space="preserve">В </w:t>
            </w:r>
            <w:proofErr w:type="spellStart"/>
            <w:r w:rsidR="00B56567" w:rsidRPr="00A34B46">
              <w:rPr>
                <w:rFonts w:ascii="Times New Roman" w:eastAsia="Microsoft Sans Serif" w:hAnsi="Times New Roman"/>
                <w:b/>
                <w:bCs/>
                <w:sz w:val="24"/>
                <w:szCs w:val="24"/>
              </w:rPr>
              <w:t>т.ч</w:t>
            </w:r>
            <w:proofErr w:type="spellEnd"/>
            <w:r w:rsidR="00B56567" w:rsidRPr="00A34B46">
              <w:rPr>
                <w:rFonts w:ascii="Times New Roman" w:eastAsia="Microsoft Sans Serif" w:hAnsi="Times New Roman"/>
                <w:b/>
                <w:bCs/>
                <w:sz w:val="24"/>
                <w:szCs w:val="24"/>
              </w:rPr>
              <w:t>. во внутригородском сообщении</w:t>
            </w:r>
          </w:p>
        </w:tc>
      </w:tr>
      <w:tr w:rsidR="00B56567" w:rsidRPr="00A34B46" w:rsidTr="002873B3">
        <w:trPr>
          <w:jc w:val="center"/>
        </w:trPr>
        <w:tc>
          <w:tcPr>
            <w:tcW w:w="0" w:type="auto"/>
            <w:shd w:val="clear" w:color="auto" w:fill="auto"/>
            <w:vAlign w:val="center"/>
          </w:tcPr>
          <w:p w:rsidR="00B56567" w:rsidRPr="00A34B46" w:rsidRDefault="00B56567" w:rsidP="002873B3">
            <w:pPr>
              <w:spacing w:after="0" w:line="240" w:lineRule="auto"/>
              <w:jc w:val="cente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Усть-Цилемское</w:t>
            </w:r>
            <w:proofErr w:type="spellEnd"/>
            <w:r>
              <w:rPr>
                <w:rFonts w:ascii="Times New Roman" w:hAnsi="Times New Roman"/>
                <w:sz w:val="24"/>
                <w:szCs w:val="24"/>
              </w:rPr>
              <w:t xml:space="preserve"> АТП»</w:t>
            </w:r>
          </w:p>
        </w:tc>
        <w:tc>
          <w:tcPr>
            <w:tcW w:w="0" w:type="auto"/>
            <w:shd w:val="clear" w:color="auto" w:fill="auto"/>
            <w:vAlign w:val="center"/>
          </w:tcPr>
          <w:p w:rsidR="00B56567" w:rsidRPr="00A34B46" w:rsidRDefault="00B56567" w:rsidP="002873B3">
            <w:pPr>
              <w:autoSpaceDE w:val="0"/>
              <w:snapToGrid w:val="0"/>
              <w:spacing w:after="0" w:line="240" w:lineRule="auto"/>
              <w:jc w:val="center"/>
              <w:rPr>
                <w:rFonts w:ascii="Times New Roman" w:eastAsia="Microsoft Sans Serif" w:hAnsi="Times New Roman"/>
                <w:bCs/>
                <w:sz w:val="24"/>
                <w:szCs w:val="24"/>
              </w:rPr>
            </w:pPr>
            <w:r>
              <w:rPr>
                <w:rFonts w:ascii="Times New Roman" w:eastAsia="Microsoft Sans Serif" w:hAnsi="Times New Roman"/>
                <w:bCs/>
                <w:sz w:val="24"/>
                <w:szCs w:val="24"/>
              </w:rPr>
              <w:t>1000</w:t>
            </w:r>
          </w:p>
        </w:tc>
        <w:tc>
          <w:tcPr>
            <w:tcW w:w="0" w:type="auto"/>
            <w:shd w:val="clear" w:color="auto" w:fill="auto"/>
            <w:vAlign w:val="center"/>
          </w:tcPr>
          <w:p w:rsidR="00B56567" w:rsidRPr="00A34B46" w:rsidRDefault="00B56567" w:rsidP="002873B3">
            <w:pPr>
              <w:autoSpaceDE w:val="0"/>
              <w:snapToGrid w:val="0"/>
              <w:spacing w:after="0" w:line="240" w:lineRule="auto"/>
              <w:jc w:val="center"/>
              <w:rPr>
                <w:rFonts w:ascii="Times New Roman" w:eastAsia="Microsoft Sans Serif" w:hAnsi="Times New Roman"/>
                <w:bCs/>
                <w:sz w:val="24"/>
                <w:szCs w:val="24"/>
              </w:rPr>
            </w:pPr>
            <w:r>
              <w:rPr>
                <w:rFonts w:ascii="Times New Roman" w:eastAsia="Microsoft Sans Serif" w:hAnsi="Times New Roman"/>
                <w:bCs/>
                <w:sz w:val="24"/>
                <w:szCs w:val="24"/>
              </w:rPr>
              <w:t>1000</w:t>
            </w:r>
          </w:p>
        </w:tc>
        <w:tc>
          <w:tcPr>
            <w:tcW w:w="0" w:type="auto"/>
            <w:shd w:val="clear" w:color="auto" w:fill="auto"/>
            <w:vAlign w:val="center"/>
          </w:tcPr>
          <w:p w:rsidR="00B56567" w:rsidRPr="00A34B46" w:rsidRDefault="00B56567" w:rsidP="002873B3">
            <w:pPr>
              <w:autoSpaceDE w:val="0"/>
              <w:snapToGrid w:val="0"/>
              <w:spacing w:after="0" w:line="240" w:lineRule="auto"/>
              <w:jc w:val="center"/>
              <w:rPr>
                <w:rFonts w:ascii="Times New Roman" w:eastAsia="Microsoft Sans Serif" w:hAnsi="Times New Roman"/>
                <w:bCs/>
                <w:sz w:val="24"/>
                <w:szCs w:val="24"/>
              </w:rPr>
            </w:pPr>
          </w:p>
        </w:tc>
        <w:tc>
          <w:tcPr>
            <w:tcW w:w="0" w:type="auto"/>
            <w:shd w:val="clear" w:color="auto" w:fill="auto"/>
            <w:vAlign w:val="center"/>
          </w:tcPr>
          <w:p w:rsidR="00B56567" w:rsidRPr="00A34B46" w:rsidRDefault="00B56567" w:rsidP="002873B3">
            <w:pPr>
              <w:autoSpaceDE w:val="0"/>
              <w:snapToGrid w:val="0"/>
              <w:spacing w:after="0" w:line="240" w:lineRule="auto"/>
              <w:jc w:val="center"/>
              <w:rPr>
                <w:rFonts w:ascii="Times New Roman" w:eastAsia="Microsoft Sans Serif" w:hAnsi="Times New Roman"/>
                <w:bCs/>
                <w:sz w:val="24"/>
                <w:szCs w:val="24"/>
              </w:rPr>
            </w:pPr>
          </w:p>
        </w:tc>
      </w:tr>
    </w:tbl>
    <w:p w:rsidR="00D91D84" w:rsidRPr="00CB7F6B" w:rsidRDefault="00D91D84" w:rsidP="00CB7F6B">
      <w:pPr>
        <w:spacing w:after="0" w:line="240" w:lineRule="auto"/>
        <w:ind w:firstLine="539"/>
        <w:jc w:val="both"/>
        <w:rPr>
          <w:rFonts w:ascii="Times New Roman" w:hAnsi="Times New Roman"/>
          <w:color w:val="FF0000"/>
          <w:sz w:val="26"/>
          <w:szCs w:val="26"/>
        </w:rPr>
      </w:pPr>
    </w:p>
    <w:p w:rsidR="00B56567" w:rsidRPr="00B56567" w:rsidRDefault="00A22CE4" w:rsidP="00B56567">
      <w:pPr>
        <w:spacing w:after="0" w:line="240" w:lineRule="auto"/>
        <w:ind w:firstLine="539"/>
        <w:jc w:val="right"/>
        <w:rPr>
          <w:rFonts w:ascii="Times New Roman" w:hAnsi="Times New Roman"/>
          <w:b/>
          <w:i/>
          <w:sz w:val="26"/>
          <w:szCs w:val="26"/>
        </w:rPr>
      </w:pPr>
      <w:r w:rsidRPr="00B56567">
        <w:rPr>
          <w:rFonts w:ascii="Times New Roman" w:hAnsi="Times New Roman"/>
          <w:b/>
          <w:i/>
          <w:sz w:val="26"/>
          <w:szCs w:val="26"/>
        </w:rPr>
        <w:t>Таблица</w:t>
      </w:r>
      <w:r w:rsidR="00B56567">
        <w:rPr>
          <w:rFonts w:ascii="Times New Roman" w:hAnsi="Times New Roman"/>
          <w:b/>
          <w:i/>
          <w:sz w:val="26"/>
          <w:szCs w:val="26"/>
        </w:rPr>
        <w:t>12.3.2.2</w:t>
      </w:r>
    </w:p>
    <w:p w:rsidR="00A22CE4" w:rsidRDefault="00A22CE4" w:rsidP="00CB7F6B">
      <w:pPr>
        <w:spacing w:after="0" w:line="240" w:lineRule="auto"/>
        <w:jc w:val="center"/>
        <w:rPr>
          <w:rFonts w:ascii="Times New Roman" w:hAnsi="Times New Roman"/>
          <w:b/>
          <w:bCs/>
          <w:i/>
          <w:sz w:val="26"/>
          <w:szCs w:val="26"/>
        </w:rPr>
      </w:pPr>
      <w:r w:rsidRPr="00A22CE4">
        <w:rPr>
          <w:rFonts w:ascii="Times New Roman" w:hAnsi="Times New Roman"/>
          <w:b/>
          <w:bCs/>
          <w:i/>
          <w:sz w:val="26"/>
          <w:szCs w:val="26"/>
        </w:rPr>
        <w:t>Автобусные маршруты</w:t>
      </w:r>
    </w:p>
    <w:p w:rsidR="00D91D84" w:rsidRDefault="00D91D84" w:rsidP="00CB7F6B">
      <w:pPr>
        <w:spacing w:after="0" w:line="240" w:lineRule="auto"/>
        <w:jc w:val="center"/>
        <w:rPr>
          <w:rFonts w:ascii="Times New Roman" w:hAnsi="Times New Roman"/>
          <w:b/>
          <w:bCs/>
          <w:i/>
          <w:sz w:val="26"/>
          <w:szCs w:val="26"/>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33"/>
        <w:gridCol w:w="2968"/>
        <w:gridCol w:w="2533"/>
        <w:gridCol w:w="2026"/>
      </w:tblGrid>
      <w:tr w:rsidR="00A22CE4" w:rsidRPr="00DB414E" w:rsidTr="00D91D84">
        <w:tc>
          <w:tcPr>
            <w:tcW w:w="1333"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Номер авт.</w:t>
            </w:r>
          </w:p>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маршрута</w:t>
            </w:r>
          </w:p>
        </w:tc>
        <w:tc>
          <w:tcPr>
            <w:tcW w:w="2968"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Наименование автобусного маршрута</w:t>
            </w:r>
          </w:p>
        </w:tc>
        <w:tc>
          <w:tcPr>
            <w:tcW w:w="2533"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 xml:space="preserve">Протяженность маршрута, </w:t>
            </w:r>
            <w:proofErr w:type="gramStart"/>
            <w:r w:rsidRPr="00DB414E">
              <w:rPr>
                <w:rFonts w:ascii="Times New Roman" w:hAnsi="Times New Roman"/>
                <w:sz w:val="24"/>
                <w:szCs w:val="24"/>
              </w:rPr>
              <w:t>км</w:t>
            </w:r>
            <w:proofErr w:type="gramEnd"/>
          </w:p>
        </w:tc>
        <w:tc>
          <w:tcPr>
            <w:tcW w:w="2026"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Вид маршрута</w:t>
            </w:r>
          </w:p>
        </w:tc>
      </w:tr>
      <w:tr w:rsidR="00A22CE4" w:rsidRPr="00DB414E" w:rsidTr="00D91D84">
        <w:tc>
          <w:tcPr>
            <w:tcW w:w="1333"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502</w:t>
            </w:r>
          </w:p>
        </w:tc>
        <w:tc>
          <w:tcPr>
            <w:tcW w:w="2968"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Усть-Цильма – Новый бор</w:t>
            </w:r>
          </w:p>
        </w:tc>
        <w:tc>
          <w:tcPr>
            <w:tcW w:w="2533" w:type="dxa"/>
            <w:vAlign w:val="center"/>
          </w:tcPr>
          <w:p w:rsidR="002873B3"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летом</w:t>
            </w:r>
            <w:r w:rsidR="002873B3" w:rsidRPr="00DB414E">
              <w:rPr>
                <w:rFonts w:ascii="Times New Roman" w:hAnsi="Times New Roman"/>
                <w:sz w:val="24"/>
                <w:szCs w:val="24"/>
              </w:rPr>
              <w:t xml:space="preserve"> </w:t>
            </w:r>
            <w:r w:rsidRPr="00DB414E">
              <w:rPr>
                <w:rFonts w:ascii="Times New Roman" w:hAnsi="Times New Roman"/>
                <w:sz w:val="24"/>
                <w:szCs w:val="24"/>
              </w:rPr>
              <w:t>175/</w:t>
            </w:r>
          </w:p>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зимник</w:t>
            </w:r>
            <w:r w:rsidR="002873B3" w:rsidRPr="00DB414E">
              <w:rPr>
                <w:rFonts w:ascii="Times New Roman" w:hAnsi="Times New Roman"/>
                <w:sz w:val="24"/>
                <w:szCs w:val="24"/>
              </w:rPr>
              <w:t xml:space="preserve"> </w:t>
            </w:r>
            <w:r w:rsidRPr="00DB414E">
              <w:rPr>
                <w:rFonts w:ascii="Times New Roman" w:hAnsi="Times New Roman"/>
                <w:sz w:val="24"/>
                <w:szCs w:val="24"/>
              </w:rPr>
              <w:t>180</w:t>
            </w:r>
          </w:p>
        </w:tc>
        <w:tc>
          <w:tcPr>
            <w:tcW w:w="2026" w:type="dxa"/>
            <w:vAlign w:val="center"/>
          </w:tcPr>
          <w:p w:rsidR="00A22CE4" w:rsidRPr="00DB414E" w:rsidRDefault="00A22CE4" w:rsidP="00A22CE4">
            <w:pPr>
              <w:spacing w:after="0" w:line="240" w:lineRule="auto"/>
              <w:jc w:val="center"/>
              <w:rPr>
                <w:rFonts w:ascii="Times New Roman" w:hAnsi="Times New Roman"/>
                <w:sz w:val="24"/>
                <w:szCs w:val="24"/>
              </w:rPr>
            </w:pPr>
            <w:r w:rsidRPr="00DB414E">
              <w:rPr>
                <w:rFonts w:ascii="Times New Roman" w:hAnsi="Times New Roman"/>
                <w:sz w:val="24"/>
                <w:szCs w:val="24"/>
              </w:rPr>
              <w:t>междугородный</w:t>
            </w:r>
          </w:p>
        </w:tc>
      </w:tr>
    </w:tbl>
    <w:p w:rsidR="004D27EE" w:rsidRPr="004D27EE" w:rsidRDefault="004D27EE" w:rsidP="004D27EE">
      <w:pPr>
        <w:spacing w:after="0" w:line="240" w:lineRule="auto"/>
        <w:ind w:firstLine="709"/>
        <w:jc w:val="both"/>
        <w:rPr>
          <w:rFonts w:ascii="Times New Roman" w:hAnsi="Times New Roman"/>
          <w:sz w:val="26"/>
          <w:szCs w:val="26"/>
        </w:rPr>
      </w:pPr>
      <w:bookmarkStart w:id="205" w:name="_Toc242512396"/>
      <w:bookmarkStart w:id="206" w:name="_Toc244072276"/>
      <w:r w:rsidRPr="004D27EE">
        <w:rPr>
          <w:rFonts w:ascii="Times New Roman" w:hAnsi="Times New Roman"/>
          <w:sz w:val="26"/>
          <w:szCs w:val="26"/>
        </w:rPr>
        <w:lastRenderedPageBreak/>
        <w:t>Такси.</w:t>
      </w:r>
    </w:p>
    <w:p w:rsidR="004D27EE" w:rsidRDefault="004D27EE" w:rsidP="004D27EE">
      <w:pPr>
        <w:spacing w:before="120" w:after="120" w:line="240" w:lineRule="auto"/>
        <w:ind w:firstLine="709"/>
        <w:jc w:val="both"/>
        <w:rPr>
          <w:rFonts w:ascii="Times New Roman" w:hAnsi="Times New Roman"/>
          <w:sz w:val="26"/>
          <w:szCs w:val="26"/>
        </w:rPr>
      </w:pPr>
      <w:r w:rsidRPr="004D27EE">
        <w:rPr>
          <w:rFonts w:ascii="Times New Roman" w:hAnsi="Times New Roman"/>
          <w:sz w:val="26"/>
          <w:szCs w:val="26"/>
        </w:rPr>
        <w:t xml:space="preserve">Весь таксомоторный парк </w:t>
      </w:r>
      <w:r>
        <w:rPr>
          <w:rFonts w:ascii="Times New Roman" w:hAnsi="Times New Roman"/>
          <w:sz w:val="26"/>
          <w:szCs w:val="26"/>
        </w:rPr>
        <w:t>МО СП «Новый Бор»</w:t>
      </w:r>
      <w:r w:rsidRPr="004D27EE">
        <w:rPr>
          <w:rFonts w:ascii="Times New Roman" w:hAnsi="Times New Roman"/>
          <w:sz w:val="26"/>
          <w:szCs w:val="26"/>
        </w:rPr>
        <w:t xml:space="preserve"> полностью находится в частных руках, все автомобили такси находятся в частной собственности физических лиц. Хранение автомобилей осуществляется, как правило, силами владельцев в обычных гаражах и на приусадебных участках.</w:t>
      </w:r>
    </w:p>
    <w:p w:rsidR="004D27EE" w:rsidRPr="004D27EE" w:rsidRDefault="004D27EE" w:rsidP="004D27EE">
      <w:pPr>
        <w:spacing w:before="120" w:after="120" w:line="240" w:lineRule="auto"/>
        <w:ind w:firstLine="709"/>
        <w:jc w:val="both"/>
        <w:rPr>
          <w:rFonts w:ascii="Times New Roman" w:hAnsi="Times New Roman"/>
          <w:sz w:val="26"/>
          <w:szCs w:val="26"/>
        </w:rPr>
      </w:pPr>
    </w:p>
    <w:p w:rsidR="00CB7F6B" w:rsidRPr="00CB7F6B" w:rsidRDefault="00CB7F6B" w:rsidP="00DB414E">
      <w:pPr>
        <w:pStyle w:val="3"/>
        <w:spacing w:after="0"/>
        <w:ind w:firstLine="0"/>
      </w:pPr>
      <w:bookmarkStart w:id="207" w:name="_Toc338070338"/>
      <w:r w:rsidRPr="00CB7F6B">
        <w:t>12.3.3 Организация мест стоянки и долговременн</w:t>
      </w:r>
      <w:r>
        <w:t xml:space="preserve">ого </w:t>
      </w:r>
      <w:r w:rsidRPr="00CB7F6B">
        <w:t>хранения поселкового транспорта</w:t>
      </w:r>
      <w:bookmarkEnd w:id="205"/>
      <w:bookmarkEnd w:id="206"/>
      <w:bookmarkEnd w:id="207"/>
    </w:p>
    <w:p w:rsidR="00CB7F6B" w:rsidRPr="0018797B" w:rsidRDefault="00CB7F6B" w:rsidP="00CB7F6B">
      <w:pPr>
        <w:spacing w:before="120" w:after="120" w:line="240" w:lineRule="auto"/>
        <w:ind w:firstLine="709"/>
        <w:jc w:val="both"/>
        <w:rPr>
          <w:rFonts w:ascii="Times New Roman" w:hAnsi="Times New Roman"/>
          <w:sz w:val="26"/>
          <w:szCs w:val="26"/>
        </w:rPr>
      </w:pPr>
      <w:r w:rsidRPr="0018797B">
        <w:rPr>
          <w:rFonts w:ascii="Times New Roman" w:hAnsi="Times New Roman"/>
          <w:sz w:val="26"/>
          <w:szCs w:val="26"/>
        </w:rPr>
        <w:t>Хранение автотранспорта граждан происходит на приусадебных участках или в гаражах, находящихся в личной собственности граждан.</w:t>
      </w:r>
    </w:p>
    <w:p w:rsidR="00CB7F6B" w:rsidRPr="0018797B" w:rsidRDefault="000C51FE" w:rsidP="00CB7F6B">
      <w:pPr>
        <w:spacing w:before="120" w:after="120" w:line="240" w:lineRule="auto"/>
        <w:ind w:firstLine="709"/>
        <w:jc w:val="both"/>
        <w:rPr>
          <w:rFonts w:ascii="Times New Roman" w:hAnsi="Times New Roman"/>
          <w:sz w:val="26"/>
          <w:szCs w:val="26"/>
        </w:rPr>
      </w:pPr>
      <w:r>
        <w:rPr>
          <w:rFonts w:ascii="Times New Roman" w:hAnsi="Times New Roman"/>
          <w:sz w:val="26"/>
          <w:szCs w:val="26"/>
        </w:rPr>
        <w:t xml:space="preserve">В </w:t>
      </w:r>
      <w:proofErr w:type="spellStart"/>
      <w:r>
        <w:rPr>
          <w:rFonts w:ascii="Times New Roman" w:hAnsi="Times New Roman"/>
          <w:sz w:val="26"/>
          <w:szCs w:val="26"/>
        </w:rPr>
        <w:t>пс</w:t>
      </w:r>
      <w:r w:rsidR="00963D62">
        <w:rPr>
          <w:rFonts w:ascii="Times New Roman" w:hAnsi="Times New Roman"/>
          <w:sz w:val="26"/>
          <w:szCs w:val="26"/>
        </w:rPr>
        <w:t>т</w:t>
      </w:r>
      <w:proofErr w:type="spellEnd"/>
      <w:r w:rsidR="00963D62">
        <w:rPr>
          <w:rFonts w:ascii="Times New Roman" w:hAnsi="Times New Roman"/>
          <w:sz w:val="26"/>
          <w:szCs w:val="26"/>
        </w:rPr>
        <w:t>. Новый Бор, по ул. Полевая, д. 3 зарегистрирован</w:t>
      </w:r>
      <w:r w:rsidR="00963D62" w:rsidRPr="0018797B">
        <w:rPr>
          <w:rFonts w:ascii="Times New Roman" w:hAnsi="Times New Roman"/>
          <w:sz w:val="26"/>
          <w:szCs w:val="26"/>
        </w:rPr>
        <w:t xml:space="preserve"> </w:t>
      </w:r>
      <w:r w:rsidR="00963D62">
        <w:rPr>
          <w:rFonts w:ascii="Times New Roman" w:hAnsi="Times New Roman"/>
          <w:sz w:val="26"/>
          <w:szCs w:val="26"/>
        </w:rPr>
        <w:t>гараж, площадью 552,2 м</w:t>
      </w:r>
      <w:proofErr w:type="gramStart"/>
      <w:r w:rsidR="00963D62">
        <w:rPr>
          <w:rFonts w:ascii="Times New Roman" w:hAnsi="Times New Roman"/>
          <w:sz w:val="26"/>
          <w:szCs w:val="26"/>
          <w:vertAlign w:val="superscript"/>
        </w:rPr>
        <w:t>2</w:t>
      </w:r>
      <w:proofErr w:type="gramEnd"/>
      <w:r w:rsidR="00963D62">
        <w:rPr>
          <w:rFonts w:ascii="Times New Roman" w:hAnsi="Times New Roman"/>
          <w:sz w:val="26"/>
          <w:szCs w:val="26"/>
        </w:rPr>
        <w:t>.</w:t>
      </w:r>
      <w:r w:rsidR="00CB7F6B" w:rsidRPr="0018797B">
        <w:rPr>
          <w:rFonts w:ascii="Times New Roman" w:hAnsi="Times New Roman"/>
          <w:sz w:val="26"/>
          <w:szCs w:val="26"/>
        </w:rPr>
        <w:t xml:space="preserve"> Отсутствуют данные о количестве автомобилей, обеспеченных местами стоянки и долговременного хранения.</w:t>
      </w:r>
    </w:p>
    <w:p w:rsidR="00F21BD5" w:rsidRDefault="00F21BD5"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4115D4" w:rsidRDefault="004115D4"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DB414E" w:rsidRDefault="00DB414E" w:rsidP="00405D74">
      <w:pPr>
        <w:pStyle w:val="ConsPlusNormal"/>
        <w:widowControl/>
        <w:ind w:firstLine="539"/>
        <w:jc w:val="both"/>
        <w:rPr>
          <w:rFonts w:ascii="Times New Roman" w:hAnsi="Times New Roman" w:cs="Times New Roman"/>
          <w:color w:val="FF0000"/>
          <w:sz w:val="26"/>
          <w:szCs w:val="26"/>
        </w:rPr>
      </w:pPr>
    </w:p>
    <w:p w:rsidR="000650D7" w:rsidRDefault="000650D7" w:rsidP="00405D74">
      <w:pPr>
        <w:pStyle w:val="ConsPlusNormal"/>
        <w:widowControl/>
        <w:ind w:firstLine="539"/>
        <w:jc w:val="both"/>
        <w:rPr>
          <w:rFonts w:ascii="Times New Roman" w:hAnsi="Times New Roman" w:cs="Times New Roman"/>
          <w:color w:val="FF0000"/>
          <w:sz w:val="26"/>
          <w:szCs w:val="26"/>
        </w:rPr>
      </w:pPr>
    </w:p>
    <w:p w:rsidR="00E57F41" w:rsidRDefault="00B1320E" w:rsidP="00DB414E">
      <w:pPr>
        <w:pStyle w:val="1"/>
        <w:numPr>
          <w:ilvl w:val="0"/>
          <w:numId w:val="0"/>
        </w:numPr>
      </w:pPr>
      <w:bookmarkStart w:id="208" w:name="_Toc273554840"/>
      <w:bookmarkStart w:id="209" w:name="_Toc273558685"/>
      <w:bookmarkStart w:id="210" w:name="_Toc338070339"/>
      <w:r w:rsidRPr="00B1320E">
        <w:lastRenderedPageBreak/>
        <w:t xml:space="preserve">13. </w:t>
      </w:r>
      <w:bookmarkEnd w:id="208"/>
      <w:bookmarkEnd w:id="209"/>
      <w:r w:rsidRPr="00B1320E">
        <w:t>Инженерная подготовка территории</w:t>
      </w:r>
      <w:bookmarkStart w:id="211" w:name="_Toc242512398"/>
      <w:bookmarkStart w:id="212" w:name="_Toc273558686"/>
      <w:bookmarkEnd w:id="210"/>
    </w:p>
    <w:p w:rsidR="00877264" w:rsidRPr="00877264" w:rsidRDefault="00877264" w:rsidP="00877264">
      <w:pPr>
        <w:spacing w:after="0" w:line="240" w:lineRule="auto"/>
      </w:pPr>
    </w:p>
    <w:p w:rsidR="00B1320E" w:rsidRPr="00B1320E" w:rsidRDefault="00B1320E" w:rsidP="00DB414E">
      <w:pPr>
        <w:pStyle w:val="20"/>
        <w:ind w:firstLine="0"/>
      </w:pPr>
      <w:bookmarkStart w:id="213" w:name="_Toc338070340"/>
      <w:r w:rsidRPr="00B1320E">
        <w:t>13.1 Вертикальная планировка</w:t>
      </w:r>
      <w:bookmarkEnd w:id="211"/>
      <w:bookmarkEnd w:id="212"/>
      <w:bookmarkEnd w:id="213"/>
    </w:p>
    <w:p w:rsidR="00E57F41" w:rsidRDefault="00E57F41" w:rsidP="000E5838">
      <w:pPr>
        <w:spacing w:after="0" w:line="240" w:lineRule="auto"/>
        <w:ind w:firstLine="709"/>
        <w:jc w:val="both"/>
        <w:rPr>
          <w:rFonts w:ascii="Times New Roman" w:hAnsi="Times New Roman"/>
          <w:sz w:val="26"/>
          <w:szCs w:val="26"/>
        </w:rPr>
      </w:pPr>
    </w:p>
    <w:p w:rsidR="000E5838" w:rsidRPr="000E5838" w:rsidRDefault="000E5838" w:rsidP="000E5838">
      <w:pPr>
        <w:spacing w:after="0" w:line="240" w:lineRule="auto"/>
        <w:ind w:firstLine="709"/>
        <w:jc w:val="both"/>
        <w:rPr>
          <w:rFonts w:ascii="Times New Roman" w:hAnsi="Times New Roman"/>
          <w:sz w:val="26"/>
          <w:szCs w:val="26"/>
        </w:rPr>
      </w:pPr>
      <w:r w:rsidRPr="000E5838">
        <w:rPr>
          <w:rFonts w:ascii="Times New Roman" w:hAnsi="Times New Roman"/>
          <w:sz w:val="26"/>
          <w:szCs w:val="26"/>
        </w:rPr>
        <w:t>Вертикальная планировка территории населенных пунктов сельского поселения предусматривает высотное положение основных улиц и проездов с учетом обеспечения поверхностного стока дождевых и талых вод при максимальном сохранении рельефа.</w:t>
      </w:r>
    </w:p>
    <w:p w:rsidR="000E5838" w:rsidRPr="000E5838" w:rsidRDefault="000E5838" w:rsidP="000E5838">
      <w:pPr>
        <w:spacing w:after="0" w:line="240" w:lineRule="auto"/>
        <w:ind w:firstLine="709"/>
        <w:jc w:val="both"/>
        <w:rPr>
          <w:rFonts w:ascii="Times New Roman" w:hAnsi="Times New Roman"/>
          <w:sz w:val="26"/>
          <w:szCs w:val="26"/>
        </w:rPr>
      </w:pPr>
      <w:r w:rsidRPr="000E5838">
        <w:rPr>
          <w:rFonts w:ascii="Times New Roman" w:hAnsi="Times New Roman"/>
          <w:sz w:val="26"/>
          <w:szCs w:val="26"/>
        </w:rPr>
        <w:t>Высотная увязка произведена в пределах всех улиц и проездов населенных пунктов сельского поселения с точностью, допускаемой масштабом и сечением рельефа. Продольные уклоны приняты согласно СНиП 2.07.01-89.</w:t>
      </w:r>
    </w:p>
    <w:p w:rsidR="00B1320E" w:rsidRPr="00B1320E" w:rsidRDefault="00B1320E" w:rsidP="00B1320E">
      <w:pPr>
        <w:spacing w:after="0" w:line="240" w:lineRule="auto"/>
        <w:ind w:firstLine="709"/>
        <w:jc w:val="both"/>
        <w:rPr>
          <w:rFonts w:ascii="Times New Roman" w:hAnsi="Times New Roman"/>
          <w:sz w:val="26"/>
          <w:szCs w:val="26"/>
        </w:rPr>
      </w:pPr>
    </w:p>
    <w:p w:rsidR="000E5838" w:rsidRPr="00FF452B" w:rsidRDefault="000E5838" w:rsidP="00DB414E">
      <w:pPr>
        <w:pStyle w:val="20"/>
        <w:ind w:firstLine="0"/>
      </w:pPr>
      <w:bookmarkStart w:id="214" w:name="_Toc242512400"/>
      <w:bookmarkStart w:id="215" w:name="_Toc270950900"/>
      <w:bookmarkStart w:id="216" w:name="_Toc338070341"/>
      <w:bookmarkStart w:id="217" w:name="_Toc270950902"/>
      <w:r w:rsidRPr="00FF452B">
        <w:t>13.2 Мероприятия по защите поселения от затопления</w:t>
      </w:r>
      <w:bookmarkEnd w:id="214"/>
      <w:bookmarkEnd w:id="215"/>
      <w:bookmarkEnd w:id="216"/>
      <w:r w:rsidR="00FA6CE3">
        <w:t xml:space="preserve"> и подтопления</w:t>
      </w:r>
    </w:p>
    <w:p w:rsidR="00E2590D" w:rsidRDefault="00E2590D" w:rsidP="00E2590D">
      <w:pPr>
        <w:pStyle w:val="0"/>
      </w:pPr>
      <w:r w:rsidRPr="00FC06FE">
        <w:t xml:space="preserve">Цель инженерной защиты территории – улучшение физических характеристик территории поселений, чтобы сделать их максимально пригодными и эффективными для промышленного и гражданского строительства, защиты от неблагоприятных физико-геологических процессов – затопления во время половодий и паводков, повышения уровня грунтовых вод, </w:t>
      </w:r>
      <w:proofErr w:type="spellStart"/>
      <w:r w:rsidRPr="00FC06FE">
        <w:t>просадочных</w:t>
      </w:r>
      <w:proofErr w:type="spellEnd"/>
      <w:r w:rsidRPr="00FC06FE">
        <w:t xml:space="preserve"> свой</w:t>
      </w:r>
      <w:proofErr w:type="gramStart"/>
      <w:r w:rsidRPr="00FC06FE">
        <w:t>ств гр</w:t>
      </w:r>
      <w:proofErr w:type="gramEnd"/>
      <w:r w:rsidRPr="00FC06FE">
        <w:t>унта и т.п.</w:t>
      </w:r>
    </w:p>
    <w:p w:rsidR="000C7C16" w:rsidRDefault="000C51FE" w:rsidP="00E2590D">
      <w:pPr>
        <w:pStyle w:val="0"/>
      </w:pPr>
      <w:proofErr w:type="spellStart"/>
      <w:r>
        <w:t>Пс</w:t>
      </w:r>
      <w:r w:rsidR="000C7C16">
        <w:t>т</w:t>
      </w:r>
      <w:proofErr w:type="spellEnd"/>
      <w:r w:rsidR="000C7C16">
        <w:t xml:space="preserve">. Новый Бор по материалам многолетних наблюдений относится только к потенциально опасным населённым пунктам в отношении </w:t>
      </w:r>
      <w:proofErr w:type="spellStart"/>
      <w:r w:rsidR="000C7C16">
        <w:t>подтопляемости</w:t>
      </w:r>
      <w:proofErr w:type="spellEnd"/>
      <w:r w:rsidR="000C7C16">
        <w:t xml:space="preserve"> весенними паводками, а стало быть, и относительно благополучным. </w:t>
      </w:r>
    </w:p>
    <w:p w:rsidR="00340EB4" w:rsidRDefault="00340EB4" w:rsidP="00E2590D">
      <w:pPr>
        <w:pStyle w:val="0"/>
      </w:pPr>
      <w:r>
        <w:t>По данным многолетних наблюдений (</w:t>
      </w:r>
      <w:r w:rsidR="00EE513A">
        <w:t xml:space="preserve">гидрологические </w:t>
      </w:r>
      <w:r>
        <w:t xml:space="preserve">пункты </w:t>
      </w:r>
      <w:proofErr w:type="gramStart"/>
      <w:r>
        <w:t>с</w:t>
      </w:r>
      <w:proofErr w:type="gramEnd"/>
      <w:r>
        <w:t xml:space="preserve">. </w:t>
      </w:r>
      <w:proofErr w:type="gramStart"/>
      <w:r>
        <w:t>Усть-Цильма</w:t>
      </w:r>
      <w:proofErr w:type="gramEnd"/>
      <w:r>
        <w:t xml:space="preserve"> и с. </w:t>
      </w:r>
      <w:proofErr w:type="spellStart"/>
      <w:r>
        <w:t>Ёрмица</w:t>
      </w:r>
      <w:proofErr w:type="spellEnd"/>
      <w:r>
        <w:t>) максимальный уровень р. П</w:t>
      </w:r>
      <w:r w:rsidR="00EE513A">
        <w:t>ечоры 1% вероятности в районе с.</w:t>
      </w:r>
      <w:r>
        <w:t xml:space="preserve"> </w:t>
      </w:r>
      <w:r w:rsidR="00EE513A">
        <w:t>Усть-Цильма  составляет 141</w:t>
      </w:r>
      <w:r>
        <w:t>0 см на уровнем моря</w:t>
      </w:r>
      <w:r w:rsidR="00EE513A">
        <w:t>.</w:t>
      </w:r>
    </w:p>
    <w:p w:rsidR="00EE513A" w:rsidRDefault="00EE513A" w:rsidP="00EE513A">
      <w:pPr>
        <w:pStyle w:val="0"/>
      </w:pPr>
      <w:r>
        <w:t>По данным наблюдений  с 1972 г</w:t>
      </w:r>
      <w:proofErr w:type="gramStart"/>
      <w:r>
        <w:t>.(</w:t>
      </w:r>
      <w:proofErr w:type="gramEnd"/>
      <w:r>
        <w:t xml:space="preserve">гидрологические пункты с. Усть-Цильма и с. </w:t>
      </w:r>
      <w:proofErr w:type="spellStart"/>
      <w:r>
        <w:t>Ёрмица</w:t>
      </w:r>
      <w:proofErr w:type="spellEnd"/>
      <w:r>
        <w:t>) максимальный уровень р. Печоры в районе с. Усть-Цильма  составляет 1134 см на уровнем моря.</w:t>
      </w:r>
    </w:p>
    <w:p w:rsidR="00EE513A" w:rsidRDefault="00EE513A" w:rsidP="00E2590D">
      <w:pPr>
        <w:pStyle w:val="0"/>
      </w:pPr>
      <w:r>
        <w:t>В соответствии с данными максимальный уровень р. П</w:t>
      </w:r>
      <w:r w:rsidR="000C51FE">
        <w:t xml:space="preserve">ечоры 1% вероятности в районе </w:t>
      </w:r>
      <w:proofErr w:type="spellStart"/>
      <w:r w:rsidR="000C51FE">
        <w:t>пс</w:t>
      </w:r>
      <w:r>
        <w:t>т</w:t>
      </w:r>
      <w:proofErr w:type="spellEnd"/>
      <w:r>
        <w:t xml:space="preserve">. Новый Бор может быть 1350 см (вычислено эмпирически, с учётом общего уклона р. Печоры по нижнему течению </w:t>
      </w:r>
      <w:proofErr w:type="gramStart"/>
      <w:r>
        <w:t>от</w:t>
      </w:r>
      <w:proofErr w:type="gramEnd"/>
      <w:r>
        <w:t xml:space="preserve"> с. Усть-Цильмы).</w:t>
      </w:r>
    </w:p>
    <w:p w:rsidR="008E5667" w:rsidRDefault="008E5667" w:rsidP="008E5667">
      <w:pPr>
        <w:pStyle w:val="0"/>
      </w:pPr>
      <w:r>
        <w:t>В соответствии с данными наблюдений  с 1972 г.</w:t>
      </w:r>
      <w:r w:rsidRPr="008E5667">
        <w:t xml:space="preserve"> </w:t>
      </w:r>
      <w:r>
        <w:t>максимальн</w:t>
      </w:r>
      <w:r w:rsidR="000C51FE">
        <w:t xml:space="preserve">ый уровень р. Печоры в районе </w:t>
      </w:r>
      <w:proofErr w:type="spellStart"/>
      <w:r w:rsidR="000C51FE">
        <w:t>пс</w:t>
      </w:r>
      <w:r>
        <w:t>т</w:t>
      </w:r>
      <w:proofErr w:type="spellEnd"/>
      <w:r>
        <w:t xml:space="preserve">. Новый Бор может быть 1075 см (вычислено эмпирически, с учётом общего уклона р. Печоры по нижнему течению </w:t>
      </w:r>
      <w:proofErr w:type="gramStart"/>
      <w:r>
        <w:t>от</w:t>
      </w:r>
      <w:proofErr w:type="gramEnd"/>
      <w:r>
        <w:t xml:space="preserve"> с. Усть-Цильмы).</w:t>
      </w:r>
    </w:p>
    <w:p w:rsidR="008E5667" w:rsidRDefault="008E5667" w:rsidP="008E5667">
      <w:pPr>
        <w:pStyle w:val="0"/>
      </w:pPr>
      <w:r>
        <w:t>Мероприятия по предупреждению</w:t>
      </w:r>
      <w:r w:rsidR="000C51FE">
        <w:t xml:space="preserve"> подтопления  в условиях </w:t>
      </w:r>
      <w:proofErr w:type="spellStart"/>
      <w:r w:rsidR="000C51FE">
        <w:t>пс</w:t>
      </w:r>
      <w:r>
        <w:t>т</w:t>
      </w:r>
      <w:proofErr w:type="spellEnd"/>
      <w:r>
        <w:t>. Новый Бор заключаются в организации запасов песка песчано-гравийной смеси для устройства дамб из мешков с данной смесью.</w:t>
      </w:r>
    </w:p>
    <w:p w:rsidR="00E2590D" w:rsidRPr="00FC06FE" w:rsidRDefault="00E2590D" w:rsidP="00E2590D">
      <w:pPr>
        <w:pStyle w:val="0"/>
      </w:pPr>
      <w:r w:rsidRPr="00FC06FE">
        <w:t xml:space="preserve">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w:t>
      </w:r>
      <w:proofErr w:type="spellStart"/>
      <w:r w:rsidRPr="00FC06FE">
        <w:t>просадочных</w:t>
      </w:r>
      <w:proofErr w:type="spellEnd"/>
      <w:r w:rsidRPr="00FC06FE">
        <w:t xml:space="preserve"> свой</w:t>
      </w:r>
      <w:proofErr w:type="gramStart"/>
      <w:r w:rsidRPr="00FC06FE">
        <w:t>ств гр</w:t>
      </w:r>
      <w:proofErr w:type="gramEnd"/>
      <w:r w:rsidRPr="00FC06FE">
        <w:t>унта,  и т.д.</w:t>
      </w:r>
    </w:p>
    <w:p w:rsidR="000E5838" w:rsidRPr="00FF452B" w:rsidRDefault="00E2590D" w:rsidP="00E2590D">
      <w:pPr>
        <w:pStyle w:val="0"/>
        <w:rPr>
          <w:color w:val="FF0000"/>
        </w:rPr>
      </w:pPr>
      <w:r w:rsidRPr="00FC06FE">
        <w:lastRenderedPageBreak/>
        <w:t>Информация об имеющейся ливневой канализации в населенных пунктах района и поселения и проектах, касающихся развития системы ливневой канализации отсутствует. Отсутствие систем ливневой канализации не только сказывается на уровне благоустройства поселения, но и приводит к подтоплению территорий.</w:t>
      </w:r>
    </w:p>
    <w:p w:rsidR="000E5838" w:rsidRPr="00FF452B" w:rsidRDefault="000E5838" w:rsidP="00F66390">
      <w:pPr>
        <w:pStyle w:val="0"/>
        <w:spacing w:before="0" w:after="0"/>
        <w:rPr>
          <w:color w:val="FF0000"/>
        </w:rPr>
      </w:pPr>
    </w:p>
    <w:p w:rsidR="000E5838" w:rsidRDefault="000E5838" w:rsidP="00F66390">
      <w:pPr>
        <w:pStyle w:val="20"/>
      </w:pPr>
      <w:bookmarkStart w:id="218" w:name="_Toc242512401"/>
      <w:bookmarkStart w:id="219" w:name="_Toc270950901"/>
      <w:bookmarkStart w:id="220" w:name="_Toc338070342"/>
      <w:r w:rsidRPr="00FF452B">
        <w:t>13.3 Мероприятия по благоустройству водоемов</w:t>
      </w:r>
      <w:bookmarkEnd w:id="218"/>
      <w:bookmarkEnd w:id="219"/>
      <w:bookmarkEnd w:id="220"/>
    </w:p>
    <w:p w:rsidR="00F66390" w:rsidRPr="00F66390" w:rsidRDefault="00F66390" w:rsidP="00F66390">
      <w:pPr>
        <w:spacing w:after="0" w:line="240" w:lineRule="auto"/>
      </w:pPr>
    </w:p>
    <w:p w:rsidR="00F66390" w:rsidRPr="001B1F4A" w:rsidRDefault="00F66390" w:rsidP="00F66390">
      <w:pPr>
        <w:spacing w:after="0" w:line="240" w:lineRule="auto"/>
        <w:ind w:firstLine="709"/>
        <w:jc w:val="both"/>
        <w:rPr>
          <w:rFonts w:ascii="Times New Roman" w:eastAsia="Tahoma" w:hAnsi="Times New Roman"/>
          <w:sz w:val="26"/>
          <w:szCs w:val="26"/>
        </w:rPr>
      </w:pPr>
      <w:r w:rsidRPr="001B1F4A">
        <w:rPr>
          <w:rFonts w:ascii="Times New Roman" w:eastAsia="Tahoma" w:hAnsi="Times New Roman"/>
          <w:sz w:val="26"/>
          <w:szCs w:val="26"/>
        </w:rPr>
        <w:t>Река Печора в районе населённых пунктов СП «Новый Бор» имеет нечёткое русло с протоками, берега пологие, сложены песчано-глинистыми породами. В период паводков при скорости течения воды до 1,5 м/с могут обрушаться.</w:t>
      </w:r>
    </w:p>
    <w:p w:rsidR="00F66390" w:rsidRPr="001B1F4A" w:rsidRDefault="00F66390" w:rsidP="00F66390">
      <w:pPr>
        <w:spacing w:before="120" w:after="120" w:line="240" w:lineRule="auto"/>
        <w:ind w:firstLine="709"/>
        <w:jc w:val="both"/>
        <w:rPr>
          <w:rFonts w:ascii="Times New Roman" w:eastAsia="Tahoma" w:hAnsi="Times New Roman"/>
          <w:sz w:val="26"/>
          <w:szCs w:val="26"/>
        </w:rPr>
      </w:pPr>
      <w:r w:rsidRPr="001B1F4A">
        <w:rPr>
          <w:rFonts w:ascii="Times New Roman" w:eastAsia="Tahoma" w:hAnsi="Times New Roman"/>
          <w:sz w:val="26"/>
          <w:szCs w:val="26"/>
        </w:rPr>
        <w:t xml:space="preserve">В настоящее время </w:t>
      </w:r>
      <w:proofErr w:type="spellStart"/>
      <w:r w:rsidRPr="001B1F4A">
        <w:rPr>
          <w:rFonts w:ascii="Times New Roman" w:eastAsia="Tahoma" w:hAnsi="Times New Roman"/>
          <w:sz w:val="26"/>
          <w:szCs w:val="26"/>
        </w:rPr>
        <w:t>берегоукрепление</w:t>
      </w:r>
      <w:proofErr w:type="spellEnd"/>
      <w:r w:rsidRPr="001B1F4A">
        <w:rPr>
          <w:rFonts w:ascii="Times New Roman" w:eastAsia="Tahoma" w:hAnsi="Times New Roman"/>
          <w:sz w:val="26"/>
          <w:szCs w:val="26"/>
        </w:rPr>
        <w:t xml:space="preserve"> в районе населённых пунктов не проводилось. </w:t>
      </w:r>
    </w:p>
    <w:p w:rsidR="000E5838" w:rsidRPr="00FF452B" w:rsidRDefault="00F66390" w:rsidP="00F66390">
      <w:pPr>
        <w:spacing w:before="120" w:after="120" w:line="240" w:lineRule="auto"/>
        <w:ind w:firstLine="709"/>
        <w:jc w:val="both"/>
        <w:rPr>
          <w:color w:val="FF0000"/>
          <w:sz w:val="26"/>
          <w:szCs w:val="26"/>
        </w:rPr>
      </w:pPr>
      <w:r w:rsidRPr="001B1F4A">
        <w:rPr>
          <w:rFonts w:ascii="Times New Roman" w:eastAsia="Tahoma" w:hAnsi="Times New Roman"/>
          <w:sz w:val="26"/>
          <w:szCs w:val="26"/>
        </w:rPr>
        <w:t>Встречаются участки с высоким стоянием грунтовых вод.</w:t>
      </w:r>
    </w:p>
    <w:p w:rsidR="000E5838" w:rsidRPr="00FF452B" w:rsidRDefault="000E5838" w:rsidP="000E5838">
      <w:pPr>
        <w:spacing w:before="120" w:after="120" w:line="240" w:lineRule="auto"/>
        <w:ind w:firstLine="709"/>
        <w:jc w:val="both"/>
        <w:rPr>
          <w:color w:val="FF0000"/>
          <w:sz w:val="26"/>
          <w:szCs w:val="26"/>
        </w:rPr>
      </w:pPr>
    </w:p>
    <w:p w:rsidR="00C57867" w:rsidRPr="00C57867" w:rsidRDefault="00C57867" w:rsidP="00DB414E">
      <w:pPr>
        <w:pStyle w:val="1"/>
        <w:pageBreakBefore/>
        <w:numPr>
          <w:ilvl w:val="0"/>
          <w:numId w:val="0"/>
        </w:numPr>
      </w:pPr>
      <w:bookmarkStart w:id="221" w:name="_Toc338070343"/>
      <w:r w:rsidRPr="00C57867">
        <w:lastRenderedPageBreak/>
        <w:t>14. Благоустройство</w:t>
      </w:r>
      <w:bookmarkEnd w:id="217"/>
      <w:bookmarkEnd w:id="221"/>
    </w:p>
    <w:p w:rsidR="00E57F41" w:rsidRDefault="00E57F41" w:rsidP="002A32DD">
      <w:pPr>
        <w:widowControl w:val="0"/>
        <w:suppressAutoHyphens/>
        <w:autoSpaceDE w:val="0"/>
        <w:spacing w:after="0" w:line="240" w:lineRule="auto"/>
        <w:ind w:firstLine="708"/>
        <w:jc w:val="both"/>
        <w:rPr>
          <w:rFonts w:ascii="Times New Roman" w:hAnsi="Times New Roman"/>
          <w:sz w:val="26"/>
          <w:szCs w:val="26"/>
        </w:rPr>
      </w:pPr>
    </w:p>
    <w:p w:rsidR="00C57867" w:rsidRPr="00C57867" w:rsidRDefault="00C57867" w:rsidP="002A32DD">
      <w:pPr>
        <w:widowControl w:val="0"/>
        <w:suppressAutoHyphens/>
        <w:autoSpaceDE w:val="0"/>
        <w:spacing w:after="0" w:line="240" w:lineRule="auto"/>
        <w:ind w:firstLine="708"/>
        <w:jc w:val="both"/>
        <w:rPr>
          <w:rFonts w:ascii="Times New Roman" w:hAnsi="Times New Roman"/>
          <w:sz w:val="26"/>
          <w:szCs w:val="26"/>
        </w:rPr>
      </w:pPr>
      <w:r w:rsidRPr="00C57867">
        <w:rPr>
          <w:rFonts w:ascii="Times New Roman" w:hAnsi="Times New Roman"/>
          <w:sz w:val="26"/>
          <w:szCs w:val="26"/>
        </w:rPr>
        <w:t>Основные направления,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как городского, так и сельского благоустройства очень велико. По уровню благоустройства можно судить не только о качестве инженерного обеспечения в городе или селе, но и о качестве работы органов исполнительной власти. 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административного центра поселения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2A32DD" w:rsidRPr="002A32DD" w:rsidRDefault="002A32DD" w:rsidP="002A32DD">
      <w:pPr>
        <w:spacing w:after="0" w:line="240" w:lineRule="auto"/>
        <w:ind w:firstLine="708"/>
        <w:jc w:val="both"/>
        <w:rPr>
          <w:rFonts w:ascii="Times New Roman" w:hAnsi="Times New Roman"/>
          <w:sz w:val="26"/>
          <w:szCs w:val="26"/>
        </w:rPr>
      </w:pPr>
      <w:r w:rsidRPr="002A32DD">
        <w:rPr>
          <w:rFonts w:ascii="Times New Roman" w:hAnsi="Times New Roman"/>
          <w:sz w:val="26"/>
          <w:szCs w:val="26"/>
        </w:rPr>
        <w:t xml:space="preserve">Почти вся территория поселения покрыта лесом, исключение составляют значительные по площади болота и заболоченные пространства с угнетенным ельником и сосняком либо вовсе лишенные древесной растительности. </w:t>
      </w:r>
    </w:p>
    <w:p w:rsidR="00C57867" w:rsidRPr="002A32DD" w:rsidRDefault="002A32DD" w:rsidP="002A32DD">
      <w:pPr>
        <w:spacing w:after="0" w:line="240" w:lineRule="auto"/>
        <w:ind w:firstLine="539"/>
        <w:jc w:val="both"/>
        <w:rPr>
          <w:rFonts w:ascii="Times New Roman" w:hAnsi="Times New Roman"/>
          <w:sz w:val="26"/>
          <w:szCs w:val="26"/>
        </w:rPr>
      </w:pPr>
      <w:r>
        <w:rPr>
          <w:rFonts w:ascii="Times New Roman" w:hAnsi="Times New Roman"/>
          <w:color w:val="FF0000"/>
          <w:sz w:val="26"/>
          <w:szCs w:val="26"/>
        </w:rPr>
        <w:t xml:space="preserve"> </w:t>
      </w:r>
      <w:r>
        <w:rPr>
          <w:rFonts w:ascii="Times New Roman" w:hAnsi="Times New Roman"/>
          <w:color w:val="FF0000"/>
          <w:sz w:val="26"/>
          <w:szCs w:val="26"/>
        </w:rPr>
        <w:tab/>
      </w:r>
      <w:r w:rsidR="00C57867" w:rsidRPr="00C57867">
        <w:rPr>
          <w:rFonts w:ascii="Times New Roman" w:hAnsi="Times New Roman"/>
          <w:sz w:val="26"/>
          <w:szCs w:val="26"/>
        </w:rPr>
        <w:t>В пределах застроенной части населённых пунктов выделяется селитебная территория, промышленно-коммунальная, транспортная территория.</w:t>
      </w:r>
    </w:p>
    <w:p w:rsidR="00C57867" w:rsidRPr="00C57867" w:rsidRDefault="00C57867" w:rsidP="00C57867">
      <w:pPr>
        <w:spacing w:after="0" w:line="240" w:lineRule="auto"/>
        <w:ind w:firstLine="709"/>
        <w:jc w:val="both"/>
        <w:rPr>
          <w:rFonts w:ascii="Times New Roman" w:hAnsi="Times New Roman"/>
          <w:sz w:val="26"/>
          <w:szCs w:val="26"/>
        </w:rPr>
      </w:pPr>
      <w:r w:rsidRPr="00C57867">
        <w:rPr>
          <w:rFonts w:ascii="Times New Roman" w:hAnsi="Times New Roman"/>
          <w:sz w:val="26"/>
          <w:szCs w:val="26"/>
        </w:rPr>
        <w:t>В основном, в застроенной части населённых пунктов расположены рекреационные территории. Вне пределов застроенной части населённых пунктов, но в пределах границ поселения расположены кладбища и территории сельскохозяйственного назначения, выступающие в качестве резерва жилой застройки.</w:t>
      </w:r>
    </w:p>
    <w:p w:rsidR="00C57867" w:rsidRPr="002A32DD" w:rsidRDefault="00C57867" w:rsidP="00C57867">
      <w:pPr>
        <w:spacing w:after="0" w:line="240" w:lineRule="auto"/>
        <w:ind w:firstLine="709"/>
        <w:jc w:val="both"/>
        <w:rPr>
          <w:rFonts w:ascii="Times New Roman" w:hAnsi="Times New Roman"/>
          <w:sz w:val="26"/>
          <w:szCs w:val="26"/>
        </w:rPr>
      </w:pPr>
      <w:r w:rsidRPr="002A32DD">
        <w:rPr>
          <w:rFonts w:ascii="Times New Roman" w:hAnsi="Times New Roman"/>
          <w:sz w:val="26"/>
          <w:szCs w:val="26"/>
        </w:rPr>
        <w:t xml:space="preserve">Рекреационные территории представлены </w:t>
      </w:r>
      <w:proofErr w:type="spellStart"/>
      <w:r w:rsidRPr="002A32DD">
        <w:rPr>
          <w:rFonts w:ascii="Times New Roman" w:hAnsi="Times New Roman"/>
          <w:sz w:val="26"/>
          <w:szCs w:val="26"/>
        </w:rPr>
        <w:t>водоохранными</w:t>
      </w:r>
      <w:proofErr w:type="spellEnd"/>
      <w:r w:rsidRPr="002A32DD">
        <w:rPr>
          <w:rFonts w:ascii="Times New Roman" w:hAnsi="Times New Roman"/>
          <w:sz w:val="26"/>
          <w:szCs w:val="26"/>
        </w:rPr>
        <w:t xml:space="preserve"> зонами рек поселения. В структуре селитьбы находятся зеленые насаждения в сёлах. Отсутствие системы организованных зеленых насаждений в пределах селитебных территорий являются одним из недостатков планировочной структуры поселения. Этот недостаток не компенсируется наличием пространных рекреационных зон за пределами застроенной части населённых пунктов.</w:t>
      </w:r>
    </w:p>
    <w:p w:rsidR="00C57867" w:rsidRPr="00BE2949" w:rsidRDefault="00C57867" w:rsidP="00C57867">
      <w:pPr>
        <w:spacing w:after="0" w:line="240" w:lineRule="auto"/>
        <w:ind w:firstLine="708"/>
        <w:contextualSpacing/>
        <w:jc w:val="both"/>
        <w:rPr>
          <w:rFonts w:ascii="Times New Roman" w:hAnsi="Times New Roman"/>
          <w:sz w:val="26"/>
          <w:szCs w:val="26"/>
        </w:rPr>
      </w:pPr>
      <w:r w:rsidRPr="00BE2949">
        <w:rPr>
          <w:rFonts w:ascii="Times New Roman" w:hAnsi="Times New Roman"/>
          <w:sz w:val="26"/>
          <w:szCs w:val="26"/>
        </w:rPr>
        <w:t>Площадь рекреационных территорий в поселении не выделена.</w:t>
      </w:r>
    </w:p>
    <w:p w:rsidR="00C57867" w:rsidRPr="00A95631" w:rsidRDefault="00C57867" w:rsidP="00C57867">
      <w:pPr>
        <w:pStyle w:val="0"/>
        <w:spacing w:before="0" w:after="0"/>
        <w:ind w:firstLine="708"/>
        <w:contextualSpacing/>
      </w:pPr>
      <w:r w:rsidRPr="00A95631">
        <w:t xml:space="preserve">Практически по всем показателям благоустройства жилищного фонда  </w:t>
      </w:r>
      <w:r w:rsidR="00A95631" w:rsidRPr="00A95631">
        <w:t>МО СП «Новый Бор»</w:t>
      </w:r>
      <w:r w:rsidRPr="00A95631">
        <w:t xml:space="preserve"> уступает районному центру, особенно по жилой площади, оборудованной водопроводом, канализацией, горячим водоснабжением, ваннами и душем.</w:t>
      </w:r>
    </w:p>
    <w:p w:rsidR="00C57867" w:rsidRPr="002A32DD" w:rsidRDefault="00C57867" w:rsidP="00C57867">
      <w:pPr>
        <w:pStyle w:val="0"/>
        <w:spacing w:before="0" w:after="0"/>
      </w:pPr>
      <w:r w:rsidRPr="002A32DD">
        <w:t xml:space="preserve">В целом же, население </w:t>
      </w:r>
      <w:r w:rsidR="002A32DD" w:rsidRPr="002A32DD">
        <w:t>МО СП «Новый Бор»</w:t>
      </w:r>
      <w:r w:rsidRPr="002A32DD">
        <w:t xml:space="preserve"> неплохо обеспечено жилищной площадью. По сравнению с другими</w:t>
      </w:r>
      <w:r w:rsidR="002A32DD" w:rsidRPr="002A32DD">
        <w:t xml:space="preserve"> МО</w:t>
      </w:r>
      <w:r w:rsidRPr="002A32DD">
        <w:t xml:space="preserve"> СП </w:t>
      </w:r>
      <w:proofErr w:type="spellStart"/>
      <w:r w:rsidR="002A32DD" w:rsidRPr="002A32DD">
        <w:t>Усть-Цилемского</w:t>
      </w:r>
      <w:proofErr w:type="spellEnd"/>
      <w:r w:rsidRPr="002A32DD">
        <w:t xml:space="preserve"> района, неплохо выглядит и благоустройство жилищной площади, хотя и отстаёт от показателей районного центра </w:t>
      </w:r>
      <w:r w:rsidR="002A32DD" w:rsidRPr="002A32DD">
        <w:t>с. Усть-Цильмы</w:t>
      </w:r>
      <w:r w:rsidRPr="002A32DD">
        <w:t xml:space="preserve">. </w:t>
      </w:r>
    </w:p>
    <w:p w:rsidR="00C57867" w:rsidRDefault="00C57867" w:rsidP="00C57867">
      <w:pPr>
        <w:widowControl w:val="0"/>
        <w:suppressAutoHyphens/>
        <w:autoSpaceDE w:val="0"/>
        <w:spacing w:after="0" w:line="240" w:lineRule="auto"/>
        <w:ind w:firstLine="851"/>
        <w:jc w:val="both"/>
        <w:rPr>
          <w:rFonts w:ascii="Times New Roman" w:hAnsi="Times New Roman"/>
          <w:sz w:val="26"/>
          <w:szCs w:val="26"/>
        </w:rPr>
      </w:pPr>
      <w:r w:rsidRPr="00A95631">
        <w:rPr>
          <w:rFonts w:ascii="Times New Roman" w:hAnsi="Times New Roman"/>
          <w:sz w:val="26"/>
          <w:szCs w:val="26"/>
        </w:rPr>
        <w:t>Г</w:t>
      </w:r>
      <w:r w:rsidR="002A32DD">
        <w:rPr>
          <w:rFonts w:ascii="Times New Roman" w:hAnsi="Times New Roman"/>
          <w:sz w:val="26"/>
          <w:szCs w:val="26"/>
        </w:rPr>
        <w:t>енеральным планом предусматриваю</w:t>
      </w:r>
      <w:r w:rsidRPr="00A95631">
        <w:rPr>
          <w:rFonts w:ascii="Times New Roman" w:hAnsi="Times New Roman"/>
          <w:sz w:val="26"/>
          <w:szCs w:val="26"/>
        </w:rPr>
        <w:t>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BE2949" w:rsidRDefault="00BE2949" w:rsidP="00C57867">
      <w:pPr>
        <w:widowControl w:val="0"/>
        <w:suppressAutoHyphens/>
        <w:autoSpaceDE w:val="0"/>
        <w:spacing w:after="0" w:line="240" w:lineRule="auto"/>
        <w:ind w:firstLine="851"/>
        <w:jc w:val="both"/>
        <w:rPr>
          <w:rFonts w:ascii="Times New Roman" w:hAnsi="Times New Roman"/>
          <w:sz w:val="26"/>
          <w:szCs w:val="26"/>
        </w:rPr>
      </w:pPr>
    </w:p>
    <w:p w:rsidR="00D64557" w:rsidRDefault="00D64557" w:rsidP="00C57867">
      <w:pPr>
        <w:widowControl w:val="0"/>
        <w:suppressAutoHyphens/>
        <w:autoSpaceDE w:val="0"/>
        <w:spacing w:after="0" w:line="240" w:lineRule="auto"/>
        <w:ind w:firstLine="851"/>
        <w:jc w:val="both"/>
        <w:rPr>
          <w:rFonts w:ascii="Times New Roman" w:hAnsi="Times New Roman"/>
          <w:sz w:val="26"/>
          <w:szCs w:val="26"/>
        </w:rPr>
      </w:pPr>
    </w:p>
    <w:p w:rsidR="00D64557" w:rsidRDefault="00D64557" w:rsidP="00C57867">
      <w:pPr>
        <w:widowControl w:val="0"/>
        <w:suppressAutoHyphens/>
        <w:autoSpaceDE w:val="0"/>
        <w:spacing w:after="0" w:line="240" w:lineRule="auto"/>
        <w:ind w:firstLine="851"/>
        <w:jc w:val="both"/>
        <w:rPr>
          <w:rFonts w:ascii="Times New Roman" w:hAnsi="Times New Roman"/>
          <w:sz w:val="26"/>
          <w:szCs w:val="26"/>
        </w:rPr>
      </w:pPr>
    </w:p>
    <w:p w:rsidR="00D64557" w:rsidRDefault="00D64557" w:rsidP="00C57867">
      <w:pPr>
        <w:widowControl w:val="0"/>
        <w:suppressAutoHyphens/>
        <w:autoSpaceDE w:val="0"/>
        <w:spacing w:after="0" w:line="240" w:lineRule="auto"/>
        <w:ind w:firstLine="851"/>
        <w:jc w:val="both"/>
        <w:rPr>
          <w:rFonts w:ascii="Times New Roman" w:hAnsi="Times New Roman"/>
          <w:sz w:val="26"/>
          <w:szCs w:val="26"/>
        </w:rPr>
      </w:pPr>
    </w:p>
    <w:p w:rsidR="00C57867" w:rsidRPr="00A95631" w:rsidRDefault="00C57867" w:rsidP="00DB414E">
      <w:pPr>
        <w:pStyle w:val="20"/>
        <w:ind w:firstLine="0"/>
      </w:pPr>
      <w:bookmarkStart w:id="222" w:name="_Toc270950903"/>
      <w:bookmarkStart w:id="223" w:name="_Toc338070344"/>
      <w:r w:rsidRPr="00A95631">
        <w:lastRenderedPageBreak/>
        <w:t>14.1 Искусственные покрытия</w:t>
      </w:r>
      <w:bookmarkEnd w:id="222"/>
      <w:bookmarkEnd w:id="223"/>
    </w:p>
    <w:p w:rsidR="00E57F41" w:rsidRDefault="00E57F41" w:rsidP="00060174">
      <w:pPr>
        <w:widowControl w:val="0"/>
        <w:suppressAutoHyphens/>
        <w:autoSpaceDE w:val="0"/>
        <w:spacing w:after="0" w:line="240" w:lineRule="auto"/>
        <w:ind w:firstLine="851"/>
        <w:jc w:val="both"/>
        <w:rPr>
          <w:rFonts w:ascii="Times New Roman" w:hAnsi="Times New Roman"/>
          <w:sz w:val="26"/>
          <w:szCs w:val="26"/>
        </w:rPr>
      </w:pPr>
    </w:p>
    <w:p w:rsidR="0040295B" w:rsidRPr="0040295B" w:rsidRDefault="008B01A7" w:rsidP="00060174">
      <w:pPr>
        <w:widowControl w:val="0"/>
        <w:suppressAutoHyphens/>
        <w:autoSpaceDE w:val="0"/>
        <w:spacing w:after="0" w:line="240" w:lineRule="auto"/>
        <w:ind w:firstLine="851"/>
        <w:jc w:val="both"/>
        <w:rPr>
          <w:rFonts w:ascii="Times New Roman" w:hAnsi="Times New Roman"/>
          <w:sz w:val="26"/>
          <w:szCs w:val="26"/>
        </w:rPr>
      </w:pPr>
      <w:r w:rsidRPr="0040295B">
        <w:rPr>
          <w:rFonts w:ascii="Times New Roman" w:hAnsi="Times New Roman"/>
          <w:sz w:val="26"/>
          <w:szCs w:val="26"/>
        </w:rPr>
        <w:t>Существенным недостатком МО СП «Новый Бор» является то, что</w:t>
      </w:r>
      <w:r w:rsidR="00060174" w:rsidRPr="0040295B">
        <w:rPr>
          <w:rFonts w:ascii="Times New Roman" w:hAnsi="Times New Roman"/>
          <w:sz w:val="26"/>
          <w:szCs w:val="26"/>
        </w:rPr>
        <w:t xml:space="preserve"> а</w:t>
      </w:r>
      <w:r w:rsidR="00C57867" w:rsidRPr="0040295B">
        <w:rPr>
          <w:rFonts w:ascii="Times New Roman" w:hAnsi="Times New Roman"/>
          <w:sz w:val="26"/>
          <w:szCs w:val="26"/>
        </w:rPr>
        <w:t xml:space="preserve">нализ селитебных, промышленных и коммунально-складских зон выявил </w:t>
      </w:r>
      <w:r w:rsidRPr="0040295B">
        <w:rPr>
          <w:rFonts w:ascii="Times New Roman" w:hAnsi="Times New Roman"/>
          <w:sz w:val="26"/>
          <w:szCs w:val="26"/>
        </w:rPr>
        <w:t>полное отсутствие на</w:t>
      </w:r>
      <w:r w:rsidR="00C57867" w:rsidRPr="0040295B">
        <w:rPr>
          <w:rFonts w:ascii="Times New Roman" w:hAnsi="Times New Roman"/>
          <w:sz w:val="26"/>
          <w:szCs w:val="26"/>
        </w:rPr>
        <w:t xml:space="preserve"> территории</w:t>
      </w:r>
      <w:r w:rsidR="000C51FE">
        <w:rPr>
          <w:rFonts w:ascii="Times New Roman" w:hAnsi="Times New Roman"/>
          <w:sz w:val="26"/>
          <w:szCs w:val="26"/>
        </w:rPr>
        <w:t xml:space="preserve"> </w:t>
      </w:r>
      <w:proofErr w:type="spellStart"/>
      <w:r w:rsidR="000C51FE">
        <w:rPr>
          <w:rFonts w:ascii="Times New Roman" w:hAnsi="Times New Roman"/>
          <w:sz w:val="26"/>
          <w:szCs w:val="26"/>
        </w:rPr>
        <w:t>пст</w:t>
      </w:r>
      <w:proofErr w:type="spellEnd"/>
      <w:r w:rsidR="000C51FE">
        <w:rPr>
          <w:rFonts w:ascii="Times New Roman" w:hAnsi="Times New Roman"/>
          <w:sz w:val="26"/>
          <w:szCs w:val="26"/>
        </w:rPr>
        <w:t xml:space="preserve">. Новый Бор и </w:t>
      </w:r>
      <w:proofErr w:type="spellStart"/>
      <w:r w:rsidR="000C51FE">
        <w:rPr>
          <w:rFonts w:ascii="Times New Roman" w:hAnsi="Times New Roman"/>
          <w:sz w:val="26"/>
          <w:szCs w:val="26"/>
        </w:rPr>
        <w:t>пс</w:t>
      </w:r>
      <w:r w:rsidRPr="0040295B">
        <w:rPr>
          <w:rFonts w:ascii="Times New Roman" w:hAnsi="Times New Roman"/>
          <w:sz w:val="26"/>
          <w:szCs w:val="26"/>
        </w:rPr>
        <w:t>т</w:t>
      </w:r>
      <w:proofErr w:type="spellEnd"/>
      <w:r w:rsidRPr="0040295B">
        <w:rPr>
          <w:rFonts w:ascii="Times New Roman" w:hAnsi="Times New Roman"/>
          <w:sz w:val="26"/>
          <w:szCs w:val="26"/>
        </w:rPr>
        <w:t>.</w:t>
      </w:r>
      <w:r w:rsidR="00C57867" w:rsidRPr="0040295B">
        <w:rPr>
          <w:rFonts w:ascii="Times New Roman" w:hAnsi="Times New Roman"/>
          <w:sz w:val="26"/>
          <w:szCs w:val="26"/>
        </w:rPr>
        <w:t xml:space="preserve"> </w:t>
      </w:r>
      <w:r w:rsidRPr="0040295B">
        <w:rPr>
          <w:rFonts w:ascii="Times New Roman" w:hAnsi="Times New Roman"/>
          <w:sz w:val="26"/>
          <w:szCs w:val="26"/>
        </w:rPr>
        <w:t xml:space="preserve">Медвежка </w:t>
      </w:r>
      <w:r w:rsidR="0040295B" w:rsidRPr="0040295B">
        <w:rPr>
          <w:rFonts w:ascii="Times New Roman" w:hAnsi="Times New Roman"/>
          <w:sz w:val="26"/>
          <w:szCs w:val="26"/>
        </w:rPr>
        <w:t>твердого</w:t>
      </w:r>
      <w:r w:rsidRPr="0040295B">
        <w:rPr>
          <w:rFonts w:ascii="Times New Roman" w:hAnsi="Times New Roman"/>
          <w:sz w:val="26"/>
          <w:szCs w:val="26"/>
        </w:rPr>
        <w:t xml:space="preserve"> </w:t>
      </w:r>
      <w:r w:rsidR="00060174" w:rsidRPr="0040295B">
        <w:rPr>
          <w:rFonts w:ascii="Times New Roman" w:hAnsi="Times New Roman"/>
          <w:sz w:val="26"/>
          <w:szCs w:val="26"/>
        </w:rPr>
        <w:t>дорожного</w:t>
      </w:r>
      <w:r w:rsidRPr="0040295B">
        <w:rPr>
          <w:rFonts w:ascii="Times New Roman" w:hAnsi="Times New Roman"/>
          <w:sz w:val="26"/>
          <w:szCs w:val="26"/>
        </w:rPr>
        <w:t xml:space="preserve"> покрытия. </w:t>
      </w:r>
      <w:r w:rsidR="0040295B" w:rsidRPr="0040295B">
        <w:rPr>
          <w:rFonts w:ascii="Times New Roman" w:hAnsi="Times New Roman"/>
          <w:sz w:val="26"/>
          <w:szCs w:val="26"/>
        </w:rPr>
        <w:t>Все</w:t>
      </w:r>
      <w:r w:rsidRPr="0040295B">
        <w:rPr>
          <w:rFonts w:ascii="Times New Roman" w:hAnsi="Times New Roman"/>
          <w:sz w:val="26"/>
          <w:szCs w:val="26"/>
        </w:rPr>
        <w:t xml:space="preserve"> дороги</w:t>
      </w:r>
      <w:r w:rsidR="0040295B" w:rsidRPr="0040295B">
        <w:rPr>
          <w:rFonts w:ascii="Times New Roman" w:hAnsi="Times New Roman"/>
          <w:sz w:val="26"/>
          <w:szCs w:val="26"/>
        </w:rPr>
        <w:t>, проходящие по поселению</w:t>
      </w:r>
      <w:r w:rsidR="00060174" w:rsidRPr="0040295B">
        <w:rPr>
          <w:rFonts w:ascii="Times New Roman" w:hAnsi="Times New Roman"/>
          <w:sz w:val="26"/>
          <w:szCs w:val="26"/>
        </w:rPr>
        <w:t xml:space="preserve"> </w:t>
      </w:r>
      <w:r w:rsidR="0040295B" w:rsidRPr="0040295B">
        <w:rPr>
          <w:rFonts w:ascii="Times New Roman" w:hAnsi="Times New Roman"/>
          <w:sz w:val="26"/>
          <w:szCs w:val="26"/>
        </w:rPr>
        <w:t>и вся улично-дорожная сеть МО СП «Новый Бор» представлена</w:t>
      </w:r>
      <w:r w:rsidR="00060174" w:rsidRPr="0040295B">
        <w:rPr>
          <w:rFonts w:ascii="Times New Roman" w:hAnsi="Times New Roman"/>
          <w:sz w:val="26"/>
          <w:szCs w:val="26"/>
        </w:rPr>
        <w:t xml:space="preserve"> в виде грунтовых</w:t>
      </w:r>
      <w:r w:rsidR="0040295B" w:rsidRPr="0040295B">
        <w:rPr>
          <w:rFonts w:ascii="Times New Roman" w:hAnsi="Times New Roman"/>
          <w:sz w:val="26"/>
          <w:szCs w:val="26"/>
        </w:rPr>
        <w:t xml:space="preserve"> дорог.</w:t>
      </w:r>
    </w:p>
    <w:p w:rsidR="00A75FFD" w:rsidRPr="002A32DD" w:rsidRDefault="0040295B" w:rsidP="00A75FFD">
      <w:pPr>
        <w:widowControl w:val="0"/>
        <w:suppressAutoHyphens/>
        <w:autoSpaceDE w:val="0"/>
        <w:spacing w:after="0" w:line="240" w:lineRule="auto"/>
        <w:ind w:firstLine="851"/>
        <w:jc w:val="both"/>
        <w:rPr>
          <w:rFonts w:ascii="Times New Roman" w:hAnsi="Times New Roman"/>
          <w:sz w:val="26"/>
          <w:szCs w:val="26"/>
        </w:rPr>
      </w:pPr>
      <w:r w:rsidRPr="0040295B">
        <w:rPr>
          <w:rFonts w:ascii="Times New Roman" w:hAnsi="Times New Roman"/>
          <w:sz w:val="26"/>
          <w:szCs w:val="26"/>
        </w:rPr>
        <w:t>Грунтовые дороги относятся к пятой категории. Во время затяжных дождей или таяния снега такие дороги практически непригодны к эксплуатации (по крайней мере, для легкового автомобиля). Дорожное покрытие расползается, уменьшается сцепление колес, и проезд по некоторым видам таких дорог становится чрезвычайно опасным. Движение по этим дорогам безопаснее всего либо при первых морозах, не сопровождающихся обильными снегопадами, либо в сухое время.</w:t>
      </w:r>
      <w:r w:rsidR="00060174" w:rsidRPr="0040295B">
        <w:rPr>
          <w:rFonts w:ascii="Times New Roman" w:hAnsi="Times New Roman"/>
          <w:sz w:val="26"/>
          <w:szCs w:val="26"/>
        </w:rPr>
        <w:t xml:space="preserve"> </w:t>
      </w:r>
      <w:bookmarkStart w:id="224" w:name="_Toc270950904"/>
      <w:r w:rsidR="00A75FFD">
        <w:rPr>
          <w:rFonts w:ascii="Times New Roman" w:hAnsi="Times New Roman"/>
          <w:sz w:val="26"/>
          <w:szCs w:val="26"/>
        </w:rPr>
        <w:t>Поэтому о</w:t>
      </w:r>
      <w:r w:rsidR="00A75FFD" w:rsidRPr="002A32DD">
        <w:rPr>
          <w:rFonts w:ascii="Times New Roman" w:hAnsi="Times New Roman"/>
          <w:sz w:val="26"/>
          <w:szCs w:val="26"/>
        </w:rPr>
        <w:t>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C57867" w:rsidRPr="00C57867" w:rsidRDefault="00C57867" w:rsidP="00C57867">
      <w:pPr>
        <w:widowControl w:val="0"/>
        <w:suppressAutoHyphens/>
        <w:autoSpaceDE w:val="0"/>
        <w:spacing w:after="0" w:line="240" w:lineRule="auto"/>
        <w:ind w:firstLine="851"/>
        <w:jc w:val="both"/>
        <w:rPr>
          <w:color w:val="FF0000"/>
          <w:sz w:val="26"/>
          <w:szCs w:val="26"/>
        </w:rPr>
      </w:pPr>
    </w:p>
    <w:p w:rsidR="00C57867" w:rsidRPr="00A95631" w:rsidRDefault="00FD640C" w:rsidP="00DB414E">
      <w:pPr>
        <w:pStyle w:val="20"/>
        <w:ind w:firstLine="0"/>
      </w:pPr>
      <w:bookmarkStart w:id="225" w:name="_Toc338070345"/>
      <w:r>
        <w:t>14.2</w:t>
      </w:r>
      <w:r w:rsidR="00C57867" w:rsidRPr="00A95631">
        <w:t xml:space="preserve"> Озеленение территории</w:t>
      </w:r>
      <w:bookmarkEnd w:id="224"/>
      <w:bookmarkEnd w:id="225"/>
    </w:p>
    <w:p w:rsidR="00E57F41" w:rsidRDefault="00E57F41" w:rsidP="00A95631">
      <w:pPr>
        <w:widowControl w:val="0"/>
        <w:suppressAutoHyphens/>
        <w:autoSpaceDE w:val="0"/>
        <w:spacing w:after="0" w:line="240" w:lineRule="auto"/>
        <w:ind w:firstLine="851"/>
        <w:jc w:val="both"/>
        <w:rPr>
          <w:rFonts w:ascii="Times New Roman" w:hAnsi="Times New Roman"/>
          <w:sz w:val="26"/>
          <w:szCs w:val="26"/>
        </w:rPr>
      </w:pPr>
    </w:p>
    <w:p w:rsidR="00C57867" w:rsidRPr="00A95631" w:rsidRDefault="00C57867" w:rsidP="00A95631">
      <w:pPr>
        <w:widowControl w:val="0"/>
        <w:suppressAutoHyphens/>
        <w:autoSpaceDE w:val="0"/>
        <w:spacing w:after="0" w:line="240" w:lineRule="auto"/>
        <w:ind w:firstLine="851"/>
        <w:jc w:val="both"/>
        <w:rPr>
          <w:rFonts w:ascii="Times New Roman" w:hAnsi="Times New Roman"/>
          <w:sz w:val="26"/>
          <w:szCs w:val="26"/>
        </w:rPr>
      </w:pPr>
      <w:r w:rsidRPr="00A95631">
        <w:rPr>
          <w:rFonts w:ascii="Times New Roman" w:hAnsi="Times New Roman"/>
          <w:sz w:val="26"/>
          <w:szCs w:val="26"/>
        </w:rPr>
        <w:t>Зелёные насаждения – один из важнейших элементов благоустройства городов и крупных населённых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C57867" w:rsidRPr="00A95631" w:rsidRDefault="00C57867" w:rsidP="00A95631">
      <w:pPr>
        <w:widowControl w:val="0"/>
        <w:suppressAutoHyphens/>
        <w:autoSpaceDE w:val="0"/>
        <w:spacing w:after="0" w:line="240" w:lineRule="auto"/>
        <w:ind w:firstLine="851"/>
        <w:jc w:val="both"/>
        <w:rPr>
          <w:rFonts w:ascii="Times New Roman" w:hAnsi="Times New Roman"/>
          <w:sz w:val="26"/>
          <w:szCs w:val="26"/>
        </w:rPr>
      </w:pPr>
      <w:r w:rsidRPr="00A95631">
        <w:rPr>
          <w:rFonts w:ascii="Times New Roman" w:hAnsi="Times New Roman"/>
          <w:sz w:val="26"/>
          <w:szCs w:val="26"/>
        </w:rPr>
        <w:t>Озеленённые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определённых условиях защищают от шума. Зелёные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зелёные насаждения в формировании архитектурно-художественного облика городов и населённых пунктов.</w:t>
      </w:r>
    </w:p>
    <w:p w:rsidR="00C57867" w:rsidRPr="00A95631" w:rsidRDefault="00C57867" w:rsidP="00A95631">
      <w:pPr>
        <w:widowControl w:val="0"/>
        <w:suppressAutoHyphens/>
        <w:autoSpaceDE w:val="0"/>
        <w:spacing w:after="0" w:line="240" w:lineRule="auto"/>
        <w:ind w:firstLine="851"/>
        <w:jc w:val="both"/>
        <w:rPr>
          <w:rFonts w:ascii="Times New Roman" w:hAnsi="Times New Roman"/>
          <w:sz w:val="26"/>
          <w:szCs w:val="26"/>
        </w:rPr>
      </w:pPr>
      <w:r w:rsidRPr="00952DF5">
        <w:rPr>
          <w:rFonts w:ascii="Times New Roman" w:hAnsi="Times New Roman"/>
          <w:sz w:val="26"/>
          <w:szCs w:val="26"/>
        </w:rPr>
        <w:t xml:space="preserve">Особые микроклиматические условия </w:t>
      </w:r>
      <w:r w:rsidR="00952DF5" w:rsidRPr="00952DF5">
        <w:rPr>
          <w:rFonts w:ascii="Times New Roman" w:hAnsi="Times New Roman"/>
          <w:sz w:val="26"/>
          <w:szCs w:val="26"/>
        </w:rPr>
        <w:t xml:space="preserve">МО </w:t>
      </w:r>
      <w:r w:rsidRPr="00952DF5">
        <w:rPr>
          <w:rFonts w:ascii="Times New Roman" w:hAnsi="Times New Roman"/>
          <w:sz w:val="26"/>
          <w:szCs w:val="26"/>
        </w:rPr>
        <w:t>СП</w:t>
      </w:r>
      <w:r w:rsidR="00952DF5" w:rsidRPr="00952DF5">
        <w:rPr>
          <w:rFonts w:ascii="Times New Roman" w:hAnsi="Times New Roman"/>
          <w:sz w:val="26"/>
          <w:szCs w:val="26"/>
        </w:rPr>
        <w:t xml:space="preserve"> «Новый Бор»</w:t>
      </w:r>
      <w:r w:rsidRPr="00952DF5">
        <w:rPr>
          <w:rFonts w:ascii="Times New Roman" w:hAnsi="Times New Roman"/>
          <w:sz w:val="26"/>
          <w:szCs w:val="26"/>
        </w:rPr>
        <w:t xml:space="preserve"> создают благоприятные условия для произрастания здесь большинства деревьев, кустарников. Поэтому насаждения здесь не требуют постоянного ухода и полива.</w:t>
      </w:r>
      <w:r w:rsidRPr="00A95631">
        <w:rPr>
          <w:rFonts w:ascii="Times New Roman" w:hAnsi="Times New Roman"/>
          <w:color w:val="FF0000"/>
          <w:sz w:val="26"/>
          <w:szCs w:val="26"/>
        </w:rPr>
        <w:t xml:space="preserve"> </w:t>
      </w:r>
      <w:r w:rsidRPr="00A95631">
        <w:rPr>
          <w:rFonts w:ascii="Times New Roman" w:hAnsi="Times New Roman"/>
          <w:sz w:val="26"/>
          <w:szCs w:val="26"/>
        </w:rPr>
        <w:t xml:space="preserve">Систему зелёных насаждений территории </w:t>
      </w:r>
      <w:r w:rsidR="0040295B">
        <w:rPr>
          <w:rFonts w:ascii="Times New Roman" w:hAnsi="Times New Roman"/>
          <w:sz w:val="26"/>
          <w:szCs w:val="26"/>
        </w:rPr>
        <w:t xml:space="preserve">МО </w:t>
      </w:r>
      <w:r w:rsidRPr="00A95631">
        <w:rPr>
          <w:rFonts w:ascii="Times New Roman" w:hAnsi="Times New Roman"/>
          <w:sz w:val="26"/>
          <w:szCs w:val="26"/>
        </w:rPr>
        <w:t xml:space="preserve">СП </w:t>
      </w:r>
      <w:r w:rsidR="0040295B">
        <w:rPr>
          <w:rFonts w:ascii="Times New Roman" w:hAnsi="Times New Roman"/>
          <w:sz w:val="26"/>
          <w:szCs w:val="26"/>
        </w:rPr>
        <w:t>«Новый Бор»</w:t>
      </w:r>
      <w:r w:rsidRPr="00A95631">
        <w:rPr>
          <w:rFonts w:ascii="Times New Roman" w:hAnsi="Times New Roman"/>
          <w:sz w:val="26"/>
          <w:szCs w:val="26"/>
        </w:rPr>
        <w:t xml:space="preserve"> можно подразделить на:</w:t>
      </w:r>
    </w:p>
    <w:p w:rsidR="00C57867" w:rsidRPr="00A95631" w:rsidRDefault="00C57867" w:rsidP="0088532D">
      <w:pPr>
        <w:widowControl w:val="0"/>
        <w:numPr>
          <w:ilvl w:val="0"/>
          <w:numId w:val="9"/>
        </w:numPr>
        <w:suppressAutoHyphens/>
        <w:autoSpaceDE w:val="0"/>
        <w:spacing w:after="0" w:line="240" w:lineRule="auto"/>
        <w:jc w:val="both"/>
        <w:rPr>
          <w:rFonts w:ascii="Times New Roman" w:hAnsi="Times New Roman"/>
          <w:sz w:val="26"/>
          <w:szCs w:val="26"/>
        </w:rPr>
      </w:pPr>
      <w:r w:rsidRPr="00A95631">
        <w:rPr>
          <w:rFonts w:ascii="Times New Roman" w:hAnsi="Times New Roman"/>
          <w:sz w:val="26"/>
          <w:szCs w:val="26"/>
        </w:rPr>
        <w:t>зелёные насаждениями общего пользования на территории улиц;</w:t>
      </w:r>
    </w:p>
    <w:p w:rsidR="00C57867" w:rsidRPr="00A95631" w:rsidRDefault="00C57867" w:rsidP="0088532D">
      <w:pPr>
        <w:widowControl w:val="0"/>
        <w:numPr>
          <w:ilvl w:val="0"/>
          <w:numId w:val="9"/>
        </w:numPr>
        <w:suppressAutoHyphens/>
        <w:autoSpaceDE w:val="0"/>
        <w:spacing w:after="0" w:line="240" w:lineRule="auto"/>
        <w:jc w:val="both"/>
        <w:rPr>
          <w:rFonts w:ascii="Times New Roman" w:hAnsi="Times New Roman"/>
          <w:sz w:val="26"/>
          <w:szCs w:val="26"/>
        </w:rPr>
      </w:pPr>
      <w:r w:rsidRPr="00A95631">
        <w:rPr>
          <w:rFonts w:ascii="Times New Roman" w:hAnsi="Times New Roman"/>
          <w:sz w:val="26"/>
          <w:szCs w:val="26"/>
        </w:rPr>
        <w:t>зелёными насаждениями ограниченного пользования на территориях детских дошкольных учреждений, учреждения культуры, спорта и т.п.;</w:t>
      </w:r>
    </w:p>
    <w:p w:rsidR="00C57867" w:rsidRPr="00A95631" w:rsidRDefault="00C57867" w:rsidP="0088532D">
      <w:pPr>
        <w:widowControl w:val="0"/>
        <w:numPr>
          <w:ilvl w:val="0"/>
          <w:numId w:val="9"/>
        </w:numPr>
        <w:suppressAutoHyphens/>
        <w:autoSpaceDE w:val="0"/>
        <w:spacing w:after="0" w:line="240" w:lineRule="auto"/>
        <w:jc w:val="both"/>
        <w:rPr>
          <w:rFonts w:ascii="Times New Roman" w:hAnsi="Times New Roman"/>
          <w:sz w:val="26"/>
          <w:szCs w:val="26"/>
        </w:rPr>
      </w:pPr>
      <w:r w:rsidRPr="00A95631">
        <w:rPr>
          <w:rFonts w:ascii="Times New Roman" w:hAnsi="Times New Roman"/>
          <w:sz w:val="26"/>
          <w:szCs w:val="26"/>
        </w:rPr>
        <w:t>зелёные насаждения специального назначения в санитарно-защитных зонах, на территории предприятий, учреждений и на водоохранных территориях.</w:t>
      </w:r>
    </w:p>
    <w:p w:rsidR="00C57867" w:rsidRPr="00A95631" w:rsidRDefault="00C57867" w:rsidP="00A95631">
      <w:pPr>
        <w:widowControl w:val="0"/>
        <w:suppressAutoHyphens/>
        <w:autoSpaceDE w:val="0"/>
        <w:spacing w:after="0" w:line="240" w:lineRule="auto"/>
        <w:ind w:firstLine="851"/>
        <w:jc w:val="both"/>
        <w:rPr>
          <w:rFonts w:ascii="Times New Roman" w:hAnsi="Times New Roman"/>
          <w:sz w:val="26"/>
          <w:szCs w:val="26"/>
        </w:rPr>
      </w:pPr>
      <w:r w:rsidRPr="00A95631">
        <w:rPr>
          <w:rFonts w:ascii="Times New Roman" w:hAnsi="Times New Roman"/>
          <w:sz w:val="26"/>
          <w:szCs w:val="26"/>
        </w:rPr>
        <w:lastRenderedPageBreak/>
        <w:t>В настоящее время (при норме на одного жителя 21 м</w:t>
      </w:r>
      <w:r w:rsidRPr="00A95631">
        <w:rPr>
          <w:rFonts w:ascii="Times New Roman" w:hAnsi="Times New Roman"/>
          <w:sz w:val="26"/>
          <w:szCs w:val="26"/>
          <w:vertAlign w:val="superscript"/>
        </w:rPr>
        <w:t>2</w:t>
      </w:r>
      <w:r w:rsidRPr="00A95631">
        <w:rPr>
          <w:rFonts w:ascii="Times New Roman" w:hAnsi="Times New Roman"/>
          <w:sz w:val="26"/>
          <w:szCs w:val="26"/>
        </w:rPr>
        <w:t xml:space="preserve"> озеленённых территорий общего пользования с учётом рекреационных территорий) необходимо более 5,4 га озеленённых территорий общего пользования. </w:t>
      </w:r>
      <w:bookmarkStart w:id="226" w:name="_Toc270950905"/>
    </w:p>
    <w:p w:rsidR="00C57867" w:rsidRPr="00A95631" w:rsidRDefault="00C57867" w:rsidP="00A95631">
      <w:pPr>
        <w:widowControl w:val="0"/>
        <w:suppressAutoHyphens/>
        <w:autoSpaceDE w:val="0"/>
        <w:spacing w:after="0" w:line="240" w:lineRule="auto"/>
        <w:jc w:val="both"/>
        <w:rPr>
          <w:rFonts w:ascii="Times New Roman" w:hAnsi="Times New Roman"/>
          <w:sz w:val="26"/>
          <w:szCs w:val="26"/>
        </w:rPr>
      </w:pPr>
    </w:p>
    <w:p w:rsidR="00C57867" w:rsidRPr="00A95631" w:rsidRDefault="00C57867" w:rsidP="00DB414E">
      <w:pPr>
        <w:pStyle w:val="20"/>
        <w:ind w:firstLine="0"/>
      </w:pPr>
      <w:bookmarkStart w:id="227" w:name="_Toc338070346"/>
      <w:r w:rsidRPr="00A95631">
        <w:t>14.3 Благоустройство водотоков и водоёмов</w:t>
      </w:r>
      <w:bookmarkEnd w:id="226"/>
      <w:bookmarkEnd w:id="227"/>
    </w:p>
    <w:p w:rsidR="00E57F41" w:rsidRDefault="00E57F41" w:rsidP="00F23C3B">
      <w:pPr>
        <w:pStyle w:val="0"/>
        <w:spacing w:before="0" w:after="0"/>
      </w:pPr>
    </w:p>
    <w:p w:rsidR="00D567A2" w:rsidRDefault="00F23C3B" w:rsidP="00F23C3B">
      <w:pPr>
        <w:pStyle w:val="0"/>
        <w:spacing w:before="0" w:after="0"/>
      </w:pPr>
      <w:r w:rsidRPr="00F23C3B">
        <w:t>Основная водоносная артерия МО СП «Новый Бор» – р. Печора</w:t>
      </w:r>
      <w:r w:rsidR="001E5A59">
        <w:t xml:space="preserve">, </w:t>
      </w:r>
      <w:r w:rsidRPr="00F23C3B">
        <w:t xml:space="preserve">По территории МО р. Печора течет в северном направлении. Для ее нижнего течения здесь характерна широкая пойма, изрезанная многочисленными старицами, озерами, протоками («шарами»), русло неустойчивое, имеются значительные наносы песка. </w:t>
      </w:r>
    </w:p>
    <w:p w:rsidR="00491BEB" w:rsidRPr="00D567A2" w:rsidRDefault="00C57867" w:rsidP="00D567A2">
      <w:pPr>
        <w:pStyle w:val="0"/>
        <w:spacing w:before="0" w:after="0"/>
      </w:pPr>
      <w:r w:rsidRPr="00F678E7">
        <w:t xml:space="preserve">Современное состояние поверхностных вод определяется как их природными свойствами (водным, температурным режимом, характеристиками химического стока и др.), которые в совокупности характеризуют способность к самоочищению, так и характером и уровнем антропогенных нагрузок на водосборе. </w:t>
      </w:r>
    </w:p>
    <w:p w:rsidR="00D567A2" w:rsidRDefault="00491BEB" w:rsidP="00D567A2">
      <w:pPr>
        <w:tabs>
          <w:tab w:val="left" w:pos="9921"/>
        </w:tabs>
        <w:spacing w:after="0" w:line="240" w:lineRule="auto"/>
        <w:ind w:right="-39" w:firstLine="540"/>
        <w:jc w:val="both"/>
        <w:rPr>
          <w:rFonts w:ascii="Times New Roman" w:hAnsi="Times New Roman"/>
          <w:sz w:val="26"/>
          <w:szCs w:val="26"/>
        </w:rPr>
      </w:pPr>
      <w:r w:rsidRPr="00D567A2">
        <w:rPr>
          <w:rFonts w:ascii="Times New Roman" w:hAnsi="Times New Roman"/>
          <w:sz w:val="26"/>
          <w:szCs w:val="26"/>
        </w:rPr>
        <w:t xml:space="preserve">Бассейн реки Печора остро нуждается в обеспечении экологической безопасности, снижении антропогенной нагрузки и ликвидации загрязнений. </w:t>
      </w:r>
    </w:p>
    <w:p w:rsidR="00D567A2" w:rsidRPr="00D567A2" w:rsidRDefault="00D567A2" w:rsidP="00D567A2">
      <w:pPr>
        <w:tabs>
          <w:tab w:val="left" w:pos="9921"/>
        </w:tabs>
        <w:spacing w:after="0" w:line="240" w:lineRule="auto"/>
        <w:ind w:right="-39" w:firstLine="540"/>
        <w:jc w:val="both"/>
        <w:rPr>
          <w:rFonts w:ascii="Times New Roman" w:hAnsi="Times New Roman"/>
          <w:sz w:val="26"/>
          <w:szCs w:val="26"/>
        </w:rPr>
      </w:pPr>
      <w:r w:rsidRPr="00D567A2">
        <w:rPr>
          <w:rFonts w:ascii="Times New Roman" w:hAnsi="Times New Roman"/>
          <w:sz w:val="26"/>
          <w:szCs w:val="26"/>
        </w:rPr>
        <w:t xml:space="preserve">68% от общего объема сточных вод республики приходится на бассейн реки Печора и по ряду показателей не отвечает нормам. </w:t>
      </w:r>
    </w:p>
    <w:p w:rsidR="008D1A19" w:rsidRPr="00D567A2" w:rsidRDefault="008D1A19" w:rsidP="00D567A2">
      <w:pPr>
        <w:tabs>
          <w:tab w:val="left" w:pos="9921"/>
        </w:tabs>
        <w:spacing w:after="0" w:line="240" w:lineRule="auto"/>
        <w:ind w:right="-39" w:firstLine="540"/>
        <w:jc w:val="both"/>
        <w:rPr>
          <w:rFonts w:ascii="Times New Roman" w:hAnsi="Times New Roman"/>
          <w:sz w:val="26"/>
          <w:szCs w:val="26"/>
        </w:rPr>
      </w:pPr>
      <w:r w:rsidRPr="00D567A2">
        <w:rPr>
          <w:rFonts w:ascii="Times New Roman" w:hAnsi="Times New Roman"/>
          <w:sz w:val="26"/>
          <w:szCs w:val="26"/>
        </w:rPr>
        <w:t xml:space="preserve">По данным многолетних наблюдений </w:t>
      </w:r>
      <w:r w:rsidR="00491BEB" w:rsidRPr="00D567A2">
        <w:rPr>
          <w:rFonts w:ascii="Times New Roman" w:hAnsi="Times New Roman"/>
          <w:sz w:val="26"/>
          <w:szCs w:val="26"/>
        </w:rPr>
        <w:t>в р. Печора</w:t>
      </w:r>
      <w:r w:rsidRPr="00D567A2">
        <w:rPr>
          <w:rFonts w:ascii="Times New Roman" w:hAnsi="Times New Roman"/>
          <w:sz w:val="26"/>
          <w:szCs w:val="26"/>
        </w:rPr>
        <w:t xml:space="preserve"> повышено содержание соединений меди, железа, </w:t>
      </w:r>
      <w:proofErr w:type="spellStart"/>
      <w:r w:rsidRPr="00D567A2">
        <w:rPr>
          <w:rFonts w:ascii="Times New Roman" w:hAnsi="Times New Roman"/>
          <w:sz w:val="26"/>
          <w:szCs w:val="26"/>
        </w:rPr>
        <w:t>трудноокисляемых</w:t>
      </w:r>
      <w:proofErr w:type="spellEnd"/>
      <w:r w:rsidRPr="00D567A2">
        <w:rPr>
          <w:rFonts w:ascii="Times New Roman" w:hAnsi="Times New Roman"/>
          <w:sz w:val="26"/>
          <w:szCs w:val="26"/>
        </w:rPr>
        <w:t xml:space="preserve"> органических веществ по ХПК, что в большей степени определяется природными факторами. </w:t>
      </w:r>
    </w:p>
    <w:p w:rsidR="008D1A19" w:rsidRPr="00D567A2" w:rsidRDefault="008D1A19" w:rsidP="00D567A2">
      <w:pPr>
        <w:tabs>
          <w:tab w:val="left" w:pos="9921"/>
        </w:tabs>
        <w:spacing w:after="0" w:line="240" w:lineRule="auto"/>
        <w:ind w:right="-39" w:firstLine="540"/>
        <w:jc w:val="both"/>
        <w:rPr>
          <w:rFonts w:ascii="Times New Roman" w:hAnsi="Times New Roman"/>
          <w:sz w:val="26"/>
          <w:szCs w:val="26"/>
        </w:rPr>
      </w:pPr>
      <w:r w:rsidRPr="00D567A2">
        <w:rPr>
          <w:rFonts w:ascii="Times New Roman" w:hAnsi="Times New Roman"/>
          <w:sz w:val="26"/>
          <w:szCs w:val="26"/>
        </w:rPr>
        <w:t xml:space="preserve">В единичных пробах наблюдается превышение нормы по содержанию азота аммонийного, нефтепродуктов. </w:t>
      </w:r>
    </w:p>
    <w:p w:rsidR="008D1A19" w:rsidRPr="00D567A2" w:rsidRDefault="008D1A19" w:rsidP="00D567A2">
      <w:pPr>
        <w:tabs>
          <w:tab w:val="left" w:pos="9921"/>
        </w:tabs>
        <w:spacing w:after="0" w:line="240" w:lineRule="auto"/>
        <w:ind w:right="-39" w:firstLine="540"/>
        <w:jc w:val="both"/>
        <w:rPr>
          <w:rFonts w:ascii="Times New Roman" w:hAnsi="Times New Roman"/>
          <w:sz w:val="26"/>
          <w:szCs w:val="26"/>
        </w:rPr>
      </w:pPr>
      <w:r w:rsidRPr="00D567A2">
        <w:rPr>
          <w:rFonts w:ascii="Times New Roman" w:hAnsi="Times New Roman"/>
          <w:sz w:val="26"/>
          <w:szCs w:val="26"/>
        </w:rPr>
        <w:t xml:space="preserve">Загрязнение р. Печора нефтепродуктами актуально при аварийных ситуациях на магистральных нефтепроводах в МО ГО «Усинск», когда нефть из ручьев и небольших рек попадает в </w:t>
      </w:r>
      <w:proofErr w:type="spellStart"/>
      <w:r w:rsidRPr="00D567A2">
        <w:rPr>
          <w:rFonts w:ascii="Times New Roman" w:hAnsi="Times New Roman"/>
          <w:sz w:val="26"/>
          <w:szCs w:val="26"/>
        </w:rPr>
        <w:t>рр</w:t>
      </w:r>
      <w:proofErr w:type="spellEnd"/>
      <w:r w:rsidRPr="00D567A2">
        <w:rPr>
          <w:rFonts w:ascii="Times New Roman" w:hAnsi="Times New Roman"/>
          <w:sz w:val="26"/>
          <w:szCs w:val="26"/>
        </w:rPr>
        <w:t xml:space="preserve">. </w:t>
      </w:r>
      <w:proofErr w:type="spellStart"/>
      <w:r w:rsidRPr="00D567A2">
        <w:rPr>
          <w:rFonts w:ascii="Times New Roman" w:hAnsi="Times New Roman"/>
          <w:sz w:val="26"/>
          <w:szCs w:val="26"/>
        </w:rPr>
        <w:t>Колва</w:t>
      </w:r>
      <w:proofErr w:type="spellEnd"/>
      <w:r w:rsidRPr="00D567A2">
        <w:rPr>
          <w:rFonts w:ascii="Times New Roman" w:hAnsi="Times New Roman"/>
          <w:sz w:val="26"/>
          <w:szCs w:val="26"/>
        </w:rPr>
        <w:t xml:space="preserve">, Уса, а затем попадает в р. Печора. Такая масштабная ситуация сложилась, например, в </w:t>
      </w:r>
      <w:smartTag w:uri="urn:schemas-microsoft-com:office:smarttags" w:element="metricconverter">
        <w:smartTagPr>
          <w:attr w:name="ProductID" w:val="1994 г"/>
        </w:smartTagPr>
        <w:r w:rsidRPr="00D567A2">
          <w:rPr>
            <w:rFonts w:ascii="Times New Roman" w:hAnsi="Times New Roman"/>
            <w:sz w:val="26"/>
            <w:szCs w:val="26"/>
          </w:rPr>
          <w:t>1994 г</w:t>
        </w:r>
      </w:smartTag>
      <w:r w:rsidRPr="00D567A2">
        <w:rPr>
          <w:rFonts w:ascii="Times New Roman" w:hAnsi="Times New Roman"/>
          <w:sz w:val="26"/>
          <w:szCs w:val="26"/>
        </w:rPr>
        <w:t xml:space="preserve">. Несмотря на предпринятые усилия по удержанию и сбору нефти в ручьях, она все-таки попала в р. Печора и в виде пленки плыла по реке до с. Усть-Цильма и дальше. В таких случаях на пунктах ГУ «Коми ЦГМС» организуются учащенные отборы проб воды, и контроль ведется до ликвидации всех последствий аварии. </w:t>
      </w:r>
    </w:p>
    <w:p w:rsidR="00952DF5" w:rsidRPr="00F06446" w:rsidRDefault="00C57867" w:rsidP="00A95631">
      <w:pPr>
        <w:spacing w:after="0" w:line="240" w:lineRule="auto"/>
        <w:ind w:firstLine="709"/>
        <w:jc w:val="both"/>
        <w:rPr>
          <w:rFonts w:ascii="Times New Roman" w:hAnsi="Times New Roman"/>
          <w:sz w:val="26"/>
          <w:szCs w:val="26"/>
        </w:rPr>
      </w:pPr>
      <w:r w:rsidRPr="00F06446">
        <w:rPr>
          <w:rFonts w:ascii="Times New Roman" w:hAnsi="Times New Roman"/>
          <w:sz w:val="26"/>
          <w:szCs w:val="26"/>
        </w:rPr>
        <w:t xml:space="preserve">Для многих небольших по площади водоемов района, активно используемых в рекреационных целях характерна хорошо выраженная в последнее десятилетие тенденция ухудшения экологического состояния. Значительное увеличение уровня рекреационной нагрузки, отсутствие должного контроля, эффективной системы мониторинга </w:t>
      </w:r>
      <w:proofErr w:type="spellStart"/>
      <w:r w:rsidRPr="00F06446">
        <w:rPr>
          <w:rFonts w:ascii="Times New Roman" w:hAnsi="Times New Roman"/>
          <w:sz w:val="26"/>
          <w:szCs w:val="26"/>
        </w:rPr>
        <w:t>гидроэкологических</w:t>
      </w:r>
      <w:proofErr w:type="spellEnd"/>
      <w:r w:rsidRPr="00F06446">
        <w:rPr>
          <w:rFonts w:ascii="Times New Roman" w:hAnsi="Times New Roman"/>
          <w:sz w:val="26"/>
          <w:szCs w:val="26"/>
        </w:rPr>
        <w:t xml:space="preserve"> проблем, а также проблемы с финансовым обеспечением природоохранных мероприятий и ряд других причин привели во многих случаях к значительному снижению рекреационного потенциала многих, ранее крайне популярных у местных жителей водоемов. </w:t>
      </w:r>
    </w:p>
    <w:p w:rsidR="00D567A2" w:rsidRDefault="00D567A2" w:rsidP="00A95631">
      <w:pPr>
        <w:spacing w:after="0" w:line="240" w:lineRule="auto"/>
        <w:ind w:firstLine="709"/>
        <w:jc w:val="both"/>
        <w:rPr>
          <w:rFonts w:ascii="Times New Roman" w:hAnsi="Times New Roman"/>
          <w:color w:val="FF0000"/>
          <w:sz w:val="26"/>
          <w:szCs w:val="26"/>
        </w:rPr>
      </w:pPr>
    </w:p>
    <w:p w:rsidR="00D72C1C" w:rsidRDefault="00D72C1C" w:rsidP="00A95631">
      <w:pPr>
        <w:spacing w:after="0" w:line="240" w:lineRule="auto"/>
        <w:ind w:firstLine="709"/>
        <w:jc w:val="both"/>
        <w:rPr>
          <w:rFonts w:ascii="Times New Roman" w:hAnsi="Times New Roman"/>
          <w:color w:val="FF0000"/>
          <w:sz w:val="26"/>
          <w:szCs w:val="26"/>
        </w:rPr>
      </w:pPr>
    </w:p>
    <w:p w:rsidR="00D72C1C" w:rsidRDefault="00D72C1C" w:rsidP="00A95631">
      <w:pPr>
        <w:spacing w:after="0" w:line="240" w:lineRule="auto"/>
        <w:ind w:firstLine="709"/>
        <w:jc w:val="both"/>
        <w:rPr>
          <w:rFonts w:ascii="Times New Roman" w:hAnsi="Times New Roman"/>
          <w:color w:val="FF0000"/>
          <w:sz w:val="26"/>
          <w:szCs w:val="26"/>
        </w:rPr>
      </w:pPr>
    </w:p>
    <w:p w:rsidR="00D72C1C" w:rsidRDefault="00D72C1C" w:rsidP="00A95631">
      <w:pPr>
        <w:spacing w:after="0" w:line="240" w:lineRule="auto"/>
        <w:ind w:firstLine="709"/>
        <w:jc w:val="both"/>
        <w:rPr>
          <w:rFonts w:ascii="Times New Roman" w:hAnsi="Times New Roman"/>
          <w:color w:val="FF0000"/>
          <w:sz w:val="26"/>
          <w:szCs w:val="26"/>
        </w:rPr>
      </w:pPr>
    </w:p>
    <w:p w:rsidR="00D72C1C" w:rsidRDefault="00D72C1C" w:rsidP="00A95631">
      <w:pPr>
        <w:spacing w:after="0" w:line="240" w:lineRule="auto"/>
        <w:ind w:firstLine="709"/>
        <w:jc w:val="both"/>
        <w:rPr>
          <w:rFonts w:ascii="Times New Roman" w:hAnsi="Times New Roman"/>
          <w:color w:val="FF0000"/>
          <w:sz w:val="26"/>
          <w:szCs w:val="26"/>
        </w:rPr>
      </w:pPr>
    </w:p>
    <w:p w:rsidR="00D72C1C" w:rsidRDefault="00D72C1C" w:rsidP="00A95631">
      <w:pPr>
        <w:spacing w:after="0" w:line="240" w:lineRule="auto"/>
        <w:ind w:firstLine="709"/>
        <w:jc w:val="both"/>
        <w:rPr>
          <w:rFonts w:ascii="Times New Roman" w:hAnsi="Times New Roman"/>
          <w:color w:val="FF0000"/>
          <w:sz w:val="26"/>
          <w:szCs w:val="26"/>
        </w:rPr>
      </w:pPr>
    </w:p>
    <w:p w:rsidR="00E57F41" w:rsidRDefault="00C57867" w:rsidP="00D37141">
      <w:pPr>
        <w:pStyle w:val="20"/>
        <w:ind w:firstLine="0"/>
      </w:pPr>
      <w:bookmarkStart w:id="228" w:name="_Toc270950906"/>
      <w:bookmarkStart w:id="229" w:name="_Toc338070347"/>
      <w:r w:rsidRPr="00A95631">
        <w:lastRenderedPageBreak/>
        <w:t>14.4 Малые формы</w:t>
      </w:r>
      <w:bookmarkEnd w:id="228"/>
      <w:bookmarkEnd w:id="229"/>
    </w:p>
    <w:p w:rsidR="00C57867" w:rsidRPr="00656F4C" w:rsidRDefault="00C57867" w:rsidP="00C57867">
      <w:pPr>
        <w:widowControl w:val="0"/>
        <w:suppressAutoHyphens/>
        <w:autoSpaceDE w:val="0"/>
        <w:spacing w:after="0" w:line="240" w:lineRule="auto"/>
        <w:ind w:firstLine="851"/>
        <w:jc w:val="both"/>
        <w:rPr>
          <w:rFonts w:ascii="Times New Roman" w:hAnsi="Times New Roman"/>
          <w:sz w:val="26"/>
          <w:szCs w:val="26"/>
        </w:rPr>
      </w:pPr>
      <w:r w:rsidRPr="002F6D5A">
        <w:rPr>
          <w:rFonts w:ascii="Times New Roman" w:hAnsi="Times New Roman"/>
          <w:sz w:val="26"/>
          <w:szCs w:val="26"/>
        </w:rPr>
        <w:t>Важный элемент благоустройства города или крупного населённого пункта – малые архитектурные формы</w:t>
      </w:r>
      <w:r w:rsidRPr="00656F4C">
        <w:rPr>
          <w:rFonts w:ascii="Times New Roman" w:hAnsi="Times New Roman"/>
          <w:sz w:val="26"/>
          <w:szCs w:val="26"/>
        </w:rPr>
        <w:t>. При умелом использовании они позволяют существенно обогатить архитектурно-эстетический облик поселения даже при сравнительно ограниченных финансовых средствах. В административном центре сельского поселения необходимы киоски, доски объявлений, рекламные конструкции, витрины, дорожные знаки, указатели, беседки, ограды, скамейки, осветительные приборы и конструкции и большое количество других функциональных и декоративных элементов.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зелёных насаждений, масштабу пространств, рисунку и фактуре искусственных покрытий  и т.д.</w:t>
      </w:r>
    </w:p>
    <w:p w:rsidR="00C57867" w:rsidRDefault="00C57867" w:rsidP="00F06446">
      <w:pPr>
        <w:widowControl w:val="0"/>
        <w:suppressAutoHyphens/>
        <w:autoSpaceDE w:val="0"/>
        <w:spacing w:after="0" w:line="240" w:lineRule="auto"/>
        <w:ind w:firstLine="851"/>
        <w:jc w:val="both"/>
        <w:rPr>
          <w:rFonts w:ascii="Times New Roman" w:hAnsi="Times New Roman"/>
          <w:sz w:val="26"/>
          <w:szCs w:val="26"/>
        </w:rPr>
      </w:pPr>
      <w:r w:rsidRPr="00656F4C">
        <w:rPr>
          <w:rFonts w:ascii="Times New Roman" w:hAnsi="Times New Roman"/>
          <w:sz w:val="26"/>
          <w:szCs w:val="26"/>
        </w:rPr>
        <w:t xml:space="preserve">Обеспеченность малыми архитектурными формами в </w:t>
      </w:r>
      <w:r w:rsidR="00656F4C" w:rsidRPr="00656F4C">
        <w:rPr>
          <w:rFonts w:ascii="Times New Roman" w:hAnsi="Times New Roman"/>
          <w:sz w:val="26"/>
          <w:szCs w:val="26"/>
        </w:rPr>
        <w:t xml:space="preserve">МО </w:t>
      </w:r>
      <w:r w:rsidRPr="00656F4C">
        <w:rPr>
          <w:rFonts w:ascii="Times New Roman" w:hAnsi="Times New Roman"/>
          <w:sz w:val="26"/>
          <w:szCs w:val="26"/>
        </w:rPr>
        <w:t xml:space="preserve">СП </w:t>
      </w:r>
      <w:r w:rsidR="00656F4C" w:rsidRPr="00656F4C">
        <w:rPr>
          <w:rFonts w:ascii="Times New Roman" w:hAnsi="Times New Roman"/>
          <w:sz w:val="26"/>
          <w:szCs w:val="26"/>
        </w:rPr>
        <w:t xml:space="preserve">«Новый Бор» </w:t>
      </w:r>
      <w:r w:rsidRPr="00656F4C">
        <w:rPr>
          <w:rFonts w:ascii="Times New Roman" w:hAnsi="Times New Roman"/>
          <w:sz w:val="26"/>
          <w:szCs w:val="26"/>
        </w:rPr>
        <w:t xml:space="preserve">достаточно низкая. Основная деятельность по благоустройству сводится на спиливание деревьев, вывоз мусора и скашивание травы. </w:t>
      </w:r>
    </w:p>
    <w:p w:rsidR="00A75FFD" w:rsidRPr="002F6D5A" w:rsidRDefault="00A75FFD" w:rsidP="00F06446">
      <w:pPr>
        <w:widowControl w:val="0"/>
        <w:suppressAutoHyphens/>
        <w:autoSpaceDE w:val="0"/>
        <w:spacing w:after="0" w:line="240" w:lineRule="auto"/>
        <w:ind w:firstLine="851"/>
        <w:jc w:val="both"/>
        <w:rPr>
          <w:rFonts w:ascii="Times New Roman" w:hAnsi="Times New Roman"/>
          <w:color w:val="FF0000"/>
          <w:sz w:val="26"/>
          <w:szCs w:val="26"/>
        </w:rPr>
      </w:pPr>
    </w:p>
    <w:p w:rsidR="00C57867" w:rsidRPr="002F6D5A" w:rsidRDefault="00FD640C" w:rsidP="00DB414E">
      <w:pPr>
        <w:pStyle w:val="20"/>
        <w:ind w:firstLine="0"/>
      </w:pPr>
      <w:bookmarkStart w:id="230" w:name="_Toc270950907"/>
      <w:bookmarkStart w:id="231" w:name="_Toc338070348"/>
      <w:r>
        <w:t>14.5</w:t>
      </w:r>
      <w:r w:rsidR="00C57867" w:rsidRPr="002F6D5A">
        <w:t xml:space="preserve"> Освещение</w:t>
      </w:r>
      <w:bookmarkEnd w:id="230"/>
      <w:bookmarkEnd w:id="231"/>
    </w:p>
    <w:p w:rsidR="00E57F41" w:rsidRDefault="00E57F41" w:rsidP="00C57867">
      <w:pPr>
        <w:widowControl w:val="0"/>
        <w:suppressAutoHyphens/>
        <w:autoSpaceDE w:val="0"/>
        <w:spacing w:after="0" w:line="240" w:lineRule="auto"/>
        <w:ind w:firstLine="851"/>
        <w:jc w:val="both"/>
        <w:rPr>
          <w:rFonts w:ascii="Times New Roman" w:hAnsi="Times New Roman"/>
          <w:sz w:val="26"/>
          <w:szCs w:val="26"/>
        </w:rPr>
      </w:pPr>
    </w:p>
    <w:p w:rsidR="00C57867" w:rsidRPr="002F6D5A" w:rsidRDefault="00C57867" w:rsidP="00C57867">
      <w:pPr>
        <w:widowControl w:val="0"/>
        <w:suppressAutoHyphens/>
        <w:autoSpaceDE w:val="0"/>
        <w:spacing w:after="0" w:line="240" w:lineRule="auto"/>
        <w:ind w:firstLine="851"/>
        <w:jc w:val="both"/>
        <w:rPr>
          <w:rFonts w:ascii="Times New Roman" w:hAnsi="Times New Roman"/>
          <w:sz w:val="26"/>
          <w:szCs w:val="26"/>
        </w:rPr>
      </w:pPr>
      <w:r w:rsidRPr="002F6D5A">
        <w:rPr>
          <w:rFonts w:ascii="Times New Roman" w:hAnsi="Times New Roman"/>
          <w:sz w:val="26"/>
          <w:szCs w:val="26"/>
        </w:rPr>
        <w:t>Освещение – это средство не только для обеспечения нормального светового режима, но и для выявления архитектурных достоинств застройки в тёмное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надёжностью, достатком и успехом. Научно доказана зависимость: уровня освещённости улиц и уровня уличной преступности на них, уровня освещённости и уровня аварийности на дорогах.</w:t>
      </w:r>
    </w:p>
    <w:p w:rsidR="00FD640C" w:rsidRDefault="002302D9" w:rsidP="00C57867">
      <w:pPr>
        <w:widowControl w:val="0"/>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 период 2011-2012 гг. на благоустройство территории сельского поселения «Новый Бор» из бюджета были выделены денежные средства:</w:t>
      </w:r>
    </w:p>
    <w:p w:rsidR="002302D9" w:rsidRDefault="00D37141" w:rsidP="00D37141">
      <w:pPr>
        <w:pStyle w:val="20"/>
        <w:ind w:firstLine="0"/>
        <w:jc w:val="right"/>
      </w:pPr>
      <w:bookmarkStart w:id="232" w:name="_Toc270950908"/>
      <w:bookmarkStart w:id="233" w:name="_Toc338070349"/>
      <w:r>
        <w:t>Таблица 14.5.1</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1674"/>
        <w:gridCol w:w="1671"/>
        <w:gridCol w:w="2045"/>
        <w:gridCol w:w="1722"/>
      </w:tblGrid>
      <w:tr w:rsidR="00D37141" w:rsidTr="00692CA3">
        <w:trPr>
          <w:trHeight w:val="250"/>
        </w:trPr>
        <w:tc>
          <w:tcPr>
            <w:tcW w:w="1365" w:type="dxa"/>
            <w:vMerge w:val="restart"/>
          </w:tcPr>
          <w:p w:rsidR="00D37141" w:rsidRDefault="00D37141" w:rsidP="002302D9">
            <w:pPr>
              <w:pStyle w:val="20"/>
            </w:pPr>
          </w:p>
        </w:tc>
        <w:tc>
          <w:tcPr>
            <w:tcW w:w="3644" w:type="dxa"/>
            <w:gridSpan w:val="2"/>
          </w:tcPr>
          <w:p w:rsidR="00D37141" w:rsidRDefault="00D37141" w:rsidP="002302D9">
            <w:pPr>
              <w:pStyle w:val="20"/>
            </w:pPr>
            <w:r>
              <w:t>2011 г.</w:t>
            </w:r>
          </w:p>
        </w:tc>
        <w:tc>
          <w:tcPr>
            <w:tcW w:w="4157" w:type="dxa"/>
            <w:gridSpan w:val="2"/>
          </w:tcPr>
          <w:p w:rsidR="00D37141" w:rsidRDefault="00D37141" w:rsidP="002302D9">
            <w:pPr>
              <w:pStyle w:val="20"/>
            </w:pPr>
            <w:r>
              <w:t>2012г.</w:t>
            </w:r>
          </w:p>
        </w:tc>
      </w:tr>
      <w:tr w:rsidR="00D37141" w:rsidTr="00D37141">
        <w:trPr>
          <w:trHeight w:val="213"/>
        </w:trPr>
        <w:tc>
          <w:tcPr>
            <w:tcW w:w="1365" w:type="dxa"/>
            <w:vMerge/>
          </w:tcPr>
          <w:p w:rsidR="00D37141" w:rsidRDefault="00D37141" w:rsidP="002302D9">
            <w:pPr>
              <w:pStyle w:val="20"/>
            </w:pPr>
          </w:p>
        </w:tc>
        <w:tc>
          <w:tcPr>
            <w:tcW w:w="1753" w:type="dxa"/>
          </w:tcPr>
          <w:p w:rsidR="00D37141" w:rsidRDefault="00D37141" w:rsidP="00D37141">
            <w:pPr>
              <w:pStyle w:val="20"/>
              <w:ind w:firstLine="0"/>
              <w:jc w:val="both"/>
            </w:pPr>
            <w:r>
              <w:t>Сумма (руб.)</w:t>
            </w:r>
          </w:p>
        </w:tc>
        <w:tc>
          <w:tcPr>
            <w:tcW w:w="1891" w:type="dxa"/>
          </w:tcPr>
          <w:p w:rsidR="00D37141" w:rsidRDefault="00D37141" w:rsidP="00D37141">
            <w:pPr>
              <w:pStyle w:val="20"/>
              <w:spacing w:line="360" w:lineRule="auto"/>
              <w:jc w:val="left"/>
            </w:pPr>
            <w:r>
              <w:t>%</w:t>
            </w:r>
          </w:p>
        </w:tc>
        <w:tc>
          <w:tcPr>
            <w:tcW w:w="2204" w:type="dxa"/>
          </w:tcPr>
          <w:p w:rsidR="00D37141" w:rsidRDefault="00D37141" w:rsidP="00D37141">
            <w:pPr>
              <w:pStyle w:val="20"/>
              <w:ind w:firstLine="0"/>
              <w:jc w:val="left"/>
            </w:pPr>
            <w:r>
              <w:t xml:space="preserve">    Сумма (руб.)</w:t>
            </w:r>
          </w:p>
        </w:tc>
        <w:tc>
          <w:tcPr>
            <w:tcW w:w="1953" w:type="dxa"/>
          </w:tcPr>
          <w:p w:rsidR="00D37141" w:rsidRDefault="00D37141" w:rsidP="00D37141">
            <w:pPr>
              <w:pStyle w:val="20"/>
              <w:jc w:val="left"/>
            </w:pPr>
            <w:r>
              <w:t>%</w:t>
            </w:r>
          </w:p>
        </w:tc>
      </w:tr>
      <w:tr w:rsidR="00D37141" w:rsidTr="00D37141">
        <w:trPr>
          <w:trHeight w:val="951"/>
        </w:trPr>
        <w:tc>
          <w:tcPr>
            <w:tcW w:w="1365" w:type="dxa"/>
          </w:tcPr>
          <w:p w:rsidR="00D37141" w:rsidRDefault="00D37141" w:rsidP="00D37141">
            <w:pPr>
              <w:pStyle w:val="20"/>
              <w:ind w:firstLine="0"/>
              <w:jc w:val="left"/>
            </w:pPr>
            <w:r>
              <w:t xml:space="preserve">Всего расходов на Благоустройство в </w:t>
            </w:r>
            <w:proofErr w:type="spellStart"/>
            <w:r>
              <w:t>т.ч</w:t>
            </w:r>
            <w:proofErr w:type="spellEnd"/>
            <w:r>
              <w:t>.:</w:t>
            </w:r>
          </w:p>
        </w:tc>
        <w:tc>
          <w:tcPr>
            <w:tcW w:w="1753" w:type="dxa"/>
          </w:tcPr>
          <w:p w:rsidR="00D37141" w:rsidRDefault="00D37141" w:rsidP="00D37141">
            <w:pPr>
              <w:pStyle w:val="20"/>
              <w:ind w:firstLine="0"/>
              <w:jc w:val="left"/>
            </w:pPr>
            <w:r>
              <w:t>567854,80</w:t>
            </w:r>
          </w:p>
        </w:tc>
        <w:tc>
          <w:tcPr>
            <w:tcW w:w="1891" w:type="dxa"/>
          </w:tcPr>
          <w:p w:rsidR="00D37141" w:rsidRDefault="00D37141" w:rsidP="00D37141">
            <w:pPr>
              <w:pStyle w:val="20"/>
              <w:ind w:firstLine="0"/>
              <w:jc w:val="left"/>
            </w:pPr>
            <w:r>
              <w:t xml:space="preserve">        100</w:t>
            </w:r>
          </w:p>
        </w:tc>
        <w:tc>
          <w:tcPr>
            <w:tcW w:w="2204" w:type="dxa"/>
          </w:tcPr>
          <w:p w:rsidR="00D37141" w:rsidRDefault="00D37141" w:rsidP="00D37141">
            <w:pPr>
              <w:pStyle w:val="20"/>
              <w:ind w:firstLine="0"/>
              <w:jc w:val="left"/>
            </w:pPr>
            <w:r>
              <w:t xml:space="preserve">     462280,66</w:t>
            </w:r>
          </w:p>
        </w:tc>
        <w:tc>
          <w:tcPr>
            <w:tcW w:w="1953" w:type="dxa"/>
          </w:tcPr>
          <w:p w:rsidR="00D37141" w:rsidRDefault="00D37141" w:rsidP="00D37141">
            <w:pPr>
              <w:pStyle w:val="20"/>
              <w:ind w:firstLine="0"/>
              <w:jc w:val="left"/>
            </w:pPr>
            <w:r>
              <w:t xml:space="preserve">         100</w:t>
            </w:r>
          </w:p>
        </w:tc>
      </w:tr>
      <w:tr w:rsidR="00D37141" w:rsidTr="00D37141">
        <w:trPr>
          <w:trHeight w:val="375"/>
        </w:trPr>
        <w:tc>
          <w:tcPr>
            <w:tcW w:w="1365" w:type="dxa"/>
          </w:tcPr>
          <w:p w:rsidR="00D37141" w:rsidRDefault="00D37141" w:rsidP="00D37141">
            <w:pPr>
              <w:pStyle w:val="20"/>
              <w:ind w:firstLine="0"/>
              <w:jc w:val="left"/>
            </w:pPr>
            <w:r>
              <w:t>Уличное освещение</w:t>
            </w:r>
          </w:p>
        </w:tc>
        <w:tc>
          <w:tcPr>
            <w:tcW w:w="1753" w:type="dxa"/>
          </w:tcPr>
          <w:p w:rsidR="00D37141" w:rsidRDefault="00D37141" w:rsidP="00D37141">
            <w:pPr>
              <w:pStyle w:val="20"/>
              <w:ind w:firstLine="0"/>
              <w:jc w:val="left"/>
            </w:pPr>
            <w:r>
              <w:t>320584,15</w:t>
            </w:r>
          </w:p>
        </w:tc>
        <w:tc>
          <w:tcPr>
            <w:tcW w:w="1891" w:type="dxa"/>
          </w:tcPr>
          <w:p w:rsidR="00D37141" w:rsidRDefault="00D37141" w:rsidP="00D37141">
            <w:pPr>
              <w:pStyle w:val="20"/>
              <w:ind w:firstLine="0"/>
              <w:jc w:val="left"/>
            </w:pPr>
            <w:r>
              <w:t xml:space="preserve">        56,5</w:t>
            </w:r>
          </w:p>
        </w:tc>
        <w:tc>
          <w:tcPr>
            <w:tcW w:w="2204" w:type="dxa"/>
          </w:tcPr>
          <w:p w:rsidR="00D37141" w:rsidRDefault="00D37141" w:rsidP="00D37141">
            <w:pPr>
              <w:pStyle w:val="20"/>
              <w:ind w:firstLine="0"/>
              <w:jc w:val="left"/>
            </w:pPr>
            <w:r>
              <w:t xml:space="preserve">     165195,36</w:t>
            </w:r>
          </w:p>
        </w:tc>
        <w:tc>
          <w:tcPr>
            <w:tcW w:w="1953" w:type="dxa"/>
          </w:tcPr>
          <w:p w:rsidR="00D37141" w:rsidRDefault="00D37141" w:rsidP="00D37141">
            <w:pPr>
              <w:pStyle w:val="20"/>
              <w:ind w:firstLine="0"/>
              <w:jc w:val="left"/>
            </w:pPr>
            <w:r>
              <w:t xml:space="preserve">         35,7</w:t>
            </w:r>
          </w:p>
        </w:tc>
      </w:tr>
      <w:tr w:rsidR="00D37141" w:rsidTr="00D37141">
        <w:trPr>
          <w:trHeight w:val="413"/>
        </w:trPr>
        <w:tc>
          <w:tcPr>
            <w:tcW w:w="1365" w:type="dxa"/>
          </w:tcPr>
          <w:p w:rsidR="00D37141" w:rsidRDefault="00D37141" w:rsidP="00D37141">
            <w:pPr>
              <w:pStyle w:val="20"/>
              <w:ind w:firstLine="0"/>
              <w:jc w:val="left"/>
            </w:pPr>
            <w:r>
              <w:t>Автодороги</w:t>
            </w:r>
          </w:p>
        </w:tc>
        <w:tc>
          <w:tcPr>
            <w:tcW w:w="1753" w:type="dxa"/>
          </w:tcPr>
          <w:p w:rsidR="00D37141" w:rsidRDefault="00D37141" w:rsidP="00D37141">
            <w:pPr>
              <w:pStyle w:val="20"/>
              <w:ind w:firstLine="0"/>
              <w:jc w:val="left"/>
            </w:pPr>
            <w:r>
              <w:t>184587,65</w:t>
            </w:r>
          </w:p>
        </w:tc>
        <w:tc>
          <w:tcPr>
            <w:tcW w:w="1891" w:type="dxa"/>
          </w:tcPr>
          <w:p w:rsidR="00D37141" w:rsidRDefault="00D37141" w:rsidP="00D37141">
            <w:pPr>
              <w:pStyle w:val="20"/>
              <w:ind w:firstLine="0"/>
              <w:jc w:val="left"/>
            </w:pPr>
            <w:r>
              <w:t xml:space="preserve">        32,5</w:t>
            </w:r>
          </w:p>
        </w:tc>
        <w:tc>
          <w:tcPr>
            <w:tcW w:w="2204" w:type="dxa"/>
          </w:tcPr>
          <w:p w:rsidR="00D37141" w:rsidRDefault="00D37141" w:rsidP="00D37141">
            <w:pPr>
              <w:pStyle w:val="20"/>
              <w:ind w:firstLine="0"/>
              <w:jc w:val="left"/>
            </w:pPr>
            <w:r>
              <w:t xml:space="preserve">     223291,24</w:t>
            </w:r>
          </w:p>
        </w:tc>
        <w:tc>
          <w:tcPr>
            <w:tcW w:w="1953" w:type="dxa"/>
          </w:tcPr>
          <w:p w:rsidR="00D37141" w:rsidRDefault="00D37141" w:rsidP="00D37141">
            <w:pPr>
              <w:pStyle w:val="20"/>
              <w:ind w:firstLine="0"/>
              <w:jc w:val="left"/>
            </w:pPr>
            <w:r>
              <w:t xml:space="preserve">        48,3</w:t>
            </w:r>
          </w:p>
        </w:tc>
      </w:tr>
      <w:tr w:rsidR="00D37141" w:rsidTr="00D37141">
        <w:trPr>
          <w:trHeight w:val="425"/>
        </w:trPr>
        <w:tc>
          <w:tcPr>
            <w:tcW w:w="1365" w:type="dxa"/>
          </w:tcPr>
          <w:p w:rsidR="00D37141" w:rsidRDefault="00D37141" w:rsidP="00D37141">
            <w:pPr>
              <w:pStyle w:val="20"/>
              <w:ind w:firstLine="0"/>
              <w:jc w:val="left"/>
            </w:pPr>
            <w:r>
              <w:t>Озеленение</w:t>
            </w:r>
          </w:p>
        </w:tc>
        <w:tc>
          <w:tcPr>
            <w:tcW w:w="1753" w:type="dxa"/>
          </w:tcPr>
          <w:p w:rsidR="00D37141" w:rsidRDefault="00D37141" w:rsidP="00D37141">
            <w:pPr>
              <w:pStyle w:val="20"/>
              <w:ind w:firstLine="0"/>
              <w:jc w:val="left"/>
            </w:pPr>
            <w:r>
              <w:t xml:space="preserve"> 29148,04</w:t>
            </w:r>
          </w:p>
        </w:tc>
        <w:tc>
          <w:tcPr>
            <w:tcW w:w="1891" w:type="dxa"/>
          </w:tcPr>
          <w:p w:rsidR="00D37141" w:rsidRDefault="00D37141" w:rsidP="00D37141">
            <w:pPr>
              <w:pStyle w:val="20"/>
              <w:ind w:firstLine="0"/>
              <w:jc w:val="left"/>
            </w:pPr>
            <w:r>
              <w:t xml:space="preserve">         5,1</w:t>
            </w:r>
          </w:p>
        </w:tc>
        <w:tc>
          <w:tcPr>
            <w:tcW w:w="2204" w:type="dxa"/>
          </w:tcPr>
          <w:p w:rsidR="00D37141" w:rsidRDefault="00D37141" w:rsidP="00D37141">
            <w:pPr>
              <w:pStyle w:val="20"/>
              <w:ind w:firstLine="0"/>
              <w:jc w:val="left"/>
            </w:pPr>
            <w:r>
              <w:t xml:space="preserve">     </w:t>
            </w:r>
            <w:r w:rsidR="00F02776">
              <w:t xml:space="preserve"> </w:t>
            </w:r>
            <w:r>
              <w:t>14632,19</w:t>
            </w:r>
          </w:p>
        </w:tc>
        <w:tc>
          <w:tcPr>
            <w:tcW w:w="1953" w:type="dxa"/>
          </w:tcPr>
          <w:p w:rsidR="00D37141" w:rsidRDefault="00F02776" w:rsidP="00F02776">
            <w:pPr>
              <w:pStyle w:val="20"/>
              <w:ind w:firstLine="0"/>
              <w:jc w:val="left"/>
            </w:pPr>
            <w:r>
              <w:t xml:space="preserve">         </w:t>
            </w:r>
            <w:r w:rsidR="00D37141">
              <w:t>3,2</w:t>
            </w:r>
          </w:p>
        </w:tc>
      </w:tr>
      <w:tr w:rsidR="00D37141" w:rsidTr="00F02776">
        <w:trPr>
          <w:trHeight w:val="550"/>
        </w:trPr>
        <w:tc>
          <w:tcPr>
            <w:tcW w:w="1365" w:type="dxa"/>
          </w:tcPr>
          <w:p w:rsidR="00D37141" w:rsidRDefault="00F02776" w:rsidP="00F02776">
            <w:pPr>
              <w:pStyle w:val="20"/>
              <w:ind w:firstLine="0"/>
              <w:jc w:val="left"/>
            </w:pPr>
            <w:r>
              <w:t>Места захоронения</w:t>
            </w:r>
          </w:p>
        </w:tc>
        <w:tc>
          <w:tcPr>
            <w:tcW w:w="1753" w:type="dxa"/>
          </w:tcPr>
          <w:p w:rsidR="00D37141" w:rsidRDefault="00F02776" w:rsidP="00F02776">
            <w:pPr>
              <w:pStyle w:val="20"/>
              <w:ind w:firstLine="0"/>
              <w:jc w:val="left"/>
            </w:pPr>
            <w:r>
              <w:t xml:space="preserve">   2426,00</w:t>
            </w:r>
          </w:p>
        </w:tc>
        <w:tc>
          <w:tcPr>
            <w:tcW w:w="1891" w:type="dxa"/>
          </w:tcPr>
          <w:p w:rsidR="00D37141" w:rsidRDefault="00F02776" w:rsidP="00F02776">
            <w:pPr>
              <w:pStyle w:val="20"/>
              <w:ind w:firstLine="0"/>
              <w:jc w:val="left"/>
            </w:pPr>
            <w:r>
              <w:t xml:space="preserve">         0,4</w:t>
            </w:r>
          </w:p>
        </w:tc>
        <w:tc>
          <w:tcPr>
            <w:tcW w:w="2204" w:type="dxa"/>
          </w:tcPr>
          <w:p w:rsidR="00D37141" w:rsidRDefault="00F02776" w:rsidP="00F02776">
            <w:pPr>
              <w:pStyle w:val="20"/>
              <w:ind w:firstLine="0"/>
              <w:jc w:val="left"/>
            </w:pPr>
            <w:r>
              <w:t xml:space="preserve">       6971,57</w:t>
            </w:r>
          </w:p>
        </w:tc>
        <w:tc>
          <w:tcPr>
            <w:tcW w:w="1953" w:type="dxa"/>
          </w:tcPr>
          <w:p w:rsidR="00D37141" w:rsidRDefault="00F02776" w:rsidP="00F02776">
            <w:pPr>
              <w:pStyle w:val="20"/>
              <w:ind w:firstLine="0"/>
              <w:jc w:val="left"/>
            </w:pPr>
            <w:r>
              <w:t xml:space="preserve">         1,5</w:t>
            </w:r>
          </w:p>
        </w:tc>
      </w:tr>
      <w:tr w:rsidR="00F02776" w:rsidTr="00D37141">
        <w:trPr>
          <w:trHeight w:val="176"/>
        </w:trPr>
        <w:tc>
          <w:tcPr>
            <w:tcW w:w="1365" w:type="dxa"/>
          </w:tcPr>
          <w:p w:rsidR="00F02776" w:rsidRDefault="00F02776" w:rsidP="00F02776">
            <w:pPr>
              <w:pStyle w:val="20"/>
              <w:ind w:firstLine="0"/>
              <w:jc w:val="left"/>
            </w:pPr>
            <w:r>
              <w:t>Прочие мероприятия</w:t>
            </w:r>
          </w:p>
        </w:tc>
        <w:tc>
          <w:tcPr>
            <w:tcW w:w="1753" w:type="dxa"/>
          </w:tcPr>
          <w:p w:rsidR="00F02776" w:rsidRDefault="00F02776" w:rsidP="00F02776">
            <w:pPr>
              <w:pStyle w:val="20"/>
              <w:ind w:firstLine="0"/>
              <w:jc w:val="left"/>
            </w:pPr>
            <w:r>
              <w:t xml:space="preserve">  31108,96</w:t>
            </w:r>
          </w:p>
        </w:tc>
        <w:tc>
          <w:tcPr>
            <w:tcW w:w="1891" w:type="dxa"/>
          </w:tcPr>
          <w:p w:rsidR="00F02776" w:rsidRDefault="00F02776" w:rsidP="00F02776">
            <w:pPr>
              <w:pStyle w:val="20"/>
              <w:ind w:firstLine="0"/>
              <w:jc w:val="left"/>
            </w:pPr>
            <w:r>
              <w:t xml:space="preserve">         5,5</w:t>
            </w:r>
          </w:p>
        </w:tc>
        <w:tc>
          <w:tcPr>
            <w:tcW w:w="2204" w:type="dxa"/>
          </w:tcPr>
          <w:p w:rsidR="00F02776" w:rsidRDefault="00F02776" w:rsidP="00F02776">
            <w:pPr>
              <w:pStyle w:val="20"/>
              <w:ind w:firstLine="0"/>
              <w:jc w:val="left"/>
            </w:pPr>
            <w:r>
              <w:t xml:space="preserve">      52190,30</w:t>
            </w:r>
          </w:p>
        </w:tc>
        <w:tc>
          <w:tcPr>
            <w:tcW w:w="1953" w:type="dxa"/>
          </w:tcPr>
          <w:p w:rsidR="00F02776" w:rsidRDefault="00F02776" w:rsidP="00F02776">
            <w:pPr>
              <w:pStyle w:val="20"/>
              <w:ind w:firstLine="0"/>
              <w:jc w:val="left"/>
            </w:pPr>
            <w:r>
              <w:t xml:space="preserve">        11,3</w:t>
            </w:r>
          </w:p>
        </w:tc>
      </w:tr>
    </w:tbl>
    <w:p w:rsidR="00D37141" w:rsidRDefault="00D37141" w:rsidP="00DB414E">
      <w:pPr>
        <w:pStyle w:val="20"/>
        <w:ind w:firstLine="0"/>
      </w:pPr>
    </w:p>
    <w:p w:rsidR="00E57C18" w:rsidRDefault="00E57C18" w:rsidP="00D37141">
      <w:pPr>
        <w:widowControl w:val="0"/>
        <w:suppressAutoHyphens/>
        <w:autoSpaceDE w:val="0"/>
        <w:spacing w:after="0" w:line="240" w:lineRule="auto"/>
        <w:ind w:firstLine="851"/>
        <w:jc w:val="both"/>
        <w:rPr>
          <w:rFonts w:ascii="Times New Roman" w:hAnsi="Times New Roman"/>
          <w:sz w:val="26"/>
          <w:szCs w:val="26"/>
        </w:rPr>
      </w:pPr>
    </w:p>
    <w:p w:rsidR="00D37141" w:rsidRPr="002F6D5A" w:rsidRDefault="00D37141" w:rsidP="00D37141">
      <w:pPr>
        <w:widowControl w:val="0"/>
        <w:suppressAutoHyphens/>
        <w:autoSpaceDE w:val="0"/>
        <w:spacing w:after="0" w:line="240" w:lineRule="auto"/>
        <w:ind w:firstLine="851"/>
        <w:jc w:val="both"/>
        <w:rPr>
          <w:rFonts w:ascii="Times New Roman" w:hAnsi="Times New Roman"/>
          <w:sz w:val="26"/>
          <w:szCs w:val="26"/>
        </w:rPr>
      </w:pPr>
      <w:r w:rsidRPr="002F6D5A">
        <w:rPr>
          <w:rFonts w:ascii="Times New Roman" w:hAnsi="Times New Roman"/>
          <w:sz w:val="26"/>
          <w:szCs w:val="26"/>
        </w:rPr>
        <w:lastRenderedPageBreak/>
        <w:t>Освещённости сельских территорий в вечернее и ночное время – одна из важных задач благоустройства сельских населённых пунктов. Освещение в населённых пунктах осуществляется правильным подбором искусственных источников света, помещённых в определённых местах и на определённой высоте с соответствующим расстоянием между ними.</w:t>
      </w:r>
      <w:r w:rsidR="002A7E5D">
        <w:rPr>
          <w:rFonts w:ascii="Times New Roman" w:hAnsi="Times New Roman"/>
          <w:sz w:val="26"/>
          <w:szCs w:val="26"/>
        </w:rPr>
        <w:t xml:space="preserve"> Осв</w:t>
      </w:r>
      <w:r w:rsidR="000C51FE">
        <w:rPr>
          <w:rFonts w:ascii="Times New Roman" w:hAnsi="Times New Roman"/>
          <w:sz w:val="26"/>
          <w:szCs w:val="26"/>
        </w:rPr>
        <w:t>е</w:t>
      </w:r>
      <w:r w:rsidR="002A7E5D">
        <w:rPr>
          <w:rFonts w:ascii="Times New Roman" w:hAnsi="Times New Roman"/>
          <w:sz w:val="26"/>
          <w:szCs w:val="26"/>
        </w:rPr>
        <w:t>щенность в МО  СП «Новый Бор» - на высоком уровне.</w:t>
      </w:r>
    </w:p>
    <w:p w:rsidR="00D37141" w:rsidRDefault="00D37141" w:rsidP="00DB414E">
      <w:pPr>
        <w:pStyle w:val="20"/>
        <w:ind w:firstLine="0"/>
      </w:pPr>
    </w:p>
    <w:p w:rsidR="00D37141" w:rsidRDefault="00D37141" w:rsidP="00DB414E">
      <w:pPr>
        <w:pStyle w:val="20"/>
        <w:ind w:firstLine="0"/>
      </w:pPr>
    </w:p>
    <w:p w:rsidR="00C57867" w:rsidRPr="00656F4C" w:rsidRDefault="00C57867" w:rsidP="00DB414E">
      <w:pPr>
        <w:pStyle w:val="20"/>
        <w:ind w:firstLine="0"/>
      </w:pPr>
      <w:r w:rsidRPr="00656F4C">
        <w:t>14.6</w:t>
      </w:r>
      <w:r w:rsidR="00FD640C">
        <w:t xml:space="preserve"> </w:t>
      </w:r>
      <w:r w:rsidRPr="00656F4C">
        <w:t xml:space="preserve">Мусороудаление и </w:t>
      </w:r>
      <w:proofErr w:type="spellStart"/>
      <w:r w:rsidRPr="00656F4C">
        <w:t>мусоропереработка</w:t>
      </w:r>
      <w:bookmarkEnd w:id="232"/>
      <w:bookmarkEnd w:id="233"/>
      <w:proofErr w:type="spellEnd"/>
    </w:p>
    <w:p w:rsidR="00E57F41" w:rsidRDefault="00E57F41" w:rsidP="00C57867">
      <w:pPr>
        <w:widowControl w:val="0"/>
        <w:suppressAutoHyphens/>
        <w:autoSpaceDE w:val="0"/>
        <w:spacing w:after="0" w:line="240" w:lineRule="auto"/>
        <w:ind w:firstLine="851"/>
        <w:jc w:val="both"/>
        <w:rPr>
          <w:rFonts w:ascii="Times New Roman" w:hAnsi="Times New Roman"/>
          <w:sz w:val="26"/>
          <w:szCs w:val="26"/>
        </w:rPr>
      </w:pPr>
    </w:p>
    <w:p w:rsidR="00C57867" w:rsidRPr="00D878AA" w:rsidRDefault="00C57867" w:rsidP="00C57867">
      <w:pPr>
        <w:widowControl w:val="0"/>
        <w:suppressAutoHyphens/>
        <w:autoSpaceDE w:val="0"/>
        <w:spacing w:after="0" w:line="240" w:lineRule="auto"/>
        <w:ind w:firstLine="851"/>
        <w:jc w:val="both"/>
        <w:rPr>
          <w:rFonts w:ascii="Times New Roman" w:hAnsi="Times New Roman"/>
          <w:sz w:val="26"/>
          <w:szCs w:val="26"/>
        </w:rPr>
      </w:pPr>
      <w:r w:rsidRPr="00D878AA">
        <w:rPr>
          <w:rFonts w:ascii="Times New Roman" w:hAnsi="Times New Roman"/>
          <w:sz w:val="26"/>
          <w:szCs w:val="26"/>
        </w:rPr>
        <w:t xml:space="preserve">Одной из острейших экологических проблем не только для </w:t>
      </w:r>
      <w:r w:rsidR="007F15F7" w:rsidRPr="00D878AA">
        <w:rPr>
          <w:rFonts w:ascii="Times New Roman" w:hAnsi="Times New Roman"/>
          <w:sz w:val="26"/>
          <w:szCs w:val="26"/>
        </w:rPr>
        <w:t>МО СП «Новый Бор»</w:t>
      </w:r>
      <w:r w:rsidRPr="00D878AA">
        <w:rPr>
          <w:rFonts w:ascii="Times New Roman" w:hAnsi="Times New Roman"/>
          <w:sz w:val="26"/>
          <w:szCs w:val="26"/>
        </w:rPr>
        <w:t xml:space="preserve">, но и всего </w:t>
      </w:r>
      <w:proofErr w:type="spellStart"/>
      <w:r w:rsidR="007F15F7" w:rsidRPr="00D878AA">
        <w:rPr>
          <w:rFonts w:ascii="Times New Roman" w:hAnsi="Times New Roman"/>
          <w:sz w:val="26"/>
          <w:szCs w:val="26"/>
        </w:rPr>
        <w:t>Усть-Цилемского</w:t>
      </w:r>
      <w:proofErr w:type="spellEnd"/>
      <w:r w:rsidRPr="00D878AA">
        <w:rPr>
          <w:rFonts w:ascii="Times New Roman" w:hAnsi="Times New Roman"/>
          <w:sz w:val="26"/>
          <w:szCs w:val="26"/>
        </w:rPr>
        <w:t xml:space="preserve"> района в целом, является загрязнение окружающей природной среды отходами производства и потребления. В последнее время резко возросло количество несанкционированных свалок близ дорог, гаражей и мест отдыха. В сельских населённых пунктах растёт загрязнение хозяйственно-бытовыми отходами. </w:t>
      </w:r>
    </w:p>
    <w:p w:rsidR="003E0ABE" w:rsidRPr="003E0ABE" w:rsidRDefault="003E0ABE" w:rsidP="003E0ABE">
      <w:pPr>
        <w:spacing w:after="0" w:line="240" w:lineRule="auto"/>
        <w:ind w:right="-40" w:firstLine="539"/>
        <w:jc w:val="both"/>
        <w:rPr>
          <w:rFonts w:ascii="Times New Roman" w:hAnsi="Times New Roman"/>
          <w:sz w:val="26"/>
          <w:szCs w:val="26"/>
        </w:rPr>
      </w:pPr>
      <w:r w:rsidRPr="003E0ABE">
        <w:rPr>
          <w:rFonts w:ascii="Times New Roman" w:hAnsi="Times New Roman"/>
          <w:sz w:val="26"/>
          <w:szCs w:val="26"/>
        </w:rPr>
        <w:t xml:space="preserve">В МО МР «Усть-Цилемский» имеются объекты размещения бытовых отходов. На всех объектах отсутствует мониторинг воздействия на окружающую среду. СЗЗ приняты в размере </w:t>
      </w:r>
      <w:smartTag w:uri="urn:schemas-microsoft-com:office:smarttags" w:element="metricconverter">
        <w:smartTagPr>
          <w:attr w:name="ProductID" w:val="1000 метров"/>
        </w:smartTagPr>
        <w:r w:rsidRPr="003E0ABE">
          <w:rPr>
            <w:rFonts w:ascii="Times New Roman" w:hAnsi="Times New Roman"/>
            <w:sz w:val="26"/>
            <w:szCs w:val="26"/>
          </w:rPr>
          <w:t>1000 метров</w:t>
        </w:r>
      </w:smartTag>
      <w:r w:rsidRPr="003E0ABE">
        <w:rPr>
          <w:rFonts w:ascii="Times New Roman" w:hAnsi="Times New Roman"/>
          <w:sz w:val="26"/>
          <w:szCs w:val="26"/>
        </w:rPr>
        <w:t xml:space="preserve"> на тех объектах размещения ТБО, где они не предусмотрены предприятием-собственником, т.к. при соответствующем обустройстве возможно отнесение свалок к категории полигонов ТБО (санитарные правила «Гигиенические требования к устройству и содержанию полигонов для ТБО. СанПиН 2.1.7.1038-01»). Самый крупный объект по размещению ТБО – Усть-Цилемский МУП ЖТХ – занимает площадь </w:t>
      </w:r>
      <w:smartTag w:uri="urn:schemas-microsoft-com:office:smarttags" w:element="metricconverter">
        <w:smartTagPr>
          <w:attr w:name="ProductID" w:val="8 га"/>
        </w:smartTagPr>
        <w:r w:rsidRPr="003E0ABE">
          <w:rPr>
            <w:rFonts w:ascii="Times New Roman" w:hAnsi="Times New Roman"/>
            <w:sz w:val="26"/>
            <w:szCs w:val="26"/>
          </w:rPr>
          <w:t>8 га</w:t>
        </w:r>
      </w:smartTag>
      <w:r w:rsidRPr="003E0ABE">
        <w:rPr>
          <w:rFonts w:ascii="Times New Roman" w:hAnsi="Times New Roman"/>
          <w:sz w:val="26"/>
          <w:szCs w:val="26"/>
        </w:rPr>
        <w:t xml:space="preserve">. </w:t>
      </w:r>
    </w:p>
    <w:p w:rsidR="003E0ABE" w:rsidRPr="003E0ABE" w:rsidRDefault="003E0ABE" w:rsidP="00BC4373">
      <w:pPr>
        <w:shd w:val="clear" w:color="auto" w:fill="FFFFFF"/>
        <w:spacing w:after="0" w:line="240" w:lineRule="auto"/>
        <w:ind w:right="-5" w:firstLine="709"/>
        <w:jc w:val="both"/>
        <w:rPr>
          <w:rFonts w:ascii="Times New Roman" w:hAnsi="Times New Roman"/>
          <w:bCs/>
          <w:sz w:val="26"/>
          <w:szCs w:val="26"/>
        </w:rPr>
      </w:pPr>
      <w:r w:rsidRPr="003E0ABE">
        <w:rPr>
          <w:rFonts w:ascii="Times New Roman" w:eastAsia="Arial Unicode MS" w:hAnsi="Times New Roman"/>
          <w:sz w:val="26"/>
          <w:szCs w:val="26"/>
        </w:rPr>
        <w:t xml:space="preserve">На территории МО СП «Новый Бор» имеется </w:t>
      </w:r>
      <w:r w:rsidR="00B95617">
        <w:rPr>
          <w:rFonts w:ascii="Times New Roman" w:eastAsia="Arial Unicode MS" w:hAnsi="Times New Roman"/>
          <w:sz w:val="26"/>
          <w:szCs w:val="26"/>
        </w:rPr>
        <w:t>несанкционированная свалка</w:t>
      </w:r>
      <w:r w:rsidR="00BC4373">
        <w:rPr>
          <w:rFonts w:ascii="Times New Roman" w:eastAsia="Arial Unicode MS" w:hAnsi="Times New Roman"/>
          <w:sz w:val="26"/>
          <w:szCs w:val="26"/>
        </w:rPr>
        <w:t xml:space="preserve">, </w:t>
      </w:r>
      <w:r w:rsidR="00BC4373">
        <w:rPr>
          <w:rFonts w:ascii="Times New Roman" w:hAnsi="Times New Roman"/>
          <w:bCs/>
          <w:sz w:val="26"/>
          <w:szCs w:val="26"/>
        </w:rPr>
        <w:t>которая</w:t>
      </w:r>
      <w:r w:rsidRPr="003E0ABE">
        <w:rPr>
          <w:rFonts w:ascii="Times New Roman" w:hAnsi="Times New Roman"/>
          <w:bCs/>
          <w:sz w:val="26"/>
          <w:szCs w:val="26"/>
        </w:rPr>
        <w:t xml:space="preserve"> находится </w:t>
      </w:r>
      <w:r w:rsidRPr="003E0ABE">
        <w:rPr>
          <w:rFonts w:ascii="Times New Roman" w:hAnsi="Times New Roman"/>
          <w:sz w:val="26"/>
          <w:szCs w:val="26"/>
        </w:rPr>
        <w:t xml:space="preserve">в </w:t>
      </w:r>
      <w:r w:rsidRPr="00662D21">
        <w:rPr>
          <w:rFonts w:ascii="Times New Roman" w:hAnsi="Times New Roman"/>
          <w:sz w:val="26"/>
          <w:szCs w:val="26"/>
        </w:rPr>
        <w:t xml:space="preserve">2 км </w:t>
      </w:r>
      <w:r w:rsidR="000C51FE">
        <w:rPr>
          <w:rFonts w:ascii="Times New Roman" w:hAnsi="Times New Roman"/>
          <w:sz w:val="26"/>
          <w:szCs w:val="26"/>
        </w:rPr>
        <w:t xml:space="preserve">к западу от </w:t>
      </w:r>
      <w:proofErr w:type="spellStart"/>
      <w:r w:rsidR="000C51FE">
        <w:rPr>
          <w:rFonts w:ascii="Times New Roman" w:hAnsi="Times New Roman"/>
          <w:sz w:val="26"/>
          <w:szCs w:val="26"/>
        </w:rPr>
        <w:t>пс</w:t>
      </w:r>
      <w:bookmarkStart w:id="234" w:name="_GoBack"/>
      <w:bookmarkEnd w:id="234"/>
      <w:r w:rsidRPr="003E0ABE">
        <w:rPr>
          <w:rFonts w:ascii="Times New Roman" w:hAnsi="Times New Roman"/>
          <w:sz w:val="26"/>
          <w:szCs w:val="26"/>
        </w:rPr>
        <w:t>т</w:t>
      </w:r>
      <w:proofErr w:type="spellEnd"/>
      <w:r w:rsidRPr="003E0ABE">
        <w:rPr>
          <w:rFonts w:ascii="Times New Roman" w:hAnsi="Times New Roman"/>
          <w:sz w:val="26"/>
          <w:szCs w:val="26"/>
        </w:rPr>
        <w:t>.</w:t>
      </w:r>
      <w:r w:rsidR="000711D1">
        <w:rPr>
          <w:rFonts w:ascii="Times New Roman" w:hAnsi="Times New Roman"/>
          <w:sz w:val="26"/>
          <w:szCs w:val="26"/>
        </w:rPr>
        <w:t xml:space="preserve"> </w:t>
      </w:r>
      <w:r w:rsidRPr="003E0ABE">
        <w:rPr>
          <w:rFonts w:ascii="Times New Roman" w:hAnsi="Times New Roman"/>
          <w:sz w:val="26"/>
          <w:szCs w:val="26"/>
        </w:rPr>
        <w:t>Новый Бор.</w:t>
      </w:r>
      <w:r w:rsidRPr="003E0ABE">
        <w:rPr>
          <w:rFonts w:ascii="Times New Roman" w:hAnsi="Times New Roman"/>
          <w:bCs/>
          <w:sz w:val="26"/>
          <w:szCs w:val="26"/>
        </w:rPr>
        <w:t xml:space="preserve"> </w:t>
      </w:r>
      <w:r w:rsidRPr="003E0ABE">
        <w:rPr>
          <w:rFonts w:ascii="Times New Roman" w:hAnsi="Times New Roman"/>
          <w:sz w:val="26"/>
          <w:szCs w:val="26"/>
        </w:rPr>
        <w:t>Общая площадь 2 га.</w:t>
      </w:r>
      <w:r w:rsidRPr="003E0ABE">
        <w:rPr>
          <w:rFonts w:ascii="Times New Roman" w:hAnsi="Times New Roman"/>
          <w:bCs/>
          <w:sz w:val="26"/>
          <w:szCs w:val="26"/>
        </w:rPr>
        <w:t xml:space="preserve"> </w:t>
      </w:r>
    </w:p>
    <w:p w:rsidR="003E0ABE" w:rsidRPr="003E0ABE" w:rsidRDefault="003E0ABE" w:rsidP="003E0ABE">
      <w:pPr>
        <w:pStyle w:val="0"/>
        <w:rPr>
          <w:color w:val="FF0000"/>
          <w:szCs w:val="24"/>
        </w:rPr>
      </w:pPr>
    </w:p>
    <w:p w:rsidR="00C57867" w:rsidRPr="00C57867" w:rsidRDefault="00C57867" w:rsidP="00405D74">
      <w:pPr>
        <w:pStyle w:val="ConsPlusNormal"/>
        <w:widowControl/>
        <w:ind w:firstLine="539"/>
        <w:jc w:val="both"/>
        <w:rPr>
          <w:rFonts w:ascii="Times New Roman" w:hAnsi="Times New Roman" w:cs="Times New Roman"/>
          <w:color w:val="FF0000"/>
          <w:sz w:val="26"/>
          <w:szCs w:val="26"/>
        </w:rPr>
      </w:pPr>
    </w:p>
    <w:sectPr w:rsidR="00C57867" w:rsidRPr="00C57867" w:rsidSect="00EA46B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B7" w:rsidRDefault="00477FB7" w:rsidP="0042685D">
      <w:pPr>
        <w:spacing w:after="0" w:line="240" w:lineRule="auto"/>
      </w:pPr>
      <w:r>
        <w:separator/>
      </w:r>
    </w:p>
  </w:endnote>
  <w:endnote w:type="continuationSeparator" w:id="0">
    <w:p w:rsidR="00477FB7" w:rsidRDefault="00477FB7" w:rsidP="0042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TE19C5A70t00">
    <w:altName w:val="TT E 19 C 5 A 7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65843"/>
      <w:docPartObj>
        <w:docPartGallery w:val="Page Numbers (Bottom of Page)"/>
        <w:docPartUnique/>
      </w:docPartObj>
    </w:sdtPr>
    <w:sdtContent>
      <w:p w:rsidR="003B66F9" w:rsidRPr="002F7EB3" w:rsidRDefault="003B66F9" w:rsidP="00EF4483">
        <w:pPr>
          <w:pStyle w:val="a5"/>
          <w:pBdr>
            <w:top w:val="single" w:sz="4" w:space="0" w:color="auto"/>
          </w:pBdr>
          <w:spacing w:before="240"/>
        </w:pPr>
        <w:r w:rsidRPr="002F7EB3">
          <w:t>ООО «СаратовзапсибНИИпроект-2000», 20</w:t>
        </w:r>
        <w:r>
          <w:t>12 г.</w:t>
        </w:r>
      </w:p>
      <w:p w:rsidR="003B66F9" w:rsidRDefault="003B66F9">
        <w:pPr>
          <w:pStyle w:val="a5"/>
          <w:jc w:val="right"/>
        </w:pPr>
        <w:r>
          <w:fldChar w:fldCharType="begin"/>
        </w:r>
        <w:r>
          <w:instrText>PAGE   \* MERGEFORMAT</w:instrText>
        </w:r>
        <w:r>
          <w:fldChar w:fldCharType="separate"/>
        </w:r>
        <w:r w:rsidR="000C51FE">
          <w:rPr>
            <w:noProof/>
          </w:rPr>
          <w:t>120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B7" w:rsidRDefault="00477FB7" w:rsidP="0042685D">
      <w:pPr>
        <w:spacing w:after="0" w:line="240" w:lineRule="auto"/>
      </w:pPr>
      <w:r>
        <w:separator/>
      </w:r>
    </w:p>
  </w:footnote>
  <w:footnote w:type="continuationSeparator" w:id="0">
    <w:p w:rsidR="00477FB7" w:rsidRDefault="00477FB7" w:rsidP="0042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F9" w:rsidRPr="004E778C" w:rsidRDefault="003B66F9" w:rsidP="0042685D">
    <w:pPr>
      <w:pStyle w:val="a3"/>
      <w:pBdr>
        <w:bottom w:val="inset" w:sz="6" w:space="1" w:color="auto"/>
      </w:pBdr>
      <w:tabs>
        <w:tab w:val="clear" w:pos="4677"/>
      </w:tabs>
      <w:spacing w:after="240"/>
      <w:jc w:val="center"/>
    </w:pPr>
    <w:r>
      <w:t>Генеральный план</w:t>
    </w:r>
    <w:r w:rsidRPr="004E778C">
      <w:t xml:space="preserve"> </w:t>
    </w:r>
    <w:r>
      <w:t>муниципального образования сельского поселения «Новый Бор»</w:t>
    </w:r>
    <w:r w:rsidRPr="004E778C">
      <w:t xml:space="preserve"> </w:t>
    </w:r>
    <w:proofErr w:type="spellStart"/>
    <w:r>
      <w:t>Усть-Цилемского</w:t>
    </w:r>
    <w:proofErr w:type="spellEnd"/>
    <w:r>
      <w:t xml:space="preserve"> района Республики Коми. </w:t>
    </w:r>
    <w:r w:rsidRPr="004E778C">
      <w:t xml:space="preserve">Том </w:t>
    </w:r>
    <w:r w:rsidRPr="004E778C">
      <w:rPr>
        <w:lang w:val="en-US"/>
      </w:rPr>
      <w:t>I</w:t>
    </w:r>
    <w:r w:rsidRPr="004E778C">
      <w:t xml:space="preserve">. Современное </w:t>
    </w:r>
    <w:r>
      <w:t>положение</w:t>
    </w:r>
    <w:r w:rsidRPr="004E778C">
      <w:t xml:space="preserve">. Комплексный анализ </w:t>
    </w:r>
    <w:r>
      <w:t>территории</w:t>
    </w:r>
    <w:r w:rsidRPr="004E778C">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9EE0FDA"/>
    <w:multiLevelType w:val="hybridMultilevel"/>
    <w:tmpl w:val="5E8EE6FC"/>
    <w:lvl w:ilvl="0" w:tplc="F1F4D03A">
      <w:start w:val="1"/>
      <w:numFmt w:val="bullet"/>
      <w:lvlText w:val=""/>
      <w:lvlJc w:val="left"/>
      <w:pPr>
        <w:ind w:left="1260" w:hanging="360"/>
      </w:pPr>
      <w:rPr>
        <w:rFonts w:ascii="Symbol" w:hAnsi="Symbol"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2F7E15"/>
    <w:multiLevelType w:val="hybridMultilevel"/>
    <w:tmpl w:val="9DC4D97A"/>
    <w:lvl w:ilvl="0" w:tplc="4D760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5014E8"/>
    <w:multiLevelType w:val="hybridMultilevel"/>
    <w:tmpl w:val="6B60A0C0"/>
    <w:lvl w:ilvl="0" w:tplc="A2DE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4A2D7B"/>
    <w:multiLevelType w:val="multilevel"/>
    <w:tmpl w:val="C67C187C"/>
    <w:lvl w:ilvl="0">
      <w:start w:val="1"/>
      <w:numFmt w:val="decimal"/>
      <w:pStyle w:val="5"/>
      <w:lvlText w:val="%1."/>
      <w:lvlJc w:val="left"/>
      <w:pPr>
        <w:ind w:left="1069" w:hanging="360"/>
      </w:pPr>
      <w:rPr>
        <w:rFonts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nsid w:val="1C8D0CC4"/>
    <w:multiLevelType w:val="hybridMultilevel"/>
    <w:tmpl w:val="C9A2C1F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1F727E12"/>
    <w:multiLevelType w:val="hybridMultilevel"/>
    <w:tmpl w:val="B24829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ED0892"/>
    <w:multiLevelType w:val="hybridMultilevel"/>
    <w:tmpl w:val="23A6E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02643"/>
    <w:multiLevelType w:val="hybridMultilevel"/>
    <w:tmpl w:val="ADFE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B69E1"/>
    <w:multiLevelType w:val="hybridMultilevel"/>
    <w:tmpl w:val="042A0FB6"/>
    <w:lvl w:ilvl="0" w:tplc="39001E92">
      <w:start w:val="1"/>
      <w:numFmt w:val="decimal"/>
      <w:lvlText w:val="%1."/>
      <w:lvlJc w:val="left"/>
      <w:pPr>
        <w:ind w:left="1440" w:hanging="360"/>
      </w:pPr>
      <w:rPr>
        <w:sz w:val="28"/>
        <w:szCs w:val="28"/>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10">
    <w:nsid w:val="27CC68D7"/>
    <w:multiLevelType w:val="hybridMultilevel"/>
    <w:tmpl w:val="4F4A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0C669B"/>
    <w:multiLevelType w:val="hybridMultilevel"/>
    <w:tmpl w:val="4990940E"/>
    <w:lvl w:ilvl="0" w:tplc="F1F4D03A">
      <w:start w:val="1"/>
      <w:numFmt w:val="bullet"/>
      <w:lvlText w:val=""/>
      <w:lvlJc w:val="left"/>
      <w:pPr>
        <w:ind w:left="1920" w:hanging="360"/>
      </w:pPr>
      <w:rPr>
        <w:rFonts w:ascii="Symbol" w:hAnsi="Symbol" w:hint="default"/>
        <w:b w:val="0"/>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nsid w:val="2EAC2A4D"/>
    <w:multiLevelType w:val="multilevel"/>
    <w:tmpl w:val="6710264E"/>
    <w:lvl w:ilvl="0">
      <w:start w:val="1"/>
      <w:numFmt w:val="decimal"/>
      <w:lvlText w:val="%1."/>
      <w:lvlJc w:val="left"/>
      <w:pPr>
        <w:ind w:left="1429" w:hanging="360"/>
      </w:pPr>
    </w:lvl>
    <w:lvl w:ilvl="1">
      <w:start w:val="4"/>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300D2EF5"/>
    <w:multiLevelType w:val="hybridMultilevel"/>
    <w:tmpl w:val="43929084"/>
    <w:lvl w:ilvl="0" w:tplc="E52A33C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02D5927"/>
    <w:multiLevelType w:val="hybridMultilevel"/>
    <w:tmpl w:val="C870E77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C30A58"/>
    <w:multiLevelType w:val="hybridMultilevel"/>
    <w:tmpl w:val="BE18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8D46CC"/>
    <w:multiLevelType w:val="hybridMultilevel"/>
    <w:tmpl w:val="AF747BE0"/>
    <w:lvl w:ilvl="0" w:tplc="D68681F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FC49C9"/>
    <w:multiLevelType w:val="multilevel"/>
    <w:tmpl w:val="1882B006"/>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51A02B0D"/>
    <w:multiLevelType w:val="hybridMultilevel"/>
    <w:tmpl w:val="99387B6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541978C1"/>
    <w:multiLevelType w:val="multilevel"/>
    <w:tmpl w:val="C7827876"/>
    <w:lvl w:ilvl="0">
      <w:start w:val="5"/>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pStyle w:val="2"/>
      <w:lvlText w:val="%1.%2.%3"/>
      <w:lvlJc w:val="left"/>
      <w:pPr>
        <w:ind w:left="3981"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0">
    <w:nsid w:val="5721501D"/>
    <w:multiLevelType w:val="hybridMultilevel"/>
    <w:tmpl w:val="8C90D13A"/>
    <w:lvl w:ilvl="0" w:tplc="4192E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2B6588"/>
    <w:multiLevelType w:val="hybridMultilevel"/>
    <w:tmpl w:val="A1107E9E"/>
    <w:lvl w:ilvl="0" w:tplc="E52A33CC">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2">
    <w:nsid w:val="5F964B3A"/>
    <w:multiLevelType w:val="hybridMultilevel"/>
    <w:tmpl w:val="5DB8D6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D070049"/>
    <w:multiLevelType w:val="hybridMultilevel"/>
    <w:tmpl w:val="5D6C8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3E3AD3"/>
    <w:multiLevelType w:val="hybridMultilevel"/>
    <w:tmpl w:val="7ADA5B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75EA6E0D"/>
    <w:multiLevelType w:val="hybridMultilevel"/>
    <w:tmpl w:val="A8E600DE"/>
    <w:lvl w:ilvl="0" w:tplc="4192E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6254A0E"/>
    <w:multiLevelType w:val="multilevel"/>
    <w:tmpl w:val="1342417C"/>
    <w:lvl w:ilvl="0">
      <w:start w:val="4"/>
      <w:numFmt w:val="decimal"/>
      <w:lvlText w:val="%1."/>
      <w:lvlJc w:val="left"/>
      <w:pPr>
        <w:ind w:left="1069" w:hanging="360"/>
      </w:pPr>
      <w:rPr>
        <w:rFonts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nsid w:val="773A40C8"/>
    <w:multiLevelType w:val="hybridMultilevel"/>
    <w:tmpl w:val="D1542CF2"/>
    <w:lvl w:ilvl="0" w:tplc="04190011">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28">
    <w:nsid w:val="7967421E"/>
    <w:multiLevelType w:val="hybridMultilevel"/>
    <w:tmpl w:val="D72E8AC8"/>
    <w:lvl w:ilvl="0" w:tplc="A6E0889C">
      <w:start w:val="4"/>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4"/>
  </w:num>
  <w:num w:numId="3">
    <w:abstractNumId w:val="15"/>
  </w:num>
  <w:num w:numId="4">
    <w:abstractNumId w:val="23"/>
  </w:num>
  <w:num w:numId="5">
    <w:abstractNumId w:val="12"/>
  </w:num>
  <w:num w:numId="6">
    <w:abstractNumId w:val="8"/>
  </w:num>
  <w:num w:numId="7">
    <w:abstractNumId w:val="14"/>
  </w:num>
  <w:num w:numId="8">
    <w:abstractNumId w:val="6"/>
  </w:num>
  <w:num w:numId="9">
    <w:abstractNumId w:val="27"/>
  </w:num>
  <w:num w:numId="10">
    <w:abstractNumId w:val="1"/>
  </w:num>
  <w:num w:numId="11">
    <w:abstractNumId w:val="11"/>
  </w:num>
  <w:num w:numId="12">
    <w:abstractNumId w:val="7"/>
  </w:num>
  <w:num w:numId="13">
    <w:abstractNumId w:val="25"/>
  </w:num>
  <w:num w:numId="14">
    <w:abstractNumId w:val="20"/>
  </w:num>
  <w:num w:numId="15">
    <w:abstractNumId w:val="2"/>
  </w:num>
  <w:num w:numId="16">
    <w:abstractNumId w:val="28"/>
  </w:num>
  <w:num w:numId="17">
    <w:abstractNumId w:val="3"/>
  </w:num>
  <w:num w:numId="18">
    <w:abstractNumId w:val="26"/>
  </w:num>
  <w:num w:numId="19">
    <w:abstractNumId w:val="9"/>
  </w:num>
  <w:num w:numId="20">
    <w:abstractNumId w:val="22"/>
  </w:num>
  <w:num w:numId="21">
    <w:abstractNumId w:val="5"/>
  </w:num>
  <w:num w:numId="22">
    <w:abstractNumId w:val="10"/>
  </w:num>
  <w:num w:numId="23">
    <w:abstractNumId w:val="19"/>
  </w:num>
  <w:num w:numId="24">
    <w:abstractNumId w:val="17"/>
  </w:num>
  <w:num w:numId="25">
    <w:abstractNumId w:val="18"/>
  </w:num>
  <w:num w:numId="26">
    <w:abstractNumId w:val="24"/>
  </w:num>
  <w:num w:numId="27">
    <w:abstractNumId w:val="0"/>
  </w:num>
  <w:num w:numId="28">
    <w:abstractNumId w:val="21"/>
  </w:num>
  <w:num w:numId="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8B"/>
    <w:rsid w:val="000026DA"/>
    <w:rsid w:val="00005956"/>
    <w:rsid w:val="00005E47"/>
    <w:rsid w:val="00006CB8"/>
    <w:rsid w:val="00011453"/>
    <w:rsid w:val="00011DD4"/>
    <w:rsid w:val="00012138"/>
    <w:rsid w:val="00012A2C"/>
    <w:rsid w:val="00014BDC"/>
    <w:rsid w:val="0001586A"/>
    <w:rsid w:val="000177F2"/>
    <w:rsid w:val="00021694"/>
    <w:rsid w:val="0002241F"/>
    <w:rsid w:val="00022B50"/>
    <w:rsid w:val="00027671"/>
    <w:rsid w:val="0002786E"/>
    <w:rsid w:val="0003016A"/>
    <w:rsid w:val="00032758"/>
    <w:rsid w:val="00033BF2"/>
    <w:rsid w:val="00034F91"/>
    <w:rsid w:val="00040206"/>
    <w:rsid w:val="0004237D"/>
    <w:rsid w:val="00043B72"/>
    <w:rsid w:val="00043EEB"/>
    <w:rsid w:val="00044A5E"/>
    <w:rsid w:val="00045F05"/>
    <w:rsid w:val="000505D0"/>
    <w:rsid w:val="00050EBC"/>
    <w:rsid w:val="00051187"/>
    <w:rsid w:val="00052059"/>
    <w:rsid w:val="00052B71"/>
    <w:rsid w:val="00060151"/>
    <w:rsid w:val="00060174"/>
    <w:rsid w:val="0006257A"/>
    <w:rsid w:val="00062D6D"/>
    <w:rsid w:val="00062EA1"/>
    <w:rsid w:val="00063531"/>
    <w:rsid w:val="00063AC1"/>
    <w:rsid w:val="000650D7"/>
    <w:rsid w:val="00066256"/>
    <w:rsid w:val="00066607"/>
    <w:rsid w:val="00070271"/>
    <w:rsid w:val="000711D1"/>
    <w:rsid w:val="00072420"/>
    <w:rsid w:val="00073EF2"/>
    <w:rsid w:val="00075A06"/>
    <w:rsid w:val="000809E1"/>
    <w:rsid w:val="00093F56"/>
    <w:rsid w:val="000A0F45"/>
    <w:rsid w:val="000A4721"/>
    <w:rsid w:val="000A6639"/>
    <w:rsid w:val="000B3866"/>
    <w:rsid w:val="000C51FE"/>
    <w:rsid w:val="000C7C16"/>
    <w:rsid w:val="000D5047"/>
    <w:rsid w:val="000D56B1"/>
    <w:rsid w:val="000D7F79"/>
    <w:rsid w:val="000E35A2"/>
    <w:rsid w:val="000E47DE"/>
    <w:rsid w:val="000E5838"/>
    <w:rsid w:val="000E7718"/>
    <w:rsid w:val="000F1695"/>
    <w:rsid w:val="000F2635"/>
    <w:rsid w:val="001010A0"/>
    <w:rsid w:val="00105DEC"/>
    <w:rsid w:val="00114343"/>
    <w:rsid w:val="00115EC4"/>
    <w:rsid w:val="00120625"/>
    <w:rsid w:val="00124196"/>
    <w:rsid w:val="00124F61"/>
    <w:rsid w:val="0012534C"/>
    <w:rsid w:val="00130CB6"/>
    <w:rsid w:val="00130E36"/>
    <w:rsid w:val="0013481C"/>
    <w:rsid w:val="00134E92"/>
    <w:rsid w:val="00137BE7"/>
    <w:rsid w:val="001409D4"/>
    <w:rsid w:val="00141906"/>
    <w:rsid w:val="00143A37"/>
    <w:rsid w:val="00145705"/>
    <w:rsid w:val="00145AC1"/>
    <w:rsid w:val="00151872"/>
    <w:rsid w:val="00162B5E"/>
    <w:rsid w:val="00163F16"/>
    <w:rsid w:val="0016488F"/>
    <w:rsid w:val="00165915"/>
    <w:rsid w:val="00165B08"/>
    <w:rsid w:val="00166A24"/>
    <w:rsid w:val="00167809"/>
    <w:rsid w:val="00171AD8"/>
    <w:rsid w:val="00171DD0"/>
    <w:rsid w:val="00172409"/>
    <w:rsid w:val="00175DC1"/>
    <w:rsid w:val="00176FAC"/>
    <w:rsid w:val="00181BDB"/>
    <w:rsid w:val="00187DAA"/>
    <w:rsid w:val="00190E4C"/>
    <w:rsid w:val="00190E8B"/>
    <w:rsid w:val="00192678"/>
    <w:rsid w:val="00193F52"/>
    <w:rsid w:val="0019537D"/>
    <w:rsid w:val="001954D2"/>
    <w:rsid w:val="001957CD"/>
    <w:rsid w:val="00195A5F"/>
    <w:rsid w:val="001A2C82"/>
    <w:rsid w:val="001A4A25"/>
    <w:rsid w:val="001A5657"/>
    <w:rsid w:val="001A69ED"/>
    <w:rsid w:val="001A6CF1"/>
    <w:rsid w:val="001B1D1A"/>
    <w:rsid w:val="001B21BB"/>
    <w:rsid w:val="001C4998"/>
    <w:rsid w:val="001C4F2D"/>
    <w:rsid w:val="001C58B9"/>
    <w:rsid w:val="001C5B09"/>
    <w:rsid w:val="001C5F37"/>
    <w:rsid w:val="001D6117"/>
    <w:rsid w:val="001D65EB"/>
    <w:rsid w:val="001E5A59"/>
    <w:rsid w:val="001E6049"/>
    <w:rsid w:val="001F090E"/>
    <w:rsid w:val="001F28C4"/>
    <w:rsid w:val="001F3A94"/>
    <w:rsid w:val="001F5451"/>
    <w:rsid w:val="00205BE8"/>
    <w:rsid w:val="00206A43"/>
    <w:rsid w:val="0021154C"/>
    <w:rsid w:val="002135FA"/>
    <w:rsid w:val="0021481A"/>
    <w:rsid w:val="00214BB7"/>
    <w:rsid w:val="00215EE3"/>
    <w:rsid w:val="00216E54"/>
    <w:rsid w:val="002230B4"/>
    <w:rsid w:val="00226A2E"/>
    <w:rsid w:val="002302D9"/>
    <w:rsid w:val="00231631"/>
    <w:rsid w:val="00232F0F"/>
    <w:rsid w:val="00237479"/>
    <w:rsid w:val="00240C1C"/>
    <w:rsid w:val="002412C8"/>
    <w:rsid w:val="00242B50"/>
    <w:rsid w:val="00242D7B"/>
    <w:rsid w:val="002430D5"/>
    <w:rsid w:val="00246EEA"/>
    <w:rsid w:val="00252ACE"/>
    <w:rsid w:val="00252B41"/>
    <w:rsid w:val="00253007"/>
    <w:rsid w:val="00254467"/>
    <w:rsid w:val="002551FF"/>
    <w:rsid w:val="00260133"/>
    <w:rsid w:val="002669AC"/>
    <w:rsid w:val="0026741B"/>
    <w:rsid w:val="00271DC5"/>
    <w:rsid w:val="002724CC"/>
    <w:rsid w:val="002768EA"/>
    <w:rsid w:val="002806A3"/>
    <w:rsid w:val="002832B0"/>
    <w:rsid w:val="00283ED8"/>
    <w:rsid w:val="00284EC6"/>
    <w:rsid w:val="00286D14"/>
    <w:rsid w:val="002873B3"/>
    <w:rsid w:val="00290417"/>
    <w:rsid w:val="002911CF"/>
    <w:rsid w:val="0029322B"/>
    <w:rsid w:val="00294D28"/>
    <w:rsid w:val="0029751F"/>
    <w:rsid w:val="002A179F"/>
    <w:rsid w:val="002A32DD"/>
    <w:rsid w:val="002A4CBA"/>
    <w:rsid w:val="002A5C2F"/>
    <w:rsid w:val="002A67CF"/>
    <w:rsid w:val="002A7250"/>
    <w:rsid w:val="002A7E5D"/>
    <w:rsid w:val="002B172E"/>
    <w:rsid w:val="002B3544"/>
    <w:rsid w:val="002B3ADA"/>
    <w:rsid w:val="002C0D74"/>
    <w:rsid w:val="002C2F1F"/>
    <w:rsid w:val="002C3770"/>
    <w:rsid w:val="002C3B52"/>
    <w:rsid w:val="002C50DE"/>
    <w:rsid w:val="002D04D5"/>
    <w:rsid w:val="002D3CD3"/>
    <w:rsid w:val="002D6E4D"/>
    <w:rsid w:val="002E02B2"/>
    <w:rsid w:val="002E107D"/>
    <w:rsid w:val="002E33D9"/>
    <w:rsid w:val="002E4E5C"/>
    <w:rsid w:val="002E5F85"/>
    <w:rsid w:val="002F2D0A"/>
    <w:rsid w:val="002F34B2"/>
    <w:rsid w:val="002F3725"/>
    <w:rsid w:val="002F45AD"/>
    <w:rsid w:val="002F4DA1"/>
    <w:rsid w:val="002F55AA"/>
    <w:rsid w:val="002F61E7"/>
    <w:rsid w:val="002F6D5A"/>
    <w:rsid w:val="003010A8"/>
    <w:rsid w:val="00303222"/>
    <w:rsid w:val="0030420B"/>
    <w:rsid w:val="00312BD8"/>
    <w:rsid w:val="0031421E"/>
    <w:rsid w:val="0031504E"/>
    <w:rsid w:val="00320C15"/>
    <w:rsid w:val="0032378D"/>
    <w:rsid w:val="00330281"/>
    <w:rsid w:val="003318B2"/>
    <w:rsid w:val="00332A16"/>
    <w:rsid w:val="0033663B"/>
    <w:rsid w:val="00340EB4"/>
    <w:rsid w:val="0034210D"/>
    <w:rsid w:val="0034298A"/>
    <w:rsid w:val="00342F87"/>
    <w:rsid w:val="003460D7"/>
    <w:rsid w:val="00346778"/>
    <w:rsid w:val="003508A2"/>
    <w:rsid w:val="00351792"/>
    <w:rsid w:val="00351F6D"/>
    <w:rsid w:val="00352F77"/>
    <w:rsid w:val="00360D3D"/>
    <w:rsid w:val="00365C90"/>
    <w:rsid w:val="00367A3D"/>
    <w:rsid w:val="00367EF0"/>
    <w:rsid w:val="00372282"/>
    <w:rsid w:val="00372FB4"/>
    <w:rsid w:val="00376F97"/>
    <w:rsid w:val="00382390"/>
    <w:rsid w:val="00383C8C"/>
    <w:rsid w:val="00384134"/>
    <w:rsid w:val="00384FA3"/>
    <w:rsid w:val="003856AD"/>
    <w:rsid w:val="003874A7"/>
    <w:rsid w:val="003875BC"/>
    <w:rsid w:val="00387A90"/>
    <w:rsid w:val="00397378"/>
    <w:rsid w:val="003A522D"/>
    <w:rsid w:val="003B4453"/>
    <w:rsid w:val="003B66F9"/>
    <w:rsid w:val="003C0465"/>
    <w:rsid w:val="003C1420"/>
    <w:rsid w:val="003C2D5C"/>
    <w:rsid w:val="003D6B9C"/>
    <w:rsid w:val="003E0ABE"/>
    <w:rsid w:val="003E165B"/>
    <w:rsid w:val="003E65F6"/>
    <w:rsid w:val="003E68C1"/>
    <w:rsid w:val="003E68FF"/>
    <w:rsid w:val="003F1115"/>
    <w:rsid w:val="003F2B83"/>
    <w:rsid w:val="003F3E04"/>
    <w:rsid w:val="003F569C"/>
    <w:rsid w:val="003F753E"/>
    <w:rsid w:val="0040295B"/>
    <w:rsid w:val="00405D74"/>
    <w:rsid w:val="00410954"/>
    <w:rsid w:val="004115D4"/>
    <w:rsid w:val="0041422B"/>
    <w:rsid w:val="00416150"/>
    <w:rsid w:val="00416B9B"/>
    <w:rsid w:val="00425A08"/>
    <w:rsid w:val="0042649E"/>
    <w:rsid w:val="0042685D"/>
    <w:rsid w:val="004279C7"/>
    <w:rsid w:val="00427B2E"/>
    <w:rsid w:val="00430A7F"/>
    <w:rsid w:val="00431438"/>
    <w:rsid w:val="00431521"/>
    <w:rsid w:val="00436FBB"/>
    <w:rsid w:val="004460C4"/>
    <w:rsid w:val="0044650F"/>
    <w:rsid w:val="00450AE0"/>
    <w:rsid w:val="00454BDB"/>
    <w:rsid w:val="004625B4"/>
    <w:rsid w:val="004714F2"/>
    <w:rsid w:val="00472AD0"/>
    <w:rsid w:val="004745FC"/>
    <w:rsid w:val="00476DCB"/>
    <w:rsid w:val="00477057"/>
    <w:rsid w:val="0047772B"/>
    <w:rsid w:val="00477FB7"/>
    <w:rsid w:val="00485C94"/>
    <w:rsid w:val="00487732"/>
    <w:rsid w:val="00487FDC"/>
    <w:rsid w:val="00490E3A"/>
    <w:rsid w:val="00491BEB"/>
    <w:rsid w:val="00492954"/>
    <w:rsid w:val="00492F4B"/>
    <w:rsid w:val="00493103"/>
    <w:rsid w:val="0049474C"/>
    <w:rsid w:val="004A05F7"/>
    <w:rsid w:val="004A18B8"/>
    <w:rsid w:val="004A230B"/>
    <w:rsid w:val="004A29CF"/>
    <w:rsid w:val="004A2E5A"/>
    <w:rsid w:val="004A773E"/>
    <w:rsid w:val="004A7A40"/>
    <w:rsid w:val="004B0E07"/>
    <w:rsid w:val="004B1AD0"/>
    <w:rsid w:val="004B4C1E"/>
    <w:rsid w:val="004B6018"/>
    <w:rsid w:val="004B68BA"/>
    <w:rsid w:val="004B70A2"/>
    <w:rsid w:val="004C0F10"/>
    <w:rsid w:val="004C3A79"/>
    <w:rsid w:val="004C4EC6"/>
    <w:rsid w:val="004C5643"/>
    <w:rsid w:val="004C7C99"/>
    <w:rsid w:val="004D0035"/>
    <w:rsid w:val="004D173A"/>
    <w:rsid w:val="004D27EE"/>
    <w:rsid w:val="004D401B"/>
    <w:rsid w:val="004E03B8"/>
    <w:rsid w:val="004E13D1"/>
    <w:rsid w:val="004E28AF"/>
    <w:rsid w:val="004E3E35"/>
    <w:rsid w:val="004F0FDD"/>
    <w:rsid w:val="004F2A69"/>
    <w:rsid w:val="004F4552"/>
    <w:rsid w:val="004F45AC"/>
    <w:rsid w:val="00500292"/>
    <w:rsid w:val="0050109C"/>
    <w:rsid w:val="0050280A"/>
    <w:rsid w:val="00502ABE"/>
    <w:rsid w:val="00506591"/>
    <w:rsid w:val="005076A0"/>
    <w:rsid w:val="00507A8B"/>
    <w:rsid w:val="00512001"/>
    <w:rsid w:val="00513B24"/>
    <w:rsid w:val="005146A6"/>
    <w:rsid w:val="00524217"/>
    <w:rsid w:val="00524B37"/>
    <w:rsid w:val="005279F6"/>
    <w:rsid w:val="005301E3"/>
    <w:rsid w:val="00530A84"/>
    <w:rsid w:val="00533261"/>
    <w:rsid w:val="0053618E"/>
    <w:rsid w:val="00540089"/>
    <w:rsid w:val="00540D05"/>
    <w:rsid w:val="00545301"/>
    <w:rsid w:val="005477E3"/>
    <w:rsid w:val="005543C8"/>
    <w:rsid w:val="00557468"/>
    <w:rsid w:val="00560B53"/>
    <w:rsid w:val="00562496"/>
    <w:rsid w:val="00562D34"/>
    <w:rsid w:val="00563C3B"/>
    <w:rsid w:val="00565704"/>
    <w:rsid w:val="00565D21"/>
    <w:rsid w:val="00565F63"/>
    <w:rsid w:val="005662D3"/>
    <w:rsid w:val="00571655"/>
    <w:rsid w:val="0057213A"/>
    <w:rsid w:val="0057266C"/>
    <w:rsid w:val="005740D1"/>
    <w:rsid w:val="0057572E"/>
    <w:rsid w:val="00576DC9"/>
    <w:rsid w:val="00590195"/>
    <w:rsid w:val="00591B06"/>
    <w:rsid w:val="0059209A"/>
    <w:rsid w:val="005973C5"/>
    <w:rsid w:val="005A0369"/>
    <w:rsid w:val="005A0CCD"/>
    <w:rsid w:val="005A7B4D"/>
    <w:rsid w:val="005C19F3"/>
    <w:rsid w:val="005C2054"/>
    <w:rsid w:val="005C300B"/>
    <w:rsid w:val="005D0D9D"/>
    <w:rsid w:val="005D10ED"/>
    <w:rsid w:val="005D495B"/>
    <w:rsid w:val="005E4F42"/>
    <w:rsid w:val="005F2482"/>
    <w:rsid w:val="005F446A"/>
    <w:rsid w:val="005F4ED7"/>
    <w:rsid w:val="005F4F0A"/>
    <w:rsid w:val="005F7FB6"/>
    <w:rsid w:val="0060121D"/>
    <w:rsid w:val="00603496"/>
    <w:rsid w:val="0060540C"/>
    <w:rsid w:val="00605982"/>
    <w:rsid w:val="00610E65"/>
    <w:rsid w:val="006168F6"/>
    <w:rsid w:val="0062005A"/>
    <w:rsid w:val="00620373"/>
    <w:rsid w:val="0062078B"/>
    <w:rsid w:val="00621742"/>
    <w:rsid w:val="006217F6"/>
    <w:rsid w:val="0062242A"/>
    <w:rsid w:val="00626A0C"/>
    <w:rsid w:val="00630133"/>
    <w:rsid w:val="00630406"/>
    <w:rsid w:val="0063102D"/>
    <w:rsid w:val="006323A7"/>
    <w:rsid w:val="00641BD7"/>
    <w:rsid w:val="006429B4"/>
    <w:rsid w:val="00643D08"/>
    <w:rsid w:val="00644963"/>
    <w:rsid w:val="006452B2"/>
    <w:rsid w:val="00647C7A"/>
    <w:rsid w:val="0065253B"/>
    <w:rsid w:val="00656F4C"/>
    <w:rsid w:val="00660A77"/>
    <w:rsid w:val="00661A43"/>
    <w:rsid w:val="00661A57"/>
    <w:rsid w:val="00662D21"/>
    <w:rsid w:val="00674A69"/>
    <w:rsid w:val="00677E04"/>
    <w:rsid w:val="00682145"/>
    <w:rsid w:val="00682E6B"/>
    <w:rsid w:val="006862B9"/>
    <w:rsid w:val="006872F4"/>
    <w:rsid w:val="006901BE"/>
    <w:rsid w:val="0069144C"/>
    <w:rsid w:val="00692CA3"/>
    <w:rsid w:val="006934B1"/>
    <w:rsid w:val="00695513"/>
    <w:rsid w:val="00695B07"/>
    <w:rsid w:val="006A273B"/>
    <w:rsid w:val="006A75BE"/>
    <w:rsid w:val="006A7B51"/>
    <w:rsid w:val="006B054B"/>
    <w:rsid w:val="006B0767"/>
    <w:rsid w:val="006B1845"/>
    <w:rsid w:val="006B2FAA"/>
    <w:rsid w:val="006B31F2"/>
    <w:rsid w:val="006B33A6"/>
    <w:rsid w:val="006B4777"/>
    <w:rsid w:val="006B639F"/>
    <w:rsid w:val="006C03A0"/>
    <w:rsid w:val="006C1968"/>
    <w:rsid w:val="006C2583"/>
    <w:rsid w:val="006C321C"/>
    <w:rsid w:val="006C3710"/>
    <w:rsid w:val="006C6AA1"/>
    <w:rsid w:val="006C778A"/>
    <w:rsid w:val="006C7B9F"/>
    <w:rsid w:val="006D05EE"/>
    <w:rsid w:val="006D0891"/>
    <w:rsid w:val="006D360D"/>
    <w:rsid w:val="006D49DD"/>
    <w:rsid w:val="006E2231"/>
    <w:rsid w:val="006E24A3"/>
    <w:rsid w:val="006E6617"/>
    <w:rsid w:val="006F2D5B"/>
    <w:rsid w:val="006F53FE"/>
    <w:rsid w:val="0070033D"/>
    <w:rsid w:val="007011B5"/>
    <w:rsid w:val="00706ABB"/>
    <w:rsid w:val="00710052"/>
    <w:rsid w:val="00710EA5"/>
    <w:rsid w:val="0071103F"/>
    <w:rsid w:val="007119FB"/>
    <w:rsid w:val="00713F23"/>
    <w:rsid w:val="0071426E"/>
    <w:rsid w:val="00715BBC"/>
    <w:rsid w:val="00716568"/>
    <w:rsid w:val="00721EBB"/>
    <w:rsid w:val="00724836"/>
    <w:rsid w:val="007326FC"/>
    <w:rsid w:val="00733F7A"/>
    <w:rsid w:val="007376A0"/>
    <w:rsid w:val="00742205"/>
    <w:rsid w:val="00742776"/>
    <w:rsid w:val="00743C31"/>
    <w:rsid w:val="007455B5"/>
    <w:rsid w:val="0074648F"/>
    <w:rsid w:val="0074705B"/>
    <w:rsid w:val="007510E5"/>
    <w:rsid w:val="0075629C"/>
    <w:rsid w:val="007575E3"/>
    <w:rsid w:val="00765330"/>
    <w:rsid w:val="00765A44"/>
    <w:rsid w:val="00765AF8"/>
    <w:rsid w:val="00765BF7"/>
    <w:rsid w:val="00770F79"/>
    <w:rsid w:val="00771C5C"/>
    <w:rsid w:val="0077422B"/>
    <w:rsid w:val="00774A57"/>
    <w:rsid w:val="007759A7"/>
    <w:rsid w:val="00775F02"/>
    <w:rsid w:val="00775FE5"/>
    <w:rsid w:val="007800D5"/>
    <w:rsid w:val="007822C8"/>
    <w:rsid w:val="0078413D"/>
    <w:rsid w:val="00786D09"/>
    <w:rsid w:val="00786FD8"/>
    <w:rsid w:val="007879CA"/>
    <w:rsid w:val="00791E25"/>
    <w:rsid w:val="00793F38"/>
    <w:rsid w:val="00797C01"/>
    <w:rsid w:val="007A06B9"/>
    <w:rsid w:val="007A0C85"/>
    <w:rsid w:val="007A1E50"/>
    <w:rsid w:val="007A39A2"/>
    <w:rsid w:val="007A527F"/>
    <w:rsid w:val="007A5358"/>
    <w:rsid w:val="007A7A99"/>
    <w:rsid w:val="007B2972"/>
    <w:rsid w:val="007B3FF3"/>
    <w:rsid w:val="007C14C5"/>
    <w:rsid w:val="007C4017"/>
    <w:rsid w:val="007C4220"/>
    <w:rsid w:val="007C5811"/>
    <w:rsid w:val="007D0FCE"/>
    <w:rsid w:val="007D275A"/>
    <w:rsid w:val="007D3AB5"/>
    <w:rsid w:val="007D55DA"/>
    <w:rsid w:val="007D5BE0"/>
    <w:rsid w:val="007D7532"/>
    <w:rsid w:val="007E28A2"/>
    <w:rsid w:val="007E5776"/>
    <w:rsid w:val="007E711B"/>
    <w:rsid w:val="007F15F7"/>
    <w:rsid w:val="007F277A"/>
    <w:rsid w:val="007F43DB"/>
    <w:rsid w:val="007F45B6"/>
    <w:rsid w:val="007F594D"/>
    <w:rsid w:val="007F5CE7"/>
    <w:rsid w:val="007F7722"/>
    <w:rsid w:val="007F7BA4"/>
    <w:rsid w:val="00800BAF"/>
    <w:rsid w:val="00804983"/>
    <w:rsid w:val="00805B7A"/>
    <w:rsid w:val="00806134"/>
    <w:rsid w:val="00811FB4"/>
    <w:rsid w:val="008170CC"/>
    <w:rsid w:val="0082198E"/>
    <w:rsid w:val="00821C36"/>
    <w:rsid w:val="00821EBC"/>
    <w:rsid w:val="0083062D"/>
    <w:rsid w:val="008307B6"/>
    <w:rsid w:val="008308C3"/>
    <w:rsid w:val="00832BF6"/>
    <w:rsid w:val="008332B7"/>
    <w:rsid w:val="008333EF"/>
    <w:rsid w:val="008338DE"/>
    <w:rsid w:val="00834026"/>
    <w:rsid w:val="008364AF"/>
    <w:rsid w:val="00844BF9"/>
    <w:rsid w:val="00844DCA"/>
    <w:rsid w:val="00845E96"/>
    <w:rsid w:val="00847D73"/>
    <w:rsid w:val="00853D70"/>
    <w:rsid w:val="008561CC"/>
    <w:rsid w:val="00865FC8"/>
    <w:rsid w:val="00867C4A"/>
    <w:rsid w:val="00873616"/>
    <w:rsid w:val="0087523B"/>
    <w:rsid w:val="00875300"/>
    <w:rsid w:val="008759A3"/>
    <w:rsid w:val="00877264"/>
    <w:rsid w:val="00877A1B"/>
    <w:rsid w:val="00881197"/>
    <w:rsid w:val="00881CF7"/>
    <w:rsid w:val="008849F8"/>
    <w:rsid w:val="0088532D"/>
    <w:rsid w:val="00885484"/>
    <w:rsid w:val="00885BAB"/>
    <w:rsid w:val="008903DF"/>
    <w:rsid w:val="00891907"/>
    <w:rsid w:val="00892174"/>
    <w:rsid w:val="00892FE9"/>
    <w:rsid w:val="00893002"/>
    <w:rsid w:val="00893547"/>
    <w:rsid w:val="00895805"/>
    <w:rsid w:val="00895AB0"/>
    <w:rsid w:val="00895C21"/>
    <w:rsid w:val="00895E06"/>
    <w:rsid w:val="00896D7E"/>
    <w:rsid w:val="0089746D"/>
    <w:rsid w:val="008A38E6"/>
    <w:rsid w:val="008A3D16"/>
    <w:rsid w:val="008A3DCA"/>
    <w:rsid w:val="008A4E84"/>
    <w:rsid w:val="008A771A"/>
    <w:rsid w:val="008B01A7"/>
    <w:rsid w:val="008B1E30"/>
    <w:rsid w:val="008B4ACA"/>
    <w:rsid w:val="008B579D"/>
    <w:rsid w:val="008C6BAE"/>
    <w:rsid w:val="008D0AB4"/>
    <w:rsid w:val="008D1A19"/>
    <w:rsid w:val="008D5115"/>
    <w:rsid w:val="008D7850"/>
    <w:rsid w:val="008E03E6"/>
    <w:rsid w:val="008E5667"/>
    <w:rsid w:val="008F0472"/>
    <w:rsid w:val="008F0FDD"/>
    <w:rsid w:val="008F2162"/>
    <w:rsid w:val="008F22AE"/>
    <w:rsid w:val="008F3778"/>
    <w:rsid w:val="008F5073"/>
    <w:rsid w:val="009012FB"/>
    <w:rsid w:val="009018DF"/>
    <w:rsid w:val="00901EBB"/>
    <w:rsid w:val="00902678"/>
    <w:rsid w:val="00902CDA"/>
    <w:rsid w:val="00905EDA"/>
    <w:rsid w:val="00907695"/>
    <w:rsid w:val="00910F94"/>
    <w:rsid w:val="00917592"/>
    <w:rsid w:val="00921481"/>
    <w:rsid w:val="00924010"/>
    <w:rsid w:val="00925DB3"/>
    <w:rsid w:val="009316CC"/>
    <w:rsid w:val="009317E2"/>
    <w:rsid w:val="00932F0C"/>
    <w:rsid w:val="0093341A"/>
    <w:rsid w:val="00933FE9"/>
    <w:rsid w:val="00940553"/>
    <w:rsid w:val="00944F88"/>
    <w:rsid w:val="00945CDA"/>
    <w:rsid w:val="009468C0"/>
    <w:rsid w:val="009477AC"/>
    <w:rsid w:val="009479AF"/>
    <w:rsid w:val="00952A97"/>
    <w:rsid w:val="00952DF5"/>
    <w:rsid w:val="00963D62"/>
    <w:rsid w:val="00963EE9"/>
    <w:rsid w:val="00964393"/>
    <w:rsid w:val="00973617"/>
    <w:rsid w:val="0098136B"/>
    <w:rsid w:val="0098259E"/>
    <w:rsid w:val="00990436"/>
    <w:rsid w:val="00993F6B"/>
    <w:rsid w:val="009958C4"/>
    <w:rsid w:val="0099623E"/>
    <w:rsid w:val="009A2556"/>
    <w:rsid w:val="009A2FD1"/>
    <w:rsid w:val="009A582E"/>
    <w:rsid w:val="009A5B25"/>
    <w:rsid w:val="009B6269"/>
    <w:rsid w:val="009B6787"/>
    <w:rsid w:val="009D595E"/>
    <w:rsid w:val="009D6437"/>
    <w:rsid w:val="009E3ABF"/>
    <w:rsid w:val="009E40E6"/>
    <w:rsid w:val="009E461B"/>
    <w:rsid w:val="009E51F2"/>
    <w:rsid w:val="009F014D"/>
    <w:rsid w:val="009F159F"/>
    <w:rsid w:val="009F1C43"/>
    <w:rsid w:val="009F1E2D"/>
    <w:rsid w:val="009F4C7D"/>
    <w:rsid w:val="009F55B4"/>
    <w:rsid w:val="009F745E"/>
    <w:rsid w:val="009F782C"/>
    <w:rsid w:val="009F7A54"/>
    <w:rsid w:val="00A004E7"/>
    <w:rsid w:val="00A03169"/>
    <w:rsid w:val="00A0419C"/>
    <w:rsid w:val="00A05B7B"/>
    <w:rsid w:val="00A0740C"/>
    <w:rsid w:val="00A10EE0"/>
    <w:rsid w:val="00A132F8"/>
    <w:rsid w:val="00A133FA"/>
    <w:rsid w:val="00A14303"/>
    <w:rsid w:val="00A157B9"/>
    <w:rsid w:val="00A174B4"/>
    <w:rsid w:val="00A211FE"/>
    <w:rsid w:val="00A22077"/>
    <w:rsid w:val="00A225D2"/>
    <w:rsid w:val="00A22BD9"/>
    <w:rsid w:val="00A22CE4"/>
    <w:rsid w:val="00A22EC5"/>
    <w:rsid w:val="00A24B39"/>
    <w:rsid w:val="00A257E1"/>
    <w:rsid w:val="00A26B38"/>
    <w:rsid w:val="00A3074C"/>
    <w:rsid w:val="00A318AB"/>
    <w:rsid w:val="00A37228"/>
    <w:rsid w:val="00A37B62"/>
    <w:rsid w:val="00A37C82"/>
    <w:rsid w:val="00A4008E"/>
    <w:rsid w:val="00A41526"/>
    <w:rsid w:val="00A418EC"/>
    <w:rsid w:val="00A439A6"/>
    <w:rsid w:val="00A45635"/>
    <w:rsid w:val="00A46303"/>
    <w:rsid w:val="00A468CC"/>
    <w:rsid w:val="00A53D83"/>
    <w:rsid w:val="00A56264"/>
    <w:rsid w:val="00A56520"/>
    <w:rsid w:val="00A57359"/>
    <w:rsid w:val="00A63ED3"/>
    <w:rsid w:val="00A65B5A"/>
    <w:rsid w:val="00A66E11"/>
    <w:rsid w:val="00A74CDB"/>
    <w:rsid w:val="00A75FFD"/>
    <w:rsid w:val="00A8103F"/>
    <w:rsid w:val="00A9053B"/>
    <w:rsid w:val="00A92A8D"/>
    <w:rsid w:val="00A92F44"/>
    <w:rsid w:val="00A93702"/>
    <w:rsid w:val="00A946BB"/>
    <w:rsid w:val="00A95631"/>
    <w:rsid w:val="00A97109"/>
    <w:rsid w:val="00AA0FA0"/>
    <w:rsid w:val="00AA1798"/>
    <w:rsid w:val="00AB130D"/>
    <w:rsid w:val="00AB6811"/>
    <w:rsid w:val="00AC2C67"/>
    <w:rsid w:val="00AC32C0"/>
    <w:rsid w:val="00AC426A"/>
    <w:rsid w:val="00AC47E2"/>
    <w:rsid w:val="00AC6818"/>
    <w:rsid w:val="00AD1563"/>
    <w:rsid w:val="00AD163C"/>
    <w:rsid w:val="00AD1E2B"/>
    <w:rsid w:val="00AD2537"/>
    <w:rsid w:val="00AD6193"/>
    <w:rsid w:val="00AD6D94"/>
    <w:rsid w:val="00AE10B6"/>
    <w:rsid w:val="00AE21BC"/>
    <w:rsid w:val="00AE7C02"/>
    <w:rsid w:val="00AF0F13"/>
    <w:rsid w:val="00AF1DB4"/>
    <w:rsid w:val="00AF300D"/>
    <w:rsid w:val="00AF3214"/>
    <w:rsid w:val="00AF5FB2"/>
    <w:rsid w:val="00AF7910"/>
    <w:rsid w:val="00B01D7A"/>
    <w:rsid w:val="00B02AAC"/>
    <w:rsid w:val="00B04BA7"/>
    <w:rsid w:val="00B04EE8"/>
    <w:rsid w:val="00B060B7"/>
    <w:rsid w:val="00B10FA1"/>
    <w:rsid w:val="00B1320E"/>
    <w:rsid w:val="00B136CC"/>
    <w:rsid w:val="00B1574C"/>
    <w:rsid w:val="00B16E36"/>
    <w:rsid w:val="00B20389"/>
    <w:rsid w:val="00B208C9"/>
    <w:rsid w:val="00B217CF"/>
    <w:rsid w:val="00B22A01"/>
    <w:rsid w:val="00B23233"/>
    <w:rsid w:val="00B250B4"/>
    <w:rsid w:val="00B30A97"/>
    <w:rsid w:val="00B32D7F"/>
    <w:rsid w:val="00B338D5"/>
    <w:rsid w:val="00B415B7"/>
    <w:rsid w:val="00B4245F"/>
    <w:rsid w:val="00B4296C"/>
    <w:rsid w:val="00B42E5C"/>
    <w:rsid w:val="00B44399"/>
    <w:rsid w:val="00B443A3"/>
    <w:rsid w:val="00B46412"/>
    <w:rsid w:val="00B52CF8"/>
    <w:rsid w:val="00B52F97"/>
    <w:rsid w:val="00B5452C"/>
    <w:rsid w:val="00B55BA7"/>
    <w:rsid w:val="00B56567"/>
    <w:rsid w:val="00B620AA"/>
    <w:rsid w:val="00B64646"/>
    <w:rsid w:val="00B66527"/>
    <w:rsid w:val="00B7363B"/>
    <w:rsid w:val="00B83945"/>
    <w:rsid w:val="00B83BDB"/>
    <w:rsid w:val="00B83F74"/>
    <w:rsid w:val="00B84942"/>
    <w:rsid w:val="00B8522B"/>
    <w:rsid w:val="00B854FD"/>
    <w:rsid w:val="00B90E30"/>
    <w:rsid w:val="00B91F6A"/>
    <w:rsid w:val="00B93FCE"/>
    <w:rsid w:val="00B94387"/>
    <w:rsid w:val="00B95617"/>
    <w:rsid w:val="00BA0E82"/>
    <w:rsid w:val="00BA5EB7"/>
    <w:rsid w:val="00BA7F6C"/>
    <w:rsid w:val="00BB415D"/>
    <w:rsid w:val="00BB51A6"/>
    <w:rsid w:val="00BC19BD"/>
    <w:rsid w:val="00BC1CF4"/>
    <w:rsid w:val="00BC4373"/>
    <w:rsid w:val="00BD09A3"/>
    <w:rsid w:val="00BD407A"/>
    <w:rsid w:val="00BE005B"/>
    <w:rsid w:val="00BE020A"/>
    <w:rsid w:val="00BE0473"/>
    <w:rsid w:val="00BE23D2"/>
    <w:rsid w:val="00BE2666"/>
    <w:rsid w:val="00BE2949"/>
    <w:rsid w:val="00BE49A1"/>
    <w:rsid w:val="00BE66B7"/>
    <w:rsid w:val="00BE6FBB"/>
    <w:rsid w:val="00BF0715"/>
    <w:rsid w:val="00BF0A6F"/>
    <w:rsid w:val="00BF15A9"/>
    <w:rsid w:val="00BF22FC"/>
    <w:rsid w:val="00BF3C0E"/>
    <w:rsid w:val="00BF3E6D"/>
    <w:rsid w:val="00BF6DDD"/>
    <w:rsid w:val="00C03A9F"/>
    <w:rsid w:val="00C0402F"/>
    <w:rsid w:val="00C266EE"/>
    <w:rsid w:val="00C30E6C"/>
    <w:rsid w:val="00C41242"/>
    <w:rsid w:val="00C422A0"/>
    <w:rsid w:val="00C439B9"/>
    <w:rsid w:val="00C44FB9"/>
    <w:rsid w:val="00C4518D"/>
    <w:rsid w:val="00C4785C"/>
    <w:rsid w:val="00C50352"/>
    <w:rsid w:val="00C50C82"/>
    <w:rsid w:val="00C5119E"/>
    <w:rsid w:val="00C52E61"/>
    <w:rsid w:val="00C53F70"/>
    <w:rsid w:val="00C56ADC"/>
    <w:rsid w:val="00C56C9D"/>
    <w:rsid w:val="00C57867"/>
    <w:rsid w:val="00C60F01"/>
    <w:rsid w:val="00C622EE"/>
    <w:rsid w:val="00C72044"/>
    <w:rsid w:val="00C77B67"/>
    <w:rsid w:val="00C84CB3"/>
    <w:rsid w:val="00C87574"/>
    <w:rsid w:val="00C91132"/>
    <w:rsid w:val="00CA162A"/>
    <w:rsid w:val="00CA16C4"/>
    <w:rsid w:val="00CA1956"/>
    <w:rsid w:val="00CA3546"/>
    <w:rsid w:val="00CA3548"/>
    <w:rsid w:val="00CA7DA9"/>
    <w:rsid w:val="00CB0907"/>
    <w:rsid w:val="00CB271A"/>
    <w:rsid w:val="00CB7156"/>
    <w:rsid w:val="00CB7F6B"/>
    <w:rsid w:val="00CC2126"/>
    <w:rsid w:val="00CC40C9"/>
    <w:rsid w:val="00CC515A"/>
    <w:rsid w:val="00CD619B"/>
    <w:rsid w:val="00CE3723"/>
    <w:rsid w:val="00CF2AD4"/>
    <w:rsid w:val="00CF5FDC"/>
    <w:rsid w:val="00D0093A"/>
    <w:rsid w:val="00D03A5D"/>
    <w:rsid w:val="00D06259"/>
    <w:rsid w:val="00D06310"/>
    <w:rsid w:val="00D0747E"/>
    <w:rsid w:val="00D1025E"/>
    <w:rsid w:val="00D121A8"/>
    <w:rsid w:val="00D1597B"/>
    <w:rsid w:val="00D163AC"/>
    <w:rsid w:val="00D170D8"/>
    <w:rsid w:val="00D207CB"/>
    <w:rsid w:val="00D2116B"/>
    <w:rsid w:val="00D218A6"/>
    <w:rsid w:val="00D23906"/>
    <w:rsid w:val="00D3011E"/>
    <w:rsid w:val="00D32F2E"/>
    <w:rsid w:val="00D35819"/>
    <w:rsid w:val="00D37141"/>
    <w:rsid w:val="00D4059F"/>
    <w:rsid w:val="00D45158"/>
    <w:rsid w:val="00D458CF"/>
    <w:rsid w:val="00D45972"/>
    <w:rsid w:val="00D50777"/>
    <w:rsid w:val="00D55393"/>
    <w:rsid w:val="00D5585C"/>
    <w:rsid w:val="00D5675C"/>
    <w:rsid w:val="00D567A2"/>
    <w:rsid w:val="00D6004C"/>
    <w:rsid w:val="00D60850"/>
    <w:rsid w:val="00D61864"/>
    <w:rsid w:val="00D64557"/>
    <w:rsid w:val="00D648A2"/>
    <w:rsid w:val="00D65473"/>
    <w:rsid w:val="00D65749"/>
    <w:rsid w:val="00D668D6"/>
    <w:rsid w:val="00D71E0C"/>
    <w:rsid w:val="00D72C1C"/>
    <w:rsid w:val="00D7373D"/>
    <w:rsid w:val="00D80814"/>
    <w:rsid w:val="00D80C69"/>
    <w:rsid w:val="00D8146C"/>
    <w:rsid w:val="00D81ACC"/>
    <w:rsid w:val="00D878AA"/>
    <w:rsid w:val="00D91D84"/>
    <w:rsid w:val="00D950FF"/>
    <w:rsid w:val="00D95AF0"/>
    <w:rsid w:val="00D96510"/>
    <w:rsid w:val="00DA06DC"/>
    <w:rsid w:val="00DA549E"/>
    <w:rsid w:val="00DA79BC"/>
    <w:rsid w:val="00DB1BA6"/>
    <w:rsid w:val="00DB2233"/>
    <w:rsid w:val="00DB279C"/>
    <w:rsid w:val="00DB3DAC"/>
    <w:rsid w:val="00DB414E"/>
    <w:rsid w:val="00DB6399"/>
    <w:rsid w:val="00DB7D6D"/>
    <w:rsid w:val="00DC2EF0"/>
    <w:rsid w:val="00DC716C"/>
    <w:rsid w:val="00DD09D0"/>
    <w:rsid w:val="00DD2A8D"/>
    <w:rsid w:val="00DE13A9"/>
    <w:rsid w:val="00DE30E8"/>
    <w:rsid w:val="00DE5DF3"/>
    <w:rsid w:val="00DE7499"/>
    <w:rsid w:val="00DF2F73"/>
    <w:rsid w:val="00E01148"/>
    <w:rsid w:val="00E01ADF"/>
    <w:rsid w:val="00E066D4"/>
    <w:rsid w:val="00E20A8E"/>
    <w:rsid w:val="00E2106A"/>
    <w:rsid w:val="00E22BBF"/>
    <w:rsid w:val="00E2590D"/>
    <w:rsid w:val="00E3271B"/>
    <w:rsid w:val="00E357E6"/>
    <w:rsid w:val="00E37B3B"/>
    <w:rsid w:val="00E40FB3"/>
    <w:rsid w:val="00E41980"/>
    <w:rsid w:val="00E42EC5"/>
    <w:rsid w:val="00E44A5B"/>
    <w:rsid w:val="00E460E6"/>
    <w:rsid w:val="00E479F2"/>
    <w:rsid w:val="00E47C92"/>
    <w:rsid w:val="00E515E8"/>
    <w:rsid w:val="00E51EAB"/>
    <w:rsid w:val="00E54B57"/>
    <w:rsid w:val="00E562D5"/>
    <w:rsid w:val="00E578DB"/>
    <w:rsid w:val="00E57C18"/>
    <w:rsid w:val="00E57F41"/>
    <w:rsid w:val="00E63598"/>
    <w:rsid w:val="00E666D0"/>
    <w:rsid w:val="00E66DA5"/>
    <w:rsid w:val="00E700CF"/>
    <w:rsid w:val="00E74288"/>
    <w:rsid w:val="00E75314"/>
    <w:rsid w:val="00E759BE"/>
    <w:rsid w:val="00E773E2"/>
    <w:rsid w:val="00E777D7"/>
    <w:rsid w:val="00E813FF"/>
    <w:rsid w:val="00E85A57"/>
    <w:rsid w:val="00E930BF"/>
    <w:rsid w:val="00E93441"/>
    <w:rsid w:val="00E94B55"/>
    <w:rsid w:val="00E94B94"/>
    <w:rsid w:val="00E96E80"/>
    <w:rsid w:val="00EA0B0E"/>
    <w:rsid w:val="00EA1504"/>
    <w:rsid w:val="00EA46B4"/>
    <w:rsid w:val="00EA7599"/>
    <w:rsid w:val="00EB0382"/>
    <w:rsid w:val="00EB5432"/>
    <w:rsid w:val="00EB7D2E"/>
    <w:rsid w:val="00EC145F"/>
    <w:rsid w:val="00EC2FA4"/>
    <w:rsid w:val="00EC35E6"/>
    <w:rsid w:val="00EC47A5"/>
    <w:rsid w:val="00EC528E"/>
    <w:rsid w:val="00EC539A"/>
    <w:rsid w:val="00EC5EE3"/>
    <w:rsid w:val="00EC6CBF"/>
    <w:rsid w:val="00ED724D"/>
    <w:rsid w:val="00EE2447"/>
    <w:rsid w:val="00EE2B8C"/>
    <w:rsid w:val="00EE40A1"/>
    <w:rsid w:val="00EE513A"/>
    <w:rsid w:val="00EE6A9D"/>
    <w:rsid w:val="00EE6BF6"/>
    <w:rsid w:val="00EE7E06"/>
    <w:rsid w:val="00EF0445"/>
    <w:rsid w:val="00EF4483"/>
    <w:rsid w:val="00EF56A4"/>
    <w:rsid w:val="00EF5FA0"/>
    <w:rsid w:val="00EF6677"/>
    <w:rsid w:val="00EF6AF1"/>
    <w:rsid w:val="00EF7672"/>
    <w:rsid w:val="00F01775"/>
    <w:rsid w:val="00F02776"/>
    <w:rsid w:val="00F06446"/>
    <w:rsid w:val="00F06527"/>
    <w:rsid w:val="00F17749"/>
    <w:rsid w:val="00F21BD5"/>
    <w:rsid w:val="00F22AC7"/>
    <w:rsid w:val="00F23C3B"/>
    <w:rsid w:val="00F2530F"/>
    <w:rsid w:val="00F26079"/>
    <w:rsid w:val="00F2756B"/>
    <w:rsid w:val="00F30357"/>
    <w:rsid w:val="00F45653"/>
    <w:rsid w:val="00F50A16"/>
    <w:rsid w:val="00F57D0C"/>
    <w:rsid w:val="00F61A7C"/>
    <w:rsid w:val="00F648FA"/>
    <w:rsid w:val="00F66390"/>
    <w:rsid w:val="00F678E7"/>
    <w:rsid w:val="00F67FDB"/>
    <w:rsid w:val="00F723C6"/>
    <w:rsid w:val="00F76857"/>
    <w:rsid w:val="00F80A0F"/>
    <w:rsid w:val="00F80D8C"/>
    <w:rsid w:val="00F859FA"/>
    <w:rsid w:val="00F87C30"/>
    <w:rsid w:val="00FA498A"/>
    <w:rsid w:val="00FA49B6"/>
    <w:rsid w:val="00FA6627"/>
    <w:rsid w:val="00FA6CE3"/>
    <w:rsid w:val="00FA6FC7"/>
    <w:rsid w:val="00FB1F5F"/>
    <w:rsid w:val="00FB3A64"/>
    <w:rsid w:val="00FC1303"/>
    <w:rsid w:val="00FC203A"/>
    <w:rsid w:val="00FC27E3"/>
    <w:rsid w:val="00FD0A8D"/>
    <w:rsid w:val="00FD15EB"/>
    <w:rsid w:val="00FD2306"/>
    <w:rsid w:val="00FD640C"/>
    <w:rsid w:val="00FE167C"/>
    <w:rsid w:val="00FE48C2"/>
    <w:rsid w:val="00FE4E39"/>
    <w:rsid w:val="00FE5256"/>
    <w:rsid w:val="00FE6769"/>
    <w:rsid w:val="00FE7459"/>
    <w:rsid w:val="00FE7F1B"/>
    <w:rsid w:val="00FF0BB3"/>
    <w:rsid w:val="00FF14A3"/>
    <w:rsid w:val="00FF452B"/>
    <w:rsid w:val="00FF57B7"/>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3"/>
    <w:rPr>
      <w:rFonts w:ascii="Calibri" w:eastAsia="Times New Roman" w:hAnsi="Calibri" w:cs="Times New Roman"/>
      <w:lang w:eastAsia="ru-RU"/>
    </w:rPr>
  </w:style>
  <w:style w:type="paragraph" w:styleId="1">
    <w:name w:val="heading 1"/>
    <w:basedOn w:val="5"/>
    <w:next w:val="a"/>
    <w:link w:val="10"/>
    <w:qFormat/>
    <w:rsid w:val="00EE2447"/>
    <w:pPr>
      <w:numPr>
        <w:numId w:val="16"/>
      </w:numPr>
      <w:outlineLvl w:val="0"/>
    </w:pPr>
  </w:style>
  <w:style w:type="paragraph" w:styleId="20">
    <w:name w:val="heading 2"/>
    <w:basedOn w:val="7"/>
    <w:next w:val="a"/>
    <w:link w:val="21"/>
    <w:unhideWhenUsed/>
    <w:qFormat/>
    <w:rsid w:val="002724CC"/>
    <w:pPr>
      <w:outlineLvl w:val="1"/>
    </w:pPr>
  </w:style>
  <w:style w:type="paragraph" w:styleId="3">
    <w:name w:val="heading 3"/>
    <w:basedOn w:val="30"/>
    <w:next w:val="a"/>
    <w:link w:val="31"/>
    <w:qFormat/>
    <w:rsid w:val="00075A06"/>
    <w:pPr>
      <w:spacing w:line="240" w:lineRule="auto"/>
      <w:outlineLvl w:val="2"/>
    </w:pPr>
  </w:style>
  <w:style w:type="paragraph" w:styleId="4">
    <w:name w:val="heading 4"/>
    <w:basedOn w:val="40"/>
    <w:next w:val="a"/>
    <w:link w:val="41"/>
    <w:qFormat/>
    <w:rsid w:val="00052059"/>
    <w:pPr>
      <w:spacing w:line="240" w:lineRule="auto"/>
      <w:outlineLvl w:val="3"/>
    </w:pPr>
  </w:style>
  <w:style w:type="paragraph" w:styleId="5">
    <w:name w:val="heading 5"/>
    <w:basedOn w:val="a"/>
    <w:next w:val="a"/>
    <w:link w:val="50"/>
    <w:qFormat/>
    <w:rsid w:val="00DC2EF0"/>
    <w:pPr>
      <w:numPr>
        <w:numId w:val="2"/>
      </w:numPr>
      <w:spacing w:after="0" w:line="240" w:lineRule="auto"/>
      <w:jc w:val="center"/>
      <w:outlineLvl w:val="4"/>
    </w:pPr>
    <w:rPr>
      <w:rFonts w:ascii="Times New Roman" w:hAnsi="Times New Roman"/>
      <w:b/>
      <w:sz w:val="28"/>
      <w:szCs w:val="28"/>
    </w:rPr>
  </w:style>
  <w:style w:type="paragraph" w:styleId="7">
    <w:name w:val="heading 7"/>
    <w:basedOn w:val="a"/>
    <w:next w:val="a"/>
    <w:link w:val="70"/>
    <w:qFormat/>
    <w:rsid w:val="00DC2EF0"/>
    <w:pPr>
      <w:spacing w:after="0" w:line="240" w:lineRule="auto"/>
      <w:ind w:firstLine="709"/>
      <w:jc w:val="center"/>
      <w:outlineLvl w:val="6"/>
    </w:pPr>
    <w:rPr>
      <w:rFonts w:ascii="Times New Roman" w:hAnsi="Times New Roman"/>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447"/>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C2EF0"/>
    <w:rPr>
      <w:rFonts w:ascii="Times New Roman" w:eastAsia="Times New Roman" w:hAnsi="Times New Roman" w:cs="Times New Roman"/>
      <w:b/>
      <w:sz w:val="28"/>
      <w:szCs w:val="28"/>
      <w:lang w:eastAsia="ru-RU"/>
    </w:rPr>
  </w:style>
  <w:style w:type="character" w:customStyle="1" w:styleId="70">
    <w:name w:val="Заголовок 7 Знак"/>
    <w:basedOn w:val="a0"/>
    <w:link w:val="7"/>
    <w:rsid w:val="00DC2EF0"/>
    <w:rPr>
      <w:rFonts w:ascii="Times New Roman" w:eastAsia="Times New Roman" w:hAnsi="Times New Roman" w:cs="Times New Roman"/>
      <w:b/>
      <w:i/>
      <w:sz w:val="26"/>
      <w:szCs w:val="26"/>
      <w:lang w:eastAsia="ru-RU"/>
    </w:rPr>
  </w:style>
  <w:style w:type="paragraph" w:styleId="a3">
    <w:name w:val="header"/>
    <w:basedOn w:val="a"/>
    <w:link w:val="a4"/>
    <w:unhideWhenUsed/>
    <w:rsid w:val="0042685D"/>
    <w:pPr>
      <w:tabs>
        <w:tab w:val="center" w:pos="4677"/>
        <w:tab w:val="right" w:pos="9355"/>
      </w:tabs>
      <w:spacing w:after="0" w:line="240" w:lineRule="auto"/>
    </w:pPr>
    <w:rPr>
      <w:rFonts w:ascii="Times New Roman" w:eastAsiaTheme="minorHAnsi" w:hAnsi="Times New Roman" w:cstheme="minorBidi"/>
      <w:sz w:val="20"/>
      <w:szCs w:val="20"/>
    </w:rPr>
  </w:style>
  <w:style w:type="character" w:customStyle="1" w:styleId="a4">
    <w:name w:val="Верхний колонтитул Знак"/>
    <w:basedOn w:val="a0"/>
    <w:link w:val="a3"/>
    <w:rsid w:val="0042685D"/>
    <w:rPr>
      <w:rFonts w:ascii="Times New Roman" w:hAnsi="Times New Roman"/>
      <w:sz w:val="20"/>
      <w:szCs w:val="20"/>
      <w:lang w:eastAsia="ru-RU"/>
    </w:rPr>
  </w:style>
  <w:style w:type="paragraph" w:styleId="a5">
    <w:name w:val="footer"/>
    <w:basedOn w:val="a"/>
    <w:link w:val="a6"/>
    <w:unhideWhenUsed/>
    <w:rsid w:val="0042685D"/>
    <w:pPr>
      <w:tabs>
        <w:tab w:val="center" w:pos="4677"/>
        <w:tab w:val="right" w:pos="9355"/>
      </w:tabs>
      <w:spacing w:after="0" w:line="240" w:lineRule="auto"/>
    </w:pPr>
    <w:rPr>
      <w:rFonts w:ascii="Times New Roman" w:eastAsiaTheme="minorHAnsi" w:hAnsi="Times New Roman" w:cstheme="minorBidi"/>
      <w:sz w:val="20"/>
      <w:szCs w:val="20"/>
    </w:rPr>
  </w:style>
  <w:style w:type="character" w:customStyle="1" w:styleId="a6">
    <w:name w:val="Нижний колонтитул Знак"/>
    <w:basedOn w:val="a0"/>
    <w:link w:val="a5"/>
    <w:rsid w:val="0042685D"/>
    <w:rPr>
      <w:rFonts w:ascii="Times New Roman" w:hAnsi="Times New Roman"/>
      <w:sz w:val="20"/>
      <w:szCs w:val="20"/>
      <w:lang w:eastAsia="ru-RU"/>
    </w:rPr>
  </w:style>
  <w:style w:type="paragraph" w:styleId="a7">
    <w:name w:val="List Paragraph"/>
    <w:basedOn w:val="a"/>
    <w:uiPriority w:val="34"/>
    <w:qFormat/>
    <w:rsid w:val="000D7F79"/>
    <w:pPr>
      <w:ind w:left="720"/>
      <w:contextualSpacing/>
    </w:p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69144C"/>
    <w:pPr>
      <w:tabs>
        <w:tab w:val="num" w:pos="1980"/>
      </w:tabs>
      <w:spacing w:after="160" w:line="240" w:lineRule="exact"/>
    </w:pPr>
    <w:rPr>
      <w:rFonts w:ascii="Times New Roman" w:eastAsia="Calibri" w:hAnsi="Times New Roman"/>
      <w:sz w:val="20"/>
      <w:szCs w:val="20"/>
      <w:lang w:eastAsia="zh-CN"/>
    </w:rPr>
  </w:style>
  <w:style w:type="paragraph" w:styleId="a9">
    <w:name w:val="Normal (Web)"/>
    <w:basedOn w:val="a"/>
    <w:uiPriority w:val="99"/>
    <w:unhideWhenUsed/>
    <w:rsid w:val="00C439B9"/>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sid w:val="00C439B9"/>
    <w:rPr>
      <w:color w:val="0000FF"/>
      <w:u w:val="single"/>
    </w:rPr>
  </w:style>
  <w:style w:type="paragraph" w:customStyle="1" w:styleId="S2">
    <w:name w:val="S_Заголовок 2"/>
    <w:basedOn w:val="20"/>
    <w:next w:val="a"/>
    <w:rsid w:val="00232F0F"/>
    <w:pPr>
      <w:tabs>
        <w:tab w:val="num" w:pos="360"/>
      </w:tabs>
      <w:suppressAutoHyphens/>
      <w:ind w:left="360" w:hanging="360"/>
      <w:jc w:val="both"/>
    </w:pPr>
    <w:rPr>
      <w:bCs/>
      <w:sz w:val="24"/>
      <w:szCs w:val="24"/>
      <w:lang w:eastAsia="ar-SA"/>
    </w:rPr>
  </w:style>
  <w:style w:type="character" w:customStyle="1" w:styleId="21">
    <w:name w:val="Заголовок 2 Знак"/>
    <w:basedOn w:val="a0"/>
    <w:link w:val="20"/>
    <w:rsid w:val="002724CC"/>
    <w:rPr>
      <w:rFonts w:ascii="Times New Roman" w:eastAsia="Times New Roman" w:hAnsi="Times New Roman" w:cs="Times New Roman"/>
      <w:b/>
      <w:i/>
      <w:sz w:val="26"/>
      <w:szCs w:val="26"/>
      <w:lang w:eastAsia="ru-RU"/>
    </w:rPr>
  </w:style>
  <w:style w:type="paragraph" w:customStyle="1" w:styleId="tex2st">
    <w:name w:val="tex2st"/>
    <w:basedOn w:val="a"/>
    <w:rsid w:val="001C5F37"/>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0E771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EF5F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
    <w:name w:val="style2"/>
    <w:basedOn w:val="a0"/>
    <w:rsid w:val="00896D7E"/>
  </w:style>
  <w:style w:type="paragraph" w:customStyle="1" w:styleId="z2">
    <w:name w:val="z2"/>
    <w:basedOn w:val="a"/>
    <w:rsid w:val="002D3CD3"/>
    <w:pPr>
      <w:spacing w:before="150" w:after="30" w:line="240" w:lineRule="auto"/>
      <w:jc w:val="center"/>
    </w:pPr>
    <w:rPr>
      <w:rFonts w:ascii="Times New Roman" w:hAnsi="Times New Roman"/>
      <w:b/>
      <w:bCs/>
      <w:sz w:val="18"/>
      <w:szCs w:val="18"/>
    </w:rPr>
  </w:style>
  <w:style w:type="paragraph" w:styleId="ab">
    <w:name w:val="No Spacing"/>
    <w:link w:val="ac"/>
    <w:qFormat/>
    <w:rsid w:val="002D3CD3"/>
    <w:pPr>
      <w:spacing w:after="0" w:line="240" w:lineRule="auto"/>
      <w:ind w:firstLine="851"/>
    </w:pPr>
    <w:rPr>
      <w:rFonts w:ascii="Times New Roman" w:eastAsia="Times New Roman" w:hAnsi="Times New Roman" w:cs="Times New Roman"/>
    </w:rPr>
  </w:style>
  <w:style w:type="character" w:customStyle="1" w:styleId="ac">
    <w:name w:val="Без интервала Знак"/>
    <w:link w:val="ab"/>
    <w:uiPriority w:val="1"/>
    <w:rsid w:val="002D3CD3"/>
    <w:rPr>
      <w:rFonts w:ascii="Times New Roman" w:eastAsia="Times New Roman" w:hAnsi="Times New Roman" w:cs="Times New Roman"/>
    </w:rPr>
  </w:style>
  <w:style w:type="character" w:styleId="ad">
    <w:name w:val="Strong"/>
    <w:uiPriority w:val="22"/>
    <w:qFormat/>
    <w:rsid w:val="002D3CD3"/>
    <w:rPr>
      <w:b/>
      <w:bCs/>
      <w:spacing w:val="0"/>
    </w:rPr>
  </w:style>
  <w:style w:type="paragraph" w:styleId="ae">
    <w:name w:val="Balloon Text"/>
    <w:basedOn w:val="a"/>
    <w:link w:val="af"/>
    <w:semiHidden/>
    <w:unhideWhenUsed/>
    <w:rsid w:val="002D3CD3"/>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2D3CD3"/>
    <w:rPr>
      <w:rFonts w:ascii="Tahoma" w:eastAsia="Times New Roman" w:hAnsi="Tahoma" w:cs="Tahoma"/>
      <w:sz w:val="16"/>
      <w:szCs w:val="16"/>
      <w:lang w:eastAsia="ru-RU"/>
    </w:rPr>
  </w:style>
  <w:style w:type="paragraph" w:customStyle="1" w:styleId="af0">
    <w:name w:val="Егор"/>
    <w:basedOn w:val="a"/>
    <w:qFormat/>
    <w:rsid w:val="00D6004C"/>
    <w:pPr>
      <w:pageBreakBefore/>
      <w:ind w:firstLine="851"/>
      <w:jc w:val="center"/>
    </w:pPr>
    <w:rPr>
      <w:rFonts w:ascii="Times New Roman" w:eastAsia="Calibri" w:hAnsi="Times New Roman"/>
      <w:b/>
      <w:sz w:val="28"/>
      <w:lang w:eastAsia="en-US"/>
    </w:rPr>
  </w:style>
  <w:style w:type="paragraph" w:customStyle="1" w:styleId="11">
    <w:name w:val="Егор1"/>
    <w:basedOn w:val="a"/>
    <w:link w:val="12"/>
    <w:qFormat/>
    <w:rsid w:val="00D6004C"/>
    <w:pPr>
      <w:spacing w:before="120" w:after="120" w:line="240" w:lineRule="auto"/>
      <w:ind w:firstLine="709"/>
      <w:jc w:val="center"/>
    </w:pPr>
    <w:rPr>
      <w:rFonts w:ascii="Times New Roman" w:hAnsi="Times New Roman"/>
      <w:b/>
      <w:i/>
      <w:sz w:val="28"/>
      <w:szCs w:val="26"/>
    </w:rPr>
  </w:style>
  <w:style w:type="table" w:styleId="af1">
    <w:name w:val="Table Grid"/>
    <w:basedOn w:val="a1"/>
    <w:uiPriority w:val="59"/>
    <w:rsid w:val="00CA7DA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Маркированный список1"/>
    <w:basedOn w:val="a"/>
    <w:rsid w:val="00CA7DA9"/>
    <w:pPr>
      <w:tabs>
        <w:tab w:val="left" w:pos="840"/>
        <w:tab w:val="left" w:pos="900"/>
        <w:tab w:val="num" w:pos="1080"/>
      </w:tabs>
      <w:suppressAutoHyphens/>
      <w:spacing w:after="0" w:line="360" w:lineRule="auto"/>
      <w:ind w:left="1080" w:hanging="360"/>
      <w:jc w:val="both"/>
    </w:pPr>
    <w:rPr>
      <w:rFonts w:ascii="Times New Roman" w:hAnsi="Times New Roman"/>
      <w:sz w:val="24"/>
      <w:szCs w:val="24"/>
      <w:lang w:eastAsia="ar-SA"/>
    </w:rPr>
  </w:style>
  <w:style w:type="character" w:customStyle="1" w:styleId="FontStyle15">
    <w:name w:val="Font Style15"/>
    <w:basedOn w:val="a0"/>
    <w:rsid w:val="00C50C82"/>
    <w:rPr>
      <w:rFonts w:ascii="Times New Roman" w:hAnsi="Times New Roman" w:cs="Times New Roman" w:hint="default"/>
      <w:sz w:val="26"/>
      <w:szCs w:val="26"/>
    </w:rPr>
  </w:style>
  <w:style w:type="paragraph" w:customStyle="1" w:styleId="14">
    <w:name w:val="Обычный1"/>
    <w:rsid w:val="00C50C82"/>
    <w:pPr>
      <w:widowControl w:val="0"/>
      <w:spacing w:after="0" w:line="240" w:lineRule="auto"/>
    </w:pPr>
    <w:rPr>
      <w:rFonts w:ascii="Arial" w:eastAsia="Times New Roman" w:hAnsi="Arial" w:cs="Times New Roman"/>
      <w:snapToGrid w:val="0"/>
      <w:sz w:val="20"/>
      <w:szCs w:val="20"/>
      <w:lang w:eastAsia="ru-RU"/>
    </w:rPr>
  </w:style>
  <w:style w:type="paragraph" w:customStyle="1" w:styleId="Tabl">
    <w:name w:val="Tabl"/>
    <w:basedOn w:val="a"/>
    <w:rsid w:val="00C50C82"/>
    <w:pPr>
      <w:keepNext/>
      <w:spacing w:before="120" w:after="0" w:line="240" w:lineRule="auto"/>
      <w:jc w:val="right"/>
    </w:pPr>
    <w:rPr>
      <w:rFonts w:ascii="Trebuchet MS" w:hAnsi="Trebuchet MS"/>
      <w:i/>
      <w:sz w:val="24"/>
      <w:szCs w:val="24"/>
    </w:rPr>
  </w:style>
  <w:style w:type="paragraph" w:customStyle="1" w:styleId="Tabn">
    <w:name w:val="Tab_n"/>
    <w:basedOn w:val="af2"/>
    <w:link w:val="Tabn2"/>
    <w:autoRedefine/>
    <w:rsid w:val="00C50C82"/>
    <w:pPr>
      <w:keepNext/>
      <w:spacing w:after="0" w:line="240" w:lineRule="auto"/>
      <w:jc w:val="center"/>
    </w:pPr>
    <w:rPr>
      <w:rFonts w:ascii="Trebuchet MS" w:hAnsi="Trebuchet MS"/>
      <w:i/>
      <w:w w:val="103"/>
      <w:sz w:val="24"/>
      <w:szCs w:val="24"/>
      <w:lang w:eastAsia="en-US"/>
    </w:rPr>
  </w:style>
  <w:style w:type="character" w:customStyle="1" w:styleId="Tabn2">
    <w:name w:val="Tab_n Знак2"/>
    <w:basedOn w:val="a0"/>
    <w:link w:val="Tabn"/>
    <w:rsid w:val="00C50C82"/>
    <w:rPr>
      <w:rFonts w:ascii="Trebuchet MS" w:eastAsia="Times New Roman" w:hAnsi="Trebuchet MS" w:cs="Times New Roman"/>
      <w:i/>
      <w:w w:val="103"/>
      <w:sz w:val="24"/>
      <w:szCs w:val="24"/>
    </w:rPr>
  </w:style>
  <w:style w:type="paragraph" w:styleId="af2">
    <w:name w:val="Body Text"/>
    <w:aliases w:val="Body single,bt,Body Text Char"/>
    <w:basedOn w:val="a"/>
    <w:link w:val="af3"/>
    <w:unhideWhenUsed/>
    <w:rsid w:val="00C50C82"/>
    <w:pPr>
      <w:spacing w:after="120"/>
    </w:pPr>
  </w:style>
  <w:style w:type="character" w:customStyle="1" w:styleId="af3">
    <w:name w:val="Основной текст Знак"/>
    <w:aliases w:val="Body single Знак,bt Знак,Body Text Char Знак"/>
    <w:basedOn w:val="a0"/>
    <w:link w:val="af2"/>
    <w:rsid w:val="00C50C82"/>
    <w:rPr>
      <w:rFonts w:ascii="Calibri" w:eastAsia="Times New Roman" w:hAnsi="Calibri" w:cs="Times New Roman"/>
      <w:lang w:eastAsia="ru-RU"/>
    </w:rPr>
  </w:style>
  <w:style w:type="paragraph" w:styleId="22">
    <w:name w:val="Body Text Indent 2"/>
    <w:basedOn w:val="a"/>
    <w:link w:val="23"/>
    <w:unhideWhenUsed/>
    <w:rsid w:val="004B68BA"/>
    <w:pPr>
      <w:spacing w:after="120" w:line="480" w:lineRule="auto"/>
      <w:ind w:left="283"/>
    </w:pPr>
  </w:style>
  <w:style w:type="character" w:customStyle="1" w:styleId="23">
    <w:name w:val="Основной текст с отступом 2 Знак"/>
    <w:basedOn w:val="a0"/>
    <w:link w:val="22"/>
    <w:uiPriority w:val="99"/>
    <w:semiHidden/>
    <w:rsid w:val="004B68BA"/>
    <w:rPr>
      <w:rFonts w:ascii="Calibri" w:eastAsia="Times New Roman" w:hAnsi="Calibri" w:cs="Times New Roman"/>
      <w:lang w:eastAsia="ru-RU"/>
    </w:rPr>
  </w:style>
  <w:style w:type="character" w:customStyle="1" w:styleId="31">
    <w:name w:val="Заголовок 3 Знак"/>
    <w:basedOn w:val="a0"/>
    <w:link w:val="3"/>
    <w:rsid w:val="00075A06"/>
    <w:rPr>
      <w:rFonts w:ascii="Times New Roman" w:eastAsia="Calibri" w:hAnsi="Times New Roman" w:cs="Times New Roman"/>
      <w:i/>
      <w:sz w:val="26"/>
    </w:rPr>
  </w:style>
  <w:style w:type="character" w:customStyle="1" w:styleId="41">
    <w:name w:val="Заголовок 4 Знак"/>
    <w:basedOn w:val="a0"/>
    <w:link w:val="4"/>
    <w:rsid w:val="00052059"/>
    <w:rPr>
      <w:rFonts w:ascii="Times New Roman" w:eastAsia="Calibri" w:hAnsi="Times New Roman" w:cs="Times New Roman"/>
      <w:sz w:val="26"/>
      <w:u w:val="single"/>
    </w:rPr>
  </w:style>
  <w:style w:type="numbering" w:customStyle="1" w:styleId="15">
    <w:name w:val="Нет списка1"/>
    <w:next w:val="a2"/>
    <w:semiHidden/>
    <w:rsid w:val="004B68BA"/>
  </w:style>
  <w:style w:type="paragraph" w:customStyle="1" w:styleId="af4">
    <w:name w:val="Знак Знак Знак Знак Знак Знак Знак Знак Знак Знак"/>
    <w:basedOn w:val="a"/>
    <w:rsid w:val="004B68BA"/>
    <w:pPr>
      <w:spacing w:after="0" w:line="240" w:lineRule="auto"/>
    </w:pPr>
    <w:rPr>
      <w:rFonts w:ascii="Verdana" w:hAnsi="Verdana" w:cs="Verdana"/>
      <w:sz w:val="20"/>
      <w:szCs w:val="20"/>
      <w:lang w:val="en-US"/>
    </w:rPr>
  </w:style>
  <w:style w:type="paragraph" w:customStyle="1" w:styleId="S">
    <w:name w:val="S_Титульный"/>
    <w:basedOn w:val="a"/>
    <w:rsid w:val="004B68BA"/>
    <w:pPr>
      <w:tabs>
        <w:tab w:val="left" w:pos="0"/>
      </w:tabs>
      <w:suppressAutoHyphens/>
      <w:spacing w:after="0" w:line="360" w:lineRule="auto"/>
      <w:ind w:left="3060"/>
      <w:jc w:val="right"/>
    </w:pPr>
    <w:rPr>
      <w:rFonts w:ascii="Times New Roman" w:hAnsi="Times New Roman"/>
      <w:b/>
      <w:caps/>
      <w:kern w:val="1"/>
      <w:sz w:val="24"/>
      <w:szCs w:val="24"/>
      <w:lang w:eastAsia="ar-SA"/>
    </w:rPr>
  </w:style>
  <w:style w:type="paragraph" w:customStyle="1" w:styleId="af5">
    <w:name w:val="Заголовок титульного листа"/>
    <w:basedOn w:val="a"/>
    <w:next w:val="a"/>
    <w:rsid w:val="004B68BA"/>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S0">
    <w:name w:val="S_Обычный"/>
    <w:basedOn w:val="a"/>
    <w:link w:val="S1"/>
    <w:qFormat/>
    <w:rsid w:val="004B68BA"/>
    <w:pPr>
      <w:suppressAutoHyphens/>
      <w:spacing w:after="0" w:line="360" w:lineRule="auto"/>
      <w:ind w:firstLine="709"/>
      <w:jc w:val="both"/>
    </w:pPr>
    <w:rPr>
      <w:rFonts w:ascii="Times New Roman" w:hAnsi="Times New Roman"/>
      <w:sz w:val="24"/>
      <w:szCs w:val="24"/>
      <w:lang w:eastAsia="ar-SA"/>
    </w:rPr>
  </w:style>
  <w:style w:type="paragraph" w:customStyle="1" w:styleId="paper">
    <w:name w:val="paper"/>
    <w:basedOn w:val="a"/>
    <w:rsid w:val="004B68BA"/>
    <w:pPr>
      <w:spacing w:before="100" w:beforeAutospacing="1" w:after="100" w:afterAutospacing="1" w:line="240" w:lineRule="auto"/>
      <w:ind w:firstLine="125"/>
      <w:jc w:val="both"/>
    </w:pPr>
    <w:rPr>
      <w:rFonts w:ascii="Times New Roman" w:hAnsi="Times New Roman"/>
      <w:sz w:val="24"/>
      <w:szCs w:val="24"/>
    </w:rPr>
  </w:style>
  <w:style w:type="paragraph" w:styleId="af6">
    <w:name w:val="Body Text Indent"/>
    <w:basedOn w:val="a"/>
    <w:link w:val="af7"/>
    <w:rsid w:val="004B68BA"/>
    <w:pPr>
      <w:spacing w:after="120" w:line="240" w:lineRule="auto"/>
      <w:ind w:left="283"/>
    </w:pPr>
    <w:rPr>
      <w:rFonts w:ascii="Times New Roman" w:hAnsi="Times New Roman"/>
      <w:sz w:val="20"/>
      <w:szCs w:val="20"/>
    </w:rPr>
  </w:style>
  <w:style w:type="character" w:customStyle="1" w:styleId="af7">
    <w:name w:val="Основной текст с отступом Знак"/>
    <w:basedOn w:val="a0"/>
    <w:link w:val="af6"/>
    <w:rsid w:val="004B68BA"/>
    <w:rPr>
      <w:rFonts w:ascii="Times New Roman" w:eastAsia="Times New Roman" w:hAnsi="Times New Roman" w:cs="Times New Roman"/>
      <w:sz w:val="20"/>
      <w:szCs w:val="20"/>
      <w:lang w:eastAsia="ru-RU"/>
    </w:rPr>
  </w:style>
  <w:style w:type="table" w:customStyle="1" w:styleId="16">
    <w:name w:val="Сетка таблицы1"/>
    <w:basedOn w:val="a1"/>
    <w:next w:val="af1"/>
    <w:rsid w:val="004B68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a"/>
    <w:rsid w:val="004B68BA"/>
    <w:pPr>
      <w:spacing w:after="0" w:line="240" w:lineRule="auto"/>
      <w:ind w:left="480" w:right="480"/>
      <w:jc w:val="both"/>
    </w:pPr>
    <w:rPr>
      <w:rFonts w:ascii="Arial" w:hAnsi="Arial" w:cs="Arial"/>
      <w:color w:val="202020"/>
      <w:sz w:val="20"/>
      <w:szCs w:val="20"/>
    </w:rPr>
  </w:style>
  <w:style w:type="paragraph" w:customStyle="1" w:styleId="17">
    <w:name w:val="Знак Знак Знак Знак Знак Знак Знак Знак Знак Знак1"/>
    <w:basedOn w:val="a"/>
    <w:rsid w:val="004B68BA"/>
    <w:pPr>
      <w:spacing w:after="0" w:line="240" w:lineRule="auto"/>
    </w:pPr>
    <w:rPr>
      <w:rFonts w:ascii="Verdana" w:hAnsi="Verdana" w:cs="Verdana"/>
      <w:sz w:val="20"/>
      <w:szCs w:val="20"/>
      <w:lang w:val="en-US" w:eastAsia="en-US"/>
    </w:rPr>
  </w:style>
  <w:style w:type="paragraph" w:customStyle="1" w:styleId="S10">
    <w:name w:val="S_Заголовок 1"/>
    <w:basedOn w:val="a"/>
    <w:rsid w:val="004B68BA"/>
    <w:pPr>
      <w:tabs>
        <w:tab w:val="num" w:pos="1080"/>
      </w:tabs>
      <w:suppressAutoHyphens/>
      <w:spacing w:after="0" w:line="240" w:lineRule="auto"/>
      <w:jc w:val="center"/>
    </w:pPr>
    <w:rPr>
      <w:rFonts w:ascii="Times New Roman" w:hAnsi="Times New Roman"/>
      <w:b/>
      <w:caps/>
      <w:sz w:val="24"/>
      <w:szCs w:val="24"/>
      <w:lang w:eastAsia="ar-SA"/>
    </w:rPr>
  </w:style>
  <w:style w:type="character" w:customStyle="1" w:styleId="WW8Num10z1">
    <w:name w:val="WW8Num10z1"/>
    <w:rsid w:val="004B68BA"/>
    <w:rPr>
      <w:rFonts w:ascii="Symbol" w:hAnsi="Symbol"/>
    </w:rPr>
  </w:style>
  <w:style w:type="character" w:styleId="af8">
    <w:name w:val="page number"/>
    <w:basedOn w:val="a0"/>
    <w:rsid w:val="004B68BA"/>
    <w:rPr>
      <w:rFonts w:eastAsia="Calibri"/>
      <w:lang w:val="ru-RU" w:eastAsia="zh-CN" w:bidi="ar-SA"/>
    </w:rPr>
  </w:style>
  <w:style w:type="paragraph" w:customStyle="1" w:styleId="righttext">
    <w:name w:val="righttext"/>
    <w:basedOn w:val="a"/>
    <w:rsid w:val="004B68BA"/>
    <w:pPr>
      <w:spacing w:before="100" w:beforeAutospacing="1" w:after="100" w:afterAutospacing="1" w:line="240" w:lineRule="auto"/>
    </w:pPr>
    <w:rPr>
      <w:rFonts w:ascii="Times New Roman" w:hAnsi="Times New Roman"/>
      <w:sz w:val="24"/>
      <w:szCs w:val="24"/>
    </w:rPr>
  </w:style>
  <w:style w:type="paragraph" w:customStyle="1" w:styleId="righttext1">
    <w:name w:val="righttext1"/>
    <w:basedOn w:val="a"/>
    <w:rsid w:val="004B68BA"/>
    <w:pPr>
      <w:spacing w:before="100" w:beforeAutospacing="1" w:after="100" w:afterAutospacing="1" w:line="240" w:lineRule="auto"/>
    </w:pPr>
    <w:rPr>
      <w:rFonts w:ascii="Times New Roman" w:hAnsi="Times New Roman"/>
      <w:sz w:val="24"/>
      <w:szCs w:val="24"/>
    </w:rPr>
  </w:style>
  <w:style w:type="paragraph" w:customStyle="1" w:styleId="centertext">
    <w:name w:val="centertext"/>
    <w:basedOn w:val="a"/>
    <w:rsid w:val="004B68BA"/>
    <w:pPr>
      <w:spacing w:before="100" w:beforeAutospacing="1" w:after="100" w:afterAutospacing="1" w:line="240" w:lineRule="auto"/>
    </w:pPr>
    <w:rPr>
      <w:rFonts w:ascii="Times New Roman" w:hAnsi="Times New Roman"/>
      <w:sz w:val="24"/>
      <w:szCs w:val="24"/>
    </w:rPr>
  </w:style>
  <w:style w:type="paragraph" w:customStyle="1" w:styleId="zagolovok7">
    <w:name w:val="zagolovok_7"/>
    <w:basedOn w:val="a"/>
    <w:rsid w:val="004B68BA"/>
    <w:pPr>
      <w:spacing w:before="100" w:beforeAutospacing="1" w:after="100" w:afterAutospacing="1" w:line="240" w:lineRule="auto"/>
    </w:pPr>
    <w:rPr>
      <w:rFonts w:ascii="Times New Roman" w:hAnsi="Times New Roman"/>
      <w:sz w:val="24"/>
      <w:szCs w:val="24"/>
    </w:rPr>
  </w:style>
  <w:style w:type="paragraph" w:customStyle="1" w:styleId="tabletextcenter">
    <w:name w:val="tabletextcenter"/>
    <w:basedOn w:val="a"/>
    <w:rsid w:val="004B68BA"/>
    <w:pPr>
      <w:spacing w:before="100" w:beforeAutospacing="1" w:after="100" w:afterAutospacing="1" w:line="240" w:lineRule="auto"/>
      <w:jc w:val="center"/>
    </w:pPr>
    <w:rPr>
      <w:rFonts w:ascii="Arial" w:hAnsi="Arial" w:cs="Arial"/>
      <w:sz w:val="20"/>
      <w:szCs w:val="20"/>
    </w:rPr>
  </w:style>
  <w:style w:type="paragraph" w:customStyle="1" w:styleId="tabletextleft">
    <w:name w:val="tabletextleft"/>
    <w:basedOn w:val="a"/>
    <w:rsid w:val="004B68BA"/>
    <w:pPr>
      <w:spacing w:before="100" w:beforeAutospacing="1" w:after="100" w:afterAutospacing="1" w:line="240" w:lineRule="auto"/>
    </w:pPr>
    <w:rPr>
      <w:rFonts w:ascii="Arial" w:hAnsi="Arial" w:cs="Arial"/>
      <w:sz w:val="20"/>
      <w:szCs w:val="20"/>
    </w:rPr>
  </w:style>
  <w:style w:type="paragraph" w:customStyle="1" w:styleId="maintitle">
    <w:name w:val="maintitle"/>
    <w:basedOn w:val="a"/>
    <w:rsid w:val="004B68BA"/>
    <w:pPr>
      <w:spacing w:after="240" w:line="240" w:lineRule="auto"/>
      <w:jc w:val="center"/>
    </w:pPr>
    <w:rPr>
      <w:rFonts w:ascii="Arial" w:hAnsi="Arial" w:cs="Arial"/>
      <w:b/>
      <w:bCs/>
      <w:color w:val="008866"/>
      <w:sz w:val="20"/>
      <w:szCs w:val="20"/>
    </w:rPr>
  </w:style>
  <w:style w:type="paragraph" w:styleId="24">
    <w:name w:val="toc 2"/>
    <w:basedOn w:val="a"/>
    <w:next w:val="a"/>
    <w:uiPriority w:val="39"/>
    <w:rsid w:val="004B68BA"/>
    <w:pPr>
      <w:suppressAutoHyphens/>
      <w:spacing w:after="0" w:line="360" w:lineRule="auto"/>
      <w:ind w:left="240" w:firstLine="709"/>
    </w:pPr>
    <w:rPr>
      <w:rFonts w:ascii="Times New Roman" w:hAnsi="Times New Roman"/>
      <w:smallCaps/>
      <w:sz w:val="20"/>
      <w:szCs w:val="20"/>
      <w:lang w:eastAsia="ar-SA"/>
    </w:rPr>
  </w:style>
  <w:style w:type="paragraph" w:styleId="18">
    <w:name w:val="toc 1"/>
    <w:basedOn w:val="a"/>
    <w:next w:val="a"/>
    <w:uiPriority w:val="39"/>
    <w:rsid w:val="004B68BA"/>
    <w:pPr>
      <w:suppressAutoHyphens/>
      <w:spacing w:before="120" w:after="120" w:line="360" w:lineRule="auto"/>
      <w:ind w:firstLine="709"/>
    </w:pPr>
    <w:rPr>
      <w:rFonts w:ascii="Times New Roman" w:hAnsi="Times New Roman"/>
      <w:b/>
      <w:bCs/>
      <w:caps/>
      <w:sz w:val="20"/>
      <w:szCs w:val="20"/>
      <w:lang w:eastAsia="ar-SA"/>
    </w:rPr>
  </w:style>
  <w:style w:type="paragraph" w:styleId="32">
    <w:name w:val="toc 3"/>
    <w:basedOn w:val="a"/>
    <w:next w:val="a"/>
    <w:uiPriority w:val="39"/>
    <w:rsid w:val="004B68BA"/>
    <w:pPr>
      <w:suppressAutoHyphens/>
      <w:spacing w:after="0" w:line="360" w:lineRule="auto"/>
      <w:ind w:left="480" w:firstLine="709"/>
    </w:pPr>
    <w:rPr>
      <w:rFonts w:ascii="Times New Roman" w:hAnsi="Times New Roman"/>
      <w:i/>
      <w:iCs/>
      <w:sz w:val="20"/>
      <w:szCs w:val="20"/>
      <w:lang w:eastAsia="ar-SA"/>
    </w:rPr>
  </w:style>
  <w:style w:type="paragraph" w:customStyle="1" w:styleId="19">
    <w:name w:val="1.Текст"/>
    <w:rsid w:val="004B68BA"/>
    <w:pPr>
      <w:spacing w:before="120" w:after="0" w:line="240" w:lineRule="auto"/>
      <w:ind w:firstLine="284"/>
      <w:jc w:val="both"/>
    </w:pPr>
    <w:rPr>
      <w:rFonts w:ascii="Arial" w:eastAsia="Times New Roman" w:hAnsi="Arial" w:cs="Arial"/>
      <w:sz w:val="18"/>
      <w:szCs w:val="18"/>
      <w:lang w:eastAsia="ru-RU"/>
    </w:rPr>
  </w:style>
  <w:style w:type="paragraph" w:customStyle="1" w:styleId="310">
    <w:name w:val="Основной текст 31"/>
    <w:basedOn w:val="a"/>
    <w:rsid w:val="004B68BA"/>
    <w:pPr>
      <w:suppressAutoHyphens/>
      <w:spacing w:after="120" w:line="360" w:lineRule="auto"/>
      <w:ind w:firstLine="709"/>
      <w:jc w:val="both"/>
    </w:pPr>
    <w:rPr>
      <w:rFonts w:ascii="Times New Roman" w:hAnsi="Times New Roman"/>
      <w:sz w:val="16"/>
      <w:szCs w:val="16"/>
      <w:lang w:eastAsia="ar-SA"/>
    </w:rPr>
  </w:style>
  <w:style w:type="paragraph" w:customStyle="1" w:styleId="S3">
    <w:name w:val="S_Маркированный"/>
    <w:basedOn w:val="13"/>
    <w:link w:val="S4"/>
    <w:rsid w:val="004B68BA"/>
    <w:pPr>
      <w:tabs>
        <w:tab w:val="clear" w:pos="840"/>
        <w:tab w:val="clear" w:pos="1080"/>
        <w:tab w:val="num" w:pos="360"/>
      </w:tabs>
      <w:ind w:left="360"/>
    </w:pPr>
    <w:rPr>
      <w:w w:val="109"/>
    </w:rPr>
  </w:style>
  <w:style w:type="character" w:customStyle="1" w:styleId="WW8Num16z1">
    <w:name w:val="WW8Num16z1"/>
    <w:rsid w:val="004B68BA"/>
    <w:rPr>
      <w:b/>
      <w:lang w:val="ru-RU"/>
    </w:rPr>
  </w:style>
  <w:style w:type="paragraph" w:customStyle="1" w:styleId="S40">
    <w:name w:val="S_Заголовок 4"/>
    <w:basedOn w:val="4"/>
    <w:rsid w:val="004B68BA"/>
    <w:pPr>
      <w:tabs>
        <w:tab w:val="num" w:pos="360"/>
      </w:tabs>
      <w:spacing w:after="0"/>
      <w:ind w:firstLine="0"/>
      <w:jc w:val="left"/>
    </w:pPr>
    <w:rPr>
      <w:b/>
      <w:bCs/>
      <w:i/>
      <w:sz w:val="24"/>
      <w:szCs w:val="24"/>
    </w:rPr>
  </w:style>
  <w:style w:type="paragraph" w:customStyle="1" w:styleId="S30">
    <w:name w:val="S_Заголовок 3"/>
    <w:basedOn w:val="3"/>
    <w:link w:val="S31"/>
    <w:rsid w:val="004B68BA"/>
    <w:pPr>
      <w:tabs>
        <w:tab w:val="num" w:pos="720"/>
      </w:tabs>
      <w:suppressAutoHyphens/>
      <w:spacing w:after="0" w:line="360" w:lineRule="auto"/>
    </w:pPr>
    <w:rPr>
      <w:b/>
      <w:bCs/>
      <w:sz w:val="24"/>
      <w:szCs w:val="24"/>
      <w:u w:val="single"/>
      <w:lang w:eastAsia="ar-SA"/>
    </w:rPr>
  </w:style>
  <w:style w:type="character" w:customStyle="1" w:styleId="S31">
    <w:name w:val="S_Заголовок 3 Знак1"/>
    <w:basedOn w:val="a0"/>
    <w:link w:val="S30"/>
    <w:rsid w:val="004B68BA"/>
    <w:rPr>
      <w:rFonts w:ascii="Times New Roman" w:eastAsia="Times New Roman" w:hAnsi="Times New Roman" w:cs="Times New Roman"/>
      <w:sz w:val="24"/>
      <w:szCs w:val="24"/>
      <w:u w:val="single"/>
      <w:lang w:eastAsia="ar-SA"/>
    </w:rPr>
  </w:style>
  <w:style w:type="paragraph" w:customStyle="1" w:styleId="af9">
    <w:name w:val="Современный"/>
    <w:rsid w:val="004B68BA"/>
    <w:pPr>
      <w:spacing w:after="0" w:line="240" w:lineRule="auto"/>
      <w:jc w:val="center"/>
    </w:pPr>
    <w:rPr>
      <w:rFonts w:ascii="Times New Roman" w:eastAsia="Times New Roman" w:hAnsi="Times New Roman" w:cs="Times New Roman"/>
      <w:b/>
      <w:sz w:val="24"/>
      <w:szCs w:val="20"/>
      <w:lang w:eastAsia="ja-JP"/>
    </w:rPr>
  </w:style>
  <w:style w:type="character" w:styleId="afa">
    <w:name w:val="FollowedHyperlink"/>
    <w:basedOn w:val="a0"/>
    <w:rsid w:val="004B68BA"/>
    <w:rPr>
      <w:rFonts w:eastAsia="Calibri"/>
      <w:color w:val="800080"/>
      <w:u w:val="single"/>
      <w:lang w:val="ru-RU" w:eastAsia="zh-CN" w:bidi="ar-SA"/>
    </w:rPr>
  </w:style>
  <w:style w:type="paragraph" w:customStyle="1" w:styleId="1a">
    <w:name w:val="Текст1"/>
    <w:basedOn w:val="a"/>
    <w:rsid w:val="004B68BA"/>
    <w:pPr>
      <w:suppressAutoHyphens/>
      <w:spacing w:after="0" w:line="360" w:lineRule="auto"/>
      <w:ind w:left="1080" w:firstLine="709"/>
      <w:jc w:val="both"/>
    </w:pPr>
    <w:rPr>
      <w:rFonts w:ascii="Courier New" w:hAnsi="Courier New" w:cs="Courier New"/>
      <w:spacing w:val="-5"/>
      <w:sz w:val="20"/>
      <w:szCs w:val="20"/>
      <w:lang w:eastAsia="ar-SA"/>
    </w:rPr>
  </w:style>
  <w:style w:type="paragraph" w:customStyle="1" w:styleId="maintextbi">
    <w:name w:val="maintextbi"/>
    <w:basedOn w:val="a"/>
    <w:rsid w:val="004B68BA"/>
    <w:pPr>
      <w:spacing w:after="0" w:line="240" w:lineRule="auto"/>
      <w:ind w:left="480" w:right="480"/>
      <w:jc w:val="center"/>
    </w:pPr>
    <w:rPr>
      <w:rFonts w:ascii="Arial" w:hAnsi="Arial" w:cs="Arial"/>
      <w:b/>
      <w:bCs/>
      <w:i/>
      <w:iCs/>
      <w:color w:val="202020"/>
      <w:sz w:val="20"/>
      <w:szCs w:val="20"/>
    </w:rPr>
  </w:style>
  <w:style w:type="paragraph" w:customStyle="1" w:styleId="11Char">
    <w:name w:val="Знак1 Знак Знак Знак Знак Знак Знак Знак Знак1 Char"/>
    <w:basedOn w:val="a"/>
    <w:rsid w:val="004B68BA"/>
    <w:pPr>
      <w:spacing w:after="160" w:line="240" w:lineRule="exact"/>
    </w:pPr>
    <w:rPr>
      <w:rFonts w:ascii="Verdana" w:hAnsi="Verdana"/>
      <w:sz w:val="20"/>
      <w:szCs w:val="20"/>
      <w:lang w:val="en-US" w:eastAsia="en-US"/>
    </w:rPr>
  </w:style>
  <w:style w:type="paragraph" w:styleId="afb">
    <w:name w:val="Title"/>
    <w:basedOn w:val="a"/>
    <w:link w:val="afc"/>
    <w:qFormat/>
    <w:rsid w:val="004B68BA"/>
    <w:pPr>
      <w:spacing w:after="0" w:line="240" w:lineRule="auto"/>
      <w:jc w:val="center"/>
    </w:pPr>
    <w:rPr>
      <w:rFonts w:ascii="Times New Roman" w:hAnsi="Times New Roman"/>
      <w:sz w:val="28"/>
      <w:szCs w:val="24"/>
    </w:rPr>
  </w:style>
  <w:style w:type="character" w:customStyle="1" w:styleId="afc">
    <w:name w:val="Название Знак"/>
    <w:basedOn w:val="a0"/>
    <w:link w:val="afb"/>
    <w:rsid w:val="004B68BA"/>
    <w:rPr>
      <w:rFonts w:ascii="Times New Roman" w:eastAsia="Times New Roman" w:hAnsi="Times New Roman" w:cs="Times New Roman"/>
      <w:sz w:val="28"/>
      <w:szCs w:val="24"/>
      <w:lang w:eastAsia="ru-RU"/>
    </w:rPr>
  </w:style>
  <w:style w:type="paragraph" w:customStyle="1" w:styleId="ConsNonformat">
    <w:name w:val="ConsNonformat"/>
    <w:rsid w:val="004B68BA"/>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apple-converted-space">
    <w:name w:val="apple-converted-space"/>
    <w:basedOn w:val="a0"/>
    <w:rsid w:val="004B68BA"/>
    <w:rPr>
      <w:rFonts w:eastAsia="Calibri"/>
      <w:lang w:val="ru-RU" w:eastAsia="zh-CN" w:bidi="ar-SA"/>
    </w:rPr>
  </w:style>
  <w:style w:type="character" w:customStyle="1" w:styleId="match">
    <w:name w:val="match"/>
    <w:basedOn w:val="a0"/>
    <w:rsid w:val="004B68BA"/>
    <w:rPr>
      <w:rFonts w:eastAsia="Calibri"/>
      <w:lang w:val="ru-RU" w:eastAsia="zh-CN" w:bidi="ar-SA"/>
    </w:rPr>
  </w:style>
  <w:style w:type="paragraph" w:customStyle="1" w:styleId="formattexttopleveltext">
    <w:name w:val="formattext topleveltext"/>
    <w:basedOn w:val="a"/>
    <w:rsid w:val="004B68BA"/>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4B68BA"/>
    <w:pPr>
      <w:spacing w:before="100" w:beforeAutospacing="1" w:after="100" w:afterAutospacing="1" w:line="240" w:lineRule="auto"/>
    </w:pPr>
    <w:rPr>
      <w:rFonts w:ascii="Times New Roman" w:hAnsi="Times New Roman"/>
      <w:sz w:val="24"/>
      <w:szCs w:val="24"/>
    </w:rPr>
  </w:style>
  <w:style w:type="paragraph" w:styleId="25">
    <w:name w:val="Body Text 2"/>
    <w:basedOn w:val="a"/>
    <w:link w:val="26"/>
    <w:rsid w:val="004B68BA"/>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4B68BA"/>
    <w:rPr>
      <w:rFonts w:ascii="Times New Roman" w:eastAsia="Times New Roman" w:hAnsi="Times New Roman" w:cs="Times New Roman"/>
      <w:sz w:val="24"/>
      <w:szCs w:val="24"/>
      <w:lang w:eastAsia="ru-RU"/>
    </w:rPr>
  </w:style>
  <w:style w:type="paragraph" w:customStyle="1" w:styleId="ConsPlusNonformat">
    <w:name w:val="ConsPlusNonformat"/>
    <w:rsid w:val="004B68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Знак"/>
    <w:basedOn w:val="a"/>
    <w:rsid w:val="004B68BA"/>
    <w:pPr>
      <w:spacing w:after="0" w:line="240" w:lineRule="auto"/>
    </w:pPr>
    <w:rPr>
      <w:rFonts w:ascii="Verdana" w:hAnsi="Verdana" w:cs="Verdana"/>
      <w:sz w:val="20"/>
      <w:szCs w:val="20"/>
      <w:lang w:val="en-US" w:eastAsia="en-US"/>
    </w:rPr>
  </w:style>
  <w:style w:type="paragraph" w:styleId="afe">
    <w:name w:val="Subtitle"/>
    <w:basedOn w:val="afb"/>
    <w:next w:val="af2"/>
    <w:link w:val="aff"/>
    <w:qFormat/>
    <w:rsid w:val="004B68BA"/>
    <w:pPr>
      <w:keepNext/>
      <w:keepLines/>
      <w:suppressAutoHyphens/>
      <w:spacing w:before="60" w:after="120" w:line="340" w:lineRule="atLeast"/>
      <w:ind w:firstLine="709"/>
      <w:jc w:val="left"/>
    </w:pPr>
    <w:rPr>
      <w:rFonts w:ascii="Arial" w:hAnsi="Arial" w:cs="Arial"/>
      <w:spacing w:val="-16"/>
      <w:kern w:val="2"/>
      <w:sz w:val="32"/>
      <w:szCs w:val="32"/>
      <w:lang w:eastAsia="ar-SA"/>
    </w:rPr>
  </w:style>
  <w:style w:type="character" w:customStyle="1" w:styleId="aff">
    <w:name w:val="Подзаголовок Знак"/>
    <w:basedOn w:val="a0"/>
    <w:link w:val="afe"/>
    <w:rsid w:val="004B68BA"/>
    <w:rPr>
      <w:rFonts w:ascii="Arial" w:eastAsia="Times New Roman" w:hAnsi="Arial" w:cs="Arial"/>
      <w:spacing w:val="-16"/>
      <w:kern w:val="2"/>
      <w:sz w:val="32"/>
      <w:szCs w:val="32"/>
      <w:lang w:eastAsia="ar-SA"/>
    </w:rPr>
  </w:style>
  <w:style w:type="character" w:customStyle="1" w:styleId="71">
    <w:name w:val="Знак Знак7"/>
    <w:basedOn w:val="a0"/>
    <w:locked/>
    <w:rsid w:val="004B68BA"/>
    <w:rPr>
      <w:rFonts w:ascii="Cambria" w:hAnsi="Cambria" w:cs="Cambria"/>
      <w:b/>
      <w:bCs/>
      <w:kern w:val="32"/>
      <w:sz w:val="32"/>
      <w:szCs w:val="32"/>
      <w:lang w:val="ru-RU" w:eastAsia="ru-RU"/>
    </w:rPr>
  </w:style>
  <w:style w:type="character" w:customStyle="1" w:styleId="51">
    <w:name w:val="Знак Знак5"/>
    <w:basedOn w:val="a0"/>
    <w:locked/>
    <w:rsid w:val="004B68BA"/>
    <w:rPr>
      <w:rFonts w:ascii="Arial" w:hAnsi="Arial" w:cs="Arial"/>
      <w:b/>
      <w:bCs/>
      <w:sz w:val="26"/>
      <w:szCs w:val="26"/>
      <w:lang w:val="ru-RU" w:eastAsia="ru-RU"/>
    </w:rPr>
  </w:style>
  <w:style w:type="character" w:customStyle="1" w:styleId="42">
    <w:name w:val="Знак Знак4"/>
    <w:basedOn w:val="a0"/>
    <w:locked/>
    <w:rsid w:val="004B68BA"/>
    <w:rPr>
      <w:b/>
      <w:bCs/>
      <w:sz w:val="28"/>
      <w:szCs w:val="28"/>
      <w:lang w:val="ru-RU" w:eastAsia="ar-SA" w:bidi="ar-SA"/>
    </w:rPr>
  </w:style>
  <w:style w:type="character" w:customStyle="1" w:styleId="27">
    <w:name w:val="Знак Знак2"/>
    <w:basedOn w:val="a0"/>
    <w:locked/>
    <w:rsid w:val="004B68BA"/>
    <w:rPr>
      <w:sz w:val="24"/>
      <w:szCs w:val="24"/>
      <w:lang w:val="ru-RU" w:eastAsia="ru-RU"/>
    </w:rPr>
  </w:style>
  <w:style w:type="character" w:customStyle="1" w:styleId="aff0">
    <w:name w:val="Знак Знак"/>
    <w:basedOn w:val="a0"/>
    <w:locked/>
    <w:rsid w:val="004B68BA"/>
    <w:rPr>
      <w:lang w:val="ru-RU" w:eastAsia="ru-RU"/>
    </w:rPr>
  </w:style>
  <w:style w:type="paragraph" w:customStyle="1" w:styleId="11Char2">
    <w:name w:val="Знак1 Знак Знак Знак Знак Знак Знак Знак Знак1 Char2"/>
    <w:basedOn w:val="a"/>
    <w:rsid w:val="004B68BA"/>
    <w:pPr>
      <w:spacing w:after="160" w:line="240" w:lineRule="exact"/>
    </w:pPr>
    <w:rPr>
      <w:rFonts w:ascii="Verdana" w:hAnsi="Verdana" w:cs="Verdana"/>
      <w:sz w:val="20"/>
      <w:szCs w:val="20"/>
      <w:lang w:val="en-US" w:eastAsia="en-US"/>
    </w:rPr>
  </w:style>
  <w:style w:type="paragraph" w:customStyle="1" w:styleId="1b">
    <w:name w:val="Знак1"/>
    <w:basedOn w:val="a"/>
    <w:rsid w:val="004B68BA"/>
    <w:pPr>
      <w:spacing w:after="0" w:line="240" w:lineRule="auto"/>
    </w:pPr>
    <w:rPr>
      <w:rFonts w:ascii="Verdana" w:hAnsi="Verdana" w:cs="Verdana"/>
      <w:sz w:val="20"/>
      <w:szCs w:val="20"/>
      <w:lang w:val="en-US" w:eastAsia="en-US"/>
    </w:rPr>
  </w:style>
  <w:style w:type="paragraph" w:customStyle="1" w:styleId="0">
    <w:name w:val="КК0"/>
    <w:basedOn w:val="a"/>
    <w:link w:val="00"/>
    <w:qFormat/>
    <w:rsid w:val="004B6018"/>
    <w:pPr>
      <w:spacing w:before="120" w:after="120" w:line="240" w:lineRule="auto"/>
      <w:ind w:firstLine="709"/>
      <w:jc w:val="both"/>
    </w:pPr>
    <w:rPr>
      <w:rFonts w:ascii="Times New Roman" w:hAnsi="Times New Roman"/>
      <w:sz w:val="26"/>
      <w:szCs w:val="26"/>
    </w:rPr>
  </w:style>
  <w:style w:type="character" w:customStyle="1" w:styleId="00">
    <w:name w:val="КК0 Знак"/>
    <w:basedOn w:val="a0"/>
    <w:link w:val="0"/>
    <w:rsid w:val="004B6018"/>
    <w:rPr>
      <w:rFonts w:ascii="Times New Roman" w:eastAsia="Times New Roman" w:hAnsi="Times New Roman" w:cs="Times New Roman"/>
      <w:sz w:val="26"/>
      <w:szCs w:val="26"/>
      <w:lang w:eastAsia="ru-RU"/>
    </w:rPr>
  </w:style>
  <w:style w:type="paragraph" w:customStyle="1" w:styleId="Style4">
    <w:name w:val="Style4"/>
    <w:basedOn w:val="a"/>
    <w:rsid w:val="004B6018"/>
    <w:pPr>
      <w:widowControl w:val="0"/>
      <w:autoSpaceDE w:val="0"/>
      <w:autoSpaceDN w:val="0"/>
      <w:adjustRightInd w:val="0"/>
      <w:spacing w:after="0" w:line="334" w:lineRule="exact"/>
      <w:ind w:firstLine="746"/>
    </w:pPr>
    <w:rPr>
      <w:rFonts w:ascii="Times New Roman" w:hAnsi="Times New Roman"/>
      <w:sz w:val="24"/>
      <w:szCs w:val="24"/>
    </w:rPr>
  </w:style>
  <w:style w:type="paragraph" w:customStyle="1" w:styleId="30">
    <w:name w:val="Егор3"/>
    <w:basedOn w:val="af0"/>
    <w:qFormat/>
    <w:rsid w:val="004B6018"/>
    <w:pPr>
      <w:pageBreakBefore w:val="0"/>
    </w:pPr>
    <w:rPr>
      <w:b w:val="0"/>
      <w:i/>
      <w:sz w:val="26"/>
    </w:rPr>
  </w:style>
  <w:style w:type="character" w:customStyle="1" w:styleId="FontStyle57">
    <w:name w:val="Font Style57"/>
    <w:basedOn w:val="a0"/>
    <w:rsid w:val="004B6018"/>
    <w:rPr>
      <w:rFonts w:ascii="Times New Roman" w:hAnsi="Times New Roman" w:cs="Times New Roman"/>
      <w:sz w:val="26"/>
      <w:szCs w:val="26"/>
    </w:rPr>
  </w:style>
  <w:style w:type="character" w:customStyle="1" w:styleId="FontStyle80">
    <w:name w:val="Font Style80"/>
    <w:basedOn w:val="a0"/>
    <w:rsid w:val="004B6018"/>
    <w:rPr>
      <w:rFonts w:ascii="Times New Roman" w:hAnsi="Times New Roman" w:cs="Times New Roman"/>
      <w:b/>
      <w:bCs/>
      <w:sz w:val="26"/>
      <w:szCs w:val="26"/>
    </w:rPr>
  </w:style>
  <w:style w:type="paragraph" w:customStyle="1" w:styleId="40">
    <w:name w:val="Егор4"/>
    <w:basedOn w:val="a"/>
    <w:qFormat/>
    <w:rsid w:val="004B6018"/>
    <w:pPr>
      <w:ind w:firstLine="851"/>
      <w:jc w:val="center"/>
    </w:pPr>
    <w:rPr>
      <w:rFonts w:ascii="Times New Roman" w:eastAsia="Calibri" w:hAnsi="Times New Roman"/>
      <w:sz w:val="26"/>
      <w:u w:val="single"/>
      <w:lang w:eastAsia="en-US"/>
    </w:rPr>
  </w:style>
  <w:style w:type="character" w:customStyle="1" w:styleId="S4">
    <w:name w:val="S_Маркированный Знак"/>
    <w:basedOn w:val="a0"/>
    <w:link w:val="S3"/>
    <w:rsid w:val="004B6018"/>
    <w:rPr>
      <w:rFonts w:ascii="Times New Roman" w:eastAsia="Times New Roman" w:hAnsi="Times New Roman" w:cs="Times New Roman"/>
      <w:w w:val="109"/>
      <w:sz w:val="24"/>
      <w:szCs w:val="24"/>
      <w:lang w:eastAsia="ar-SA"/>
    </w:rPr>
  </w:style>
  <w:style w:type="character" w:customStyle="1" w:styleId="S1">
    <w:name w:val="S_Обычный Знак"/>
    <w:basedOn w:val="a0"/>
    <w:link w:val="S0"/>
    <w:rsid w:val="004B6018"/>
    <w:rPr>
      <w:rFonts w:ascii="Times New Roman" w:eastAsia="Times New Roman" w:hAnsi="Times New Roman" w:cs="Times New Roman"/>
      <w:sz w:val="24"/>
      <w:szCs w:val="24"/>
      <w:lang w:eastAsia="ar-SA"/>
    </w:rPr>
  </w:style>
  <w:style w:type="paragraph" w:customStyle="1" w:styleId="33">
    <w:name w:val="Обычный3"/>
    <w:rsid w:val="004B6018"/>
    <w:pPr>
      <w:widowControl w:val="0"/>
      <w:spacing w:after="0" w:line="240" w:lineRule="auto"/>
    </w:pPr>
    <w:rPr>
      <w:rFonts w:ascii="Times New Roman" w:eastAsia="Times New Roman" w:hAnsi="Times New Roman" w:cs="Times New Roman"/>
      <w:snapToGrid w:val="0"/>
      <w:sz w:val="28"/>
      <w:szCs w:val="20"/>
      <w:lang w:val="en-GB" w:eastAsia="ru-RU"/>
    </w:rPr>
  </w:style>
  <w:style w:type="paragraph" w:customStyle="1" w:styleId="43">
    <w:name w:val="Обычный4"/>
    <w:rsid w:val="004B6018"/>
    <w:pPr>
      <w:widowControl w:val="0"/>
      <w:spacing w:after="0" w:line="240" w:lineRule="auto"/>
    </w:pPr>
    <w:rPr>
      <w:rFonts w:ascii="Times New Roman" w:eastAsia="Times New Roman" w:hAnsi="Times New Roman" w:cs="Times New Roman"/>
      <w:snapToGrid w:val="0"/>
      <w:sz w:val="28"/>
      <w:szCs w:val="20"/>
      <w:lang w:val="en-GB" w:eastAsia="ru-RU"/>
    </w:rPr>
  </w:style>
  <w:style w:type="paragraph" w:styleId="aff1">
    <w:name w:val="Plain Text"/>
    <w:basedOn w:val="a"/>
    <w:link w:val="aff2"/>
    <w:rsid w:val="00E01148"/>
    <w:pPr>
      <w:spacing w:after="0" w:line="240" w:lineRule="auto"/>
    </w:pPr>
    <w:rPr>
      <w:rFonts w:ascii="Courier New" w:hAnsi="Courier New"/>
      <w:sz w:val="20"/>
      <w:szCs w:val="20"/>
      <w:lang w:val="x-none" w:eastAsia="x-none"/>
    </w:rPr>
  </w:style>
  <w:style w:type="character" w:customStyle="1" w:styleId="aff2">
    <w:name w:val="Текст Знак"/>
    <w:basedOn w:val="a0"/>
    <w:link w:val="aff1"/>
    <w:rsid w:val="00E01148"/>
    <w:rPr>
      <w:rFonts w:ascii="Courier New" w:eastAsia="Times New Roman" w:hAnsi="Courier New" w:cs="Times New Roman"/>
      <w:sz w:val="20"/>
      <w:szCs w:val="20"/>
      <w:lang w:val="x-none" w:eastAsia="x-none"/>
    </w:rPr>
  </w:style>
  <w:style w:type="paragraph" w:customStyle="1" w:styleId="ConsNormal">
    <w:name w:val="ConsNormal"/>
    <w:rsid w:val="00E011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Char1">
    <w:name w:val="Знак1 Знак Знак Знак Знак Знак Знак Знак Знак1 Char1"/>
    <w:basedOn w:val="a"/>
    <w:rsid w:val="00867C4A"/>
    <w:pPr>
      <w:spacing w:after="160" w:line="240" w:lineRule="exact"/>
    </w:pPr>
    <w:rPr>
      <w:rFonts w:ascii="Verdana" w:hAnsi="Verdana"/>
      <w:sz w:val="20"/>
      <w:szCs w:val="20"/>
      <w:lang w:val="en-US" w:eastAsia="en-US"/>
    </w:rPr>
  </w:style>
  <w:style w:type="character" w:customStyle="1" w:styleId="12">
    <w:name w:val="Егор1 Знак"/>
    <w:link w:val="11"/>
    <w:rsid w:val="00A22CE4"/>
    <w:rPr>
      <w:rFonts w:ascii="Times New Roman" w:eastAsia="Times New Roman" w:hAnsi="Times New Roman" w:cs="Times New Roman"/>
      <w:b/>
      <w:i/>
      <w:sz w:val="28"/>
      <w:szCs w:val="26"/>
      <w:lang w:eastAsia="ru-RU"/>
    </w:rPr>
  </w:style>
  <w:style w:type="paragraph" w:customStyle="1" w:styleId="aff3">
    <w:name w:val="Егор+"/>
    <w:basedOn w:val="a"/>
    <w:qFormat/>
    <w:rsid w:val="000650D7"/>
    <w:pPr>
      <w:spacing w:before="120" w:after="120" w:line="240" w:lineRule="auto"/>
      <w:ind w:firstLine="709"/>
      <w:jc w:val="center"/>
    </w:pPr>
    <w:rPr>
      <w:rFonts w:ascii="Times New Roman" w:eastAsia="Calibri" w:hAnsi="Times New Roman"/>
      <w:b/>
      <w:sz w:val="32"/>
      <w:szCs w:val="28"/>
      <w:lang w:eastAsia="en-US"/>
    </w:rPr>
  </w:style>
  <w:style w:type="paragraph" w:customStyle="1" w:styleId="11Char3">
    <w:name w:val="Знак1 Знак Знак Знак Знак Знак Знак Знак Знак1 Char3"/>
    <w:basedOn w:val="a"/>
    <w:rsid w:val="00E813FF"/>
    <w:pPr>
      <w:spacing w:after="160" w:line="240" w:lineRule="exact"/>
    </w:pPr>
    <w:rPr>
      <w:rFonts w:ascii="Verdana" w:hAnsi="Verdana"/>
      <w:sz w:val="20"/>
      <w:szCs w:val="20"/>
      <w:lang w:val="en-US" w:eastAsia="en-US"/>
    </w:rPr>
  </w:style>
  <w:style w:type="paragraph" w:customStyle="1" w:styleId="34">
    <w:name w:val="Раздел 3"/>
    <w:basedOn w:val="a"/>
    <w:rsid w:val="00D50777"/>
    <w:pPr>
      <w:tabs>
        <w:tab w:val="num" w:pos="360"/>
        <w:tab w:val="num" w:pos="567"/>
      </w:tabs>
      <w:spacing w:before="120" w:after="120" w:line="240" w:lineRule="auto"/>
      <w:ind w:left="360" w:hanging="360"/>
      <w:jc w:val="center"/>
    </w:pPr>
    <w:rPr>
      <w:rFonts w:ascii="Times New Roman" w:hAnsi="Times New Roman"/>
      <w:b/>
      <w:bCs/>
      <w:sz w:val="24"/>
      <w:szCs w:val="24"/>
    </w:rPr>
  </w:style>
  <w:style w:type="table" w:customStyle="1" w:styleId="28">
    <w:name w:val="Сетка таблицы2"/>
    <w:basedOn w:val="a1"/>
    <w:next w:val="af1"/>
    <w:uiPriority w:val="59"/>
    <w:rsid w:val="00EA46B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Егор2"/>
    <w:basedOn w:val="3"/>
    <w:link w:val="29"/>
    <w:qFormat/>
    <w:rsid w:val="00895C21"/>
    <w:pPr>
      <w:keepNext/>
      <w:keepLines/>
      <w:numPr>
        <w:ilvl w:val="2"/>
        <w:numId w:val="23"/>
      </w:numPr>
      <w:spacing w:before="120" w:after="120"/>
    </w:pPr>
    <w:rPr>
      <w:rFonts w:eastAsia="Times New Roman"/>
      <w:bCs/>
      <w:szCs w:val="26"/>
      <w:lang w:val="x-none"/>
    </w:rPr>
  </w:style>
  <w:style w:type="character" w:customStyle="1" w:styleId="29">
    <w:name w:val="Егор2 Знак"/>
    <w:link w:val="2"/>
    <w:rsid w:val="00895C21"/>
    <w:rPr>
      <w:rFonts w:ascii="Times New Roman" w:eastAsia="Times New Roman" w:hAnsi="Times New Roman" w:cs="Times New Roman"/>
      <w:bCs/>
      <w:i/>
      <w:sz w:val="26"/>
      <w:szCs w:val="26"/>
      <w:lang w:val="x-none"/>
    </w:rPr>
  </w:style>
  <w:style w:type="paragraph" w:styleId="35">
    <w:name w:val="Body Text Indent 3"/>
    <w:basedOn w:val="a"/>
    <w:link w:val="36"/>
    <w:uiPriority w:val="99"/>
    <w:semiHidden/>
    <w:unhideWhenUsed/>
    <w:rsid w:val="009F55B4"/>
    <w:pPr>
      <w:spacing w:after="120" w:line="240" w:lineRule="auto"/>
      <w:ind w:left="283"/>
    </w:pPr>
    <w:rPr>
      <w:rFonts w:ascii="Times New Roman" w:eastAsiaTheme="minorHAnsi" w:hAnsi="Times New Roman" w:cstheme="minorBidi"/>
      <w:sz w:val="16"/>
      <w:szCs w:val="16"/>
    </w:rPr>
  </w:style>
  <w:style w:type="character" w:customStyle="1" w:styleId="36">
    <w:name w:val="Основной текст с отступом 3 Знак"/>
    <w:basedOn w:val="a0"/>
    <w:link w:val="35"/>
    <w:uiPriority w:val="99"/>
    <w:semiHidden/>
    <w:rsid w:val="009F55B4"/>
    <w:rPr>
      <w:rFonts w:ascii="Times New Roman" w:hAnsi="Times New Roman"/>
      <w:sz w:val="16"/>
      <w:szCs w:val="16"/>
      <w:lang w:eastAsia="ru-RU"/>
    </w:rPr>
  </w:style>
  <w:style w:type="paragraph" w:styleId="44">
    <w:name w:val="toc 4"/>
    <w:basedOn w:val="a"/>
    <w:next w:val="a"/>
    <w:autoRedefine/>
    <w:uiPriority w:val="39"/>
    <w:unhideWhenUsed/>
    <w:rsid w:val="009F55B4"/>
    <w:pPr>
      <w:spacing w:after="100"/>
      <w:ind w:left="660"/>
    </w:pPr>
  </w:style>
  <w:style w:type="paragraph" w:styleId="52">
    <w:name w:val="toc 5"/>
    <w:basedOn w:val="a"/>
    <w:next w:val="a"/>
    <w:autoRedefine/>
    <w:uiPriority w:val="39"/>
    <w:unhideWhenUsed/>
    <w:rsid w:val="009F55B4"/>
    <w:pPr>
      <w:spacing w:after="100"/>
      <w:ind w:left="880"/>
    </w:pPr>
    <w:rPr>
      <w:rFonts w:asciiTheme="minorHAnsi" w:eastAsiaTheme="minorEastAsia" w:hAnsiTheme="minorHAnsi" w:cstheme="minorBidi"/>
    </w:rPr>
  </w:style>
  <w:style w:type="paragraph" w:styleId="6">
    <w:name w:val="toc 6"/>
    <w:basedOn w:val="a"/>
    <w:next w:val="a"/>
    <w:autoRedefine/>
    <w:uiPriority w:val="39"/>
    <w:unhideWhenUsed/>
    <w:rsid w:val="009F55B4"/>
    <w:pPr>
      <w:spacing w:after="100"/>
      <w:ind w:left="1100"/>
    </w:pPr>
    <w:rPr>
      <w:rFonts w:asciiTheme="minorHAnsi" w:eastAsiaTheme="minorEastAsia" w:hAnsiTheme="minorHAnsi" w:cstheme="minorBidi"/>
    </w:rPr>
  </w:style>
  <w:style w:type="paragraph" w:styleId="72">
    <w:name w:val="toc 7"/>
    <w:basedOn w:val="a"/>
    <w:next w:val="a"/>
    <w:autoRedefine/>
    <w:uiPriority w:val="39"/>
    <w:unhideWhenUsed/>
    <w:rsid w:val="009F55B4"/>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9F55B4"/>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9F55B4"/>
    <w:pPr>
      <w:spacing w:after="100"/>
      <w:ind w:left="1760"/>
    </w:pPr>
    <w:rPr>
      <w:rFonts w:asciiTheme="minorHAnsi" w:eastAsiaTheme="minorEastAsia" w:hAnsiTheme="minorHAnsi" w:cstheme="minorBidi"/>
    </w:rPr>
  </w:style>
  <w:style w:type="paragraph" w:styleId="aff4">
    <w:name w:val="TOC Heading"/>
    <w:basedOn w:val="1"/>
    <w:next w:val="a"/>
    <w:uiPriority w:val="39"/>
    <w:semiHidden/>
    <w:unhideWhenUsed/>
    <w:qFormat/>
    <w:rsid w:val="00165915"/>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rPr>
  </w:style>
  <w:style w:type="paragraph" w:customStyle="1" w:styleId="Default">
    <w:name w:val="Default"/>
    <w:rsid w:val="00847D73"/>
    <w:pPr>
      <w:widowControl w:val="0"/>
      <w:autoSpaceDE w:val="0"/>
      <w:autoSpaceDN w:val="0"/>
      <w:adjustRightInd w:val="0"/>
      <w:spacing w:after="0" w:line="240" w:lineRule="auto"/>
    </w:pPr>
    <w:rPr>
      <w:rFonts w:ascii="TTE19C5A70t00" w:eastAsia="Times New Roman" w:hAnsi="TTE19C5A70t00" w:cs="TTE19C5A70t00"/>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3"/>
    <w:rPr>
      <w:rFonts w:ascii="Calibri" w:eastAsia="Times New Roman" w:hAnsi="Calibri" w:cs="Times New Roman"/>
      <w:lang w:eastAsia="ru-RU"/>
    </w:rPr>
  </w:style>
  <w:style w:type="paragraph" w:styleId="1">
    <w:name w:val="heading 1"/>
    <w:basedOn w:val="5"/>
    <w:next w:val="a"/>
    <w:link w:val="10"/>
    <w:qFormat/>
    <w:rsid w:val="00EE2447"/>
    <w:pPr>
      <w:numPr>
        <w:numId w:val="16"/>
      </w:numPr>
      <w:outlineLvl w:val="0"/>
    </w:pPr>
  </w:style>
  <w:style w:type="paragraph" w:styleId="20">
    <w:name w:val="heading 2"/>
    <w:basedOn w:val="7"/>
    <w:next w:val="a"/>
    <w:link w:val="21"/>
    <w:unhideWhenUsed/>
    <w:qFormat/>
    <w:rsid w:val="002724CC"/>
    <w:pPr>
      <w:outlineLvl w:val="1"/>
    </w:pPr>
  </w:style>
  <w:style w:type="paragraph" w:styleId="3">
    <w:name w:val="heading 3"/>
    <w:basedOn w:val="30"/>
    <w:next w:val="a"/>
    <w:link w:val="31"/>
    <w:qFormat/>
    <w:rsid w:val="00075A06"/>
    <w:pPr>
      <w:spacing w:line="240" w:lineRule="auto"/>
      <w:outlineLvl w:val="2"/>
    </w:pPr>
  </w:style>
  <w:style w:type="paragraph" w:styleId="4">
    <w:name w:val="heading 4"/>
    <w:basedOn w:val="40"/>
    <w:next w:val="a"/>
    <w:link w:val="41"/>
    <w:qFormat/>
    <w:rsid w:val="00052059"/>
    <w:pPr>
      <w:spacing w:line="240" w:lineRule="auto"/>
      <w:outlineLvl w:val="3"/>
    </w:pPr>
  </w:style>
  <w:style w:type="paragraph" w:styleId="5">
    <w:name w:val="heading 5"/>
    <w:basedOn w:val="a"/>
    <w:next w:val="a"/>
    <w:link w:val="50"/>
    <w:qFormat/>
    <w:rsid w:val="00DC2EF0"/>
    <w:pPr>
      <w:numPr>
        <w:numId w:val="2"/>
      </w:numPr>
      <w:spacing w:after="0" w:line="240" w:lineRule="auto"/>
      <w:jc w:val="center"/>
      <w:outlineLvl w:val="4"/>
    </w:pPr>
    <w:rPr>
      <w:rFonts w:ascii="Times New Roman" w:hAnsi="Times New Roman"/>
      <w:b/>
      <w:sz w:val="28"/>
      <w:szCs w:val="28"/>
    </w:rPr>
  </w:style>
  <w:style w:type="paragraph" w:styleId="7">
    <w:name w:val="heading 7"/>
    <w:basedOn w:val="a"/>
    <w:next w:val="a"/>
    <w:link w:val="70"/>
    <w:qFormat/>
    <w:rsid w:val="00DC2EF0"/>
    <w:pPr>
      <w:spacing w:after="0" w:line="240" w:lineRule="auto"/>
      <w:ind w:firstLine="709"/>
      <w:jc w:val="center"/>
      <w:outlineLvl w:val="6"/>
    </w:pPr>
    <w:rPr>
      <w:rFonts w:ascii="Times New Roman" w:hAnsi="Times New Roman"/>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447"/>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C2EF0"/>
    <w:rPr>
      <w:rFonts w:ascii="Times New Roman" w:eastAsia="Times New Roman" w:hAnsi="Times New Roman" w:cs="Times New Roman"/>
      <w:b/>
      <w:sz w:val="28"/>
      <w:szCs w:val="28"/>
      <w:lang w:eastAsia="ru-RU"/>
    </w:rPr>
  </w:style>
  <w:style w:type="character" w:customStyle="1" w:styleId="70">
    <w:name w:val="Заголовок 7 Знак"/>
    <w:basedOn w:val="a0"/>
    <w:link w:val="7"/>
    <w:rsid w:val="00DC2EF0"/>
    <w:rPr>
      <w:rFonts w:ascii="Times New Roman" w:eastAsia="Times New Roman" w:hAnsi="Times New Roman" w:cs="Times New Roman"/>
      <w:b/>
      <w:i/>
      <w:sz w:val="26"/>
      <w:szCs w:val="26"/>
      <w:lang w:eastAsia="ru-RU"/>
    </w:rPr>
  </w:style>
  <w:style w:type="paragraph" w:styleId="a3">
    <w:name w:val="header"/>
    <w:basedOn w:val="a"/>
    <w:link w:val="a4"/>
    <w:unhideWhenUsed/>
    <w:rsid w:val="0042685D"/>
    <w:pPr>
      <w:tabs>
        <w:tab w:val="center" w:pos="4677"/>
        <w:tab w:val="right" w:pos="9355"/>
      </w:tabs>
      <w:spacing w:after="0" w:line="240" w:lineRule="auto"/>
    </w:pPr>
    <w:rPr>
      <w:rFonts w:ascii="Times New Roman" w:eastAsiaTheme="minorHAnsi" w:hAnsi="Times New Roman" w:cstheme="minorBidi"/>
      <w:sz w:val="20"/>
      <w:szCs w:val="20"/>
    </w:rPr>
  </w:style>
  <w:style w:type="character" w:customStyle="1" w:styleId="a4">
    <w:name w:val="Верхний колонтитул Знак"/>
    <w:basedOn w:val="a0"/>
    <w:link w:val="a3"/>
    <w:rsid w:val="0042685D"/>
    <w:rPr>
      <w:rFonts w:ascii="Times New Roman" w:hAnsi="Times New Roman"/>
      <w:sz w:val="20"/>
      <w:szCs w:val="20"/>
      <w:lang w:eastAsia="ru-RU"/>
    </w:rPr>
  </w:style>
  <w:style w:type="paragraph" w:styleId="a5">
    <w:name w:val="footer"/>
    <w:basedOn w:val="a"/>
    <w:link w:val="a6"/>
    <w:unhideWhenUsed/>
    <w:rsid w:val="0042685D"/>
    <w:pPr>
      <w:tabs>
        <w:tab w:val="center" w:pos="4677"/>
        <w:tab w:val="right" w:pos="9355"/>
      </w:tabs>
      <w:spacing w:after="0" w:line="240" w:lineRule="auto"/>
    </w:pPr>
    <w:rPr>
      <w:rFonts w:ascii="Times New Roman" w:eastAsiaTheme="minorHAnsi" w:hAnsi="Times New Roman" w:cstheme="minorBidi"/>
      <w:sz w:val="20"/>
      <w:szCs w:val="20"/>
    </w:rPr>
  </w:style>
  <w:style w:type="character" w:customStyle="1" w:styleId="a6">
    <w:name w:val="Нижний колонтитул Знак"/>
    <w:basedOn w:val="a0"/>
    <w:link w:val="a5"/>
    <w:rsid w:val="0042685D"/>
    <w:rPr>
      <w:rFonts w:ascii="Times New Roman" w:hAnsi="Times New Roman"/>
      <w:sz w:val="20"/>
      <w:szCs w:val="20"/>
      <w:lang w:eastAsia="ru-RU"/>
    </w:rPr>
  </w:style>
  <w:style w:type="paragraph" w:styleId="a7">
    <w:name w:val="List Paragraph"/>
    <w:basedOn w:val="a"/>
    <w:uiPriority w:val="34"/>
    <w:qFormat/>
    <w:rsid w:val="000D7F79"/>
    <w:pPr>
      <w:ind w:left="720"/>
      <w:contextualSpacing/>
    </w:p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69144C"/>
    <w:pPr>
      <w:tabs>
        <w:tab w:val="num" w:pos="1980"/>
      </w:tabs>
      <w:spacing w:after="160" w:line="240" w:lineRule="exact"/>
    </w:pPr>
    <w:rPr>
      <w:rFonts w:ascii="Times New Roman" w:eastAsia="Calibri" w:hAnsi="Times New Roman"/>
      <w:sz w:val="20"/>
      <w:szCs w:val="20"/>
      <w:lang w:eastAsia="zh-CN"/>
    </w:rPr>
  </w:style>
  <w:style w:type="paragraph" w:styleId="a9">
    <w:name w:val="Normal (Web)"/>
    <w:basedOn w:val="a"/>
    <w:uiPriority w:val="99"/>
    <w:unhideWhenUsed/>
    <w:rsid w:val="00C439B9"/>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sid w:val="00C439B9"/>
    <w:rPr>
      <w:color w:val="0000FF"/>
      <w:u w:val="single"/>
    </w:rPr>
  </w:style>
  <w:style w:type="paragraph" w:customStyle="1" w:styleId="S2">
    <w:name w:val="S_Заголовок 2"/>
    <w:basedOn w:val="20"/>
    <w:next w:val="a"/>
    <w:rsid w:val="00232F0F"/>
    <w:pPr>
      <w:tabs>
        <w:tab w:val="num" w:pos="360"/>
      </w:tabs>
      <w:suppressAutoHyphens/>
      <w:ind w:left="360" w:hanging="360"/>
      <w:jc w:val="both"/>
    </w:pPr>
    <w:rPr>
      <w:bCs/>
      <w:sz w:val="24"/>
      <w:szCs w:val="24"/>
      <w:lang w:eastAsia="ar-SA"/>
    </w:rPr>
  </w:style>
  <w:style w:type="character" w:customStyle="1" w:styleId="21">
    <w:name w:val="Заголовок 2 Знак"/>
    <w:basedOn w:val="a0"/>
    <w:link w:val="20"/>
    <w:rsid w:val="002724CC"/>
    <w:rPr>
      <w:rFonts w:ascii="Times New Roman" w:eastAsia="Times New Roman" w:hAnsi="Times New Roman" w:cs="Times New Roman"/>
      <w:b/>
      <w:i/>
      <w:sz w:val="26"/>
      <w:szCs w:val="26"/>
      <w:lang w:eastAsia="ru-RU"/>
    </w:rPr>
  </w:style>
  <w:style w:type="paragraph" w:customStyle="1" w:styleId="tex2st">
    <w:name w:val="tex2st"/>
    <w:basedOn w:val="a"/>
    <w:rsid w:val="001C5F37"/>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0E771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EF5F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
    <w:name w:val="style2"/>
    <w:basedOn w:val="a0"/>
    <w:rsid w:val="00896D7E"/>
  </w:style>
  <w:style w:type="paragraph" w:customStyle="1" w:styleId="z2">
    <w:name w:val="z2"/>
    <w:basedOn w:val="a"/>
    <w:rsid w:val="002D3CD3"/>
    <w:pPr>
      <w:spacing w:before="150" w:after="30" w:line="240" w:lineRule="auto"/>
      <w:jc w:val="center"/>
    </w:pPr>
    <w:rPr>
      <w:rFonts w:ascii="Times New Roman" w:hAnsi="Times New Roman"/>
      <w:b/>
      <w:bCs/>
      <w:sz w:val="18"/>
      <w:szCs w:val="18"/>
    </w:rPr>
  </w:style>
  <w:style w:type="paragraph" w:styleId="ab">
    <w:name w:val="No Spacing"/>
    <w:link w:val="ac"/>
    <w:qFormat/>
    <w:rsid w:val="002D3CD3"/>
    <w:pPr>
      <w:spacing w:after="0" w:line="240" w:lineRule="auto"/>
      <w:ind w:firstLine="851"/>
    </w:pPr>
    <w:rPr>
      <w:rFonts w:ascii="Times New Roman" w:eastAsia="Times New Roman" w:hAnsi="Times New Roman" w:cs="Times New Roman"/>
    </w:rPr>
  </w:style>
  <w:style w:type="character" w:customStyle="1" w:styleId="ac">
    <w:name w:val="Без интервала Знак"/>
    <w:link w:val="ab"/>
    <w:uiPriority w:val="1"/>
    <w:rsid w:val="002D3CD3"/>
    <w:rPr>
      <w:rFonts w:ascii="Times New Roman" w:eastAsia="Times New Roman" w:hAnsi="Times New Roman" w:cs="Times New Roman"/>
    </w:rPr>
  </w:style>
  <w:style w:type="character" w:styleId="ad">
    <w:name w:val="Strong"/>
    <w:uiPriority w:val="22"/>
    <w:qFormat/>
    <w:rsid w:val="002D3CD3"/>
    <w:rPr>
      <w:b/>
      <w:bCs/>
      <w:spacing w:val="0"/>
    </w:rPr>
  </w:style>
  <w:style w:type="paragraph" w:styleId="ae">
    <w:name w:val="Balloon Text"/>
    <w:basedOn w:val="a"/>
    <w:link w:val="af"/>
    <w:semiHidden/>
    <w:unhideWhenUsed/>
    <w:rsid w:val="002D3CD3"/>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2D3CD3"/>
    <w:rPr>
      <w:rFonts w:ascii="Tahoma" w:eastAsia="Times New Roman" w:hAnsi="Tahoma" w:cs="Tahoma"/>
      <w:sz w:val="16"/>
      <w:szCs w:val="16"/>
      <w:lang w:eastAsia="ru-RU"/>
    </w:rPr>
  </w:style>
  <w:style w:type="paragraph" w:customStyle="1" w:styleId="af0">
    <w:name w:val="Егор"/>
    <w:basedOn w:val="a"/>
    <w:qFormat/>
    <w:rsid w:val="00D6004C"/>
    <w:pPr>
      <w:pageBreakBefore/>
      <w:ind w:firstLine="851"/>
      <w:jc w:val="center"/>
    </w:pPr>
    <w:rPr>
      <w:rFonts w:ascii="Times New Roman" w:eastAsia="Calibri" w:hAnsi="Times New Roman"/>
      <w:b/>
      <w:sz w:val="28"/>
      <w:lang w:eastAsia="en-US"/>
    </w:rPr>
  </w:style>
  <w:style w:type="paragraph" w:customStyle="1" w:styleId="11">
    <w:name w:val="Егор1"/>
    <w:basedOn w:val="a"/>
    <w:link w:val="12"/>
    <w:qFormat/>
    <w:rsid w:val="00D6004C"/>
    <w:pPr>
      <w:spacing w:before="120" w:after="120" w:line="240" w:lineRule="auto"/>
      <w:ind w:firstLine="709"/>
      <w:jc w:val="center"/>
    </w:pPr>
    <w:rPr>
      <w:rFonts w:ascii="Times New Roman" w:hAnsi="Times New Roman"/>
      <w:b/>
      <w:i/>
      <w:sz w:val="28"/>
      <w:szCs w:val="26"/>
    </w:rPr>
  </w:style>
  <w:style w:type="table" w:styleId="af1">
    <w:name w:val="Table Grid"/>
    <w:basedOn w:val="a1"/>
    <w:uiPriority w:val="59"/>
    <w:rsid w:val="00CA7DA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Маркированный список1"/>
    <w:basedOn w:val="a"/>
    <w:rsid w:val="00CA7DA9"/>
    <w:pPr>
      <w:tabs>
        <w:tab w:val="left" w:pos="840"/>
        <w:tab w:val="left" w:pos="900"/>
        <w:tab w:val="num" w:pos="1080"/>
      </w:tabs>
      <w:suppressAutoHyphens/>
      <w:spacing w:after="0" w:line="360" w:lineRule="auto"/>
      <w:ind w:left="1080" w:hanging="360"/>
      <w:jc w:val="both"/>
    </w:pPr>
    <w:rPr>
      <w:rFonts w:ascii="Times New Roman" w:hAnsi="Times New Roman"/>
      <w:sz w:val="24"/>
      <w:szCs w:val="24"/>
      <w:lang w:eastAsia="ar-SA"/>
    </w:rPr>
  </w:style>
  <w:style w:type="character" w:customStyle="1" w:styleId="FontStyle15">
    <w:name w:val="Font Style15"/>
    <w:basedOn w:val="a0"/>
    <w:rsid w:val="00C50C82"/>
    <w:rPr>
      <w:rFonts w:ascii="Times New Roman" w:hAnsi="Times New Roman" w:cs="Times New Roman" w:hint="default"/>
      <w:sz w:val="26"/>
      <w:szCs w:val="26"/>
    </w:rPr>
  </w:style>
  <w:style w:type="paragraph" w:customStyle="1" w:styleId="14">
    <w:name w:val="Обычный1"/>
    <w:rsid w:val="00C50C82"/>
    <w:pPr>
      <w:widowControl w:val="0"/>
      <w:spacing w:after="0" w:line="240" w:lineRule="auto"/>
    </w:pPr>
    <w:rPr>
      <w:rFonts w:ascii="Arial" w:eastAsia="Times New Roman" w:hAnsi="Arial" w:cs="Times New Roman"/>
      <w:snapToGrid w:val="0"/>
      <w:sz w:val="20"/>
      <w:szCs w:val="20"/>
      <w:lang w:eastAsia="ru-RU"/>
    </w:rPr>
  </w:style>
  <w:style w:type="paragraph" w:customStyle="1" w:styleId="Tabl">
    <w:name w:val="Tabl"/>
    <w:basedOn w:val="a"/>
    <w:rsid w:val="00C50C82"/>
    <w:pPr>
      <w:keepNext/>
      <w:spacing w:before="120" w:after="0" w:line="240" w:lineRule="auto"/>
      <w:jc w:val="right"/>
    </w:pPr>
    <w:rPr>
      <w:rFonts w:ascii="Trebuchet MS" w:hAnsi="Trebuchet MS"/>
      <w:i/>
      <w:sz w:val="24"/>
      <w:szCs w:val="24"/>
    </w:rPr>
  </w:style>
  <w:style w:type="paragraph" w:customStyle="1" w:styleId="Tabn">
    <w:name w:val="Tab_n"/>
    <w:basedOn w:val="af2"/>
    <w:link w:val="Tabn2"/>
    <w:autoRedefine/>
    <w:rsid w:val="00C50C82"/>
    <w:pPr>
      <w:keepNext/>
      <w:spacing w:after="0" w:line="240" w:lineRule="auto"/>
      <w:jc w:val="center"/>
    </w:pPr>
    <w:rPr>
      <w:rFonts w:ascii="Trebuchet MS" w:hAnsi="Trebuchet MS"/>
      <w:i/>
      <w:w w:val="103"/>
      <w:sz w:val="24"/>
      <w:szCs w:val="24"/>
      <w:lang w:eastAsia="en-US"/>
    </w:rPr>
  </w:style>
  <w:style w:type="character" w:customStyle="1" w:styleId="Tabn2">
    <w:name w:val="Tab_n Знак2"/>
    <w:basedOn w:val="a0"/>
    <w:link w:val="Tabn"/>
    <w:rsid w:val="00C50C82"/>
    <w:rPr>
      <w:rFonts w:ascii="Trebuchet MS" w:eastAsia="Times New Roman" w:hAnsi="Trebuchet MS" w:cs="Times New Roman"/>
      <w:i/>
      <w:w w:val="103"/>
      <w:sz w:val="24"/>
      <w:szCs w:val="24"/>
    </w:rPr>
  </w:style>
  <w:style w:type="paragraph" w:styleId="af2">
    <w:name w:val="Body Text"/>
    <w:aliases w:val="Body single,bt,Body Text Char"/>
    <w:basedOn w:val="a"/>
    <w:link w:val="af3"/>
    <w:unhideWhenUsed/>
    <w:rsid w:val="00C50C82"/>
    <w:pPr>
      <w:spacing w:after="120"/>
    </w:pPr>
  </w:style>
  <w:style w:type="character" w:customStyle="1" w:styleId="af3">
    <w:name w:val="Основной текст Знак"/>
    <w:aliases w:val="Body single Знак,bt Знак,Body Text Char Знак"/>
    <w:basedOn w:val="a0"/>
    <w:link w:val="af2"/>
    <w:rsid w:val="00C50C82"/>
    <w:rPr>
      <w:rFonts w:ascii="Calibri" w:eastAsia="Times New Roman" w:hAnsi="Calibri" w:cs="Times New Roman"/>
      <w:lang w:eastAsia="ru-RU"/>
    </w:rPr>
  </w:style>
  <w:style w:type="paragraph" w:styleId="22">
    <w:name w:val="Body Text Indent 2"/>
    <w:basedOn w:val="a"/>
    <w:link w:val="23"/>
    <w:unhideWhenUsed/>
    <w:rsid w:val="004B68BA"/>
    <w:pPr>
      <w:spacing w:after="120" w:line="480" w:lineRule="auto"/>
      <w:ind w:left="283"/>
    </w:pPr>
  </w:style>
  <w:style w:type="character" w:customStyle="1" w:styleId="23">
    <w:name w:val="Основной текст с отступом 2 Знак"/>
    <w:basedOn w:val="a0"/>
    <w:link w:val="22"/>
    <w:uiPriority w:val="99"/>
    <w:semiHidden/>
    <w:rsid w:val="004B68BA"/>
    <w:rPr>
      <w:rFonts w:ascii="Calibri" w:eastAsia="Times New Roman" w:hAnsi="Calibri" w:cs="Times New Roman"/>
      <w:lang w:eastAsia="ru-RU"/>
    </w:rPr>
  </w:style>
  <w:style w:type="character" w:customStyle="1" w:styleId="31">
    <w:name w:val="Заголовок 3 Знак"/>
    <w:basedOn w:val="a0"/>
    <w:link w:val="3"/>
    <w:rsid w:val="00075A06"/>
    <w:rPr>
      <w:rFonts w:ascii="Times New Roman" w:eastAsia="Calibri" w:hAnsi="Times New Roman" w:cs="Times New Roman"/>
      <w:i/>
      <w:sz w:val="26"/>
    </w:rPr>
  </w:style>
  <w:style w:type="character" w:customStyle="1" w:styleId="41">
    <w:name w:val="Заголовок 4 Знак"/>
    <w:basedOn w:val="a0"/>
    <w:link w:val="4"/>
    <w:rsid w:val="00052059"/>
    <w:rPr>
      <w:rFonts w:ascii="Times New Roman" w:eastAsia="Calibri" w:hAnsi="Times New Roman" w:cs="Times New Roman"/>
      <w:sz w:val="26"/>
      <w:u w:val="single"/>
    </w:rPr>
  </w:style>
  <w:style w:type="numbering" w:customStyle="1" w:styleId="15">
    <w:name w:val="Нет списка1"/>
    <w:next w:val="a2"/>
    <w:semiHidden/>
    <w:rsid w:val="004B68BA"/>
  </w:style>
  <w:style w:type="paragraph" w:customStyle="1" w:styleId="af4">
    <w:name w:val="Знак Знак Знак Знак Знак Знак Знак Знак Знак Знак"/>
    <w:basedOn w:val="a"/>
    <w:rsid w:val="004B68BA"/>
    <w:pPr>
      <w:spacing w:after="0" w:line="240" w:lineRule="auto"/>
    </w:pPr>
    <w:rPr>
      <w:rFonts w:ascii="Verdana" w:hAnsi="Verdana" w:cs="Verdana"/>
      <w:sz w:val="20"/>
      <w:szCs w:val="20"/>
      <w:lang w:val="en-US"/>
    </w:rPr>
  </w:style>
  <w:style w:type="paragraph" w:customStyle="1" w:styleId="S">
    <w:name w:val="S_Титульный"/>
    <w:basedOn w:val="a"/>
    <w:rsid w:val="004B68BA"/>
    <w:pPr>
      <w:tabs>
        <w:tab w:val="left" w:pos="0"/>
      </w:tabs>
      <w:suppressAutoHyphens/>
      <w:spacing w:after="0" w:line="360" w:lineRule="auto"/>
      <w:ind w:left="3060"/>
      <w:jc w:val="right"/>
    </w:pPr>
    <w:rPr>
      <w:rFonts w:ascii="Times New Roman" w:hAnsi="Times New Roman"/>
      <w:b/>
      <w:caps/>
      <w:kern w:val="1"/>
      <w:sz w:val="24"/>
      <w:szCs w:val="24"/>
      <w:lang w:eastAsia="ar-SA"/>
    </w:rPr>
  </w:style>
  <w:style w:type="paragraph" w:customStyle="1" w:styleId="af5">
    <w:name w:val="Заголовок титульного листа"/>
    <w:basedOn w:val="a"/>
    <w:next w:val="a"/>
    <w:rsid w:val="004B68BA"/>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S0">
    <w:name w:val="S_Обычный"/>
    <w:basedOn w:val="a"/>
    <w:link w:val="S1"/>
    <w:qFormat/>
    <w:rsid w:val="004B68BA"/>
    <w:pPr>
      <w:suppressAutoHyphens/>
      <w:spacing w:after="0" w:line="360" w:lineRule="auto"/>
      <w:ind w:firstLine="709"/>
      <w:jc w:val="both"/>
    </w:pPr>
    <w:rPr>
      <w:rFonts w:ascii="Times New Roman" w:hAnsi="Times New Roman"/>
      <w:sz w:val="24"/>
      <w:szCs w:val="24"/>
      <w:lang w:eastAsia="ar-SA"/>
    </w:rPr>
  </w:style>
  <w:style w:type="paragraph" w:customStyle="1" w:styleId="paper">
    <w:name w:val="paper"/>
    <w:basedOn w:val="a"/>
    <w:rsid w:val="004B68BA"/>
    <w:pPr>
      <w:spacing w:before="100" w:beforeAutospacing="1" w:after="100" w:afterAutospacing="1" w:line="240" w:lineRule="auto"/>
      <w:ind w:firstLine="125"/>
      <w:jc w:val="both"/>
    </w:pPr>
    <w:rPr>
      <w:rFonts w:ascii="Times New Roman" w:hAnsi="Times New Roman"/>
      <w:sz w:val="24"/>
      <w:szCs w:val="24"/>
    </w:rPr>
  </w:style>
  <w:style w:type="paragraph" w:styleId="af6">
    <w:name w:val="Body Text Indent"/>
    <w:basedOn w:val="a"/>
    <w:link w:val="af7"/>
    <w:rsid w:val="004B68BA"/>
    <w:pPr>
      <w:spacing w:after="120" w:line="240" w:lineRule="auto"/>
      <w:ind w:left="283"/>
    </w:pPr>
    <w:rPr>
      <w:rFonts w:ascii="Times New Roman" w:hAnsi="Times New Roman"/>
      <w:sz w:val="20"/>
      <w:szCs w:val="20"/>
    </w:rPr>
  </w:style>
  <w:style w:type="character" w:customStyle="1" w:styleId="af7">
    <w:name w:val="Основной текст с отступом Знак"/>
    <w:basedOn w:val="a0"/>
    <w:link w:val="af6"/>
    <w:rsid w:val="004B68BA"/>
    <w:rPr>
      <w:rFonts w:ascii="Times New Roman" w:eastAsia="Times New Roman" w:hAnsi="Times New Roman" w:cs="Times New Roman"/>
      <w:sz w:val="20"/>
      <w:szCs w:val="20"/>
      <w:lang w:eastAsia="ru-RU"/>
    </w:rPr>
  </w:style>
  <w:style w:type="table" w:customStyle="1" w:styleId="16">
    <w:name w:val="Сетка таблицы1"/>
    <w:basedOn w:val="a1"/>
    <w:next w:val="af1"/>
    <w:rsid w:val="004B68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a"/>
    <w:rsid w:val="004B68BA"/>
    <w:pPr>
      <w:spacing w:after="0" w:line="240" w:lineRule="auto"/>
      <w:ind w:left="480" w:right="480"/>
      <w:jc w:val="both"/>
    </w:pPr>
    <w:rPr>
      <w:rFonts w:ascii="Arial" w:hAnsi="Arial" w:cs="Arial"/>
      <w:color w:val="202020"/>
      <w:sz w:val="20"/>
      <w:szCs w:val="20"/>
    </w:rPr>
  </w:style>
  <w:style w:type="paragraph" w:customStyle="1" w:styleId="17">
    <w:name w:val="Знак Знак Знак Знак Знак Знак Знак Знак Знак Знак1"/>
    <w:basedOn w:val="a"/>
    <w:rsid w:val="004B68BA"/>
    <w:pPr>
      <w:spacing w:after="0" w:line="240" w:lineRule="auto"/>
    </w:pPr>
    <w:rPr>
      <w:rFonts w:ascii="Verdana" w:hAnsi="Verdana" w:cs="Verdana"/>
      <w:sz w:val="20"/>
      <w:szCs w:val="20"/>
      <w:lang w:val="en-US" w:eastAsia="en-US"/>
    </w:rPr>
  </w:style>
  <w:style w:type="paragraph" w:customStyle="1" w:styleId="S10">
    <w:name w:val="S_Заголовок 1"/>
    <w:basedOn w:val="a"/>
    <w:rsid w:val="004B68BA"/>
    <w:pPr>
      <w:tabs>
        <w:tab w:val="num" w:pos="1080"/>
      </w:tabs>
      <w:suppressAutoHyphens/>
      <w:spacing w:after="0" w:line="240" w:lineRule="auto"/>
      <w:jc w:val="center"/>
    </w:pPr>
    <w:rPr>
      <w:rFonts w:ascii="Times New Roman" w:hAnsi="Times New Roman"/>
      <w:b/>
      <w:caps/>
      <w:sz w:val="24"/>
      <w:szCs w:val="24"/>
      <w:lang w:eastAsia="ar-SA"/>
    </w:rPr>
  </w:style>
  <w:style w:type="character" w:customStyle="1" w:styleId="WW8Num10z1">
    <w:name w:val="WW8Num10z1"/>
    <w:rsid w:val="004B68BA"/>
    <w:rPr>
      <w:rFonts w:ascii="Symbol" w:hAnsi="Symbol"/>
    </w:rPr>
  </w:style>
  <w:style w:type="character" w:styleId="af8">
    <w:name w:val="page number"/>
    <w:basedOn w:val="a0"/>
    <w:rsid w:val="004B68BA"/>
    <w:rPr>
      <w:rFonts w:eastAsia="Calibri"/>
      <w:lang w:val="ru-RU" w:eastAsia="zh-CN" w:bidi="ar-SA"/>
    </w:rPr>
  </w:style>
  <w:style w:type="paragraph" w:customStyle="1" w:styleId="righttext">
    <w:name w:val="righttext"/>
    <w:basedOn w:val="a"/>
    <w:rsid w:val="004B68BA"/>
    <w:pPr>
      <w:spacing w:before="100" w:beforeAutospacing="1" w:after="100" w:afterAutospacing="1" w:line="240" w:lineRule="auto"/>
    </w:pPr>
    <w:rPr>
      <w:rFonts w:ascii="Times New Roman" w:hAnsi="Times New Roman"/>
      <w:sz w:val="24"/>
      <w:szCs w:val="24"/>
    </w:rPr>
  </w:style>
  <w:style w:type="paragraph" w:customStyle="1" w:styleId="righttext1">
    <w:name w:val="righttext1"/>
    <w:basedOn w:val="a"/>
    <w:rsid w:val="004B68BA"/>
    <w:pPr>
      <w:spacing w:before="100" w:beforeAutospacing="1" w:after="100" w:afterAutospacing="1" w:line="240" w:lineRule="auto"/>
    </w:pPr>
    <w:rPr>
      <w:rFonts w:ascii="Times New Roman" w:hAnsi="Times New Roman"/>
      <w:sz w:val="24"/>
      <w:szCs w:val="24"/>
    </w:rPr>
  </w:style>
  <w:style w:type="paragraph" w:customStyle="1" w:styleId="centertext">
    <w:name w:val="centertext"/>
    <w:basedOn w:val="a"/>
    <w:rsid w:val="004B68BA"/>
    <w:pPr>
      <w:spacing w:before="100" w:beforeAutospacing="1" w:after="100" w:afterAutospacing="1" w:line="240" w:lineRule="auto"/>
    </w:pPr>
    <w:rPr>
      <w:rFonts w:ascii="Times New Roman" w:hAnsi="Times New Roman"/>
      <w:sz w:val="24"/>
      <w:szCs w:val="24"/>
    </w:rPr>
  </w:style>
  <w:style w:type="paragraph" w:customStyle="1" w:styleId="zagolovok7">
    <w:name w:val="zagolovok_7"/>
    <w:basedOn w:val="a"/>
    <w:rsid w:val="004B68BA"/>
    <w:pPr>
      <w:spacing w:before="100" w:beforeAutospacing="1" w:after="100" w:afterAutospacing="1" w:line="240" w:lineRule="auto"/>
    </w:pPr>
    <w:rPr>
      <w:rFonts w:ascii="Times New Roman" w:hAnsi="Times New Roman"/>
      <w:sz w:val="24"/>
      <w:szCs w:val="24"/>
    </w:rPr>
  </w:style>
  <w:style w:type="paragraph" w:customStyle="1" w:styleId="tabletextcenter">
    <w:name w:val="tabletextcenter"/>
    <w:basedOn w:val="a"/>
    <w:rsid w:val="004B68BA"/>
    <w:pPr>
      <w:spacing w:before="100" w:beforeAutospacing="1" w:after="100" w:afterAutospacing="1" w:line="240" w:lineRule="auto"/>
      <w:jc w:val="center"/>
    </w:pPr>
    <w:rPr>
      <w:rFonts w:ascii="Arial" w:hAnsi="Arial" w:cs="Arial"/>
      <w:sz w:val="20"/>
      <w:szCs w:val="20"/>
    </w:rPr>
  </w:style>
  <w:style w:type="paragraph" w:customStyle="1" w:styleId="tabletextleft">
    <w:name w:val="tabletextleft"/>
    <w:basedOn w:val="a"/>
    <w:rsid w:val="004B68BA"/>
    <w:pPr>
      <w:spacing w:before="100" w:beforeAutospacing="1" w:after="100" w:afterAutospacing="1" w:line="240" w:lineRule="auto"/>
    </w:pPr>
    <w:rPr>
      <w:rFonts w:ascii="Arial" w:hAnsi="Arial" w:cs="Arial"/>
      <w:sz w:val="20"/>
      <w:szCs w:val="20"/>
    </w:rPr>
  </w:style>
  <w:style w:type="paragraph" w:customStyle="1" w:styleId="maintitle">
    <w:name w:val="maintitle"/>
    <w:basedOn w:val="a"/>
    <w:rsid w:val="004B68BA"/>
    <w:pPr>
      <w:spacing w:after="240" w:line="240" w:lineRule="auto"/>
      <w:jc w:val="center"/>
    </w:pPr>
    <w:rPr>
      <w:rFonts w:ascii="Arial" w:hAnsi="Arial" w:cs="Arial"/>
      <w:b/>
      <w:bCs/>
      <w:color w:val="008866"/>
      <w:sz w:val="20"/>
      <w:szCs w:val="20"/>
    </w:rPr>
  </w:style>
  <w:style w:type="paragraph" w:styleId="24">
    <w:name w:val="toc 2"/>
    <w:basedOn w:val="a"/>
    <w:next w:val="a"/>
    <w:uiPriority w:val="39"/>
    <w:rsid w:val="004B68BA"/>
    <w:pPr>
      <w:suppressAutoHyphens/>
      <w:spacing w:after="0" w:line="360" w:lineRule="auto"/>
      <w:ind w:left="240" w:firstLine="709"/>
    </w:pPr>
    <w:rPr>
      <w:rFonts w:ascii="Times New Roman" w:hAnsi="Times New Roman"/>
      <w:smallCaps/>
      <w:sz w:val="20"/>
      <w:szCs w:val="20"/>
      <w:lang w:eastAsia="ar-SA"/>
    </w:rPr>
  </w:style>
  <w:style w:type="paragraph" w:styleId="18">
    <w:name w:val="toc 1"/>
    <w:basedOn w:val="a"/>
    <w:next w:val="a"/>
    <w:uiPriority w:val="39"/>
    <w:rsid w:val="004B68BA"/>
    <w:pPr>
      <w:suppressAutoHyphens/>
      <w:spacing w:before="120" w:after="120" w:line="360" w:lineRule="auto"/>
      <w:ind w:firstLine="709"/>
    </w:pPr>
    <w:rPr>
      <w:rFonts w:ascii="Times New Roman" w:hAnsi="Times New Roman"/>
      <w:b/>
      <w:bCs/>
      <w:caps/>
      <w:sz w:val="20"/>
      <w:szCs w:val="20"/>
      <w:lang w:eastAsia="ar-SA"/>
    </w:rPr>
  </w:style>
  <w:style w:type="paragraph" w:styleId="32">
    <w:name w:val="toc 3"/>
    <w:basedOn w:val="a"/>
    <w:next w:val="a"/>
    <w:uiPriority w:val="39"/>
    <w:rsid w:val="004B68BA"/>
    <w:pPr>
      <w:suppressAutoHyphens/>
      <w:spacing w:after="0" w:line="360" w:lineRule="auto"/>
      <w:ind w:left="480" w:firstLine="709"/>
    </w:pPr>
    <w:rPr>
      <w:rFonts w:ascii="Times New Roman" w:hAnsi="Times New Roman"/>
      <w:i/>
      <w:iCs/>
      <w:sz w:val="20"/>
      <w:szCs w:val="20"/>
      <w:lang w:eastAsia="ar-SA"/>
    </w:rPr>
  </w:style>
  <w:style w:type="paragraph" w:customStyle="1" w:styleId="19">
    <w:name w:val="1.Текст"/>
    <w:rsid w:val="004B68BA"/>
    <w:pPr>
      <w:spacing w:before="120" w:after="0" w:line="240" w:lineRule="auto"/>
      <w:ind w:firstLine="284"/>
      <w:jc w:val="both"/>
    </w:pPr>
    <w:rPr>
      <w:rFonts w:ascii="Arial" w:eastAsia="Times New Roman" w:hAnsi="Arial" w:cs="Arial"/>
      <w:sz w:val="18"/>
      <w:szCs w:val="18"/>
      <w:lang w:eastAsia="ru-RU"/>
    </w:rPr>
  </w:style>
  <w:style w:type="paragraph" w:customStyle="1" w:styleId="310">
    <w:name w:val="Основной текст 31"/>
    <w:basedOn w:val="a"/>
    <w:rsid w:val="004B68BA"/>
    <w:pPr>
      <w:suppressAutoHyphens/>
      <w:spacing w:after="120" w:line="360" w:lineRule="auto"/>
      <w:ind w:firstLine="709"/>
      <w:jc w:val="both"/>
    </w:pPr>
    <w:rPr>
      <w:rFonts w:ascii="Times New Roman" w:hAnsi="Times New Roman"/>
      <w:sz w:val="16"/>
      <w:szCs w:val="16"/>
      <w:lang w:eastAsia="ar-SA"/>
    </w:rPr>
  </w:style>
  <w:style w:type="paragraph" w:customStyle="1" w:styleId="S3">
    <w:name w:val="S_Маркированный"/>
    <w:basedOn w:val="13"/>
    <w:link w:val="S4"/>
    <w:rsid w:val="004B68BA"/>
    <w:pPr>
      <w:tabs>
        <w:tab w:val="clear" w:pos="840"/>
        <w:tab w:val="clear" w:pos="1080"/>
        <w:tab w:val="num" w:pos="360"/>
      </w:tabs>
      <w:ind w:left="360"/>
    </w:pPr>
    <w:rPr>
      <w:w w:val="109"/>
    </w:rPr>
  </w:style>
  <w:style w:type="character" w:customStyle="1" w:styleId="WW8Num16z1">
    <w:name w:val="WW8Num16z1"/>
    <w:rsid w:val="004B68BA"/>
    <w:rPr>
      <w:b/>
      <w:lang w:val="ru-RU"/>
    </w:rPr>
  </w:style>
  <w:style w:type="paragraph" w:customStyle="1" w:styleId="S40">
    <w:name w:val="S_Заголовок 4"/>
    <w:basedOn w:val="4"/>
    <w:rsid w:val="004B68BA"/>
    <w:pPr>
      <w:tabs>
        <w:tab w:val="num" w:pos="360"/>
      </w:tabs>
      <w:spacing w:after="0"/>
      <w:ind w:firstLine="0"/>
      <w:jc w:val="left"/>
    </w:pPr>
    <w:rPr>
      <w:b/>
      <w:bCs/>
      <w:i/>
      <w:sz w:val="24"/>
      <w:szCs w:val="24"/>
    </w:rPr>
  </w:style>
  <w:style w:type="paragraph" w:customStyle="1" w:styleId="S30">
    <w:name w:val="S_Заголовок 3"/>
    <w:basedOn w:val="3"/>
    <w:link w:val="S31"/>
    <w:rsid w:val="004B68BA"/>
    <w:pPr>
      <w:tabs>
        <w:tab w:val="num" w:pos="720"/>
      </w:tabs>
      <w:suppressAutoHyphens/>
      <w:spacing w:after="0" w:line="360" w:lineRule="auto"/>
    </w:pPr>
    <w:rPr>
      <w:b/>
      <w:bCs/>
      <w:sz w:val="24"/>
      <w:szCs w:val="24"/>
      <w:u w:val="single"/>
      <w:lang w:eastAsia="ar-SA"/>
    </w:rPr>
  </w:style>
  <w:style w:type="character" w:customStyle="1" w:styleId="S31">
    <w:name w:val="S_Заголовок 3 Знак1"/>
    <w:basedOn w:val="a0"/>
    <w:link w:val="S30"/>
    <w:rsid w:val="004B68BA"/>
    <w:rPr>
      <w:rFonts w:ascii="Times New Roman" w:eastAsia="Times New Roman" w:hAnsi="Times New Roman" w:cs="Times New Roman"/>
      <w:sz w:val="24"/>
      <w:szCs w:val="24"/>
      <w:u w:val="single"/>
      <w:lang w:eastAsia="ar-SA"/>
    </w:rPr>
  </w:style>
  <w:style w:type="paragraph" w:customStyle="1" w:styleId="af9">
    <w:name w:val="Современный"/>
    <w:rsid w:val="004B68BA"/>
    <w:pPr>
      <w:spacing w:after="0" w:line="240" w:lineRule="auto"/>
      <w:jc w:val="center"/>
    </w:pPr>
    <w:rPr>
      <w:rFonts w:ascii="Times New Roman" w:eastAsia="Times New Roman" w:hAnsi="Times New Roman" w:cs="Times New Roman"/>
      <w:b/>
      <w:sz w:val="24"/>
      <w:szCs w:val="20"/>
      <w:lang w:eastAsia="ja-JP"/>
    </w:rPr>
  </w:style>
  <w:style w:type="character" w:styleId="afa">
    <w:name w:val="FollowedHyperlink"/>
    <w:basedOn w:val="a0"/>
    <w:rsid w:val="004B68BA"/>
    <w:rPr>
      <w:rFonts w:eastAsia="Calibri"/>
      <w:color w:val="800080"/>
      <w:u w:val="single"/>
      <w:lang w:val="ru-RU" w:eastAsia="zh-CN" w:bidi="ar-SA"/>
    </w:rPr>
  </w:style>
  <w:style w:type="paragraph" w:customStyle="1" w:styleId="1a">
    <w:name w:val="Текст1"/>
    <w:basedOn w:val="a"/>
    <w:rsid w:val="004B68BA"/>
    <w:pPr>
      <w:suppressAutoHyphens/>
      <w:spacing w:after="0" w:line="360" w:lineRule="auto"/>
      <w:ind w:left="1080" w:firstLine="709"/>
      <w:jc w:val="both"/>
    </w:pPr>
    <w:rPr>
      <w:rFonts w:ascii="Courier New" w:hAnsi="Courier New" w:cs="Courier New"/>
      <w:spacing w:val="-5"/>
      <w:sz w:val="20"/>
      <w:szCs w:val="20"/>
      <w:lang w:eastAsia="ar-SA"/>
    </w:rPr>
  </w:style>
  <w:style w:type="paragraph" w:customStyle="1" w:styleId="maintextbi">
    <w:name w:val="maintextbi"/>
    <w:basedOn w:val="a"/>
    <w:rsid w:val="004B68BA"/>
    <w:pPr>
      <w:spacing w:after="0" w:line="240" w:lineRule="auto"/>
      <w:ind w:left="480" w:right="480"/>
      <w:jc w:val="center"/>
    </w:pPr>
    <w:rPr>
      <w:rFonts w:ascii="Arial" w:hAnsi="Arial" w:cs="Arial"/>
      <w:b/>
      <w:bCs/>
      <w:i/>
      <w:iCs/>
      <w:color w:val="202020"/>
      <w:sz w:val="20"/>
      <w:szCs w:val="20"/>
    </w:rPr>
  </w:style>
  <w:style w:type="paragraph" w:customStyle="1" w:styleId="11Char">
    <w:name w:val="Знак1 Знак Знак Знак Знак Знак Знак Знак Знак1 Char"/>
    <w:basedOn w:val="a"/>
    <w:rsid w:val="004B68BA"/>
    <w:pPr>
      <w:spacing w:after="160" w:line="240" w:lineRule="exact"/>
    </w:pPr>
    <w:rPr>
      <w:rFonts w:ascii="Verdana" w:hAnsi="Verdana"/>
      <w:sz w:val="20"/>
      <w:szCs w:val="20"/>
      <w:lang w:val="en-US" w:eastAsia="en-US"/>
    </w:rPr>
  </w:style>
  <w:style w:type="paragraph" w:styleId="afb">
    <w:name w:val="Title"/>
    <w:basedOn w:val="a"/>
    <w:link w:val="afc"/>
    <w:qFormat/>
    <w:rsid w:val="004B68BA"/>
    <w:pPr>
      <w:spacing w:after="0" w:line="240" w:lineRule="auto"/>
      <w:jc w:val="center"/>
    </w:pPr>
    <w:rPr>
      <w:rFonts w:ascii="Times New Roman" w:hAnsi="Times New Roman"/>
      <w:sz w:val="28"/>
      <w:szCs w:val="24"/>
    </w:rPr>
  </w:style>
  <w:style w:type="character" w:customStyle="1" w:styleId="afc">
    <w:name w:val="Название Знак"/>
    <w:basedOn w:val="a0"/>
    <w:link w:val="afb"/>
    <w:rsid w:val="004B68BA"/>
    <w:rPr>
      <w:rFonts w:ascii="Times New Roman" w:eastAsia="Times New Roman" w:hAnsi="Times New Roman" w:cs="Times New Roman"/>
      <w:sz w:val="28"/>
      <w:szCs w:val="24"/>
      <w:lang w:eastAsia="ru-RU"/>
    </w:rPr>
  </w:style>
  <w:style w:type="paragraph" w:customStyle="1" w:styleId="ConsNonformat">
    <w:name w:val="ConsNonformat"/>
    <w:rsid w:val="004B68BA"/>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apple-converted-space">
    <w:name w:val="apple-converted-space"/>
    <w:basedOn w:val="a0"/>
    <w:rsid w:val="004B68BA"/>
    <w:rPr>
      <w:rFonts w:eastAsia="Calibri"/>
      <w:lang w:val="ru-RU" w:eastAsia="zh-CN" w:bidi="ar-SA"/>
    </w:rPr>
  </w:style>
  <w:style w:type="character" w:customStyle="1" w:styleId="match">
    <w:name w:val="match"/>
    <w:basedOn w:val="a0"/>
    <w:rsid w:val="004B68BA"/>
    <w:rPr>
      <w:rFonts w:eastAsia="Calibri"/>
      <w:lang w:val="ru-RU" w:eastAsia="zh-CN" w:bidi="ar-SA"/>
    </w:rPr>
  </w:style>
  <w:style w:type="paragraph" w:customStyle="1" w:styleId="formattexttopleveltext">
    <w:name w:val="formattext topleveltext"/>
    <w:basedOn w:val="a"/>
    <w:rsid w:val="004B68BA"/>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4B68BA"/>
    <w:pPr>
      <w:spacing w:before="100" w:beforeAutospacing="1" w:after="100" w:afterAutospacing="1" w:line="240" w:lineRule="auto"/>
    </w:pPr>
    <w:rPr>
      <w:rFonts w:ascii="Times New Roman" w:hAnsi="Times New Roman"/>
      <w:sz w:val="24"/>
      <w:szCs w:val="24"/>
    </w:rPr>
  </w:style>
  <w:style w:type="paragraph" w:styleId="25">
    <w:name w:val="Body Text 2"/>
    <w:basedOn w:val="a"/>
    <w:link w:val="26"/>
    <w:rsid w:val="004B68BA"/>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4B68BA"/>
    <w:rPr>
      <w:rFonts w:ascii="Times New Roman" w:eastAsia="Times New Roman" w:hAnsi="Times New Roman" w:cs="Times New Roman"/>
      <w:sz w:val="24"/>
      <w:szCs w:val="24"/>
      <w:lang w:eastAsia="ru-RU"/>
    </w:rPr>
  </w:style>
  <w:style w:type="paragraph" w:customStyle="1" w:styleId="ConsPlusNonformat">
    <w:name w:val="ConsPlusNonformat"/>
    <w:rsid w:val="004B68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Знак"/>
    <w:basedOn w:val="a"/>
    <w:rsid w:val="004B68BA"/>
    <w:pPr>
      <w:spacing w:after="0" w:line="240" w:lineRule="auto"/>
    </w:pPr>
    <w:rPr>
      <w:rFonts w:ascii="Verdana" w:hAnsi="Verdana" w:cs="Verdana"/>
      <w:sz w:val="20"/>
      <w:szCs w:val="20"/>
      <w:lang w:val="en-US" w:eastAsia="en-US"/>
    </w:rPr>
  </w:style>
  <w:style w:type="paragraph" w:styleId="afe">
    <w:name w:val="Subtitle"/>
    <w:basedOn w:val="afb"/>
    <w:next w:val="af2"/>
    <w:link w:val="aff"/>
    <w:qFormat/>
    <w:rsid w:val="004B68BA"/>
    <w:pPr>
      <w:keepNext/>
      <w:keepLines/>
      <w:suppressAutoHyphens/>
      <w:spacing w:before="60" w:after="120" w:line="340" w:lineRule="atLeast"/>
      <w:ind w:firstLine="709"/>
      <w:jc w:val="left"/>
    </w:pPr>
    <w:rPr>
      <w:rFonts w:ascii="Arial" w:hAnsi="Arial" w:cs="Arial"/>
      <w:spacing w:val="-16"/>
      <w:kern w:val="2"/>
      <w:sz w:val="32"/>
      <w:szCs w:val="32"/>
      <w:lang w:eastAsia="ar-SA"/>
    </w:rPr>
  </w:style>
  <w:style w:type="character" w:customStyle="1" w:styleId="aff">
    <w:name w:val="Подзаголовок Знак"/>
    <w:basedOn w:val="a0"/>
    <w:link w:val="afe"/>
    <w:rsid w:val="004B68BA"/>
    <w:rPr>
      <w:rFonts w:ascii="Arial" w:eastAsia="Times New Roman" w:hAnsi="Arial" w:cs="Arial"/>
      <w:spacing w:val="-16"/>
      <w:kern w:val="2"/>
      <w:sz w:val="32"/>
      <w:szCs w:val="32"/>
      <w:lang w:eastAsia="ar-SA"/>
    </w:rPr>
  </w:style>
  <w:style w:type="character" w:customStyle="1" w:styleId="71">
    <w:name w:val="Знак Знак7"/>
    <w:basedOn w:val="a0"/>
    <w:locked/>
    <w:rsid w:val="004B68BA"/>
    <w:rPr>
      <w:rFonts w:ascii="Cambria" w:hAnsi="Cambria" w:cs="Cambria"/>
      <w:b/>
      <w:bCs/>
      <w:kern w:val="32"/>
      <w:sz w:val="32"/>
      <w:szCs w:val="32"/>
      <w:lang w:val="ru-RU" w:eastAsia="ru-RU"/>
    </w:rPr>
  </w:style>
  <w:style w:type="character" w:customStyle="1" w:styleId="51">
    <w:name w:val="Знак Знак5"/>
    <w:basedOn w:val="a0"/>
    <w:locked/>
    <w:rsid w:val="004B68BA"/>
    <w:rPr>
      <w:rFonts w:ascii="Arial" w:hAnsi="Arial" w:cs="Arial"/>
      <w:b/>
      <w:bCs/>
      <w:sz w:val="26"/>
      <w:szCs w:val="26"/>
      <w:lang w:val="ru-RU" w:eastAsia="ru-RU"/>
    </w:rPr>
  </w:style>
  <w:style w:type="character" w:customStyle="1" w:styleId="42">
    <w:name w:val="Знак Знак4"/>
    <w:basedOn w:val="a0"/>
    <w:locked/>
    <w:rsid w:val="004B68BA"/>
    <w:rPr>
      <w:b/>
      <w:bCs/>
      <w:sz w:val="28"/>
      <w:szCs w:val="28"/>
      <w:lang w:val="ru-RU" w:eastAsia="ar-SA" w:bidi="ar-SA"/>
    </w:rPr>
  </w:style>
  <w:style w:type="character" w:customStyle="1" w:styleId="27">
    <w:name w:val="Знак Знак2"/>
    <w:basedOn w:val="a0"/>
    <w:locked/>
    <w:rsid w:val="004B68BA"/>
    <w:rPr>
      <w:sz w:val="24"/>
      <w:szCs w:val="24"/>
      <w:lang w:val="ru-RU" w:eastAsia="ru-RU"/>
    </w:rPr>
  </w:style>
  <w:style w:type="character" w:customStyle="1" w:styleId="aff0">
    <w:name w:val="Знак Знак"/>
    <w:basedOn w:val="a0"/>
    <w:locked/>
    <w:rsid w:val="004B68BA"/>
    <w:rPr>
      <w:lang w:val="ru-RU" w:eastAsia="ru-RU"/>
    </w:rPr>
  </w:style>
  <w:style w:type="paragraph" w:customStyle="1" w:styleId="11Char2">
    <w:name w:val="Знак1 Знак Знак Знак Знак Знак Знак Знак Знак1 Char2"/>
    <w:basedOn w:val="a"/>
    <w:rsid w:val="004B68BA"/>
    <w:pPr>
      <w:spacing w:after="160" w:line="240" w:lineRule="exact"/>
    </w:pPr>
    <w:rPr>
      <w:rFonts w:ascii="Verdana" w:hAnsi="Verdana" w:cs="Verdana"/>
      <w:sz w:val="20"/>
      <w:szCs w:val="20"/>
      <w:lang w:val="en-US" w:eastAsia="en-US"/>
    </w:rPr>
  </w:style>
  <w:style w:type="paragraph" w:customStyle="1" w:styleId="1b">
    <w:name w:val="Знак1"/>
    <w:basedOn w:val="a"/>
    <w:rsid w:val="004B68BA"/>
    <w:pPr>
      <w:spacing w:after="0" w:line="240" w:lineRule="auto"/>
    </w:pPr>
    <w:rPr>
      <w:rFonts w:ascii="Verdana" w:hAnsi="Verdana" w:cs="Verdana"/>
      <w:sz w:val="20"/>
      <w:szCs w:val="20"/>
      <w:lang w:val="en-US" w:eastAsia="en-US"/>
    </w:rPr>
  </w:style>
  <w:style w:type="paragraph" w:customStyle="1" w:styleId="0">
    <w:name w:val="КК0"/>
    <w:basedOn w:val="a"/>
    <w:link w:val="00"/>
    <w:qFormat/>
    <w:rsid w:val="004B6018"/>
    <w:pPr>
      <w:spacing w:before="120" w:after="120" w:line="240" w:lineRule="auto"/>
      <w:ind w:firstLine="709"/>
      <w:jc w:val="both"/>
    </w:pPr>
    <w:rPr>
      <w:rFonts w:ascii="Times New Roman" w:hAnsi="Times New Roman"/>
      <w:sz w:val="26"/>
      <w:szCs w:val="26"/>
    </w:rPr>
  </w:style>
  <w:style w:type="character" w:customStyle="1" w:styleId="00">
    <w:name w:val="КК0 Знак"/>
    <w:basedOn w:val="a0"/>
    <w:link w:val="0"/>
    <w:rsid w:val="004B6018"/>
    <w:rPr>
      <w:rFonts w:ascii="Times New Roman" w:eastAsia="Times New Roman" w:hAnsi="Times New Roman" w:cs="Times New Roman"/>
      <w:sz w:val="26"/>
      <w:szCs w:val="26"/>
      <w:lang w:eastAsia="ru-RU"/>
    </w:rPr>
  </w:style>
  <w:style w:type="paragraph" w:customStyle="1" w:styleId="Style4">
    <w:name w:val="Style4"/>
    <w:basedOn w:val="a"/>
    <w:rsid w:val="004B6018"/>
    <w:pPr>
      <w:widowControl w:val="0"/>
      <w:autoSpaceDE w:val="0"/>
      <w:autoSpaceDN w:val="0"/>
      <w:adjustRightInd w:val="0"/>
      <w:spacing w:after="0" w:line="334" w:lineRule="exact"/>
      <w:ind w:firstLine="746"/>
    </w:pPr>
    <w:rPr>
      <w:rFonts w:ascii="Times New Roman" w:hAnsi="Times New Roman"/>
      <w:sz w:val="24"/>
      <w:szCs w:val="24"/>
    </w:rPr>
  </w:style>
  <w:style w:type="paragraph" w:customStyle="1" w:styleId="30">
    <w:name w:val="Егор3"/>
    <w:basedOn w:val="af0"/>
    <w:qFormat/>
    <w:rsid w:val="004B6018"/>
    <w:pPr>
      <w:pageBreakBefore w:val="0"/>
    </w:pPr>
    <w:rPr>
      <w:b w:val="0"/>
      <w:i/>
      <w:sz w:val="26"/>
    </w:rPr>
  </w:style>
  <w:style w:type="character" w:customStyle="1" w:styleId="FontStyle57">
    <w:name w:val="Font Style57"/>
    <w:basedOn w:val="a0"/>
    <w:rsid w:val="004B6018"/>
    <w:rPr>
      <w:rFonts w:ascii="Times New Roman" w:hAnsi="Times New Roman" w:cs="Times New Roman"/>
      <w:sz w:val="26"/>
      <w:szCs w:val="26"/>
    </w:rPr>
  </w:style>
  <w:style w:type="character" w:customStyle="1" w:styleId="FontStyle80">
    <w:name w:val="Font Style80"/>
    <w:basedOn w:val="a0"/>
    <w:rsid w:val="004B6018"/>
    <w:rPr>
      <w:rFonts w:ascii="Times New Roman" w:hAnsi="Times New Roman" w:cs="Times New Roman"/>
      <w:b/>
      <w:bCs/>
      <w:sz w:val="26"/>
      <w:szCs w:val="26"/>
    </w:rPr>
  </w:style>
  <w:style w:type="paragraph" w:customStyle="1" w:styleId="40">
    <w:name w:val="Егор4"/>
    <w:basedOn w:val="a"/>
    <w:qFormat/>
    <w:rsid w:val="004B6018"/>
    <w:pPr>
      <w:ind w:firstLine="851"/>
      <w:jc w:val="center"/>
    </w:pPr>
    <w:rPr>
      <w:rFonts w:ascii="Times New Roman" w:eastAsia="Calibri" w:hAnsi="Times New Roman"/>
      <w:sz w:val="26"/>
      <w:u w:val="single"/>
      <w:lang w:eastAsia="en-US"/>
    </w:rPr>
  </w:style>
  <w:style w:type="character" w:customStyle="1" w:styleId="S4">
    <w:name w:val="S_Маркированный Знак"/>
    <w:basedOn w:val="a0"/>
    <w:link w:val="S3"/>
    <w:rsid w:val="004B6018"/>
    <w:rPr>
      <w:rFonts w:ascii="Times New Roman" w:eastAsia="Times New Roman" w:hAnsi="Times New Roman" w:cs="Times New Roman"/>
      <w:w w:val="109"/>
      <w:sz w:val="24"/>
      <w:szCs w:val="24"/>
      <w:lang w:eastAsia="ar-SA"/>
    </w:rPr>
  </w:style>
  <w:style w:type="character" w:customStyle="1" w:styleId="S1">
    <w:name w:val="S_Обычный Знак"/>
    <w:basedOn w:val="a0"/>
    <w:link w:val="S0"/>
    <w:rsid w:val="004B6018"/>
    <w:rPr>
      <w:rFonts w:ascii="Times New Roman" w:eastAsia="Times New Roman" w:hAnsi="Times New Roman" w:cs="Times New Roman"/>
      <w:sz w:val="24"/>
      <w:szCs w:val="24"/>
      <w:lang w:eastAsia="ar-SA"/>
    </w:rPr>
  </w:style>
  <w:style w:type="paragraph" w:customStyle="1" w:styleId="33">
    <w:name w:val="Обычный3"/>
    <w:rsid w:val="004B6018"/>
    <w:pPr>
      <w:widowControl w:val="0"/>
      <w:spacing w:after="0" w:line="240" w:lineRule="auto"/>
    </w:pPr>
    <w:rPr>
      <w:rFonts w:ascii="Times New Roman" w:eastAsia="Times New Roman" w:hAnsi="Times New Roman" w:cs="Times New Roman"/>
      <w:snapToGrid w:val="0"/>
      <w:sz w:val="28"/>
      <w:szCs w:val="20"/>
      <w:lang w:val="en-GB" w:eastAsia="ru-RU"/>
    </w:rPr>
  </w:style>
  <w:style w:type="paragraph" w:customStyle="1" w:styleId="43">
    <w:name w:val="Обычный4"/>
    <w:rsid w:val="004B6018"/>
    <w:pPr>
      <w:widowControl w:val="0"/>
      <w:spacing w:after="0" w:line="240" w:lineRule="auto"/>
    </w:pPr>
    <w:rPr>
      <w:rFonts w:ascii="Times New Roman" w:eastAsia="Times New Roman" w:hAnsi="Times New Roman" w:cs="Times New Roman"/>
      <w:snapToGrid w:val="0"/>
      <w:sz w:val="28"/>
      <w:szCs w:val="20"/>
      <w:lang w:val="en-GB" w:eastAsia="ru-RU"/>
    </w:rPr>
  </w:style>
  <w:style w:type="paragraph" w:styleId="aff1">
    <w:name w:val="Plain Text"/>
    <w:basedOn w:val="a"/>
    <w:link w:val="aff2"/>
    <w:rsid w:val="00E01148"/>
    <w:pPr>
      <w:spacing w:after="0" w:line="240" w:lineRule="auto"/>
    </w:pPr>
    <w:rPr>
      <w:rFonts w:ascii="Courier New" w:hAnsi="Courier New"/>
      <w:sz w:val="20"/>
      <w:szCs w:val="20"/>
      <w:lang w:val="x-none" w:eastAsia="x-none"/>
    </w:rPr>
  </w:style>
  <w:style w:type="character" w:customStyle="1" w:styleId="aff2">
    <w:name w:val="Текст Знак"/>
    <w:basedOn w:val="a0"/>
    <w:link w:val="aff1"/>
    <w:rsid w:val="00E01148"/>
    <w:rPr>
      <w:rFonts w:ascii="Courier New" w:eastAsia="Times New Roman" w:hAnsi="Courier New" w:cs="Times New Roman"/>
      <w:sz w:val="20"/>
      <w:szCs w:val="20"/>
      <w:lang w:val="x-none" w:eastAsia="x-none"/>
    </w:rPr>
  </w:style>
  <w:style w:type="paragraph" w:customStyle="1" w:styleId="ConsNormal">
    <w:name w:val="ConsNormal"/>
    <w:rsid w:val="00E011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Char1">
    <w:name w:val="Знак1 Знак Знак Знак Знак Знак Знак Знак Знак1 Char1"/>
    <w:basedOn w:val="a"/>
    <w:rsid w:val="00867C4A"/>
    <w:pPr>
      <w:spacing w:after="160" w:line="240" w:lineRule="exact"/>
    </w:pPr>
    <w:rPr>
      <w:rFonts w:ascii="Verdana" w:hAnsi="Verdana"/>
      <w:sz w:val="20"/>
      <w:szCs w:val="20"/>
      <w:lang w:val="en-US" w:eastAsia="en-US"/>
    </w:rPr>
  </w:style>
  <w:style w:type="character" w:customStyle="1" w:styleId="12">
    <w:name w:val="Егор1 Знак"/>
    <w:link w:val="11"/>
    <w:rsid w:val="00A22CE4"/>
    <w:rPr>
      <w:rFonts w:ascii="Times New Roman" w:eastAsia="Times New Roman" w:hAnsi="Times New Roman" w:cs="Times New Roman"/>
      <w:b/>
      <w:i/>
      <w:sz w:val="28"/>
      <w:szCs w:val="26"/>
      <w:lang w:eastAsia="ru-RU"/>
    </w:rPr>
  </w:style>
  <w:style w:type="paragraph" w:customStyle="1" w:styleId="aff3">
    <w:name w:val="Егор+"/>
    <w:basedOn w:val="a"/>
    <w:qFormat/>
    <w:rsid w:val="000650D7"/>
    <w:pPr>
      <w:spacing w:before="120" w:after="120" w:line="240" w:lineRule="auto"/>
      <w:ind w:firstLine="709"/>
      <w:jc w:val="center"/>
    </w:pPr>
    <w:rPr>
      <w:rFonts w:ascii="Times New Roman" w:eastAsia="Calibri" w:hAnsi="Times New Roman"/>
      <w:b/>
      <w:sz w:val="32"/>
      <w:szCs w:val="28"/>
      <w:lang w:eastAsia="en-US"/>
    </w:rPr>
  </w:style>
  <w:style w:type="paragraph" w:customStyle="1" w:styleId="11Char3">
    <w:name w:val="Знак1 Знак Знак Знак Знак Знак Знак Знак Знак1 Char3"/>
    <w:basedOn w:val="a"/>
    <w:rsid w:val="00E813FF"/>
    <w:pPr>
      <w:spacing w:after="160" w:line="240" w:lineRule="exact"/>
    </w:pPr>
    <w:rPr>
      <w:rFonts w:ascii="Verdana" w:hAnsi="Verdana"/>
      <w:sz w:val="20"/>
      <w:szCs w:val="20"/>
      <w:lang w:val="en-US" w:eastAsia="en-US"/>
    </w:rPr>
  </w:style>
  <w:style w:type="paragraph" w:customStyle="1" w:styleId="34">
    <w:name w:val="Раздел 3"/>
    <w:basedOn w:val="a"/>
    <w:rsid w:val="00D50777"/>
    <w:pPr>
      <w:tabs>
        <w:tab w:val="num" w:pos="360"/>
        <w:tab w:val="num" w:pos="567"/>
      </w:tabs>
      <w:spacing w:before="120" w:after="120" w:line="240" w:lineRule="auto"/>
      <w:ind w:left="360" w:hanging="360"/>
      <w:jc w:val="center"/>
    </w:pPr>
    <w:rPr>
      <w:rFonts w:ascii="Times New Roman" w:hAnsi="Times New Roman"/>
      <w:b/>
      <w:bCs/>
      <w:sz w:val="24"/>
      <w:szCs w:val="24"/>
    </w:rPr>
  </w:style>
  <w:style w:type="table" w:customStyle="1" w:styleId="28">
    <w:name w:val="Сетка таблицы2"/>
    <w:basedOn w:val="a1"/>
    <w:next w:val="af1"/>
    <w:uiPriority w:val="59"/>
    <w:rsid w:val="00EA46B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Егор2"/>
    <w:basedOn w:val="3"/>
    <w:link w:val="29"/>
    <w:qFormat/>
    <w:rsid w:val="00895C21"/>
    <w:pPr>
      <w:keepNext/>
      <w:keepLines/>
      <w:numPr>
        <w:ilvl w:val="2"/>
        <w:numId w:val="23"/>
      </w:numPr>
      <w:spacing w:before="120" w:after="120"/>
    </w:pPr>
    <w:rPr>
      <w:rFonts w:eastAsia="Times New Roman"/>
      <w:bCs/>
      <w:szCs w:val="26"/>
      <w:lang w:val="x-none"/>
    </w:rPr>
  </w:style>
  <w:style w:type="character" w:customStyle="1" w:styleId="29">
    <w:name w:val="Егор2 Знак"/>
    <w:link w:val="2"/>
    <w:rsid w:val="00895C21"/>
    <w:rPr>
      <w:rFonts w:ascii="Times New Roman" w:eastAsia="Times New Roman" w:hAnsi="Times New Roman" w:cs="Times New Roman"/>
      <w:bCs/>
      <w:i/>
      <w:sz w:val="26"/>
      <w:szCs w:val="26"/>
      <w:lang w:val="x-none"/>
    </w:rPr>
  </w:style>
  <w:style w:type="paragraph" w:styleId="35">
    <w:name w:val="Body Text Indent 3"/>
    <w:basedOn w:val="a"/>
    <w:link w:val="36"/>
    <w:uiPriority w:val="99"/>
    <w:semiHidden/>
    <w:unhideWhenUsed/>
    <w:rsid w:val="009F55B4"/>
    <w:pPr>
      <w:spacing w:after="120" w:line="240" w:lineRule="auto"/>
      <w:ind w:left="283"/>
    </w:pPr>
    <w:rPr>
      <w:rFonts w:ascii="Times New Roman" w:eastAsiaTheme="minorHAnsi" w:hAnsi="Times New Roman" w:cstheme="minorBidi"/>
      <w:sz w:val="16"/>
      <w:szCs w:val="16"/>
    </w:rPr>
  </w:style>
  <w:style w:type="character" w:customStyle="1" w:styleId="36">
    <w:name w:val="Основной текст с отступом 3 Знак"/>
    <w:basedOn w:val="a0"/>
    <w:link w:val="35"/>
    <w:uiPriority w:val="99"/>
    <w:semiHidden/>
    <w:rsid w:val="009F55B4"/>
    <w:rPr>
      <w:rFonts w:ascii="Times New Roman" w:hAnsi="Times New Roman"/>
      <w:sz w:val="16"/>
      <w:szCs w:val="16"/>
      <w:lang w:eastAsia="ru-RU"/>
    </w:rPr>
  </w:style>
  <w:style w:type="paragraph" w:styleId="44">
    <w:name w:val="toc 4"/>
    <w:basedOn w:val="a"/>
    <w:next w:val="a"/>
    <w:autoRedefine/>
    <w:uiPriority w:val="39"/>
    <w:unhideWhenUsed/>
    <w:rsid w:val="009F55B4"/>
    <w:pPr>
      <w:spacing w:after="100"/>
      <w:ind w:left="660"/>
    </w:pPr>
  </w:style>
  <w:style w:type="paragraph" w:styleId="52">
    <w:name w:val="toc 5"/>
    <w:basedOn w:val="a"/>
    <w:next w:val="a"/>
    <w:autoRedefine/>
    <w:uiPriority w:val="39"/>
    <w:unhideWhenUsed/>
    <w:rsid w:val="009F55B4"/>
    <w:pPr>
      <w:spacing w:after="100"/>
      <w:ind w:left="880"/>
    </w:pPr>
    <w:rPr>
      <w:rFonts w:asciiTheme="minorHAnsi" w:eastAsiaTheme="minorEastAsia" w:hAnsiTheme="minorHAnsi" w:cstheme="minorBidi"/>
    </w:rPr>
  </w:style>
  <w:style w:type="paragraph" w:styleId="6">
    <w:name w:val="toc 6"/>
    <w:basedOn w:val="a"/>
    <w:next w:val="a"/>
    <w:autoRedefine/>
    <w:uiPriority w:val="39"/>
    <w:unhideWhenUsed/>
    <w:rsid w:val="009F55B4"/>
    <w:pPr>
      <w:spacing w:after="100"/>
      <w:ind w:left="1100"/>
    </w:pPr>
    <w:rPr>
      <w:rFonts w:asciiTheme="minorHAnsi" w:eastAsiaTheme="minorEastAsia" w:hAnsiTheme="minorHAnsi" w:cstheme="minorBidi"/>
    </w:rPr>
  </w:style>
  <w:style w:type="paragraph" w:styleId="72">
    <w:name w:val="toc 7"/>
    <w:basedOn w:val="a"/>
    <w:next w:val="a"/>
    <w:autoRedefine/>
    <w:uiPriority w:val="39"/>
    <w:unhideWhenUsed/>
    <w:rsid w:val="009F55B4"/>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9F55B4"/>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9F55B4"/>
    <w:pPr>
      <w:spacing w:after="100"/>
      <w:ind w:left="1760"/>
    </w:pPr>
    <w:rPr>
      <w:rFonts w:asciiTheme="minorHAnsi" w:eastAsiaTheme="minorEastAsia" w:hAnsiTheme="minorHAnsi" w:cstheme="minorBidi"/>
    </w:rPr>
  </w:style>
  <w:style w:type="paragraph" w:styleId="aff4">
    <w:name w:val="TOC Heading"/>
    <w:basedOn w:val="1"/>
    <w:next w:val="a"/>
    <w:uiPriority w:val="39"/>
    <w:semiHidden/>
    <w:unhideWhenUsed/>
    <w:qFormat/>
    <w:rsid w:val="00165915"/>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rPr>
  </w:style>
  <w:style w:type="paragraph" w:customStyle="1" w:styleId="Default">
    <w:name w:val="Default"/>
    <w:rsid w:val="00847D73"/>
    <w:pPr>
      <w:widowControl w:val="0"/>
      <w:autoSpaceDE w:val="0"/>
      <w:autoSpaceDN w:val="0"/>
      <w:adjustRightInd w:val="0"/>
      <w:spacing w:after="0" w:line="240" w:lineRule="auto"/>
    </w:pPr>
    <w:rPr>
      <w:rFonts w:ascii="TTE19C5A70t00" w:eastAsia="Times New Roman" w:hAnsi="TTE19C5A70t00" w:cs="TTE19C5A70t00"/>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446">
      <w:bodyDiv w:val="1"/>
      <w:marLeft w:val="0"/>
      <w:marRight w:val="0"/>
      <w:marTop w:val="0"/>
      <w:marBottom w:val="0"/>
      <w:divBdr>
        <w:top w:val="none" w:sz="0" w:space="0" w:color="auto"/>
        <w:left w:val="none" w:sz="0" w:space="0" w:color="auto"/>
        <w:bottom w:val="none" w:sz="0" w:space="0" w:color="auto"/>
        <w:right w:val="none" w:sz="0" w:space="0" w:color="auto"/>
      </w:divBdr>
    </w:div>
    <w:div w:id="161242738">
      <w:bodyDiv w:val="1"/>
      <w:marLeft w:val="0"/>
      <w:marRight w:val="0"/>
      <w:marTop w:val="0"/>
      <w:marBottom w:val="0"/>
      <w:divBdr>
        <w:top w:val="none" w:sz="0" w:space="0" w:color="auto"/>
        <w:left w:val="none" w:sz="0" w:space="0" w:color="auto"/>
        <w:bottom w:val="none" w:sz="0" w:space="0" w:color="auto"/>
        <w:right w:val="none" w:sz="0" w:space="0" w:color="auto"/>
      </w:divBdr>
    </w:div>
    <w:div w:id="214313546">
      <w:bodyDiv w:val="1"/>
      <w:marLeft w:val="0"/>
      <w:marRight w:val="0"/>
      <w:marTop w:val="0"/>
      <w:marBottom w:val="0"/>
      <w:divBdr>
        <w:top w:val="none" w:sz="0" w:space="0" w:color="auto"/>
        <w:left w:val="none" w:sz="0" w:space="0" w:color="auto"/>
        <w:bottom w:val="none" w:sz="0" w:space="0" w:color="auto"/>
        <w:right w:val="none" w:sz="0" w:space="0" w:color="auto"/>
      </w:divBdr>
    </w:div>
    <w:div w:id="217862124">
      <w:bodyDiv w:val="1"/>
      <w:marLeft w:val="0"/>
      <w:marRight w:val="0"/>
      <w:marTop w:val="0"/>
      <w:marBottom w:val="0"/>
      <w:divBdr>
        <w:top w:val="none" w:sz="0" w:space="0" w:color="auto"/>
        <w:left w:val="none" w:sz="0" w:space="0" w:color="auto"/>
        <w:bottom w:val="none" w:sz="0" w:space="0" w:color="auto"/>
        <w:right w:val="none" w:sz="0" w:space="0" w:color="auto"/>
      </w:divBdr>
      <w:divsChild>
        <w:div w:id="1221018903">
          <w:marLeft w:val="0"/>
          <w:marRight w:val="0"/>
          <w:marTop w:val="0"/>
          <w:marBottom w:val="0"/>
          <w:divBdr>
            <w:top w:val="none" w:sz="0" w:space="0" w:color="auto"/>
            <w:left w:val="none" w:sz="0" w:space="0" w:color="auto"/>
            <w:bottom w:val="none" w:sz="0" w:space="0" w:color="auto"/>
            <w:right w:val="none" w:sz="0" w:space="0" w:color="auto"/>
          </w:divBdr>
        </w:div>
      </w:divsChild>
    </w:div>
    <w:div w:id="218976008">
      <w:bodyDiv w:val="1"/>
      <w:marLeft w:val="0"/>
      <w:marRight w:val="0"/>
      <w:marTop w:val="0"/>
      <w:marBottom w:val="0"/>
      <w:divBdr>
        <w:top w:val="none" w:sz="0" w:space="0" w:color="auto"/>
        <w:left w:val="none" w:sz="0" w:space="0" w:color="auto"/>
        <w:bottom w:val="none" w:sz="0" w:space="0" w:color="auto"/>
        <w:right w:val="none" w:sz="0" w:space="0" w:color="auto"/>
      </w:divBdr>
    </w:div>
    <w:div w:id="310519949">
      <w:bodyDiv w:val="1"/>
      <w:marLeft w:val="0"/>
      <w:marRight w:val="0"/>
      <w:marTop w:val="0"/>
      <w:marBottom w:val="0"/>
      <w:divBdr>
        <w:top w:val="none" w:sz="0" w:space="0" w:color="auto"/>
        <w:left w:val="none" w:sz="0" w:space="0" w:color="auto"/>
        <w:bottom w:val="none" w:sz="0" w:space="0" w:color="auto"/>
        <w:right w:val="none" w:sz="0" w:space="0" w:color="auto"/>
      </w:divBdr>
    </w:div>
    <w:div w:id="312371881">
      <w:bodyDiv w:val="1"/>
      <w:marLeft w:val="0"/>
      <w:marRight w:val="0"/>
      <w:marTop w:val="0"/>
      <w:marBottom w:val="0"/>
      <w:divBdr>
        <w:top w:val="none" w:sz="0" w:space="0" w:color="auto"/>
        <w:left w:val="none" w:sz="0" w:space="0" w:color="auto"/>
        <w:bottom w:val="none" w:sz="0" w:space="0" w:color="auto"/>
        <w:right w:val="none" w:sz="0" w:space="0" w:color="auto"/>
      </w:divBdr>
    </w:div>
    <w:div w:id="317225220">
      <w:bodyDiv w:val="1"/>
      <w:marLeft w:val="0"/>
      <w:marRight w:val="0"/>
      <w:marTop w:val="0"/>
      <w:marBottom w:val="0"/>
      <w:divBdr>
        <w:top w:val="none" w:sz="0" w:space="0" w:color="auto"/>
        <w:left w:val="none" w:sz="0" w:space="0" w:color="auto"/>
        <w:bottom w:val="none" w:sz="0" w:space="0" w:color="auto"/>
        <w:right w:val="none" w:sz="0" w:space="0" w:color="auto"/>
      </w:divBdr>
    </w:div>
    <w:div w:id="344867051">
      <w:bodyDiv w:val="1"/>
      <w:marLeft w:val="0"/>
      <w:marRight w:val="0"/>
      <w:marTop w:val="0"/>
      <w:marBottom w:val="0"/>
      <w:divBdr>
        <w:top w:val="none" w:sz="0" w:space="0" w:color="auto"/>
        <w:left w:val="none" w:sz="0" w:space="0" w:color="auto"/>
        <w:bottom w:val="none" w:sz="0" w:space="0" w:color="auto"/>
        <w:right w:val="none" w:sz="0" w:space="0" w:color="auto"/>
      </w:divBdr>
    </w:div>
    <w:div w:id="438378197">
      <w:bodyDiv w:val="1"/>
      <w:marLeft w:val="0"/>
      <w:marRight w:val="0"/>
      <w:marTop w:val="0"/>
      <w:marBottom w:val="0"/>
      <w:divBdr>
        <w:top w:val="none" w:sz="0" w:space="0" w:color="auto"/>
        <w:left w:val="none" w:sz="0" w:space="0" w:color="auto"/>
        <w:bottom w:val="none" w:sz="0" w:space="0" w:color="auto"/>
        <w:right w:val="none" w:sz="0" w:space="0" w:color="auto"/>
      </w:divBdr>
    </w:div>
    <w:div w:id="457381801">
      <w:bodyDiv w:val="1"/>
      <w:marLeft w:val="0"/>
      <w:marRight w:val="0"/>
      <w:marTop w:val="0"/>
      <w:marBottom w:val="0"/>
      <w:divBdr>
        <w:top w:val="none" w:sz="0" w:space="0" w:color="auto"/>
        <w:left w:val="none" w:sz="0" w:space="0" w:color="auto"/>
        <w:bottom w:val="none" w:sz="0" w:space="0" w:color="auto"/>
        <w:right w:val="none" w:sz="0" w:space="0" w:color="auto"/>
      </w:divBdr>
      <w:divsChild>
        <w:div w:id="766659230">
          <w:marLeft w:val="0"/>
          <w:marRight w:val="0"/>
          <w:marTop w:val="0"/>
          <w:marBottom w:val="0"/>
          <w:divBdr>
            <w:top w:val="none" w:sz="0" w:space="0" w:color="auto"/>
            <w:left w:val="none" w:sz="0" w:space="0" w:color="auto"/>
            <w:bottom w:val="none" w:sz="0" w:space="0" w:color="auto"/>
            <w:right w:val="none" w:sz="0" w:space="0" w:color="auto"/>
          </w:divBdr>
        </w:div>
      </w:divsChild>
    </w:div>
    <w:div w:id="741173776">
      <w:bodyDiv w:val="1"/>
      <w:marLeft w:val="0"/>
      <w:marRight w:val="0"/>
      <w:marTop w:val="0"/>
      <w:marBottom w:val="0"/>
      <w:divBdr>
        <w:top w:val="none" w:sz="0" w:space="0" w:color="auto"/>
        <w:left w:val="none" w:sz="0" w:space="0" w:color="auto"/>
        <w:bottom w:val="none" w:sz="0" w:space="0" w:color="auto"/>
        <w:right w:val="none" w:sz="0" w:space="0" w:color="auto"/>
      </w:divBdr>
    </w:div>
    <w:div w:id="789863317">
      <w:bodyDiv w:val="1"/>
      <w:marLeft w:val="0"/>
      <w:marRight w:val="0"/>
      <w:marTop w:val="0"/>
      <w:marBottom w:val="0"/>
      <w:divBdr>
        <w:top w:val="none" w:sz="0" w:space="0" w:color="auto"/>
        <w:left w:val="none" w:sz="0" w:space="0" w:color="auto"/>
        <w:bottom w:val="none" w:sz="0" w:space="0" w:color="auto"/>
        <w:right w:val="none" w:sz="0" w:space="0" w:color="auto"/>
      </w:divBdr>
    </w:div>
    <w:div w:id="891888826">
      <w:bodyDiv w:val="1"/>
      <w:marLeft w:val="0"/>
      <w:marRight w:val="0"/>
      <w:marTop w:val="0"/>
      <w:marBottom w:val="0"/>
      <w:divBdr>
        <w:top w:val="none" w:sz="0" w:space="0" w:color="auto"/>
        <w:left w:val="none" w:sz="0" w:space="0" w:color="auto"/>
        <w:bottom w:val="none" w:sz="0" w:space="0" w:color="auto"/>
        <w:right w:val="none" w:sz="0" w:space="0" w:color="auto"/>
      </w:divBdr>
    </w:div>
    <w:div w:id="906113270">
      <w:bodyDiv w:val="1"/>
      <w:marLeft w:val="0"/>
      <w:marRight w:val="0"/>
      <w:marTop w:val="0"/>
      <w:marBottom w:val="0"/>
      <w:divBdr>
        <w:top w:val="none" w:sz="0" w:space="0" w:color="auto"/>
        <w:left w:val="none" w:sz="0" w:space="0" w:color="auto"/>
        <w:bottom w:val="none" w:sz="0" w:space="0" w:color="auto"/>
        <w:right w:val="none" w:sz="0" w:space="0" w:color="auto"/>
      </w:divBdr>
    </w:div>
    <w:div w:id="931358974">
      <w:bodyDiv w:val="1"/>
      <w:marLeft w:val="0"/>
      <w:marRight w:val="0"/>
      <w:marTop w:val="0"/>
      <w:marBottom w:val="0"/>
      <w:divBdr>
        <w:top w:val="none" w:sz="0" w:space="0" w:color="auto"/>
        <w:left w:val="none" w:sz="0" w:space="0" w:color="auto"/>
        <w:bottom w:val="none" w:sz="0" w:space="0" w:color="auto"/>
        <w:right w:val="none" w:sz="0" w:space="0" w:color="auto"/>
      </w:divBdr>
    </w:div>
    <w:div w:id="1040933843">
      <w:bodyDiv w:val="1"/>
      <w:marLeft w:val="0"/>
      <w:marRight w:val="0"/>
      <w:marTop w:val="0"/>
      <w:marBottom w:val="0"/>
      <w:divBdr>
        <w:top w:val="none" w:sz="0" w:space="0" w:color="auto"/>
        <w:left w:val="none" w:sz="0" w:space="0" w:color="auto"/>
        <w:bottom w:val="none" w:sz="0" w:space="0" w:color="auto"/>
        <w:right w:val="none" w:sz="0" w:space="0" w:color="auto"/>
      </w:divBdr>
    </w:div>
    <w:div w:id="1138298936">
      <w:bodyDiv w:val="1"/>
      <w:marLeft w:val="0"/>
      <w:marRight w:val="0"/>
      <w:marTop w:val="0"/>
      <w:marBottom w:val="0"/>
      <w:divBdr>
        <w:top w:val="none" w:sz="0" w:space="0" w:color="auto"/>
        <w:left w:val="none" w:sz="0" w:space="0" w:color="auto"/>
        <w:bottom w:val="none" w:sz="0" w:space="0" w:color="auto"/>
        <w:right w:val="none" w:sz="0" w:space="0" w:color="auto"/>
      </w:divBdr>
    </w:div>
    <w:div w:id="1259871071">
      <w:bodyDiv w:val="1"/>
      <w:marLeft w:val="0"/>
      <w:marRight w:val="0"/>
      <w:marTop w:val="0"/>
      <w:marBottom w:val="0"/>
      <w:divBdr>
        <w:top w:val="none" w:sz="0" w:space="0" w:color="auto"/>
        <w:left w:val="none" w:sz="0" w:space="0" w:color="auto"/>
        <w:bottom w:val="none" w:sz="0" w:space="0" w:color="auto"/>
        <w:right w:val="none" w:sz="0" w:space="0" w:color="auto"/>
      </w:divBdr>
      <w:divsChild>
        <w:div w:id="90593695">
          <w:marLeft w:val="0"/>
          <w:marRight w:val="0"/>
          <w:marTop w:val="0"/>
          <w:marBottom w:val="0"/>
          <w:divBdr>
            <w:top w:val="none" w:sz="0" w:space="0" w:color="auto"/>
            <w:left w:val="none" w:sz="0" w:space="0" w:color="auto"/>
            <w:bottom w:val="none" w:sz="0" w:space="0" w:color="auto"/>
            <w:right w:val="none" w:sz="0" w:space="0" w:color="auto"/>
          </w:divBdr>
          <w:divsChild>
            <w:div w:id="727337559">
              <w:marLeft w:val="0"/>
              <w:marRight w:val="0"/>
              <w:marTop w:val="0"/>
              <w:marBottom w:val="0"/>
              <w:divBdr>
                <w:top w:val="none" w:sz="0" w:space="0" w:color="auto"/>
                <w:left w:val="none" w:sz="0" w:space="0" w:color="auto"/>
                <w:bottom w:val="none" w:sz="0" w:space="0" w:color="auto"/>
                <w:right w:val="none" w:sz="0" w:space="0" w:color="auto"/>
              </w:divBdr>
              <w:divsChild>
                <w:div w:id="435639619">
                  <w:marLeft w:val="0"/>
                  <w:marRight w:val="0"/>
                  <w:marTop w:val="0"/>
                  <w:marBottom w:val="0"/>
                  <w:divBdr>
                    <w:top w:val="none" w:sz="0" w:space="0" w:color="auto"/>
                    <w:left w:val="none" w:sz="0" w:space="0" w:color="auto"/>
                    <w:bottom w:val="none" w:sz="0" w:space="0" w:color="auto"/>
                    <w:right w:val="none" w:sz="0" w:space="0" w:color="auto"/>
                  </w:divBdr>
                </w:div>
                <w:div w:id="20794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137">
      <w:bodyDiv w:val="1"/>
      <w:marLeft w:val="0"/>
      <w:marRight w:val="0"/>
      <w:marTop w:val="0"/>
      <w:marBottom w:val="0"/>
      <w:divBdr>
        <w:top w:val="none" w:sz="0" w:space="0" w:color="auto"/>
        <w:left w:val="none" w:sz="0" w:space="0" w:color="auto"/>
        <w:bottom w:val="none" w:sz="0" w:space="0" w:color="auto"/>
        <w:right w:val="none" w:sz="0" w:space="0" w:color="auto"/>
      </w:divBdr>
    </w:div>
    <w:div w:id="1433361273">
      <w:bodyDiv w:val="1"/>
      <w:marLeft w:val="0"/>
      <w:marRight w:val="0"/>
      <w:marTop w:val="0"/>
      <w:marBottom w:val="0"/>
      <w:divBdr>
        <w:top w:val="none" w:sz="0" w:space="0" w:color="auto"/>
        <w:left w:val="none" w:sz="0" w:space="0" w:color="auto"/>
        <w:bottom w:val="none" w:sz="0" w:space="0" w:color="auto"/>
        <w:right w:val="none" w:sz="0" w:space="0" w:color="auto"/>
      </w:divBdr>
    </w:div>
    <w:div w:id="1634213739">
      <w:bodyDiv w:val="1"/>
      <w:marLeft w:val="0"/>
      <w:marRight w:val="0"/>
      <w:marTop w:val="0"/>
      <w:marBottom w:val="0"/>
      <w:divBdr>
        <w:top w:val="none" w:sz="0" w:space="0" w:color="auto"/>
        <w:left w:val="none" w:sz="0" w:space="0" w:color="auto"/>
        <w:bottom w:val="none" w:sz="0" w:space="0" w:color="auto"/>
        <w:right w:val="none" w:sz="0" w:space="0" w:color="auto"/>
      </w:divBdr>
      <w:divsChild>
        <w:div w:id="2061635097">
          <w:marLeft w:val="0"/>
          <w:marRight w:val="0"/>
          <w:marTop w:val="0"/>
          <w:marBottom w:val="0"/>
          <w:divBdr>
            <w:top w:val="none" w:sz="0" w:space="0" w:color="auto"/>
            <w:left w:val="none" w:sz="0" w:space="0" w:color="auto"/>
            <w:bottom w:val="none" w:sz="0" w:space="0" w:color="auto"/>
            <w:right w:val="none" w:sz="0" w:space="0" w:color="auto"/>
          </w:divBdr>
        </w:div>
      </w:divsChild>
    </w:div>
    <w:div w:id="1728869069">
      <w:bodyDiv w:val="1"/>
      <w:marLeft w:val="0"/>
      <w:marRight w:val="0"/>
      <w:marTop w:val="0"/>
      <w:marBottom w:val="0"/>
      <w:divBdr>
        <w:top w:val="none" w:sz="0" w:space="0" w:color="auto"/>
        <w:left w:val="none" w:sz="0" w:space="0" w:color="auto"/>
        <w:bottom w:val="none" w:sz="0" w:space="0" w:color="auto"/>
        <w:right w:val="none" w:sz="0" w:space="0" w:color="auto"/>
      </w:divBdr>
    </w:div>
    <w:div w:id="1881744129">
      <w:bodyDiv w:val="1"/>
      <w:marLeft w:val="0"/>
      <w:marRight w:val="0"/>
      <w:marTop w:val="0"/>
      <w:marBottom w:val="0"/>
      <w:divBdr>
        <w:top w:val="none" w:sz="0" w:space="0" w:color="auto"/>
        <w:left w:val="none" w:sz="0" w:space="0" w:color="auto"/>
        <w:bottom w:val="none" w:sz="0" w:space="0" w:color="auto"/>
        <w:right w:val="none" w:sz="0" w:space="0" w:color="auto"/>
      </w:divBdr>
    </w:div>
    <w:div w:id="2079859228">
      <w:bodyDiv w:val="1"/>
      <w:marLeft w:val="0"/>
      <w:marRight w:val="0"/>
      <w:marTop w:val="0"/>
      <w:marBottom w:val="0"/>
      <w:divBdr>
        <w:top w:val="none" w:sz="0" w:space="0" w:color="auto"/>
        <w:left w:val="none" w:sz="0" w:space="0" w:color="auto"/>
        <w:bottom w:val="none" w:sz="0" w:space="0" w:color="auto"/>
        <w:right w:val="none" w:sz="0" w:space="0" w:color="auto"/>
      </w:divBdr>
    </w:div>
    <w:div w:id="2092964679">
      <w:bodyDiv w:val="1"/>
      <w:marLeft w:val="0"/>
      <w:marRight w:val="0"/>
      <w:marTop w:val="0"/>
      <w:marBottom w:val="0"/>
      <w:divBdr>
        <w:top w:val="none" w:sz="0" w:space="0" w:color="auto"/>
        <w:left w:val="none" w:sz="0" w:space="0" w:color="auto"/>
        <w:bottom w:val="none" w:sz="0" w:space="0" w:color="auto"/>
        <w:right w:val="none" w:sz="0" w:space="0" w:color="auto"/>
      </w:divBdr>
    </w:div>
    <w:div w:id="21085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ndex.php?title=%D0%9C%D0%B5%D0%B7%D0%B5%D0%BD%D1%81%D0%BA%D0%BE-%D0%92%D1%8B%D1%87%D0%B5%D0%B3%D0%BE%D0%B4%D1%81%D0%BA%D0%B0%D1%8F_%D0%BD%D0%B8%D0%B7%D0%BC%D0%B5%D0%BD%D0%BD%D0%BE%D1%81%D1%82%D1%8C&amp;action=edit&amp;redlink=1" TargetMode="External"/><Relationship Id="rId18" Type="http://schemas.openxmlformats.org/officeDocument/2006/relationships/hyperlink" Target="http://ru.wikipedia.org/wiki/%D0%A3%D1%80%D0%B0%D0%BB%D1%8C%D1%81%D0%BA%D0%B8%D0%B5_%D0%B3%D0%BE%D1%80%D1%8B" TargetMode="External"/><Relationship Id="rId26" Type="http://schemas.openxmlformats.org/officeDocument/2006/relationships/hyperlink" Target="http://ru.wikipedia.org/wiki/%D0%A1%D0%B2%D0%B5%D1%80%D0%B4%D0%BB%D0%BE%D0%B2%D1%81%D0%BA%D0%B0%D1%8F_%D0%BE%D0%B1%D0%BB%D0%B0%D1%81%D1%82%D1%8C" TargetMode="External"/><Relationship Id="rId39"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ru.wikipedia.org/wiki/%D0%9F%D0%BE%D0%BB%D1%8F%D1%80%D0%BD%D1%8B%D0%B9_%D0%A3%D1%80%D0%B0%D0%BB" TargetMode="External"/><Relationship Id="rId34" Type="http://schemas.openxmlformats.org/officeDocument/2006/relationships/chart" Target="charts/chart5.xml"/><Relationship Id="rId42" Type="http://schemas.openxmlformats.org/officeDocument/2006/relationships/hyperlink" Target="http://base.garant.ru/12147594/1/" TargetMode="External"/><Relationship Id="rId7" Type="http://schemas.openxmlformats.org/officeDocument/2006/relationships/footnotes" Target="footnotes.xml"/><Relationship Id="rId12" Type="http://schemas.openxmlformats.org/officeDocument/2006/relationships/hyperlink" Target="http://ru.wikipedia.org/wiki/%D0%9F%D0%B5%D1%87%D0%BE%D1%80%D1%81%D0%BA%D0%B0%D1%8F_%D0%BD%D0%B8%D0%B7%D0%BC%D0%B5%D0%BD%D0%BD%D0%BE%D1%81%D1%82%D1%8C" TargetMode="External"/><Relationship Id="rId17" Type="http://schemas.openxmlformats.org/officeDocument/2006/relationships/hyperlink" Target="http://ru.wikipedia.org/wiki/%D0%A2%D0%B8%D0%BC%D0%B0%D0%BD%D1%81%D0%BA%D0%B8%D0%B9_%D0%BA%D1%80%D1%8F%D0%B6" TargetMode="External"/><Relationship Id="rId25" Type="http://schemas.openxmlformats.org/officeDocument/2006/relationships/hyperlink" Target="http://ru.wikipedia.org/wiki/%D0%A5%D0%B0%D0%BD%D1%82%D1%8B-%D0%9C%D0%B0%D0%BD%D1%81%D0%B8%D0%B9%D1%81%D0%BA%D0%B8%D0%B9_%D0%B0%D0%B2%D1%82%D0%BE%D0%BD%D0%BE%D0%BC%D0%BD%D1%8B%D0%B9_%D0%BE%D0%BA%D1%80%D1%83%D0%B3_%E2%80%94_%D0%AE%D0%B3%D1%80%D0%B0" TargetMode="Externa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ndex.php?title=%D0%AE%D0%B6%D0%BD%D1%8B%D0%B9_%D0%A2%D0%B8%D0%BC%D0%B0%D0%BD&amp;action=edit&amp;redlink=1" TargetMode="External"/><Relationship Id="rId20" Type="http://schemas.openxmlformats.org/officeDocument/2006/relationships/hyperlink" Target="http://ru.wikipedia.org/wiki/%D0%9F%D1%80%D0%B8%D0%BF%D0%BE%D0%BB%D1%8F%D1%80%D0%BD%D1%8B%D0%B9_%D0%A3%D1%80%D0%B0%D0%BB" TargetMode="External"/><Relationship Id="rId29" Type="http://schemas.openxmlformats.org/officeDocument/2006/relationships/hyperlink" Target="http://ru.wikipedia.org/wiki/%D0%90%D1%80%D1%85%D0%B0%D0%BD%D0%B3%D0%B5%D0%BB%D1%8C%D1%81%D0%BA%D0%B0%D1%8F_%D0%BE%D0%B1%D0%BB%D0%B0%D1%81%D1%82%D1%8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3%D1%80%D0%B0%D0%BB%D1%8C%D1%81%D0%BA%D0%B8%D0%B5_%D0%B3%D0%BE%D1%80%D1%8B" TargetMode="External"/><Relationship Id="rId24" Type="http://schemas.openxmlformats.org/officeDocument/2006/relationships/hyperlink" Target="http://ru.wikipedia.org/wiki/%D0%AF%D0%BC%D0%B0%D0%BB%D0%BE-%D0%9D%D0%B5%D0%BD%D0%B5%D1%86%D0%BA%D0%B8%D0%B9_%D0%B0%D0%B2%D1%82%D0%BE%D0%BD%D0%BE%D0%BC%D0%BD%D1%8B%D0%B9_%D0%BE%D0%BA%D1%80%D1%83%D0%B3" TargetMode="Externa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u.wikipedia.org/w/index.php?title=%D0%A1%D1%80%D0%B5%D0%B4%D0%BD%D0%B8%D0%B9_%D0%A2%D0%B8%D0%BC%D0%B0%D0%BD&amp;action=edit&amp;redlink=1" TargetMode="External"/><Relationship Id="rId23" Type="http://schemas.openxmlformats.org/officeDocument/2006/relationships/hyperlink" Target="http://ru.wikipedia.org/wiki/%D0%A2%D1%8E%D0%BC%D0%B5%D0%BD%D1%81%D0%BA%D0%B0%D1%8F_%D0%BE%D0%B1%D0%BB%D0%B0%D1%81%D1%82%D1%8C" TargetMode="External"/><Relationship Id="rId28" Type="http://schemas.openxmlformats.org/officeDocument/2006/relationships/hyperlink" Target="http://ru.wikipedia.org/wiki/%D0%9A%D0%B8%D1%80%D0%BE%D0%B2%D1%81%D0%BA%D0%B0%D1%8F_%D0%BE%D0%B1%D0%BB%D0%B0%D1%81%D1%82%D1%8C" TargetMode="External"/><Relationship Id="rId36" Type="http://schemas.openxmlformats.org/officeDocument/2006/relationships/chart" Target="charts/chart7.xml"/><Relationship Id="rId10" Type="http://schemas.openxmlformats.org/officeDocument/2006/relationships/hyperlink" Target="http://ru.wikipedia.org/wiki/%D0%A1%D1%8B%D0%BA%D1%82%D1%8B%D0%B2%D0%BA%D0%B0%D1%80" TargetMode="External"/><Relationship Id="rId19" Type="http://schemas.openxmlformats.org/officeDocument/2006/relationships/hyperlink" Target="http://ru.wikipedia.org/wiki/%D0%A1%D0%B5%D0%B2%D0%B5%D1%80%D0%BD%D1%8B%D0%B9_%D0%A3%D1%80%D0%B0%D0%BB" TargetMode="External"/><Relationship Id="rId31" Type="http://schemas.openxmlformats.org/officeDocument/2006/relationships/chart" Target="charts/chart2.xml"/><Relationship Id="rId44" Type="http://schemas.openxmlformats.org/officeDocument/2006/relationships/hyperlink" Target="http://www.vet-center.ru/epizoo-situation/common-info-vet" TargetMode="External"/><Relationship Id="rId4" Type="http://schemas.microsoft.com/office/2007/relationships/stylesWithEffects" Target="stylesWithEffects.xml"/><Relationship Id="rId9" Type="http://schemas.openxmlformats.org/officeDocument/2006/relationships/hyperlink" Target="http://ru.wikipedia.org/wiki/%D0%A1%D0%B5%D0%B2%D0%B5%D1%80%D0%BE-%D0%97%D0%B0%D0%BF%D0%B0%D0%B4%D0%BD%D1%8B%D0%B9_%D1%84%D0%B5%D0%B4%D0%B5%D1%80%D0%B0%D0%BB%D1%8C%D0%BD%D1%8B%D0%B9_%D0%BE%D0%BA%D1%80%D1%83%D0%B3_%D0%A0%D0%BE%D1%81%D1%81%D0%B8%D0%B9%D1%81%D0%BA%D0%BE%D0%B9_%D0%A4%D0%B5%D0%B4%D0%B5%D1%80%D0%B0%D1%86%D0%B8%D0%B8" TargetMode="External"/><Relationship Id="rId14" Type="http://schemas.openxmlformats.org/officeDocument/2006/relationships/hyperlink" Target="http://ru.wikipedia.org/wiki/%D0%9D%D0%B8%D0%B7%D0%BC%D0%B5%D0%BD%D0%BD%D0%BE%D1%81%D1%82%D1%8C" TargetMode="External"/><Relationship Id="rId22" Type="http://schemas.openxmlformats.org/officeDocument/2006/relationships/hyperlink" Target="http://ru.wikipedia.org/wiki/%D0%9D%D0%B5%D0%BD%D0%B5%D1%86%D0%BA%D0%B8%D0%B9_%D0%B0%D0%B2%D1%82%D0%BE%D0%BD%D0%BE%D0%BC%D0%BD%D1%8B%D0%B9_%D0%BE%D0%BA%D1%80%D1%83%D0%B3" TargetMode="External"/><Relationship Id="rId27" Type="http://schemas.openxmlformats.org/officeDocument/2006/relationships/hyperlink" Target="http://ru.wikipedia.org/wiki/%D0%9F%D0%B5%D1%80%D0%BC%D1%81%D0%BA%D0%B8%D0%B9_%D0%BA%D1%80%D0%B0%D0%B9" TargetMode="Externa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hyperlink" Target="http://www.vet-center.ru/epizoo-situation/common-info-v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0.105\&#1089;&#1077;&#1090;&#1077;&#1074;&#1072;&#1103;_&#1087;&#1072;&#1087;&#1082;&#1072;\&#1087;&#1080;&#1088;&#1072;&#1084;&#1080;&#1076;&#1072;%20&#1043;&#1083;&#1072;&#1079;&#1091;&#1085;&#1086;&#1074;&#1082;&#107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0;&#1072;&#1090;&#1102;&#1096;&#1072;\&#1043;&#1091;&#1078;&#1086;&#1074;&#1072;%20&#1045;&#1082;&#1072;&#1090;&#1077;&#1088;&#1080;&#1085;&#1072;%2029.06.2011\&#1056;&#1077;&#1089;&#1087;&#1091;&#1073;&#1083;&#1080;&#1082;&#1072;%20&#1050;&#1086;&#1084;&#1080;\&#1043;&#1077;&#1085;&#1087;&#1083;&#1072;&#1085;&#1053;&#1086;&#1074;&#1099;&#1081;&#1041;&#1086;&#1088;\&#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43;&#1077;&#1085;&#1087;&#1083;&#1072;&#1085;&#1053;&#1086;&#1074;&#1099;&#1081;&#1041;&#1086;&#1088;\&#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b="1" i="0" baseline="0">
                <a:effectLst/>
                <a:latin typeface="Times New Roman" pitchFamily="18" charset="0"/>
                <a:cs typeface="Times New Roman" pitchFamily="18" charset="0"/>
              </a:rPr>
              <a:t>Динамика численности населения МО СП "Новый Бор" (2007-2011 гг.)</a:t>
            </a:r>
            <a:endParaRPr lang="ru-RU" sz="1400">
              <a:effectLst/>
              <a:latin typeface="Times New Roman" pitchFamily="18" charset="0"/>
              <a:cs typeface="Times New Roman" pitchFamily="18" charset="0"/>
            </a:endParaRPr>
          </a:p>
        </c:rich>
      </c:tx>
      <c:overlay val="1"/>
    </c:title>
    <c:autoTitleDeleted val="0"/>
    <c:plotArea>
      <c:layout>
        <c:manualLayout>
          <c:layoutTarget val="inner"/>
          <c:xMode val="edge"/>
          <c:yMode val="edge"/>
          <c:x val="0.13421073535854819"/>
          <c:y val="0.22369561861033357"/>
          <c:w val="0.8134893812430749"/>
          <c:h val="0.59605533962986079"/>
        </c:manualLayout>
      </c:layout>
      <c:lineChart>
        <c:grouping val="standard"/>
        <c:varyColors val="0"/>
        <c:ser>
          <c:idx val="0"/>
          <c:order val="0"/>
          <c:tx>
            <c:v>человек</c:v>
          </c:tx>
          <c:spPr>
            <a:ln>
              <a:solidFill>
                <a:srgbClr val="FF0000"/>
              </a:solidFill>
            </a:ln>
          </c:spPr>
          <c:marker>
            <c:symbol val="square"/>
            <c:size val="6"/>
            <c:spPr>
              <a:solidFill>
                <a:schemeClr val="tx1">
                  <a:lumMod val="50000"/>
                  <a:lumOff val="50000"/>
                </a:schemeClr>
              </a:solidFill>
              <a:ln w="12700">
                <a:solidFill>
                  <a:srgbClr val="FF0000"/>
                </a:solidFill>
              </a:ln>
            </c:spPr>
          </c:marker>
          <c:dLbls>
            <c:txPr>
              <a:bodyPr/>
              <a:lstStyle/>
              <a:p>
                <a:pPr>
                  <a:defRPr sz="1200"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dLbls>
          <c:cat>
            <c:numRef>
              <c:f>динамика!$A$1:$A$5</c:f>
              <c:numCache>
                <c:formatCode>General</c:formatCode>
                <c:ptCount val="5"/>
                <c:pt idx="0">
                  <c:v>2007</c:v>
                </c:pt>
                <c:pt idx="1">
                  <c:v>2008</c:v>
                </c:pt>
                <c:pt idx="2">
                  <c:v>2009</c:v>
                </c:pt>
                <c:pt idx="3">
                  <c:v>2010</c:v>
                </c:pt>
                <c:pt idx="4">
                  <c:v>2011</c:v>
                </c:pt>
              </c:numCache>
            </c:numRef>
          </c:cat>
          <c:val>
            <c:numRef>
              <c:f>динамика!$D$1:$D$5</c:f>
              <c:numCache>
                <c:formatCode>General</c:formatCode>
                <c:ptCount val="5"/>
                <c:pt idx="0">
                  <c:v>1079</c:v>
                </c:pt>
                <c:pt idx="1">
                  <c:v>1084</c:v>
                </c:pt>
                <c:pt idx="2">
                  <c:v>1078</c:v>
                </c:pt>
                <c:pt idx="3">
                  <c:v>1097</c:v>
                </c:pt>
                <c:pt idx="4">
                  <c:v>1079</c:v>
                </c:pt>
              </c:numCache>
            </c:numRef>
          </c:val>
          <c:smooth val="0"/>
        </c:ser>
        <c:dLbls>
          <c:dLblPos val="t"/>
          <c:showLegendKey val="0"/>
          <c:showVal val="1"/>
          <c:showCatName val="0"/>
          <c:showSerName val="0"/>
          <c:showPercent val="0"/>
          <c:showBubbleSize val="0"/>
        </c:dLbls>
        <c:marker val="1"/>
        <c:smooth val="0"/>
        <c:axId val="237630592"/>
        <c:axId val="239206784"/>
      </c:lineChart>
      <c:catAx>
        <c:axId val="237630592"/>
        <c:scaling>
          <c:orientation val="minMax"/>
        </c:scaling>
        <c:delete val="0"/>
        <c:axPos val="b"/>
        <c:title>
          <c:tx>
            <c:rich>
              <a:bodyPr/>
              <a:lstStyle/>
              <a:p>
                <a:pPr>
                  <a:defRPr sz="1200"/>
                </a:pPr>
                <a:r>
                  <a:rPr lang="ru-RU" sz="1200" b="0">
                    <a:latin typeface="Times New Roman" pitchFamily="18" charset="0"/>
                    <a:cs typeface="Times New Roman" pitchFamily="18" charset="0"/>
                  </a:rPr>
                  <a:t>Года</a:t>
                </a:r>
              </a:p>
            </c:rich>
          </c:tx>
          <c:layout>
            <c:manualLayout>
              <c:xMode val="edge"/>
              <c:yMode val="edge"/>
              <c:x val="0.43024293570168004"/>
              <c:y val="0.9065643648763854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39206784"/>
        <c:crosses val="autoZero"/>
        <c:auto val="1"/>
        <c:lblAlgn val="ctr"/>
        <c:lblOffset val="100"/>
        <c:noMultiLvlLbl val="0"/>
      </c:catAx>
      <c:valAx>
        <c:axId val="239206784"/>
        <c:scaling>
          <c:orientation val="minMax"/>
          <c:max val="1100"/>
          <c:min val="1075"/>
        </c:scaling>
        <c:delete val="0"/>
        <c:axPos val="l"/>
        <c:title>
          <c:tx>
            <c:rich>
              <a:bodyPr rot="-5400000" vert="horz"/>
              <a:lstStyle/>
              <a:p>
                <a:pPr>
                  <a:defRPr sz="1200"/>
                </a:pPr>
                <a:r>
                  <a:rPr lang="ru-RU" sz="1200" b="0">
                    <a:latin typeface="Times New Roman" pitchFamily="18" charset="0"/>
                    <a:cs typeface="Times New Roman" pitchFamily="18" charset="0"/>
                  </a:rPr>
                  <a:t>Человек</a:t>
                </a:r>
              </a:p>
            </c:rich>
          </c:tx>
          <c:layout>
            <c:manualLayout>
              <c:xMode val="edge"/>
              <c:yMode val="edge"/>
              <c:x val="1.4639956453081967E-3"/>
              <c:y val="0.42004404771185783"/>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37630592"/>
        <c:crosses val="autoZero"/>
        <c:crossBetween val="between"/>
      </c:valAx>
    </c:plotArea>
    <c:plotVisOnly val="1"/>
    <c:dispBlanksAs val="gap"/>
    <c:showDLblsOverMax val="0"/>
  </c:chart>
  <c:spPr>
    <a:ln w="19050">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92412045482777"/>
          <c:y val="6.9274482891473449E-2"/>
          <c:w val="0.73038707358488253"/>
          <c:h val="0.79869969378827665"/>
        </c:manualLayout>
      </c:layout>
      <c:barChart>
        <c:barDir val="bar"/>
        <c:grouping val="stacked"/>
        <c:varyColors val="0"/>
        <c:ser>
          <c:idx val="0"/>
          <c:order val="0"/>
          <c:tx>
            <c:strRef>
              <c:f>'[пирамида Глазуновка.xls]Лист1'!$A$2</c:f>
              <c:strCache>
                <c:ptCount val="1"/>
                <c:pt idx="0">
                  <c:v>Женщины</c:v>
                </c:pt>
              </c:strCache>
            </c:strRef>
          </c:tx>
          <c:spPr>
            <a:solidFill>
              <a:schemeClr val="accent2">
                <a:lumMod val="60000"/>
                <a:lumOff val="40000"/>
              </a:schemeClr>
            </a:solidFill>
            <a:ln>
              <a:solidFill>
                <a:schemeClr val="tx1"/>
              </a:solidFill>
            </a:ln>
          </c:spPr>
          <c:invertIfNegative val="0"/>
          <c:dLbls>
            <c:dLbl>
              <c:idx val="13"/>
              <c:layout>
                <c:manualLayout>
                  <c:x val="6.6718420760785184E-3"/>
                  <c:y val="0"/>
                </c:manualLayout>
              </c:layout>
              <c:dLblPos val="ctr"/>
              <c:showLegendKey val="0"/>
              <c:showVal val="1"/>
              <c:showCatName val="0"/>
              <c:showSerName val="0"/>
              <c:showPercent val="0"/>
              <c:showBubbleSize val="0"/>
            </c:dLbl>
            <c:txPr>
              <a:bodyPr/>
              <a:lstStyle/>
              <a:p>
                <a:pPr>
                  <a:defRPr sz="1000" b="0" i="0" u="none" strike="noStrike" baseline="0">
                    <a:solidFill>
                      <a:srgbClr val="000000"/>
                    </a:solidFill>
                    <a:latin typeface="Times New Roman"/>
                    <a:ea typeface="Times New Roman"/>
                    <a:cs typeface="Times New Roman"/>
                  </a:defRPr>
                </a:pPr>
                <a:endParaRPr lang="ru-RU"/>
              </a:p>
            </c:txPr>
            <c:dLblPos val="inEnd"/>
            <c:showLegendKey val="0"/>
            <c:showVal val="1"/>
            <c:showCatName val="0"/>
            <c:showSerName val="0"/>
            <c:showPercent val="0"/>
            <c:showBubbleSize val="0"/>
            <c:showLeaderLines val="0"/>
          </c:dLbls>
          <c:cat>
            <c:strRef>
              <c:f>'[пирамида Глазуновка.xls]Лист1'!$B$1:$P$1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'[пирамида Глазуновка.xls]Лист1'!$B$2:$P$2</c:f>
              <c:numCache>
                <c:formatCode>General</c:formatCode>
                <c:ptCount val="15"/>
                <c:pt idx="0">
                  <c:v>31</c:v>
                </c:pt>
                <c:pt idx="1">
                  <c:v>24</c:v>
                </c:pt>
                <c:pt idx="2">
                  <c:v>43</c:v>
                </c:pt>
                <c:pt idx="3">
                  <c:v>31</c:v>
                </c:pt>
                <c:pt idx="4">
                  <c:v>49</c:v>
                </c:pt>
                <c:pt idx="5">
                  <c:v>41</c:v>
                </c:pt>
                <c:pt idx="6">
                  <c:v>31</c:v>
                </c:pt>
                <c:pt idx="7">
                  <c:v>25</c:v>
                </c:pt>
                <c:pt idx="8">
                  <c:v>32</c:v>
                </c:pt>
                <c:pt idx="9">
                  <c:v>52</c:v>
                </c:pt>
                <c:pt idx="10">
                  <c:v>60</c:v>
                </c:pt>
                <c:pt idx="11">
                  <c:v>51</c:v>
                </c:pt>
                <c:pt idx="12">
                  <c:v>35</c:v>
                </c:pt>
                <c:pt idx="13">
                  <c:v>11</c:v>
                </c:pt>
                <c:pt idx="14">
                  <c:v>60</c:v>
                </c:pt>
              </c:numCache>
            </c:numRef>
          </c:val>
        </c:ser>
        <c:ser>
          <c:idx val="1"/>
          <c:order val="1"/>
          <c:tx>
            <c:strRef>
              <c:f>'[пирамида Глазуновка.xls]Лист1'!$A$3</c:f>
              <c:strCache>
                <c:ptCount val="1"/>
                <c:pt idx="0">
                  <c:v>Мужчины</c:v>
                </c:pt>
              </c:strCache>
            </c:strRef>
          </c:tx>
          <c:spPr>
            <a:solidFill>
              <a:schemeClr val="accent5">
                <a:lumMod val="60000"/>
                <a:lumOff val="40000"/>
              </a:schemeClr>
            </a:solidFill>
            <a:ln>
              <a:solidFill>
                <a:schemeClr val="tx1"/>
              </a:solidFill>
            </a:ln>
          </c:spPr>
          <c:invertIfNegative val="0"/>
          <c:dLbls>
            <c:dLbl>
              <c:idx val="0"/>
              <c:tx>
                <c:rich>
                  <a:bodyPr/>
                  <a:lstStyle/>
                  <a:p>
                    <a:r>
                      <a:rPr lang="en-US"/>
                      <a:t>28</a:t>
                    </a:r>
                  </a:p>
                </c:rich>
              </c:tx>
              <c:dLblPos val="inBase"/>
              <c:showLegendKey val="0"/>
              <c:showVal val="0"/>
              <c:showCatName val="0"/>
              <c:showSerName val="0"/>
              <c:showPercent val="0"/>
              <c:showBubbleSize val="0"/>
            </c:dLbl>
            <c:dLbl>
              <c:idx val="1"/>
              <c:tx>
                <c:rich>
                  <a:bodyPr/>
                  <a:lstStyle/>
                  <a:p>
                    <a:r>
                      <a:rPr lang="en-US"/>
                      <a:t>26</a:t>
                    </a:r>
                  </a:p>
                </c:rich>
              </c:tx>
              <c:dLblPos val="inBase"/>
              <c:showLegendKey val="0"/>
              <c:showVal val="0"/>
              <c:showCatName val="0"/>
              <c:showSerName val="0"/>
              <c:showPercent val="0"/>
              <c:showBubbleSize val="0"/>
            </c:dLbl>
            <c:dLbl>
              <c:idx val="2"/>
              <c:tx>
                <c:rich>
                  <a:bodyPr/>
                  <a:lstStyle/>
                  <a:p>
                    <a:r>
                      <a:rPr lang="en-US"/>
                      <a:t>37</a:t>
                    </a:r>
                  </a:p>
                </c:rich>
              </c:tx>
              <c:dLblPos val="inBase"/>
              <c:showLegendKey val="0"/>
              <c:showVal val="0"/>
              <c:showCatName val="0"/>
              <c:showSerName val="0"/>
              <c:showPercent val="0"/>
              <c:showBubbleSize val="0"/>
            </c:dLbl>
            <c:dLbl>
              <c:idx val="3"/>
              <c:tx>
                <c:rich>
                  <a:bodyPr/>
                  <a:lstStyle/>
                  <a:p>
                    <a:r>
                      <a:rPr lang="en-US"/>
                      <a:t>29</a:t>
                    </a:r>
                  </a:p>
                </c:rich>
              </c:tx>
              <c:dLblPos val="inBase"/>
              <c:showLegendKey val="0"/>
              <c:showVal val="0"/>
              <c:showCatName val="0"/>
              <c:showSerName val="0"/>
              <c:showPercent val="0"/>
              <c:showBubbleSize val="0"/>
            </c:dLbl>
            <c:dLbl>
              <c:idx val="4"/>
              <c:tx>
                <c:rich>
                  <a:bodyPr/>
                  <a:lstStyle/>
                  <a:p>
                    <a:r>
                      <a:rPr lang="en-US"/>
                      <a:t>70</a:t>
                    </a:r>
                  </a:p>
                </c:rich>
              </c:tx>
              <c:dLblPos val="inBase"/>
              <c:showLegendKey val="0"/>
              <c:showVal val="0"/>
              <c:showCatName val="0"/>
              <c:showSerName val="0"/>
              <c:showPercent val="0"/>
              <c:showBubbleSize val="0"/>
            </c:dLbl>
            <c:dLbl>
              <c:idx val="5"/>
              <c:tx>
                <c:rich>
                  <a:bodyPr/>
                  <a:lstStyle/>
                  <a:p>
                    <a:r>
                      <a:rPr lang="en-US"/>
                      <a:t>46</a:t>
                    </a:r>
                  </a:p>
                </c:rich>
              </c:tx>
              <c:dLblPos val="inBase"/>
              <c:showLegendKey val="0"/>
              <c:showVal val="0"/>
              <c:showCatName val="0"/>
              <c:showSerName val="0"/>
              <c:showPercent val="0"/>
              <c:showBubbleSize val="0"/>
            </c:dLbl>
            <c:dLbl>
              <c:idx val="6"/>
              <c:tx>
                <c:rich>
                  <a:bodyPr/>
                  <a:lstStyle/>
                  <a:p>
                    <a:r>
                      <a:rPr lang="en-US"/>
                      <a:t>32</a:t>
                    </a:r>
                  </a:p>
                </c:rich>
              </c:tx>
              <c:dLblPos val="inBase"/>
              <c:showLegendKey val="0"/>
              <c:showVal val="0"/>
              <c:showCatName val="0"/>
              <c:showSerName val="0"/>
              <c:showPercent val="0"/>
              <c:showBubbleSize val="0"/>
            </c:dLbl>
            <c:dLbl>
              <c:idx val="7"/>
              <c:tx>
                <c:rich>
                  <a:bodyPr/>
                  <a:lstStyle/>
                  <a:p>
                    <a:r>
                      <a:rPr lang="en-US"/>
                      <a:t>42</a:t>
                    </a:r>
                  </a:p>
                </c:rich>
              </c:tx>
              <c:dLblPos val="inBase"/>
              <c:showLegendKey val="0"/>
              <c:showVal val="0"/>
              <c:showCatName val="0"/>
              <c:showSerName val="0"/>
              <c:showPercent val="0"/>
              <c:showBubbleSize val="0"/>
            </c:dLbl>
            <c:dLbl>
              <c:idx val="8"/>
              <c:tx>
                <c:rich>
                  <a:bodyPr/>
                  <a:lstStyle/>
                  <a:p>
                    <a:r>
                      <a:rPr lang="en-US"/>
                      <a:t>33</a:t>
                    </a:r>
                  </a:p>
                </c:rich>
              </c:tx>
              <c:dLblPos val="inBase"/>
              <c:showLegendKey val="0"/>
              <c:showVal val="0"/>
              <c:showCatName val="0"/>
              <c:showSerName val="0"/>
              <c:showPercent val="0"/>
              <c:showBubbleSize val="0"/>
            </c:dLbl>
            <c:dLbl>
              <c:idx val="9"/>
              <c:tx>
                <c:rich>
                  <a:bodyPr/>
                  <a:lstStyle/>
                  <a:p>
                    <a:r>
                      <a:rPr lang="en-US"/>
                      <a:t>51</a:t>
                    </a:r>
                  </a:p>
                </c:rich>
              </c:tx>
              <c:dLblPos val="inBase"/>
              <c:showLegendKey val="0"/>
              <c:showVal val="0"/>
              <c:showCatName val="0"/>
              <c:showSerName val="0"/>
              <c:showPercent val="0"/>
              <c:showBubbleSize val="0"/>
            </c:dLbl>
            <c:dLbl>
              <c:idx val="10"/>
              <c:tx>
                <c:rich>
                  <a:bodyPr/>
                  <a:lstStyle/>
                  <a:p>
                    <a:r>
                      <a:rPr lang="en-US"/>
                      <a:t>54</a:t>
                    </a:r>
                  </a:p>
                </c:rich>
              </c:tx>
              <c:dLblPos val="inBase"/>
              <c:showLegendKey val="0"/>
              <c:showVal val="0"/>
              <c:showCatName val="0"/>
              <c:showSerName val="0"/>
              <c:showPercent val="0"/>
              <c:showBubbleSize val="0"/>
            </c:dLbl>
            <c:dLbl>
              <c:idx val="11"/>
              <c:tx>
                <c:rich>
                  <a:bodyPr/>
                  <a:lstStyle/>
                  <a:p>
                    <a:r>
                      <a:rPr lang="en-US"/>
                      <a:t>51</a:t>
                    </a:r>
                  </a:p>
                </c:rich>
              </c:tx>
              <c:dLblPos val="inBase"/>
              <c:showLegendKey val="0"/>
              <c:showVal val="0"/>
              <c:showCatName val="0"/>
              <c:showSerName val="0"/>
              <c:showPercent val="0"/>
              <c:showBubbleSize val="0"/>
            </c:dLbl>
            <c:dLbl>
              <c:idx val="12"/>
              <c:tx>
                <c:rich>
                  <a:bodyPr/>
                  <a:lstStyle/>
                  <a:p>
                    <a:r>
                      <a:rPr lang="en-US"/>
                      <a:t>14</a:t>
                    </a:r>
                  </a:p>
                </c:rich>
              </c:tx>
              <c:dLblPos val="inBase"/>
              <c:showLegendKey val="0"/>
              <c:showVal val="0"/>
              <c:showCatName val="0"/>
              <c:showSerName val="0"/>
              <c:showPercent val="0"/>
              <c:showBubbleSize val="0"/>
            </c:dLbl>
            <c:dLbl>
              <c:idx val="13"/>
              <c:layout>
                <c:manualLayout>
                  <c:x val="-2.1686866606462924E-2"/>
                  <c:y val="2.4079558862481642E-7"/>
                </c:manualLayout>
              </c:layout>
              <c:tx>
                <c:rich>
                  <a:bodyPr/>
                  <a:lstStyle/>
                  <a:p>
                    <a:r>
                      <a:rPr lang="en-US" sz="1000" b="0" i="0" u="none" strike="noStrike" baseline="0">
                        <a:solidFill>
                          <a:srgbClr val="000000"/>
                        </a:solidFill>
                        <a:latin typeface="Times New Roman"/>
                        <a:cs typeface="Times New Roman"/>
                      </a:rPr>
                      <a:t>6</a:t>
                    </a:r>
                  </a:p>
                </c:rich>
              </c:tx>
              <c:dLblPos val="ctr"/>
              <c:showLegendKey val="0"/>
              <c:showVal val="0"/>
              <c:showCatName val="0"/>
              <c:showSerName val="0"/>
              <c:showPercent val="0"/>
              <c:showBubbleSize val="0"/>
            </c:dLbl>
            <c:dLbl>
              <c:idx val="14"/>
              <c:tx>
                <c:rich>
                  <a:bodyPr/>
                  <a:lstStyle/>
                  <a:p>
                    <a:r>
                      <a:rPr lang="en-US"/>
                      <a:t>20</a:t>
                    </a:r>
                  </a:p>
                </c:rich>
              </c:tx>
              <c:dLblPos val="inBase"/>
              <c:showLegendKey val="0"/>
              <c:showVal val="0"/>
              <c:showCatName val="0"/>
              <c:showSerName val="0"/>
              <c:showPercent val="0"/>
              <c:showBubbleSize val="0"/>
            </c:dLbl>
            <c:txPr>
              <a:bodyPr/>
              <a:lstStyle/>
              <a:p>
                <a:pPr>
                  <a:defRPr sz="1000" b="0" i="0" u="none" strike="noStrike" baseline="0">
                    <a:solidFill>
                      <a:srgbClr val="000000"/>
                    </a:solidFill>
                    <a:latin typeface="Times New Roman"/>
                    <a:ea typeface="Times New Roman"/>
                    <a:cs typeface="Times New Roman"/>
                  </a:defRPr>
                </a:pPr>
                <a:endParaRPr lang="ru-RU"/>
              </a:p>
            </c:txPr>
            <c:dLblPos val="inBase"/>
            <c:showLegendKey val="0"/>
            <c:showVal val="1"/>
            <c:showCatName val="0"/>
            <c:showSerName val="0"/>
            <c:showPercent val="0"/>
            <c:showBubbleSize val="0"/>
            <c:showLeaderLines val="0"/>
          </c:dLbls>
          <c:cat>
            <c:strRef>
              <c:f>'[пирамида Глазуновка.xls]Лист1'!$B$1:$P$1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'[пирамида Глазуновка.xls]Лист1'!$B$3:$P$3</c:f>
              <c:numCache>
                <c:formatCode>General</c:formatCode>
                <c:ptCount val="15"/>
                <c:pt idx="0">
                  <c:v>-28</c:v>
                </c:pt>
                <c:pt idx="1">
                  <c:v>-26</c:v>
                </c:pt>
                <c:pt idx="2">
                  <c:v>-37</c:v>
                </c:pt>
                <c:pt idx="3">
                  <c:v>-29</c:v>
                </c:pt>
                <c:pt idx="4">
                  <c:v>-70</c:v>
                </c:pt>
                <c:pt idx="5">
                  <c:v>-46</c:v>
                </c:pt>
                <c:pt idx="6">
                  <c:v>-32</c:v>
                </c:pt>
                <c:pt idx="7">
                  <c:v>-42</c:v>
                </c:pt>
                <c:pt idx="8">
                  <c:v>-33</c:v>
                </c:pt>
                <c:pt idx="9">
                  <c:v>-51</c:v>
                </c:pt>
                <c:pt idx="10">
                  <c:v>-54</c:v>
                </c:pt>
                <c:pt idx="11">
                  <c:v>-51</c:v>
                </c:pt>
                <c:pt idx="12">
                  <c:v>-14</c:v>
                </c:pt>
                <c:pt idx="13">
                  <c:v>-6</c:v>
                </c:pt>
                <c:pt idx="14">
                  <c:v>-20</c:v>
                </c:pt>
              </c:numCache>
            </c:numRef>
          </c:val>
        </c:ser>
        <c:dLbls>
          <c:showLegendKey val="0"/>
          <c:showVal val="0"/>
          <c:showCatName val="0"/>
          <c:showSerName val="0"/>
          <c:showPercent val="0"/>
          <c:showBubbleSize val="0"/>
        </c:dLbls>
        <c:gapWidth val="150"/>
        <c:overlap val="100"/>
        <c:axId val="245227904"/>
        <c:axId val="245229440"/>
      </c:barChart>
      <c:catAx>
        <c:axId val="245227904"/>
        <c:scaling>
          <c:orientation val="minMax"/>
        </c:scaling>
        <c:delete val="1"/>
        <c:axPos val="l"/>
        <c:majorTickMark val="out"/>
        <c:minorTickMark val="none"/>
        <c:tickLblPos val="nextTo"/>
        <c:crossAx val="245229440"/>
        <c:crosses val="autoZero"/>
        <c:auto val="1"/>
        <c:lblAlgn val="ctr"/>
        <c:lblOffset val="100"/>
        <c:noMultiLvlLbl val="0"/>
      </c:catAx>
      <c:valAx>
        <c:axId val="245229440"/>
        <c:scaling>
          <c:orientation val="minMax"/>
        </c:scaling>
        <c:delete val="1"/>
        <c:axPos val="b"/>
        <c:majorGridlines>
          <c:spPr>
            <a:ln>
              <a:solidFill>
                <a:sysClr val="window" lastClr="FFFFFF">
                  <a:lumMod val="50000"/>
                </a:sysClr>
              </a:solidFill>
            </a:ln>
          </c:spPr>
        </c:majorGridlines>
        <c:numFmt formatCode="General" sourceLinked="1"/>
        <c:majorTickMark val="out"/>
        <c:minorTickMark val="none"/>
        <c:tickLblPos val="nextTo"/>
        <c:crossAx val="245227904"/>
        <c:crosses val="autoZero"/>
        <c:crossBetween val="between"/>
      </c:valAx>
      <c:spPr>
        <a:ln>
          <a:solidFill>
            <a:schemeClr val="tx1"/>
          </a:solidFill>
        </a:ln>
      </c:spPr>
    </c:plotArea>
    <c:legend>
      <c:legendPos val="b"/>
      <c:layout>
        <c:manualLayout>
          <c:xMode val="edge"/>
          <c:yMode val="edge"/>
          <c:x val="0.32882692480341363"/>
          <c:y val="0.89882901105251756"/>
          <c:w val="0.34464360968963387"/>
          <c:h val="5.1878205591273541E-2"/>
        </c:manualLayout>
      </c:layout>
      <c:overlay val="0"/>
      <c:spPr>
        <a:ln>
          <a:solidFill>
            <a:sysClr val="windowText" lastClr="000000"/>
          </a:solidFill>
        </a:ln>
      </c:spPr>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0"/>
    <c:dispBlanksAs val="gap"/>
    <c:showDLblsOverMax val="0"/>
  </c:chart>
  <c:spPr>
    <a:ln w="19050">
      <a:solidFill>
        <a:sysClr val="windowText" lastClr="000000"/>
      </a:solid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b="1" i="0" baseline="0">
                <a:effectLst/>
                <a:latin typeface="Times New Roman" pitchFamily="18" charset="0"/>
                <a:cs typeface="Times New Roman" pitchFamily="18" charset="0"/>
              </a:rPr>
              <a:t>Динамика численности населения п.с.т. Новый Бор (2007-2011 гг.)</a:t>
            </a:r>
            <a:endParaRPr lang="ru-RU" sz="1400">
              <a:effectLst/>
              <a:latin typeface="Times New Roman" pitchFamily="18" charset="0"/>
              <a:cs typeface="Times New Roman" pitchFamily="18" charset="0"/>
            </a:endParaRPr>
          </a:p>
        </c:rich>
      </c:tx>
      <c:overlay val="1"/>
    </c:title>
    <c:autoTitleDeleted val="0"/>
    <c:plotArea>
      <c:layout>
        <c:manualLayout>
          <c:layoutTarget val="inner"/>
          <c:xMode val="edge"/>
          <c:yMode val="edge"/>
          <c:x val="0.13421073535854819"/>
          <c:y val="0.22369561861033357"/>
          <c:w val="0.8134893812430749"/>
          <c:h val="0.59605533962986079"/>
        </c:manualLayout>
      </c:layout>
      <c:lineChart>
        <c:grouping val="standard"/>
        <c:varyColors val="0"/>
        <c:ser>
          <c:idx val="0"/>
          <c:order val="0"/>
          <c:tx>
            <c:v>человек</c:v>
          </c:tx>
          <c:spPr>
            <a:ln>
              <a:solidFill>
                <a:srgbClr val="FF0000"/>
              </a:solidFill>
            </a:ln>
          </c:spPr>
          <c:marker>
            <c:symbol val="square"/>
            <c:size val="6"/>
            <c:spPr>
              <a:solidFill>
                <a:schemeClr val="tx1">
                  <a:lumMod val="65000"/>
                  <a:lumOff val="35000"/>
                </a:schemeClr>
              </a:solidFill>
              <a:ln>
                <a:solidFill>
                  <a:srgbClr val="FF0000"/>
                </a:solidFill>
              </a:ln>
            </c:spPr>
          </c:marker>
          <c:dLbls>
            <c:txPr>
              <a:bodyPr/>
              <a:lstStyle/>
              <a:p>
                <a:pPr>
                  <a:defRPr sz="1200"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dLbls>
          <c:cat>
            <c:numRef>
              <c:f>динамика!$A$1:$A$5</c:f>
              <c:numCache>
                <c:formatCode>General</c:formatCode>
                <c:ptCount val="5"/>
                <c:pt idx="0">
                  <c:v>2007</c:v>
                </c:pt>
                <c:pt idx="1">
                  <c:v>2008</c:v>
                </c:pt>
                <c:pt idx="2">
                  <c:v>2009</c:v>
                </c:pt>
                <c:pt idx="3">
                  <c:v>2010</c:v>
                </c:pt>
                <c:pt idx="4">
                  <c:v>2011</c:v>
                </c:pt>
              </c:numCache>
            </c:numRef>
          </c:cat>
          <c:val>
            <c:numRef>
              <c:f>динамика!$B$1:$B$5</c:f>
              <c:numCache>
                <c:formatCode>General</c:formatCode>
                <c:ptCount val="5"/>
                <c:pt idx="0">
                  <c:v>818</c:v>
                </c:pt>
                <c:pt idx="1">
                  <c:v>829</c:v>
                </c:pt>
                <c:pt idx="2">
                  <c:v>830</c:v>
                </c:pt>
                <c:pt idx="3">
                  <c:v>845</c:v>
                </c:pt>
                <c:pt idx="4">
                  <c:v>840</c:v>
                </c:pt>
              </c:numCache>
            </c:numRef>
          </c:val>
          <c:smooth val="0"/>
        </c:ser>
        <c:dLbls>
          <c:dLblPos val="t"/>
          <c:showLegendKey val="0"/>
          <c:showVal val="1"/>
          <c:showCatName val="0"/>
          <c:showSerName val="0"/>
          <c:showPercent val="0"/>
          <c:showBubbleSize val="0"/>
        </c:dLbls>
        <c:marker val="1"/>
        <c:smooth val="0"/>
        <c:axId val="239213952"/>
        <c:axId val="239229568"/>
      </c:lineChart>
      <c:catAx>
        <c:axId val="239213952"/>
        <c:scaling>
          <c:orientation val="minMax"/>
        </c:scaling>
        <c:delete val="0"/>
        <c:axPos val="b"/>
        <c:title>
          <c:tx>
            <c:rich>
              <a:bodyPr/>
              <a:lstStyle/>
              <a:p>
                <a:pPr>
                  <a:defRPr/>
                </a:pPr>
                <a:r>
                  <a:rPr lang="ru-RU" sz="1200" b="0">
                    <a:latin typeface="Times New Roman" pitchFamily="18" charset="0"/>
                    <a:cs typeface="Times New Roman" pitchFamily="18" charset="0"/>
                  </a:rPr>
                  <a:t>Года</a:t>
                </a:r>
              </a:p>
            </c:rich>
          </c:tx>
          <c:layout>
            <c:manualLayout>
              <c:xMode val="edge"/>
              <c:yMode val="edge"/>
              <c:x val="0.43024293570168004"/>
              <c:y val="0.9065643648763854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39229568"/>
        <c:crosses val="autoZero"/>
        <c:auto val="1"/>
        <c:lblAlgn val="ctr"/>
        <c:lblOffset val="100"/>
        <c:noMultiLvlLbl val="0"/>
      </c:catAx>
      <c:valAx>
        <c:axId val="239229568"/>
        <c:scaling>
          <c:orientation val="minMax"/>
          <c:max val="860"/>
          <c:min val="800"/>
        </c:scaling>
        <c:delete val="0"/>
        <c:axPos val="l"/>
        <c:title>
          <c:tx>
            <c:rich>
              <a:bodyPr rot="-5400000" vert="horz"/>
              <a:lstStyle/>
              <a:p>
                <a:pPr>
                  <a:defRPr sz="1200"/>
                </a:pPr>
                <a:r>
                  <a:rPr lang="ru-RU" sz="1200" b="0">
                    <a:latin typeface="Times New Roman" pitchFamily="18" charset="0"/>
                    <a:cs typeface="Times New Roman" pitchFamily="18" charset="0"/>
                  </a:rPr>
                  <a:t>Человек</a:t>
                </a:r>
              </a:p>
            </c:rich>
          </c:tx>
          <c:layout>
            <c:manualLayout>
              <c:xMode val="edge"/>
              <c:yMode val="edge"/>
              <c:x val="9.2951267689476958E-4"/>
              <c:y val="0.4158180648092065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39213952"/>
        <c:crosses val="autoZero"/>
        <c:crossBetween val="between"/>
        <c:majorUnit val="20"/>
      </c:valAx>
    </c:plotArea>
    <c:plotVisOnly val="1"/>
    <c:dispBlanksAs val="gap"/>
    <c:showDLblsOverMax val="0"/>
  </c:chart>
  <c:spPr>
    <a:ln w="19050">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ru-RU" sz="1400" b="1" i="0" baseline="0">
                <a:effectLst/>
                <a:latin typeface="Times New Roman" pitchFamily="18" charset="0"/>
                <a:cs typeface="Times New Roman" pitchFamily="18" charset="0"/>
              </a:rPr>
              <a:t>Динамика численности населения </a:t>
            </a:r>
          </a:p>
          <a:p>
            <a:pPr algn="ctr">
              <a:defRPr sz="1400"/>
            </a:pPr>
            <a:r>
              <a:rPr lang="ru-RU" sz="1400" b="1" i="0" baseline="0">
                <a:effectLst/>
                <a:latin typeface="Times New Roman" pitchFamily="18" charset="0"/>
                <a:cs typeface="Times New Roman" pitchFamily="18" charset="0"/>
              </a:rPr>
              <a:t>п.с.т. Медвежка (2007-2011 гг.)</a:t>
            </a:r>
            <a:endParaRPr lang="ru-RU" sz="1400">
              <a:effectLst/>
              <a:latin typeface="Times New Roman" pitchFamily="18" charset="0"/>
              <a:cs typeface="Times New Roman" pitchFamily="18" charset="0"/>
            </a:endParaRPr>
          </a:p>
        </c:rich>
      </c:tx>
      <c:overlay val="1"/>
    </c:title>
    <c:autoTitleDeleted val="0"/>
    <c:plotArea>
      <c:layout>
        <c:manualLayout>
          <c:layoutTarget val="inner"/>
          <c:xMode val="edge"/>
          <c:yMode val="edge"/>
          <c:x val="0.13421073535854819"/>
          <c:y val="0.22369561861033357"/>
          <c:w val="0.8134893812430749"/>
          <c:h val="0.59605533962986079"/>
        </c:manualLayout>
      </c:layout>
      <c:lineChart>
        <c:grouping val="standard"/>
        <c:varyColors val="0"/>
        <c:ser>
          <c:idx val="1"/>
          <c:order val="0"/>
          <c:spPr>
            <a:ln w="28575">
              <a:solidFill>
                <a:srgbClr val="FF0000"/>
              </a:solidFill>
            </a:ln>
          </c:spPr>
          <c:marker>
            <c:symbol val="square"/>
            <c:size val="6"/>
            <c:spPr>
              <a:solidFill>
                <a:schemeClr val="tx1">
                  <a:lumMod val="65000"/>
                  <a:lumOff val="35000"/>
                </a:schemeClr>
              </a:solidFill>
              <a:ln>
                <a:solidFill>
                  <a:srgbClr val="FF0000"/>
                </a:solidFill>
              </a:ln>
            </c:spPr>
          </c:marker>
          <c:dLbls>
            <c:txPr>
              <a:bodyPr/>
              <a:lstStyle/>
              <a:p>
                <a:pPr>
                  <a:defRPr sz="1200"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dLbls>
          <c:cat>
            <c:numRef>
              <c:f>динамика!$A$1:$A$5</c:f>
              <c:numCache>
                <c:formatCode>General</c:formatCode>
                <c:ptCount val="5"/>
                <c:pt idx="0">
                  <c:v>2007</c:v>
                </c:pt>
                <c:pt idx="1">
                  <c:v>2008</c:v>
                </c:pt>
                <c:pt idx="2">
                  <c:v>2009</c:v>
                </c:pt>
                <c:pt idx="3">
                  <c:v>2010</c:v>
                </c:pt>
                <c:pt idx="4">
                  <c:v>2011</c:v>
                </c:pt>
              </c:numCache>
            </c:numRef>
          </c:cat>
          <c:val>
            <c:numRef>
              <c:f>динамика!$C$1:$C$5</c:f>
              <c:numCache>
                <c:formatCode>General</c:formatCode>
                <c:ptCount val="5"/>
                <c:pt idx="0">
                  <c:v>261</c:v>
                </c:pt>
                <c:pt idx="1">
                  <c:v>255</c:v>
                </c:pt>
                <c:pt idx="2">
                  <c:v>248</c:v>
                </c:pt>
                <c:pt idx="3">
                  <c:v>252</c:v>
                </c:pt>
                <c:pt idx="4">
                  <c:v>239</c:v>
                </c:pt>
              </c:numCache>
            </c:numRef>
          </c:val>
          <c:smooth val="0"/>
        </c:ser>
        <c:dLbls>
          <c:dLblPos val="t"/>
          <c:showLegendKey val="0"/>
          <c:showVal val="1"/>
          <c:showCatName val="0"/>
          <c:showSerName val="0"/>
          <c:showPercent val="0"/>
          <c:showBubbleSize val="0"/>
        </c:dLbls>
        <c:marker val="1"/>
        <c:smooth val="0"/>
        <c:axId val="239249280"/>
        <c:axId val="240063616"/>
      </c:lineChart>
      <c:catAx>
        <c:axId val="239249280"/>
        <c:scaling>
          <c:orientation val="minMax"/>
        </c:scaling>
        <c:delete val="0"/>
        <c:axPos val="b"/>
        <c:title>
          <c:tx>
            <c:rich>
              <a:bodyPr/>
              <a:lstStyle/>
              <a:p>
                <a:pPr>
                  <a:defRPr sz="1200"/>
                </a:pPr>
                <a:r>
                  <a:rPr lang="ru-RU" sz="1200" b="0">
                    <a:latin typeface="Times New Roman" pitchFamily="18" charset="0"/>
                    <a:cs typeface="Times New Roman" pitchFamily="18" charset="0"/>
                  </a:rPr>
                  <a:t>Года</a:t>
                </a:r>
              </a:p>
            </c:rich>
          </c:tx>
          <c:layout>
            <c:manualLayout>
              <c:xMode val="edge"/>
              <c:yMode val="edge"/>
              <c:x val="0.43024293570168004"/>
              <c:y val="0.9065643648763854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40063616"/>
        <c:crosses val="autoZero"/>
        <c:auto val="1"/>
        <c:lblAlgn val="ctr"/>
        <c:lblOffset val="100"/>
        <c:noMultiLvlLbl val="0"/>
      </c:catAx>
      <c:valAx>
        <c:axId val="240063616"/>
        <c:scaling>
          <c:orientation val="minMax"/>
          <c:max val="270"/>
          <c:min val="230"/>
        </c:scaling>
        <c:delete val="0"/>
        <c:axPos val="l"/>
        <c:title>
          <c:tx>
            <c:rich>
              <a:bodyPr rot="-5400000" vert="horz"/>
              <a:lstStyle/>
              <a:p>
                <a:pPr>
                  <a:defRPr/>
                </a:pPr>
                <a:r>
                  <a:rPr lang="ru-RU" sz="1200" b="0">
                    <a:latin typeface="Times New Roman" pitchFamily="18" charset="0"/>
                    <a:cs typeface="Times New Roman" pitchFamily="18" charset="0"/>
                  </a:rPr>
                  <a:t>Человек</a:t>
                </a:r>
              </a:p>
            </c:rich>
          </c:tx>
          <c:layout>
            <c:manualLayout>
              <c:xMode val="edge"/>
              <c:yMode val="edge"/>
              <c:x val="8.7823047015388601E-4"/>
              <c:y val="0.4257404738047387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39249280"/>
        <c:crosses val="autoZero"/>
        <c:crossBetween val="between"/>
        <c:majorUnit val="20"/>
      </c:valAx>
    </c:plotArea>
    <c:plotVisOnly val="1"/>
    <c:dispBlanksAs val="gap"/>
    <c:showDLblsOverMax val="0"/>
  </c:chart>
  <c:spPr>
    <a:ln w="1905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92556018993201"/>
          <c:y val="6.0008841000138133E-2"/>
          <c:w val="0.86607543526085784"/>
          <c:h val="0.66691823678290219"/>
        </c:manualLayout>
      </c:layout>
      <c:barChart>
        <c:barDir val="col"/>
        <c:grouping val="clustered"/>
        <c:varyColors val="0"/>
        <c:ser>
          <c:idx val="0"/>
          <c:order val="0"/>
          <c:tx>
            <c:v>рождаемость, чел.</c:v>
          </c:tx>
          <c:spPr>
            <a:solidFill>
              <a:schemeClr val="accent6">
                <a:lumMod val="60000"/>
                <a:lumOff val="40000"/>
              </a:schemeClr>
            </a:solidFill>
            <a:ln w="12700">
              <a:solidFill>
                <a:schemeClr val="tx1"/>
              </a:solidFill>
            </a:ln>
          </c:spPr>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воспроиз!$A$1:$A$5</c:f>
              <c:numCache>
                <c:formatCode>General</c:formatCode>
                <c:ptCount val="5"/>
                <c:pt idx="0">
                  <c:v>2007</c:v>
                </c:pt>
                <c:pt idx="1">
                  <c:v>2008</c:v>
                </c:pt>
                <c:pt idx="2">
                  <c:v>2009</c:v>
                </c:pt>
                <c:pt idx="3">
                  <c:v>2010</c:v>
                </c:pt>
                <c:pt idx="4">
                  <c:v>2011</c:v>
                </c:pt>
              </c:numCache>
            </c:numRef>
          </c:cat>
          <c:val>
            <c:numRef>
              <c:f>воспроиз!$B$1:$B$5</c:f>
              <c:numCache>
                <c:formatCode>General</c:formatCode>
                <c:ptCount val="5"/>
                <c:pt idx="0">
                  <c:v>10</c:v>
                </c:pt>
                <c:pt idx="1">
                  <c:v>10</c:v>
                </c:pt>
                <c:pt idx="2">
                  <c:v>6</c:v>
                </c:pt>
                <c:pt idx="3">
                  <c:v>5</c:v>
                </c:pt>
                <c:pt idx="4">
                  <c:v>8</c:v>
                </c:pt>
              </c:numCache>
            </c:numRef>
          </c:val>
        </c:ser>
        <c:ser>
          <c:idx val="1"/>
          <c:order val="1"/>
          <c:tx>
            <c:v>смертность, чел.</c:v>
          </c:tx>
          <c:spPr>
            <a:solidFill>
              <a:schemeClr val="accent5">
                <a:lumMod val="60000"/>
                <a:lumOff val="40000"/>
              </a:schemeClr>
            </a:solidFill>
            <a:ln w="12700">
              <a:solidFill>
                <a:schemeClr val="tx1"/>
              </a:solidFill>
            </a:ln>
          </c:spPr>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воспроиз!$A$1:$A$5</c:f>
              <c:numCache>
                <c:formatCode>General</c:formatCode>
                <c:ptCount val="5"/>
                <c:pt idx="0">
                  <c:v>2007</c:v>
                </c:pt>
                <c:pt idx="1">
                  <c:v>2008</c:v>
                </c:pt>
                <c:pt idx="2">
                  <c:v>2009</c:v>
                </c:pt>
                <c:pt idx="3">
                  <c:v>2010</c:v>
                </c:pt>
                <c:pt idx="4">
                  <c:v>2011</c:v>
                </c:pt>
              </c:numCache>
            </c:numRef>
          </c:cat>
          <c:val>
            <c:numRef>
              <c:f>воспроиз!$C$1:$C$5</c:f>
              <c:numCache>
                <c:formatCode>General</c:formatCode>
                <c:ptCount val="5"/>
                <c:pt idx="0">
                  <c:v>15</c:v>
                </c:pt>
                <c:pt idx="1">
                  <c:v>18</c:v>
                </c:pt>
                <c:pt idx="2">
                  <c:v>18</c:v>
                </c:pt>
                <c:pt idx="3">
                  <c:v>21</c:v>
                </c:pt>
                <c:pt idx="4">
                  <c:v>18</c:v>
                </c:pt>
              </c:numCache>
            </c:numRef>
          </c:val>
        </c:ser>
        <c:ser>
          <c:idx val="2"/>
          <c:order val="2"/>
          <c:tx>
            <c:v>естестественный прирост (- убыль), чел.</c:v>
          </c:tx>
          <c:spPr>
            <a:solidFill>
              <a:schemeClr val="accent4">
                <a:lumMod val="60000"/>
                <a:lumOff val="40000"/>
              </a:schemeClr>
            </a:solidFill>
            <a:ln w="12700">
              <a:solidFill>
                <a:schemeClr val="tx1"/>
              </a:solidFill>
            </a:ln>
          </c:spPr>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воспроиз!$A$1:$A$5</c:f>
              <c:numCache>
                <c:formatCode>General</c:formatCode>
                <c:ptCount val="5"/>
                <c:pt idx="0">
                  <c:v>2007</c:v>
                </c:pt>
                <c:pt idx="1">
                  <c:v>2008</c:v>
                </c:pt>
                <c:pt idx="2">
                  <c:v>2009</c:v>
                </c:pt>
                <c:pt idx="3">
                  <c:v>2010</c:v>
                </c:pt>
                <c:pt idx="4">
                  <c:v>2011</c:v>
                </c:pt>
              </c:numCache>
            </c:numRef>
          </c:cat>
          <c:val>
            <c:numRef>
              <c:f>воспроиз!$D$1:$D$5</c:f>
              <c:numCache>
                <c:formatCode>General</c:formatCode>
                <c:ptCount val="5"/>
                <c:pt idx="0">
                  <c:v>-5</c:v>
                </c:pt>
                <c:pt idx="1">
                  <c:v>-8</c:v>
                </c:pt>
                <c:pt idx="2">
                  <c:v>-12</c:v>
                </c:pt>
                <c:pt idx="3">
                  <c:v>-16</c:v>
                </c:pt>
                <c:pt idx="4">
                  <c:v>-10</c:v>
                </c:pt>
              </c:numCache>
            </c:numRef>
          </c:val>
        </c:ser>
        <c:dLbls>
          <c:showLegendKey val="0"/>
          <c:showVal val="0"/>
          <c:showCatName val="0"/>
          <c:showSerName val="0"/>
          <c:showPercent val="0"/>
          <c:showBubbleSize val="0"/>
        </c:dLbls>
        <c:gapWidth val="150"/>
        <c:axId val="240111616"/>
        <c:axId val="240113152"/>
      </c:barChart>
      <c:catAx>
        <c:axId val="240111616"/>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0113152"/>
        <c:crosses val="autoZero"/>
        <c:auto val="1"/>
        <c:lblAlgn val="ctr"/>
        <c:lblOffset val="100"/>
        <c:noMultiLvlLbl val="0"/>
      </c:catAx>
      <c:valAx>
        <c:axId val="240113152"/>
        <c:scaling>
          <c:orientation val="minMax"/>
        </c:scaling>
        <c:delete val="0"/>
        <c:axPos val="l"/>
        <c:majorGridlines/>
        <c:title>
          <c:tx>
            <c:rich>
              <a:bodyPr rot="-5400000" vert="horz"/>
              <a:lstStyle/>
              <a:p>
                <a:pPr>
                  <a:defRPr sz="1200"/>
                </a:pPr>
                <a:r>
                  <a:rPr lang="ru-RU" sz="1200" b="0">
                    <a:latin typeface="Times New Roman" pitchFamily="18" charset="0"/>
                    <a:cs typeface="Times New Roman" pitchFamily="18" charset="0"/>
                  </a:rPr>
                  <a:t>Человек</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40111616"/>
        <c:crosses val="autoZero"/>
        <c:crossBetween val="between"/>
      </c:valAx>
    </c:plotArea>
    <c:legend>
      <c:legendPos val="r"/>
      <c:layout>
        <c:manualLayout>
          <c:xMode val="edge"/>
          <c:yMode val="edge"/>
          <c:x val="0.23536902289490855"/>
          <c:y val="0.80185750524201238"/>
          <c:w val="0.76023666870863149"/>
          <c:h val="0.1803638217097862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1402961422274"/>
          <c:y val="5.4937189455091691E-2"/>
          <c:w val="0.79411241519338382"/>
          <c:h val="0.69224417434636087"/>
        </c:manualLayout>
      </c:layout>
      <c:barChart>
        <c:barDir val="col"/>
        <c:grouping val="clustered"/>
        <c:varyColors val="0"/>
        <c:ser>
          <c:idx val="0"/>
          <c:order val="0"/>
          <c:tx>
            <c:v>прибывшие, чел.</c:v>
          </c:tx>
          <c:spPr>
            <a:solidFill>
              <a:schemeClr val="accent2">
                <a:lumMod val="60000"/>
                <a:lumOff val="40000"/>
              </a:schemeClr>
            </a:solidFill>
            <a:ln w="12700">
              <a:solidFill>
                <a:schemeClr val="tx1"/>
              </a:solidFill>
            </a:ln>
          </c:spPr>
          <c:invertIfNegative val="0"/>
          <c:cat>
            <c:numRef>
              <c:f>миграции!$A$1:$A$5</c:f>
              <c:numCache>
                <c:formatCode>General</c:formatCode>
                <c:ptCount val="5"/>
                <c:pt idx="0">
                  <c:v>2007</c:v>
                </c:pt>
                <c:pt idx="1">
                  <c:v>2008</c:v>
                </c:pt>
                <c:pt idx="2">
                  <c:v>2009</c:v>
                </c:pt>
                <c:pt idx="3">
                  <c:v>2010</c:v>
                </c:pt>
                <c:pt idx="4">
                  <c:v>2011</c:v>
                </c:pt>
              </c:numCache>
            </c:numRef>
          </c:cat>
          <c:val>
            <c:numRef>
              <c:f>миграции!$B$1:$B$5</c:f>
              <c:numCache>
                <c:formatCode>General</c:formatCode>
                <c:ptCount val="5"/>
                <c:pt idx="0">
                  <c:v>0</c:v>
                </c:pt>
                <c:pt idx="1">
                  <c:v>0</c:v>
                </c:pt>
                <c:pt idx="2">
                  <c:v>0</c:v>
                </c:pt>
                <c:pt idx="3">
                  <c:v>0</c:v>
                </c:pt>
                <c:pt idx="4">
                  <c:v>0</c:v>
                </c:pt>
              </c:numCache>
            </c:numRef>
          </c:val>
        </c:ser>
        <c:ser>
          <c:idx val="1"/>
          <c:order val="1"/>
          <c:tx>
            <c:v>убывшие, чел.</c:v>
          </c:tx>
          <c:spPr>
            <a:solidFill>
              <a:schemeClr val="accent5">
                <a:lumMod val="60000"/>
                <a:lumOff val="40000"/>
              </a:schemeClr>
            </a:solidFill>
            <a:ln w="12700">
              <a:solidFill>
                <a:schemeClr val="tx1"/>
              </a:solidFill>
            </a:ln>
          </c:spPr>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миграции!$A$1:$A$5</c:f>
              <c:numCache>
                <c:formatCode>General</c:formatCode>
                <c:ptCount val="5"/>
                <c:pt idx="0">
                  <c:v>2007</c:v>
                </c:pt>
                <c:pt idx="1">
                  <c:v>2008</c:v>
                </c:pt>
                <c:pt idx="2">
                  <c:v>2009</c:v>
                </c:pt>
                <c:pt idx="3">
                  <c:v>2010</c:v>
                </c:pt>
                <c:pt idx="4">
                  <c:v>2011</c:v>
                </c:pt>
              </c:numCache>
            </c:numRef>
          </c:cat>
          <c:val>
            <c:numRef>
              <c:f>миграции!$C$1:$C$5</c:f>
              <c:numCache>
                <c:formatCode>General</c:formatCode>
                <c:ptCount val="5"/>
                <c:pt idx="0">
                  <c:v>32</c:v>
                </c:pt>
                <c:pt idx="1">
                  <c:v>33</c:v>
                </c:pt>
                <c:pt idx="2">
                  <c:v>22</c:v>
                </c:pt>
                <c:pt idx="3">
                  <c:v>23</c:v>
                </c:pt>
                <c:pt idx="4">
                  <c:v>15</c:v>
                </c:pt>
              </c:numCache>
            </c:numRef>
          </c:val>
        </c:ser>
        <c:ser>
          <c:idx val="2"/>
          <c:order val="2"/>
          <c:tx>
            <c:v>сальдо миграций, чел.</c:v>
          </c:tx>
          <c:spPr>
            <a:solidFill>
              <a:schemeClr val="accent4">
                <a:lumMod val="60000"/>
                <a:lumOff val="40000"/>
              </a:schemeClr>
            </a:solidFill>
            <a:ln w="12700">
              <a:solidFill>
                <a:schemeClr val="tx1"/>
              </a:solidFill>
            </a:ln>
          </c:spPr>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numRef>
              <c:f>миграции!$A$1:$A$5</c:f>
              <c:numCache>
                <c:formatCode>General</c:formatCode>
                <c:ptCount val="5"/>
                <c:pt idx="0">
                  <c:v>2007</c:v>
                </c:pt>
                <c:pt idx="1">
                  <c:v>2008</c:v>
                </c:pt>
                <c:pt idx="2">
                  <c:v>2009</c:v>
                </c:pt>
                <c:pt idx="3">
                  <c:v>2010</c:v>
                </c:pt>
                <c:pt idx="4">
                  <c:v>2011</c:v>
                </c:pt>
              </c:numCache>
            </c:numRef>
          </c:cat>
          <c:val>
            <c:numRef>
              <c:f>миграции!$D$1:$D$5</c:f>
              <c:numCache>
                <c:formatCode>General</c:formatCode>
                <c:ptCount val="5"/>
                <c:pt idx="0">
                  <c:v>-32</c:v>
                </c:pt>
                <c:pt idx="1">
                  <c:v>-33</c:v>
                </c:pt>
                <c:pt idx="2">
                  <c:v>-22</c:v>
                </c:pt>
                <c:pt idx="3">
                  <c:v>-23</c:v>
                </c:pt>
                <c:pt idx="4">
                  <c:v>-15</c:v>
                </c:pt>
              </c:numCache>
            </c:numRef>
          </c:val>
        </c:ser>
        <c:dLbls>
          <c:dLblPos val="outEnd"/>
          <c:showLegendKey val="0"/>
          <c:showVal val="1"/>
          <c:showCatName val="0"/>
          <c:showSerName val="0"/>
          <c:showPercent val="0"/>
          <c:showBubbleSize val="0"/>
        </c:dLbls>
        <c:gapWidth val="150"/>
        <c:axId val="240292224"/>
        <c:axId val="240293760"/>
      </c:barChart>
      <c:catAx>
        <c:axId val="240292224"/>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0293760"/>
        <c:crosses val="autoZero"/>
        <c:auto val="1"/>
        <c:lblAlgn val="ctr"/>
        <c:lblOffset val="100"/>
        <c:noMultiLvlLbl val="0"/>
      </c:catAx>
      <c:valAx>
        <c:axId val="240293760"/>
        <c:scaling>
          <c:orientation val="minMax"/>
        </c:scaling>
        <c:delete val="0"/>
        <c:axPos val="l"/>
        <c:majorGridlines/>
        <c:title>
          <c:tx>
            <c:rich>
              <a:bodyPr rot="-5400000" vert="horz"/>
              <a:lstStyle/>
              <a:p>
                <a:pPr>
                  <a:defRPr sz="1200"/>
                </a:pPr>
                <a:r>
                  <a:rPr lang="ru-RU" sz="1200" b="0">
                    <a:latin typeface="Times New Roman" pitchFamily="18" charset="0"/>
                    <a:cs typeface="Times New Roman" pitchFamily="18" charset="0"/>
                  </a:rPr>
                  <a:t>Человек</a:t>
                </a:r>
              </a:p>
            </c:rich>
          </c:tx>
          <c:layout>
            <c:manualLayout>
              <c:xMode val="edge"/>
              <c:yMode val="edge"/>
              <c:x val="2.4832169563710198E-2"/>
              <c:y val="0.2636204516988567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40292224"/>
        <c:crosses val="autoZero"/>
        <c:crossBetween val="between"/>
      </c:valAx>
    </c:plotArea>
    <c:legend>
      <c:legendPos val="r"/>
      <c:legendEntry>
        <c:idx val="0"/>
        <c:txPr>
          <a:bodyPr/>
          <a:lstStyle/>
          <a:p>
            <a:pPr>
              <a:defRPr sz="1000">
                <a:latin typeface="Times New Roman" pitchFamily="18" charset="0"/>
                <a:cs typeface="Times New Roman" pitchFamily="18" charset="0"/>
              </a:defRPr>
            </a:pPr>
            <a:endParaRPr lang="ru-RU"/>
          </a:p>
        </c:txPr>
      </c:legendEntry>
      <c:legendEntry>
        <c:idx val="1"/>
        <c:txPr>
          <a:bodyPr/>
          <a:lstStyle/>
          <a:p>
            <a:pPr>
              <a:defRPr sz="1000">
                <a:latin typeface="Times New Roman" pitchFamily="18" charset="0"/>
                <a:cs typeface="Times New Roman" pitchFamily="18" charset="0"/>
              </a:defRPr>
            </a:pPr>
            <a:endParaRPr lang="ru-RU"/>
          </a:p>
        </c:txPr>
      </c:legendEntry>
      <c:layout>
        <c:manualLayout>
          <c:xMode val="edge"/>
          <c:yMode val="edge"/>
          <c:x val="0.34625285990194626"/>
          <c:y val="0.80221016101410803"/>
          <c:w val="0.33031704055860944"/>
          <c:h val="0.15583434181326325"/>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noFill/>
    <a:ln w="19050">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2174103237097"/>
          <c:y val="5.1400554097404488E-2"/>
          <c:w val="0.83494203849518811"/>
          <c:h val="0.70275444736074655"/>
        </c:manualLayout>
      </c:layout>
      <c:lineChart>
        <c:grouping val="standard"/>
        <c:varyColors val="0"/>
        <c:ser>
          <c:idx val="0"/>
          <c:order val="0"/>
          <c:tx>
            <c:v>естественный прирост (- убыль)</c:v>
          </c:tx>
          <c:spPr>
            <a:ln w="25400">
              <a:solidFill>
                <a:schemeClr val="accent2">
                  <a:lumMod val="60000"/>
                  <a:lumOff val="40000"/>
                </a:schemeClr>
              </a:solidFill>
            </a:ln>
          </c:spPr>
          <c:marker>
            <c:symbol val="diamond"/>
            <c:size val="6"/>
            <c:spPr>
              <a:solidFill>
                <a:schemeClr val="accent2">
                  <a:lumMod val="60000"/>
                  <a:lumOff val="40000"/>
                </a:schemeClr>
              </a:solidFill>
              <a:ln>
                <a:solidFill>
                  <a:schemeClr val="tx1"/>
                </a:solidFill>
              </a:ln>
            </c:spPr>
          </c:marker>
          <c:cat>
            <c:numRef>
              <c:f>график!$A$1:$A$5</c:f>
              <c:numCache>
                <c:formatCode>General</c:formatCode>
                <c:ptCount val="5"/>
                <c:pt idx="0">
                  <c:v>2007</c:v>
                </c:pt>
                <c:pt idx="1">
                  <c:v>2008</c:v>
                </c:pt>
                <c:pt idx="2">
                  <c:v>2009</c:v>
                </c:pt>
                <c:pt idx="3">
                  <c:v>2010</c:v>
                </c:pt>
                <c:pt idx="4">
                  <c:v>2011</c:v>
                </c:pt>
              </c:numCache>
            </c:numRef>
          </c:cat>
          <c:val>
            <c:numRef>
              <c:f>график!$B$1:$B$5</c:f>
              <c:numCache>
                <c:formatCode>General</c:formatCode>
                <c:ptCount val="5"/>
                <c:pt idx="0">
                  <c:v>-5</c:v>
                </c:pt>
                <c:pt idx="1">
                  <c:v>-8</c:v>
                </c:pt>
                <c:pt idx="2">
                  <c:v>-12</c:v>
                </c:pt>
                <c:pt idx="3">
                  <c:v>-16</c:v>
                </c:pt>
                <c:pt idx="4">
                  <c:v>-10</c:v>
                </c:pt>
              </c:numCache>
            </c:numRef>
          </c:val>
          <c:smooth val="0"/>
        </c:ser>
        <c:ser>
          <c:idx val="1"/>
          <c:order val="1"/>
          <c:tx>
            <c:v>миграционный прирост (- убыль)</c:v>
          </c:tx>
          <c:spPr>
            <a:ln w="25400">
              <a:solidFill>
                <a:schemeClr val="accent4">
                  <a:lumMod val="60000"/>
                  <a:lumOff val="40000"/>
                </a:schemeClr>
              </a:solidFill>
            </a:ln>
          </c:spPr>
          <c:marker>
            <c:symbol val="square"/>
            <c:size val="5"/>
            <c:spPr>
              <a:solidFill>
                <a:schemeClr val="accent4">
                  <a:lumMod val="60000"/>
                  <a:lumOff val="40000"/>
                </a:schemeClr>
              </a:solidFill>
              <a:ln>
                <a:solidFill>
                  <a:schemeClr val="tx1"/>
                </a:solidFill>
              </a:ln>
            </c:spPr>
          </c:marker>
          <c:cat>
            <c:numRef>
              <c:f>график!$A$1:$A$5</c:f>
              <c:numCache>
                <c:formatCode>General</c:formatCode>
                <c:ptCount val="5"/>
                <c:pt idx="0">
                  <c:v>2007</c:v>
                </c:pt>
                <c:pt idx="1">
                  <c:v>2008</c:v>
                </c:pt>
                <c:pt idx="2">
                  <c:v>2009</c:v>
                </c:pt>
                <c:pt idx="3">
                  <c:v>2010</c:v>
                </c:pt>
                <c:pt idx="4">
                  <c:v>2011</c:v>
                </c:pt>
              </c:numCache>
            </c:numRef>
          </c:cat>
          <c:val>
            <c:numRef>
              <c:f>график!$C$1:$C$5</c:f>
              <c:numCache>
                <c:formatCode>General</c:formatCode>
                <c:ptCount val="5"/>
                <c:pt idx="0">
                  <c:v>-32</c:v>
                </c:pt>
                <c:pt idx="1">
                  <c:v>-33</c:v>
                </c:pt>
                <c:pt idx="2">
                  <c:v>-22</c:v>
                </c:pt>
                <c:pt idx="3">
                  <c:v>-23</c:v>
                </c:pt>
                <c:pt idx="4">
                  <c:v>-15</c:v>
                </c:pt>
              </c:numCache>
            </c:numRef>
          </c:val>
          <c:smooth val="0"/>
        </c:ser>
        <c:ser>
          <c:idx val="2"/>
          <c:order val="2"/>
          <c:tx>
            <c:v>общий прирост (- убыль)</c:v>
          </c:tx>
          <c:spPr>
            <a:ln w="25400">
              <a:solidFill>
                <a:schemeClr val="accent5">
                  <a:lumMod val="60000"/>
                  <a:lumOff val="40000"/>
                </a:schemeClr>
              </a:solidFill>
            </a:ln>
          </c:spPr>
          <c:marker>
            <c:symbol val="triangle"/>
            <c:size val="6"/>
            <c:spPr>
              <a:solidFill>
                <a:schemeClr val="accent5">
                  <a:lumMod val="60000"/>
                  <a:lumOff val="40000"/>
                </a:schemeClr>
              </a:solidFill>
              <a:ln>
                <a:solidFill>
                  <a:schemeClr val="tx1"/>
                </a:solidFill>
              </a:ln>
            </c:spPr>
          </c:marker>
          <c:cat>
            <c:numRef>
              <c:f>график!$A$1:$A$5</c:f>
              <c:numCache>
                <c:formatCode>General</c:formatCode>
                <c:ptCount val="5"/>
                <c:pt idx="0">
                  <c:v>2007</c:v>
                </c:pt>
                <c:pt idx="1">
                  <c:v>2008</c:v>
                </c:pt>
                <c:pt idx="2">
                  <c:v>2009</c:v>
                </c:pt>
                <c:pt idx="3">
                  <c:v>2010</c:v>
                </c:pt>
                <c:pt idx="4">
                  <c:v>2011</c:v>
                </c:pt>
              </c:numCache>
            </c:numRef>
          </c:cat>
          <c:val>
            <c:numRef>
              <c:f>график!$D$1:$D$5</c:f>
              <c:numCache>
                <c:formatCode>General</c:formatCode>
                <c:ptCount val="5"/>
                <c:pt idx="0">
                  <c:v>-37</c:v>
                </c:pt>
                <c:pt idx="1">
                  <c:v>-41</c:v>
                </c:pt>
                <c:pt idx="2">
                  <c:v>-34</c:v>
                </c:pt>
                <c:pt idx="3">
                  <c:v>-39</c:v>
                </c:pt>
                <c:pt idx="4">
                  <c:v>-25</c:v>
                </c:pt>
              </c:numCache>
            </c:numRef>
          </c:val>
          <c:smooth val="0"/>
        </c:ser>
        <c:dLbls>
          <c:showLegendKey val="0"/>
          <c:showVal val="0"/>
          <c:showCatName val="0"/>
          <c:showSerName val="0"/>
          <c:showPercent val="0"/>
          <c:showBubbleSize val="0"/>
        </c:dLbls>
        <c:marker val="1"/>
        <c:smooth val="0"/>
        <c:axId val="240316416"/>
        <c:axId val="240318336"/>
      </c:lineChart>
      <c:catAx>
        <c:axId val="240316416"/>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0318336"/>
        <c:crosses val="autoZero"/>
        <c:auto val="1"/>
        <c:lblAlgn val="ctr"/>
        <c:lblOffset val="100"/>
        <c:noMultiLvlLbl val="0"/>
      </c:catAx>
      <c:valAx>
        <c:axId val="240318336"/>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40316416"/>
        <c:crosses val="autoZero"/>
        <c:crossBetween val="between"/>
      </c:valAx>
    </c:plotArea>
    <c:legend>
      <c:legendPos val="r"/>
      <c:layout>
        <c:manualLayout>
          <c:xMode val="edge"/>
          <c:yMode val="edge"/>
          <c:x val="1.5415573053368368E-3"/>
          <c:y val="0.78125583260425779"/>
          <c:w val="0.99845844269466322"/>
          <c:h val="0.2152661125692621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0122144383621133"/>
          <c:y val="8.7975253093363334E-2"/>
          <c:w val="0.42678513879524133"/>
          <c:h val="0.80784329843384961"/>
        </c:manualLayout>
      </c:layout>
      <c:pieChart>
        <c:varyColors val="1"/>
        <c:ser>
          <c:idx val="0"/>
          <c:order val="0"/>
          <c:spPr>
            <a:ln w="12700">
              <a:solidFill>
                <a:schemeClr val="tx1"/>
              </a:solidFill>
            </a:ln>
          </c:spPr>
          <c:explosion val="4"/>
          <c:dPt>
            <c:idx val="0"/>
            <c:bubble3D val="0"/>
          </c:dPt>
          <c:dPt>
            <c:idx val="2"/>
            <c:bubble3D val="0"/>
          </c:dPt>
          <c:dLbls>
            <c:txPr>
              <a:bodyPr/>
              <a:lstStyle/>
              <a:p>
                <a:pPr>
                  <a:defRPr sz="13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dLbls>
          <c:cat>
            <c:strRef>
              <c:f>'3,5'!$A$1:$E$3</c:f>
              <c:strCache>
                <c:ptCount val="3"/>
                <c:pt idx="0">
                  <c:v>дети</c:v>
                </c:pt>
                <c:pt idx="1">
                  <c:v>население трудоспособного возраста</c:v>
                </c:pt>
                <c:pt idx="2">
                  <c:v>население старше трудоспособного возраста</c:v>
                </c:pt>
              </c:strCache>
            </c:strRef>
          </c:cat>
          <c:val>
            <c:numRef>
              <c:f>'3,5'!$F$1:$F$3</c:f>
              <c:numCache>
                <c:formatCode>0.0%</c:formatCode>
                <c:ptCount val="3"/>
                <c:pt idx="0">
                  <c:v>0.191</c:v>
                </c:pt>
                <c:pt idx="1">
                  <c:v>0.63200000000000001</c:v>
                </c:pt>
                <c:pt idx="2">
                  <c:v>0.17699999999999999</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59739055518823503"/>
          <c:y val="5.4568227048542001E-2"/>
          <c:w val="0.36683839411220187"/>
          <c:h val="0.91114995240979491"/>
        </c:manualLayout>
      </c:layout>
      <c:overlay val="0"/>
      <c:spPr>
        <a:ln w="12700">
          <a:solidFill>
            <a:schemeClr val="tx1"/>
          </a:solidFill>
        </a:ln>
      </c:spPr>
      <c:txPr>
        <a:bodyPr/>
        <a:lstStyle/>
        <a:p>
          <a:pPr>
            <a:defRPr sz="13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2700">
              <a:solidFill>
                <a:schemeClr val="tx1"/>
              </a:solidFill>
            </a:ln>
          </c:spPr>
          <c:dPt>
            <c:idx val="0"/>
            <c:bubble3D val="0"/>
            <c:explosion val="12"/>
            <c:spPr>
              <a:solidFill>
                <a:schemeClr val="accent2">
                  <a:lumMod val="60000"/>
                  <a:lumOff val="40000"/>
                </a:schemeClr>
              </a:solidFill>
              <a:ln w="12700">
                <a:solidFill>
                  <a:schemeClr val="tx1"/>
                </a:solidFill>
              </a:ln>
            </c:spPr>
          </c:dPt>
          <c:dPt>
            <c:idx val="1"/>
            <c:bubble3D val="0"/>
            <c:spPr>
              <a:solidFill>
                <a:schemeClr val="accent5">
                  <a:lumMod val="60000"/>
                  <a:lumOff val="40000"/>
                </a:schemeClr>
              </a:solidFill>
              <a:ln w="12700">
                <a:solidFill>
                  <a:schemeClr val="tx1"/>
                </a:solidFill>
              </a:ln>
            </c:spPr>
          </c:dPt>
          <c:dLbls>
            <c:txPr>
              <a:bodyPr/>
              <a:lstStyle/>
              <a:p>
                <a:pPr>
                  <a:defRPr sz="13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dLbls>
          <c:cat>
            <c:strRef>
              <c:f>'3.6'!$A$1:$A$2</c:f>
              <c:strCache>
                <c:ptCount val="2"/>
                <c:pt idx="0">
                  <c:v>женщины</c:v>
                </c:pt>
                <c:pt idx="1">
                  <c:v>мужчины</c:v>
                </c:pt>
              </c:strCache>
            </c:strRef>
          </c:cat>
          <c:val>
            <c:numRef>
              <c:f>'3.6'!$B$1:$B$2</c:f>
              <c:numCache>
                <c:formatCode>0.0%</c:formatCode>
                <c:ptCount val="2"/>
                <c:pt idx="0">
                  <c:v>0.51700000000000002</c:v>
                </c:pt>
                <c:pt idx="1">
                  <c:v>0.48299999999999998</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930675656560894"/>
          <c:y val="0.24023269479374776"/>
          <c:w val="0.23662313168937713"/>
          <c:h val="0.44412034316605953"/>
        </c:manualLayout>
      </c:layout>
      <c:overlay val="0"/>
      <c:spPr>
        <a:ln w="12700">
          <a:solidFill>
            <a:schemeClr val="tx1"/>
          </a:solidFill>
        </a:ln>
      </c:spPr>
      <c:txPr>
        <a:bodyPr/>
        <a:lstStyle/>
        <a:p>
          <a:pPr>
            <a:defRPr sz="13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51234524887929"/>
          <c:y val="5.7692307692307696E-2"/>
          <c:w val="0.42182890855457228"/>
          <c:h val="0.83139534883720934"/>
        </c:manualLayout>
      </c:layout>
      <c:pieChart>
        <c:varyColors val="1"/>
        <c:ser>
          <c:idx val="0"/>
          <c:order val="0"/>
          <c:explosion val="11"/>
          <c:dPt>
            <c:idx val="0"/>
            <c:bubble3D val="0"/>
            <c:spPr>
              <a:solidFill>
                <a:schemeClr val="accent2">
                  <a:lumMod val="60000"/>
                  <a:lumOff val="40000"/>
                </a:schemeClr>
              </a:solidFill>
              <a:ln w="12700">
                <a:solidFill>
                  <a:schemeClr val="tx1"/>
                </a:solidFill>
              </a:ln>
            </c:spPr>
          </c:dPt>
          <c:dPt>
            <c:idx val="1"/>
            <c:bubble3D val="0"/>
            <c:spPr>
              <a:solidFill>
                <a:schemeClr val="accent5">
                  <a:lumMod val="60000"/>
                  <a:lumOff val="40000"/>
                </a:schemeClr>
              </a:solidFill>
              <a:ln w="12700">
                <a:solidFill>
                  <a:schemeClr val="tx1"/>
                </a:solidFill>
              </a:ln>
            </c:spPr>
          </c:dPt>
          <c:dLbls>
            <c:dLbl>
              <c:idx val="0"/>
              <c:tx>
                <c:rich>
                  <a:bodyPr/>
                  <a:lstStyle/>
                  <a:p>
                    <a:r>
                      <a:rPr lang="en-US"/>
                      <a:t>43,8%</a:t>
                    </a:r>
                  </a:p>
                </c:rich>
              </c:tx>
              <c:dLblPos val="inEnd"/>
              <c:showLegendKey val="0"/>
              <c:showVal val="1"/>
              <c:showCatName val="0"/>
              <c:showSerName val="0"/>
              <c:showPercent val="0"/>
              <c:showBubbleSize val="0"/>
            </c:dLbl>
            <c:dLbl>
              <c:idx val="1"/>
              <c:tx>
                <c:rich>
                  <a:bodyPr/>
                  <a:lstStyle/>
                  <a:p>
                    <a:r>
                      <a:rPr lang="en-US"/>
                      <a:t>56,2%</a:t>
                    </a:r>
                  </a:p>
                </c:rich>
              </c:tx>
              <c:dLblPos val="inEnd"/>
              <c:showLegendKey val="0"/>
              <c:showVal val="1"/>
              <c:showCatName val="0"/>
              <c:showSerName val="0"/>
              <c:showPercent val="0"/>
              <c:showBubbleSize val="0"/>
            </c:dLbl>
            <c:txPr>
              <a:bodyPr/>
              <a:lstStyle/>
              <a:p>
                <a:pPr>
                  <a:defRPr sz="13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dLbls>
          <c:cat>
            <c:strRef>
              <c:f>'3,7'!$A$1:$A$2</c:f>
              <c:strCache>
                <c:ptCount val="2"/>
                <c:pt idx="0">
                  <c:v>Женщины </c:v>
                </c:pt>
                <c:pt idx="1">
                  <c:v>Мужчины</c:v>
                </c:pt>
              </c:strCache>
            </c:strRef>
          </c:cat>
          <c:val>
            <c:numRef>
              <c:f>'3,7'!$B$1:$B$2</c:f>
              <c:numCache>
                <c:formatCode>0.00%</c:formatCode>
                <c:ptCount val="2"/>
                <c:pt idx="0">
                  <c:v>0.438</c:v>
                </c:pt>
                <c:pt idx="1">
                  <c:v>0.56200000000000006</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9130769052098573"/>
          <c:y val="0.26806884716333534"/>
          <c:w val="0.21827930883639546"/>
          <c:h val="0.35738138501918032"/>
        </c:manualLayout>
      </c:layout>
      <c:overlay val="0"/>
      <c:spPr>
        <a:ln w="12700">
          <a:solidFill>
            <a:schemeClr val="tx1"/>
          </a:solidFill>
        </a:ln>
      </c:spPr>
      <c:txPr>
        <a:bodyPr/>
        <a:lstStyle/>
        <a:p>
          <a:pPr rtl="0">
            <a:defRPr sz="13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0.04253</cdr:x>
      <cdr:y>0.77982</cdr:y>
    </cdr:from>
    <cdr:to>
      <cdr:x>0.11727</cdr:x>
      <cdr:y>0.84633</cdr:y>
    </cdr:to>
    <cdr:sp macro="" textlink="">
      <cdr:nvSpPr>
        <cdr:cNvPr id="2" name="TextBox 1"/>
        <cdr:cNvSpPr txBox="1"/>
      </cdr:nvSpPr>
      <cdr:spPr>
        <a:xfrm xmlns:a="http://schemas.openxmlformats.org/drawingml/2006/main">
          <a:off x="314325" y="3238500"/>
          <a:ext cx="5524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0.04897</cdr:x>
      <cdr:y>0.80275</cdr:y>
    </cdr:from>
    <cdr:to>
      <cdr:x>0.09794</cdr:x>
      <cdr:y>0.85092</cdr:y>
    </cdr:to>
    <cdr:sp macro="" textlink="">
      <cdr:nvSpPr>
        <cdr:cNvPr id="3" name="TextBox 2"/>
        <cdr:cNvSpPr txBox="1"/>
      </cdr:nvSpPr>
      <cdr:spPr>
        <a:xfrm xmlns:a="http://schemas.openxmlformats.org/drawingml/2006/main">
          <a:off x="361950" y="3333750"/>
          <a:ext cx="361950" cy="2000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0-4</a:t>
          </a:r>
        </a:p>
      </cdr:txBody>
    </cdr:sp>
  </cdr:relSizeAnchor>
  <cdr:relSizeAnchor xmlns:cdr="http://schemas.openxmlformats.org/drawingml/2006/chartDrawing">
    <cdr:from>
      <cdr:x>0.04897</cdr:x>
      <cdr:y>0.75459</cdr:y>
    </cdr:from>
    <cdr:to>
      <cdr:x>0.09665</cdr:x>
      <cdr:y>0.80505</cdr:y>
    </cdr:to>
    <cdr:sp macro="" textlink="">
      <cdr:nvSpPr>
        <cdr:cNvPr id="4" name="TextBox 3"/>
        <cdr:cNvSpPr txBox="1"/>
      </cdr:nvSpPr>
      <cdr:spPr>
        <a:xfrm xmlns:a="http://schemas.openxmlformats.org/drawingml/2006/main">
          <a:off x="361950" y="3133725"/>
          <a:ext cx="35242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5-9</a:t>
          </a:r>
        </a:p>
      </cdr:txBody>
    </cdr:sp>
  </cdr:relSizeAnchor>
  <cdr:relSizeAnchor xmlns:cdr="http://schemas.openxmlformats.org/drawingml/2006/chartDrawing">
    <cdr:from>
      <cdr:x>0.04897</cdr:x>
      <cdr:y>0.70413</cdr:y>
    </cdr:from>
    <cdr:to>
      <cdr:x>0.10825</cdr:x>
      <cdr:y>0.76376</cdr:y>
    </cdr:to>
    <cdr:sp macro="" textlink="">
      <cdr:nvSpPr>
        <cdr:cNvPr id="5" name="TextBox 4"/>
        <cdr:cNvSpPr txBox="1"/>
      </cdr:nvSpPr>
      <cdr:spPr>
        <a:xfrm xmlns:a="http://schemas.openxmlformats.org/drawingml/2006/main">
          <a:off x="361950" y="2924175"/>
          <a:ext cx="4381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10-14</a:t>
          </a:r>
        </a:p>
      </cdr:txBody>
    </cdr:sp>
  </cdr:relSizeAnchor>
  <cdr:relSizeAnchor xmlns:cdr="http://schemas.openxmlformats.org/drawingml/2006/chartDrawing">
    <cdr:from>
      <cdr:x>0.05026</cdr:x>
      <cdr:y>0.64679</cdr:y>
    </cdr:from>
    <cdr:to>
      <cdr:x>0.12113</cdr:x>
      <cdr:y>0.69954</cdr:y>
    </cdr:to>
    <cdr:sp macro="" textlink="">
      <cdr:nvSpPr>
        <cdr:cNvPr id="6" name="TextBox 5"/>
        <cdr:cNvSpPr txBox="1"/>
      </cdr:nvSpPr>
      <cdr:spPr>
        <a:xfrm xmlns:a="http://schemas.openxmlformats.org/drawingml/2006/main">
          <a:off x="371475" y="2686050"/>
          <a:ext cx="5238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15-19</a:t>
          </a:r>
        </a:p>
      </cdr:txBody>
    </cdr:sp>
  </cdr:relSizeAnchor>
  <cdr:relSizeAnchor xmlns:cdr="http://schemas.openxmlformats.org/drawingml/2006/chartDrawing">
    <cdr:from>
      <cdr:x>0.04897</cdr:x>
      <cdr:y>0.59633</cdr:y>
    </cdr:from>
    <cdr:to>
      <cdr:x>0.125</cdr:x>
      <cdr:y>0.65367</cdr:y>
    </cdr:to>
    <cdr:sp macro="" textlink="">
      <cdr:nvSpPr>
        <cdr:cNvPr id="7" name="TextBox 6"/>
        <cdr:cNvSpPr txBox="1"/>
      </cdr:nvSpPr>
      <cdr:spPr>
        <a:xfrm xmlns:a="http://schemas.openxmlformats.org/drawingml/2006/main">
          <a:off x="361950" y="2476500"/>
          <a:ext cx="5619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20-24</a:t>
          </a:r>
        </a:p>
      </cdr:txBody>
    </cdr:sp>
  </cdr:relSizeAnchor>
  <cdr:relSizeAnchor xmlns:cdr="http://schemas.openxmlformats.org/drawingml/2006/chartDrawing">
    <cdr:from>
      <cdr:x>0.04897</cdr:x>
      <cdr:y>0.54587</cdr:y>
    </cdr:from>
    <cdr:to>
      <cdr:x>0.11856</cdr:x>
      <cdr:y>0.6055</cdr:y>
    </cdr:to>
    <cdr:sp macro="" textlink="">
      <cdr:nvSpPr>
        <cdr:cNvPr id="8" name="TextBox 7"/>
        <cdr:cNvSpPr txBox="1"/>
      </cdr:nvSpPr>
      <cdr:spPr>
        <a:xfrm xmlns:a="http://schemas.openxmlformats.org/drawingml/2006/main">
          <a:off x="361950" y="2266950"/>
          <a:ext cx="5143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25-29</a:t>
          </a:r>
        </a:p>
      </cdr:txBody>
    </cdr:sp>
  </cdr:relSizeAnchor>
  <cdr:relSizeAnchor xmlns:cdr="http://schemas.openxmlformats.org/drawingml/2006/chartDrawing">
    <cdr:from>
      <cdr:x>0.04628</cdr:x>
      <cdr:y>0.49312</cdr:y>
    </cdr:from>
    <cdr:to>
      <cdr:x>0.13682</cdr:x>
      <cdr:y>0.55046</cdr:y>
    </cdr:to>
    <cdr:sp macro="" textlink="">
      <cdr:nvSpPr>
        <cdr:cNvPr id="9" name="TextBox 8"/>
        <cdr:cNvSpPr txBox="1"/>
      </cdr:nvSpPr>
      <cdr:spPr>
        <a:xfrm xmlns:a="http://schemas.openxmlformats.org/drawingml/2006/main">
          <a:off x="219074" y="2047875"/>
          <a:ext cx="42862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30-34</a:t>
          </a:r>
        </a:p>
      </cdr:txBody>
    </cdr:sp>
  </cdr:relSizeAnchor>
  <cdr:relSizeAnchor xmlns:cdr="http://schemas.openxmlformats.org/drawingml/2006/chartDrawing">
    <cdr:from>
      <cdr:x>0.04628</cdr:x>
      <cdr:y>0.44266</cdr:y>
    </cdr:from>
    <cdr:to>
      <cdr:x>0.1328</cdr:x>
      <cdr:y>0.49312</cdr:y>
    </cdr:to>
    <cdr:sp macro="" textlink="">
      <cdr:nvSpPr>
        <cdr:cNvPr id="10" name="TextBox 9"/>
        <cdr:cNvSpPr txBox="1"/>
      </cdr:nvSpPr>
      <cdr:spPr>
        <a:xfrm xmlns:a="http://schemas.openxmlformats.org/drawingml/2006/main">
          <a:off x="219074" y="1838325"/>
          <a:ext cx="4095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35-39</a:t>
          </a:r>
        </a:p>
      </cdr:txBody>
    </cdr:sp>
  </cdr:relSizeAnchor>
  <cdr:relSizeAnchor xmlns:cdr="http://schemas.openxmlformats.org/drawingml/2006/chartDrawing">
    <cdr:from>
      <cdr:x>0.04829</cdr:x>
      <cdr:y>0.27982</cdr:y>
    </cdr:from>
    <cdr:to>
      <cdr:x>0.14286</cdr:x>
      <cdr:y>0.33716</cdr:y>
    </cdr:to>
    <cdr:sp macro="" textlink="">
      <cdr:nvSpPr>
        <cdr:cNvPr id="11" name="TextBox 10"/>
        <cdr:cNvSpPr txBox="1"/>
      </cdr:nvSpPr>
      <cdr:spPr>
        <a:xfrm xmlns:a="http://schemas.openxmlformats.org/drawingml/2006/main">
          <a:off x="228599" y="1162050"/>
          <a:ext cx="4476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50-54</a:t>
          </a:r>
        </a:p>
      </cdr:txBody>
    </cdr:sp>
  </cdr:relSizeAnchor>
  <cdr:relSizeAnchor xmlns:cdr="http://schemas.openxmlformats.org/drawingml/2006/chartDrawing">
    <cdr:from>
      <cdr:x>0.04829</cdr:x>
      <cdr:y>0.22936</cdr:y>
    </cdr:from>
    <cdr:to>
      <cdr:x>0.15091</cdr:x>
      <cdr:y>0.28211</cdr:y>
    </cdr:to>
    <cdr:sp macro="" textlink="">
      <cdr:nvSpPr>
        <cdr:cNvPr id="12" name="TextBox 11"/>
        <cdr:cNvSpPr txBox="1"/>
      </cdr:nvSpPr>
      <cdr:spPr>
        <a:xfrm xmlns:a="http://schemas.openxmlformats.org/drawingml/2006/main">
          <a:off x="228599" y="952500"/>
          <a:ext cx="4857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55-59</a:t>
          </a:r>
        </a:p>
      </cdr:txBody>
    </cdr:sp>
  </cdr:relSizeAnchor>
  <cdr:relSizeAnchor xmlns:cdr="http://schemas.openxmlformats.org/drawingml/2006/chartDrawing">
    <cdr:from>
      <cdr:x>0.04829</cdr:x>
      <cdr:y>0.17661</cdr:y>
    </cdr:from>
    <cdr:to>
      <cdr:x>0.13883</cdr:x>
      <cdr:y>0.23624</cdr:y>
    </cdr:to>
    <cdr:sp macro="" textlink="">
      <cdr:nvSpPr>
        <cdr:cNvPr id="13" name="TextBox 12"/>
        <cdr:cNvSpPr txBox="1"/>
      </cdr:nvSpPr>
      <cdr:spPr>
        <a:xfrm xmlns:a="http://schemas.openxmlformats.org/drawingml/2006/main">
          <a:off x="228599" y="733425"/>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60-64</a:t>
          </a:r>
        </a:p>
      </cdr:txBody>
    </cdr:sp>
  </cdr:relSizeAnchor>
  <cdr:relSizeAnchor xmlns:cdr="http://schemas.openxmlformats.org/drawingml/2006/chartDrawing">
    <cdr:from>
      <cdr:x>0.04628</cdr:x>
      <cdr:y>0.12615</cdr:y>
    </cdr:from>
    <cdr:to>
      <cdr:x>0.14688</cdr:x>
      <cdr:y>0.19266</cdr:y>
    </cdr:to>
    <cdr:sp macro="" textlink="">
      <cdr:nvSpPr>
        <cdr:cNvPr id="14" name="TextBox 13"/>
        <cdr:cNvSpPr txBox="1"/>
      </cdr:nvSpPr>
      <cdr:spPr>
        <a:xfrm xmlns:a="http://schemas.openxmlformats.org/drawingml/2006/main">
          <a:off x="219074" y="523875"/>
          <a:ext cx="4762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65-69</a:t>
          </a:r>
        </a:p>
      </cdr:txBody>
    </cdr:sp>
  </cdr:relSizeAnchor>
  <cdr:relSizeAnchor xmlns:cdr="http://schemas.openxmlformats.org/drawingml/2006/chartDrawing">
    <cdr:from>
      <cdr:x>0.04024</cdr:x>
      <cdr:y>0.06422</cdr:y>
    </cdr:from>
    <cdr:to>
      <cdr:x>0.14487</cdr:x>
      <cdr:y>0.12156</cdr:y>
    </cdr:to>
    <cdr:sp macro="" textlink="">
      <cdr:nvSpPr>
        <cdr:cNvPr id="15" name="TextBox 14"/>
        <cdr:cNvSpPr txBox="1"/>
      </cdr:nvSpPr>
      <cdr:spPr>
        <a:xfrm xmlns:a="http://schemas.openxmlformats.org/drawingml/2006/main">
          <a:off x="190499" y="266700"/>
          <a:ext cx="49530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70 и </a:t>
          </a:r>
          <a:r>
            <a:rPr lang="en-US" sz="1000">
              <a:latin typeface="Times New Roman" pitchFamily="18" charset="0"/>
              <a:cs typeface="Times New Roman" pitchFamily="18" charset="0"/>
            </a:rPr>
            <a:t>&lt;</a:t>
          </a:r>
          <a:endParaRPr lang="ru-RU" sz="1000">
            <a:latin typeface="Times New Roman" pitchFamily="18" charset="0"/>
            <a:cs typeface="Times New Roman" pitchFamily="18" charset="0"/>
          </a:endParaRPr>
        </a:p>
      </cdr:txBody>
    </cdr:sp>
  </cdr:relSizeAnchor>
  <cdr:relSizeAnchor xmlns:cdr="http://schemas.openxmlformats.org/drawingml/2006/chartDrawing">
    <cdr:from>
      <cdr:x>0.04628</cdr:x>
      <cdr:y>0.38991</cdr:y>
    </cdr:from>
    <cdr:to>
      <cdr:x>0.13682</cdr:x>
      <cdr:y>0.44954</cdr:y>
    </cdr:to>
    <cdr:sp macro="" textlink="">
      <cdr:nvSpPr>
        <cdr:cNvPr id="16" name="TextBox 15"/>
        <cdr:cNvSpPr txBox="1"/>
      </cdr:nvSpPr>
      <cdr:spPr>
        <a:xfrm xmlns:a="http://schemas.openxmlformats.org/drawingml/2006/main">
          <a:off x="219074" y="1619250"/>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latin typeface="Times New Roman" pitchFamily="18" charset="0"/>
              <a:cs typeface="Times New Roman" pitchFamily="18" charset="0"/>
            </a:rPr>
            <a:t>40-44</a:t>
          </a:r>
          <a:endParaRPr lang="ru-RU" sz="1000">
            <a:latin typeface="Times New Roman" pitchFamily="18" charset="0"/>
            <a:cs typeface="Times New Roman" pitchFamily="18" charset="0"/>
          </a:endParaRPr>
        </a:p>
      </cdr:txBody>
    </cdr:sp>
  </cdr:relSizeAnchor>
  <cdr:relSizeAnchor xmlns:cdr="http://schemas.openxmlformats.org/drawingml/2006/chartDrawing">
    <cdr:from>
      <cdr:x>0.04829</cdr:x>
      <cdr:y>0.33257</cdr:y>
    </cdr:from>
    <cdr:to>
      <cdr:x>0.14084</cdr:x>
      <cdr:y>0.39679</cdr:y>
    </cdr:to>
    <cdr:sp macro="" textlink="">
      <cdr:nvSpPr>
        <cdr:cNvPr id="17" name="TextBox 16"/>
        <cdr:cNvSpPr txBox="1"/>
      </cdr:nvSpPr>
      <cdr:spPr>
        <a:xfrm xmlns:a="http://schemas.openxmlformats.org/drawingml/2006/main">
          <a:off x="228599" y="1381125"/>
          <a:ext cx="43815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latin typeface="Times New Roman" pitchFamily="18" charset="0"/>
              <a:cs typeface="Times New Roman" pitchFamily="18" charset="0"/>
            </a:rPr>
            <a:t>45-49</a:t>
          </a:r>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B6EF-435A-4D16-8B0D-53FB23DB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34361</Words>
  <Characters>195858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СаратовзапсибНИИпроект-2000</Company>
  <LinksUpToDate>false</LinksUpToDate>
  <CharactersWithSpaces>229760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2013-10-18T07:51:00Z</cp:lastPrinted>
  <dcterms:created xsi:type="dcterms:W3CDTF">2012-10-30T08:05:00Z</dcterms:created>
  <dcterms:modified xsi:type="dcterms:W3CDTF">2013-11-01T10:54:00Z</dcterms:modified>
</cp:coreProperties>
</file>