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E1" w:rsidRDefault="00AA33E1" w:rsidP="00CF6121">
      <w:pPr>
        <w:rPr>
          <w:b/>
        </w:rPr>
      </w:pPr>
    </w:p>
    <w:p w:rsidR="00AA33E1" w:rsidRDefault="00AA33E1" w:rsidP="00CF6121">
      <w:pPr>
        <w:rPr>
          <w:b/>
        </w:rPr>
      </w:pPr>
    </w:p>
    <w:p w:rsidR="00AA33E1" w:rsidRDefault="00AA33E1" w:rsidP="00CF6121">
      <w:pPr>
        <w:rPr>
          <w:b/>
        </w:rPr>
      </w:pPr>
    </w:p>
    <w:p w:rsidR="00CF6121" w:rsidRDefault="00AA33E1" w:rsidP="00984350">
      <w:pPr>
        <w:suppressAutoHyphens w:val="0"/>
        <w:rPr>
          <w:b/>
        </w:rPr>
      </w:pPr>
      <w:bookmarkStart w:id="0" w:name="_Hlk9494893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bookmarkEnd w:id="0"/>
    </w:p>
    <w:p w:rsidR="00991C6D" w:rsidRPr="004C1B06" w:rsidRDefault="00991C6D" w:rsidP="00754BAF">
      <w:pPr>
        <w:pStyle w:val="ab"/>
        <w:jc w:val="center"/>
        <w:rPr>
          <w:b/>
        </w:rPr>
      </w:pPr>
      <w:r w:rsidRPr="004C1B06">
        <w:rPr>
          <w:b/>
        </w:rPr>
        <w:t>подпрограмма 2 «</w:t>
      </w:r>
      <w:r w:rsidRPr="004C1B06">
        <w:rPr>
          <w:b/>
          <w:color w:val="000000"/>
          <w:bdr w:val="none" w:sz="0" w:space="0" w:color="auto" w:frame="1"/>
          <w:lang w:eastAsia="ru-RU"/>
        </w:rPr>
        <w:t>Управление муниципальным имуществом и земельными ресурса</w:t>
      </w:r>
      <w:r w:rsidR="00DB7CAD" w:rsidRPr="004C1B06">
        <w:rPr>
          <w:b/>
          <w:color w:val="000000"/>
          <w:bdr w:val="none" w:sz="0" w:space="0" w:color="auto" w:frame="1"/>
          <w:lang w:eastAsia="ru-RU"/>
        </w:rPr>
        <w:t>ми Сепычевского сельского</w:t>
      </w:r>
      <w:r w:rsidRPr="004C1B06">
        <w:rPr>
          <w:b/>
          <w:color w:val="000000"/>
          <w:bdr w:val="none" w:sz="0" w:space="0" w:color="auto" w:frame="1"/>
          <w:lang w:eastAsia="ru-RU"/>
        </w:rPr>
        <w:t xml:space="preserve"> поселени</w:t>
      </w:r>
      <w:r w:rsidR="00DB7CAD" w:rsidRPr="004C1B06">
        <w:rPr>
          <w:b/>
          <w:color w:val="000000"/>
          <w:bdr w:val="none" w:sz="0" w:space="0" w:color="auto" w:frame="1"/>
          <w:lang w:eastAsia="ru-RU"/>
        </w:rPr>
        <w:t>я</w:t>
      </w:r>
      <w:r w:rsidRPr="004C1B06">
        <w:rPr>
          <w:b/>
        </w:rPr>
        <w:t xml:space="preserve">»   </w:t>
      </w:r>
    </w:p>
    <w:p w:rsidR="00991C6D" w:rsidRPr="004C1B06" w:rsidRDefault="00991C6D" w:rsidP="00754BAF">
      <w:pPr>
        <w:pStyle w:val="ab"/>
        <w:jc w:val="center"/>
        <w:rPr>
          <w:b/>
        </w:rPr>
      </w:pPr>
    </w:p>
    <w:p w:rsidR="00CF6121" w:rsidRPr="004C1B06" w:rsidRDefault="00991C6D" w:rsidP="00754BAF">
      <w:pPr>
        <w:pStyle w:val="ab"/>
        <w:jc w:val="center"/>
        <w:rPr>
          <w:b/>
        </w:rPr>
      </w:pPr>
      <w:r w:rsidRPr="004C1B06">
        <w:rPr>
          <w:b/>
        </w:rPr>
        <w:t>2.1 Паспорт подпрограммы</w:t>
      </w:r>
    </w:p>
    <w:p w:rsidR="00E5533F" w:rsidRPr="004C1B06" w:rsidRDefault="00E5533F" w:rsidP="00CF6121">
      <w:pPr>
        <w:jc w:val="center"/>
        <w:rPr>
          <w:b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508"/>
        <w:gridCol w:w="7284"/>
      </w:tblGrid>
      <w:tr w:rsidR="00991C6D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6D" w:rsidRPr="004C1B06" w:rsidRDefault="00991C6D" w:rsidP="00805C2E">
            <w:pPr>
              <w:snapToGrid w:val="0"/>
            </w:pPr>
            <w:r w:rsidRPr="004C1B06">
              <w:t>Наименование муниципальной программы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6D" w:rsidRPr="004C1B06" w:rsidRDefault="00991C6D" w:rsidP="00615DBF">
            <w:pPr>
              <w:snapToGrid w:val="0"/>
              <w:jc w:val="both"/>
            </w:pPr>
            <w:r w:rsidRPr="004C1B06">
              <w:t>Организация муниципального управления  в органах местного самоуправления  Сепычевского сельского поселения</w:t>
            </w: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CF6121" w:rsidP="00991C6D">
            <w:pPr>
              <w:snapToGrid w:val="0"/>
            </w:pPr>
            <w:r w:rsidRPr="004C1B06">
              <w:t xml:space="preserve">Наименование </w:t>
            </w:r>
            <w:r w:rsidR="00991C6D" w:rsidRPr="004C1B06">
              <w:t>под</w:t>
            </w:r>
            <w:r w:rsidR="00805C2E" w:rsidRPr="004C1B06">
              <w:t xml:space="preserve">программы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21" w:rsidRPr="004C1B06" w:rsidRDefault="00D76926" w:rsidP="00615DBF">
            <w:pPr>
              <w:snapToGrid w:val="0"/>
              <w:jc w:val="both"/>
            </w:pPr>
            <w:r w:rsidRPr="004C1B06">
              <w:rPr>
                <w:color w:val="000000"/>
                <w:bdr w:val="none" w:sz="0" w:space="0" w:color="auto" w:frame="1"/>
                <w:lang w:eastAsia="ru-RU"/>
              </w:rPr>
              <w:t xml:space="preserve">Управление муниципальным имуществом и </w:t>
            </w:r>
            <w:r w:rsidR="00615DBF" w:rsidRPr="004C1B06">
              <w:rPr>
                <w:color w:val="000000"/>
                <w:bdr w:val="none" w:sz="0" w:space="0" w:color="auto" w:frame="1"/>
                <w:lang w:eastAsia="ru-RU"/>
              </w:rPr>
              <w:t>земельны</w:t>
            </w:r>
            <w:r w:rsidR="00DB7CAD" w:rsidRPr="004C1B06">
              <w:rPr>
                <w:color w:val="000000"/>
                <w:bdr w:val="none" w:sz="0" w:space="0" w:color="auto" w:frame="1"/>
                <w:lang w:eastAsia="ru-RU"/>
              </w:rPr>
              <w:t>ми ресурсами Сепычевского сельского</w:t>
            </w:r>
            <w:r w:rsidR="00615DBF" w:rsidRPr="004C1B06">
              <w:rPr>
                <w:color w:val="000000"/>
                <w:bdr w:val="none" w:sz="0" w:space="0" w:color="auto" w:frame="1"/>
                <w:lang w:eastAsia="ru-RU"/>
              </w:rPr>
              <w:t xml:space="preserve"> поселени</w:t>
            </w:r>
            <w:r w:rsidR="00DB7CAD" w:rsidRPr="004C1B06">
              <w:rPr>
                <w:color w:val="000000"/>
                <w:bdr w:val="none" w:sz="0" w:space="0" w:color="auto" w:frame="1"/>
                <w:lang w:eastAsia="ru-RU"/>
              </w:rPr>
              <w:t>я</w:t>
            </w:r>
            <w:r w:rsidR="00CF6121" w:rsidRPr="004C1B06">
              <w:t xml:space="preserve">   </w:t>
            </w: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991C6D" w:rsidP="00805C2E">
            <w:pPr>
              <w:snapToGrid w:val="0"/>
            </w:pPr>
            <w:r w:rsidRPr="004C1B06">
              <w:t xml:space="preserve">Администратор муниципальной </w:t>
            </w:r>
            <w:r w:rsidR="00CF6121" w:rsidRPr="004C1B06">
              <w:t xml:space="preserve"> </w:t>
            </w:r>
            <w:r w:rsidR="00E40E9B" w:rsidRPr="004C1B06">
              <w:t>под</w:t>
            </w:r>
            <w:r w:rsidR="00CF6121" w:rsidRPr="004C1B06">
              <w:t>программы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50" w:rsidRDefault="00984350" w:rsidP="00AA33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Сепычевского сельского поселения</w:t>
            </w:r>
          </w:p>
          <w:p w:rsidR="00CF6121" w:rsidRPr="00AA33E1" w:rsidRDefault="00AA33E1" w:rsidP="00AA33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33E1">
              <w:rPr>
                <w:rFonts w:eastAsia="Calibri"/>
                <w:lang w:eastAsia="en-US"/>
              </w:rPr>
              <w:t>Пермского края</w:t>
            </w:r>
          </w:p>
          <w:p w:rsidR="00615DBF" w:rsidRPr="004C1B06" w:rsidRDefault="00615DBF" w:rsidP="00615DBF">
            <w:pPr>
              <w:snapToGrid w:val="0"/>
              <w:jc w:val="both"/>
            </w:pP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805C2E" w:rsidP="00805C2E">
            <w:pPr>
              <w:snapToGrid w:val="0"/>
            </w:pPr>
            <w:r w:rsidRPr="004C1B06">
              <w:t xml:space="preserve">Ответственный исполнитель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50" w:rsidRDefault="00984350" w:rsidP="0098435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Сепычевского сельского поселения</w:t>
            </w:r>
          </w:p>
          <w:p w:rsidR="00984350" w:rsidRPr="00AA33E1" w:rsidRDefault="00984350" w:rsidP="0098435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A33E1">
              <w:rPr>
                <w:rFonts w:eastAsia="Calibri"/>
                <w:lang w:eastAsia="en-US"/>
              </w:rPr>
              <w:t>Пермского края</w:t>
            </w:r>
          </w:p>
          <w:p w:rsidR="00615DBF" w:rsidRPr="00AA33E1" w:rsidRDefault="00615DBF" w:rsidP="00AA33E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CF6121" w:rsidP="00805C2E">
            <w:pPr>
              <w:snapToGrid w:val="0"/>
            </w:pPr>
            <w:r w:rsidRPr="004C1B06">
              <w:t xml:space="preserve">Цель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21" w:rsidRPr="004C1B06" w:rsidRDefault="00E40E9B" w:rsidP="00E40E9B">
            <w:pPr>
              <w:ind w:left="34"/>
              <w:jc w:val="both"/>
            </w:pPr>
            <w:r w:rsidRPr="004C1B06">
              <w:t>С</w:t>
            </w:r>
            <w:r w:rsidR="00D76926" w:rsidRPr="004C1B06">
              <w:t xml:space="preserve">оздание условий для эффективного управления и распоряжения муниципальным имуществом муниципального образования в целях повышения доходной части бюджета поселения, обеспечения своевременного поступления денежных средств в бюджет </w:t>
            </w:r>
            <w:r w:rsidR="0073469D" w:rsidRPr="004C1B06">
              <w:t>МО «Сепычевское сельское поселение»</w:t>
            </w:r>
            <w:r w:rsidR="00D76926" w:rsidRPr="004C1B06">
              <w:t xml:space="preserve"> и их использования на успешное выполнение полномочий</w:t>
            </w: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CF6121" w:rsidP="00805C2E">
            <w:pPr>
              <w:snapToGrid w:val="0"/>
            </w:pPr>
            <w:r w:rsidRPr="004C1B06">
              <w:t xml:space="preserve">Задачи </w:t>
            </w:r>
            <w:r w:rsidR="00E40E9B" w:rsidRPr="004C1B06">
              <w:t>под</w:t>
            </w:r>
            <w:r w:rsidRPr="004C1B06">
              <w:t>программы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A7" w:rsidRPr="004C1B06" w:rsidRDefault="001141A7" w:rsidP="00E815C3">
            <w:pPr>
              <w:jc w:val="both"/>
              <w:rPr>
                <w:lang w:eastAsia="ru-RU"/>
              </w:rPr>
            </w:pPr>
            <w:r w:rsidRPr="004C1B06">
              <w:rPr>
                <w:lang w:eastAsia="ru-RU"/>
              </w:rPr>
              <w:t>- повышение эффективности управления муниципальной собственностью, направленной на пополнение (увеличение) доходов бюджета поселения;</w:t>
            </w:r>
          </w:p>
          <w:p w:rsidR="001141A7" w:rsidRPr="004C1B06" w:rsidRDefault="001141A7" w:rsidP="00E815C3">
            <w:pPr>
              <w:jc w:val="both"/>
              <w:rPr>
                <w:lang w:eastAsia="ru-RU"/>
              </w:rPr>
            </w:pPr>
            <w:r w:rsidRPr="004C1B06">
              <w:rPr>
                <w:lang w:eastAsia="ru-RU"/>
              </w:rPr>
              <w:t>- инвентаризация муниципальных объектов, корректировка Единого реестра объектов муниципальной собственности, государственная регистрация прав собственности на объекты;</w:t>
            </w:r>
          </w:p>
          <w:p w:rsidR="001141A7" w:rsidRPr="004C1B06" w:rsidRDefault="001141A7" w:rsidP="00E815C3">
            <w:pPr>
              <w:jc w:val="both"/>
              <w:rPr>
                <w:lang w:eastAsia="ru-RU"/>
              </w:rPr>
            </w:pPr>
            <w:r w:rsidRPr="004C1B06">
              <w:rPr>
                <w:lang w:eastAsia="ru-RU"/>
              </w:rPr>
              <w:t>- приватизация муниципального имущества;</w:t>
            </w:r>
          </w:p>
          <w:p w:rsidR="001141A7" w:rsidRPr="004C1B06" w:rsidRDefault="001141A7" w:rsidP="00E815C3">
            <w:pPr>
              <w:jc w:val="both"/>
              <w:rPr>
                <w:lang w:eastAsia="ru-RU"/>
              </w:rPr>
            </w:pPr>
            <w:r w:rsidRPr="004C1B06">
              <w:rPr>
                <w:lang w:eastAsia="ru-RU"/>
              </w:rPr>
              <w:t>- проведение единой муниципальной политики в сфере имущественных и земельных отношений;</w:t>
            </w:r>
          </w:p>
          <w:p w:rsidR="001141A7" w:rsidRPr="004C1B06" w:rsidRDefault="001141A7" w:rsidP="00E815C3">
            <w:pPr>
              <w:jc w:val="both"/>
              <w:rPr>
                <w:lang w:eastAsia="ru-RU"/>
              </w:rPr>
            </w:pPr>
            <w:r w:rsidRPr="004C1B06">
              <w:rPr>
                <w:lang w:eastAsia="ru-RU"/>
              </w:rPr>
              <w:t>- защита имущественных интересов муниципального образования;</w:t>
            </w:r>
          </w:p>
          <w:p w:rsidR="00CF6121" w:rsidRPr="004C1B06" w:rsidRDefault="001141A7" w:rsidP="00615DBF">
            <w:pPr>
              <w:jc w:val="both"/>
              <w:rPr>
                <w:lang w:eastAsia="ru-RU"/>
              </w:rPr>
            </w:pPr>
            <w:r w:rsidRPr="004C1B06">
              <w:rPr>
                <w:lang w:eastAsia="ru-RU"/>
              </w:rPr>
              <w:t>- повышение качества и оперативности управления объектами муниципальной собственности</w:t>
            </w:r>
            <w:r w:rsidR="00984350">
              <w:rPr>
                <w:lang w:eastAsia="ru-RU"/>
              </w:rPr>
              <w:t>;</w:t>
            </w:r>
          </w:p>
        </w:tc>
      </w:tr>
      <w:tr w:rsidR="00805C2E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C2E" w:rsidRPr="004C1B06" w:rsidRDefault="00805C2E" w:rsidP="00805C2E">
            <w:pPr>
              <w:snapToGrid w:val="0"/>
            </w:pPr>
            <w:r w:rsidRPr="004C1B06">
              <w:t>Целевые показатели (индикаторы)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53" w:rsidRPr="004C1B06" w:rsidRDefault="00356CC3" w:rsidP="00E815C3">
            <w:r w:rsidRPr="004C1B06">
              <w:rPr>
                <w:lang w:eastAsia="ru-RU"/>
              </w:rPr>
              <w:t>- приобретение и содержание имущества для решения вопросов местного значения;</w:t>
            </w:r>
          </w:p>
          <w:p w:rsidR="00841553" w:rsidRPr="004C1B06" w:rsidRDefault="00841553" w:rsidP="00E815C3">
            <w:pPr>
              <w:rPr>
                <w:lang w:eastAsia="ru-RU"/>
              </w:rPr>
            </w:pPr>
            <w:r w:rsidRPr="004C1B06">
              <w:t>- доля жилых домов, в отношении которых произведен ремонт (капитальный ремонт, реконструкция).</w:t>
            </w: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CF6121" w:rsidP="00805C2E">
            <w:pPr>
              <w:snapToGrid w:val="0"/>
            </w:pPr>
            <w:r w:rsidRPr="004C1B06">
              <w:t xml:space="preserve">Сроки </w:t>
            </w:r>
            <w:r w:rsidR="00805C2E" w:rsidRPr="004C1B06">
              <w:t xml:space="preserve">и этапы </w:t>
            </w:r>
            <w:r w:rsidRPr="004C1B06">
              <w:t xml:space="preserve">реализации </w:t>
            </w:r>
            <w:r w:rsidR="00E40E9B" w:rsidRPr="004C1B06">
              <w:t>под</w:t>
            </w:r>
            <w:r w:rsidRPr="004C1B06">
              <w:t>программы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21" w:rsidRPr="004C1B06" w:rsidRDefault="0073469D" w:rsidP="00E815C3">
            <w:r w:rsidRPr="004C1B06">
              <w:t>2018-202</w:t>
            </w:r>
            <w:r w:rsidR="00AA33E1">
              <w:t>1</w:t>
            </w:r>
            <w:r w:rsidR="00CF6121" w:rsidRPr="004C1B06">
              <w:t xml:space="preserve"> годы</w:t>
            </w: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CF6121" w:rsidP="001D2083">
            <w:pPr>
              <w:snapToGrid w:val="0"/>
            </w:pPr>
            <w:r w:rsidRPr="004C1B06">
              <w:t xml:space="preserve">Объем ресурсного обеспечения </w:t>
            </w:r>
            <w:r w:rsidR="00E40E9B" w:rsidRPr="004C1B06">
              <w:t>под</w:t>
            </w:r>
            <w:r w:rsidR="001D2083" w:rsidRPr="004C1B06">
              <w:t xml:space="preserve">программы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21" w:rsidRPr="004C1B06" w:rsidRDefault="00CF6121" w:rsidP="00E815C3">
            <w:pPr>
              <w:pStyle w:val="a4"/>
              <w:spacing w:after="0"/>
              <w:rPr>
                <w:rStyle w:val="a5"/>
                <w:color w:val="000000"/>
                <w:lang w:eastAsia="ru-RU"/>
              </w:rPr>
            </w:pPr>
            <w:r w:rsidRPr="004C1B06">
              <w:rPr>
                <w:rStyle w:val="a5"/>
                <w:color w:val="000000"/>
                <w:lang w:eastAsia="ru-RU"/>
              </w:rPr>
              <w:t xml:space="preserve">Общий объем бюджетных ассигнований: </w:t>
            </w:r>
            <w:r w:rsidR="00984350">
              <w:rPr>
                <w:rStyle w:val="a5"/>
                <w:color w:val="000000"/>
                <w:lang w:eastAsia="ru-RU"/>
              </w:rPr>
              <w:t>40,4</w:t>
            </w:r>
            <w:r w:rsidR="00AA33E1">
              <w:rPr>
                <w:rStyle w:val="a5"/>
                <w:color w:val="000000"/>
                <w:lang w:eastAsia="ru-RU"/>
              </w:rPr>
              <w:t xml:space="preserve"> </w:t>
            </w:r>
            <w:r w:rsidRPr="004C1B06">
              <w:rPr>
                <w:rStyle w:val="a5"/>
                <w:color w:val="000000"/>
                <w:lang w:eastAsia="ru-RU"/>
              </w:rPr>
              <w:t>тыс.</w:t>
            </w:r>
            <w:r w:rsidR="00AA33E1">
              <w:rPr>
                <w:rStyle w:val="a5"/>
                <w:color w:val="000000"/>
                <w:lang w:eastAsia="ru-RU"/>
              </w:rPr>
              <w:t xml:space="preserve"> </w:t>
            </w:r>
            <w:r w:rsidRPr="004C1B06">
              <w:rPr>
                <w:rStyle w:val="a5"/>
                <w:color w:val="000000"/>
                <w:lang w:eastAsia="ru-RU"/>
              </w:rPr>
              <w:t>руб.</w:t>
            </w:r>
            <w:r w:rsidR="00AA33E1">
              <w:rPr>
                <w:rStyle w:val="a5"/>
                <w:color w:val="000000"/>
                <w:lang w:eastAsia="ru-RU"/>
              </w:rPr>
              <w:t>,</w:t>
            </w:r>
            <w:r w:rsidRPr="004C1B06">
              <w:rPr>
                <w:rStyle w:val="a5"/>
                <w:color w:val="000000"/>
                <w:lang w:eastAsia="ru-RU"/>
              </w:rPr>
              <w:t xml:space="preserve"> </w:t>
            </w:r>
            <w:r w:rsidR="00984350">
              <w:rPr>
                <w:rStyle w:val="a5"/>
                <w:color w:val="000000"/>
                <w:lang w:eastAsia="ru-RU"/>
              </w:rPr>
              <w:t xml:space="preserve">              </w:t>
            </w:r>
            <w:r w:rsidRPr="004C1B06">
              <w:rPr>
                <w:rStyle w:val="a5"/>
                <w:color w:val="000000"/>
                <w:lang w:eastAsia="ru-RU"/>
              </w:rPr>
              <w:t>в т.ч.</w:t>
            </w:r>
            <w:r w:rsidR="00AA33E1">
              <w:rPr>
                <w:rStyle w:val="a5"/>
                <w:color w:val="000000"/>
                <w:lang w:eastAsia="ru-RU"/>
              </w:rPr>
              <w:t xml:space="preserve"> </w:t>
            </w:r>
            <w:r w:rsidR="00E40E9B" w:rsidRPr="004C1B06">
              <w:rPr>
                <w:rStyle w:val="a5"/>
                <w:color w:val="000000"/>
                <w:lang w:eastAsia="ru-RU"/>
              </w:rPr>
              <w:t>по годам и источникам финансирования:</w:t>
            </w:r>
          </w:p>
          <w:p w:rsidR="00E40E9B" w:rsidRPr="004C1B06" w:rsidRDefault="00E40E9B" w:rsidP="00E40E9B">
            <w:pPr>
              <w:pStyle w:val="a4"/>
              <w:numPr>
                <w:ilvl w:val="0"/>
                <w:numId w:val="6"/>
              </w:numPr>
              <w:spacing w:after="0"/>
              <w:rPr>
                <w:rStyle w:val="a5"/>
                <w:color w:val="000000"/>
                <w:lang w:eastAsia="ru-RU"/>
              </w:rPr>
            </w:pPr>
            <w:r w:rsidRPr="004C1B06">
              <w:rPr>
                <w:rStyle w:val="a5"/>
                <w:color w:val="000000"/>
                <w:lang w:eastAsia="ru-RU"/>
              </w:rPr>
              <w:t>Бюджет МО «Сепычевское сельское поселение»</w:t>
            </w:r>
          </w:p>
          <w:p w:rsidR="00CF6121" w:rsidRPr="004C1B06" w:rsidRDefault="00CF6121" w:rsidP="00E815C3">
            <w:pPr>
              <w:pStyle w:val="a4"/>
              <w:spacing w:after="0"/>
              <w:rPr>
                <w:rStyle w:val="a5"/>
                <w:lang w:eastAsia="ru-RU"/>
              </w:rPr>
            </w:pPr>
            <w:r w:rsidRPr="004C1B06">
              <w:rPr>
                <w:rStyle w:val="a5"/>
                <w:lang w:eastAsia="ru-RU"/>
              </w:rPr>
              <w:t xml:space="preserve">2018г. </w:t>
            </w:r>
            <w:r w:rsidR="00E5533F" w:rsidRPr="004C1B06">
              <w:rPr>
                <w:rStyle w:val="a5"/>
                <w:lang w:eastAsia="ru-RU"/>
              </w:rPr>
              <w:t>–</w:t>
            </w:r>
            <w:r w:rsidR="00DB7CAD" w:rsidRPr="004C1B06">
              <w:rPr>
                <w:rStyle w:val="a5"/>
                <w:lang w:eastAsia="ru-RU"/>
              </w:rPr>
              <w:t xml:space="preserve"> 16,7 </w:t>
            </w:r>
            <w:r w:rsidR="00AA33E1">
              <w:rPr>
                <w:rStyle w:val="a5"/>
                <w:lang w:eastAsia="ru-RU"/>
              </w:rPr>
              <w:t>т</w:t>
            </w:r>
            <w:r w:rsidRPr="004C1B06">
              <w:rPr>
                <w:rStyle w:val="a5"/>
                <w:lang w:eastAsia="ru-RU"/>
              </w:rPr>
              <w:t>ыс. руб.</w:t>
            </w:r>
          </w:p>
          <w:p w:rsidR="00CF6121" w:rsidRPr="004C1B06" w:rsidRDefault="00CF6121" w:rsidP="00E815C3">
            <w:pPr>
              <w:pStyle w:val="a4"/>
              <w:spacing w:after="0"/>
              <w:rPr>
                <w:rStyle w:val="a5"/>
                <w:lang w:eastAsia="ru-RU"/>
              </w:rPr>
            </w:pPr>
            <w:r w:rsidRPr="004C1B06">
              <w:rPr>
                <w:rStyle w:val="a5"/>
                <w:lang w:eastAsia="ru-RU"/>
              </w:rPr>
              <w:t>2019г. –</w:t>
            </w:r>
            <w:r w:rsidR="00E5533F" w:rsidRPr="004C1B06">
              <w:rPr>
                <w:rStyle w:val="a5"/>
                <w:lang w:eastAsia="ru-RU"/>
              </w:rPr>
              <w:t xml:space="preserve"> </w:t>
            </w:r>
            <w:r w:rsidR="00AA33E1">
              <w:rPr>
                <w:rStyle w:val="a5"/>
                <w:lang w:eastAsia="ru-RU"/>
              </w:rPr>
              <w:t>23</w:t>
            </w:r>
            <w:r w:rsidR="00DB7CAD" w:rsidRPr="004C1B06">
              <w:rPr>
                <w:rStyle w:val="a5"/>
                <w:lang w:eastAsia="ru-RU"/>
              </w:rPr>
              <w:t>,</w:t>
            </w:r>
            <w:r w:rsidR="00984350">
              <w:rPr>
                <w:rStyle w:val="a5"/>
                <w:lang w:eastAsia="ru-RU"/>
              </w:rPr>
              <w:t>7</w:t>
            </w:r>
            <w:r w:rsidR="00E5533F" w:rsidRPr="004C1B06">
              <w:t xml:space="preserve"> </w:t>
            </w:r>
            <w:r w:rsidRPr="004C1B06">
              <w:rPr>
                <w:rStyle w:val="a5"/>
                <w:lang w:eastAsia="ru-RU"/>
              </w:rPr>
              <w:t>тыс. руб.</w:t>
            </w:r>
          </w:p>
          <w:p w:rsidR="00CF6121" w:rsidRDefault="00CF6121" w:rsidP="00E815C3">
            <w:pPr>
              <w:pStyle w:val="a4"/>
              <w:spacing w:after="0"/>
              <w:rPr>
                <w:rStyle w:val="a5"/>
                <w:lang w:eastAsia="ru-RU"/>
              </w:rPr>
            </w:pPr>
            <w:r w:rsidRPr="004C1B06">
              <w:rPr>
                <w:rStyle w:val="a5"/>
                <w:lang w:eastAsia="ru-RU"/>
              </w:rPr>
              <w:t>2020г. –</w:t>
            </w:r>
            <w:r w:rsidR="00E5533F" w:rsidRPr="004C1B06">
              <w:rPr>
                <w:rStyle w:val="a5"/>
                <w:lang w:eastAsia="ru-RU"/>
              </w:rPr>
              <w:t xml:space="preserve"> </w:t>
            </w:r>
            <w:r w:rsidR="00DB7CAD" w:rsidRPr="004C1B06">
              <w:rPr>
                <w:rStyle w:val="a5"/>
                <w:lang w:eastAsia="ru-RU"/>
              </w:rPr>
              <w:t xml:space="preserve">0,0 </w:t>
            </w:r>
            <w:r w:rsidRPr="004C1B06">
              <w:rPr>
                <w:rStyle w:val="a5"/>
                <w:lang w:eastAsia="ru-RU"/>
              </w:rPr>
              <w:t>тыс. руб.</w:t>
            </w:r>
          </w:p>
          <w:p w:rsidR="00CF6121" w:rsidRPr="004C1B06" w:rsidRDefault="00AA33E1" w:rsidP="0073469D">
            <w:pPr>
              <w:pStyle w:val="a4"/>
              <w:spacing w:after="0"/>
              <w:rPr>
                <w:lang w:eastAsia="ru-RU"/>
              </w:rPr>
            </w:pPr>
            <w:r>
              <w:rPr>
                <w:rStyle w:val="a5"/>
                <w:lang w:eastAsia="ru-RU"/>
              </w:rPr>
              <w:t>2021г. – 0,0 тыс. руб.</w:t>
            </w:r>
          </w:p>
        </w:tc>
      </w:tr>
      <w:tr w:rsidR="00CF6121" w:rsidRPr="004C1B06" w:rsidTr="00AA33E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121" w:rsidRPr="004C1B06" w:rsidRDefault="00CF6121" w:rsidP="00805C2E">
            <w:pPr>
              <w:snapToGrid w:val="0"/>
            </w:pPr>
            <w:r w:rsidRPr="004C1B06">
              <w:t xml:space="preserve">Ожидаемые конечные результаты </w:t>
            </w:r>
            <w:r w:rsidR="00E40E9B" w:rsidRPr="004C1B06">
              <w:t>под</w:t>
            </w:r>
            <w:r w:rsidRPr="004C1B06">
              <w:t>программы</w:t>
            </w:r>
            <w:r w:rsidR="00805C2E" w:rsidRPr="004C1B06">
              <w:t xml:space="preserve">, оценка планируемой эффективности </w:t>
            </w:r>
            <w:r w:rsidRPr="004C1B06">
              <w:t xml:space="preserve">   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40" w:rsidRPr="004C1B06" w:rsidRDefault="002A1F40" w:rsidP="00E815C3">
            <w:r w:rsidRPr="004C1B06">
              <w:t>- совершенствование учета и формирование муниципального имущества;</w:t>
            </w:r>
          </w:p>
          <w:p w:rsidR="002A1F40" w:rsidRPr="004C1B06" w:rsidRDefault="002A1F40" w:rsidP="00E815C3">
            <w:r w:rsidRPr="004C1B06">
              <w:t>- эффективное управление муниципальным имуществом;</w:t>
            </w:r>
          </w:p>
          <w:p w:rsidR="002A1F40" w:rsidRPr="004C1B06" w:rsidRDefault="002A1F40" w:rsidP="00E815C3">
            <w:r w:rsidRPr="004C1B06">
              <w:t>-  вовлечение в гражданский оборот земельных участков;</w:t>
            </w:r>
          </w:p>
          <w:p w:rsidR="00CF6121" w:rsidRPr="004C1B06" w:rsidRDefault="002A1F40" w:rsidP="00E815C3">
            <w:pPr>
              <w:rPr>
                <w:rStyle w:val="a5"/>
              </w:rPr>
            </w:pPr>
            <w:r w:rsidRPr="004C1B06">
              <w:t>-  повышение эффективности использования земель</w:t>
            </w:r>
            <w:r w:rsidR="00E14D5D" w:rsidRPr="004C1B06">
              <w:t>.</w:t>
            </w:r>
          </w:p>
        </w:tc>
      </w:tr>
    </w:tbl>
    <w:p w:rsidR="00CF6121" w:rsidRPr="004C1B06" w:rsidRDefault="00CF6121" w:rsidP="00CF6121"/>
    <w:p w:rsidR="00CF6121" w:rsidRPr="004C1B06" w:rsidRDefault="00CF6121" w:rsidP="00CF6121">
      <w:pPr>
        <w:jc w:val="center"/>
      </w:pPr>
    </w:p>
    <w:p w:rsidR="00CF6121" w:rsidRPr="004C1B06" w:rsidRDefault="001F6EC9" w:rsidP="00E5533F">
      <w:pPr>
        <w:pStyle w:val="ab"/>
        <w:numPr>
          <w:ilvl w:val="0"/>
          <w:numId w:val="4"/>
        </w:numPr>
        <w:jc w:val="center"/>
        <w:rPr>
          <w:b/>
        </w:rPr>
      </w:pPr>
      <w:r w:rsidRPr="004C1B06">
        <w:rPr>
          <w:b/>
        </w:rPr>
        <w:t xml:space="preserve">Характеристика сферы деятельности </w:t>
      </w:r>
    </w:p>
    <w:p w:rsidR="00A8557E" w:rsidRPr="004C1B06" w:rsidRDefault="00A8557E" w:rsidP="00E14D5D">
      <w:pPr>
        <w:pStyle w:val="ab"/>
        <w:ind w:left="420"/>
        <w:jc w:val="center"/>
      </w:pPr>
    </w:p>
    <w:p w:rsidR="002C24BA" w:rsidRPr="004C1B06" w:rsidRDefault="006330C2" w:rsidP="006330C2">
      <w:pPr>
        <w:pStyle w:val="a7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4C1B06">
        <w:rPr>
          <w:shd w:val="clear" w:color="auto" w:fill="FFFFFF"/>
        </w:rPr>
        <w:t xml:space="preserve">         </w:t>
      </w:r>
      <w:r w:rsidR="00A8557E" w:rsidRPr="004C1B06">
        <w:rPr>
          <w:shd w:val="clear" w:color="auto" w:fill="FFFFFF"/>
        </w:rPr>
        <w:t>Управление муниципальным имуществом является не</w:t>
      </w:r>
      <w:r w:rsidR="00E40E9B" w:rsidRPr="004C1B06">
        <w:rPr>
          <w:shd w:val="clear" w:color="auto" w:fill="FFFFFF"/>
        </w:rPr>
        <w:t>отъемлемой частью деятельности а</w:t>
      </w:r>
      <w:r w:rsidR="00A8557E" w:rsidRPr="004C1B06">
        <w:rPr>
          <w:shd w:val="clear" w:color="auto" w:fill="FFFFFF"/>
        </w:rPr>
        <w:t xml:space="preserve">дминистрации </w:t>
      </w:r>
      <w:r w:rsidR="00615DBF" w:rsidRPr="004C1B06">
        <w:rPr>
          <w:shd w:val="clear" w:color="auto" w:fill="FFFFFF"/>
        </w:rPr>
        <w:t xml:space="preserve">Сепычевского сельского </w:t>
      </w:r>
      <w:r w:rsidR="00A8557E" w:rsidRPr="004C1B06">
        <w:rPr>
          <w:shd w:val="clear" w:color="auto" w:fill="FFFFFF"/>
        </w:rPr>
        <w:t>поселения</w:t>
      </w:r>
      <w:r w:rsidR="00615DBF" w:rsidRPr="004C1B06">
        <w:rPr>
          <w:shd w:val="clear" w:color="auto" w:fill="FFFFFF"/>
        </w:rPr>
        <w:t xml:space="preserve"> Пермского края </w:t>
      </w:r>
      <w:r w:rsidR="00A8557E" w:rsidRPr="004C1B06">
        <w:rPr>
          <w:shd w:val="clear" w:color="auto" w:fill="FFFFFF"/>
        </w:rPr>
        <w:t>по решению экономических и социальных задач, созданию эффективной конкурентной экономики, обеспечивающей повышение ур</w:t>
      </w:r>
      <w:r w:rsidR="0073469D" w:rsidRPr="004C1B06">
        <w:rPr>
          <w:shd w:val="clear" w:color="auto" w:fill="FFFFFF"/>
        </w:rPr>
        <w:t>овня и качества жизни населения МО «Сепычевское сельское поселение»</w:t>
      </w:r>
      <w:r w:rsidR="00A8557E" w:rsidRPr="004C1B06">
        <w:rPr>
          <w:shd w:val="clear" w:color="auto" w:fill="FFFFFF"/>
        </w:rPr>
        <w:t>.</w:t>
      </w:r>
      <w:r w:rsidR="00A8557E" w:rsidRPr="004C1B06">
        <w:br/>
      </w:r>
      <w:r w:rsidR="00A8557E" w:rsidRPr="004C1B06">
        <w:rPr>
          <w:shd w:val="clear" w:color="auto" w:fill="FFFFFF"/>
        </w:rPr>
        <w:t xml:space="preserve">         </w:t>
      </w:r>
      <w:r w:rsidR="00E40E9B" w:rsidRPr="004C1B06">
        <w:rPr>
          <w:shd w:val="clear" w:color="auto" w:fill="FFFFFF"/>
        </w:rPr>
        <w:t>Стратегической целью а</w:t>
      </w:r>
      <w:r w:rsidR="00A8557E" w:rsidRPr="004C1B06">
        <w:rPr>
          <w:shd w:val="clear" w:color="auto" w:fill="FFFFFF"/>
        </w:rPr>
        <w:t>дминистрации</w:t>
      </w:r>
      <w:r w:rsidR="0073469D" w:rsidRPr="004C1B06">
        <w:rPr>
          <w:shd w:val="clear" w:color="auto" w:fill="FFFFFF"/>
        </w:rPr>
        <w:t xml:space="preserve"> Сепычевского сельского поселения Пермского края </w:t>
      </w:r>
      <w:r w:rsidR="00A8557E" w:rsidRPr="004C1B06">
        <w:rPr>
          <w:shd w:val="clear" w:color="auto" w:fill="FFFFFF"/>
        </w:rPr>
        <w:t xml:space="preserve"> является повышение эффективности управления и распоряжения муниципальным имуществом, увеличение поступлений по неналоговым доходам в бюджет поселения.</w:t>
      </w:r>
      <w:r w:rsidR="00A8557E" w:rsidRPr="004C1B06">
        <w:br/>
      </w:r>
      <w:r w:rsidR="00A8557E" w:rsidRPr="004C1B06">
        <w:rPr>
          <w:shd w:val="clear" w:color="auto" w:fill="FFFFFF"/>
        </w:rPr>
        <w:t>Для достижения поставленных целей в сфере управления и распоряжения муниципальным имуществом предполагается выполнение следующих мероприятий:</w:t>
      </w:r>
      <w:r w:rsidR="00A8557E" w:rsidRPr="004C1B06">
        <w:br/>
      </w:r>
      <w:r w:rsidR="00A8557E" w:rsidRPr="004C1B06">
        <w:rPr>
          <w:shd w:val="clear" w:color="auto" w:fill="FFFFFF"/>
        </w:rPr>
        <w:t>- проведение оценки рыночной стоимости объектов муниципального имущества;</w:t>
      </w:r>
      <w:r w:rsidR="00A8557E" w:rsidRPr="004C1B06">
        <w:br/>
      </w:r>
      <w:r w:rsidR="00A8557E" w:rsidRPr="004C1B06">
        <w:rPr>
          <w:shd w:val="clear" w:color="auto" w:fill="FFFFFF"/>
        </w:rPr>
        <w:t>- выполнение плановых показателей по неналоговым доходам бюджета поселения от реализации муниципального имущества;</w:t>
      </w:r>
      <w:r w:rsidR="00A8557E" w:rsidRPr="004C1B06">
        <w:br/>
      </w:r>
      <w:r w:rsidR="00A8557E" w:rsidRPr="004C1B06">
        <w:rPr>
          <w:shd w:val="clear" w:color="auto" w:fill="FFFFFF"/>
        </w:rPr>
        <w:t>- проведение работ по оформлению прав собственности муниципального образования на объекты недвижимого муниципального имущества;</w:t>
      </w:r>
      <w:r w:rsidR="00A8557E" w:rsidRPr="004C1B06">
        <w:br/>
      </w:r>
      <w:r w:rsidR="00A8557E" w:rsidRPr="004C1B06">
        <w:rPr>
          <w:shd w:val="clear" w:color="auto" w:fill="FFFFFF"/>
        </w:rPr>
        <w:t>- по оформлению невостребованных земельных долей и регистрация права собственности</w:t>
      </w:r>
      <w:r w:rsidR="00615DBF" w:rsidRPr="004C1B06">
        <w:rPr>
          <w:shd w:val="clear" w:color="auto" w:fill="FFFFFF"/>
        </w:rPr>
        <w:t xml:space="preserve"> </w:t>
      </w:r>
      <w:r w:rsidR="00A8557E" w:rsidRPr="004C1B06">
        <w:rPr>
          <w:shd w:val="clear" w:color="auto" w:fill="FFFFFF"/>
        </w:rPr>
        <w:t xml:space="preserve"> муниципального образования на эти земельные участки.</w:t>
      </w:r>
    </w:p>
    <w:p w:rsidR="001F6EC9" w:rsidRPr="004C1B06" w:rsidRDefault="002C24BA" w:rsidP="006330C2">
      <w:pPr>
        <w:pStyle w:val="a7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4C1B06">
        <w:rPr>
          <w:shd w:val="clear" w:color="auto" w:fill="FFFFFF"/>
        </w:rPr>
        <w:t xml:space="preserve">- </w:t>
      </w:r>
      <w:r w:rsidR="00615DBF" w:rsidRPr="004C1B06">
        <w:rPr>
          <w:shd w:val="clear" w:color="auto" w:fill="FFFFFF"/>
        </w:rPr>
        <w:t xml:space="preserve"> по признанию</w:t>
      </w:r>
      <w:r w:rsidRPr="004C1B06">
        <w:rPr>
          <w:shd w:val="clear" w:color="auto" w:fill="FFFFFF"/>
        </w:rPr>
        <w:t xml:space="preserve"> права собственности на выморочное имущество, находящееся на территории МО «Сепычевское сельское поселение»</w:t>
      </w:r>
      <w:r w:rsidR="00A8557E" w:rsidRPr="004C1B06">
        <w:br/>
      </w:r>
      <w:r w:rsidR="00615DBF" w:rsidRPr="004C1B06">
        <w:rPr>
          <w:shd w:val="clear" w:color="auto" w:fill="FFFFFF"/>
        </w:rPr>
        <w:t xml:space="preserve"> </w:t>
      </w:r>
      <w:r w:rsidR="00A8557E" w:rsidRPr="004C1B06">
        <w:rPr>
          <w:shd w:val="clear" w:color="auto" w:fill="FFFFFF"/>
        </w:rPr>
        <w:t xml:space="preserve">     Основная деятельность Администрации </w:t>
      </w:r>
      <w:r w:rsidR="00D567A1" w:rsidRPr="004C1B06">
        <w:rPr>
          <w:shd w:val="clear" w:color="auto" w:fill="FFFFFF"/>
        </w:rPr>
        <w:t>Сепычевского сел</w:t>
      </w:r>
      <w:r w:rsidRPr="004C1B06">
        <w:rPr>
          <w:shd w:val="clear" w:color="auto" w:fill="FFFFFF"/>
        </w:rPr>
        <w:t xml:space="preserve">ьского </w:t>
      </w:r>
      <w:r w:rsidR="00A8557E" w:rsidRPr="004C1B06">
        <w:rPr>
          <w:shd w:val="clear" w:color="auto" w:fill="FFFFFF"/>
        </w:rPr>
        <w:t xml:space="preserve">поселения </w:t>
      </w:r>
      <w:r w:rsidR="00615DBF" w:rsidRPr="004C1B06">
        <w:rPr>
          <w:shd w:val="clear" w:color="auto" w:fill="FFFFFF"/>
        </w:rPr>
        <w:t xml:space="preserve">Пермского края </w:t>
      </w:r>
      <w:r w:rsidR="00A8557E" w:rsidRPr="004C1B06">
        <w:rPr>
          <w:shd w:val="clear" w:color="auto" w:fill="FFFFFF"/>
        </w:rPr>
        <w:t xml:space="preserve">в сфере земельных отношений заключается в осуществлении функции по управлению и распоряжению земельными участками, находящимися в собственности муниципального образования </w:t>
      </w:r>
      <w:r w:rsidR="00615DBF" w:rsidRPr="004C1B06">
        <w:rPr>
          <w:shd w:val="clear" w:color="auto" w:fill="FFFFFF"/>
        </w:rPr>
        <w:t xml:space="preserve">«Сепычевское сельское поселение» </w:t>
      </w:r>
      <w:r w:rsidR="00A8557E" w:rsidRPr="004C1B06">
        <w:rPr>
          <w:shd w:val="clear" w:color="auto" w:fill="FFFFFF"/>
        </w:rPr>
        <w:t>в пределах полномочий, установленных законодательством.</w:t>
      </w:r>
      <w:r w:rsidR="00A8557E" w:rsidRPr="004C1B06">
        <w:br/>
      </w:r>
      <w:r w:rsidR="00A8557E" w:rsidRPr="004C1B06">
        <w:rPr>
          <w:shd w:val="clear" w:color="auto" w:fill="FFFFFF"/>
        </w:rPr>
        <w:t xml:space="preserve">          Одной из основных задач в области управления муниципальным имуществом является формирование базы данных о</w:t>
      </w:r>
      <w:r w:rsidR="00B55C51" w:rsidRPr="004C1B06">
        <w:rPr>
          <w:shd w:val="clear" w:color="auto" w:fill="FFFFFF"/>
        </w:rPr>
        <w:t>б</w:t>
      </w:r>
      <w:r w:rsidR="00A8557E" w:rsidRPr="004C1B06">
        <w:rPr>
          <w:shd w:val="clear" w:color="auto" w:fill="FFFFFF"/>
        </w:rPr>
        <w:t xml:space="preserve"> </w:t>
      </w:r>
      <w:r w:rsidR="00B55C51" w:rsidRPr="004C1B06">
        <w:rPr>
          <w:shd w:val="clear" w:color="auto" w:fill="FFFFFF"/>
        </w:rPr>
        <w:t xml:space="preserve">имуществе и </w:t>
      </w:r>
      <w:r w:rsidR="00A8557E" w:rsidRPr="004C1B06">
        <w:rPr>
          <w:shd w:val="clear" w:color="auto" w:fill="FFFFFF"/>
        </w:rPr>
        <w:t>земельных участках, находящихся в собственности муниципального образования</w:t>
      </w:r>
      <w:r w:rsidR="00B55C51" w:rsidRPr="004C1B06">
        <w:rPr>
          <w:shd w:val="clear" w:color="auto" w:fill="FFFFFF"/>
        </w:rPr>
        <w:t>, повышение эф</w:t>
      </w:r>
      <w:r w:rsidR="00A8557E" w:rsidRPr="004C1B06">
        <w:rPr>
          <w:shd w:val="clear" w:color="auto" w:fill="FFFFFF"/>
        </w:rPr>
        <w:t>фективности их использования.</w:t>
      </w:r>
      <w:r w:rsidR="00B55C51" w:rsidRPr="004C1B06">
        <w:t xml:space="preserve"> </w:t>
      </w:r>
      <w:r w:rsidR="00A8557E" w:rsidRPr="004C1B06">
        <w:rPr>
          <w:shd w:val="clear" w:color="auto" w:fill="FFFFFF"/>
        </w:rPr>
        <w:t>Для осуществления функций по управлению и распоряжению земельными участками проводится регистрации права со</w:t>
      </w:r>
      <w:r w:rsidR="00B55C51" w:rsidRPr="004C1B06">
        <w:rPr>
          <w:shd w:val="clear" w:color="auto" w:fill="FFFFFF"/>
        </w:rPr>
        <w:t>бственности поселения на земель</w:t>
      </w:r>
      <w:r w:rsidR="00A8557E" w:rsidRPr="004C1B06">
        <w:rPr>
          <w:shd w:val="clear" w:color="auto" w:fill="FFFFFF"/>
        </w:rPr>
        <w:t>ные участки.</w:t>
      </w:r>
      <w:r w:rsidR="00A8557E" w:rsidRPr="004C1B06">
        <w:br/>
      </w:r>
      <w:r w:rsidR="00B55C51" w:rsidRPr="004C1B06">
        <w:rPr>
          <w:shd w:val="clear" w:color="auto" w:fill="FFFFFF"/>
        </w:rPr>
        <w:t xml:space="preserve">          </w:t>
      </w:r>
      <w:r w:rsidR="00A8557E" w:rsidRPr="004C1B06">
        <w:rPr>
          <w:shd w:val="clear" w:color="auto" w:fill="FFFFFF"/>
        </w:rPr>
        <w:t>В целях развития электронного взаимодействия и создания реестра муниципального имущества, организации взаимодействия по вовлечению имущества в хозяйственный оборот и решении других задач по внедрению информационных технологий в деятельность органов местного самоуправления планируется модернизация системы управления муниципальным имуществом, приобретение компьютерной и иной оргтехники, а также программных продуктов.</w:t>
      </w:r>
      <w:r w:rsidR="00B55C51" w:rsidRPr="004C1B06">
        <w:t xml:space="preserve"> </w:t>
      </w:r>
      <w:r w:rsidR="00A8557E" w:rsidRPr="004C1B06">
        <w:rPr>
          <w:shd w:val="clear" w:color="auto" w:fill="FFFFFF"/>
        </w:rPr>
        <w:t>Решение данной задачи создаст условия</w:t>
      </w:r>
      <w:r w:rsidR="00B55C51" w:rsidRPr="004C1B06">
        <w:rPr>
          <w:shd w:val="clear" w:color="auto" w:fill="FFFFFF"/>
        </w:rPr>
        <w:t xml:space="preserve"> для эффективного управления не</w:t>
      </w:r>
      <w:r w:rsidR="00A8557E" w:rsidRPr="004C1B06">
        <w:rPr>
          <w:shd w:val="clear" w:color="auto" w:fill="FFFFFF"/>
        </w:rPr>
        <w:t>движимостью.</w:t>
      </w:r>
      <w:r w:rsidR="00A8557E" w:rsidRPr="004C1B06">
        <w:br/>
      </w:r>
      <w:r w:rsidR="00B55C51" w:rsidRPr="004C1B06">
        <w:rPr>
          <w:shd w:val="clear" w:color="auto" w:fill="FFFFFF"/>
        </w:rPr>
        <w:t xml:space="preserve">         </w:t>
      </w:r>
      <w:r w:rsidR="00A8557E" w:rsidRPr="004C1B06">
        <w:rPr>
          <w:shd w:val="clear" w:color="auto" w:fill="FFFFFF"/>
        </w:rPr>
        <w:t xml:space="preserve">В целом муниципальная </w:t>
      </w:r>
      <w:r w:rsidR="00E40E9B" w:rsidRPr="004C1B06">
        <w:rPr>
          <w:shd w:val="clear" w:color="auto" w:fill="FFFFFF"/>
        </w:rPr>
        <w:t>под</w:t>
      </w:r>
      <w:r w:rsidR="00A8557E" w:rsidRPr="004C1B06">
        <w:rPr>
          <w:shd w:val="clear" w:color="auto" w:fill="FFFFFF"/>
        </w:rPr>
        <w:t>программа направлена на повышение эффективности муниципального управления в сфере имущественных и земельных отношений на территории поселения.</w:t>
      </w:r>
    </w:p>
    <w:p w:rsidR="00F5492E" w:rsidRPr="004C1B06" w:rsidRDefault="00F5492E" w:rsidP="006330C2">
      <w:pPr>
        <w:pStyle w:val="a7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773438" w:rsidRPr="004C1B06" w:rsidRDefault="00A8557E" w:rsidP="001F6EC9">
      <w:pPr>
        <w:pStyle w:val="a7"/>
        <w:shd w:val="clear" w:color="auto" w:fill="FFFFFF"/>
        <w:spacing w:before="0" w:beforeAutospacing="0" w:after="150" w:afterAutospacing="0"/>
        <w:jc w:val="center"/>
      </w:pPr>
      <w:r w:rsidRPr="004C1B06">
        <w:br/>
      </w:r>
      <w:r w:rsidR="001F6EC9" w:rsidRPr="004C1B06">
        <w:rPr>
          <w:b/>
          <w:lang w:eastAsia="ar-SA"/>
        </w:rPr>
        <w:t>2</w:t>
      </w:r>
      <w:r w:rsidR="001141A7" w:rsidRPr="004C1B06">
        <w:rPr>
          <w:b/>
        </w:rPr>
        <w:t>.</w:t>
      </w:r>
      <w:r w:rsidR="001F6EC9" w:rsidRPr="004C1B06">
        <w:rPr>
          <w:b/>
        </w:rPr>
        <w:t xml:space="preserve"> Приоритеты, цели и задачи в сфере деятельности</w:t>
      </w:r>
    </w:p>
    <w:p w:rsidR="00773438" w:rsidRPr="004C1B06" w:rsidRDefault="00773438" w:rsidP="001F6EC9">
      <w:pPr>
        <w:rPr>
          <w:lang w:eastAsia="ru-RU"/>
        </w:rPr>
      </w:pPr>
    </w:p>
    <w:p w:rsidR="00773438" w:rsidRPr="004C1B06" w:rsidRDefault="004F56FA" w:rsidP="001141A7">
      <w:pPr>
        <w:jc w:val="both"/>
        <w:rPr>
          <w:lang w:eastAsia="ru-RU"/>
        </w:rPr>
      </w:pPr>
      <w:r w:rsidRPr="004C1B06">
        <w:rPr>
          <w:lang w:eastAsia="ru-RU"/>
        </w:rPr>
        <w:t xml:space="preserve">          </w:t>
      </w:r>
      <w:r w:rsidR="00773438" w:rsidRPr="004C1B06">
        <w:rPr>
          <w:lang w:eastAsia="ru-RU"/>
        </w:rPr>
        <w:t xml:space="preserve">Основная цель муниципальной </w:t>
      </w:r>
      <w:r w:rsidR="00E40E9B" w:rsidRPr="004C1B06">
        <w:rPr>
          <w:lang w:eastAsia="ru-RU"/>
        </w:rPr>
        <w:t>под</w:t>
      </w:r>
      <w:r w:rsidR="00773438" w:rsidRPr="004C1B06">
        <w:rPr>
          <w:lang w:eastAsia="ru-RU"/>
        </w:rPr>
        <w:t xml:space="preserve">программы </w:t>
      </w:r>
      <w:r w:rsidR="001141A7" w:rsidRPr="004C1B06">
        <w:rPr>
          <w:lang w:eastAsia="ru-RU"/>
        </w:rPr>
        <w:t xml:space="preserve">– </w:t>
      </w:r>
      <w:r w:rsidR="00773438" w:rsidRPr="004C1B06">
        <w:t>создание</w:t>
      </w:r>
      <w:r w:rsidR="001141A7" w:rsidRPr="004C1B06">
        <w:t xml:space="preserve"> </w:t>
      </w:r>
      <w:r w:rsidR="00773438" w:rsidRPr="004C1B06">
        <w:t xml:space="preserve">условий для эффективного управления и распоряжения муниципальным имуществом муниципального образования </w:t>
      </w:r>
      <w:r w:rsidR="00F5492E" w:rsidRPr="004C1B06">
        <w:t xml:space="preserve">«Сепычевское сельское поселение» </w:t>
      </w:r>
      <w:r w:rsidR="00773438" w:rsidRPr="004C1B06">
        <w:t xml:space="preserve">в целях повышения доходной части бюджета поселения, обеспечения своевременного поступления денежных средств в бюджет </w:t>
      </w:r>
      <w:r w:rsidR="00F5492E" w:rsidRPr="004C1B06">
        <w:t xml:space="preserve">поселения </w:t>
      </w:r>
      <w:r w:rsidR="00773438" w:rsidRPr="004C1B06">
        <w:t>и их использования на успешное выполнение полномочий</w:t>
      </w:r>
      <w:r w:rsidR="00F5492E" w:rsidRPr="004C1B06">
        <w:t>,</w:t>
      </w:r>
      <w:r w:rsidR="00773438" w:rsidRPr="004C1B06">
        <w:rPr>
          <w:lang w:eastAsia="ru-RU"/>
        </w:rPr>
        <w:t xml:space="preserve"> в том числе:</w:t>
      </w:r>
    </w:p>
    <w:p w:rsidR="00773438" w:rsidRPr="004C1B06" w:rsidRDefault="001141A7" w:rsidP="001141A7">
      <w:pPr>
        <w:jc w:val="both"/>
        <w:rPr>
          <w:lang w:eastAsia="ru-RU"/>
        </w:rPr>
      </w:pPr>
      <w:r w:rsidRPr="004C1B06">
        <w:rPr>
          <w:lang w:eastAsia="ru-RU"/>
        </w:rPr>
        <w:t xml:space="preserve">        </w:t>
      </w:r>
      <w:r w:rsidR="004F56FA" w:rsidRPr="004C1B06">
        <w:rPr>
          <w:lang w:eastAsia="ru-RU"/>
        </w:rPr>
        <w:t xml:space="preserve"> </w:t>
      </w:r>
      <w:r w:rsidR="00773438" w:rsidRPr="004C1B06">
        <w:rPr>
          <w:lang w:eastAsia="ru-RU"/>
        </w:rPr>
        <w:t>Для осуществления вышеуказанных целей необходимо следующее: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t>- повышение эффективности управления муниципальной собственностью, направленной на пополнение (увеличение) доходов бюджета поселения;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lastRenderedPageBreak/>
        <w:t>- инвентаризация муниципальных объектов, корректировка Единого реестра объектов муниципальной собственности, государственная регистрация прав собственности на объекты;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t>- приватизация муниципального имущества;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t>- проведение единой муниципальной политики в сфере имущественных и земельных отношений;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t xml:space="preserve">- защита имущественных интересов </w:t>
      </w:r>
      <w:r w:rsidR="001141A7" w:rsidRPr="004C1B06">
        <w:rPr>
          <w:lang w:eastAsia="ru-RU"/>
        </w:rPr>
        <w:t>муниципального образования;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t>- повышение качества и оперативности управления объектами муниципальной собственности;</w:t>
      </w:r>
    </w:p>
    <w:p w:rsidR="00773438" w:rsidRPr="004C1B06" w:rsidRDefault="00773438" w:rsidP="001141A7">
      <w:pPr>
        <w:jc w:val="both"/>
        <w:rPr>
          <w:lang w:eastAsia="ru-RU"/>
        </w:rPr>
      </w:pPr>
      <w:r w:rsidRPr="004C1B06">
        <w:rPr>
          <w:lang w:eastAsia="ru-RU"/>
        </w:rPr>
        <w:t>- создание единого информационного ресурса (базы достоверных данных), связанного с технической инвентаризацией, регистрацией прав, управлением и распоряжением объектами м</w:t>
      </w:r>
      <w:r w:rsidR="001141A7" w:rsidRPr="004C1B06">
        <w:rPr>
          <w:lang w:eastAsia="ru-RU"/>
        </w:rPr>
        <w:t>униципальной собственности;</w:t>
      </w:r>
    </w:p>
    <w:p w:rsidR="004F56FA" w:rsidRPr="004C1B06" w:rsidRDefault="001141A7" w:rsidP="004F56FA">
      <w:pPr>
        <w:rPr>
          <w:lang w:eastAsia="ru-RU"/>
        </w:rPr>
      </w:pPr>
      <w:r w:rsidRPr="004C1B06">
        <w:rPr>
          <w:lang w:eastAsia="ru-RU"/>
        </w:rPr>
        <w:t>- проведение государственного кадастрового учета земельных участков под автомобильными дорогами;</w:t>
      </w:r>
    </w:p>
    <w:p w:rsidR="004F56FA" w:rsidRPr="004C1B06" w:rsidRDefault="004F56FA" w:rsidP="004F56FA">
      <w:pPr>
        <w:rPr>
          <w:lang w:eastAsia="ru-RU"/>
        </w:rPr>
      </w:pPr>
      <w:r w:rsidRPr="004C1B06">
        <w:rPr>
          <w:lang w:eastAsia="ru-RU"/>
        </w:rPr>
        <w:t>- осуществление содержания муниципального имущества.</w:t>
      </w:r>
    </w:p>
    <w:p w:rsidR="00CF6121" w:rsidRPr="004C1B06" w:rsidRDefault="004F56FA" w:rsidP="004F56FA">
      <w:pPr>
        <w:widowControl w:val="0"/>
        <w:autoSpaceDE w:val="0"/>
        <w:autoSpaceDN w:val="0"/>
        <w:adjustRightInd w:val="0"/>
        <w:jc w:val="both"/>
      </w:pPr>
      <w:r w:rsidRPr="004C1B06">
        <w:rPr>
          <w:rFonts w:cs="Arial"/>
          <w:bCs/>
        </w:rPr>
        <w:t xml:space="preserve">           </w:t>
      </w:r>
    </w:p>
    <w:p w:rsidR="00CF6121" w:rsidRPr="004C1B06" w:rsidRDefault="00CF6121" w:rsidP="00CF6121">
      <w:pPr>
        <w:ind w:firstLine="709"/>
        <w:jc w:val="center"/>
        <w:rPr>
          <w:b/>
        </w:rPr>
      </w:pPr>
    </w:p>
    <w:p w:rsidR="001F6EC9" w:rsidRPr="004C1B06" w:rsidRDefault="001F6EC9" w:rsidP="001F6EC9">
      <w:pPr>
        <w:ind w:left="720"/>
        <w:jc w:val="center"/>
        <w:rPr>
          <w:b/>
        </w:rPr>
      </w:pPr>
      <w:r w:rsidRPr="004C1B06">
        <w:rPr>
          <w:b/>
        </w:rPr>
        <w:t xml:space="preserve">3. Целевые показатели </w:t>
      </w:r>
    </w:p>
    <w:p w:rsidR="001F6EC9" w:rsidRPr="004C1B06" w:rsidRDefault="001F6EC9" w:rsidP="001F6EC9">
      <w:pPr>
        <w:jc w:val="both"/>
      </w:pPr>
    </w:p>
    <w:p w:rsidR="001F6EC9" w:rsidRPr="004C1B06" w:rsidRDefault="001F6EC9" w:rsidP="00E40E9B">
      <w:pPr>
        <w:widowControl w:val="0"/>
        <w:shd w:val="clear" w:color="auto" w:fill="FFFFFF"/>
        <w:tabs>
          <w:tab w:val="left" w:pos="1080"/>
        </w:tabs>
        <w:autoSpaceDE w:val="0"/>
        <w:jc w:val="both"/>
      </w:pPr>
      <w:r w:rsidRPr="004C1B06">
        <w:rPr>
          <w:bCs/>
        </w:rPr>
        <w:t xml:space="preserve">      </w:t>
      </w:r>
      <w:r w:rsidR="00ED307F" w:rsidRPr="004C1B06">
        <w:rPr>
          <w:bCs/>
        </w:rPr>
        <w:t>Перечень ц</w:t>
      </w:r>
      <w:r w:rsidRPr="004C1B06">
        <w:rPr>
          <w:bCs/>
        </w:rPr>
        <w:t>елевые</w:t>
      </w:r>
      <w:r w:rsidR="00ED307F" w:rsidRPr="004C1B06">
        <w:rPr>
          <w:bCs/>
        </w:rPr>
        <w:t xml:space="preserve"> показателей </w:t>
      </w:r>
      <w:r w:rsidRPr="004C1B06">
        <w:rPr>
          <w:bCs/>
        </w:rPr>
        <w:t xml:space="preserve"> </w:t>
      </w:r>
      <w:r w:rsidR="00E40E9B" w:rsidRPr="004C1B06">
        <w:rPr>
          <w:bCs/>
        </w:rPr>
        <w:t>под</w:t>
      </w:r>
      <w:r w:rsidRPr="004C1B06">
        <w:rPr>
          <w:bCs/>
        </w:rPr>
        <w:t xml:space="preserve">программы </w:t>
      </w:r>
      <w:r w:rsidR="00E40E9B" w:rsidRPr="004C1B06">
        <w:t>отражены в приложении</w:t>
      </w:r>
      <w:r w:rsidR="006A3BD8" w:rsidRPr="004C1B06">
        <w:t xml:space="preserve"> №</w:t>
      </w:r>
      <w:r w:rsidR="00E40E9B" w:rsidRPr="004C1B06">
        <w:t>1.</w:t>
      </w:r>
    </w:p>
    <w:p w:rsidR="001F6EC9" w:rsidRPr="004C1B06" w:rsidRDefault="001F6EC9" w:rsidP="001F6EC9">
      <w:pPr>
        <w:spacing w:before="40" w:after="40"/>
        <w:rPr>
          <w:lang w:eastAsia="ru-RU"/>
        </w:rPr>
      </w:pPr>
    </w:p>
    <w:p w:rsidR="001F6EC9" w:rsidRPr="004C1B06" w:rsidRDefault="001F6EC9" w:rsidP="001F6EC9">
      <w:pPr>
        <w:spacing w:before="40" w:after="40"/>
        <w:jc w:val="center"/>
        <w:rPr>
          <w:b/>
          <w:lang w:eastAsia="ru-RU"/>
        </w:rPr>
      </w:pPr>
      <w:r w:rsidRPr="004C1B06">
        <w:rPr>
          <w:b/>
          <w:lang w:eastAsia="ru-RU"/>
        </w:rPr>
        <w:t>4. Сроки и этапы реализации</w:t>
      </w:r>
    </w:p>
    <w:p w:rsidR="00FB48F3" w:rsidRPr="004C1B06" w:rsidRDefault="00FB48F3" w:rsidP="001F6EC9">
      <w:pPr>
        <w:spacing w:before="40" w:after="40"/>
        <w:jc w:val="center"/>
        <w:rPr>
          <w:b/>
          <w:lang w:eastAsia="ru-RU"/>
        </w:rPr>
      </w:pPr>
    </w:p>
    <w:p w:rsidR="001F6EC9" w:rsidRPr="004C1B06" w:rsidRDefault="001F6EC9" w:rsidP="001F6EC9">
      <w:pPr>
        <w:jc w:val="both"/>
      </w:pPr>
      <w:r w:rsidRPr="004C1B06">
        <w:rPr>
          <w:b/>
        </w:rPr>
        <w:t xml:space="preserve">         </w:t>
      </w:r>
      <w:r w:rsidR="00E40E9B" w:rsidRPr="004C1B06">
        <w:t>Сроки реализации подп</w:t>
      </w:r>
      <w:r w:rsidR="006A3BD8" w:rsidRPr="004C1B06">
        <w:t>рограммы с 2018 по 202</w:t>
      </w:r>
      <w:r w:rsidR="00984350">
        <w:t>1</w:t>
      </w:r>
      <w:r w:rsidR="006A3BD8" w:rsidRPr="004C1B06">
        <w:t xml:space="preserve"> год</w:t>
      </w:r>
      <w:r w:rsidRPr="004C1B06">
        <w:t>.</w:t>
      </w:r>
    </w:p>
    <w:p w:rsidR="00FB48F3" w:rsidRPr="004C1B06" w:rsidRDefault="00FB48F3" w:rsidP="001F6EC9">
      <w:pPr>
        <w:jc w:val="both"/>
      </w:pPr>
    </w:p>
    <w:p w:rsidR="001F6EC9" w:rsidRPr="004C1B06" w:rsidRDefault="001F6EC9" w:rsidP="001F6EC9">
      <w:pPr>
        <w:ind w:left="720"/>
        <w:jc w:val="center"/>
        <w:rPr>
          <w:b/>
        </w:rPr>
      </w:pPr>
      <w:r w:rsidRPr="004C1B06">
        <w:rPr>
          <w:b/>
        </w:rPr>
        <w:t xml:space="preserve">5. Основные мероприятия </w:t>
      </w:r>
    </w:p>
    <w:p w:rsidR="00FB48F3" w:rsidRPr="004C1B06" w:rsidRDefault="00FB48F3" w:rsidP="001F6EC9">
      <w:pPr>
        <w:ind w:left="720"/>
        <w:jc w:val="center"/>
        <w:rPr>
          <w:b/>
        </w:rPr>
      </w:pPr>
    </w:p>
    <w:p w:rsidR="00ED307F" w:rsidRPr="004C1B06" w:rsidRDefault="00ED307F" w:rsidP="00ED307F">
      <w:pPr>
        <w:widowControl w:val="0"/>
        <w:autoSpaceDE w:val="0"/>
        <w:autoSpaceDN w:val="0"/>
        <w:adjustRightInd w:val="0"/>
        <w:jc w:val="center"/>
      </w:pPr>
      <w:r w:rsidRPr="004C1B06">
        <w:t xml:space="preserve">Перечень мероприятий,  объемы и источники финансирования  подпрограммы </w:t>
      </w:r>
    </w:p>
    <w:p w:rsidR="00FB48F3" w:rsidRPr="004C1B06" w:rsidRDefault="006A3BD8" w:rsidP="006A3BD8">
      <w:pPr>
        <w:jc w:val="both"/>
        <w:rPr>
          <w:lang w:eastAsia="ru-RU"/>
        </w:rPr>
      </w:pPr>
      <w:r w:rsidRPr="004C1B06">
        <w:t>отражены в приложении №2</w:t>
      </w:r>
      <w:r w:rsidR="00FB48F3" w:rsidRPr="004C1B06">
        <w:rPr>
          <w:lang w:eastAsia="ru-RU"/>
        </w:rPr>
        <w:t>.</w:t>
      </w:r>
    </w:p>
    <w:p w:rsidR="00CF6121" w:rsidRPr="004C1B06" w:rsidRDefault="00CF6121" w:rsidP="00FB48F3">
      <w:pPr>
        <w:rPr>
          <w:b/>
        </w:rPr>
      </w:pPr>
    </w:p>
    <w:p w:rsidR="00FB48F3" w:rsidRPr="004C1B06" w:rsidRDefault="00FB48F3" w:rsidP="004F56FA">
      <w:pPr>
        <w:jc w:val="center"/>
        <w:rPr>
          <w:b/>
        </w:rPr>
      </w:pPr>
    </w:p>
    <w:p w:rsidR="00FB48F3" w:rsidRPr="004C1B06" w:rsidRDefault="00FB48F3" w:rsidP="00FB48F3">
      <w:pPr>
        <w:jc w:val="center"/>
        <w:rPr>
          <w:b/>
        </w:rPr>
      </w:pPr>
      <w:r w:rsidRPr="004C1B06">
        <w:rPr>
          <w:b/>
        </w:rPr>
        <w:t>6. Меры муниципального регулирования</w:t>
      </w:r>
    </w:p>
    <w:p w:rsidR="00FB48F3" w:rsidRPr="004C1B06" w:rsidRDefault="00FB48F3" w:rsidP="00FB48F3">
      <w:pPr>
        <w:pStyle w:val="21"/>
        <w:ind w:firstLine="708"/>
        <w:jc w:val="both"/>
        <w:rPr>
          <w:rFonts w:ascii="Times New Roman" w:hAnsi="Times New Roman" w:cs="Arial"/>
          <w:b/>
          <w:kern w:val="1"/>
          <w:sz w:val="24"/>
          <w:szCs w:val="24"/>
        </w:rPr>
      </w:pPr>
    </w:p>
    <w:p w:rsidR="00FB48F3" w:rsidRPr="004C1B06" w:rsidRDefault="00FB48F3" w:rsidP="00FB48F3">
      <w:pPr>
        <w:pStyle w:val="21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4C1B06">
        <w:rPr>
          <w:rFonts w:ascii="Times New Roman" w:hAnsi="Times New Roman" w:cs="Arial"/>
          <w:kern w:val="1"/>
          <w:sz w:val="24"/>
          <w:szCs w:val="24"/>
        </w:rPr>
        <w:t xml:space="preserve">Исполнителем </w:t>
      </w:r>
      <w:r w:rsidR="006A3BD8" w:rsidRPr="004C1B06">
        <w:rPr>
          <w:rFonts w:ascii="Times New Roman" w:hAnsi="Times New Roman" w:cs="Arial"/>
          <w:kern w:val="1"/>
          <w:sz w:val="24"/>
          <w:szCs w:val="24"/>
        </w:rPr>
        <w:t>под</w:t>
      </w:r>
      <w:r w:rsidRPr="004C1B06">
        <w:rPr>
          <w:rFonts w:ascii="Times New Roman" w:hAnsi="Times New Roman" w:cs="Arial"/>
          <w:kern w:val="1"/>
          <w:sz w:val="24"/>
          <w:szCs w:val="24"/>
        </w:rPr>
        <w:t xml:space="preserve">программы является </w:t>
      </w:r>
      <w:r w:rsidR="006A3BD8" w:rsidRPr="004C1B06">
        <w:rPr>
          <w:rFonts w:ascii="Times New Roman" w:hAnsi="Times New Roman" w:cs="Arial"/>
          <w:sz w:val="24"/>
          <w:szCs w:val="24"/>
        </w:rPr>
        <w:t>а</w:t>
      </w:r>
      <w:r w:rsidRPr="004C1B06">
        <w:rPr>
          <w:rFonts w:ascii="Times New Roman" w:hAnsi="Times New Roman" w:cs="Arial"/>
          <w:sz w:val="24"/>
          <w:szCs w:val="24"/>
        </w:rPr>
        <w:t>дминистрация</w:t>
      </w:r>
      <w:r w:rsidR="00F5492E" w:rsidRPr="004C1B06">
        <w:rPr>
          <w:rFonts w:ascii="Times New Roman" w:hAnsi="Times New Roman" w:cs="Arial"/>
          <w:sz w:val="24"/>
          <w:szCs w:val="24"/>
        </w:rPr>
        <w:t xml:space="preserve"> Сепычевского сельского поселения Пермского края</w:t>
      </w:r>
      <w:r w:rsidRPr="004C1B06">
        <w:rPr>
          <w:rFonts w:ascii="Times New Roman" w:hAnsi="Times New Roman" w:cs="Arial"/>
          <w:sz w:val="24"/>
          <w:szCs w:val="24"/>
        </w:rPr>
        <w:t xml:space="preserve">, которая несет ответственность за реализацию и конечные результаты </w:t>
      </w:r>
      <w:r w:rsidR="006A3BD8" w:rsidRPr="004C1B06">
        <w:rPr>
          <w:rFonts w:ascii="Times New Roman" w:hAnsi="Times New Roman" w:cs="Arial"/>
          <w:sz w:val="24"/>
          <w:szCs w:val="24"/>
        </w:rPr>
        <w:t>под</w:t>
      </w:r>
      <w:r w:rsidRPr="004C1B06">
        <w:rPr>
          <w:rFonts w:ascii="Times New Roman" w:hAnsi="Times New Roman" w:cs="Arial"/>
          <w:sz w:val="24"/>
          <w:szCs w:val="24"/>
        </w:rPr>
        <w:t>программы, рациональное использование выделяемых на ее выполнение финансовых средств.</w:t>
      </w:r>
    </w:p>
    <w:p w:rsidR="00FB48F3" w:rsidRPr="004C1B06" w:rsidRDefault="00FB48F3" w:rsidP="00FB48F3">
      <w:pPr>
        <w:pStyle w:val="4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C1B06">
        <w:rPr>
          <w:rFonts w:ascii="Times New Roman" w:hAnsi="Times New Roman" w:cs="Arial"/>
          <w:sz w:val="24"/>
          <w:szCs w:val="24"/>
        </w:rPr>
        <w:t xml:space="preserve">Общее управление реализацией </w:t>
      </w:r>
      <w:r w:rsidR="006A3BD8" w:rsidRPr="004C1B06">
        <w:rPr>
          <w:rFonts w:ascii="Times New Roman" w:hAnsi="Times New Roman" w:cs="Arial"/>
          <w:sz w:val="24"/>
          <w:szCs w:val="24"/>
        </w:rPr>
        <w:t>под</w:t>
      </w:r>
      <w:r w:rsidRPr="004C1B06">
        <w:rPr>
          <w:rFonts w:ascii="Times New Roman" w:hAnsi="Times New Roman" w:cs="Arial"/>
          <w:sz w:val="24"/>
          <w:szCs w:val="24"/>
        </w:rPr>
        <w:t>программы осуществляет администрация</w:t>
      </w:r>
      <w:r w:rsidR="00F5492E" w:rsidRPr="004C1B06">
        <w:rPr>
          <w:rFonts w:ascii="Times New Roman" w:hAnsi="Times New Roman" w:cs="Arial"/>
          <w:sz w:val="24"/>
          <w:szCs w:val="24"/>
        </w:rPr>
        <w:t xml:space="preserve"> Сепычевского сельского поселения Пермского края</w:t>
      </w:r>
      <w:r w:rsidRPr="004C1B06">
        <w:rPr>
          <w:rFonts w:ascii="Times New Roman" w:hAnsi="Times New Roman" w:cs="Arial"/>
          <w:sz w:val="24"/>
          <w:szCs w:val="24"/>
        </w:rPr>
        <w:t>, это:</w:t>
      </w:r>
    </w:p>
    <w:p w:rsidR="00FB48F3" w:rsidRPr="004C1B06" w:rsidRDefault="00FB48F3" w:rsidP="00FB48F3">
      <w:pPr>
        <w:ind w:firstLine="709"/>
        <w:jc w:val="both"/>
        <w:rPr>
          <w:rFonts w:cs="Arial"/>
          <w:bCs/>
        </w:rPr>
      </w:pPr>
      <w:r w:rsidRPr="004C1B06">
        <w:rPr>
          <w:rFonts w:cs="Arial"/>
          <w:bCs/>
        </w:rPr>
        <w:t xml:space="preserve">- нормативное и методологическое обеспечение реализации подпрограммы, включая разработку финансовых и организационных механизмов; </w:t>
      </w:r>
    </w:p>
    <w:p w:rsidR="00FB48F3" w:rsidRPr="004C1B06" w:rsidRDefault="00FB48F3" w:rsidP="00FB48F3">
      <w:pPr>
        <w:ind w:firstLine="709"/>
        <w:jc w:val="both"/>
        <w:rPr>
          <w:rFonts w:cs="Arial"/>
          <w:bCs/>
        </w:rPr>
      </w:pPr>
      <w:r w:rsidRPr="004C1B06">
        <w:rPr>
          <w:rFonts w:cs="Arial"/>
          <w:bCs/>
        </w:rPr>
        <w:t xml:space="preserve">- организацию информационной и разъяснительной работы, направленной на освещение целей и задач подпрограммы; </w:t>
      </w:r>
    </w:p>
    <w:p w:rsidR="00FB48F3" w:rsidRPr="004C1B06" w:rsidRDefault="00FB48F3" w:rsidP="00FB48F3">
      <w:pPr>
        <w:ind w:firstLine="709"/>
        <w:jc w:val="both"/>
        <w:rPr>
          <w:rFonts w:cs="Arial"/>
          <w:bCs/>
        </w:rPr>
      </w:pPr>
      <w:r w:rsidRPr="004C1B06">
        <w:rPr>
          <w:rFonts w:cs="Arial"/>
          <w:bCs/>
        </w:rPr>
        <w:t xml:space="preserve">- проводит мониторинг реализации </w:t>
      </w:r>
      <w:r w:rsidR="006A3BD8" w:rsidRPr="004C1B06">
        <w:rPr>
          <w:rFonts w:cs="Arial"/>
          <w:bCs/>
        </w:rPr>
        <w:t>под</w:t>
      </w:r>
      <w:r w:rsidRPr="004C1B06">
        <w:rPr>
          <w:rFonts w:cs="Arial"/>
          <w:bCs/>
        </w:rPr>
        <w:t xml:space="preserve">программы на любом этапе; </w:t>
      </w:r>
    </w:p>
    <w:p w:rsidR="00FB48F3" w:rsidRPr="004C1B06" w:rsidRDefault="00FB48F3" w:rsidP="00FB48F3">
      <w:pPr>
        <w:ind w:firstLine="709"/>
        <w:jc w:val="both"/>
        <w:rPr>
          <w:rFonts w:cs="Arial"/>
          <w:bCs/>
        </w:rPr>
      </w:pPr>
      <w:r w:rsidRPr="004C1B06">
        <w:rPr>
          <w:rFonts w:cs="Arial"/>
          <w:bCs/>
        </w:rPr>
        <w:t xml:space="preserve">-несет ответственность за выполнение мероприятий, конечные результаты, эффективное распределение бюджетных средств. </w:t>
      </w:r>
    </w:p>
    <w:p w:rsidR="00FB48F3" w:rsidRPr="004C1B06" w:rsidRDefault="00FB48F3" w:rsidP="00FB48F3">
      <w:pPr>
        <w:pStyle w:val="21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4C1B06">
        <w:rPr>
          <w:rFonts w:ascii="Times New Roman" w:hAnsi="Times New Roman" w:cs="Arial"/>
          <w:sz w:val="24"/>
          <w:szCs w:val="24"/>
        </w:rPr>
        <w:t xml:space="preserve">Администрация </w:t>
      </w:r>
      <w:r w:rsidR="00F5492E" w:rsidRPr="004C1B06">
        <w:rPr>
          <w:rFonts w:ascii="Times New Roman" w:hAnsi="Times New Roman" w:cs="Arial"/>
          <w:sz w:val="24"/>
          <w:szCs w:val="24"/>
        </w:rPr>
        <w:t xml:space="preserve">Сепычевского сельского поселения Пермского края </w:t>
      </w:r>
      <w:r w:rsidRPr="004C1B06">
        <w:rPr>
          <w:rFonts w:ascii="Times New Roman" w:hAnsi="Times New Roman" w:cs="Arial"/>
          <w:sz w:val="24"/>
          <w:szCs w:val="24"/>
        </w:rPr>
        <w:t xml:space="preserve">в своей работе руководствуется Конституцией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r w:rsidR="00F5492E" w:rsidRPr="004C1B06">
        <w:rPr>
          <w:rFonts w:ascii="Times New Roman" w:hAnsi="Times New Roman" w:cs="Arial"/>
          <w:sz w:val="24"/>
          <w:szCs w:val="24"/>
        </w:rPr>
        <w:t>Пермского края</w:t>
      </w:r>
      <w:r w:rsidRPr="004C1B06">
        <w:rPr>
          <w:rFonts w:ascii="Times New Roman" w:hAnsi="Times New Roman" w:cs="Arial"/>
          <w:sz w:val="24"/>
          <w:szCs w:val="24"/>
        </w:rPr>
        <w:t xml:space="preserve">, </w:t>
      </w:r>
      <w:r w:rsidR="00F5492E" w:rsidRPr="004C1B06">
        <w:rPr>
          <w:rFonts w:ascii="Times New Roman" w:hAnsi="Times New Roman" w:cs="Arial"/>
          <w:sz w:val="24"/>
          <w:szCs w:val="24"/>
        </w:rPr>
        <w:t>Вереща</w:t>
      </w:r>
      <w:r w:rsidR="00984350">
        <w:rPr>
          <w:rFonts w:ascii="Times New Roman" w:hAnsi="Times New Roman" w:cs="Arial"/>
          <w:sz w:val="24"/>
          <w:szCs w:val="24"/>
        </w:rPr>
        <w:t>г</w:t>
      </w:r>
      <w:r w:rsidR="00F5492E" w:rsidRPr="004C1B06">
        <w:rPr>
          <w:rFonts w:ascii="Times New Roman" w:hAnsi="Times New Roman" w:cs="Arial"/>
          <w:sz w:val="24"/>
          <w:szCs w:val="24"/>
        </w:rPr>
        <w:t xml:space="preserve">инского муниципального района </w:t>
      </w:r>
      <w:r w:rsidRPr="004C1B06">
        <w:rPr>
          <w:rFonts w:ascii="Times New Roman" w:hAnsi="Times New Roman" w:cs="Arial"/>
          <w:sz w:val="24"/>
          <w:szCs w:val="24"/>
        </w:rPr>
        <w:t xml:space="preserve">и </w:t>
      </w:r>
      <w:r w:rsidR="00F5492E" w:rsidRPr="004C1B06">
        <w:rPr>
          <w:rFonts w:ascii="Times New Roman" w:hAnsi="Times New Roman" w:cs="Arial"/>
          <w:sz w:val="24"/>
          <w:szCs w:val="24"/>
        </w:rPr>
        <w:t>МО «Сепычевское сельское поселение»</w:t>
      </w:r>
      <w:r w:rsidR="00984350">
        <w:rPr>
          <w:rFonts w:ascii="Times New Roman" w:hAnsi="Times New Roman" w:cs="Arial"/>
          <w:sz w:val="24"/>
          <w:szCs w:val="24"/>
        </w:rPr>
        <w:t>.</w:t>
      </w:r>
    </w:p>
    <w:p w:rsidR="00FB48F3" w:rsidRPr="004C1B06" w:rsidRDefault="00FB48F3" w:rsidP="00FB48F3">
      <w:pPr>
        <w:jc w:val="both"/>
      </w:pPr>
    </w:p>
    <w:p w:rsidR="00BC2AED" w:rsidRPr="004C1B06" w:rsidRDefault="00BC2AED" w:rsidP="00ED307F">
      <w:pPr>
        <w:shd w:val="clear" w:color="auto" w:fill="FFFFFF"/>
        <w:jc w:val="center"/>
        <w:rPr>
          <w:b/>
        </w:rPr>
      </w:pPr>
      <w:r w:rsidRPr="004C1B06">
        <w:rPr>
          <w:b/>
          <w:lang w:eastAsia="ru-RU"/>
        </w:rPr>
        <w:t>7. О</w:t>
      </w:r>
      <w:r w:rsidRPr="004C1B06">
        <w:rPr>
          <w:b/>
        </w:rPr>
        <w:t>ценка эффективности подпрограммы</w:t>
      </w:r>
    </w:p>
    <w:p w:rsidR="00984350" w:rsidRDefault="00BC2AED" w:rsidP="00BC2AED">
      <w:pPr>
        <w:widowControl w:val="0"/>
        <w:autoSpaceDE w:val="0"/>
        <w:autoSpaceDN w:val="0"/>
        <w:adjustRightInd w:val="0"/>
        <w:ind w:firstLine="567"/>
        <w:jc w:val="both"/>
      </w:pPr>
      <w:r w:rsidRPr="004C1B06">
        <w:t xml:space="preserve">Оценка планируемой эффективности  подпрограммы проводится ответственным исполнителем на этапе ее разработки и осуществляется в целях оценки планируемого вклада результатов подпрограммы в социально-экономическое развитие поселения. Обязательным </w:t>
      </w:r>
    </w:p>
    <w:p w:rsidR="00984350" w:rsidRDefault="00984350" w:rsidP="00984350">
      <w:pPr>
        <w:widowControl w:val="0"/>
        <w:autoSpaceDE w:val="0"/>
        <w:autoSpaceDN w:val="0"/>
        <w:adjustRightInd w:val="0"/>
        <w:jc w:val="both"/>
      </w:pPr>
    </w:p>
    <w:p w:rsidR="00984350" w:rsidRDefault="00984350" w:rsidP="00984350">
      <w:pPr>
        <w:widowControl w:val="0"/>
        <w:autoSpaceDE w:val="0"/>
        <w:autoSpaceDN w:val="0"/>
        <w:adjustRightInd w:val="0"/>
        <w:jc w:val="both"/>
      </w:pPr>
    </w:p>
    <w:p w:rsidR="00BC2AED" w:rsidRPr="004C1B06" w:rsidRDefault="00BC2AED" w:rsidP="00984350">
      <w:pPr>
        <w:widowControl w:val="0"/>
        <w:autoSpaceDE w:val="0"/>
        <w:autoSpaceDN w:val="0"/>
        <w:adjustRightInd w:val="0"/>
        <w:jc w:val="both"/>
      </w:pPr>
      <w:r w:rsidRPr="004C1B06">
        <w:t>условием оценки планируемой эффективности подпрограммы является успешное (полное) выполнение запланированных на период ее реализации целевых показателей, а также мероприятий в установленные сроки.</w:t>
      </w:r>
    </w:p>
    <w:p w:rsidR="00BC2AED" w:rsidRPr="004C1B06" w:rsidRDefault="00BC2AED" w:rsidP="00BC2AED">
      <w:pPr>
        <w:pStyle w:val="ConsPlusNormal"/>
        <w:ind w:firstLine="540"/>
        <w:jc w:val="both"/>
        <w:rPr>
          <w:sz w:val="24"/>
          <w:szCs w:val="24"/>
        </w:rPr>
      </w:pPr>
      <w:r w:rsidRPr="004C1B06">
        <w:rPr>
          <w:sz w:val="24"/>
          <w:szCs w:val="24"/>
        </w:rPr>
        <w:t>1.Вывод об уровне эффективности (неэффективности) достигнутых целей и решенных задач по i-мероприятию муниципальной подпрограммы определяется на основании следующих критериев: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6089"/>
      </w:tblGrid>
      <w:tr w:rsidR="00BC2AED" w:rsidRPr="004C1B06" w:rsidTr="00BC2AED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 xml:space="preserve">Критерий оценки эффективности </w:t>
            </w:r>
            <w:proofErr w:type="spellStart"/>
            <w:r w:rsidRPr="004C1B06">
              <w:rPr>
                <w:sz w:val="24"/>
                <w:szCs w:val="24"/>
                <w:lang w:eastAsia="en-US"/>
              </w:rPr>
              <w:t>СДЦi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Уровень эффективности достигнутых целей и решенных задач по i-мероприятию муниципальной подпрограммы</w:t>
            </w:r>
          </w:p>
        </w:tc>
      </w:tr>
      <w:tr w:rsidR="00BC2AED" w:rsidRPr="004C1B06" w:rsidTr="00BC2AED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менее 0,5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Неэффективный уровень</w:t>
            </w:r>
          </w:p>
        </w:tc>
      </w:tr>
      <w:tr w:rsidR="00BC2AED" w:rsidRPr="004C1B06" w:rsidTr="00BC2AED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0,5-0,79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Удовлетворительный уровень эффективности</w:t>
            </w:r>
          </w:p>
        </w:tc>
      </w:tr>
      <w:tr w:rsidR="00BC2AED" w:rsidRPr="004C1B06" w:rsidTr="00BC2AED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0,8-1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Эффективный уровень</w:t>
            </w:r>
          </w:p>
        </w:tc>
      </w:tr>
      <w:tr w:rsidR="00BC2AED" w:rsidRPr="004C1B06" w:rsidTr="00BC2AED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более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C2AED" w:rsidRPr="004C1B06" w:rsidRDefault="00BC2AED">
            <w:pPr>
              <w:pStyle w:val="ConsPlusNormal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4C1B06">
              <w:rPr>
                <w:sz w:val="24"/>
                <w:szCs w:val="24"/>
                <w:lang w:eastAsia="en-US"/>
              </w:rPr>
              <w:t>Высокоэффективный уровень</w:t>
            </w:r>
          </w:p>
        </w:tc>
      </w:tr>
    </w:tbl>
    <w:p w:rsidR="00BC2AED" w:rsidRPr="004C1B06" w:rsidRDefault="00BC2AED" w:rsidP="00BC2AED">
      <w:pPr>
        <w:pStyle w:val="ConsPlusNormal"/>
        <w:ind w:firstLine="0"/>
        <w:jc w:val="both"/>
        <w:rPr>
          <w:rFonts w:eastAsia="Times New Roman"/>
          <w:sz w:val="24"/>
          <w:szCs w:val="24"/>
        </w:rPr>
      </w:pPr>
      <w:r w:rsidRPr="004C1B06">
        <w:rPr>
          <w:sz w:val="24"/>
          <w:szCs w:val="24"/>
        </w:rPr>
        <w:t xml:space="preserve">2. Оценка эффективности выполнения муниципальной </w:t>
      </w:r>
      <w:r w:rsidR="00984350">
        <w:rPr>
          <w:sz w:val="24"/>
          <w:szCs w:val="24"/>
        </w:rPr>
        <w:t>под</w:t>
      </w:r>
      <w:r w:rsidRPr="004C1B06">
        <w:rPr>
          <w:sz w:val="24"/>
          <w:szCs w:val="24"/>
        </w:rPr>
        <w:t>программы.</w:t>
      </w:r>
    </w:p>
    <w:p w:rsidR="00BC2AED" w:rsidRPr="004C1B06" w:rsidRDefault="00BC2AED" w:rsidP="00BC2AED">
      <w:pPr>
        <w:pStyle w:val="ConsPlusNormal"/>
        <w:ind w:firstLine="540"/>
        <w:jc w:val="both"/>
        <w:rPr>
          <w:sz w:val="24"/>
          <w:szCs w:val="24"/>
        </w:rPr>
      </w:pPr>
      <w:r w:rsidRPr="004C1B06">
        <w:rPr>
          <w:sz w:val="24"/>
          <w:szCs w:val="24"/>
        </w:rPr>
        <w:t>2.1. Подпрограмма  считается реализуемой с высоким уровнем эффективности, если объем достигнутых целей и решенных задач по i-мероприятиям подпрограммы с эффективными и высокоэффективными уровнями составляет больше, чем 90,0% от общего объема целей и задач.</w:t>
      </w:r>
    </w:p>
    <w:p w:rsidR="00BC2AED" w:rsidRPr="004C1B06" w:rsidRDefault="00BC2AED" w:rsidP="00BC2AED">
      <w:pPr>
        <w:pStyle w:val="ConsPlusNormal"/>
        <w:ind w:firstLine="540"/>
        <w:jc w:val="both"/>
        <w:rPr>
          <w:sz w:val="24"/>
          <w:szCs w:val="24"/>
        </w:rPr>
      </w:pPr>
      <w:r w:rsidRPr="004C1B06">
        <w:rPr>
          <w:sz w:val="24"/>
          <w:szCs w:val="24"/>
        </w:rPr>
        <w:t>2.2. Подпрограмма считается реализуемой с удовлетворительным уровнем эффективности, если объем достигнутых целей и решенных задач по i-мероприятиям подпрограммы с эффективными и высокоэффективными уровнями составляет от 70,0% до 89,9% от общего объема целей и задач.</w:t>
      </w:r>
    </w:p>
    <w:p w:rsidR="00BC2AED" w:rsidRPr="004C1B06" w:rsidRDefault="00BC2AED" w:rsidP="00BC2AED">
      <w:pPr>
        <w:widowControl w:val="0"/>
        <w:autoSpaceDE w:val="0"/>
        <w:autoSpaceDN w:val="0"/>
        <w:adjustRightInd w:val="0"/>
        <w:ind w:firstLine="567"/>
        <w:jc w:val="both"/>
      </w:pPr>
      <w:r w:rsidRPr="004C1B06">
        <w:t>2.3. Если объем достигнутых целей и решенных задач по i-мероприятиям полпрограммы с эффективными и высокоэффективными уровнями составляет менее 69,9% от общего объема целей и задач, уровень эффективности подпрограммы реализации признается неудовлетворительным.</w:t>
      </w:r>
    </w:p>
    <w:p w:rsidR="00FB48F3" w:rsidRPr="004C1B06" w:rsidRDefault="00FB48F3" w:rsidP="00FB48F3">
      <w:pPr>
        <w:rPr>
          <w:b/>
        </w:rPr>
      </w:pPr>
    </w:p>
    <w:p w:rsidR="00FB48F3" w:rsidRPr="004C1B06" w:rsidRDefault="00FB48F3" w:rsidP="00FB48F3">
      <w:pPr>
        <w:rPr>
          <w:b/>
        </w:rPr>
      </w:pPr>
    </w:p>
    <w:p w:rsidR="00FB48F3" w:rsidRPr="004C1B06" w:rsidRDefault="00FB48F3" w:rsidP="00FB48F3">
      <w:pPr>
        <w:rPr>
          <w:b/>
        </w:rPr>
      </w:pPr>
    </w:p>
    <w:p w:rsidR="00805C2E" w:rsidRPr="00805C2E" w:rsidRDefault="00805C2E" w:rsidP="00805C2E">
      <w:pPr>
        <w:rPr>
          <w:lang w:eastAsia="ru-RU"/>
        </w:rPr>
        <w:sectPr w:rsidR="00805C2E" w:rsidRPr="00805C2E" w:rsidSect="00EC4E2E">
          <w:pgSz w:w="11906" w:h="16838"/>
          <w:pgMar w:top="142" w:right="851" w:bottom="567" w:left="1418" w:header="720" w:footer="720" w:gutter="0"/>
          <w:cols w:space="720"/>
          <w:docGrid w:linePitch="360"/>
        </w:sectPr>
      </w:pPr>
    </w:p>
    <w:tbl>
      <w:tblPr>
        <w:tblW w:w="15408" w:type="dxa"/>
        <w:tblLook w:val="04A0" w:firstRow="1" w:lastRow="0" w:firstColumn="1" w:lastColumn="0" w:noHBand="0" w:noVBand="1"/>
      </w:tblPr>
      <w:tblGrid>
        <w:gridCol w:w="13068"/>
        <w:gridCol w:w="2340"/>
      </w:tblGrid>
      <w:tr w:rsidR="00ED307F" w:rsidTr="00ED307F">
        <w:tc>
          <w:tcPr>
            <w:tcW w:w="13068" w:type="dxa"/>
          </w:tcPr>
          <w:p w:rsidR="00ED307F" w:rsidRDefault="00ED307F">
            <w:pPr>
              <w:jc w:val="both"/>
              <w:rPr>
                <w:sz w:val="28"/>
              </w:rPr>
            </w:pPr>
          </w:p>
          <w:p w:rsidR="00ED307F" w:rsidRDefault="00ED307F">
            <w:pPr>
              <w:jc w:val="both"/>
              <w:rPr>
                <w:sz w:val="28"/>
              </w:rPr>
            </w:pPr>
          </w:p>
          <w:p w:rsidR="00ED307F" w:rsidRDefault="00ED307F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hideMark/>
          </w:tcPr>
          <w:p w:rsidR="00ED307F" w:rsidRDefault="00ED307F">
            <w:pPr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</w:tc>
      </w:tr>
    </w:tbl>
    <w:p w:rsidR="00ED307F" w:rsidRDefault="00ED307F" w:rsidP="00ED30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Перечень целевых показателей  подпрограммы</w:t>
      </w:r>
    </w:p>
    <w:p w:rsidR="00ED307F" w:rsidRDefault="00ED307F" w:rsidP="00ED30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D307F">
        <w:rPr>
          <w:color w:val="000000"/>
          <w:sz w:val="28"/>
          <w:szCs w:val="28"/>
          <w:bdr w:val="none" w:sz="0" w:space="0" w:color="auto" w:frame="1"/>
          <w:lang w:eastAsia="ru-RU"/>
        </w:rPr>
        <w:t>Управление муниципальным имуществом и земельными ресурса</w:t>
      </w:r>
      <w:r w:rsidR="004C1B06">
        <w:rPr>
          <w:color w:val="000000"/>
          <w:sz w:val="28"/>
          <w:szCs w:val="28"/>
          <w:bdr w:val="none" w:sz="0" w:space="0" w:color="auto" w:frame="1"/>
          <w:lang w:eastAsia="ru-RU"/>
        </w:rPr>
        <w:t>ми Сепычевского сельского поселения»</w:t>
      </w:r>
    </w:p>
    <w:p w:rsidR="00ED307F" w:rsidRDefault="009F7DE8" w:rsidP="00ED30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___________________________________________</w:t>
      </w:r>
      <w:r w:rsidR="00D87991">
        <w:rPr>
          <w:sz w:val="26"/>
          <w:szCs w:val="26"/>
        </w:rPr>
        <w:t>_____________________</w:t>
      </w:r>
    </w:p>
    <w:tbl>
      <w:tblPr>
        <w:tblpPr w:leftFromText="180" w:rightFromText="180" w:bottomFromText="200" w:vertAnchor="text" w:tblpY="1"/>
        <w:tblOverlap w:val="never"/>
        <w:tblW w:w="15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356"/>
        <w:gridCol w:w="1275"/>
        <w:gridCol w:w="1560"/>
        <w:gridCol w:w="567"/>
        <w:gridCol w:w="992"/>
        <w:gridCol w:w="1984"/>
        <w:gridCol w:w="2127"/>
        <w:gridCol w:w="1559"/>
      </w:tblGrid>
      <w:tr w:rsidR="00984350" w:rsidTr="00984350">
        <w:trPr>
          <w:gridAfter w:val="4"/>
          <w:wAfter w:w="6662" w:type="dxa"/>
          <w:trHeight w:val="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4350" w:rsidTr="00984350">
        <w:trPr>
          <w:trHeight w:val="1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0" w:rsidRDefault="009843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0" w:rsidRDefault="009843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50" w:rsidRDefault="009843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начало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 w:rsidP="009F7D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50" w:rsidRDefault="00984350" w:rsidP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 год</w:t>
            </w:r>
          </w:p>
        </w:tc>
      </w:tr>
      <w:tr w:rsidR="00984350" w:rsidTr="00984350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:rsidR="00ED307F" w:rsidRDefault="00ED307F" w:rsidP="00ED307F">
      <w:pPr>
        <w:rPr>
          <w:vanish/>
        </w:rPr>
      </w:pPr>
    </w:p>
    <w:p w:rsidR="00ED307F" w:rsidRDefault="00ED307F" w:rsidP="00ED307F">
      <w:pPr>
        <w:rPr>
          <w:vanish/>
        </w:rPr>
      </w:pPr>
    </w:p>
    <w:p w:rsidR="00ED307F" w:rsidRDefault="00ED307F" w:rsidP="00ED307F">
      <w:pPr>
        <w:rPr>
          <w:vanish/>
        </w:rPr>
      </w:pPr>
    </w:p>
    <w:tbl>
      <w:tblPr>
        <w:tblW w:w="1516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275"/>
        <w:gridCol w:w="1275"/>
        <w:gridCol w:w="1560"/>
        <w:gridCol w:w="1559"/>
        <w:gridCol w:w="1984"/>
        <w:gridCol w:w="2127"/>
        <w:gridCol w:w="1559"/>
      </w:tblGrid>
      <w:tr w:rsidR="00984350" w:rsidTr="00984350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4350" w:rsidRDefault="009843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1.Повышение эффективности использования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0" w:rsidRDefault="009843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0" w:rsidRDefault="009843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84350" w:rsidTr="0098435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земельных участков, зарегистрированных и поставленных на государственный кадастровый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 w:rsidP="00984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84350" w:rsidRDefault="00984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50" w:rsidRDefault="00984350" w:rsidP="009843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350" w:rsidRDefault="00984350" w:rsidP="0098435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ED307F" w:rsidRDefault="00ED307F" w:rsidP="00ED307F">
      <w:pPr>
        <w:pStyle w:val="ab"/>
        <w:shd w:val="clear" w:color="auto" w:fill="FFFFFF"/>
        <w:ind w:left="0"/>
        <w:jc w:val="both"/>
        <w:rPr>
          <w:b/>
          <w:color w:val="0000FF"/>
          <w:sz w:val="28"/>
          <w:szCs w:val="28"/>
          <w:lang w:eastAsia="ru-RU"/>
        </w:rPr>
      </w:pPr>
    </w:p>
    <w:p w:rsidR="00ED307F" w:rsidRDefault="00ED307F" w:rsidP="00ED307F">
      <w:pPr>
        <w:pStyle w:val="ab"/>
        <w:shd w:val="clear" w:color="auto" w:fill="FFFFFF"/>
        <w:ind w:left="0"/>
        <w:jc w:val="both"/>
        <w:rPr>
          <w:b/>
          <w:color w:val="0000FF"/>
          <w:sz w:val="28"/>
          <w:szCs w:val="28"/>
          <w:lang w:eastAsia="ru-RU"/>
        </w:rPr>
      </w:pPr>
      <w:r>
        <w:rPr>
          <w:rFonts w:ascii="Calibri" w:eastAsia="Calibri" w:hAnsi="Calibri"/>
          <w:b/>
          <w:color w:val="0000FF"/>
          <w:sz w:val="28"/>
          <w:szCs w:val="28"/>
          <w:lang w:eastAsia="en-US"/>
        </w:rPr>
        <w:br w:type="page"/>
      </w:r>
    </w:p>
    <w:tbl>
      <w:tblPr>
        <w:tblpPr w:leftFromText="180" w:rightFromText="180" w:horzAnchor="margin" w:tblpY="-584"/>
        <w:tblW w:w="16136" w:type="dxa"/>
        <w:tblLook w:val="04A0" w:firstRow="1" w:lastRow="0" w:firstColumn="1" w:lastColumn="0" w:noHBand="0" w:noVBand="1"/>
      </w:tblPr>
      <w:tblGrid>
        <w:gridCol w:w="10990"/>
        <w:gridCol w:w="5146"/>
      </w:tblGrid>
      <w:tr w:rsidR="00ED307F" w:rsidRPr="004C1B06" w:rsidTr="00ED307F">
        <w:trPr>
          <w:trHeight w:val="221"/>
        </w:trPr>
        <w:tc>
          <w:tcPr>
            <w:tcW w:w="10990" w:type="dxa"/>
          </w:tcPr>
          <w:p w:rsidR="00ED307F" w:rsidRPr="004C1B06" w:rsidRDefault="00ED30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46" w:type="dxa"/>
          </w:tcPr>
          <w:p w:rsidR="00ED307F" w:rsidRPr="004C1B06" w:rsidRDefault="00ED307F">
            <w:pPr>
              <w:spacing w:line="276" w:lineRule="auto"/>
              <w:jc w:val="right"/>
              <w:rPr>
                <w:lang w:eastAsia="en-US"/>
              </w:rPr>
            </w:pPr>
          </w:p>
          <w:p w:rsidR="00ED307F" w:rsidRPr="004C1B06" w:rsidRDefault="00ED307F" w:rsidP="00850AEE">
            <w:pPr>
              <w:spacing w:line="276" w:lineRule="auto"/>
              <w:jc w:val="center"/>
              <w:rPr>
                <w:lang w:eastAsia="en-US"/>
              </w:rPr>
            </w:pPr>
            <w:r w:rsidRPr="004C1B06">
              <w:rPr>
                <w:lang w:eastAsia="en-US"/>
              </w:rPr>
              <w:t>Приложение № 2</w:t>
            </w:r>
          </w:p>
          <w:p w:rsidR="00ED307F" w:rsidRPr="004C1B06" w:rsidRDefault="00ED307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ED307F" w:rsidRPr="004C1B06" w:rsidRDefault="00ED307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ED307F" w:rsidRPr="004C1B06" w:rsidRDefault="00ED307F" w:rsidP="00ED307F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ED307F" w:rsidRPr="006E00E3" w:rsidRDefault="00ED307F" w:rsidP="00ED307F">
      <w:pPr>
        <w:widowControl w:val="0"/>
        <w:autoSpaceDE w:val="0"/>
        <w:autoSpaceDN w:val="0"/>
        <w:adjustRightInd w:val="0"/>
        <w:jc w:val="center"/>
      </w:pPr>
      <w:r w:rsidRPr="006E00E3">
        <w:t xml:space="preserve">Перечень мероприятий, объемы и источники финансирования подпрограммы </w:t>
      </w:r>
    </w:p>
    <w:p w:rsidR="00ED307F" w:rsidRPr="006E00E3" w:rsidRDefault="00ED307F" w:rsidP="00ED307F">
      <w:pPr>
        <w:widowControl w:val="0"/>
        <w:autoSpaceDE w:val="0"/>
        <w:autoSpaceDN w:val="0"/>
        <w:adjustRightInd w:val="0"/>
        <w:jc w:val="center"/>
      </w:pPr>
      <w:r w:rsidRPr="006E00E3">
        <w:t>«</w:t>
      </w:r>
      <w:r w:rsidRPr="006E00E3">
        <w:rPr>
          <w:color w:val="000000"/>
          <w:bdr w:val="none" w:sz="0" w:space="0" w:color="auto" w:frame="1"/>
          <w:lang w:eastAsia="ru-RU"/>
        </w:rPr>
        <w:t>Управление муниципальным имуществом и земельными ресурса</w:t>
      </w:r>
      <w:r w:rsidR="004C1B06" w:rsidRPr="006E00E3">
        <w:rPr>
          <w:color w:val="000000"/>
          <w:bdr w:val="none" w:sz="0" w:space="0" w:color="auto" w:frame="1"/>
          <w:lang w:eastAsia="ru-RU"/>
        </w:rPr>
        <w:t xml:space="preserve">ми </w:t>
      </w:r>
      <w:r w:rsidRPr="006E00E3">
        <w:rPr>
          <w:color w:val="000000"/>
          <w:bdr w:val="none" w:sz="0" w:space="0" w:color="auto" w:frame="1"/>
          <w:lang w:eastAsia="ru-RU"/>
        </w:rPr>
        <w:t>Сепычевско</w:t>
      </w:r>
      <w:r w:rsidR="004C1B06" w:rsidRPr="006E00E3">
        <w:rPr>
          <w:color w:val="000000"/>
          <w:bdr w:val="none" w:sz="0" w:space="0" w:color="auto" w:frame="1"/>
          <w:lang w:eastAsia="ru-RU"/>
        </w:rPr>
        <w:t>го сельского поселения</w:t>
      </w:r>
      <w:r w:rsidR="004C1B06" w:rsidRPr="006E00E3">
        <w:t>»</w:t>
      </w:r>
      <w:r w:rsidRPr="006E00E3">
        <w:t xml:space="preserve">                                </w:t>
      </w:r>
    </w:p>
    <w:tbl>
      <w:tblPr>
        <w:tblW w:w="15593" w:type="dxa"/>
        <w:tblInd w:w="-60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676"/>
        <w:gridCol w:w="2260"/>
        <w:gridCol w:w="991"/>
        <w:gridCol w:w="1002"/>
        <w:gridCol w:w="999"/>
        <w:gridCol w:w="985"/>
        <w:gridCol w:w="992"/>
        <w:gridCol w:w="2977"/>
      </w:tblGrid>
      <w:tr w:rsidR="006E00E3" w:rsidRPr="00E41599" w:rsidTr="006E00E3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Наименование мероприятий (исполнитель)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 xml:space="preserve">Расходы на период действия программы, в т.ч. по источникам 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0"/>
                <w:szCs w:val="20"/>
              </w:rPr>
            </w:pPr>
          </w:p>
          <w:p w:rsidR="006E00E3" w:rsidRPr="00E41599" w:rsidRDefault="006E00E3" w:rsidP="006E00E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41599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Ожидаемые конечные результаты (ед., %)</w:t>
            </w:r>
          </w:p>
        </w:tc>
      </w:tr>
      <w:tr w:rsidR="006E00E3" w:rsidRPr="00E41599" w:rsidTr="006E00E3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0E3" w:rsidRPr="00E41599" w:rsidRDefault="006E00E3" w:rsidP="006E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  <w:b/>
                <w:sz w:val="20"/>
                <w:szCs w:val="20"/>
              </w:rPr>
            </w:pPr>
          </w:p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E4159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E00E3" w:rsidRPr="00E41599" w:rsidTr="006E00E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E00E3" w:rsidRPr="00E41599" w:rsidTr="005F25C9"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 w:rsidP="00DB7CA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1.Основное мероприятие «Учет муниципального имущества»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E00E3" w:rsidRPr="00E41599" w:rsidTr="00984350">
        <w:trPr>
          <w:trHeight w:val="10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1.1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Инвентаризация и паспортизация объектов недвижимого имущества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E4159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 w:rsidP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E00E3" w:rsidRPr="00E41599" w:rsidRDefault="006E00E3" w:rsidP="009843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Исполнение полномочий органов местного самоуправления в соответствии с федеральным, региональным законодательством, нормативно-правовыми актами ОМС поселения</w:t>
            </w:r>
          </w:p>
        </w:tc>
      </w:tr>
      <w:tr w:rsidR="006E00E3" w:rsidRPr="00E41599" w:rsidTr="006E0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 w:rsidP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color w:val="0000FF"/>
                <w:sz w:val="20"/>
                <w:szCs w:val="20"/>
                <w:lang w:eastAsia="en-US"/>
              </w:rPr>
            </w:pPr>
          </w:p>
        </w:tc>
      </w:tr>
      <w:tr w:rsidR="006E00E3" w:rsidRPr="00E41599" w:rsidTr="00071837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41599">
              <w:rPr>
                <w:b/>
                <w:sz w:val="20"/>
                <w:szCs w:val="20"/>
              </w:rPr>
              <w:t xml:space="preserve">2.Основное мероприятие «Владение и распоряжение муниципальным имуществом»  </w:t>
            </w:r>
          </w:p>
        </w:tc>
      </w:tr>
      <w:tr w:rsidR="006E00E3" w:rsidRPr="00E41599" w:rsidTr="006E00E3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2.1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Мероприятия в области приватизации и управления муниципальной собственностью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00E3" w:rsidRPr="00E41599" w:rsidTr="006E0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E00E3" w:rsidRPr="00E41599" w:rsidRDefault="006E00E3" w:rsidP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</w:tr>
      <w:tr w:rsidR="006E00E3" w:rsidRPr="00E41599" w:rsidTr="006E00E3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2.2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41599">
              <w:rPr>
                <w:rFonts w:cs="Calibri"/>
                <w:sz w:val="20"/>
                <w:szCs w:val="20"/>
              </w:rPr>
              <w:t xml:space="preserve">Оценка рыночной стоимости муниципального </w:t>
            </w:r>
            <w:r w:rsidRPr="00E41599">
              <w:rPr>
                <w:rFonts w:cs="Calibri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00E3" w:rsidRPr="00E41599" w:rsidTr="006E00E3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</w:tr>
      <w:tr w:rsidR="006E00E3" w:rsidRPr="00E41599" w:rsidTr="00FB4A31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 w:rsidP="00E415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59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Основное мероприятие «Подготовка </w:t>
            </w:r>
            <w:r w:rsidRPr="00E41599">
              <w:rPr>
                <w:b/>
                <w:sz w:val="20"/>
                <w:szCs w:val="20"/>
              </w:rPr>
              <w:t>земельных участков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6E00E3" w:rsidRPr="00E41599" w:rsidTr="006E00E3">
        <w:trPr>
          <w:trHeight w:val="4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 w:rsidRPr="00E41599">
              <w:rPr>
                <w:sz w:val="20"/>
                <w:szCs w:val="20"/>
              </w:rPr>
              <w:t>.1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Обеспечение проведения кадастровых работ  по формированию</w:t>
            </w:r>
            <w:r w:rsidRPr="00E41599">
              <w:rPr>
                <w:sz w:val="20"/>
                <w:szCs w:val="20"/>
              </w:rPr>
              <w:t xml:space="preserve"> земельных участков</w:t>
            </w:r>
            <w:r>
              <w:rPr>
                <w:sz w:val="20"/>
                <w:szCs w:val="20"/>
              </w:rPr>
              <w:t xml:space="preserve"> и постановки их государственный кадастровый учет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 w:rsidP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984350" w:rsidRDefault="009843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4350">
              <w:rPr>
                <w:sz w:val="20"/>
                <w:szCs w:val="20"/>
                <w:lang w:eastAsia="en-US"/>
              </w:rPr>
              <w:t>Количество земельных участков, зарегистрованных и поставленных на государственный кадастровый учет</w:t>
            </w:r>
          </w:p>
        </w:tc>
      </w:tr>
      <w:tr w:rsidR="006E00E3" w:rsidRPr="00E41599" w:rsidTr="006E00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41599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E3" w:rsidRPr="00E41599" w:rsidRDefault="006E00E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E3" w:rsidRPr="00E41599" w:rsidRDefault="006E00E3">
            <w:pPr>
              <w:rPr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754BAF" w:rsidRDefault="00754BAF" w:rsidP="00805C2E">
      <w:pPr>
        <w:jc w:val="right"/>
        <w:rPr>
          <w:lang w:eastAsia="ru-RU"/>
        </w:rPr>
      </w:pPr>
      <w:bookmarkStart w:id="1" w:name="_GoBack"/>
      <w:bookmarkEnd w:id="1"/>
    </w:p>
    <w:sectPr w:rsidR="00754BAF" w:rsidSect="002939CE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AF" w:rsidRDefault="008059AF" w:rsidP="00F0476F">
      <w:r>
        <w:separator/>
      </w:r>
    </w:p>
  </w:endnote>
  <w:endnote w:type="continuationSeparator" w:id="0">
    <w:p w:rsidR="008059AF" w:rsidRDefault="008059AF" w:rsidP="00F0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AF" w:rsidRDefault="008059AF" w:rsidP="00F0476F">
      <w:r>
        <w:separator/>
      </w:r>
    </w:p>
  </w:footnote>
  <w:footnote w:type="continuationSeparator" w:id="0">
    <w:p w:rsidR="008059AF" w:rsidRDefault="008059AF" w:rsidP="00F0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0D5EF7"/>
    <w:multiLevelType w:val="hybridMultilevel"/>
    <w:tmpl w:val="9C4A65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350F"/>
    <w:multiLevelType w:val="hybridMultilevel"/>
    <w:tmpl w:val="64BE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4FBB"/>
    <w:multiLevelType w:val="hybridMultilevel"/>
    <w:tmpl w:val="D844500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17AD"/>
    <w:multiLevelType w:val="hybridMultilevel"/>
    <w:tmpl w:val="A4D05316"/>
    <w:lvl w:ilvl="0" w:tplc="DC4012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47E3"/>
    <w:multiLevelType w:val="hybridMultilevel"/>
    <w:tmpl w:val="80D291B0"/>
    <w:lvl w:ilvl="0" w:tplc="C9FA12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121"/>
    <w:rsid w:val="000022ED"/>
    <w:rsid w:val="000251A1"/>
    <w:rsid w:val="00074CEB"/>
    <w:rsid w:val="00097DF4"/>
    <w:rsid w:val="000B4C10"/>
    <w:rsid w:val="000C3F7E"/>
    <w:rsid w:val="000E0998"/>
    <w:rsid w:val="00104EA3"/>
    <w:rsid w:val="001141A7"/>
    <w:rsid w:val="001313F2"/>
    <w:rsid w:val="00147967"/>
    <w:rsid w:val="001C68DD"/>
    <w:rsid w:val="001D2083"/>
    <w:rsid w:val="001F6EC9"/>
    <w:rsid w:val="002939CE"/>
    <w:rsid w:val="002A141D"/>
    <w:rsid w:val="002A1F40"/>
    <w:rsid w:val="002C09AD"/>
    <w:rsid w:val="002C24BA"/>
    <w:rsid w:val="002D2DE9"/>
    <w:rsid w:val="0034159A"/>
    <w:rsid w:val="00356CC3"/>
    <w:rsid w:val="00381244"/>
    <w:rsid w:val="003D031D"/>
    <w:rsid w:val="003D3393"/>
    <w:rsid w:val="00472DEC"/>
    <w:rsid w:val="00485FC5"/>
    <w:rsid w:val="004A1F96"/>
    <w:rsid w:val="004C1B06"/>
    <w:rsid w:val="004E1E49"/>
    <w:rsid w:val="004F56FA"/>
    <w:rsid w:val="00521920"/>
    <w:rsid w:val="005379E7"/>
    <w:rsid w:val="00591041"/>
    <w:rsid w:val="005A5F30"/>
    <w:rsid w:val="005B4C93"/>
    <w:rsid w:val="00615DBF"/>
    <w:rsid w:val="006330C2"/>
    <w:rsid w:val="00640598"/>
    <w:rsid w:val="006431B1"/>
    <w:rsid w:val="00692B29"/>
    <w:rsid w:val="006A12CD"/>
    <w:rsid w:val="006A3BD8"/>
    <w:rsid w:val="006C3AD7"/>
    <w:rsid w:val="006E00E3"/>
    <w:rsid w:val="006E213A"/>
    <w:rsid w:val="0071244E"/>
    <w:rsid w:val="0073469D"/>
    <w:rsid w:val="00746C86"/>
    <w:rsid w:val="0075399C"/>
    <w:rsid w:val="00754BAF"/>
    <w:rsid w:val="00773438"/>
    <w:rsid w:val="0078715E"/>
    <w:rsid w:val="007C0B80"/>
    <w:rsid w:val="007E2B04"/>
    <w:rsid w:val="00800D08"/>
    <w:rsid w:val="008059AF"/>
    <w:rsid w:val="00805C2E"/>
    <w:rsid w:val="008378C3"/>
    <w:rsid w:val="00841553"/>
    <w:rsid w:val="00850AEE"/>
    <w:rsid w:val="008714E6"/>
    <w:rsid w:val="008944CD"/>
    <w:rsid w:val="008F3D01"/>
    <w:rsid w:val="00984350"/>
    <w:rsid w:val="00987807"/>
    <w:rsid w:val="00991C6D"/>
    <w:rsid w:val="009C0D35"/>
    <w:rsid w:val="009F7DE8"/>
    <w:rsid w:val="00A44575"/>
    <w:rsid w:val="00A801B9"/>
    <w:rsid w:val="00A8557E"/>
    <w:rsid w:val="00AA33E1"/>
    <w:rsid w:val="00AC3812"/>
    <w:rsid w:val="00AC7EE8"/>
    <w:rsid w:val="00B109AE"/>
    <w:rsid w:val="00B55C51"/>
    <w:rsid w:val="00B7055A"/>
    <w:rsid w:val="00BB3D60"/>
    <w:rsid w:val="00BC2AED"/>
    <w:rsid w:val="00C11D93"/>
    <w:rsid w:val="00C73CFB"/>
    <w:rsid w:val="00CA3F9F"/>
    <w:rsid w:val="00CB6915"/>
    <w:rsid w:val="00CF6121"/>
    <w:rsid w:val="00D567A1"/>
    <w:rsid w:val="00D74C2A"/>
    <w:rsid w:val="00D76926"/>
    <w:rsid w:val="00D87991"/>
    <w:rsid w:val="00DA620C"/>
    <w:rsid w:val="00DB283B"/>
    <w:rsid w:val="00DB7CAD"/>
    <w:rsid w:val="00DE0099"/>
    <w:rsid w:val="00DF3103"/>
    <w:rsid w:val="00E14D5D"/>
    <w:rsid w:val="00E40E9B"/>
    <w:rsid w:val="00E41599"/>
    <w:rsid w:val="00E5533F"/>
    <w:rsid w:val="00E76148"/>
    <w:rsid w:val="00E76A13"/>
    <w:rsid w:val="00E815C3"/>
    <w:rsid w:val="00EC4E2E"/>
    <w:rsid w:val="00ED307F"/>
    <w:rsid w:val="00ED7877"/>
    <w:rsid w:val="00EE1BAA"/>
    <w:rsid w:val="00EE6EBD"/>
    <w:rsid w:val="00F0476F"/>
    <w:rsid w:val="00F42584"/>
    <w:rsid w:val="00F5492E"/>
    <w:rsid w:val="00F978A5"/>
    <w:rsid w:val="00FB48F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159D"/>
  <w15:docId w15:val="{6809AC09-17C7-43B1-8FE6-CBC08E74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6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1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CF6121"/>
    <w:rPr>
      <w:color w:val="0000FF"/>
      <w:u w:val="single"/>
    </w:rPr>
  </w:style>
  <w:style w:type="paragraph" w:styleId="a4">
    <w:name w:val="Body Text"/>
    <w:basedOn w:val="a"/>
    <w:link w:val="a5"/>
    <w:rsid w:val="00CF6121"/>
    <w:pPr>
      <w:spacing w:after="120"/>
    </w:pPr>
  </w:style>
  <w:style w:type="character" w:customStyle="1" w:styleId="a5">
    <w:name w:val="Основной текст Знак"/>
    <w:basedOn w:val="a0"/>
    <w:link w:val="a4"/>
    <w:rsid w:val="00CF6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612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basedOn w:val="a"/>
    <w:uiPriority w:val="1"/>
    <w:qFormat/>
    <w:rsid w:val="00CF6121"/>
  </w:style>
  <w:style w:type="paragraph" w:styleId="a7">
    <w:name w:val="Normal (Web)"/>
    <w:basedOn w:val="a"/>
    <w:uiPriority w:val="99"/>
    <w:rsid w:val="00CF61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j">
    <w:name w:val="printj"/>
    <w:basedOn w:val="a"/>
    <w:rsid w:val="00CF612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F61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F6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CF6121"/>
    <w:rPr>
      <w:rFonts w:ascii="Calibri" w:hAnsi="Calibri" w:cs="Calibri"/>
      <w:sz w:val="20"/>
      <w:szCs w:val="20"/>
    </w:rPr>
  </w:style>
  <w:style w:type="paragraph" w:customStyle="1" w:styleId="ConsNonformat">
    <w:name w:val="ConsNonformat"/>
    <w:rsid w:val="00CF6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E14D5D"/>
    <w:rPr>
      <w:i/>
      <w:iCs/>
    </w:rPr>
  </w:style>
  <w:style w:type="paragraph" w:styleId="ab">
    <w:name w:val="List Paragraph"/>
    <w:basedOn w:val="a"/>
    <w:qFormat/>
    <w:rsid w:val="00E14D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109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09A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805C2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05C2E"/>
    <w:rPr>
      <w:rFonts w:ascii="Calibri" w:eastAsia="Times New Roman" w:hAnsi="Calibri" w:cs="Times New Roman"/>
    </w:rPr>
  </w:style>
  <w:style w:type="paragraph" w:customStyle="1" w:styleId="11">
    <w:name w:val="Красная строка1"/>
    <w:basedOn w:val="a4"/>
    <w:rsid w:val="00FB48F3"/>
    <w:pPr>
      <w:ind w:firstLine="210"/>
    </w:pPr>
    <w:rPr>
      <w:rFonts w:eastAsia="Calibri"/>
      <w:szCs w:val="20"/>
    </w:rPr>
  </w:style>
  <w:style w:type="paragraph" w:customStyle="1" w:styleId="21">
    <w:name w:val="Без интервала2"/>
    <w:rsid w:val="00FB48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FB48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76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3FCE-52DB-4B9C-A4C3-1B2ACC7E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YPRAVDELAMI</dc:creator>
  <cp:lastModifiedBy>User</cp:lastModifiedBy>
  <cp:revision>56</cp:revision>
  <cp:lastPrinted>2017-10-26T06:38:00Z</cp:lastPrinted>
  <dcterms:created xsi:type="dcterms:W3CDTF">2016-10-13T06:35:00Z</dcterms:created>
  <dcterms:modified xsi:type="dcterms:W3CDTF">2019-05-29T09:28:00Z</dcterms:modified>
</cp:coreProperties>
</file>