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01" w:rsidRPr="00490C42" w:rsidRDefault="00A3487D" w:rsidP="00171B8A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</w:t>
      </w:r>
      <w:r w:rsidR="00720601" w:rsidRPr="00490C42">
        <w:rPr>
          <w:b/>
          <w:sz w:val="28"/>
          <w:szCs w:val="28"/>
        </w:rPr>
        <w:t xml:space="preserve"> подпрограмма «</w:t>
      </w:r>
      <w:r w:rsidR="008B698E">
        <w:rPr>
          <w:b/>
          <w:sz w:val="28"/>
          <w:szCs w:val="28"/>
          <w:u w:val="single"/>
        </w:rPr>
        <w:t>Содержание и развитие коммунальной инфраструктуры</w:t>
      </w:r>
      <w:r w:rsidR="00720601" w:rsidRPr="00490C42">
        <w:rPr>
          <w:b/>
          <w:sz w:val="28"/>
          <w:szCs w:val="28"/>
          <w:u w:val="single"/>
        </w:rPr>
        <w:t xml:space="preserve"> Сепычевского сельского поселения»</w:t>
      </w:r>
    </w:p>
    <w:p w:rsidR="00720601" w:rsidRPr="00490C42" w:rsidRDefault="00720601" w:rsidP="00171B8A">
      <w:pPr>
        <w:autoSpaceDE w:val="0"/>
        <w:jc w:val="center"/>
        <w:rPr>
          <w:b/>
          <w:i/>
          <w:sz w:val="28"/>
          <w:szCs w:val="28"/>
        </w:rPr>
      </w:pPr>
    </w:p>
    <w:p w:rsidR="00720601" w:rsidRPr="00490C42" w:rsidRDefault="00720601" w:rsidP="00171B8A">
      <w:pPr>
        <w:autoSpaceDE w:val="0"/>
        <w:jc w:val="center"/>
        <w:rPr>
          <w:sz w:val="28"/>
          <w:szCs w:val="28"/>
        </w:rPr>
      </w:pPr>
    </w:p>
    <w:p w:rsidR="00720601" w:rsidRPr="00490C42" w:rsidRDefault="00A3487D" w:rsidP="00171B8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0601" w:rsidRPr="00490C42">
        <w:rPr>
          <w:b/>
          <w:sz w:val="28"/>
          <w:szCs w:val="28"/>
        </w:rPr>
        <w:t>.1 Паспорт подпрограммы</w:t>
      </w:r>
    </w:p>
    <w:p w:rsidR="00720601" w:rsidRPr="00490C42" w:rsidRDefault="00720601" w:rsidP="00720601">
      <w:pPr>
        <w:autoSpaceDE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040"/>
        <w:gridCol w:w="6911"/>
      </w:tblGrid>
      <w:tr w:rsidR="00720601" w:rsidRPr="00490C42" w:rsidTr="000259E2">
        <w:trPr>
          <w:cantSplit/>
          <w:trHeight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1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C22679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Содержание и развитие муниципального хозяйства Сепычевского сельского поселения</w:t>
            </w:r>
          </w:p>
        </w:tc>
      </w:tr>
      <w:tr w:rsidR="00720601" w:rsidRPr="00490C42" w:rsidTr="000259E2">
        <w:trPr>
          <w:cantSplit/>
          <w:trHeight w:val="36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 xml:space="preserve">Содержание и развитие </w:t>
            </w:r>
            <w:r w:rsidR="008B698E">
              <w:rPr>
                <w:sz w:val="28"/>
                <w:szCs w:val="28"/>
              </w:rPr>
              <w:t xml:space="preserve">коммунальной инфраструктуры </w:t>
            </w:r>
            <w:r w:rsidRPr="00490C42">
              <w:rPr>
                <w:sz w:val="28"/>
                <w:szCs w:val="28"/>
              </w:rPr>
              <w:t>Сепычевского сельского поселения</w:t>
            </w:r>
          </w:p>
        </w:tc>
      </w:tr>
      <w:tr w:rsidR="00720601" w:rsidRPr="00490C42" w:rsidTr="000259E2">
        <w:trPr>
          <w:cantSplit/>
          <w:trHeight w:val="36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3</w:t>
            </w:r>
            <w:r w:rsidR="00171B8A">
              <w:rPr>
                <w:sz w:val="28"/>
                <w:szCs w:val="28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C22679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Администрация Сепычевского сельского поселения Пермского края</w:t>
            </w:r>
          </w:p>
        </w:tc>
      </w:tr>
      <w:tr w:rsidR="00720601" w:rsidRPr="00490C42" w:rsidTr="000259E2">
        <w:trPr>
          <w:cantSplit/>
          <w:trHeight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4</w:t>
            </w:r>
            <w:r w:rsidR="00171B8A">
              <w:rPr>
                <w:sz w:val="28"/>
                <w:szCs w:val="28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01" w:rsidRPr="00490C42" w:rsidRDefault="00720601" w:rsidP="00C22679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 xml:space="preserve">Администрация Сепычевского сельского поселения Пермского края </w:t>
            </w:r>
          </w:p>
          <w:p w:rsidR="00720601" w:rsidRPr="00490C42" w:rsidRDefault="00720601" w:rsidP="00C22679">
            <w:pPr>
              <w:autoSpaceDE w:val="0"/>
              <w:rPr>
                <w:sz w:val="28"/>
                <w:szCs w:val="28"/>
              </w:rPr>
            </w:pPr>
          </w:p>
        </w:tc>
      </w:tr>
      <w:tr w:rsidR="00720601" w:rsidRPr="00490C42" w:rsidTr="000259E2">
        <w:trPr>
          <w:cantSplit/>
          <w:trHeight w:val="33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5</w:t>
            </w:r>
            <w:r w:rsidR="00171B8A">
              <w:rPr>
                <w:sz w:val="28"/>
                <w:szCs w:val="28"/>
              </w:rPr>
              <w:t>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EC589C" w:rsidP="00C613A2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2016</w:t>
            </w:r>
            <w:r w:rsidR="00F06E05">
              <w:rPr>
                <w:sz w:val="28"/>
                <w:szCs w:val="28"/>
              </w:rPr>
              <w:t xml:space="preserve"> - 20</w:t>
            </w:r>
            <w:r w:rsidR="00C613A2">
              <w:rPr>
                <w:sz w:val="28"/>
                <w:szCs w:val="28"/>
              </w:rPr>
              <w:t>2</w:t>
            </w:r>
            <w:r w:rsidR="00171B8A">
              <w:rPr>
                <w:sz w:val="28"/>
                <w:szCs w:val="28"/>
              </w:rPr>
              <w:t>1</w:t>
            </w:r>
            <w:r w:rsidR="00720601" w:rsidRPr="00490C42">
              <w:rPr>
                <w:sz w:val="28"/>
                <w:szCs w:val="28"/>
              </w:rPr>
              <w:t xml:space="preserve"> годы</w:t>
            </w:r>
          </w:p>
        </w:tc>
      </w:tr>
      <w:tr w:rsidR="00171B8A" w:rsidRPr="00490C42" w:rsidTr="000259E2">
        <w:trPr>
          <w:cantSplit/>
          <w:trHeight w:val="1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B8A" w:rsidRPr="00490C42" w:rsidRDefault="00171B8A" w:rsidP="0072060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9E2" w:rsidRPr="00171B8A" w:rsidRDefault="000259E2" w:rsidP="000259E2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Цель подпрограмм</w:t>
            </w:r>
            <w:r>
              <w:rPr>
                <w:sz w:val="28"/>
                <w:szCs w:val="28"/>
              </w:rPr>
              <w:t>ы</w:t>
            </w:r>
          </w:p>
          <w:p w:rsidR="000259E2" w:rsidRPr="00171B8A" w:rsidRDefault="000259E2" w:rsidP="000259E2">
            <w:pPr>
              <w:rPr>
                <w:sz w:val="28"/>
                <w:szCs w:val="28"/>
              </w:rPr>
            </w:pPr>
          </w:p>
          <w:p w:rsidR="00171B8A" w:rsidRPr="00490C42" w:rsidRDefault="00171B8A" w:rsidP="00720601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2" w:rsidRPr="00490C42" w:rsidRDefault="000259E2" w:rsidP="000259E2">
            <w:pPr>
              <w:suppressAutoHyphens w:val="0"/>
              <w:spacing w:before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 xml:space="preserve">Создание современной коммунальной инфраструктуры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90C42">
              <w:rPr>
                <w:color w:val="000000"/>
                <w:sz w:val="28"/>
                <w:szCs w:val="28"/>
                <w:lang w:eastAsia="ru-RU"/>
              </w:rPr>
              <w:t>населенных пункт</w:t>
            </w:r>
            <w:r>
              <w:rPr>
                <w:color w:val="000000"/>
                <w:sz w:val="28"/>
                <w:szCs w:val="28"/>
                <w:lang w:eastAsia="ru-RU"/>
              </w:rPr>
              <w:t>ах поселения</w:t>
            </w:r>
          </w:p>
          <w:p w:rsidR="00171B8A" w:rsidRPr="00490C42" w:rsidRDefault="00171B8A" w:rsidP="000259E2">
            <w:pPr>
              <w:autoSpaceDE w:val="0"/>
              <w:rPr>
                <w:sz w:val="28"/>
                <w:szCs w:val="28"/>
              </w:rPr>
            </w:pPr>
          </w:p>
        </w:tc>
      </w:tr>
      <w:tr w:rsidR="000259E2" w:rsidRPr="00490C42" w:rsidTr="000259E2">
        <w:trPr>
          <w:cantSplit/>
          <w:trHeight w:val="17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9E2" w:rsidRDefault="000259E2" w:rsidP="000259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9E2" w:rsidRDefault="000259E2" w:rsidP="000259E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35969" w:rsidRPr="00490C42" w:rsidRDefault="00135969" w:rsidP="000259E2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2" w:rsidRPr="00490C42" w:rsidRDefault="000259E2" w:rsidP="000259E2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 xml:space="preserve">1Обеспечение доступности, комфортности проживания населения;                 </w:t>
            </w:r>
          </w:p>
          <w:p w:rsidR="000259E2" w:rsidRPr="00490C42" w:rsidRDefault="000259E2" w:rsidP="000259E2">
            <w:pPr>
              <w:pStyle w:val="Default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2.Доступность и бесперебойное получение коммунальных услуг в Сепычевском сельском поселении;</w:t>
            </w:r>
          </w:p>
          <w:p w:rsidR="000259E2" w:rsidRPr="00490C42" w:rsidRDefault="000259E2" w:rsidP="000259E2">
            <w:pPr>
              <w:pStyle w:val="Default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 xml:space="preserve">3. обеспечение развития систем централизованного водоснабжения; </w:t>
            </w:r>
          </w:p>
          <w:p w:rsidR="000259E2" w:rsidRPr="00490C42" w:rsidRDefault="000259E2" w:rsidP="000259E2">
            <w:pPr>
              <w:pStyle w:val="Default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 xml:space="preserve">4. 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 </w:t>
            </w:r>
          </w:p>
          <w:p w:rsidR="000259E2" w:rsidRPr="00490C42" w:rsidRDefault="000259E2" w:rsidP="000259E2">
            <w:pPr>
              <w:pStyle w:val="Default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5. улучшение работы систем водоснабжения;</w:t>
            </w:r>
          </w:p>
          <w:p w:rsidR="000259E2" w:rsidRPr="00490C42" w:rsidRDefault="000259E2" w:rsidP="000259E2">
            <w:pPr>
              <w:pStyle w:val="Default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6.снижение вредного воздействия на окружающую среду</w:t>
            </w:r>
            <w:r>
              <w:rPr>
                <w:sz w:val="28"/>
                <w:szCs w:val="28"/>
              </w:rPr>
              <w:t>;</w:t>
            </w:r>
          </w:p>
          <w:p w:rsidR="000259E2" w:rsidRPr="00490C42" w:rsidRDefault="000259E2" w:rsidP="000259E2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35969" w:rsidRPr="00135969" w:rsidRDefault="00135969" w:rsidP="00135969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040"/>
        <w:gridCol w:w="6911"/>
      </w:tblGrid>
      <w:tr w:rsidR="00720601" w:rsidRPr="00490C42" w:rsidTr="00135969">
        <w:trPr>
          <w:cantSplit/>
          <w:trHeight w:val="52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601" w:rsidRPr="00490C42" w:rsidRDefault="00135969" w:rsidP="0072060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9C" w:rsidRPr="00490C42" w:rsidRDefault="00EC589C" w:rsidP="00EC589C">
            <w:pPr>
              <w:suppressAutoHyphens w:val="0"/>
              <w:spacing w:before="150" w:after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 xml:space="preserve">1. Создание современной коммунальной инфраструктуры сельских населенных пунктов. </w:t>
            </w:r>
          </w:p>
          <w:p w:rsidR="00EC589C" w:rsidRPr="00490C42" w:rsidRDefault="00EC589C" w:rsidP="00EC589C">
            <w:pPr>
              <w:suppressAutoHyphens w:val="0"/>
              <w:spacing w:before="150" w:after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 xml:space="preserve">2. Повышение качества предоставления коммунальных услуг. </w:t>
            </w:r>
          </w:p>
          <w:p w:rsidR="00EC589C" w:rsidRPr="00490C42" w:rsidRDefault="00EC589C" w:rsidP="00EC589C">
            <w:pPr>
              <w:suppressAutoHyphens w:val="0"/>
              <w:spacing w:before="150" w:after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 xml:space="preserve">3. Снижение уровня износа объектов водоснабжения и водоотведения. </w:t>
            </w:r>
          </w:p>
          <w:p w:rsidR="00EC589C" w:rsidRPr="00490C42" w:rsidRDefault="00EC589C" w:rsidP="00EC589C">
            <w:pPr>
              <w:suppressAutoHyphens w:val="0"/>
              <w:spacing w:before="150" w:after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>4. Улучшение экологической ситуации на территории Сепычевского сельского поселения.</w:t>
            </w:r>
          </w:p>
          <w:p w:rsidR="00EC589C" w:rsidRPr="00490C42" w:rsidRDefault="00EC589C" w:rsidP="00EC589C">
            <w:pPr>
              <w:suppressAutoHyphens w:val="0"/>
              <w:spacing w:before="150" w:after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 xml:space="preserve">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водоснабжения. </w:t>
            </w:r>
          </w:p>
          <w:p w:rsidR="00EC589C" w:rsidRPr="00490C42" w:rsidRDefault="00EC589C" w:rsidP="00EC589C">
            <w:pPr>
              <w:suppressAutoHyphens w:val="0"/>
              <w:spacing w:before="150" w:after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 xml:space="preserve">6. Обеспечение сетями водоснабжения земельных участков, определенных для вновь строящегося жилищного фонда, объектов производственного и социально-культурного назначения. </w:t>
            </w:r>
          </w:p>
          <w:p w:rsidR="00EC589C" w:rsidRPr="00490C42" w:rsidRDefault="00EC589C" w:rsidP="00EC589C">
            <w:pPr>
              <w:suppressAutoHyphens w:val="0"/>
              <w:spacing w:before="150" w:after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 xml:space="preserve">7. Увеличение мощности систем водоснабжения. </w:t>
            </w:r>
          </w:p>
          <w:p w:rsidR="00EC589C" w:rsidRPr="00490C42" w:rsidRDefault="00EC589C" w:rsidP="00EC589C">
            <w:pPr>
              <w:suppressAutoHyphens w:val="0"/>
              <w:spacing w:before="150" w:after="150"/>
              <w:rPr>
                <w:color w:val="000000"/>
                <w:sz w:val="28"/>
                <w:szCs w:val="28"/>
                <w:lang w:eastAsia="ru-RU"/>
              </w:rPr>
            </w:pPr>
            <w:r w:rsidRPr="00490C4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720601" w:rsidRPr="00490C42" w:rsidRDefault="00720601" w:rsidP="00AA36DF">
            <w:pPr>
              <w:autoSpaceDE w:val="0"/>
              <w:rPr>
                <w:sz w:val="28"/>
                <w:szCs w:val="28"/>
              </w:rPr>
            </w:pPr>
          </w:p>
        </w:tc>
      </w:tr>
      <w:tr w:rsidR="00720601" w:rsidRPr="00490C42" w:rsidTr="00135969">
        <w:trPr>
          <w:cantSplit/>
          <w:trHeight w:val="114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601" w:rsidRPr="00490C42" w:rsidRDefault="00135969" w:rsidP="0072060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01" w:rsidRPr="00490C42" w:rsidRDefault="00720601" w:rsidP="00720601">
            <w:pPr>
              <w:autoSpaceDE w:val="0"/>
              <w:jc w:val="center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 xml:space="preserve">Объемы и источники финансирования подпрограммы по годам ее реализации 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01" w:rsidRPr="00490C42" w:rsidRDefault="00720601" w:rsidP="00C22679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Общий объем финансиро</w:t>
            </w:r>
            <w:r w:rsidR="001659B9">
              <w:rPr>
                <w:sz w:val="28"/>
                <w:szCs w:val="28"/>
              </w:rPr>
              <w:t xml:space="preserve">вания по </w:t>
            </w:r>
            <w:proofErr w:type="gramStart"/>
            <w:r w:rsidR="001659B9">
              <w:rPr>
                <w:sz w:val="28"/>
                <w:szCs w:val="28"/>
              </w:rPr>
              <w:t xml:space="preserve">подпрограмме  </w:t>
            </w:r>
            <w:r w:rsidR="00135969">
              <w:rPr>
                <w:sz w:val="28"/>
                <w:szCs w:val="28"/>
              </w:rPr>
              <w:t>2813</w:t>
            </w:r>
            <w:proofErr w:type="gramEnd"/>
            <w:r w:rsidR="00135969">
              <w:rPr>
                <w:sz w:val="28"/>
                <w:szCs w:val="28"/>
              </w:rPr>
              <w:t>,1</w:t>
            </w:r>
            <w:r w:rsidRPr="00490C42">
              <w:rPr>
                <w:sz w:val="28"/>
                <w:szCs w:val="28"/>
              </w:rPr>
              <w:t xml:space="preserve"> тыс. руб., в том числе по годам и источникам финансирования: </w:t>
            </w:r>
          </w:p>
          <w:p w:rsidR="00720601" w:rsidRPr="00490C42" w:rsidRDefault="00720601" w:rsidP="00C22679">
            <w:pPr>
              <w:numPr>
                <w:ilvl w:val="0"/>
                <w:numId w:val="2"/>
              </w:num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Бюджет МО «</w:t>
            </w:r>
            <w:proofErr w:type="spellStart"/>
            <w:r w:rsidRPr="00490C42">
              <w:rPr>
                <w:sz w:val="28"/>
                <w:szCs w:val="28"/>
              </w:rPr>
              <w:t>Сепычевское</w:t>
            </w:r>
            <w:proofErr w:type="spellEnd"/>
            <w:r w:rsidRPr="00490C42">
              <w:rPr>
                <w:sz w:val="28"/>
                <w:szCs w:val="28"/>
              </w:rPr>
              <w:t xml:space="preserve"> сельское поселение»:</w:t>
            </w:r>
          </w:p>
          <w:p w:rsidR="00720601" w:rsidRPr="00490C42" w:rsidRDefault="00720601" w:rsidP="00C22679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2016 год –</w:t>
            </w:r>
            <w:r w:rsidR="00F06E05">
              <w:rPr>
                <w:sz w:val="28"/>
                <w:szCs w:val="28"/>
              </w:rPr>
              <w:t>507,0</w:t>
            </w:r>
            <w:r w:rsidR="00A3487D">
              <w:rPr>
                <w:sz w:val="28"/>
                <w:szCs w:val="28"/>
              </w:rPr>
              <w:t xml:space="preserve"> </w:t>
            </w:r>
            <w:r w:rsidRPr="00490C42">
              <w:rPr>
                <w:sz w:val="28"/>
                <w:szCs w:val="28"/>
              </w:rPr>
              <w:t>тыс. руб.,</w:t>
            </w:r>
          </w:p>
          <w:p w:rsidR="00720601" w:rsidRPr="00490C42" w:rsidRDefault="00720601" w:rsidP="00C22679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2017 год –</w:t>
            </w:r>
            <w:r w:rsidR="00660D59">
              <w:rPr>
                <w:sz w:val="28"/>
                <w:szCs w:val="28"/>
              </w:rPr>
              <w:t>267,2</w:t>
            </w:r>
            <w:r w:rsidR="00A3487D">
              <w:rPr>
                <w:sz w:val="28"/>
                <w:szCs w:val="28"/>
              </w:rPr>
              <w:t xml:space="preserve"> </w:t>
            </w:r>
            <w:r w:rsidRPr="00490C42">
              <w:rPr>
                <w:sz w:val="28"/>
                <w:szCs w:val="28"/>
              </w:rPr>
              <w:t>тыс. руб.,</w:t>
            </w:r>
          </w:p>
          <w:p w:rsidR="00720601" w:rsidRDefault="00720601" w:rsidP="00C22679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2018 год –</w:t>
            </w:r>
            <w:r w:rsidR="00D37CA0">
              <w:rPr>
                <w:sz w:val="28"/>
                <w:szCs w:val="28"/>
              </w:rPr>
              <w:t>867,8</w:t>
            </w:r>
            <w:r w:rsidR="00A3487D">
              <w:rPr>
                <w:sz w:val="28"/>
                <w:szCs w:val="28"/>
              </w:rPr>
              <w:t xml:space="preserve"> </w:t>
            </w:r>
            <w:r w:rsidRPr="00490C42">
              <w:rPr>
                <w:sz w:val="28"/>
                <w:szCs w:val="28"/>
              </w:rPr>
              <w:t>тыс. руб.,</w:t>
            </w:r>
          </w:p>
          <w:p w:rsidR="00F06E05" w:rsidRDefault="00C613A2" w:rsidP="00C2267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37CA0">
              <w:rPr>
                <w:sz w:val="28"/>
                <w:szCs w:val="28"/>
              </w:rPr>
              <w:t>456,7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C613A2" w:rsidRDefault="00C613A2" w:rsidP="00C2267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D37CA0">
              <w:rPr>
                <w:sz w:val="28"/>
                <w:szCs w:val="28"/>
              </w:rPr>
              <w:t>– 257,4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37CA0">
              <w:rPr>
                <w:sz w:val="28"/>
                <w:szCs w:val="28"/>
              </w:rPr>
              <w:t>;</w:t>
            </w:r>
          </w:p>
          <w:p w:rsidR="00D37CA0" w:rsidRPr="00490C42" w:rsidRDefault="00D37CA0" w:rsidP="00C2267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457,0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5F34" w:rsidRPr="00490C42" w:rsidRDefault="00C35F34" w:rsidP="00C35F34">
            <w:pPr>
              <w:numPr>
                <w:ilvl w:val="0"/>
                <w:numId w:val="2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  <w:r w:rsidRPr="00490C42">
              <w:rPr>
                <w:sz w:val="28"/>
                <w:szCs w:val="28"/>
              </w:rPr>
              <w:t>:</w:t>
            </w:r>
          </w:p>
          <w:p w:rsidR="00C35F34" w:rsidRPr="00490C42" w:rsidRDefault="00C35F34" w:rsidP="00C35F34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2016 год –</w:t>
            </w:r>
            <w:r w:rsidR="00F06E05">
              <w:rPr>
                <w:sz w:val="28"/>
                <w:szCs w:val="28"/>
              </w:rPr>
              <w:t xml:space="preserve">65,7 </w:t>
            </w:r>
            <w:r w:rsidRPr="00490C42">
              <w:rPr>
                <w:sz w:val="28"/>
                <w:szCs w:val="28"/>
              </w:rPr>
              <w:t>тыс. руб.,</w:t>
            </w:r>
          </w:p>
          <w:p w:rsidR="00C35F34" w:rsidRPr="00490C42" w:rsidRDefault="00C35F34" w:rsidP="00C35F34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150,0 </w:t>
            </w:r>
            <w:r w:rsidRPr="00490C42">
              <w:rPr>
                <w:sz w:val="28"/>
                <w:szCs w:val="28"/>
              </w:rPr>
              <w:t>тыс. руб.,</w:t>
            </w:r>
          </w:p>
          <w:p w:rsidR="00C35F34" w:rsidRPr="00490C42" w:rsidRDefault="00C35F34" w:rsidP="00C35F34">
            <w:pPr>
              <w:autoSpaceDE w:val="0"/>
              <w:rPr>
                <w:sz w:val="28"/>
                <w:szCs w:val="28"/>
              </w:rPr>
            </w:pPr>
            <w:r w:rsidRPr="00490C4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0,0 </w:t>
            </w:r>
            <w:r w:rsidRPr="00490C42">
              <w:rPr>
                <w:sz w:val="28"/>
                <w:szCs w:val="28"/>
              </w:rPr>
              <w:t>тыс. руб.,</w:t>
            </w:r>
          </w:p>
          <w:p w:rsidR="00F06E05" w:rsidRDefault="00F06E05" w:rsidP="00F06E0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0C42">
              <w:rPr>
                <w:sz w:val="28"/>
                <w:szCs w:val="28"/>
              </w:rPr>
              <w:t xml:space="preserve"> год –</w:t>
            </w:r>
            <w:r w:rsidR="00C613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="00C613A2">
              <w:rPr>
                <w:sz w:val="28"/>
                <w:szCs w:val="28"/>
              </w:rPr>
              <w:t>тыс. руб.;</w:t>
            </w:r>
          </w:p>
          <w:p w:rsidR="00C613A2" w:rsidRDefault="00C613A2" w:rsidP="00F06E0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37CA0">
              <w:rPr>
                <w:sz w:val="28"/>
                <w:szCs w:val="28"/>
              </w:rPr>
              <w:t>;</w:t>
            </w:r>
          </w:p>
          <w:p w:rsidR="00720601" w:rsidRPr="00490C42" w:rsidRDefault="00D37CA0" w:rsidP="00C2267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20601" w:rsidRDefault="00A3487D" w:rsidP="00660D5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20601" w:rsidRPr="00490C42">
        <w:rPr>
          <w:b/>
          <w:bCs/>
          <w:sz w:val="28"/>
          <w:szCs w:val="28"/>
        </w:rPr>
        <w:t>.2.  Общая характеристика сферы реализации Подпрограммы и прогноз ее развития.</w:t>
      </w:r>
    </w:p>
    <w:p w:rsidR="00490C42" w:rsidRPr="00490C42" w:rsidRDefault="00490C42" w:rsidP="00720601">
      <w:pPr>
        <w:autoSpaceDE w:val="0"/>
        <w:jc w:val="center"/>
        <w:rPr>
          <w:b/>
          <w:bCs/>
          <w:sz w:val="28"/>
          <w:szCs w:val="28"/>
        </w:rPr>
      </w:pPr>
    </w:p>
    <w:p w:rsidR="00AA36DF" w:rsidRPr="00490C42" w:rsidRDefault="00720601" w:rsidP="00D37CA0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90C42">
        <w:rPr>
          <w:sz w:val="28"/>
          <w:szCs w:val="28"/>
        </w:rPr>
        <w:t xml:space="preserve">              </w:t>
      </w:r>
      <w:r w:rsidR="007952E1">
        <w:rPr>
          <w:sz w:val="28"/>
          <w:szCs w:val="28"/>
        </w:rPr>
        <w:t>Подпрограмма</w:t>
      </w:r>
      <w:r w:rsidRPr="00490C42">
        <w:rPr>
          <w:sz w:val="28"/>
          <w:szCs w:val="28"/>
        </w:rPr>
        <w:t xml:space="preserve"> «</w:t>
      </w:r>
      <w:r w:rsidR="007952E1">
        <w:rPr>
          <w:sz w:val="28"/>
          <w:szCs w:val="28"/>
        </w:rPr>
        <w:t xml:space="preserve">Содержание и развитие коммунальной </w:t>
      </w:r>
      <w:proofErr w:type="gramStart"/>
      <w:r w:rsidR="007952E1">
        <w:rPr>
          <w:sz w:val="28"/>
          <w:szCs w:val="28"/>
        </w:rPr>
        <w:t xml:space="preserve">инфраструктуры </w:t>
      </w:r>
      <w:r w:rsidR="00C22679" w:rsidRPr="00490C42">
        <w:rPr>
          <w:sz w:val="28"/>
          <w:szCs w:val="28"/>
        </w:rPr>
        <w:t xml:space="preserve"> Сепычевского</w:t>
      </w:r>
      <w:proofErr w:type="gramEnd"/>
      <w:r w:rsidR="00C22679" w:rsidRPr="00490C42">
        <w:rPr>
          <w:sz w:val="28"/>
          <w:szCs w:val="28"/>
        </w:rPr>
        <w:t xml:space="preserve"> сельского поселения</w:t>
      </w:r>
      <w:r w:rsidRPr="00490C42">
        <w:rPr>
          <w:sz w:val="28"/>
          <w:szCs w:val="28"/>
        </w:rPr>
        <w:t>» муниципальной программы «Содержание и р</w:t>
      </w:r>
      <w:r w:rsidR="007952E1">
        <w:rPr>
          <w:sz w:val="28"/>
          <w:szCs w:val="28"/>
        </w:rPr>
        <w:t xml:space="preserve">азвитие муниципального хозяйства Сепычевского сельского </w:t>
      </w:r>
      <w:r w:rsidR="007952E1">
        <w:rPr>
          <w:sz w:val="28"/>
          <w:szCs w:val="28"/>
        </w:rPr>
        <w:lastRenderedPageBreak/>
        <w:t>поселения</w:t>
      </w:r>
      <w:r w:rsidRPr="00490C42">
        <w:rPr>
          <w:sz w:val="28"/>
          <w:szCs w:val="28"/>
        </w:rPr>
        <w:t>»</w:t>
      </w:r>
      <w:r w:rsidR="00D37CA0">
        <w:rPr>
          <w:sz w:val="28"/>
          <w:szCs w:val="28"/>
        </w:rPr>
        <w:t xml:space="preserve"> </w:t>
      </w:r>
      <w:r w:rsidRPr="00490C42">
        <w:rPr>
          <w:sz w:val="28"/>
          <w:szCs w:val="28"/>
        </w:rPr>
        <w:t>(далее – подпрограмма) реализуется в сфере обеспечения доступности, комфортн</w:t>
      </w:r>
      <w:r w:rsidR="00C22679" w:rsidRPr="00490C42">
        <w:rPr>
          <w:sz w:val="28"/>
          <w:szCs w:val="28"/>
        </w:rPr>
        <w:t>ости проживания</w:t>
      </w:r>
      <w:r w:rsidRPr="00490C42">
        <w:rPr>
          <w:sz w:val="28"/>
          <w:szCs w:val="28"/>
        </w:rPr>
        <w:t xml:space="preserve"> населения</w:t>
      </w:r>
      <w:r w:rsidR="00490C42">
        <w:rPr>
          <w:sz w:val="28"/>
          <w:szCs w:val="28"/>
        </w:rPr>
        <w:t xml:space="preserve"> Сепычевского сельского поселения</w:t>
      </w:r>
      <w:r w:rsidRPr="00490C42">
        <w:rPr>
          <w:sz w:val="28"/>
          <w:szCs w:val="28"/>
        </w:rPr>
        <w:t>.</w:t>
      </w:r>
      <w:r w:rsidR="00AA36DF" w:rsidRPr="00490C42">
        <w:rPr>
          <w:color w:val="000000"/>
          <w:sz w:val="28"/>
          <w:szCs w:val="28"/>
        </w:rPr>
        <w:t xml:space="preserve"> </w:t>
      </w:r>
    </w:p>
    <w:p w:rsidR="00AA36DF" w:rsidRPr="00490C42" w:rsidRDefault="00AA36DF" w:rsidP="00D37CA0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>Подпрограмма направлена на решение технических, технологических и экономических проблем жилищно-коммунального хозяйства Сепычевского сельского поселения (далее ЖКХ) в рамках единого системного подхода.</w:t>
      </w:r>
    </w:p>
    <w:p w:rsidR="00720601" w:rsidRPr="00490C42" w:rsidRDefault="00AA36DF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>В результате выполнения комплекса мероприятий, предусмотренных</w:t>
      </w:r>
      <w:r w:rsidR="00490C42">
        <w:rPr>
          <w:color w:val="000000"/>
          <w:sz w:val="28"/>
          <w:szCs w:val="28"/>
        </w:rPr>
        <w:t xml:space="preserve"> под</w:t>
      </w:r>
      <w:r w:rsidRPr="00490C42">
        <w:rPr>
          <w:color w:val="000000"/>
          <w:sz w:val="28"/>
          <w:szCs w:val="28"/>
        </w:rPr>
        <w:t xml:space="preserve">программой, ожидается снижение риска возникновения аварийных ситуаций на объектах ЖКХ, повышение качества и </w:t>
      </w:r>
      <w:proofErr w:type="gramStart"/>
      <w:r w:rsidRPr="00490C42">
        <w:rPr>
          <w:color w:val="000000"/>
          <w:sz w:val="28"/>
          <w:szCs w:val="28"/>
        </w:rPr>
        <w:t xml:space="preserve">надежности </w:t>
      </w:r>
      <w:r w:rsidR="00D37CA0">
        <w:rPr>
          <w:color w:val="000000"/>
          <w:sz w:val="28"/>
          <w:szCs w:val="28"/>
        </w:rPr>
        <w:t xml:space="preserve"> </w:t>
      </w:r>
      <w:r w:rsidR="00490C42">
        <w:rPr>
          <w:color w:val="000000"/>
          <w:sz w:val="28"/>
          <w:szCs w:val="28"/>
        </w:rPr>
        <w:t>водоснабжения</w:t>
      </w:r>
      <w:proofErr w:type="gramEnd"/>
      <w:r w:rsidR="00490C42">
        <w:rPr>
          <w:color w:val="000000"/>
          <w:sz w:val="28"/>
          <w:szCs w:val="28"/>
        </w:rPr>
        <w:t xml:space="preserve"> и водоотведения,</w:t>
      </w:r>
      <w:r w:rsidRPr="00490C42">
        <w:rPr>
          <w:color w:val="000000"/>
          <w:sz w:val="28"/>
          <w:szCs w:val="28"/>
        </w:rPr>
        <w:t xml:space="preserve"> формирование факторов устойчивого экономического развития предприятий  ЖКХ, а также снижение затрат на коммунальные услуги для потребителей.</w:t>
      </w:r>
    </w:p>
    <w:p w:rsidR="0043079E" w:rsidRPr="00490C42" w:rsidRDefault="0043079E" w:rsidP="00D37CA0">
      <w:pPr>
        <w:autoSpaceDE w:val="0"/>
        <w:jc w:val="both"/>
        <w:rPr>
          <w:b/>
          <w:color w:val="000000"/>
          <w:sz w:val="28"/>
          <w:szCs w:val="28"/>
        </w:rPr>
      </w:pPr>
      <w:r w:rsidRPr="00490C42">
        <w:rPr>
          <w:b/>
          <w:color w:val="000000"/>
          <w:sz w:val="28"/>
          <w:szCs w:val="28"/>
        </w:rPr>
        <w:t>Жилищное хозяйство.</w:t>
      </w:r>
      <w:r w:rsidR="00F3069F" w:rsidRPr="00490C42">
        <w:rPr>
          <w:b/>
          <w:color w:val="000000"/>
          <w:sz w:val="28"/>
          <w:szCs w:val="28"/>
        </w:rPr>
        <w:t xml:space="preserve"> </w:t>
      </w:r>
    </w:p>
    <w:p w:rsidR="00FE284B" w:rsidRPr="00490C42" w:rsidRDefault="00FE284B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b/>
          <w:color w:val="000000"/>
          <w:sz w:val="28"/>
          <w:szCs w:val="28"/>
        </w:rPr>
        <w:t xml:space="preserve">  </w:t>
      </w:r>
      <w:r w:rsidRPr="00490C42">
        <w:rPr>
          <w:color w:val="000000"/>
          <w:sz w:val="28"/>
          <w:szCs w:val="28"/>
        </w:rPr>
        <w:t xml:space="preserve">Жилищный </w:t>
      </w:r>
      <w:proofErr w:type="gramStart"/>
      <w:r w:rsidRPr="00490C42">
        <w:rPr>
          <w:color w:val="000000"/>
          <w:sz w:val="28"/>
          <w:szCs w:val="28"/>
        </w:rPr>
        <w:t xml:space="preserve">фонд </w:t>
      </w:r>
      <w:r w:rsidR="00D37CA0">
        <w:rPr>
          <w:color w:val="000000"/>
          <w:sz w:val="28"/>
          <w:szCs w:val="28"/>
        </w:rPr>
        <w:t xml:space="preserve"> </w:t>
      </w:r>
      <w:r w:rsidRPr="00490C42">
        <w:rPr>
          <w:color w:val="000000"/>
          <w:sz w:val="28"/>
          <w:szCs w:val="28"/>
        </w:rPr>
        <w:t>на</w:t>
      </w:r>
      <w:proofErr w:type="gramEnd"/>
      <w:r w:rsidRPr="00490C42">
        <w:rPr>
          <w:color w:val="000000"/>
          <w:sz w:val="28"/>
          <w:szCs w:val="28"/>
        </w:rPr>
        <w:t xml:space="preserve"> территории поселения  составляет более 55 тыс. кв. метров,</w:t>
      </w:r>
      <w:r w:rsidR="00D37CA0">
        <w:rPr>
          <w:color w:val="000000"/>
          <w:sz w:val="28"/>
          <w:szCs w:val="28"/>
        </w:rPr>
        <w:t xml:space="preserve">  </w:t>
      </w:r>
      <w:r w:rsidRPr="00490C42">
        <w:rPr>
          <w:color w:val="000000"/>
          <w:sz w:val="28"/>
          <w:szCs w:val="28"/>
        </w:rPr>
        <w:t>и</w:t>
      </w:r>
      <w:r w:rsidR="00D37CA0">
        <w:rPr>
          <w:color w:val="000000"/>
          <w:sz w:val="28"/>
          <w:szCs w:val="28"/>
        </w:rPr>
        <w:t>з</w:t>
      </w:r>
      <w:r w:rsidRPr="00490C42">
        <w:rPr>
          <w:color w:val="000000"/>
          <w:sz w:val="28"/>
          <w:szCs w:val="28"/>
        </w:rPr>
        <w:t xml:space="preserve"> него муниципальный жилой фонд 1,4 тыс. кв. метров.</w:t>
      </w:r>
    </w:p>
    <w:p w:rsidR="00304C91" w:rsidRPr="00490C42" w:rsidRDefault="00FE284B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 xml:space="preserve"> </w:t>
      </w:r>
      <w:r w:rsidR="00304C91" w:rsidRPr="00490C42">
        <w:rPr>
          <w:color w:val="000000"/>
          <w:sz w:val="28"/>
          <w:szCs w:val="28"/>
        </w:rPr>
        <w:t xml:space="preserve">На территории поселения </w:t>
      </w:r>
      <w:proofErr w:type="gramStart"/>
      <w:r w:rsidR="00304C91" w:rsidRPr="00490C42">
        <w:rPr>
          <w:color w:val="000000"/>
          <w:sz w:val="28"/>
          <w:szCs w:val="28"/>
        </w:rPr>
        <w:t>находится  один</w:t>
      </w:r>
      <w:proofErr w:type="gramEnd"/>
      <w:r w:rsidR="00304C91" w:rsidRPr="00490C42">
        <w:rPr>
          <w:color w:val="000000"/>
          <w:sz w:val="28"/>
          <w:szCs w:val="28"/>
        </w:rPr>
        <w:t xml:space="preserve">  12-и квартирный дом, население  в основном проживает  в частных и приватизированных одноэтажных домах, квартирах.</w:t>
      </w:r>
    </w:p>
    <w:p w:rsidR="00304C91" w:rsidRPr="00490C42" w:rsidRDefault="00304C91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 xml:space="preserve">   Ветхое, аварийное жилье не установлено.</w:t>
      </w:r>
    </w:p>
    <w:p w:rsidR="0043079E" w:rsidRPr="00490C42" w:rsidRDefault="0043079E" w:rsidP="00D37CA0">
      <w:pPr>
        <w:autoSpaceDE w:val="0"/>
        <w:jc w:val="both"/>
        <w:rPr>
          <w:b/>
          <w:color w:val="000000"/>
          <w:sz w:val="28"/>
          <w:szCs w:val="28"/>
        </w:rPr>
      </w:pPr>
      <w:r w:rsidRPr="00490C42">
        <w:rPr>
          <w:b/>
          <w:color w:val="000000"/>
          <w:sz w:val="28"/>
          <w:szCs w:val="28"/>
        </w:rPr>
        <w:t>Коммунальное хозяйство.</w:t>
      </w:r>
    </w:p>
    <w:p w:rsidR="0043079E" w:rsidRPr="00490C42" w:rsidRDefault="0043079E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>ТЕПЛОСНАБЖЕНИЕ.</w:t>
      </w:r>
    </w:p>
    <w:p w:rsidR="0043079E" w:rsidRPr="00490C42" w:rsidRDefault="0043079E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 xml:space="preserve">  На территории поселения централизованного отопления нет. </w:t>
      </w:r>
    </w:p>
    <w:p w:rsidR="0043079E" w:rsidRPr="00490C42" w:rsidRDefault="0043079E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>Учреждения, организации,</w:t>
      </w:r>
      <w:r w:rsidR="00D37CA0">
        <w:rPr>
          <w:color w:val="000000"/>
          <w:sz w:val="28"/>
          <w:szCs w:val="28"/>
        </w:rPr>
        <w:t xml:space="preserve"> </w:t>
      </w:r>
      <w:r w:rsidRPr="00490C42">
        <w:rPr>
          <w:color w:val="000000"/>
          <w:sz w:val="28"/>
          <w:szCs w:val="28"/>
        </w:rPr>
        <w:t xml:space="preserve">предприятия поселения отапливают свои помещения локальными котельными, в основными видами топлива </w:t>
      </w:r>
      <w:proofErr w:type="gramStart"/>
      <w:r w:rsidRPr="00490C42">
        <w:rPr>
          <w:color w:val="000000"/>
          <w:sz w:val="28"/>
          <w:szCs w:val="28"/>
        </w:rPr>
        <w:t>являются  уголь</w:t>
      </w:r>
      <w:proofErr w:type="gramEnd"/>
      <w:r w:rsidRPr="00490C42">
        <w:rPr>
          <w:color w:val="000000"/>
          <w:sz w:val="28"/>
          <w:szCs w:val="28"/>
        </w:rPr>
        <w:t xml:space="preserve">  и электроэнергия.</w:t>
      </w:r>
    </w:p>
    <w:p w:rsidR="0043079E" w:rsidRPr="00490C42" w:rsidRDefault="0043079E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>Население более 95% имеют печное отопление(дрова) и менее 5% электроотопление.</w:t>
      </w:r>
    </w:p>
    <w:p w:rsidR="00304C91" w:rsidRPr="00490C42" w:rsidRDefault="00304C91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 xml:space="preserve">  На </w:t>
      </w:r>
      <w:proofErr w:type="gramStart"/>
      <w:r w:rsidRPr="00490C42">
        <w:rPr>
          <w:color w:val="000000"/>
          <w:sz w:val="28"/>
          <w:szCs w:val="28"/>
        </w:rPr>
        <w:t>прогноз  планируется</w:t>
      </w:r>
      <w:proofErr w:type="gramEnd"/>
      <w:r w:rsidRPr="00490C42">
        <w:rPr>
          <w:color w:val="000000"/>
          <w:sz w:val="28"/>
          <w:szCs w:val="28"/>
        </w:rPr>
        <w:t xml:space="preserve"> поэтапная газификация населенных пунктов (распределительный газопровод среднего и низкого давления).</w:t>
      </w:r>
    </w:p>
    <w:p w:rsidR="006264FA" w:rsidRPr="00490C42" w:rsidRDefault="006264FA" w:rsidP="00D37CA0">
      <w:pPr>
        <w:autoSpaceDE w:val="0"/>
        <w:jc w:val="both"/>
        <w:rPr>
          <w:color w:val="000000"/>
          <w:sz w:val="28"/>
          <w:szCs w:val="28"/>
        </w:rPr>
      </w:pPr>
      <w:r w:rsidRPr="00490C42">
        <w:rPr>
          <w:color w:val="000000"/>
          <w:sz w:val="28"/>
          <w:szCs w:val="28"/>
        </w:rPr>
        <w:t>ВОДОСНАБЖЕНИЕ.</w:t>
      </w:r>
    </w:p>
    <w:p w:rsidR="00EC589C" w:rsidRPr="00490C42" w:rsidRDefault="00866011" w:rsidP="00D37CA0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</w:rPr>
        <w:t xml:space="preserve"> </w:t>
      </w:r>
      <w:r w:rsidR="00EC589C" w:rsidRPr="00490C42">
        <w:rPr>
          <w:color w:val="000000"/>
          <w:sz w:val="28"/>
          <w:szCs w:val="28"/>
          <w:lang w:eastAsia="ru-RU"/>
        </w:rPr>
        <w:t xml:space="preserve">Водоснабжение как отрасль играет огромную роль в обеспечении жизнедеятельности населения и требует целенаправленных мероприятий по развитию надежной системы хозяйственно-питьевого водоснабжения. </w:t>
      </w:r>
    </w:p>
    <w:p w:rsidR="00595F6D" w:rsidRPr="00490C42" w:rsidRDefault="00EC589C" w:rsidP="00D37CA0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В настоящее время централизованные системы водоснабж</w:t>
      </w:r>
      <w:r w:rsidR="00595F6D" w:rsidRPr="00490C42">
        <w:rPr>
          <w:color w:val="000000"/>
          <w:sz w:val="28"/>
          <w:szCs w:val="28"/>
          <w:lang w:eastAsia="ru-RU"/>
        </w:rPr>
        <w:t xml:space="preserve">ения имеются в </w:t>
      </w:r>
      <w:proofErr w:type="spellStart"/>
      <w:r w:rsidR="00595F6D" w:rsidRPr="00490C42">
        <w:rPr>
          <w:color w:val="000000"/>
          <w:sz w:val="28"/>
          <w:szCs w:val="28"/>
          <w:lang w:eastAsia="ru-RU"/>
        </w:rPr>
        <w:t>с.Сепыч</w:t>
      </w:r>
      <w:proofErr w:type="spellEnd"/>
      <w:r w:rsidR="00595F6D" w:rsidRPr="00490C42">
        <w:rPr>
          <w:color w:val="000000"/>
          <w:sz w:val="28"/>
          <w:szCs w:val="28"/>
          <w:lang w:eastAsia="ru-RU"/>
        </w:rPr>
        <w:t>,</w:t>
      </w:r>
      <w:r w:rsidR="006E58C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595F6D" w:rsidRPr="00490C42">
        <w:rPr>
          <w:color w:val="000000"/>
          <w:sz w:val="28"/>
          <w:szCs w:val="28"/>
          <w:lang w:eastAsia="ru-RU"/>
        </w:rPr>
        <w:t>д.Соколово</w:t>
      </w:r>
      <w:proofErr w:type="spellEnd"/>
      <w:r w:rsidR="00595F6D" w:rsidRPr="00490C42">
        <w:rPr>
          <w:color w:val="000000"/>
          <w:sz w:val="28"/>
          <w:szCs w:val="28"/>
          <w:lang w:eastAsia="ru-RU"/>
        </w:rPr>
        <w:t>,</w:t>
      </w:r>
      <w:r w:rsidR="006E58C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595F6D" w:rsidRPr="00490C42">
        <w:rPr>
          <w:color w:val="000000"/>
          <w:sz w:val="28"/>
          <w:szCs w:val="28"/>
          <w:lang w:eastAsia="ru-RU"/>
        </w:rPr>
        <w:t>д.Кривчана</w:t>
      </w:r>
      <w:proofErr w:type="spellEnd"/>
      <w:r w:rsidR="006E58C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6E58C0">
        <w:rPr>
          <w:color w:val="000000"/>
          <w:sz w:val="28"/>
          <w:szCs w:val="28"/>
          <w:lang w:eastAsia="ru-RU"/>
        </w:rPr>
        <w:t>д.Заполье</w:t>
      </w:r>
      <w:proofErr w:type="spellEnd"/>
      <w:r w:rsidR="006E58C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6E58C0">
        <w:rPr>
          <w:color w:val="000000"/>
          <w:sz w:val="28"/>
          <w:szCs w:val="28"/>
          <w:lang w:eastAsia="ru-RU"/>
        </w:rPr>
        <w:t>д.Егорово</w:t>
      </w:r>
      <w:proofErr w:type="spellEnd"/>
      <w:r w:rsidR="006E58C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6E58C0">
        <w:rPr>
          <w:color w:val="000000"/>
          <w:sz w:val="28"/>
          <w:szCs w:val="28"/>
          <w:lang w:eastAsia="ru-RU"/>
        </w:rPr>
        <w:t>д.Артошичи</w:t>
      </w:r>
      <w:proofErr w:type="spellEnd"/>
      <w:r w:rsidR="00595F6D" w:rsidRPr="00490C42">
        <w:rPr>
          <w:color w:val="000000"/>
          <w:sz w:val="28"/>
          <w:szCs w:val="28"/>
          <w:lang w:eastAsia="ru-RU"/>
        </w:rPr>
        <w:t>,</w:t>
      </w:r>
      <w:r w:rsidR="006E58C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595F6D" w:rsidRPr="00490C42">
        <w:rPr>
          <w:color w:val="000000"/>
          <w:sz w:val="28"/>
          <w:szCs w:val="28"/>
          <w:lang w:eastAsia="ru-RU"/>
        </w:rPr>
        <w:t>д.Ивашково</w:t>
      </w:r>
      <w:proofErr w:type="spellEnd"/>
      <w:r w:rsidRPr="00490C42">
        <w:rPr>
          <w:color w:val="000000"/>
          <w:sz w:val="28"/>
          <w:szCs w:val="28"/>
          <w:lang w:eastAsia="ru-RU"/>
        </w:rPr>
        <w:t>.</w:t>
      </w:r>
      <w:r w:rsidR="002913E3" w:rsidRPr="00490C42">
        <w:rPr>
          <w:color w:val="000000"/>
          <w:sz w:val="28"/>
          <w:szCs w:val="28"/>
          <w:lang w:eastAsia="ru-RU"/>
        </w:rPr>
        <w:t xml:space="preserve"> В </w:t>
      </w:r>
      <w:r w:rsidR="00595F6D" w:rsidRPr="00490C42">
        <w:rPr>
          <w:color w:val="000000"/>
          <w:sz w:val="28"/>
          <w:szCs w:val="28"/>
          <w:lang w:eastAsia="ru-RU"/>
        </w:rPr>
        <w:t>остальных населенных пунктов</w:t>
      </w:r>
      <w:r w:rsidR="002913E3" w:rsidRPr="00490C42">
        <w:rPr>
          <w:color w:val="000000"/>
          <w:sz w:val="28"/>
          <w:szCs w:val="28"/>
          <w:lang w:eastAsia="ru-RU"/>
        </w:rPr>
        <w:t xml:space="preserve"> осуществляется из индивидуальных дворовых колодцев,</w:t>
      </w:r>
      <w:r w:rsidR="00595F6D" w:rsidRPr="00490C42">
        <w:rPr>
          <w:color w:val="000000"/>
          <w:sz w:val="28"/>
          <w:szCs w:val="28"/>
          <w:lang w:eastAsia="ru-RU"/>
        </w:rPr>
        <w:t xml:space="preserve"> скважин,</w:t>
      </w:r>
      <w:r w:rsidR="00490C42">
        <w:rPr>
          <w:color w:val="000000"/>
          <w:sz w:val="28"/>
          <w:szCs w:val="28"/>
          <w:lang w:eastAsia="ru-RU"/>
        </w:rPr>
        <w:t xml:space="preserve"> </w:t>
      </w:r>
      <w:r w:rsidR="00595F6D" w:rsidRPr="00490C42">
        <w:rPr>
          <w:color w:val="000000"/>
          <w:sz w:val="28"/>
          <w:szCs w:val="28"/>
          <w:lang w:eastAsia="ru-RU"/>
        </w:rPr>
        <w:t>ключиков.</w:t>
      </w:r>
    </w:p>
    <w:p w:rsidR="00595F6D" w:rsidRPr="00490C42" w:rsidRDefault="00EC589C" w:rsidP="00D37CA0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Источником водоснабжения являются подземные вод</w:t>
      </w:r>
      <w:r w:rsidR="006E58C0">
        <w:rPr>
          <w:color w:val="000000"/>
          <w:sz w:val="28"/>
          <w:szCs w:val="28"/>
          <w:lang w:eastAsia="ru-RU"/>
        </w:rPr>
        <w:t>ы участков недр</w:t>
      </w:r>
      <w:r w:rsidRPr="00490C42">
        <w:rPr>
          <w:color w:val="000000"/>
          <w:sz w:val="28"/>
          <w:szCs w:val="28"/>
          <w:lang w:eastAsia="ru-RU"/>
        </w:rPr>
        <w:t xml:space="preserve">. Водовмещающие породы: пески разнозернистые, общей мощностью 13-26 м. Водоносный горизонт напорный, величина напора 52-62 м. Качество подземных вод не соответствует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 по сухому остатку, общей жесткости, содержанию сульфатов и хлоридов. В пределах участка недр эксплуатационные запасы подземных вод, прошедшие государственную экспертизу, отсутствуют. </w:t>
      </w:r>
    </w:p>
    <w:p w:rsidR="00975D47" w:rsidRPr="00490C42" w:rsidRDefault="00EC589C" w:rsidP="00D37CA0">
      <w:pPr>
        <w:ind w:firstLine="709"/>
        <w:jc w:val="both"/>
        <w:rPr>
          <w:sz w:val="28"/>
          <w:szCs w:val="28"/>
        </w:rPr>
      </w:pPr>
      <w:r w:rsidRPr="00490C42">
        <w:rPr>
          <w:color w:val="000000"/>
          <w:sz w:val="28"/>
          <w:szCs w:val="28"/>
          <w:lang w:eastAsia="ru-RU"/>
        </w:rPr>
        <w:t xml:space="preserve">Эксплуатацией </w:t>
      </w:r>
      <w:r w:rsidR="001301DD" w:rsidRPr="00490C42">
        <w:rPr>
          <w:color w:val="000000"/>
          <w:sz w:val="28"/>
          <w:szCs w:val="28"/>
          <w:lang w:eastAsia="ru-RU"/>
        </w:rPr>
        <w:t>систем водоснабжения с.</w:t>
      </w:r>
      <w:r w:rsidR="006E58C0">
        <w:rPr>
          <w:color w:val="000000"/>
          <w:sz w:val="28"/>
          <w:szCs w:val="28"/>
          <w:lang w:eastAsia="ru-RU"/>
        </w:rPr>
        <w:t xml:space="preserve"> </w:t>
      </w:r>
      <w:r w:rsidR="001301DD" w:rsidRPr="00490C42">
        <w:rPr>
          <w:color w:val="000000"/>
          <w:sz w:val="28"/>
          <w:szCs w:val="28"/>
          <w:lang w:eastAsia="ru-RU"/>
        </w:rPr>
        <w:t>Сепыч, д.</w:t>
      </w:r>
      <w:r w:rsidR="006E58C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301DD" w:rsidRPr="00490C42">
        <w:rPr>
          <w:color w:val="000000"/>
          <w:sz w:val="28"/>
          <w:szCs w:val="28"/>
          <w:lang w:eastAsia="ru-RU"/>
        </w:rPr>
        <w:t>Кривчана</w:t>
      </w:r>
      <w:proofErr w:type="spellEnd"/>
      <w:r w:rsidR="001301DD" w:rsidRPr="00490C42">
        <w:rPr>
          <w:color w:val="000000"/>
          <w:sz w:val="28"/>
          <w:szCs w:val="28"/>
          <w:lang w:eastAsia="ru-RU"/>
        </w:rPr>
        <w:t>, д.</w:t>
      </w:r>
      <w:r w:rsidR="006E58C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301DD" w:rsidRPr="00490C42">
        <w:rPr>
          <w:color w:val="000000"/>
          <w:sz w:val="28"/>
          <w:szCs w:val="28"/>
          <w:lang w:eastAsia="ru-RU"/>
        </w:rPr>
        <w:t>Егорово</w:t>
      </w:r>
      <w:proofErr w:type="spellEnd"/>
      <w:r w:rsidR="001301DD" w:rsidRPr="00490C4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1301DD" w:rsidRPr="00490C42">
        <w:rPr>
          <w:color w:val="000000"/>
          <w:sz w:val="28"/>
          <w:szCs w:val="28"/>
          <w:lang w:eastAsia="ru-RU"/>
        </w:rPr>
        <w:t>д.Ивашково</w:t>
      </w:r>
      <w:proofErr w:type="spellEnd"/>
      <w:r w:rsidR="001301DD" w:rsidRPr="00490C42">
        <w:rPr>
          <w:color w:val="000000"/>
          <w:sz w:val="28"/>
          <w:szCs w:val="28"/>
          <w:lang w:eastAsia="ru-RU"/>
        </w:rPr>
        <w:t>,</w:t>
      </w:r>
      <w:r w:rsidR="006E58C0">
        <w:rPr>
          <w:color w:val="000000"/>
          <w:sz w:val="28"/>
          <w:szCs w:val="28"/>
          <w:lang w:eastAsia="ru-RU"/>
        </w:rPr>
        <w:t xml:space="preserve"> д. </w:t>
      </w:r>
      <w:proofErr w:type="spellStart"/>
      <w:r w:rsidR="006E58C0">
        <w:rPr>
          <w:color w:val="000000"/>
          <w:sz w:val="28"/>
          <w:szCs w:val="28"/>
          <w:lang w:eastAsia="ru-RU"/>
        </w:rPr>
        <w:t>Артошичи</w:t>
      </w:r>
      <w:proofErr w:type="spellEnd"/>
      <w:r w:rsidR="006E58C0">
        <w:rPr>
          <w:color w:val="000000"/>
          <w:sz w:val="28"/>
          <w:szCs w:val="28"/>
          <w:lang w:eastAsia="ru-RU"/>
        </w:rPr>
        <w:t xml:space="preserve"> </w:t>
      </w:r>
      <w:r w:rsidRPr="00490C42">
        <w:rPr>
          <w:color w:val="000000"/>
          <w:sz w:val="28"/>
          <w:szCs w:val="28"/>
          <w:lang w:eastAsia="ru-RU"/>
        </w:rPr>
        <w:t xml:space="preserve">занимается МУП </w:t>
      </w:r>
      <w:r w:rsidR="001301DD" w:rsidRPr="00490C42">
        <w:rPr>
          <w:color w:val="000000"/>
          <w:sz w:val="28"/>
          <w:szCs w:val="28"/>
          <w:lang w:eastAsia="ru-RU"/>
        </w:rPr>
        <w:t>«</w:t>
      </w:r>
      <w:r w:rsidR="006E58C0">
        <w:rPr>
          <w:color w:val="000000"/>
          <w:sz w:val="28"/>
          <w:szCs w:val="28"/>
          <w:lang w:eastAsia="ru-RU"/>
        </w:rPr>
        <w:t>К</w:t>
      </w:r>
      <w:r w:rsidR="001301DD" w:rsidRPr="00490C42">
        <w:rPr>
          <w:color w:val="000000"/>
          <w:sz w:val="28"/>
          <w:szCs w:val="28"/>
          <w:lang w:eastAsia="ru-RU"/>
        </w:rPr>
        <w:t>ЖКХ Сепычевского</w:t>
      </w:r>
      <w:r w:rsidRPr="00490C42">
        <w:rPr>
          <w:color w:val="000000"/>
          <w:sz w:val="28"/>
          <w:szCs w:val="28"/>
          <w:lang w:eastAsia="ru-RU"/>
        </w:rPr>
        <w:t xml:space="preserve"> сельского </w:t>
      </w:r>
      <w:r w:rsidRPr="00490C42">
        <w:rPr>
          <w:color w:val="000000"/>
          <w:sz w:val="28"/>
          <w:szCs w:val="28"/>
          <w:lang w:eastAsia="ru-RU"/>
        </w:rPr>
        <w:lastRenderedPageBreak/>
        <w:t>поселения</w:t>
      </w:r>
      <w:r w:rsidR="001301DD" w:rsidRPr="00490C42">
        <w:rPr>
          <w:color w:val="000000"/>
          <w:sz w:val="28"/>
          <w:szCs w:val="28"/>
          <w:lang w:eastAsia="ru-RU"/>
        </w:rPr>
        <w:t>»</w:t>
      </w:r>
      <w:r w:rsidRPr="00490C42">
        <w:rPr>
          <w:color w:val="000000"/>
          <w:sz w:val="28"/>
          <w:szCs w:val="28"/>
          <w:lang w:eastAsia="ru-RU"/>
        </w:rPr>
        <w:t xml:space="preserve">. Лицензия </w:t>
      </w:r>
      <w:r w:rsidR="000F5AC7">
        <w:rPr>
          <w:color w:val="000000"/>
          <w:sz w:val="28"/>
          <w:szCs w:val="28"/>
          <w:lang w:eastAsia="ru-RU"/>
        </w:rPr>
        <w:t>на право пользования недрами ПЕМ 0238</w:t>
      </w:r>
      <w:r w:rsidRPr="00490C42">
        <w:rPr>
          <w:color w:val="000000"/>
          <w:sz w:val="28"/>
          <w:szCs w:val="28"/>
          <w:lang w:eastAsia="ru-RU"/>
        </w:rPr>
        <w:t xml:space="preserve">2 </w:t>
      </w:r>
      <w:r w:rsidR="006E58C0">
        <w:rPr>
          <w:color w:val="000000"/>
          <w:sz w:val="28"/>
          <w:szCs w:val="28"/>
          <w:lang w:eastAsia="ru-RU"/>
        </w:rPr>
        <w:t>ВЭ, выдана Управлением по недропользованию по Пермскому краю</w:t>
      </w:r>
      <w:r w:rsidRPr="00490C42">
        <w:rPr>
          <w:color w:val="000000"/>
          <w:sz w:val="28"/>
          <w:szCs w:val="28"/>
          <w:lang w:eastAsia="ru-RU"/>
        </w:rPr>
        <w:t xml:space="preserve">, срок окончания действия лицензии </w:t>
      </w:r>
      <w:r w:rsidR="000F5AC7">
        <w:rPr>
          <w:color w:val="000000"/>
          <w:sz w:val="28"/>
          <w:szCs w:val="28"/>
          <w:lang w:eastAsia="ru-RU"/>
        </w:rPr>
        <w:t xml:space="preserve">  23 июля </w:t>
      </w:r>
      <w:r w:rsidRPr="00490C42">
        <w:rPr>
          <w:color w:val="000000"/>
          <w:sz w:val="28"/>
          <w:szCs w:val="28"/>
          <w:lang w:eastAsia="ru-RU"/>
        </w:rPr>
        <w:t>20</w:t>
      </w:r>
      <w:r w:rsidR="000F5AC7">
        <w:rPr>
          <w:color w:val="000000"/>
          <w:sz w:val="28"/>
          <w:szCs w:val="28"/>
          <w:lang w:eastAsia="ru-RU"/>
        </w:rPr>
        <w:t>38</w:t>
      </w:r>
      <w:r w:rsidRPr="00490C42">
        <w:rPr>
          <w:color w:val="000000"/>
          <w:sz w:val="28"/>
          <w:szCs w:val="28"/>
          <w:lang w:eastAsia="ru-RU"/>
        </w:rPr>
        <w:t>года</w:t>
      </w:r>
      <w:r w:rsidR="001301DD" w:rsidRPr="00490C42">
        <w:rPr>
          <w:color w:val="000000"/>
          <w:sz w:val="28"/>
          <w:szCs w:val="28"/>
          <w:lang w:eastAsia="ru-RU"/>
        </w:rPr>
        <w:t>.</w:t>
      </w:r>
      <w:r w:rsidR="006E58C0">
        <w:rPr>
          <w:sz w:val="28"/>
          <w:szCs w:val="28"/>
        </w:rPr>
        <w:t xml:space="preserve"> </w:t>
      </w:r>
      <w:r w:rsidR="00975D47" w:rsidRPr="00490C42">
        <w:rPr>
          <w:sz w:val="28"/>
          <w:szCs w:val="28"/>
        </w:rPr>
        <w:t xml:space="preserve"> Протяженность вод</w:t>
      </w:r>
      <w:r w:rsidR="00F50F88" w:rsidRPr="00490C42">
        <w:rPr>
          <w:sz w:val="28"/>
          <w:szCs w:val="28"/>
        </w:rPr>
        <w:t>опроводных се</w:t>
      </w:r>
      <w:r w:rsidR="006E58C0">
        <w:rPr>
          <w:sz w:val="28"/>
          <w:szCs w:val="28"/>
        </w:rPr>
        <w:t>тей составляет 28,0</w:t>
      </w:r>
      <w:r w:rsidR="00975D47" w:rsidRPr="00490C42">
        <w:rPr>
          <w:sz w:val="28"/>
          <w:szCs w:val="28"/>
        </w:rPr>
        <w:t xml:space="preserve"> км. </w:t>
      </w:r>
      <w:r w:rsidR="000F5AC7">
        <w:rPr>
          <w:sz w:val="28"/>
          <w:szCs w:val="28"/>
        </w:rPr>
        <w:t>В с. Сепыч по ул. Мира, ул. Уральская водопроводные сети после текущего ремонта 2013 года,</w:t>
      </w:r>
      <w:r w:rsidR="00643AAA">
        <w:rPr>
          <w:sz w:val="28"/>
          <w:szCs w:val="28"/>
        </w:rPr>
        <w:t xml:space="preserve"> </w:t>
      </w:r>
      <w:r w:rsidR="000F5AC7">
        <w:rPr>
          <w:sz w:val="28"/>
          <w:szCs w:val="28"/>
        </w:rPr>
        <w:t>в центре с.</w:t>
      </w:r>
      <w:r w:rsidR="006E58C0">
        <w:rPr>
          <w:sz w:val="28"/>
          <w:szCs w:val="28"/>
        </w:rPr>
        <w:t xml:space="preserve"> </w:t>
      </w:r>
      <w:r w:rsidR="000F5AC7">
        <w:rPr>
          <w:sz w:val="28"/>
          <w:szCs w:val="28"/>
        </w:rPr>
        <w:t>Сепыч водопроводные сети  года постройки ; по остальным улицам с.</w:t>
      </w:r>
      <w:r w:rsidR="006E58C0">
        <w:rPr>
          <w:sz w:val="28"/>
          <w:szCs w:val="28"/>
        </w:rPr>
        <w:t xml:space="preserve"> </w:t>
      </w:r>
      <w:r w:rsidR="000F5AC7">
        <w:rPr>
          <w:sz w:val="28"/>
          <w:szCs w:val="28"/>
        </w:rPr>
        <w:t>Сепыч и других населенных пунктах</w:t>
      </w:r>
      <w:r w:rsidR="001301DD" w:rsidRPr="00490C42">
        <w:rPr>
          <w:color w:val="000000"/>
          <w:sz w:val="28"/>
          <w:szCs w:val="28"/>
          <w:lang w:eastAsia="ru-RU"/>
        </w:rPr>
        <w:t xml:space="preserve"> </w:t>
      </w:r>
      <w:r w:rsidR="000F5AC7">
        <w:rPr>
          <w:sz w:val="28"/>
          <w:szCs w:val="28"/>
        </w:rPr>
        <w:t>и</w:t>
      </w:r>
      <w:r w:rsidR="00975D47" w:rsidRPr="00490C42">
        <w:rPr>
          <w:sz w:val="28"/>
          <w:szCs w:val="28"/>
        </w:rPr>
        <w:t xml:space="preserve">знос </w:t>
      </w:r>
      <w:r w:rsidR="000F5AC7">
        <w:rPr>
          <w:sz w:val="28"/>
          <w:szCs w:val="28"/>
        </w:rPr>
        <w:t xml:space="preserve">водопроводных сетей превышает 90 </w:t>
      </w:r>
      <w:r w:rsidR="00975D47" w:rsidRPr="00490C42">
        <w:rPr>
          <w:sz w:val="28"/>
          <w:szCs w:val="28"/>
        </w:rPr>
        <w:t xml:space="preserve">%, </w:t>
      </w:r>
      <w:r w:rsidR="00430D05">
        <w:rPr>
          <w:sz w:val="28"/>
          <w:szCs w:val="28"/>
        </w:rPr>
        <w:t xml:space="preserve">трубы из чугуна, под воздействием почвы их ломает, </w:t>
      </w:r>
      <w:r w:rsidR="00975D47" w:rsidRPr="00490C42">
        <w:rPr>
          <w:sz w:val="28"/>
          <w:szCs w:val="28"/>
        </w:rPr>
        <w:t>что приводит</w:t>
      </w:r>
      <w:r w:rsidR="00430D05">
        <w:rPr>
          <w:sz w:val="28"/>
          <w:szCs w:val="28"/>
        </w:rPr>
        <w:t xml:space="preserve"> к порывам и </w:t>
      </w:r>
      <w:r w:rsidR="00975D47" w:rsidRPr="00490C42">
        <w:rPr>
          <w:sz w:val="28"/>
          <w:szCs w:val="28"/>
        </w:rPr>
        <w:t xml:space="preserve"> сверхнормативным потерям воды.</w:t>
      </w:r>
    </w:p>
    <w:p w:rsidR="001301DD" w:rsidRPr="00490C42" w:rsidRDefault="007952E1" w:rsidP="007952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301DD" w:rsidRPr="00490C42">
        <w:rPr>
          <w:color w:val="000000"/>
          <w:sz w:val="28"/>
          <w:szCs w:val="28"/>
          <w:lang w:eastAsia="ru-RU"/>
        </w:rPr>
        <w:t>Водоснабжение в д.</w:t>
      </w:r>
      <w:r w:rsidR="006E58C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301DD" w:rsidRPr="00490C42">
        <w:rPr>
          <w:color w:val="000000"/>
          <w:sz w:val="28"/>
          <w:szCs w:val="28"/>
          <w:lang w:eastAsia="ru-RU"/>
        </w:rPr>
        <w:t>Соколово</w:t>
      </w:r>
      <w:proofErr w:type="spellEnd"/>
      <w:r w:rsidR="001301DD" w:rsidRPr="00490C4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1301DD" w:rsidRPr="00490C42">
        <w:rPr>
          <w:color w:val="000000"/>
          <w:sz w:val="28"/>
          <w:szCs w:val="28"/>
          <w:lang w:eastAsia="ru-RU"/>
        </w:rPr>
        <w:t>обеспечивает</w:t>
      </w:r>
      <w:r w:rsidR="00643AAA">
        <w:rPr>
          <w:color w:val="000000"/>
          <w:sz w:val="28"/>
          <w:szCs w:val="28"/>
          <w:lang w:eastAsia="ru-RU"/>
        </w:rPr>
        <w:t xml:space="preserve"> </w:t>
      </w:r>
      <w:r w:rsidR="001301DD" w:rsidRPr="00490C42">
        <w:rPr>
          <w:color w:val="000000"/>
          <w:sz w:val="28"/>
          <w:szCs w:val="28"/>
          <w:lang w:eastAsia="ru-RU"/>
        </w:rPr>
        <w:t xml:space="preserve"> ОО</w:t>
      </w:r>
      <w:r w:rsidR="00490C42">
        <w:rPr>
          <w:color w:val="000000"/>
          <w:sz w:val="28"/>
          <w:szCs w:val="28"/>
          <w:lang w:eastAsia="ru-RU"/>
        </w:rPr>
        <w:t>О</w:t>
      </w:r>
      <w:proofErr w:type="gramEnd"/>
      <w:r w:rsidR="001301DD" w:rsidRPr="00490C42">
        <w:rPr>
          <w:color w:val="000000"/>
          <w:sz w:val="28"/>
          <w:szCs w:val="28"/>
          <w:lang w:eastAsia="ru-RU"/>
        </w:rPr>
        <w:t xml:space="preserve"> АП «</w:t>
      </w:r>
      <w:proofErr w:type="spellStart"/>
      <w:r w:rsidR="001301DD" w:rsidRPr="00490C42">
        <w:rPr>
          <w:color w:val="000000"/>
          <w:sz w:val="28"/>
          <w:szCs w:val="28"/>
          <w:lang w:eastAsia="ru-RU"/>
        </w:rPr>
        <w:t>Соколово</w:t>
      </w:r>
      <w:proofErr w:type="spellEnd"/>
      <w:r w:rsidR="001301DD" w:rsidRPr="00490C42">
        <w:rPr>
          <w:color w:val="000000"/>
          <w:sz w:val="28"/>
          <w:szCs w:val="28"/>
          <w:lang w:eastAsia="ru-RU"/>
        </w:rPr>
        <w:t>»</w:t>
      </w:r>
      <w:r>
        <w:rPr>
          <w:sz w:val="28"/>
          <w:szCs w:val="28"/>
        </w:rPr>
        <w:t>, п</w:t>
      </w:r>
      <w:r w:rsidR="00975D47" w:rsidRPr="00490C42">
        <w:rPr>
          <w:sz w:val="28"/>
          <w:szCs w:val="28"/>
        </w:rPr>
        <w:t>ротяженность вод</w:t>
      </w:r>
      <w:r w:rsidR="006E58C0">
        <w:rPr>
          <w:sz w:val="28"/>
          <w:szCs w:val="28"/>
        </w:rPr>
        <w:t>опроводных сетей составляет 4,0</w:t>
      </w:r>
      <w:r w:rsidR="00975D47" w:rsidRPr="00490C42">
        <w:rPr>
          <w:sz w:val="28"/>
          <w:szCs w:val="28"/>
        </w:rPr>
        <w:t xml:space="preserve"> км. </w:t>
      </w:r>
      <w:r w:rsidR="001301DD" w:rsidRPr="00490C42">
        <w:rPr>
          <w:color w:val="000000"/>
          <w:sz w:val="28"/>
          <w:szCs w:val="28"/>
          <w:lang w:eastAsia="ru-RU"/>
        </w:rPr>
        <w:t xml:space="preserve"> </w:t>
      </w:r>
      <w:r w:rsidR="00975D47" w:rsidRPr="00490C42">
        <w:rPr>
          <w:sz w:val="28"/>
          <w:szCs w:val="28"/>
        </w:rPr>
        <w:t xml:space="preserve">Износ </w:t>
      </w:r>
      <w:r w:rsidR="006E58C0">
        <w:rPr>
          <w:sz w:val="28"/>
          <w:szCs w:val="28"/>
        </w:rPr>
        <w:t>водопроводных сетей превышает 60</w:t>
      </w:r>
      <w:r w:rsidR="00F50F88" w:rsidRPr="00490C42">
        <w:rPr>
          <w:sz w:val="28"/>
          <w:szCs w:val="28"/>
        </w:rPr>
        <w:t xml:space="preserve"> </w:t>
      </w:r>
      <w:proofErr w:type="gramStart"/>
      <w:r w:rsidR="00F50F88" w:rsidRPr="00490C42">
        <w:rPr>
          <w:sz w:val="28"/>
          <w:szCs w:val="28"/>
        </w:rPr>
        <w:t xml:space="preserve">%, </w:t>
      </w:r>
      <w:r w:rsidR="00F50F88" w:rsidRPr="00490C42">
        <w:rPr>
          <w:color w:val="000000"/>
          <w:sz w:val="28"/>
          <w:szCs w:val="28"/>
          <w:lang w:eastAsia="ru-RU"/>
        </w:rPr>
        <w:t xml:space="preserve"> лицензия</w:t>
      </w:r>
      <w:proofErr w:type="gramEnd"/>
      <w:r w:rsidR="00F50F88" w:rsidRPr="00490C42">
        <w:rPr>
          <w:color w:val="000000"/>
          <w:sz w:val="28"/>
          <w:szCs w:val="28"/>
          <w:lang w:eastAsia="ru-RU"/>
        </w:rPr>
        <w:t xml:space="preserve"> отсутствует</w:t>
      </w:r>
      <w:r w:rsidR="001301DD" w:rsidRPr="00490C42">
        <w:rPr>
          <w:color w:val="000000"/>
          <w:sz w:val="28"/>
          <w:szCs w:val="28"/>
          <w:lang w:eastAsia="ru-RU"/>
        </w:rPr>
        <w:t xml:space="preserve">; в </w:t>
      </w:r>
      <w:proofErr w:type="spellStart"/>
      <w:r w:rsidR="001301DD" w:rsidRPr="00490C42">
        <w:rPr>
          <w:color w:val="000000"/>
          <w:sz w:val="28"/>
          <w:szCs w:val="28"/>
          <w:lang w:eastAsia="ru-RU"/>
        </w:rPr>
        <w:t>д.За</w:t>
      </w:r>
      <w:r>
        <w:rPr>
          <w:color w:val="000000"/>
          <w:sz w:val="28"/>
          <w:szCs w:val="28"/>
          <w:lang w:eastAsia="ru-RU"/>
        </w:rPr>
        <w:t>полье</w:t>
      </w:r>
      <w:proofErr w:type="spellEnd"/>
      <w:r>
        <w:rPr>
          <w:color w:val="000000"/>
          <w:sz w:val="28"/>
          <w:szCs w:val="28"/>
          <w:lang w:eastAsia="ru-RU"/>
        </w:rPr>
        <w:t xml:space="preserve"> обеспечивает ООО «Заполье»,</w:t>
      </w:r>
      <w:r>
        <w:rPr>
          <w:sz w:val="28"/>
          <w:szCs w:val="28"/>
        </w:rPr>
        <w:t xml:space="preserve"> п</w:t>
      </w:r>
      <w:r w:rsidR="00975D47" w:rsidRPr="00490C42">
        <w:rPr>
          <w:sz w:val="28"/>
          <w:szCs w:val="28"/>
        </w:rPr>
        <w:t>ротяженность вод</w:t>
      </w:r>
      <w:r w:rsidR="006E58C0">
        <w:rPr>
          <w:sz w:val="28"/>
          <w:szCs w:val="28"/>
        </w:rPr>
        <w:t>опроводных сетей составляет 2,0</w:t>
      </w:r>
      <w:r w:rsidR="00975D47" w:rsidRPr="00490C42">
        <w:rPr>
          <w:sz w:val="28"/>
          <w:szCs w:val="28"/>
        </w:rPr>
        <w:t xml:space="preserve"> км. </w:t>
      </w:r>
      <w:r w:rsidR="001301DD" w:rsidRPr="00490C42">
        <w:rPr>
          <w:color w:val="000000"/>
          <w:sz w:val="28"/>
          <w:szCs w:val="28"/>
          <w:lang w:eastAsia="ru-RU"/>
        </w:rPr>
        <w:t xml:space="preserve"> </w:t>
      </w:r>
      <w:r w:rsidR="00975D47" w:rsidRPr="00490C42">
        <w:rPr>
          <w:sz w:val="28"/>
          <w:szCs w:val="28"/>
        </w:rPr>
        <w:t xml:space="preserve">Износ </w:t>
      </w:r>
      <w:r w:rsidR="006E58C0">
        <w:rPr>
          <w:sz w:val="28"/>
          <w:szCs w:val="28"/>
        </w:rPr>
        <w:t>водопроводных сетей превышает 60</w:t>
      </w:r>
      <w:r w:rsidR="00F50F88" w:rsidRPr="00490C42">
        <w:rPr>
          <w:sz w:val="28"/>
          <w:szCs w:val="28"/>
        </w:rPr>
        <w:t xml:space="preserve"> %, </w:t>
      </w:r>
      <w:r w:rsidR="00F50F88" w:rsidRPr="00490C42">
        <w:rPr>
          <w:color w:val="000000"/>
          <w:sz w:val="28"/>
          <w:szCs w:val="28"/>
          <w:lang w:eastAsia="ru-RU"/>
        </w:rPr>
        <w:t>лицензия отсутствует</w:t>
      </w:r>
      <w:r w:rsidR="00EC589C" w:rsidRPr="00490C42">
        <w:rPr>
          <w:color w:val="000000"/>
          <w:sz w:val="28"/>
          <w:szCs w:val="28"/>
          <w:lang w:eastAsia="ru-RU"/>
        </w:rPr>
        <w:t>.</w:t>
      </w:r>
    </w:p>
    <w:p w:rsidR="00EC589C" w:rsidRPr="00490C42" w:rsidRDefault="00EC589C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 Снабжение водой сельскохозяйственных и производственных предприятий осуществляется из автономных артезианских скважин, расположенных на территориях предприятий.</w:t>
      </w:r>
    </w:p>
    <w:p w:rsidR="001301DD" w:rsidRPr="00490C42" w:rsidRDefault="00EC589C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 </w:t>
      </w:r>
      <w:r w:rsidR="001301DD" w:rsidRPr="00490C4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1301DD" w:rsidRPr="00490C42">
        <w:rPr>
          <w:color w:val="000000"/>
          <w:sz w:val="28"/>
          <w:szCs w:val="28"/>
          <w:lang w:eastAsia="ru-RU"/>
        </w:rPr>
        <w:t>Водоснабжение  осуществляется</w:t>
      </w:r>
      <w:proofErr w:type="gramEnd"/>
      <w:r w:rsidR="001301DD" w:rsidRPr="00490C42">
        <w:rPr>
          <w:color w:val="000000"/>
          <w:sz w:val="28"/>
          <w:szCs w:val="28"/>
          <w:lang w:eastAsia="ru-RU"/>
        </w:rPr>
        <w:t xml:space="preserve"> от артезианских скважин, оборудованных насосами, далее по магистральным трубопроводам вода подается в водонапорные башни и разводящие сети. Зоны санитарной охраны водозаборных скважин и водонапорных башен не оборудованы в соответствии с </w:t>
      </w:r>
      <w:proofErr w:type="gramStart"/>
      <w:r w:rsidR="001301DD" w:rsidRPr="00490C42">
        <w:rPr>
          <w:color w:val="000000"/>
          <w:sz w:val="28"/>
          <w:szCs w:val="28"/>
          <w:lang w:eastAsia="ru-RU"/>
        </w:rPr>
        <w:t>требованиями  СанПиН</w:t>
      </w:r>
      <w:proofErr w:type="gramEnd"/>
      <w:r w:rsidR="001301DD" w:rsidRPr="00490C42">
        <w:rPr>
          <w:color w:val="000000"/>
          <w:sz w:val="28"/>
          <w:szCs w:val="28"/>
          <w:lang w:eastAsia="ru-RU"/>
        </w:rPr>
        <w:t xml:space="preserve"> 2.1.4.1110-02 «Зоны санитарной охраны источника водоснабжения и водопроводов питьевого водоснабжения». </w:t>
      </w:r>
    </w:p>
    <w:p w:rsidR="002913E3" w:rsidRPr="00490C42" w:rsidRDefault="007E1ACD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bCs/>
          <w:color w:val="000000"/>
          <w:sz w:val="28"/>
          <w:szCs w:val="28"/>
          <w:lang w:eastAsia="ru-RU"/>
        </w:rPr>
        <w:t>ПРОБЛЕМЫ</w:t>
      </w:r>
      <w:r w:rsidR="002913E3" w:rsidRPr="00490C42">
        <w:rPr>
          <w:bCs/>
          <w:color w:val="000000"/>
          <w:sz w:val="28"/>
          <w:szCs w:val="28"/>
          <w:lang w:eastAsia="ru-RU"/>
        </w:rPr>
        <w:t>.</w:t>
      </w:r>
    </w:p>
    <w:p w:rsidR="002913E3" w:rsidRPr="00490C42" w:rsidRDefault="002913E3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1. Длительная эксплуатация водозаборных скважин, коррозия труб и фильтрующих элементов ухудшают органолептические показатели качества воды. </w:t>
      </w:r>
    </w:p>
    <w:p w:rsidR="002913E3" w:rsidRPr="00490C42" w:rsidRDefault="002913E3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2. Централизованным водоснабжением не охвачена часть вновь строящегося жилого фонда. </w:t>
      </w:r>
    </w:p>
    <w:p w:rsidR="002913E3" w:rsidRPr="00490C42" w:rsidRDefault="007E1ACD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3</w:t>
      </w:r>
      <w:r w:rsidR="002913E3" w:rsidRPr="00490C42">
        <w:rPr>
          <w:color w:val="000000"/>
          <w:sz w:val="28"/>
          <w:szCs w:val="28"/>
          <w:lang w:eastAsia="ru-RU"/>
        </w:rPr>
        <w:t>. Водозаборные узлы требуют реконструкции и капитального ремонта.</w:t>
      </w:r>
    </w:p>
    <w:p w:rsidR="002105A2" w:rsidRDefault="002105A2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Отсутствие правоустан</w:t>
      </w:r>
      <w:r w:rsidR="00643AAA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вливающих документов н</w:t>
      </w:r>
      <w:r w:rsidR="006E58C0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имущество.</w:t>
      </w:r>
    </w:p>
    <w:p w:rsidR="002105A2" w:rsidRPr="00490C42" w:rsidRDefault="002105A2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Отсутствие приборов учета.</w:t>
      </w:r>
    </w:p>
    <w:p w:rsidR="002105A2" w:rsidRDefault="00A3487D" w:rsidP="00643AAA">
      <w:pPr>
        <w:suppressAutoHyphens w:val="0"/>
        <w:spacing w:before="150"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="00490C42">
        <w:rPr>
          <w:b/>
          <w:bCs/>
          <w:color w:val="000000"/>
          <w:sz w:val="28"/>
          <w:szCs w:val="28"/>
          <w:lang w:eastAsia="ru-RU"/>
        </w:rPr>
        <w:t xml:space="preserve">.3 </w:t>
      </w:r>
      <w:r w:rsidR="00D75E02" w:rsidRPr="00490C42">
        <w:rPr>
          <w:b/>
          <w:bCs/>
          <w:color w:val="000000"/>
          <w:sz w:val="28"/>
          <w:szCs w:val="28"/>
          <w:lang w:eastAsia="ru-RU"/>
        </w:rPr>
        <w:t>Способ достижения цели:</w:t>
      </w:r>
    </w:p>
    <w:p w:rsidR="002105A2" w:rsidRPr="00490C42" w:rsidRDefault="002105A2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Предлагается выполнение следующих мероприятий по развитию и модернизации существующей системы водоснабжения поселения: </w:t>
      </w:r>
    </w:p>
    <w:p w:rsidR="002105A2" w:rsidRPr="00490C42" w:rsidRDefault="002105A2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- проведение работ по реконструкции существующих централизованных систем водоснабжения, включающих перекладку трубопроводов, замену водонапорных башен и насосов в артезианских скважинах;</w:t>
      </w:r>
    </w:p>
    <w:p w:rsidR="00D75E02" w:rsidRPr="00490C42" w:rsidRDefault="00D75E02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- модернизация объектов инженерной инфраструктуры путем внедрения </w:t>
      </w:r>
      <w:proofErr w:type="spellStart"/>
      <w:r w:rsidRPr="00490C42">
        <w:rPr>
          <w:color w:val="000000"/>
          <w:sz w:val="28"/>
          <w:szCs w:val="28"/>
          <w:lang w:eastAsia="ru-RU"/>
        </w:rPr>
        <w:t>ресурсо</w:t>
      </w:r>
      <w:proofErr w:type="spellEnd"/>
      <w:r w:rsidRPr="00490C42">
        <w:rPr>
          <w:color w:val="000000"/>
          <w:sz w:val="28"/>
          <w:szCs w:val="28"/>
          <w:lang w:eastAsia="ru-RU"/>
        </w:rPr>
        <w:t xml:space="preserve">- и энергосберегающих технологий; </w:t>
      </w:r>
    </w:p>
    <w:p w:rsidR="00D75E02" w:rsidRPr="00490C42" w:rsidRDefault="00D75E02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- установка приборов учета; </w:t>
      </w:r>
    </w:p>
    <w:p w:rsidR="00D75E02" w:rsidRDefault="00D75E02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– обеспечение подключения вновь строящихся (реконструируемых) объектов недвижимости к систем</w:t>
      </w:r>
      <w:r w:rsidR="002105A2">
        <w:rPr>
          <w:color w:val="000000"/>
          <w:sz w:val="28"/>
          <w:szCs w:val="28"/>
          <w:lang w:eastAsia="ru-RU"/>
        </w:rPr>
        <w:t xml:space="preserve">ам </w:t>
      </w:r>
      <w:proofErr w:type="gramStart"/>
      <w:r w:rsidR="002105A2">
        <w:rPr>
          <w:color w:val="000000"/>
          <w:sz w:val="28"/>
          <w:szCs w:val="28"/>
          <w:lang w:eastAsia="ru-RU"/>
        </w:rPr>
        <w:t xml:space="preserve">водоснабжения </w:t>
      </w:r>
      <w:r w:rsidRPr="00490C42">
        <w:rPr>
          <w:color w:val="000000"/>
          <w:sz w:val="28"/>
          <w:szCs w:val="28"/>
          <w:lang w:eastAsia="ru-RU"/>
        </w:rPr>
        <w:t xml:space="preserve"> с</w:t>
      </w:r>
      <w:proofErr w:type="gramEnd"/>
      <w:r w:rsidRPr="00490C42">
        <w:rPr>
          <w:color w:val="000000"/>
          <w:sz w:val="28"/>
          <w:szCs w:val="28"/>
          <w:lang w:eastAsia="ru-RU"/>
        </w:rPr>
        <w:t xml:space="preserve"> гарантированным объемом заявленных </w:t>
      </w:r>
      <w:r w:rsidRPr="00490C42">
        <w:rPr>
          <w:color w:val="000000"/>
          <w:sz w:val="28"/>
          <w:szCs w:val="28"/>
          <w:lang w:eastAsia="ru-RU"/>
        </w:rPr>
        <w:lastRenderedPageBreak/>
        <w:t xml:space="preserve">мощностей в конкретной точке на существующем трубопроводе необходимого </w:t>
      </w:r>
      <w:r w:rsidR="002105A2">
        <w:rPr>
          <w:color w:val="000000"/>
          <w:sz w:val="28"/>
          <w:szCs w:val="28"/>
          <w:lang w:eastAsia="ru-RU"/>
        </w:rPr>
        <w:t>диаметра;</w:t>
      </w:r>
    </w:p>
    <w:p w:rsidR="002F4876" w:rsidRPr="00490C42" w:rsidRDefault="002F4876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- при новом строительстве и перекладке водопроводных сетей рекомендуется применение полиэтиленовых труб, что позволит полностью исключить потери воды в системах водопровода и значительно увеличить срок эксплуатации трубопроводов.</w:t>
      </w:r>
    </w:p>
    <w:p w:rsidR="00BF2097" w:rsidRPr="00490C42" w:rsidRDefault="00BF2097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- для пожаротушения зданий общественного назначения предлагается предусмотреть на территории населенных пунктов пожарные водоемы объемом 30 м3, обеспечивающие тушение пожара в течение трех часов;</w:t>
      </w:r>
    </w:p>
    <w:p w:rsidR="00150F0D" w:rsidRDefault="00BF2097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- оборудование зон санитарной охраны объектов водоснабжения в соотв</w:t>
      </w:r>
      <w:r w:rsidR="002105A2">
        <w:rPr>
          <w:color w:val="000000"/>
          <w:sz w:val="28"/>
          <w:szCs w:val="28"/>
          <w:lang w:eastAsia="ru-RU"/>
        </w:rPr>
        <w:t>етствии с СанПин 2.1.4.1110-002;</w:t>
      </w:r>
      <w:r w:rsidR="00150F0D" w:rsidRPr="00150F0D">
        <w:rPr>
          <w:color w:val="000000"/>
          <w:sz w:val="28"/>
          <w:szCs w:val="28"/>
          <w:lang w:eastAsia="ru-RU"/>
        </w:rPr>
        <w:t xml:space="preserve"> </w:t>
      </w:r>
    </w:p>
    <w:p w:rsidR="00150F0D" w:rsidRDefault="00150F0D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- закупка и установка энергоэ</w:t>
      </w:r>
      <w:r>
        <w:rPr>
          <w:color w:val="000000"/>
          <w:sz w:val="28"/>
          <w:szCs w:val="28"/>
          <w:lang w:eastAsia="ru-RU"/>
        </w:rPr>
        <w:t>ффективного сантехоборудования</w:t>
      </w:r>
      <w:r w:rsidR="00643AAA">
        <w:rPr>
          <w:color w:val="000000"/>
          <w:sz w:val="28"/>
          <w:szCs w:val="28"/>
          <w:lang w:eastAsia="ru-RU"/>
        </w:rPr>
        <w:t>;</w:t>
      </w:r>
    </w:p>
    <w:p w:rsidR="00BF2097" w:rsidRPr="00490C42" w:rsidRDefault="00BF2097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- в ближайшей перспективе, с целью учета ресурсов необходима установка приборов учета холодной воды. Также необходимо продолжать работу с населением по установке индивидуальных приборов учета в каждой квартире. Данная работа является приоритетной, с учетом последних изменений в жилищно-коммунальной сфере и законодательстве.</w:t>
      </w:r>
    </w:p>
    <w:p w:rsidR="00150F0D" w:rsidRPr="00490C42" w:rsidRDefault="00150F0D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bCs/>
          <w:color w:val="000000"/>
          <w:sz w:val="28"/>
          <w:szCs w:val="28"/>
          <w:lang w:eastAsia="ru-RU"/>
        </w:rPr>
        <w:t>ВОДООТВЕДЕНИЕ</w:t>
      </w:r>
    </w:p>
    <w:p w:rsidR="00150F0D" w:rsidRPr="00490C42" w:rsidRDefault="00150F0D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b/>
          <w:bCs/>
          <w:color w:val="000000"/>
          <w:sz w:val="28"/>
          <w:szCs w:val="28"/>
          <w:lang w:eastAsia="ru-RU"/>
        </w:rPr>
        <w:t> </w:t>
      </w:r>
      <w:r w:rsidRPr="00490C42">
        <w:rPr>
          <w:color w:val="000000"/>
          <w:sz w:val="28"/>
          <w:szCs w:val="28"/>
          <w:lang w:eastAsia="ru-RU"/>
        </w:rPr>
        <w:t xml:space="preserve">Централизованная канализация в населенных пунктах поселения отсутствует. Отвод канализационных стоков от жилых и общественных зданий осуществляется в выгребные ямы. </w:t>
      </w:r>
    </w:p>
    <w:p w:rsidR="00150F0D" w:rsidRPr="00490C42" w:rsidRDefault="00150F0D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490C42">
        <w:rPr>
          <w:color w:val="000000"/>
          <w:sz w:val="28"/>
          <w:szCs w:val="28"/>
          <w:lang w:eastAsia="ru-RU"/>
        </w:rPr>
        <w:t>п.п</w:t>
      </w:r>
      <w:proofErr w:type="spellEnd"/>
      <w:r w:rsidRPr="00490C42">
        <w:rPr>
          <w:color w:val="000000"/>
          <w:sz w:val="28"/>
          <w:szCs w:val="28"/>
          <w:lang w:eastAsia="ru-RU"/>
        </w:rPr>
        <w:t>. 2.1. СНиП 2.04.03-85, расчетное удельное среднесуточное (за год) водоотведение бытовых сточных вод от жилых зданий следует принимать равным расчетному удельному среднесуточному (за год) водопотреблению, согласно СНиП 2.04.02-84, без учета расхода воды на полив территорий и зеленых насаждений.</w:t>
      </w:r>
    </w:p>
    <w:p w:rsidR="00150F0D" w:rsidRPr="00490C42" w:rsidRDefault="00150F0D" w:rsidP="006109FB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 Проектом генерального плана предлагается строительство централизованной системы канализации в </w:t>
      </w:r>
      <w:proofErr w:type="spellStart"/>
      <w:r w:rsidRPr="00490C42">
        <w:rPr>
          <w:color w:val="000000"/>
          <w:sz w:val="28"/>
          <w:szCs w:val="28"/>
          <w:lang w:eastAsia="ru-RU"/>
        </w:rPr>
        <w:t>с.Сепыч</w:t>
      </w:r>
      <w:proofErr w:type="spellEnd"/>
      <w:r w:rsidRPr="00490C42">
        <w:rPr>
          <w:color w:val="000000"/>
          <w:sz w:val="28"/>
          <w:szCs w:val="28"/>
          <w:lang w:eastAsia="ru-RU"/>
        </w:rPr>
        <w:t>.</w:t>
      </w:r>
    </w:p>
    <w:p w:rsidR="00150F0D" w:rsidRPr="00490C42" w:rsidRDefault="00150F0D" w:rsidP="006109FB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 xml:space="preserve">Разработка проектов строительства систем канализации сельского поселения должна осуществляться на последующих стадиях проектирования силами специализированной организации. </w:t>
      </w:r>
    </w:p>
    <w:p w:rsidR="00150F0D" w:rsidRPr="00490C42" w:rsidRDefault="00150F0D" w:rsidP="00643AAA">
      <w:pPr>
        <w:suppressAutoHyphens w:val="0"/>
        <w:spacing w:before="150" w:after="150"/>
        <w:jc w:val="both"/>
        <w:rPr>
          <w:color w:val="000000"/>
          <w:sz w:val="28"/>
          <w:szCs w:val="28"/>
          <w:lang w:eastAsia="ru-RU"/>
        </w:rPr>
      </w:pPr>
      <w:r w:rsidRPr="00490C42">
        <w:rPr>
          <w:color w:val="000000"/>
          <w:sz w:val="28"/>
          <w:szCs w:val="28"/>
          <w:lang w:eastAsia="ru-RU"/>
        </w:rPr>
        <w:t> ГОРЯЧЕЕ ВОДОСНАБЖЕНИЕ на территории Сепычевского сельского поселения отсутствует.</w:t>
      </w:r>
    </w:p>
    <w:p w:rsidR="007952E1" w:rsidRDefault="007952E1" w:rsidP="00643AAA">
      <w:pPr>
        <w:suppressAutoHyphens w:val="0"/>
        <w:spacing w:before="150" w:after="15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6109FB" w:rsidRDefault="00A3487D" w:rsidP="00D75E02">
      <w:pPr>
        <w:suppressAutoHyphens w:val="0"/>
        <w:spacing w:before="150" w:after="150"/>
        <w:jc w:val="center"/>
        <w:rPr>
          <w:b/>
          <w:bCs/>
          <w:color w:val="000000"/>
          <w:sz w:val="28"/>
          <w:szCs w:val="28"/>
          <w:lang w:eastAsia="ru-RU"/>
        </w:rPr>
        <w:sectPr w:rsidR="006109FB" w:rsidSect="00171B8A">
          <w:pgSz w:w="11906" w:h="16838" w:code="9"/>
          <w:pgMar w:top="567" w:right="567" w:bottom="567" w:left="1134" w:header="709" w:footer="709" w:gutter="0"/>
          <w:cols w:space="720"/>
          <w:docGrid w:linePitch="326"/>
        </w:sect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="00490C42">
        <w:rPr>
          <w:b/>
          <w:bCs/>
          <w:color w:val="000000"/>
          <w:sz w:val="28"/>
          <w:szCs w:val="28"/>
          <w:lang w:eastAsia="ru-RU"/>
        </w:rPr>
        <w:t xml:space="preserve">.4 </w:t>
      </w:r>
      <w:r w:rsidR="002F4876" w:rsidRPr="00490C42">
        <w:rPr>
          <w:b/>
          <w:bCs/>
          <w:color w:val="000000"/>
          <w:sz w:val="28"/>
          <w:szCs w:val="28"/>
          <w:lang w:eastAsia="ru-RU"/>
        </w:rPr>
        <w:t xml:space="preserve">Перечень целевых показателей и </w:t>
      </w:r>
      <w:proofErr w:type="gramStart"/>
      <w:r w:rsidR="002F4876" w:rsidRPr="00490C42">
        <w:rPr>
          <w:b/>
          <w:bCs/>
          <w:color w:val="000000"/>
          <w:sz w:val="28"/>
          <w:szCs w:val="28"/>
          <w:lang w:eastAsia="ru-RU"/>
        </w:rPr>
        <w:t>мероприятий  подпрограммы</w:t>
      </w:r>
      <w:proofErr w:type="gramEnd"/>
      <w:r w:rsidR="002F4876" w:rsidRPr="00490C42">
        <w:rPr>
          <w:b/>
          <w:bCs/>
          <w:color w:val="000000"/>
          <w:sz w:val="28"/>
          <w:szCs w:val="28"/>
          <w:lang w:eastAsia="ru-RU"/>
        </w:rPr>
        <w:t xml:space="preserve"> в приложениях 1,2. </w:t>
      </w:r>
    </w:p>
    <w:tbl>
      <w:tblPr>
        <w:tblW w:w="15408" w:type="dxa"/>
        <w:tblLook w:val="04A0" w:firstRow="1" w:lastRow="0" w:firstColumn="1" w:lastColumn="0" w:noHBand="0" w:noVBand="1"/>
      </w:tblPr>
      <w:tblGrid>
        <w:gridCol w:w="13068"/>
        <w:gridCol w:w="2340"/>
      </w:tblGrid>
      <w:tr w:rsidR="002F4876" w:rsidRPr="00E01134" w:rsidTr="002F4876">
        <w:tc>
          <w:tcPr>
            <w:tcW w:w="13068" w:type="dxa"/>
          </w:tcPr>
          <w:p w:rsidR="002F4876" w:rsidRPr="00E01134" w:rsidRDefault="002F4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2F4876" w:rsidRPr="00E01134" w:rsidRDefault="002F4876">
            <w:pPr>
              <w:rPr>
                <w:sz w:val="28"/>
                <w:szCs w:val="28"/>
              </w:rPr>
            </w:pPr>
            <w:r w:rsidRPr="00E01134">
              <w:rPr>
                <w:sz w:val="28"/>
                <w:szCs w:val="28"/>
              </w:rPr>
              <w:t>Приложение № 1</w:t>
            </w:r>
          </w:p>
        </w:tc>
      </w:tr>
    </w:tbl>
    <w:p w:rsidR="006E27C9" w:rsidRPr="00E01134" w:rsidRDefault="006E27C9" w:rsidP="006E27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27C9" w:rsidRPr="00E01134" w:rsidRDefault="006E27C9" w:rsidP="006E2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134">
        <w:rPr>
          <w:sz w:val="28"/>
          <w:szCs w:val="28"/>
        </w:rPr>
        <w:t xml:space="preserve"> «Перечень целевых показателей подпрограммы</w:t>
      </w:r>
    </w:p>
    <w:p w:rsidR="006E27C9" w:rsidRPr="00E01134" w:rsidRDefault="006E27C9" w:rsidP="006E2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134">
        <w:rPr>
          <w:sz w:val="28"/>
          <w:szCs w:val="28"/>
        </w:rPr>
        <w:t>«Содержание и развитие коммунальной инфраструктуры Сепычевского сельского поселения»</w:t>
      </w:r>
    </w:p>
    <w:p w:rsidR="006E27C9" w:rsidRPr="00E01134" w:rsidRDefault="006E27C9" w:rsidP="006E27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tblpX="102" w:tblpY="1"/>
        <w:tblOverlap w:val="never"/>
        <w:tblW w:w="160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954"/>
        <w:gridCol w:w="851"/>
        <w:gridCol w:w="1640"/>
        <w:gridCol w:w="770"/>
        <w:gridCol w:w="992"/>
        <w:gridCol w:w="992"/>
        <w:gridCol w:w="992"/>
        <w:gridCol w:w="993"/>
        <w:gridCol w:w="850"/>
        <w:gridCol w:w="4440"/>
      </w:tblGrid>
      <w:tr w:rsidR="006109FB" w:rsidRPr="00E01134" w:rsidTr="006109FB">
        <w:trPr>
          <w:trHeight w:val="33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N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109FB" w:rsidRPr="00E01134" w:rsidTr="006109FB">
        <w:trPr>
          <w:trHeight w:val="33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FB" w:rsidRPr="00E01134" w:rsidRDefault="006109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FB" w:rsidRPr="00E01134" w:rsidRDefault="006109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FB" w:rsidRPr="00E01134" w:rsidRDefault="006109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6109FB" w:rsidP="00C61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B" w:rsidRPr="00E01134" w:rsidRDefault="006109FB" w:rsidP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 w:rsidP="00C61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E0113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 w:rsidP="006109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Наименование подпрограммных мероприятий</w:t>
            </w:r>
          </w:p>
        </w:tc>
      </w:tr>
      <w:tr w:rsidR="006109FB" w:rsidRPr="00E01134" w:rsidTr="006109FB">
        <w:trPr>
          <w:trHeight w:val="2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E27C9" w:rsidRPr="00E01134" w:rsidRDefault="006E27C9" w:rsidP="006E27C9">
      <w:pPr>
        <w:rPr>
          <w:vanish/>
          <w:sz w:val="20"/>
          <w:szCs w:val="20"/>
        </w:rPr>
      </w:pPr>
    </w:p>
    <w:p w:rsidR="006E27C9" w:rsidRPr="00E01134" w:rsidRDefault="006E27C9" w:rsidP="006E27C9">
      <w:pPr>
        <w:rPr>
          <w:vanish/>
          <w:sz w:val="20"/>
          <w:szCs w:val="20"/>
        </w:rPr>
      </w:pPr>
    </w:p>
    <w:p w:rsidR="006E27C9" w:rsidRPr="00E01134" w:rsidRDefault="006E27C9" w:rsidP="006E27C9">
      <w:pPr>
        <w:rPr>
          <w:vanish/>
          <w:sz w:val="20"/>
          <w:szCs w:val="20"/>
        </w:rPr>
      </w:pPr>
    </w:p>
    <w:tbl>
      <w:tblPr>
        <w:tblW w:w="1601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850"/>
        <w:gridCol w:w="993"/>
        <w:gridCol w:w="992"/>
        <w:gridCol w:w="992"/>
        <w:gridCol w:w="992"/>
        <w:gridCol w:w="851"/>
        <w:gridCol w:w="4394"/>
      </w:tblGrid>
      <w:tr w:rsidR="006109FB" w:rsidRPr="00E01134" w:rsidTr="0061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Подготовительные работы для разработки проектно-сметной документации по газоснабжению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113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 xml:space="preserve">Подготовительные работы для разработки проектно-сметной документации по газоснабжению </w:t>
            </w:r>
            <w:r w:rsidRPr="00E01134">
              <w:rPr>
                <w:rFonts w:cs="Calibri"/>
                <w:sz w:val="20"/>
                <w:szCs w:val="20"/>
              </w:rPr>
              <w:t>Сепычевского сельского поселения</w:t>
            </w:r>
          </w:p>
        </w:tc>
      </w:tr>
      <w:tr w:rsidR="006109FB" w:rsidRPr="00E01134" w:rsidTr="0061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E01134">
              <w:rPr>
                <w:rFonts w:cs="Calibri"/>
                <w:sz w:val="20"/>
                <w:szCs w:val="20"/>
              </w:rPr>
              <w:t>Строительство  газопровода</w:t>
            </w:r>
            <w:proofErr w:type="gramEnd"/>
            <w:r w:rsidRPr="00E01134">
              <w:rPr>
                <w:rFonts w:cs="Calibri"/>
                <w:sz w:val="20"/>
                <w:szCs w:val="20"/>
              </w:rPr>
              <w:t xml:space="preserve"> среднего и низкого давления д. </w:t>
            </w:r>
            <w:proofErr w:type="spellStart"/>
            <w:r w:rsidRPr="00E01134">
              <w:rPr>
                <w:rFonts w:cs="Calibri"/>
                <w:sz w:val="20"/>
                <w:szCs w:val="20"/>
              </w:rPr>
              <w:t>Кривчана</w:t>
            </w:r>
            <w:proofErr w:type="spellEnd"/>
            <w:r w:rsidRPr="00E01134">
              <w:rPr>
                <w:rFonts w:cs="Calibri"/>
                <w:sz w:val="20"/>
                <w:szCs w:val="20"/>
              </w:rPr>
              <w:t xml:space="preserve">, д. </w:t>
            </w:r>
            <w:proofErr w:type="spellStart"/>
            <w:r w:rsidRPr="00E01134">
              <w:rPr>
                <w:rFonts w:cs="Calibri"/>
                <w:sz w:val="20"/>
                <w:szCs w:val="20"/>
              </w:rPr>
              <w:t>Демино</w:t>
            </w:r>
            <w:proofErr w:type="spellEnd"/>
            <w:r w:rsidRPr="00E01134">
              <w:rPr>
                <w:rFonts w:cs="Calibri"/>
                <w:sz w:val="20"/>
                <w:szCs w:val="20"/>
              </w:rPr>
              <w:t xml:space="preserve">, д. </w:t>
            </w:r>
            <w:proofErr w:type="spellStart"/>
            <w:r w:rsidRPr="00E01134">
              <w:rPr>
                <w:rFonts w:cs="Calibri"/>
                <w:sz w:val="20"/>
                <w:szCs w:val="20"/>
              </w:rPr>
              <w:t>Носята</w:t>
            </w:r>
            <w:proofErr w:type="spellEnd"/>
            <w:r w:rsidRPr="00E01134">
              <w:rPr>
                <w:rFonts w:cs="Calibri"/>
                <w:sz w:val="20"/>
                <w:szCs w:val="20"/>
              </w:rPr>
              <w:t xml:space="preserve">  1-я очередь</w:t>
            </w:r>
            <w:r w:rsidRPr="00E01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rPr>
                <w:sz w:val="20"/>
                <w:szCs w:val="20"/>
              </w:rPr>
            </w:pPr>
            <w:r w:rsidRPr="00E01134">
              <w:rPr>
                <w:rFonts w:cs="Calibri"/>
                <w:sz w:val="20"/>
                <w:szCs w:val="20"/>
              </w:rPr>
              <w:t xml:space="preserve">Распределительный газопровод среднего и низкого давления д. </w:t>
            </w:r>
            <w:proofErr w:type="spellStart"/>
            <w:r w:rsidRPr="00E01134">
              <w:rPr>
                <w:rFonts w:cs="Calibri"/>
                <w:sz w:val="20"/>
                <w:szCs w:val="20"/>
              </w:rPr>
              <w:t>Кривчана</w:t>
            </w:r>
            <w:proofErr w:type="spellEnd"/>
            <w:r w:rsidRPr="00E01134">
              <w:rPr>
                <w:rFonts w:cs="Calibri"/>
                <w:sz w:val="20"/>
                <w:szCs w:val="20"/>
              </w:rPr>
              <w:t xml:space="preserve">, д. </w:t>
            </w:r>
            <w:proofErr w:type="spellStart"/>
            <w:r w:rsidRPr="00E01134">
              <w:rPr>
                <w:rFonts w:cs="Calibri"/>
                <w:sz w:val="20"/>
                <w:szCs w:val="20"/>
              </w:rPr>
              <w:t>Демино</w:t>
            </w:r>
            <w:proofErr w:type="spellEnd"/>
            <w:r w:rsidRPr="00E01134">
              <w:rPr>
                <w:rFonts w:cs="Calibri"/>
                <w:sz w:val="20"/>
                <w:szCs w:val="20"/>
              </w:rPr>
              <w:t xml:space="preserve">, д. </w:t>
            </w:r>
            <w:proofErr w:type="spellStart"/>
            <w:proofErr w:type="gramStart"/>
            <w:r w:rsidRPr="00E01134">
              <w:rPr>
                <w:rFonts w:cs="Calibri"/>
                <w:sz w:val="20"/>
                <w:szCs w:val="20"/>
              </w:rPr>
              <w:t>Носята</w:t>
            </w:r>
            <w:proofErr w:type="spellEnd"/>
            <w:r w:rsidRPr="00E01134">
              <w:rPr>
                <w:rFonts w:cs="Calibri"/>
                <w:sz w:val="20"/>
                <w:szCs w:val="20"/>
              </w:rPr>
              <w:t xml:space="preserve">  1</w:t>
            </w:r>
            <w:proofErr w:type="gramEnd"/>
            <w:r w:rsidRPr="00E01134">
              <w:rPr>
                <w:rFonts w:cs="Calibri"/>
                <w:sz w:val="20"/>
                <w:szCs w:val="20"/>
              </w:rPr>
              <w:t>-я очередь</w:t>
            </w:r>
            <w:r w:rsidRPr="00E01134">
              <w:rPr>
                <w:sz w:val="20"/>
                <w:szCs w:val="20"/>
              </w:rPr>
              <w:t xml:space="preserve"> </w:t>
            </w:r>
          </w:p>
        </w:tc>
      </w:tr>
      <w:tr w:rsidR="006109FB" w:rsidRPr="00E01134" w:rsidTr="0061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rPr>
                <w:sz w:val="20"/>
                <w:szCs w:val="20"/>
              </w:rPr>
            </w:pPr>
            <w:r w:rsidRPr="00E01134">
              <w:rPr>
                <w:color w:val="000000"/>
                <w:sz w:val="20"/>
                <w:szCs w:val="20"/>
                <w:lang w:eastAsia="ru-RU"/>
              </w:rPr>
              <w:t>Разработка ПСД на реконструкцию и ремонт водопроводных сетей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C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A777C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rPr>
                <w:sz w:val="20"/>
                <w:szCs w:val="20"/>
              </w:rPr>
            </w:pPr>
            <w:r w:rsidRPr="00E01134">
              <w:rPr>
                <w:color w:val="000000"/>
                <w:sz w:val="20"/>
                <w:szCs w:val="20"/>
                <w:lang w:eastAsia="ru-RU"/>
              </w:rPr>
              <w:t xml:space="preserve">Разработка ПСД на реконструкцию (текущий ремонт) водопроводных сетей </w:t>
            </w:r>
            <w:proofErr w:type="spellStart"/>
            <w:r w:rsidR="00AA777C">
              <w:rPr>
                <w:color w:val="000000"/>
                <w:sz w:val="20"/>
                <w:szCs w:val="20"/>
                <w:lang w:eastAsia="ru-RU"/>
              </w:rPr>
              <w:t>д.Соколово-Нифонята</w:t>
            </w:r>
            <w:proofErr w:type="spellEnd"/>
          </w:p>
        </w:tc>
      </w:tr>
      <w:tr w:rsidR="006109FB" w:rsidRPr="00E01134" w:rsidTr="0061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Протяженность отремонтированных сетей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01134">
              <w:rPr>
                <w:sz w:val="20"/>
                <w:szCs w:val="20"/>
              </w:rPr>
              <w:t>п.м</w:t>
            </w:r>
            <w:proofErr w:type="spellEnd"/>
            <w:r w:rsidRPr="00E0113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113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1134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777C" w:rsidRPr="00E01134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777C" w:rsidRPr="00E01134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01134">
              <w:rPr>
                <w:rFonts w:cs="Calibri"/>
                <w:sz w:val="20"/>
                <w:szCs w:val="20"/>
              </w:rPr>
              <w:t>Реконструкция (текущий ремонт) сетей водоснабжения в границах Сепычевского сельского поселения</w:t>
            </w:r>
          </w:p>
        </w:tc>
      </w:tr>
      <w:tr w:rsidR="006109FB" w:rsidRPr="00E01134" w:rsidTr="0061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rPr>
                <w:sz w:val="20"/>
                <w:szCs w:val="20"/>
              </w:rPr>
            </w:pPr>
            <w:r w:rsidRPr="00E01134">
              <w:rPr>
                <w:color w:val="000000"/>
                <w:sz w:val="20"/>
                <w:szCs w:val="20"/>
                <w:lang w:eastAsia="ru-RU"/>
              </w:rPr>
              <w:t xml:space="preserve">Оборудование зон санитарной охраны объектов водоснабжения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rPr>
                <w:sz w:val="20"/>
                <w:szCs w:val="20"/>
              </w:rPr>
            </w:pPr>
            <w:r w:rsidRPr="00E01134">
              <w:rPr>
                <w:color w:val="000000"/>
                <w:sz w:val="20"/>
                <w:szCs w:val="20"/>
                <w:lang w:eastAsia="ru-RU"/>
              </w:rPr>
              <w:t xml:space="preserve">Оборудование зон санитарной охраны объектов водоснабжения в </w:t>
            </w:r>
            <w:proofErr w:type="spellStart"/>
            <w:r w:rsidRPr="00E01134">
              <w:rPr>
                <w:color w:val="000000"/>
                <w:sz w:val="20"/>
                <w:szCs w:val="20"/>
                <w:lang w:eastAsia="ru-RU"/>
              </w:rPr>
              <w:t>д.Кривчана</w:t>
            </w:r>
            <w:proofErr w:type="spellEnd"/>
            <w:r w:rsidRPr="00E01134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134">
              <w:rPr>
                <w:color w:val="000000"/>
                <w:sz w:val="20"/>
                <w:szCs w:val="20"/>
                <w:lang w:eastAsia="ru-RU"/>
              </w:rPr>
              <w:t>д.Егорово</w:t>
            </w:r>
            <w:proofErr w:type="spellEnd"/>
            <w:r w:rsidRPr="00E01134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134">
              <w:rPr>
                <w:color w:val="000000"/>
                <w:sz w:val="20"/>
                <w:szCs w:val="20"/>
                <w:lang w:eastAsia="ru-RU"/>
              </w:rPr>
              <w:t>д.Артошичи</w:t>
            </w:r>
            <w:proofErr w:type="spellEnd"/>
            <w:r w:rsidRPr="00E01134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A77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134">
              <w:rPr>
                <w:color w:val="000000"/>
                <w:sz w:val="20"/>
                <w:szCs w:val="20"/>
                <w:lang w:eastAsia="ru-RU"/>
              </w:rPr>
              <w:t>д.Ивашково</w:t>
            </w:r>
            <w:proofErr w:type="spellEnd"/>
            <w:r w:rsidRPr="00E01134">
              <w:rPr>
                <w:sz w:val="20"/>
                <w:szCs w:val="20"/>
              </w:rPr>
              <w:t>,</w:t>
            </w:r>
          </w:p>
        </w:tc>
      </w:tr>
      <w:tr w:rsidR="00AA777C" w:rsidRPr="00E01134" w:rsidTr="00AA7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09FB" w:rsidRPr="00E01134" w:rsidRDefault="00AA7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Ремонт</w:t>
            </w:r>
            <w:r w:rsidR="00AA777C">
              <w:rPr>
                <w:sz w:val="20"/>
                <w:szCs w:val="20"/>
              </w:rPr>
              <w:t xml:space="preserve"> </w:t>
            </w:r>
            <w:r w:rsidRPr="00E01134">
              <w:rPr>
                <w:sz w:val="20"/>
                <w:szCs w:val="20"/>
              </w:rPr>
              <w:t>(устранение порывов) на сетях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0113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9FB" w:rsidRPr="00E01134" w:rsidRDefault="0061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C" w:rsidRDefault="00AA77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7C" w:rsidRDefault="00AA777C" w:rsidP="00AA77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09FB" w:rsidRDefault="00AA777C" w:rsidP="00AA77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A777C" w:rsidRPr="00E01134" w:rsidRDefault="00AA777C" w:rsidP="00AA77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0113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109FB" w:rsidRPr="00E01134" w:rsidRDefault="006109F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E01134">
              <w:rPr>
                <w:sz w:val="20"/>
                <w:szCs w:val="20"/>
              </w:rPr>
              <w:t>Ремонт(</w:t>
            </w:r>
            <w:proofErr w:type="gramEnd"/>
            <w:r w:rsidRPr="00E01134">
              <w:rPr>
                <w:sz w:val="20"/>
                <w:szCs w:val="20"/>
              </w:rPr>
              <w:t>устранение порывов) на сетях водоснабжения в населенных пунктах, ежегодно</w:t>
            </w:r>
          </w:p>
        </w:tc>
      </w:tr>
    </w:tbl>
    <w:p w:rsidR="00617B1A" w:rsidRPr="00E01134" w:rsidRDefault="006E27C9" w:rsidP="0090311F">
      <w:pPr>
        <w:jc w:val="right"/>
        <w:rPr>
          <w:sz w:val="28"/>
          <w:szCs w:val="28"/>
        </w:rPr>
      </w:pPr>
      <w:r w:rsidRPr="00E01134">
        <w:rPr>
          <w:b/>
          <w:color w:val="0000FF"/>
          <w:sz w:val="20"/>
          <w:szCs w:val="20"/>
        </w:rPr>
        <w:br w:type="page"/>
      </w:r>
      <w:r w:rsidR="00017B5E" w:rsidRPr="00E01134">
        <w:rPr>
          <w:sz w:val="28"/>
          <w:szCs w:val="28"/>
        </w:rPr>
        <w:lastRenderedPageBreak/>
        <w:t>Приложение № 2</w:t>
      </w:r>
    </w:p>
    <w:p w:rsidR="006E27C9" w:rsidRPr="00E01134" w:rsidRDefault="006E27C9" w:rsidP="006E27C9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</w:p>
    <w:p w:rsidR="001659B9" w:rsidRPr="00E01134" w:rsidRDefault="001659B9" w:rsidP="001659B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01134">
        <w:rPr>
          <w:rFonts w:ascii="Times New Roman" w:hAnsi="Times New Roman"/>
          <w:sz w:val="28"/>
          <w:szCs w:val="28"/>
        </w:rPr>
        <w:t>Перечень мероприятий, объемы и источники финансирования подпрограммы</w:t>
      </w:r>
    </w:p>
    <w:p w:rsidR="001659B9" w:rsidRPr="00E01134" w:rsidRDefault="001659B9" w:rsidP="001659B9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1134">
        <w:rPr>
          <w:rFonts w:ascii="Times New Roman" w:hAnsi="Times New Roman"/>
          <w:sz w:val="28"/>
          <w:szCs w:val="28"/>
        </w:rPr>
        <w:t>«Содержание и развитие коммунальной инфраструктуры Сепычевского сельского поселения»</w:t>
      </w:r>
    </w:p>
    <w:tbl>
      <w:tblPr>
        <w:tblW w:w="1601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711"/>
        <w:gridCol w:w="3154"/>
        <w:gridCol w:w="850"/>
        <w:gridCol w:w="851"/>
        <w:gridCol w:w="709"/>
        <w:gridCol w:w="708"/>
        <w:gridCol w:w="851"/>
        <w:gridCol w:w="709"/>
        <w:gridCol w:w="992"/>
        <w:gridCol w:w="2693"/>
      </w:tblGrid>
      <w:tr w:rsidR="0090311F" w:rsidRPr="00E01134" w:rsidTr="0090311F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Расходы на период действия подпрограммы, в т.ч. по источникам финансирования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Ожидаемые конечные</w:t>
            </w:r>
          </w:p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 результаты (ед., %)</w:t>
            </w:r>
          </w:p>
        </w:tc>
      </w:tr>
      <w:tr w:rsidR="0090311F" w:rsidRPr="00E01134" w:rsidTr="0090311F">
        <w:trPr>
          <w:trHeight w:val="108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0113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311F" w:rsidRPr="00E01134" w:rsidTr="0090311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 w:rsidP="00903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311F" w:rsidRPr="00E01134" w:rsidTr="00321F4E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 w:rsidP="00781D24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b/>
                <w:sz w:val="20"/>
                <w:szCs w:val="20"/>
              </w:rPr>
              <w:t>1.   Основное мероприятие «Мероприятия по газификации населенных пунктов»</w:t>
            </w:r>
          </w:p>
        </w:tc>
      </w:tr>
      <w:tr w:rsidR="0090311F" w:rsidRPr="00E01134" w:rsidTr="0090311F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 Разработки проектно-сметной документации «Распределительный газопровод среднего и низкого давления 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д.Кривчана</w:t>
            </w:r>
            <w:proofErr w:type="spellEnd"/>
            <w:r w:rsidRPr="00E011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д.Демино</w:t>
            </w:r>
            <w:proofErr w:type="spellEnd"/>
            <w:r w:rsidRPr="00E011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д.Носята</w:t>
            </w:r>
            <w:proofErr w:type="spellEnd"/>
            <w:r w:rsidRPr="00E011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 Разработка проектно-</w:t>
            </w:r>
          </w:p>
          <w:p w:rsidR="0090311F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сметной документации </w:t>
            </w:r>
          </w:p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2021 год</w:t>
            </w:r>
          </w:p>
        </w:tc>
      </w:tr>
      <w:tr w:rsidR="0090311F" w:rsidRPr="00E01134" w:rsidTr="0090311F">
        <w:trPr>
          <w:trHeight w:val="51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311F" w:rsidRPr="00E01134" w:rsidTr="0090311F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311F" w:rsidRPr="00E01134" w:rsidTr="0090311F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311F" w:rsidRPr="00E01134" w:rsidTr="0090311F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311F" w:rsidRPr="00E01134" w:rsidRDefault="0090311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1F" w:rsidRPr="00E01134" w:rsidRDefault="0090311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659B9" w:rsidRPr="00E01134" w:rsidRDefault="001659B9" w:rsidP="001659B9">
      <w:pPr>
        <w:pStyle w:val="ac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160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710"/>
        <w:gridCol w:w="3152"/>
        <w:gridCol w:w="850"/>
        <w:gridCol w:w="851"/>
        <w:gridCol w:w="709"/>
        <w:gridCol w:w="708"/>
        <w:gridCol w:w="855"/>
        <w:gridCol w:w="709"/>
        <w:gridCol w:w="992"/>
        <w:gridCol w:w="2692"/>
      </w:tblGrid>
      <w:tr w:rsidR="00FE513D" w:rsidRPr="00E01134" w:rsidTr="003422A8">
        <w:trPr>
          <w:trHeight w:val="50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E01134" w:rsidRDefault="00FE513D" w:rsidP="00781D24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«Развитие водоснабжения в Сепычевском сельском поселении»</w:t>
            </w:r>
          </w:p>
        </w:tc>
      </w:tr>
      <w:tr w:rsidR="003422A8" w:rsidRPr="00E01134" w:rsidTr="00F018BF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 w:rsidP="00FE513D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сетей водоснабжения в населенных пунктах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Default="003422A8" w:rsidP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Замена устаревших    труб на полиэтиленовые, </w:t>
            </w:r>
          </w:p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A8" w:rsidRPr="00E01134" w:rsidTr="00F018BF"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 w:rsidP="00FE513D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A8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 w:rsidP="00FE513D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  <w:lang w:eastAsia="ar-SA"/>
              </w:rPr>
              <w:t>2.1.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Текущий ремонт сетей водоснабжения 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E0113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с.Сепыч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3422A8" w:rsidP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 протяженностью- 400 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E011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22A8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  <w:r w:rsidR="00E805A0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Текущий ремонт скважины №3463 у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л.Мира</w:t>
            </w:r>
            <w:proofErr w:type="spellEnd"/>
            <w:r w:rsidRPr="00E01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с.Сепыч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422A8" w:rsidRPr="00E01134" w:rsidRDefault="003422A8" w:rsidP="00FE513D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Pr="00E01134" w:rsidRDefault="00E805A0" w:rsidP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Утепление скважины, </w:t>
            </w:r>
          </w:p>
          <w:p w:rsidR="003422A8" w:rsidRPr="00E01134" w:rsidRDefault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замена приборов учета</w:t>
            </w:r>
          </w:p>
        </w:tc>
      </w:tr>
      <w:tr w:rsidR="00E805A0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ремонт сетей водоснабжения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ул.Уральская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Мая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с.Сепыч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 w:rsidP="00FE513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 w:rsidP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-210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5A0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2.1.4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ремонт сетей водоснабжения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с.Сепыч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 w:rsidP="00FE513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 w:rsidP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hAnsi="Times New Roman"/>
                <w:sz w:val="20"/>
                <w:szCs w:val="20"/>
              </w:rPr>
              <w:t>-430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05A0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ремонт сетей водоснабжения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д.Егорово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 w:rsidP="00FE513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 w:rsidP="003422A8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Default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5A0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2.1.6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ремонт сетей водоснабжения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Ивашково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5A0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Мероприятия по восстановлению скважины №3705 </w:t>
            </w:r>
            <w:proofErr w:type="spellStart"/>
            <w:r w:rsidRPr="00E01134">
              <w:rPr>
                <w:rFonts w:ascii="Times New Roman" w:hAnsi="Times New Roman"/>
                <w:sz w:val="20"/>
                <w:szCs w:val="20"/>
              </w:rPr>
              <w:t>д.Соколово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0" w:rsidRDefault="00E805A0" w:rsidP="00E805A0">
            <w:pPr>
              <w:suppressAutoHyphens w:val="0"/>
              <w:spacing w:after="200" w:line="276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05A0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Промывка скважины, </w:t>
            </w:r>
          </w:p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лабораторные анализы</w:t>
            </w:r>
          </w:p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 xml:space="preserve"> воды, обустройство </w:t>
            </w:r>
          </w:p>
          <w:p w:rsidR="00E805A0" w:rsidRPr="00E01134" w:rsidRDefault="00E805A0" w:rsidP="00E805A0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скважины</w:t>
            </w:r>
          </w:p>
        </w:tc>
      </w:tr>
      <w:tr w:rsidR="00F018BF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2.1.8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1134">
              <w:rPr>
                <w:rFonts w:ascii="Times New Roman" w:hAnsi="Times New Roman"/>
                <w:sz w:val="20"/>
                <w:szCs w:val="20"/>
              </w:rPr>
              <w:t>(устранение порывов) на сетях водоснабжения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Default="00F018BF" w:rsidP="00F018BF">
            <w:pPr>
              <w:suppressAutoHyphens w:val="0"/>
              <w:spacing w:after="200" w:line="276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1134">
              <w:rPr>
                <w:rFonts w:ascii="Times New Roman" w:hAnsi="Times New Roman"/>
                <w:sz w:val="20"/>
                <w:szCs w:val="20"/>
              </w:rPr>
              <w:t xml:space="preserve">(устранение </w:t>
            </w:r>
          </w:p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порывов) на сетях водоснабжения, ежегодно</w:t>
            </w:r>
          </w:p>
        </w:tc>
      </w:tr>
      <w:tr w:rsidR="00F018BF" w:rsidRPr="00E01134" w:rsidTr="00F018B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проекта обоснования границ зоны санитарной охраны водозабора подземных вод </w:t>
            </w:r>
            <w:proofErr w:type="spellStart"/>
            <w:r w:rsidRPr="00E01134">
              <w:rPr>
                <w:rFonts w:ascii="Times New Roman" w:hAnsi="Times New Roman"/>
                <w:color w:val="000000"/>
                <w:sz w:val="20"/>
                <w:szCs w:val="20"/>
              </w:rPr>
              <w:t>д.Соколово</w:t>
            </w:r>
            <w:proofErr w:type="spellEnd"/>
            <w:r w:rsidRPr="00E011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и экспертиза </w:t>
            </w:r>
          </w:p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проекта обоснования </w:t>
            </w:r>
          </w:p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границ зоны санитарной </w:t>
            </w:r>
          </w:p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охраны водозабора </w:t>
            </w:r>
          </w:p>
          <w:p w:rsidR="00F018BF" w:rsidRPr="00F018BF" w:rsidRDefault="00F018BF" w:rsidP="00F018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подземных вод </w:t>
            </w:r>
          </w:p>
        </w:tc>
      </w:tr>
      <w:tr w:rsidR="00F018BF" w:rsidRPr="00E01134" w:rsidTr="003441E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разработке проектно-сметной документации «Строительство водопровода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д.Соколово-д.Никишата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18BF" w:rsidRPr="00E01134" w:rsidTr="00F018BF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зон санитарной охраны объектов водоснабжения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18BF" w:rsidRPr="00E01134" w:rsidTr="00F018BF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18BF" w:rsidRPr="00E01134" w:rsidTr="00F018BF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18BF" w:rsidRPr="00E01134" w:rsidTr="00F018BF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sz w:val="20"/>
                <w:szCs w:val="20"/>
              </w:rPr>
            </w:pPr>
            <w:r w:rsidRPr="00E01134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sz w:val="20"/>
                <w:szCs w:val="20"/>
              </w:rPr>
            </w:pPr>
            <w:r w:rsidRPr="00E01134">
              <w:rPr>
                <w:rFonts w:eastAsia="Calibri"/>
                <w:sz w:val="20"/>
                <w:szCs w:val="20"/>
              </w:rPr>
              <w:t>Реализация мероприятий по лицензированию скважин для водоснабжения населения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18BF" w:rsidRPr="00E01134" w:rsidTr="00F018BF"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18BF" w:rsidRPr="00E01134" w:rsidTr="00F018BF"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BF" w:rsidRPr="00E01134" w:rsidRDefault="00F018BF" w:rsidP="00F018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11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BF" w:rsidRPr="00E01134" w:rsidRDefault="00F018BF" w:rsidP="00F018BF">
            <w:pPr>
              <w:pStyle w:val="ac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F4876" w:rsidRPr="00E01134" w:rsidRDefault="002F4876" w:rsidP="002F4876">
      <w:pPr>
        <w:rPr>
          <w:b/>
          <w:color w:val="0000FF"/>
          <w:sz w:val="20"/>
          <w:szCs w:val="20"/>
        </w:rPr>
        <w:sectPr w:rsidR="002F4876" w:rsidRPr="00E01134" w:rsidSect="0090311F">
          <w:pgSz w:w="16838" w:h="11906" w:orient="landscape" w:code="9"/>
          <w:pgMar w:top="1134" w:right="536" w:bottom="567" w:left="567" w:header="709" w:footer="709" w:gutter="0"/>
          <w:cols w:space="720"/>
          <w:docGrid w:linePitch="326"/>
        </w:sectPr>
      </w:pPr>
      <w:bookmarkStart w:id="0" w:name="_GoBack"/>
      <w:bookmarkEnd w:id="0"/>
    </w:p>
    <w:p w:rsidR="004E78E9" w:rsidRDefault="004E78E9"/>
    <w:sectPr w:rsidR="004E78E9" w:rsidSect="00E3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9"/>
        </w:tabs>
        <w:ind w:left="93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  <w:rPr>
        <w:rFonts w:cs="Times New Roman"/>
      </w:rPr>
    </w:lvl>
  </w:abstractNum>
  <w:abstractNum w:abstractNumId="1" w15:restartNumberingAfterBreak="0">
    <w:nsid w:val="2F6F7D6E"/>
    <w:multiLevelType w:val="hybridMultilevel"/>
    <w:tmpl w:val="2620103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6D"/>
    <w:rsid w:val="00017B5E"/>
    <w:rsid w:val="000259E2"/>
    <w:rsid w:val="000F5AC7"/>
    <w:rsid w:val="00101085"/>
    <w:rsid w:val="001301DD"/>
    <w:rsid w:val="00135969"/>
    <w:rsid w:val="00150F0D"/>
    <w:rsid w:val="001659B9"/>
    <w:rsid w:val="00171B8A"/>
    <w:rsid w:val="00204B92"/>
    <w:rsid w:val="0020613B"/>
    <w:rsid w:val="002105A2"/>
    <w:rsid w:val="002913E3"/>
    <w:rsid w:val="002F4876"/>
    <w:rsid w:val="00304C91"/>
    <w:rsid w:val="00340258"/>
    <w:rsid w:val="00341457"/>
    <w:rsid w:val="003422A8"/>
    <w:rsid w:val="00376DC3"/>
    <w:rsid w:val="003E3C70"/>
    <w:rsid w:val="00404248"/>
    <w:rsid w:val="00422019"/>
    <w:rsid w:val="0043079E"/>
    <w:rsid w:val="00430D05"/>
    <w:rsid w:val="00490C42"/>
    <w:rsid w:val="004E78E9"/>
    <w:rsid w:val="005701DA"/>
    <w:rsid w:val="00574134"/>
    <w:rsid w:val="00595F6D"/>
    <w:rsid w:val="005B1E92"/>
    <w:rsid w:val="005B1EBD"/>
    <w:rsid w:val="005C3468"/>
    <w:rsid w:val="006109FB"/>
    <w:rsid w:val="00617B1A"/>
    <w:rsid w:val="006264FA"/>
    <w:rsid w:val="00643AAA"/>
    <w:rsid w:val="00660D59"/>
    <w:rsid w:val="0067104E"/>
    <w:rsid w:val="006D717B"/>
    <w:rsid w:val="006E27C9"/>
    <w:rsid w:val="006E58C0"/>
    <w:rsid w:val="00720601"/>
    <w:rsid w:val="00781D24"/>
    <w:rsid w:val="007952E1"/>
    <w:rsid w:val="00795AC2"/>
    <w:rsid w:val="007E1ACD"/>
    <w:rsid w:val="007E4E2F"/>
    <w:rsid w:val="00866011"/>
    <w:rsid w:val="008742C8"/>
    <w:rsid w:val="008B698E"/>
    <w:rsid w:val="0090311F"/>
    <w:rsid w:val="00975D47"/>
    <w:rsid w:val="00A3487D"/>
    <w:rsid w:val="00AA36DF"/>
    <w:rsid w:val="00AA777C"/>
    <w:rsid w:val="00AE3DAD"/>
    <w:rsid w:val="00AF436D"/>
    <w:rsid w:val="00B0478F"/>
    <w:rsid w:val="00B2728F"/>
    <w:rsid w:val="00B84EF7"/>
    <w:rsid w:val="00BB3A7E"/>
    <w:rsid w:val="00BC32B3"/>
    <w:rsid w:val="00BE2256"/>
    <w:rsid w:val="00BF2097"/>
    <w:rsid w:val="00BF6C31"/>
    <w:rsid w:val="00C22679"/>
    <w:rsid w:val="00C35F34"/>
    <w:rsid w:val="00C613A2"/>
    <w:rsid w:val="00D37CA0"/>
    <w:rsid w:val="00D72737"/>
    <w:rsid w:val="00D75E02"/>
    <w:rsid w:val="00DE1286"/>
    <w:rsid w:val="00DE3A24"/>
    <w:rsid w:val="00E01134"/>
    <w:rsid w:val="00E33A5B"/>
    <w:rsid w:val="00E33CC9"/>
    <w:rsid w:val="00E41BA6"/>
    <w:rsid w:val="00E805A0"/>
    <w:rsid w:val="00E94DC0"/>
    <w:rsid w:val="00EB50A5"/>
    <w:rsid w:val="00EC589C"/>
    <w:rsid w:val="00F018BF"/>
    <w:rsid w:val="00F02F19"/>
    <w:rsid w:val="00F06E05"/>
    <w:rsid w:val="00F3069F"/>
    <w:rsid w:val="00F50F88"/>
    <w:rsid w:val="00F83A42"/>
    <w:rsid w:val="00FE284B"/>
    <w:rsid w:val="00FE513D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C011"/>
  <w15:docId w15:val="{1B77F15D-2655-4B84-996C-6B0A524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75E0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E0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5E0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87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C32B3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semiHidden/>
    <w:unhideWhenUsed/>
    <w:rsid w:val="00BC32B3"/>
    <w:pPr>
      <w:suppressAutoHyphens w:val="0"/>
      <w:spacing w:after="144"/>
    </w:pPr>
    <w:rPr>
      <w:lang w:eastAsia="ru-RU"/>
    </w:rPr>
  </w:style>
  <w:style w:type="paragraph" w:customStyle="1" w:styleId="ConsPlusTitle">
    <w:name w:val="ConsPlusTitle"/>
    <w:rsid w:val="00BC32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BC32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70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75E02"/>
    <w:rPr>
      <w:color w:val="800080"/>
      <w:u w:val="single"/>
    </w:rPr>
  </w:style>
  <w:style w:type="character" w:styleId="a6">
    <w:name w:val="Strong"/>
    <w:basedOn w:val="a0"/>
    <w:uiPriority w:val="22"/>
    <w:qFormat/>
    <w:rsid w:val="00D75E02"/>
    <w:rPr>
      <w:b/>
      <w:bCs/>
    </w:rPr>
  </w:style>
  <w:style w:type="paragraph" w:customStyle="1" w:styleId="floatstop">
    <w:name w:val="float_stop"/>
    <w:basedOn w:val="a"/>
    <w:rsid w:val="00D75E02"/>
    <w:pPr>
      <w:suppressAutoHyphens w:val="0"/>
      <w:spacing w:before="100" w:beforeAutospacing="1" w:after="100" w:afterAutospacing="1" w:line="0" w:lineRule="auto"/>
    </w:pPr>
    <w:rPr>
      <w:sz w:val="2"/>
      <w:szCs w:val="2"/>
      <w:lang w:eastAsia="ru-RU"/>
    </w:rPr>
  </w:style>
  <w:style w:type="paragraph" w:customStyle="1" w:styleId="container">
    <w:name w:val="container"/>
    <w:basedOn w:val="a"/>
    <w:rsid w:val="00D75E02"/>
    <w:pPr>
      <w:suppressAutoHyphens w:val="0"/>
    </w:pPr>
    <w:rPr>
      <w:lang w:eastAsia="ru-RU"/>
    </w:rPr>
  </w:style>
  <w:style w:type="paragraph" w:customStyle="1" w:styleId="menuleft">
    <w:name w:val="menu_left"/>
    <w:basedOn w:val="a"/>
    <w:rsid w:val="00D75E02"/>
    <w:pPr>
      <w:suppressAutoHyphens w:val="0"/>
      <w:ind w:left="375"/>
    </w:pPr>
    <w:rPr>
      <w:lang w:eastAsia="ru-RU"/>
    </w:rPr>
  </w:style>
  <w:style w:type="paragraph" w:customStyle="1" w:styleId="information">
    <w:name w:val="information"/>
    <w:basedOn w:val="a"/>
    <w:rsid w:val="00D75E02"/>
    <w:pPr>
      <w:suppressAutoHyphens w:val="0"/>
      <w:spacing w:before="1890"/>
    </w:pPr>
    <w:rPr>
      <w:color w:val="000000"/>
      <w:lang w:eastAsia="ru-RU"/>
    </w:rPr>
  </w:style>
  <w:style w:type="paragraph" w:customStyle="1" w:styleId="innertop">
    <w:name w:val="inner_top"/>
    <w:basedOn w:val="a"/>
    <w:rsid w:val="00D75E02"/>
    <w:pPr>
      <w:suppressAutoHyphens w:val="0"/>
    </w:pPr>
    <w:rPr>
      <w:lang w:eastAsia="ru-RU"/>
    </w:rPr>
  </w:style>
  <w:style w:type="paragraph" w:customStyle="1" w:styleId="innertitlesub">
    <w:name w:val="inner_title_sub"/>
    <w:basedOn w:val="a"/>
    <w:rsid w:val="00D75E02"/>
    <w:pPr>
      <w:suppressAutoHyphens w:val="0"/>
      <w:spacing w:before="100" w:beforeAutospacing="1" w:after="100" w:afterAutospacing="1"/>
    </w:pPr>
    <w:rPr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D75E02"/>
    <w:pPr>
      <w:pBdr>
        <w:top w:val="single" w:sz="36" w:space="0" w:color="205C82"/>
      </w:pBdr>
      <w:suppressAutoHyphens w:val="0"/>
      <w:spacing w:before="300"/>
    </w:pPr>
    <w:rPr>
      <w:lang w:eastAsia="ru-RU"/>
    </w:rPr>
  </w:style>
  <w:style w:type="paragraph" w:customStyle="1" w:styleId="mapinfo">
    <w:name w:val="map_info"/>
    <w:basedOn w:val="a"/>
    <w:rsid w:val="00D75E02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mapinfotitle">
    <w:name w:val="map_info_title"/>
    <w:basedOn w:val="a"/>
    <w:rsid w:val="00D75E02"/>
    <w:pPr>
      <w:suppressAutoHyphens w:val="0"/>
      <w:spacing w:before="75" w:after="60"/>
    </w:pPr>
    <w:rPr>
      <w:sz w:val="20"/>
      <w:szCs w:val="20"/>
      <w:lang w:eastAsia="ru-RU"/>
    </w:rPr>
  </w:style>
  <w:style w:type="paragraph" w:customStyle="1" w:styleId="mapinfotext">
    <w:name w:val="map_info_text"/>
    <w:basedOn w:val="a"/>
    <w:rsid w:val="00D75E02"/>
    <w:pPr>
      <w:suppressAutoHyphens w:val="0"/>
      <w:spacing w:before="60"/>
    </w:pPr>
    <w:rPr>
      <w:lang w:eastAsia="ru-RU"/>
    </w:rPr>
  </w:style>
  <w:style w:type="paragraph" w:customStyle="1" w:styleId="mapcloserlayer">
    <w:name w:val="map_closer_layer"/>
    <w:basedOn w:val="a"/>
    <w:rsid w:val="00D75E02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search">
    <w:name w:val="search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archtext">
    <w:name w:val="search_text"/>
    <w:basedOn w:val="a"/>
    <w:rsid w:val="00D75E02"/>
    <w:pPr>
      <w:shd w:val="clear" w:color="auto" w:fill="FFFFFF"/>
      <w:suppressAutoHyphens w:val="0"/>
      <w:spacing w:before="100" w:beforeAutospacing="1" w:after="100" w:afterAutospacing="1" w:line="270" w:lineRule="atLeast"/>
    </w:pPr>
    <w:rPr>
      <w:rFonts w:ascii="Tahoma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archinmap">
    <w:name w:val="searchinmap"/>
    <w:basedOn w:val="a"/>
    <w:rsid w:val="00D75E02"/>
    <w:pPr>
      <w:suppressAutoHyphens w:val="0"/>
      <w:spacing w:after="300"/>
    </w:pPr>
    <w:rPr>
      <w:lang w:eastAsia="ru-RU"/>
    </w:rPr>
  </w:style>
  <w:style w:type="paragraph" w:customStyle="1" w:styleId="11">
    <w:name w:val="Дата1"/>
    <w:basedOn w:val="a"/>
    <w:rsid w:val="00D75E02"/>
    <w:pPr>
      <w:suppressAutoHyphens w:val="0"/>
      <w:spacing w:before="100" w:beforeAutospacing="1" w:after="100" w:afterAutospacing="1" w:line="300" w:lineRule="atLeast"/>
    </w:pPr>
    <w:rPr>
      <w:rFonts w:ascii="Tahoma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D75E02"/>
    <w:pPr>
      <w:suppressAutoHyphens w:val="0"/>
      <w:spacing w:before="90" w:after="90" w:line="210" w:lineRule="atLeast"/>
    </w:pPr>
    <w:rPr>
      <w:rFonts w:ascii="Tahoma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iddleshadow02">
    <w:name w:val="middle_shadow_02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middle">
    <w:name w:val="inner_middle"/>
    <w:basedOn w:val="a"/>
    <w:rsid w:val="00D75E02"/>
    <w:pPr>
      <w:pBdr>
        <w:top w:val="single" w:sz="36" w:space="14" w:color="205C82"/>
      </w:pBdr>
      <w:suppressAutoHyphens w:val="0"/>
    </w:pPr>
    <w:rPr>
      <w:lang w:eastAsia="ru-RU"/>
    </w:rPr>
  </w:style>
  <w:style w:type="paragraph" w:customStyle="1" w:styleId="innerleft">
    <w:name w:val="inner_left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leftmenu">
    <w:name w:val="inner_left_menu"/>
    <w:basedOn w:val="a"/>
    <w:rsid w:val="00D75E02"/>
    <w:pPr>
      <w:suppressAutoHyphens w:val="0"/>
    </w:pPr>
    <w:rPr>
      <w:lang w:eastAsia="ru-RU"/>
    </w:rPr>
  </w:style>
  <w:style w:type="paragraph" w:customStyle="1" w:styleId="innerleftmenuactive">
    <w:name w:val="inner_left_menu_active"/>
    <w:basedOn w:val="a"/>
    <w:rsid w:val="00D75E0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innercontent">
    <w:name w:val="inner_content"/>
    <w:basedOn w:val="a"/>
    <w:rsid w:val="00D75E02"/>
    <w:pPr>
      <w:suppressAutoHyphens w:val="0"/>
      <w:ind w:left="270"/>
    </w:pPr>
    <w:rPr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nerinput">
    <w:name w:val="inner_input"/>
    <w:basedOn w:val="a"/>
    <w:rsid w:val="00D75E02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uppressAutoHyphens w:val="0"/>
      <w:spacing w:after="75" w:line="210" w:lineRule="atLeast"/>
    </w:pPr>
    <w:rPr>
      <w:rFonts w:ascii="Tahoma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D75E02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uppressAutoHyphens w:val="0"/>
      <w:spacing w:line="210" w:lineRule="atLeast"/>
    </w:pPr>
    <w:rPr>
      <w:rFonts w:ascii="Tahoma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D75E02"/>
    <w:pPr>
      <w:suppressAutoHyphens w:val="0"/>
      <w:spacing w:before="240" w:after="240"/>
    </w:pPr>
    <w:rPr>
      <w:lang w:eastAsia="ru-RU"/>
    </w:rPr>
  </w:style>
  <w:style w:type="paragraph" w:customStyle="1" w:styleId="photostopper">
    <w:name w:val="photo_stopper"/>
    <w:basedOn w:val="a"/>
    <w:rsid w:val="00D75E02"/>
    <w:pPr>
      <w:suppressAutoHyphens w:val="0"/>
      <w:spacing w:before="100" w:beforeAutospacing="1" w:after="100" w:afterAutospacing="1" w:line="0" w:lineRule="auto"/>
    </w:pPr>
    <w:rPr>
      <w:sz w:val="2"/>
      <w:szCs w:val="2"/>
      <w:lang w:eastAsia="ru-RU"/>
    </w:rPr>
  </w:style>
  <w:style w:type="paragraph" w:customStyle="1" w:styleId="pagerup">
    <w:name w:val="pager_up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rnone">
    <w:name w:val="pager_none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locks">
    <w:name w:val="blocks"/>
    <w:basedOn w:val="a"/>
    <w:rsid w:val="00D75E02"/>
    <w:pPr>
      <w:pBdr>
        <w:top w:val="single" w:sz="6" w:space="20" w:color="000000"/>
      </w:pBdr>
      <w:suppressAutoHyphens w:val="0"/>
    </w:pPr>
    <w:rPr>
      <w:lang w:eastAsia="ru-RU"/>
    </w:rPr>
  </w:style>
  <w:style w:type="paragraph" w:customStyle="1" w:styleId="block">
    <w:name w:val="block"/>
    <w:basedOn w:val="a"/>
    <w:rsid w:val="00D75E02"/>
    <w:pPr>
      <w:suppressAutoHyphens w:val="0"/>
      <w:spacing w:line="210" w:lineRule="atLeast"/>
      <w:ind w:right="120"/>
    </w:pPr>
    <w:rPr>
      <w:rFonts w:ascii="Tahoma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D75E02"/>
    <w:pPr>
      <w:suppressAutoHyphens w:val="0"/>
      <w:spacing w:after="195" w:line="225" w:lineRule="atLeast"/>
    </w:pPr>
    <w:rPr>
      <w:rFonts w:ascii="Tahoma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D75E02"/>
    <w:pPr>
      <w:suppressAutoHyphens w:val="0"/>
      <w:spacing w:after="195" w:line="225" w:lineRule="atLeast"/>
    </w:pPr>
    <w:rPr>
      <w:rFonts w:ascii="Tahoma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D75E02"/>
    <w:pPr>
      <w:suppressAutoHyphens w:val="0"/>
      <w:spacing w:after="195" w:line="225" w:lineRule="atLeast"/>
    </w:pPr>
    <w:rPr>
      <w:rFonts w:ascii="Tahoma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D75E02"/>
    <w:pPr>
      <w:suppressAutoHyphens w:val="0"/>
      <w:spacing w:before="150" w:after="150"/>
    </w:pPr>
    <w:rPr>
      <w:lang w:eastAsia="ru-RU"/>
    </w:rPr>
  </w:style>
  <w:style w:type="paragraph" w:customStyle="1" w:styleId="blockphoto">
    <w:name w:val="block_photo"/>
    <w:basedOn w:val="a"/>
    <w:rsid w:val="00D75E02"/>
    <w:pPr>
      <w:suppressAutoHyphens w:val="0"/>
      <w:spacing w:before="150" w:after="150"/>
    </w:pPr>
    <w:rPr>
      <w:lang w:eastAsia="ru-RU"/>
    </w:rPr>
  </w:style>
  <w:style w:type="paragraph" w:customStyle="1" w:styleId="blocktitle">
    <w:name w:val="block_title"/>
    <w:basedOn w:val="a"/>
    <w:rsid w:val="00D75E02"/>
    <w:pPr>
      <w:suppressAutoHyphens w:val="0"/>
      <w:spacing w:before="150" w:after="75"/>
    </w:pPr>
    <w:rPr>
      <w:b/>
      <w:bCs/>
      <w:color w:val="000000"/>
      <w:lang w:eastAsia="ru-RU"/>
    </w:rPr>
  </w:style>
  <w:style w:type="paragraph" w:customStyle="1" w:styleId="blocktext">
    <w:name w:val="block_text"/>
    <w:basedOn w:val="a"/>
    <w:rsid w:val="00D75E02"/>
    <w:pPr>
      <w:suppressAutoHyphens w:val="0"/>
      <w:spacing w:before="75" w:after="180"/>
    </w:pPr>
    <w:rPr>
      <w:lang w:eastAsia="ru-RU"/>
    </w:rPr>
  </w:style>
  <w:style w:type="paragraph" w:customStyle="1" w:styleId="blocklinks">
    <w:name w:val="block_links"/>
    <w:basedOn w:val="a"/>
    <w:rsid w:val="00D75E02"/>
    <w:pPr>
      <w:suppressAutoHyphens w:val="0"/>
      <w:spacing w:before="180"/>
    </w:pPr>
    <w:rPr>
      <w:lang w:eastAsia="ru-RU"/>
    </w:rPr>
  </w:style>
  <w:style w:type="paragraph" w:customStyle="1" w:styleId="blockfor3">
    <w:name w:val="block_for3"/>
    <w:basedOn w:val="a"/>
    <w:rsid w:val="00D75E02"/>
    <w:pPr>
      <w:suppressAutoHyphens w:val="0"/>
      <w:ind w:left="360"/>
    </w:pPr>
    <w:rPr>
      <w:lang w:eastAsia="ru-RU"/>
    </w:rPr>
  </w:style>
  <w:style w:type="paragraph" w:customStyle="1" w:styleId="bottom">
    <w:name w:val="bottom"/>
    <w:basedOn w:val="a"/>
    <w:rsid w:val="00D75E02"/>
    <w:pPr>
      <w:shd w:val="clear" w:color="auto" w:fill="205C8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hotlog">
    <w:name w:val="bottom_hotlog"/>
    <w:basedOn w:val="a"/>
    <w:rsid w:val="00D75E02"/>
    <w:pPr>
      <w:suppressAutoHyphens w:val="0"/>
      <w:ind w:left="1005"/>
    </w:pPr>
    <w:rPr>
      <w:lang w:eastAsia="ru-RU"/>
    </w:rPr>
  </w:style>
  <w:style w:type="paragraph" w:customStyle="1" w:styleId="bottommibok">
    <w:name w:val="bottom_mibok"/>
    <w:basedOn w:val="a"/>
    <w:rsid w:val="00D75E02"/>
    <w:pPr>
      <w:suppressAutoHyphens w:val="0"/>
      <w:spacing w:before="100" w:beforeAutospacing="1" w:after="100" w:afterAutospacing="1" w:line="210" w:lineRule="atLeast"/>
    </w:pPr>
    <w:rPr>
      <w:rFonts w:ascii="Tahoma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D75E02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uppressAutoHyphens w:val="0"/>
      <w:spacing w:before="100" w:beforeAutospacing="1" w:after="100" w:afterAutospacing="1"/>
    </w:pPr>
    <w:rPr>
      <w:color w:val="666666"/>
      <w:lang w:eastAsia="ru-RU"/>
    </w:rPr>
  </w:style>
  <w:style w:type="paragraph" w:customStyle="1" w:styleId="pagesearchsubmit">
    <w:name w:val="page_search_submit"/>
    <w:basedOn w:val="a"/>
    <w:rsid w:val="00D75E02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newscalendarmonth">
    <w:name w:val="page_news_calendar_month"/>
    <w:basedOn w:val="a"/>
    <w:rsid w:val="00D75E0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pubsitelink">
    <w:name w:val="pub_site_link"/>
    <w:basedOn w:val="a"/>
    <w:rsid w:val="00D75E02"/>
    <w:pPr>
      <w:suppressAutoHyphens w:val="0"/>
      <w:spacing w:before="375"/>
      <w:ind w:left="45"/>
    </w:pPr>
    <w:rPr>
      <w:lang w:eastAsia="ru-RU"/>
    </w:rPr>
  </w:style>
  <w:style w:type="paragraph" w:customStyle="1" w:styleId="servicedesc">
    <w:name w:val="service_desc"/>
    <w:basedOn w:val="a"/>
    <w:rsid w:val="00D75E02"/>
    <w:pPr>
      <w:pBdr>
        <w:top w:val="single" w:sz="6" w:space="5" w:color="CECFCE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archtext1">
    <w:name w:val="search_text1"/>
    <w:basedOn w:val="a"/>
    <w:rsid w:val="00D75E02"/>
    <w:pPr>
      <w:shd w:val="clear" w:color="auto" w:fill="FFFFFF"/>
      <w:suppressAutoHyphens w:val="0"/>
      <w:spacing w:before="180" w:line="270" w:lineRule="atLeast"/>
      <w:ind w:left="1800"/>
    </w:pPr>
    <w:rPr>
      <w:rFonts w:ascii="Tahoma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D75E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semiHidden/>
    <w:rsid w:val="002F4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2F48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F4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2F48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autoRedefine/>
    <w:semiHidden/>
    <w:unhideWhenUsed/>
    <w:rsid w:val="002F4876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2F48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F4876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locked/>
    <w:rsid w:val="002F4876"/>
    <w:rPr>
      <w:sz w:val="24"/>
      <w:szCs w:val="24"/>
    </w:rPr>
  </w:style>
  <w:style w:type="paragraph" w:styleId="ac">
    <w:name w:val="No Spacing"/>
    <w:basedOn w:val="a"/>
    <w:link w:val="ab"/>
    <w:qFormat/>
    <w:rsid w:val="002F487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ad">
    <w:name w:val="List Paragraph"/>
    <w:basedOn w:val="a"/>
    <w:qFormat/>
    <w:rsid w:val="002F487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58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365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74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A6AE-1846-4440-9436-3F29D9E9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2018-01-05T05:48:00Z</cp:lastPrinted>
  <dcterms:created xsi:type="dcterms:W3CDTF">2015-10-08T05:30:00Z</dcterms:created>
  <dcterms:modified xsi:type="dcterms:W3CDTF">2019-05-27T11:41:00Z</dcterms:modified>
</cp:coreProperties>
</file>