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C1" w:rsidRPr="006A1C4E" w:rsidRDefault="00E12CC1" w:rsidP="006A1C4E">
      <w:pPr>
        <w:spacing w:after="0" w:line="240" w:lineRule="auto"/>
        <w:jc w:val="center"/>
        <w:rPr>
          <w:rFonts w:ascii="Times New Roman" w:hAnsi="Times New Roman"/>
          <w:sz w:val="24"/>
          <w:szCs w:val="24"/>
        </w:rPr>
      </w:pPr>
    </w:p>
    <w:p w:rsidR="00E12CC1" w:rsidRPr="006A1C4E" w:rsidRDefault="00E12CC1" w:rsidP="006A1C4E">
      <w:pPr>
        <w:spacing w:after="0" w:line="240" w:lineRule="auto"/>
        <w:jc w:val="center"/>
        <w:rPr>
          <w:rFonts w:ascii="Times New Roman" w:hAnsi="Times New Roman"/>
          <w:b/>
          <w:sz w:val="24"/>
          <w:szCs w:val="24"/>
        </w:rPr>
      </w:pPr>
      <w:r w:rsidRPr="006A1C4E">
        <w:rPr>
          <w:rFonts w:ascii="Times New Roman" w:hAnsi="Times New Roman"/>
          <w:b/>
          <w:sz w:val="24"/>
          <w:szCs w:val="24"/>
        </w:rPr>
        <w:t>РОССИЙСКАЯ ФЕДЕРАЦИЯ</w:t>
      </w:r>
    </w:p>
    <w:p w:rsidR="00E12CC1" w:rsidRPr="006A1C4E" w:rsidRDefault="00E12CC1" w:rsidP="006A1C4E">
      <w:pPr>
        <w:spacing w:after="0" w:line="240" w:lineRule="auto"/>
        <w:jc w:val="center"/>
        <w:rPr>
          <w:rFonts w:ascii="Times New Roman" w:hAnsi="Times New Roman"/>
          <w:b/>
          <w:sz w:val="24"/>
          <w:szCs w:val="24"/>
        </w:rPr>
      </w:pPr>
      <w:r w:rsidRPr="006A1C4E">
        <w:rPr>
          <w:rFonts w:ascii="Times New Roman" w:hAnsi="Times New Roman"/>
          <w:b/>
          <w:sz w:val="24"/>
          <w:szCs w:val="24"/>
        </w:rPr>
        <w:t>АДМИНИСТРАЦИЯ МУНИЦИПАЛЬНОГО ОБРАЗОВАНИЯ</w:t>
      </w:r>
    </w:p>
    <w:p w:rsidR="00E12CC1" w:rsidRPr="006A1C4E" w:rsidRDefault="00E12CC1" w:rsidP="006A1C4E">
      <w:pPr>
        <w:spacing w:after="0" w:line="240" w:lineRule="auto"/>
        <w:jc w:val="center"/>
        <w:rPr>
          <w:rFonts w:ascii="Times New Roman" w:hAnsi="Times New Roman"/>
          <w:b/>
          <w:sz w:val="24"/>
          <w:szCs w:val="24"/>
        </w:rPr>
      </w:pPr>
      <w:r w:rsidRPr="006A1C4E">
        <w:rPr>
          <w:rFonts w:ascii="Times New Roman" w:hAnsi="Times New Roman"/>
          <w:b/>
          <w:sz w:val="24"/>
          <w:szCs w:val="24"/>
        </w:rPr>
        <w:t>БУДОГОЩСКОЕ ГОРОДСКОЕ ПОСЕЛЕНИЕ</w:t>
      </w:r>
    </w:p>
    <w:p w:rsidR="00E12CC1" w:rsidRPr="006A1C4E" w:rsidRDefault="00E12CC1" w:rsidP="006A1C4E">
      <w:pPr>
        <w:spacing w:after="0" w:line="240" w:lineRule="auto"/>
        <w:jc w:val="center"/>
        <w:rPr>
          <w:rFonts w:ascii="Times New Roman" w:hAnsi="Times New Roman"/>
          <w:b/>
          <w:sz w:val="24"/>
          <w:szCs w:val="24"/>
        </w:rPr>
      </w:pPr>
      <w:r w:rsidRPr="006A1C4E">
        <w:rPr>
          <w:rFonts w:ascii="Times New Roman" w:hAnsi="Times New Roman"/>
          <w:b/>
          <w:sz w:val="24"/>
          <w:szCs w:val="24"/>
        </w:rPr>
        <w:t>КИРИШСКОГО МУНИЦИПАЛЬНОГО РАЙОНА</w:t>
      </w:r>
      <w:r w:rsidRPr="006A1C4E">
        <w:rPr>
          <w:rFonts w:ascii="Times New Roman" w:hAnsi="Times New Roman"/>
          <w:b/>
          <w:sz w:val="24"/>
          <w:szCs w:val="24"/>
        </w:rPr>
        <w:br/>
        <w:t>ЛЕНИНГРАДСКОЙ ОБЛАСТИ</w:t>
      </w:r>
    </w:p>
    <w:p w:rsidR="00E12CC1" w:rsidRPr="006A1C4E" w:rsidRDefault="00E12CC1" w:rsidP="006A1C4E">
      <w:pPr>
        <w:spacing w:after="0" w:line="240" w:lineRule="auto"/>
        <w:jc w:val="center"/>
        <w:rPr>
          <w:rFonts w:ascii="Times New Roman" w:hAnsi="Times New Roman"/>
          <w:b/>
          <w:sz w:val="24"/>
          <w:szCs w:val="24"/>
        </w:rPr>
      </w:pPr>
    </w:p>
    <w:p w:rsidR="00E12CC1" w:rsidRPr="006A1C4E" w:rsidRDefault="00E12CC1" w:rsidP="006A1C4E">
      <w:pPr>
        <w:spacing w:after="0" w:line="240" w:lineRule="auto"/>
        <w:jc w:val="center"/>
        <w:rPr>
          <w:rFonts w:ascii="Times New Roman" w:hAnsi="Times New Roman"/>
          <w:b/>
          <w:sz w:val="24"/>
          <w:szCs w:val="24"/>
        </w:rPr>
      </w:pPr>
      <w:r w:rsidRPr="006A1C4E">
        <w:rPr>
          <w:rFonts w:ascii="Times New Roman" w:hAnsi="Times New Roman"/>
          <w:b/>
          <w:sz w:val="24"/>
          <w:szCs w:val="24"/>
        </w:rPr>
        <w:t>ПОСТАНОВЛЕНИЕ</w:t>
      </w:r>
    </w:p>
    <w:p w:rsidR="00E12CC1" w:rsidRPr="006A1C4E" w:rsidRDefault="00E12CC1" w:rsidP="006A1C4E">
      <w:pPr>
        <w:spacing w:after="0" w:line="240" w:lineRule="auto"/>
        <w:rPr>
          <w:rFonts w:ascii="Times New Roman" w:hAnsi="Times New Roman"/>
          <w:sz w:val="24"/>
          <w:szCs w:val="24"/>
        </w:rPr>
      </w:pPr>
    </w:p>
    <w:p w:rsidR="00E12CC1" w:rsidRPr="006A1C4E" w:rsidRDefault="00E12CC1" w:rsidP="006A1C4E">
      <w:pPr>
        <w:spacing w:after="0" w:line="240" w:lineRule="auto"/>
        <w:rPr>
          <w:rFonts w:ascii="Times New Roman" w:hAnsi="Times New Roman"/>
          <w:sz w:val="24"/>
          <w:szCs w:val="24"/>
        </w:rPr>
      </w:pPr>
      <w:r w:rsidRPr="006A1C4E">
        <w:rPr>
          <w:rFonts w:ascii="Times New Roman" w:hAnsi="Times New Roman"/>
          <w:sz w:val="24"/>
          <w:szCs w:val="24"/>
        </w:rPr>
        <w:t xml:space="preserve">От 15 декабря 2017 года № </w:t>
      </w:r>
      <w:r>
        <w:rPr>
          <w:rFonts w:ascii="Times New Roman" w:hAnsi="Times New Roman"/>
          <w:sz w:val="24"/>
          <w:szCs w:val="24"/>
        </w:rPr>
        <w:t>200</w:t>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r>
    </w:p>
    <w:p w:rsidR="00E12CC1" w:rsidRPr="006A1C4E" w:rsidRDefault="00E12CC1" w:rsidP="006A1C4E">
      <w:pPr>
        <w:spacing w:after="0" w:line="240" w:lineRule="auto"/>
        <w:rPr>
          <w:rFonts w:ascii="Times New Roman" w:hAnsi="Times New Roman"/>
          <w:sz w:val="24"/>
          <w:szCs w:val="24"/>
        </w:rPr>
      </w:pPr>
      <w:r w:rsidRPr="006A1C4E">
        <w:rPr>
          <w:rFonts w:ascii="Times New Roman" w:hAnsi="Times New Roman"/>
          <w:sz w:val="24"/>
          <w:szCs w:val="24"/>
        </w:rPr>
        <w:t>Об утверждении «Программы комплексного</w:t>
      </w:r>
    </w:p>
    <w:p w:rsidR="00E12CC1" w:rsidRPr="006A1C4E" w:rsidRDefault="00E12CC1" w:rsidP="006A1C4E">
      <w:pPr>
        <w:spacing w:after="0" w:line="240" w:lineRule="auto"/>
        <w:rPr>
          <w:rFonts w:ascii="Times New Roman" w:hAnsi="Times New Roman"/>
          <w:sz w:val="24"/>
          <w:szCs w:val="24"/>
        </w:rPr>
      </w:pPr>
      <w:r w:rsidRPr="006A1C4E">
        <w:rPr>
          <w:rFonts w:ascii="Times New Roman" w:hAnsi="Times New Roman"/>
          <w:sz w:val="24"/>
          <w:szCs w:val="24"/>
        </w:rPr>
        <w:t xml:space="preserve">развития </w:t>
      </w:r>
      <w:r>
        <w:rPr>
          <w:rFonts w:ascii="Times New Roman" w:hAnsi="Times New Roman"/>
          <w:sz w:val="24"/>
          <w:szCs w:val="24"/>
        </w:rPr>
        <w:t>социальной</w:t>
      </w:r>
      <w:r w:rsidRPr="006A1C4E">
        <w:rPr>
          <w:rFonts w:ascii="Times New Roman" w:hAnsi="Times New Roman"/>
          <w:sz w:val="24"/>
          <w:szCs w:val="24"/>
        </w:rPr>
        <w:t xml:space="preserve">  инфраструктуры</w:t>
      </w:r>
    </w:p>
    <w:p w:rsidR="00E12CC1" w:rsidRPr="006A1C4E" w:rsidRDefault="00E12CC1" w:rsidP="006A1C4E">
      <w:pPr>
        <w:spacing w:after="0" w:line="240" w:lineRule="auto"/>
        <w:rPr>
          <w:rFonts w:ascii="Times New Roman" w:hAnsi="Times New Roman"/>
          <w:sz w:val="24"/>
          <w:szCs w:val="24"/>
        </w:rPr>
      </w:pPr>
      <w:r w:rsidRPr="006A1C4E">
        <w:rPr>
          <w:rFonts w:ascii="Times New Roman" w:hAnsi="Times New Roman"/>
          <w:sz w:val="24"/>
          <w:szCs w:val="24"/>
        </w:rPr>
        <w:t xml:space="preserve">муниципального образования Будогощское </w:t>
      </w:r>
    </w:p>
    <w:p w:rsidR="00E12CC1" w:rsidRPr="006A1C4E" w:rsidRDefault="00E12CC1" w:rsidP="006A1C4E">
      <w:pPr>
        <w:spacing w:after="0" w:line="240" w:lineRule="auto"/>
        <w:rPr>
          <w:rFonts w:ascii="Times New Roman" w:hAnsi="Times New Roman"/>
          <w:sz w:val="24"/>
          <w:szCs w:val="24"/>
        </w:rPr>
      </w:pPr>
      <w:r w:rsidRPr="006A1C4E">
        <w:rPr>
          <w:rFonts w:ascii="Times New Roman" w:hAnsi="Times New Roman"/>
          <w:sz w:val="24"/>
          <w:szCs w:val="24"/>
        </w:rPr>
        <w:t>городское поселение Киришского муниципального</w:t>
      </w:r>
    </w:p>
    <w:p w:rsidR="00E12CC1" w:rsidRPr="006A1C4E" w:rsidRDefault="00E12CC1" w:rsidP="006A1C4E">
      <w:pPr>
        <w:spacing w:after="0" w:line="240" w:lineRule="auto"/>
        <w:rPr>
          <w:rFonts w:ascii="Times New Roman" w:hAnsi="Times New Roman"/>
          <w:sz w:val="24"/>
          <w:szCs w:val="24"/>
        </w:rPr>
      </w:pPr>
      <w:r w:rsidRPr="006A1C4E">
        <w:rPr>
          <w:rFonts w:ascii="Times New Roman" w:hAnsi="Times New Roman"/>
          <w:sz w:val="24"/>
          <w:szCs w:val="24"/>
        </w:rPr>
        <w:t xml:space="preserve">района Ленинградской области на 2017-2030 годы»    </w:t>
      </w:r>
    </w:p>
    <w:p w:rsidR="00E12CC1" w:rsidRPr="006A1C4E" w:rsidRDefault="00E12CC1" w:rsidP="006A1C4E">
      <w:pPr>
        <w:spacing w:after="0" w:line="240" w:lineRule="auto"/>
        <w:rPr>
          <w:rFonts w:ascii="Times New Roman" w:hAnsi="Times New Roman"/>
          <w:sz w:val="24"/>
          <w:szCs w:val="24"/>
        </w:rPr>
      </w:pPr>
    </w:p>
    <w:p w:rsidR="00E12CC1" w:rsidRPr="006A1C4E" w:rsidRDefault="00E12CC1" w:rsidP="006A1C4E">
      <w:pPr>
        <w:spacing w:after="0" w:line="240" w:lineRule="auto"/>
        <w:jc w:val="both"/>
        <w:rPr>
          <w:rFonts w:ascii="Times New Roman" w:hAnsi="Times New Roman"/>
          <w:color w:val="000000"/>
          <w:spacing w:val="-1"/>
          <w:sz w:val="24"/>
          <w:szCs w:val="24"/>
        </w:rPr>
      </w:pPr>
      <w:r w:rsidRPr="006A1C4E">
        <w:rPr>
          <w:rFonts w:ascii="Times New Roman" w:hAnsi="Times New Roman"/>
          <w:sz w:val="24"/>
          <w:szCs w:val="24"/>
        </w:rPr>
        <w:t xml:space="preserve">          В соответствии с Федеральным законом от 30.12.2004 №210-ФЗ  «Об основах регулирования тарифов организаций коммунального комплекса», документами территориального планирования Киришского муниципального района и Будогощского городского поселения, а также с учетом результатов публичных слушаний проведенных 27 ноября 2017 года на основании постановления главы муниципального образования Будогощское городское поселение от 25.10.2017 № </w:t>
      </w:r>
      <w:r>
        <w:rPr>
          <w:rFonts w:ascii="Times New Roman" w:hAnsi="Times New Roman"/>
          <w:sz w:val="24"/>
          <w:szCs w:val="24"/>
        </w:rPr>
        <w:t>2</w:t>
      </w:r>
      <w:r w:rsidRPr="006A1C4E">
        <w:rPr>
          <w:rFonts w:ascii="Times New Roman" w:hAnsi="Times New Roman"/>
          <w:sz w:val="24"/>
          <w:szCs w:val="24"/>
        </w:rPr>
        <w:t>.</w:t>
      </w:r>
      <w:r w:rsidRPr="006A1C4E">
        <w:rPr>
          <w:rFonts w:ascii="Times New Roman" w:hAnsi="Times New Roman"/>
          <w:color w:val="000000"/>
          <w:spacing w:val="-1"/>
          <w:sz w:val="24"/>
          <w:szCs w:val="24"/>
        </w:rPr>
        <w:t xml:space="preserve"> </w:t>
      </w:r>
    </w:p>
    <w:p w:rsidR="00E12CC1" w:rsidRDefault="00E12CC1" w:rsidP="006A1C4E">
      <w:pPr>
        <w:spacing w:after="0" w:line="240" w:lineRule="auto"/>
        <w:jc w:val="both"/>
        <w:rPr>
          <w:rFonts w:ascii="Times New Roman" w:hAnsi="Times New Roman"/>
          <w:color w:val="000000"/>
          <w:spacing w:val="-6"/>
          <w:sz w:val="24"/>
          <w:szCs w:val="24"/>
        </w:rPr>
      </w:pPr>
    </w:p>
    <w:p w:rsidR="00E12CC1" w:rsidRPr="006A1C4E" w:rsidRDefault="00E12CC1" w:rsidP="006A1C4E">
      <w:pPr>
        <w:spacing w:after="0" w:line="240" w:lineRule="auto"/>
        <w:jc w:val="both"/>
        <w:rPr>
          <w:rFonts w:ascii="Times New Roman" w:hAnsi="Times New Roman"/>
          <w:sz w:val="24"/>
          <w:szCs w:val="24"/>
        </w:rPr>
      </w:pPr>
      <w:r>
        <w:rPr>
          <w:rFonts w:ascii="Times New Roman" w:hAnsi="Times New Roman"/>
          <w:color w:val="000000"/>
          <w:spacing w:val="-6"/>
          <w:sz w:val="24"/>
          <w:szCs w:val="24"/>
        </w:rPr>
        <w:t xml:space="preserve">ПОСТАНОВИЛ </w:t>
      </w:r>
      <w:r w:rsidRPr="006A1C4E">
        <w:rPr>
          <w:rFonts w:ascii="Times New Roman" w:hAnsi="Times New Roman"/>
          <w:color w:val="000000"/>
          <w:spacing w:val="-6"/>
          <w:sz w:val="24"/>
          <w:szCs w:val="24"/>
        </w:rPr>
        <w:t>:</w:t>
      </w:r>
    </w:p>
    <w:p w:rsidR="00E12CC1" w:rsidRDefault="00E12CC1" w:rsidP="006A1C4E">
      <w:pPr>
        <w:spacing w:after="0" w:line="240" w:lineRule="auto"/>
        <w:jc w:val="both"/>
        <w:rPr>
          <w:rFonts w:ascii="Times New Roman" w:hAnsi="Times New Roman"/>
          <w:sz w:val="24"/>
          <w:szCs w:val="24"/>
        </w:rPr>
      </w:pPr>
    </w:p>
    <w:p w:rsidR="00E12CC1" w:rsidRPr="006A1C4E" w:rsidRDefault="00E12CC1" w:rsidP="006A1C4E">
      <w:pPr>
        <w:spacing w:after="0" w:line="240" w:lineRule="auto"/>
        <w:jc w:val="both"/>
        <w:rPr>
          <w:rFonts w:ascii="Times New Roman" w:hAnsi="Times New Roman"/>
          <w:sz w:val="24"/>
          <w:szCs w:val="24"/>
        </w:rPr>
      </w:pPr>
      <w:r w:rsidRPr="006A1C4E">
        <w:rPr>
          <w:rFonts w:ascii="Times New Roman" w:hAnsi="Times New Roman"/>
          <w:sz w:val="24"/>
          <w:szCs w:val="24"/>
        </w:rPr>
        <w:t xml:space="preserve">         1. Утвердить «Программу комплексного развития систем транспортной инфраструктуры муниципального образования Будогощское городское поселение Киришского муниципального района Ленинградской области» согласно приложению к настоящему </w:t>
      </w:r>
      <w:r>
        <w:rPr>
          <w:rFonts w:ascii="Times New Roman" w:hAnsi="Times New Roman"/>
          <w:sz w:val="24"/>
          <w:szCs w:val="24"/>
        </w:rPr>
        <w:t>постановлению</w:t>
      </w:r>
      <w:r w:rsidRPr="006A1C4E">
        <w:rPr>
          <w:rFonts w:ascii="Times New Roman" w:hAnsi="Times New Roman"/>
          <w:sz w:val="24"/>
          <w:szCs w:val="24"/>
        </w:rPr>
        <w:t xml:space="preserve">.    </w:t>
      </w:r>
    </w:p>
    <w:p w:rsidR="00E12CC1" w:rsidRPr="006A1C4E" w:rsidRDefault="00E12CC1" w:rsidP="006A1C4E">
      <w:pPr>
        <w:spacing w:after="0" w:line="240" w:lineRule="auto"/>
        <w:jc w:val="both"/>
        <w:rPr>
          <w:rFonts w:ascii="Times New Roman" w:hAnsi="Times New Roman"/>
          <w:sz w:val="24"/>
          <w:szCs w:val="24"/>
        </w:rPr>
      </w:pPr>
      <w:r w:rsidRPr="006A1C4E">
        <w:rPr>
          <w:rFonts w:ascii="Times New Roman" w:hAnsi="Times New Roman"/>
          <w:sz w:val="24"/>
          <w:szCs w:val="24"/>
        </w:rPr>
        <w:t xml:space="preserve">         2. Опубликовать постановление в газете «Будогощский вестник» и на официальном сайте муниципального образования Будогощское городское поселение.   </w:t>
      </w:r>
    </w:p>
    <w:p w:rsidR="00E12CC1" w:rsidRPr="006A1C4E" w:rsidRDefault="00E12CC1" w:rsidP="006A1C4E">
      <w:pPr>
        <w:spacing w:after="0" w:line="240" w:lineRule="auto"/>
        <w:jc w:val="both"/>
        <w:rPr>
          <w:rFonts w:ascii="Times New Roman" w:hAnsi="Times New Roman"/>
          <w:sz w:val="24"/>
          <w:szCs w:val="24"/>
        </w:rPr>
      </w:pPr>
      <w:r w:rsidRPr="006A1C4E">
        <w:rPr>
          <w:rFonts w:ascii="Times New Roman" w:hAnsi="Times New Roman"/>
          <w:sz w:val="24"/>
          <w:szCs w:val="24"/>
        </w:rPr>
        <w:t xml:space="preserve">         3. Настоящее постановление вступает в силу на следующий день после дня официального опубликования.   </w:t>
      </w:r>
    </w:p>
    <w:p w:rsidR="00E12CC1" w:rsidRPr="006A1C4E" w:rsidRDefault="00E12CC1" w:rsidP="006A1C4E">
      <w:pPr>
        <w:spacing w:after="0" w:line="240" w:lineRule="auto"/>
        <w:rPr>
          <w:rFonts w:ascii="Times New Roman" w:hAnsi="Times New Roman"/>
          <w:sz w:val="24"/>
          <w:szCs w:val="24"/>
        </w:rPr>
      </w:pPr>
      <w:r w:rsidRPr="006A1C4E">
        <w:rPr>
          <w:rFonts w:ascii="Times New Roman" w:hAnsi="Times New Roman"/>
          <w:sz w:val="24"/>
          <w:szCs w:val="24"/>
        </w:rPr>
        <w:t xml:space="preserve">         </w:t>
      </w:r>
    </w:p>
    <w:p w:rsidR="00E12CC1" w:rsidRPr="006A1C4E" w:rsidRDefault="00E12CC1" w:rsidP="006A1C4E">
      <w:pPr>
        <w:widowControl w:val="0"/>
        <w:spacing w:after="0" w:line="240" w:lineRule="auto"/>
        <w:jc w:val="both"/>
        <w:rPr>
          <w:rFonts w:ascii="Times New Roman" w:hAnsi="Times New Roman"/>
          <w:sz w:val="24"/>
          <w:szCs w:val="24"/>
        </w:rPr>
      </w:pPr>
      <w:r w:rsidRPr="006A1C4E">
        <w:rPr>
          <w:rFonts w:ascii="Times New Roman" w:hAnsi="Times New Roman"/>
          <w:sz w:val="24"/>
          <w:szCs w:val="24"/>
        </w:rPr>
        <w:t>Глава администрации</w:t>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r>
      <w:r w:rsidRPr="006A1C4E">
        <w:rPr>
          <w:rFonts w:ascii="Times New Roman" w:hAnsi="Times New Roman"/>
          <w:sz w:val="24"/>
          <w:szCs w:val="24"/>
        </w:rPr>
        <w:tab/>
        <w:t>И.Е. Резинкин</w:t>
      </w:r>
    </w:p>
    <w:p w:rsidR="00E12CC1" w:rsidRPr="006A1C4E" w:rsidRDefault="00E12CC1" w:rsidP="006A1C4E">
      <w:pPr>
        <w:widowControl w:val="0"/>
        <w:spacing w:after="0" w:line="240" w:lineRule="auto"/>
        <w:jc w:val="both"/>
        <w:rPr>
          <w:rFonts w:ascii="Times New Roman" w:hAnsi="Times New Roman"/>
          <w:sz w:val="24"/>
          <w:szCs w:val="24"/>
        </w:rPr>
      </w:pPr>
    </w:p>
    <w:p w:rsidR="00E12CC1" w:rsidRPr="006A1C4E" w:rsidRDefault="00E12CC1" w:rsidP="006A1C4E">
      <w:pPr>
        <w:widowControl w:val="0"/>
        <w:spacing w:after="0" w:line="240" w:lineRule="auto"/>
        <w:jc w:val="both"/>
        <w:rPr>
          <w:rFonts w:ascii="Times New Roman" w:hAnsi="Times New Roman"/>
          <w:sz w:val="24"/>
          <w:szCs w:val="24"/>
        </w:rPr>
      </w:pPr>
    </w:p>
    <w:p w:rsidR="00E12CC1" w:rsidRPr="006A1C4E" w:rsidRDefault="00E12CC1" w:rsidP="006A1C4E">
      <w:pPr>
        <w:widowControl w:val="0"/>
        <w:spacing w:after="0" w:line="240" w:lineRule="auto"/>
        <w:jc w:val="both"/>
        <w:rPr>
          <w:rFonts w:ascii="Times New Roman" w:hAnsi="Times New Roman"/>
          <w:sz w:val="24"/>
          <w:szCs w:val="24"/>
        </w:rPr>
      </w:pPr>
      <w:r w:rsidRPr="006A1C4E">
        <w:rPr>
          <w:rFonts w:ascii="Times New Roman" w:hAnsi="Times New Roman"/>
          <w:sz w:val="24"/>
          <w:szCs w:val="24"/>
        </w:rPr>
        <w:t>Разослано: в дело-2, прокуратура, АКМР отдел архитектуры.</w:t>
      </w:r>
    </w:p>
    <w:p w:rsidR="00E12CC1" w:rsidRPr="009D059E" w:rsidRDefault="00E12CC1" w:rsidP="006A1C4E">
      <w:pPr>
        <w:widowControl w:val="0"/>
        <w:jc w:val="both"/>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Default="00E12CC1" w:rsidP="00085F5D">
      <w:pPr>
        <w:widowControl w:val="0"/>
        <w:spacing w:after="0" w:line="240" w:lineRule="auto"/>
        <w:jc w:val="right"/>
        <w:rPr>
          <w:rFonts w:ascii="Times New Roman" w:hAnsi="Times New Roman"/>
          <w:sz w:val="24"/>
          <w:szCs w:val="24"/>
        </w:rPr>
      </w:pPr>
    </w:p>
    <w:p w:rsidR="00E12CC1" w:rsidRPr="000E6ACD" w:rsidRDefault="00E12CC1" w:rsidP="00085F5D">
      <w:pPr>
        <w:widowControl w:val="0"/>
        <w:spacing w:after="0" w:line="240" w:lineRule="auto"/>
        <w:jc w:val="right"/>
        <w:rPr>
          <w:rFonts w:ascii="Times New Roman" w:hAnsi="Times New Roman"/>
          <w:sz w:val="24"/>
          <w:szCs w:val="24"/>
        </w:rPr>
      </w:pPr>
      <w:r w:rsidRPr="000E6ACD">
        <w:rPr>
          <w:rFonts w:ascii="Times New Roman" w:hAnsi="Times New Roman"/>
          <w:sz w:val="24"/>
          <w:szCs w:val="24"/>
        </w:rPr>
        <w:t>УТВЕРЖДЕНА</w:t>
      </w:r>
    </w:p>
    <w:p w:rsidR="00E12CC1" w:rsidRPr="000E6ACD" w:rsidRDefault="00E12CC1" w:rsidP="00085F5D">
      <w:pPr>
        <w:widowControl w:val="0"/>
        <w:spacing w:after="0" w:line="240" w:lineRule="auto"/>
        <w:jc w:val="right"/>
        <w:rPr>
          <w:rFonts w:ascii="Times New Roman" w:hAnsi="Times New Roman"/>
          <w:sz w:val="24"/>
          <w:szCs w:val="24"/>
        </w:rPr>
      </w:pPr>
      <w:r w:rsidRPr="000E6ACD">
        <w:rPr>
          <w:rFonts w:ascii="Times New Roman" w:hAnsi="Times New Roman"/>
          <w:sz w:val="24"/>
          <w:szCs w:val="24"/>
        </w:rPr>
        <w:t xml:space="preserve">постановлением администрации </w:t>
      </w:r>
    </w:p>
    <w:p w:rsidR="00E12CC1" w:rsidRPr="000E6ACD" w:rsidRDefault="00E12CC1" w:rsidP="00085F5D">
      <w:pPr>
        <w:widowControl w:val="0"/>
        <w:spacing w:after="0" w:line="240" w:lineRule="auto"/>
        <w:jc w:val="right"/>
        <w:rPr>
          <w:rFonts w:ascii="Times New Roman" w:hAnsi="Times New Roman"/>
          <w:sz w:val="24"/>
          <w:szCs w:val="24"/>
        </w:rPr>
      </w:pPr>
      <w:r w:rsidRPr="000E6ACD">
        <w:rPr>
          <w:rFonts w:ascii="Times New Roman" w:hAnsi="Times New Roman"/>
          <w:sz w:val="24"/>
          <w:szCs w:val="24"/>
        </w:rPr>
        <w:t>муниципального образования</w:t>
      </w:r>
    </w:p>
    <w:p w:rsidR="00E12CC1" w:rsidRPr="000E6ACD" w:rsidRDefault="00E12CC1" w:rsidP="00085F5D">
      <w:pPr>
        <w:widowControl w:val="0"/>
        <w:spacing w:after="0" w:line="240" w:lineRule="auto"/>
        <w:jc w:val="right"/>
        <w:rPr>
          <w:rFonts w:ascii="Times New Roman" w:hAnsi="Times New Roman"/>
          <w:sz w:val="24"/>
          <w:szCs w:val="24"/>
        </w:rPr>
      </w:pPr>
      <w:r w:rsidRPr="000E6ACD">
        <w:rPr>
          <w:rFonts w:ascii="Times New Roman" w:hAnsi="Times New Roman"/>
          <w:sz w:val="24"/>
          <w:szCs w:val="24"/>
        </w:rPr>
        <w:t xml:space="preserve">Будогощское городское поселение </w:t>
      </w:r>
    </w:p>
    <w:p w:rsidR="00E12CC1" w:rsidRPr="000E6ACD" w:rsidRDefault="00E12CC1" w:rsidP="00085F5D">
      <w:pPr>
        <w:widowControl w:val="0"/>
        <w:spacing w:after="0" w:line="240" w:lineRule="auto"/>
        <w:jc w:val="right"/>
        <w:rPr>
          <w:rFonts w:ascii="Times New Roman" w:hAnsi="Times New Roman"/>
          <w:sz w:val="24"/>
          <w:szCs w:val="24"/>
        </w:rPr>
      </w:pPr>
      <w:r w:rsidRPr="000E6ACD">
        <w:rPr>
          <w:rFonts w:ascii="Times New Roman" w:hAnsi="Times New Roman"/>
          <w:sz w:val="24"/>
          <w:szCs w:val="24"/>
        </w:rPr>
        <w:t>Киришского муниципального района</w:t>
      </w:r>
    </w:p>
    <w:p w:rsidR="00E12CC1" w:rsidRPr="000E6ACD" w:rsidRDefault="00E12CC1" w:rsidP="00085F5D">
      <w:pPr>
        <w:widowControl w:val="0"/>
        <w:spacing w:after="0" w:line="240" w:lineRule="auto"/>
        <w:jc w:val="right"/>
        <w:rPr>
          <w:rFonts w:ascii="Times New Roman" w:hAnsi="Times New Roman"/>
          <w:sz w:val="24"/>
          <w:szCs w:val="24"/>
        </w:rPr>
      </w:pPr>
      <w:r w:rsidRPr="000E6ACD">
        <w:rPr>
          <w:rFonts w:ascii="Times New Roman" w:hAnsi="Times New Roman"/>
          <w:sz w:val="24"/>
          <w:szCs w:val="24"/>
        </w:rPr>
        <w:t>Ленинградской области</w:t>
      </w:r>
    </w:p>
    <w:p w:rsidR="00E12CC1" w:rsidRPr="000E6ACD" w:rsidRDefault="00E12CC1" w:rsidP="00085F5D">
      <w:pPr>
        <w:widowControl w:val="0"/>
        <w:spacing w:after="0" w:line="240" w:lineRule="auto"/>
        <w:jc w:val="right"/>
        <w:rPr>
          <w:rFonts w:ascii="Times New Roman" w:hAnsi="Times New Roman"/>
          <w:sz w:val="24"/>
          <w:szCs w:val="24"/>
        </w:rPr>
      </w:pPr>
      <w:r w:rsidRPr="000E6ACD">
        <w:rPr>
          <w:rFonts w:ascii="Times New Roman" w:hAnsi="Times New Roman"/>
          <w:sz w:val="24"/>
          <w:szCs w:val="24"/>
        </w:rPr>
        <w:t>От</w:t>
      </w:r>
      <w:r>
        <w:rPr>
          <w:rFonts w:ascii="Times New Roman" w:hAnsi="Times New Roman"/>
          <w:sz w:val="24"/>
          <w:szCs w:val="24"/>
        </w:rPr>
        <w:t>15 декабря 2017 года</w:t>
      </w:r>
      <w:r w:rsidRPr="000E6ACD">
        <w:rPr>
          <w:rFonts w:ascii="Times New Roman" w:hAnsi="Times New Roman"/>
          <w:sz w:val="24"/>
          <w:szCs w:val="24"/>
        </w:rPr>
        <w:t xml:space="preserve">  №</w:t>
      </w:r>
      <w:r>
        <w:rPr>
          <w:rFonts w:ascii="Times New Roman" w:hAnsi="Times New Roman"/>
          <w:sz w:val="24"/>
          <w:szCs w:val="24"/>
        </w:rPr>
        <w:t xml:space="preserve"> 200</w:t>
      </w:r>
      <w:r w:rsidRPr="000E6ACD">
        <w:rPr>
          <w:rFonts w:ascii="Times New Roman" w:hAnsi="Times New Roman"/>
          <w:sz w:val="24"/>
          <w:szCs w:val="24"/>
        </w:rPr>
        <w:t xml:space="preserve"> </w:t>
      </w:r>
    </w:p>
    <w:p w:rsidR="00E12CC1" w:rsidRPr="000E6ACD" w:rsidRDefault="00E12CC1" w:rsidP="00085F5D">
      <w:pPr>
        <w:widowControl w:val="0"/>
        <w:spacing w:after="0" w:line="240" w:lineRule="auto"/>
        <w:jc w:val="right"/>
        <w:rPr>
          <w:rFonts w:ascii="Times New Roman" w:hAnsi="Times New Roman"/>
          <w:sz w:val="24"/>
          <w:szCs w:val="24"/>
        </w:rPr>
      </w:pPr>
    </w:p>
    <w:p w:rsidR="00E12CC1" w:rsidRPr="000E6ACD" w:rsidRDefault="00E12CC1" w:rsidP="00085F5D">
      <w:pPr>
        <w:widowControl w:val="0"/>
        <w:spacing w:after="0" w:line="240" w:lineRule="auto"/>
        <w:jc w:val="right"/>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center"/>
        <w:rPr>
          <w:rFonts w:ascii="Times New Roman" w:hAnsi="Times New Roman"/>
          <w:sz w:val="24"/>
          <w:szCs w:val="24"/>
        </w:rPr>
      </w:pPr>
      <w:r w:rsidRPr="000E6ACD">
        <w:rPr>
          <w:rFonts w:ascii="Times New Roman" w:hAnsi="Times New Roman"/>
          <w:sz w:val="24"/>
          <w:szCs w:val="24"/>
        </w:rPr>
        <w:t xml:space="preserve">ПРОГРАММА </w:t>
      </w:r>
    </w:p>
    <w:p w:rsidR="00E12CC1" w:rsidRPr="000E6ACD" w:rsidRDefault="00E12CC1" w:rsidP="00085F5D">
      <w:pPr>
        <w:widowControl w:val="0"/>
        <w:spacing w:after="0" w:line="240" w:lineRule="auto"/>
        <w:jc w:val="center"/>
        <w:rPr>
          <w:rFonts w:ascii="Times New Roman" w:hAnsi="Times New Roman"/>
          <w:sz w:val="24"/>
          <w:szCs w:val="24"/>
        </w:rPr>
      </w:pPr>
      <w:r w:rsidRPr="000E6ACD">
        <w:rPr>
          <w:rFonts w:ascii="Times New Roman" w:hAnsi="Times New Roman"/>
          <w:sz w:val="24"/>
          <w:szCs w:val="24"/>
        </w:rPr>
        <w:t xml:space="preserve">«КОМПЛЕКСНОЕ РАЗВИТИЕ СОЦИАЛЬНОЙ ИНФРАСТРУКТУРЫ МУНИЦИПАЛЬНОГО ОБРАЗОВАНИЯ БУДОГОЩСКОЕ ГОРОДСКОЕ ПОСЕЛЕНИЕ КИРИШСКОГО МУНИЦИПАЛЬНОГО РАЙОНА ЛЕНИНГРАДСКОЙ ОБЛАСТИ </w:t>
      </w:r>
    </w:p>
    <w:p w:rsidR="00E12CC1" w:rsidRPr="000E6ACD" w:rsidRDefault="00E12CC1" w:rsidP="00085F5D">
      <w:pPr>
        <w:widowControl w:val="0"/>
        <w:spacing w:after="0" w:line="240" w:lineRule="auto"/>
        <w:jc w:val="center"/>
        <w:rPr>
          <w:rFonts w:ascii="Times New Roman" w:hAnsi="Times New Roman"/>
          <w:sz w:val="24"/>
          <w:szCs w:val="24"/>
        </w:rPr>
      </w:pPr>
      <w:r w:rsidRPr="000E6ACD">
        <w:rPr>
          <w:rFonts w:ascii="Times New Roman" w:hAnsi="Times New Roman"/>
          <w:sz w:val="24"/>
          <w:szCs w:val="24"/>
        </w:rPr>
        <w:t>НА 2017-2030 ГОДЫ»</w:t>
      </w: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AF3754">
      <w:pPr>
        <w:widowControl w:val="0"/>
        <w:spacing w:after="0" w:line="240" w:lineRule="auto"/>
        <w:jc w:val="center"/>
        <w:rPr>
          <w:rFonts w:ascii="Times New Roman" w:hAnsi="Times New Roman"/>
          <w:b/>
          <w:sz w:val="24"/>
          <w:szCs w:val="24"/>
        </w:rPr>
      </w:pPr>
      <w:r w:rsidRPr="000E6ACD">
        <w:rPr>
          <w:rFonts w:ascii="Times New Roman" w:hAnsi="Times New Roman"/>
          <w:b/>
          <w:sz w:val="24"/>
          <w:szCs w:val="24"/>
        </w:rPr>
        <w:t xml:space="preserve">Раздел </w:t>
      </w:r>
      <w:r w:rsidRPr="000E6ACD">
        <w:rPr>
          <w:rFonts w:ascii="Times New Roman" w:hAnsi="Times New Roman"/>
          <w:b/>
          <w:sz w:val="24"/>
          <w:szCs w:val="24"/>
          <w:lang w:val="en-US"/>
        </w:rPr>
        <w:t>I</w:t>
      </w:r>
      <w:r w:rsidRPr="000E6ACD">
        <w:rPr>
          <w:rFonts w:ascii="Times New Roman" w:hAnsi="Times New Roman"/>
          <w:b/>
          <w:sz w:val="24"/>
          <w:szCs w:val="24"/>
        </w:rPr>
        <w:t>. Паспорт Программы</w:t>
      </w:r>
    </w:p>
    <w:p w:rsidR="00E12CC1" w:rsidRPr="000E6ACD" w:rsidRDefault="00E12CC1" w:rsidP="00085F5D">
      <w:pPr>
        <w:widowControl w:val="0"/>
        <w:spacing w:after="0" w:line="240" w:lineRule="auto"/>
        <w:jc w:val="right"/>
        <w:rPr>
          <w:rFonts w:ascii="Times New Roman" w:hAnsi="Times New Roman"/>
          <w:sz w:val="24"/>
          <w:szCs w:val="24"/>
        </w:rPr>
      </w:pPr>
    </w:p>
    <w:tbl>
      <w:tblPr>
        <w:tblW w:w="967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4"/>
        <w:gridCol w:w="6265"/>
      </w:tblGrid>
      <w:tr w:rsidR="00E12CC1" w:rsidRPr="0076705C" w:rsidTr="00507C1A">
        <w:trPr>
          <w:trHeight w:val="754"/>
        </w:trPr>
        <w:tc>
          <w:tcPr>
            <w:tcW w:w="3414"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Наименование</w:t>
            </w:r>
          </w:p>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Программы</w:t>
            </w:r>
          </w:p>
        </w:tc>
        <w:tc>
          <w:tcPr>
            <w:tcW w:w="6265" w:type="dxa"/>
          </w:tcPr>
          <w:p w:rsidR="00E12CC1" w:rsidRPr="0076705C" w:rsidRDefault="00E12CC1" w:rsidP="00964847">
            <w:pPr>
              <w:widowControl w:val="0"/>
              <w:spacing w:after="0" w:line="240" w:lineRule="auto"/>
              <w:jc w:val="both"/>
              <w:rPr>
                <w:rFonts w:ascii="Times New Roman" w:hAnsi="Times New Roman"/>
                <w:sz w:val="24"/>
                <w:szCs w:val="24"/>
              </w:rPr>
            </w:pPr>
            <w:r w:rsidRPr="0076705C">
              <w:rPr>
                <w:rFonts w:ascii="Times New Roman" w:hAnsi="Times New Roman"/>
                <w:sz w:val="24"/>
                <w:szCs w:val="24"/>
              </w:rPr>
              <w:t xml:space="preserve">Программа «Комплексное развития социальной инфраструктуры муниципального образования </w:t>
            </w:r>
            <w:r w:rsidRPr="0076705C">
              <w:rPr>
                <w:rFonts w:ascii="Times New Roman" w:hAnsi="Times New Roman"/>
                <w:bCs/>
                <w:sz w:val="24"/>
                <w:szCs w:val="24"/>
              </w:rPr>
              <w:t xml:space="preserve">Будогощское городское поселение </w:t>
            </w:r>
            <w:r w:rsidRPr="0076705C">
              <w:rPr>
                <w:rFonts w:ascii="Times New Roman" w:hAnsi="Times New Roman"/>
                <w:sz w:val="24"/>
                <w:szCs w:val="24"/>
              </w:rPr>
              <w:t>Киришского муниципального района на 2017 - 2030 годы» (далее – Программа).</w:t>
            </w:r>
          </w:p>
        </w:tc>
      </w:tr>
      <w:tr w:rsidR="00E12CC1" w:rsidRPr="0076705C" w:rsidTr="00507C1A">
        <w:trPr>
          <w:trHeight w:val="742"/>
        </w:trPr>
        <w:tc>
          <w:tcPr>
            <w:tcW w:w="3414"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Основание для разработки Программы</w:t>
            </w:r>
          </w:p>
        </w:tc>
        <w:tc>
          <w:tcPr>
            <w:tcW w:w="6265"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Правовыми основаниями для разработки Программы являются:</w:t>
            </w:r>
          </w:p>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1. Градостроительный кодекс Российской Федерации;</w:t>
            </w:r>
          </w:p>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2. Федеральный закон от 06 октября 2003 года № 131-ФЗ «Об общих принципах организации местного самоуправления в Российской Федерации»;</w:t>
            </w:r>
          </w:p>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3.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 xml:space="preserve">4. Генеральный план муниципального образования </w:t>
            </w:r>
            <w:r w:rsidRPr="0076705C">
              <w:rPr>
                <w:rFonts w:ascii="Times New Roman" w:hAnsi="Times New Roman"/>
                <w:bCs/>
                <w:sz w:val="24"/>
                <w:szCs w:val="24"/>
              </w:rPr>
              <w:t xml:space="preserve">Будогощское городское поселение </w:t>
            </w:r>
            <w:r w:rsidRPr="0076705C">
              <w:rPr>
                <w:rFonts w:ascii="Times New Roman" w:hAnsi="Times New Roman"/>
                <w:sz w:val="24"/>
                <w:szCs w:val="24"/>
              </w:rPr>
              <w:t>Киришского муниципального района Ленинградской области.</w:t>
            </w:r>
          </w:p>
          <w:p w:rsidR="00E12CC1" w:rsidRPr="0076705C" w:rsidRDefault="00E12CC1" w:rsidP="00085F5D">
            <w:pPr>
              <w:widowControl w:val="0"/>
              <w:spacing w:after="0" w:line="240" w:lineRule="auto"/>
              <w:jc w:val="both"/>
              <w:rPr>
                <w:rFonts w:ascii="Times New Roman" w:hAnsi="Times New Roman"/>
                <w:sz w:val="24"/>
                <w:szCs w:val="24"/>
              </w:rPr>
            </w:pPr>
          </w:p>
        </w:tc>
      </w:tr>
      <w:tr w:rsidR="00E12CC1" w:rsidRPr="0076705C" w:rsidTr="00507C1A">
        <w:trPr>
          <w:trHeight w:val="1064"/>
        </w:trPr>
        <w:tc>
          <w:tcPr>
            <w:tcW w:w="3414"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Разработчик Программы</w:t>
            </w:r>
          </w:p>
        </w:tc>
        <w:tc>
          <w:tcPr>
            <w:tcW w:w="6265" w:type="dxa"/>
          </w:tcPr>
          <w:p w:rsidR="00E12CC1" w:rsidRPr="0076705C" w:rsidRDefault="00E12CC1" w:rsidP="00964847">
            <w:pPr>
              <w:widowControl w:val="0"/>
              <w:spacing w:after="0" w:line="240" w:lineRule="auto"/>
              <w:jc w:val="both"/>
              <w:rPr>
                <w:rFonts w:ascii="Times New Roman" w:hAnsi="Times New Roman"/>
                <w:sz w:val="24"/>
                <w:szCs w:val="24"/>
              </w:rPr>
            </w:pPr>
            <w:r w:rsidRPr="0076705C">
              <w:rPr>
                <w:rFonts w:ascii="Times New Roman" w:hAnsi="Times New Roman"/>
                <w:sz w:val="24"/>
                <w:szCs w:val="24"/>
              </w:rPr>
              <w:t xml:space="preserve">Администрация муниципального образования </w:t>
            </w:r>
            <w:r w:rsidRPr="0076705C">
              <w:rPr>
                <w:rFonts w:ascii="Times New Roman" w:hAnsi="Times New Roman"/>
                <w:bCs/>
                <w:sz w:val="24"/>
                <w:szCs w:val="24"/>
              </w:rPr>
              <w:t xml:space="preserve">Будогощское городское поселение </w:t>
            </w:r>
          </w:p>
          <w:p w:rsidR="00E12CC1" w:rsidRPr="0076705C" w:rsidRDefault="00E12CC1" w:rsidP="00964847">
            <w:pPr>
              <w:widowControl w:val="0"/>
              <w:spacing w:after="0" w:line="240" w:lineRule="auto"/>
              <w:jc w:val="both"/>
              <w:rPr>
                <w:rFonts w:ascii="Times New Roman" w:hAnsi="Times New Roman"/>
                <w:sz w:val="24"/>
                <w:szCs w:val="24"/>
              </w:rPr>
            </w:pPr>
            <w:r w:rsidRPr="0076705C">
              <w:rPr>
                <w:rFonts w:ascii="Times New Roman" w:hAnsi="Times New Roman"/>
                <w:sz w:val="24"/>
                <w:szCs w:val="24"/>
              </w:rPr>
              <w:t>187120, Ленинградская обл., Киришский муниципальный район, гп.Будогощь, ул.Советская д.79</w:t>
            </w:r>
          </w:p>
        </w:tc>
      </w:tr>
      <w:tr w:rsidR="00E12CC1" w:rsidRPr="0076705C" w:rsidTr="00507C1A">
        <w:trPr>
          <w:trHeight w:val="765"/>
        </w:trPr>
        <w:tc>
          <w:tcPr>
            <w:tcW w:w="3414" w:type="dxa"/>
          </w:tcPr>
          <w:p w:rsidR="00E12CC1" w:rsidRPr="0076705C" w:rsidRDefault="00E12CC1" w:rsidP="00051CC1">
            <w:pPr>
              <w:widowControl w:val="0"/>
              <w:spacing w:after="0" w:line="240" w:lineRule="auto"/>
              <w:jc w:val="both"/>
              <w:rPr>
                <w:rFonts w:ascii="Times New Roman" w:hAnsi="Times New Roman"/>
                <w:sz w:val="24"/>
                <w:szCs w:val="24"/>
              </w:rPr>
            </w:pPr>
            <w:r w:rsidRPr="0076705C">
              <w:rPr>
                <w:rFonts w:ascii="Times New Roman" w:hAnsi="Times New Roman"/>
                <w:sz w:val="24"/>
                <w:szCs w:val="24"/>
              </w:rPr>
              <w:t>Цель Программы</w:t>
            </w:r>
          </w:p>
        </w:tc>
        <w:tc>
          <w:tcPr>
            <w:tcW w:w="6265" w:type="dxa"/>
          </w:tcPr>
          <w:p w:rsidR="00E12CC1" w:rsidRPr="0076705C" w:rsidRDefault="00E12CC1" w:rsidP="00E26483">
            <w:pPr>
              <w:widowControl w:val="0"/>
              <w:spacing w:after="0" w:line="240" w:lineRule="auto"/>
              <w:jc w:val="both"/>
              <w:rPr>
                <w:rFonts w:ascii="Times New Roman" w:hAnsi="Times New Roman"/>
                <w:sz w:val="24"/>
                <w:szCs w:val="24"/>
              </w:rPr>
            </w:pPr>
            <w:r w:rsidRPr="0076705C">
              <w:rPr>
                <w:rFonts w:ascii="Times New Roman" w:hAnsi="Times New Roman"/>
                <w:sz w:val="24"/>
                <w:szCs w:val="24"/>
              </w:rPr>
              <w:t>− Обеспечение сбалансированного, перспективного развития социальной инфраструктуры в соответствии с установленными потребностями в объектах социальной инфраструктуры Будогощского городского поселения.</w:t>
            </w:r>
          </w:p>
        </w:tc>
      </w:tr>
      <w:tr w:rsidR="00E12CC1" w:rsidRPr="0076705C" w:rsidTr="00507C1A">
        <w:trPr>
          <w:trHeight w:val="765"/>
        </w:trPr>
        <w:tc>
          <w:tcPr>
            <w:tcW w:w="3414" w:type="dxa"/>
          </w:tcPr>
          <w:p w:rsidR="00E12CC1" w:rsidRPr="0076705C" w:rsidRDefault="00E12CC1" w:rsidP="00051CC1">
            <w:pPr>
              <w:widowControl w:val="0"/>
              <w:spacing w:after="0" w:line="240" w:lineRule="auto"/>
              <w:jc w:val="both"/>
              <w:rPr>
                <w:rFonts w:ascii="Times New Roman" w:hAnsi="Times New Roman"/>
                <w:sz w:val="24"/>
                <w:szCs w:val="24"/>
              </w:rPr>
            </w:pPr>
            <w:r w:rsidRPr="0076705C">
              <w:rPr>
                <w:rFonts w:ascii="Times New Roman" w:hAnsi="Times New Roman"/>
                <w:sz w:val="24"/>
                <w:szCs w:val="24"/>
              </w:rPr>
              <w:t>Задачи Программы</w:t>
            </w:r>
          </w:p>
        </w:tc>
        <w:tc>
          <w:tcPr>
            <w:tcW w:w="6265" w:type="dxa"/>
          </w:tcPr>
          <w:p w:rsidR="00E12CC1" w:rsidRPr="0076705C" w:rsidRDefault="00E12CC1" w:rsidP="00085F5D">
            <w:pPr>
              <w:spacing w:after="0" w:line="240" w:lineRule="auto"/>
              <w:textAlignment w:val="baseline"/>
              <w:rPr>
                <w:rFonts w:ascii="Times New Roman" w:hAnsi="Times New Roman"/>
                <w:sz w:val="24"/>
                <w:szCs w:val="24"/>
              </w:rPr>
            </w:pPr>
            <w:r w:rsidRPr="0076705C">
              <w:rPr>
                <w:rFonts w:ascii="Times New Roman" w:hAnsi="Times New Roman"/>
                <w:sz w:val="24"/>
                <w:szCs w:val="24"/>
              </w:rPr>
              <w:t>− Обеспечение населения МО Будогощское городское поселение объектами социальной инфраструктуры (физической культуры и спорта, культуры, образования) в шаговой доступности, в том числе доступность этих объектов для лиц с ограниченными возможностями здоровья и инвалидов.</w:t>
            </w:r>
          </w:p>
          <w:p w:rsidR="00E12CC1" w:rsidRPr="0076705C" w:rsidRDefault="00E12CC1" w:rsidP="00085F5D">
            <w:pPr>
              <w:widowControl w:val="0"/>
              <w:shd w:val="clear" w:color="auto" w:fill="FFFFFF"/>
              <w:spacing w:after="0" w:line="240" w:lineRule="auto"/>
              <w:jc w:val="both"/>
              <w:rPr>
                <w:rFonts w:ascii="Times New Roman" w:hAnsi="Times New Roman"/>
                <w:sz w:val="24"/>
                <w:szCs w:val="24"/>
              </w:rPr>
            </w:pPr>
            <w:r w:rsidRPr="0076705C">
              <w:rPr>
                <w:rFonts w:ascii="Times New Roman" w:hAnsi="Times New Roman"/>
                <w:sz w:val="24"/>
                <w:szCs w:val="24"/>
              </w:rPr>
              <w:t>− Повышение эффективности функционирования действующей социальной  инфраструктуры</w:t>
            </w:r>
          </w:p>
        </w:tc>
      </w:tr>
      <w:tr w:rsidR="00E12CC1" w:rsidRPr="0076705C" w:rsidTr="00507C1A">
        <w:trPr>
          <w:trHeight w:val="765"/>
        </w:trPr>
        <w:tc>
          <w:tcPr>
            <w:tcW w:w="3414" w:type="dxa"/>
          </w:tcPr>
          <w:p w:rsidR="00E12CC1" w:rsidRPr="0076705C" w:rsidRDefault="00E12CC1" w:rsidP="00051CC1">
            <w:pPr>
              <w:widowControl w:val="0"/>
              <w:spacing w:after="0" w:line="240" w:lineRule="auto"/>
              <w:jc w:val="both"/>
              <w:rPr>
                <w:rFonts w:ascii="Times New Roman" w:hAnsi="Times New Roman"/>
                <w:sz w:val="24"/>
                <w:szCs w:val="24"/>
              </w:rPr>
            </w:pPr>
            <w:r w:rsidRPr="0076705C">
              <w:rPr>
                <w:rFonts w:ascii="Times New Roman" w:hAnsi="Times New Roman"/>
                <w:sz w:val="24"/>
                <w:szCs w:val="24"/>
              </w:rPr>
              <w:t xml:space="preserve">Целевые показатели (индикаторы) развития </w:t>
            </w:r>
          </w:p>
        </w:tc>
        <w:tc>
          <w:tcPr>
            <w:tcW w:w="6265"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Индикаторами, характеризующими успешность реализации Программы, станут:</w:t>
            </w:r>
          </w:p>
          <w:p w:rsidR="00E12CC1" w:rsidRPr="0076705C" w:rsidRDefault="00E12CC1" w:rsidP="00085F5D">
            <w:pPr>
              <w:spacing w:after="0" w:line="240" w:lineRule="auto"/>
              <w:jc w:val="both"/>
              <w:rPr>
                <w:rFonts w:ascii="Times New Roman" w:hAnsi="Times New Roman"/>
                <w:sz w:val="24"/>
                <w:szCs w:val="24"/>
              </w:rPr>
            </w:pPr>
            <w:r w:rsidRPr="0076705C">
              <w:rPr>
                <w:rFonts w:ascii="Times New Roman" w:hAnsi="Times New Roman"/>
                <w:sz w:val="24"/>
                <w:szCs w:val="24"/>
              </w:rPr>
              <w:t>− повышение уровня обеспеченности спортивными объектами и сооружениями;</w:t>
            </w:r>
          </w:p>
          <w:p w:rsidR="00E12CC1" w:rsidRPr="0076705C" w:rsidRDefault="00E12CC1" w:rsidP="00E26483">
            <w:pPr>
              <w:spacing w:after="0" w:line="240" w:lineRule="auto"/>
              <w:jc w:val="both"/>
              <w:rPr>
                <w:rFonts w:ascii="Times New Roman" w:hAnsi="Times New Roman"/>
                <w:sz w:val="24"/>
                <w:szCs w:val="24"/>
              </w:rPr>
            </w:pPr>
            <w:r w:rsidRPr="0076705C">
              <w:rPr>
                <w:rFonts w:ascii="Times New Roman" w:hAnsi="Times New Roman"/>
                <w:sz w:val="24"/>
                <w:szCs w:val="24"/>
              </w:rPr>
              <w:t xml:space="preserve">− увеличение числа спортивных сооружений. </w:t>
            </w:r>
          </w:p>
        </w:tc>
      </w:tr>
      <w:tr w:rsidR="00E12CC1" w:rsidRPr="0076705C" w:rsidTr="00507C1A">
        <w:trPr>
          <w:trHeight w:val="361"/>
        </w:trPr>
        <w:tc>
          <w:tcPr>
            <w:tcW w:w="3414"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Сроки реализации Программы</w:t>
            </w:r>
          </w:p>
        </w:tc>
        <w:tc>
          <w:tcPr>
            <w:tcW w:w="6265"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Срок реализации Программы 2017-2030 годы</w:t>
            </w:r>
          </w:p>
        </w:tc>
      </w:tr>
      <w:tr w:rsidR="00E12CC1" w:rsidRPr="0076705C" w:rsidTr="00507C1A">
        <w:trPr>
          <w:trHeight w:val="765"/>
        </w:trPr>
        <w:tc>
          <w:tcPr>
            <w:tcW w:w="3414"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Объемы и источники финансового обеспечения Программы</w:t>
            </w:r>
          </w:p>
        </w:tc>
        <w:tc>
          <w:tcPr>
            <w:tcW w:w="6265" w:type="dxa"/>
          </w:tcPr>
          <w:p w:rsidR="00E12CC1" w:rsidRPr="0076705C" w:rsidRDefault="00E12CC1" w:rsidP="00085F5D">
            <w:pPr>
              <w:widowControl w:val="0"/>
              <w:autoSpaceDE w:val="0"/>
              <w:snapToGrid w:val="0"/>
              <w:spacing w:after="0" w:line="240" w:lineRule="auto"/>
              <w:jc w:val="both"/>
              <w:rPr>
                <w:rFonts w:ascii="Times New Roman" w:hAnsi="Times New Roman"/>
                <w:sz w:val="24"/>
                <w:szCs w:val="24"/>
              </w:rPr>
            </w:pPr>
            <w:r w:rsidRPr="0076705C">
              <w:rPr>
                <w:rFonts w:ascii="Times New Roman" w:hAnsi="Times New Roman"/>
                <w:sz w:val="24"/>
                <w:szCs w:val="24"/>
              </w:rPr>
              <w:t>Объемы финансовых средств составляют 58950,59  тыс. руб. Из них:</w:t>
            </w:r>
          </w:p>
          <w:p w:rsidR="00E12CC1" w:rsidRPr="0076705C" w:rsidRDefault="00E12CC1" w:rsidP="00085F5D">
            <w:pPr>
              <w:widowControl w:val="0"/>
              <w:autoSpaceDE w:val="0"/>
              <w:snapToGrid w:val="0"/>
              <w:spacing w:after="0" w:line="240" w:lineRule="auto"/>
              <w:jc w:val="both"/>
              <w:rPr>
                <w:rFonts w:ascii="Times New Roman" w:hAnsi="Times New Roman"/>
                <w:sz w:val="24"/>
                <w:szCs w:val="24"/>
              </w:rPr>
            </w:pPr>
            <w:r w:rsidRPr="0076705C">
              <w:rPr>
                <w:rFonts w:ascii="Times New Roman" w:hAnsi="Times New Roman"/>
                <w:sz w:val="24"/>
                <w:szCs w:val="24"/>
              </w:rPr>
              <w:t>Местный бюджет – 7840,19 тыс.руб;</w:t>
            </w:r>
          </w:p>
          <w:p w:rsidR="00E12CC1" w:rsidRPr="0076705C" w:rsidRDefault="00E12CC1" w:rsidP="00085F5D">
            <w:pPr>
              <w:widowControl w:val="0"/>
              <w:autoSpaceDE w:val="0"/>
              <w:snapToGrid w:val="0"/>
              <w:spacing w:after="0" w:line="240" w:lineRule="auto"/>
              <w:jc w:val="both"/>
              <w:rPr>
                <w:rFonts w:ascii="Times New Roman" w:hAnsi="Times New Roman"/>
                <w:sz w:val="24"/>
                <w:szCs w:val="24"/>
              </w:rPr>
            </w:pPr>
            <w:r w:rsidRPr="0076705C">
              <w:rPr>
                <w:rFonts w:ascii="Times New Roman" w:hAnsi="Times New Roman"/>
                <w:sz w:val="24"/>
                <w:szCs w:val="24"/>
              </w:rPr>
              <w:t>Областной бюджет – 51110,4 тыс.руб.</w:t>
            </w:r>
          </w:p>
          <w:p w:rsidR="00E12CC1" w:rsidRPr="0076705C" w:rsidRDefault="00E12CC1" w:rsidP="00085F5D">
            <w:pPr>
              <w:widowControl w:val="0"/>
              <w:autoSpaceDE w:val="0"/>
              <w:snapToGrid w:val="0"/>
              <w:spacing w:after="0" w:line="240" w:lineRule="auto"/>
              <w:jc w:val="both"/>
              <w:rPr>
                <w:rFonts w:ascii="Times New Roman" w:hAnsi="Times New Roman"/>
                <w:sz w:val="24"/>
                <w:szCs w:val="24"/>
              </w:rPr>
            </w:pPr>
            <w:r w:rsidRPr="0076705C">
              <w:rPr>
                <w:rFonts w:ascii="Times New Roman" w:hAnsi="Times New Roman"/>
                <w:sz w:val="24"/>
                <w:szCs w:val="24"/>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E12CC1" w:rsidRPr="0076705C" w:rsidTr="00507C1A">
        <w:trPr>
          <w:trHeight w:val="765"/>
        </w:trPr>
        <w:tc>
          <w:tcPr>
            <w:tcW w:w="3414" w:type="dxa"/>
          </w:tcPr>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Укрупненное описание мероприятий Программы</w:t>
            </w:r>
          </w:p>
        </w:tc>
        <w:tc>
          <w:tcPr>
            <w:tcW w:w="6265" w:type="dxa"/>
          </w:tcPr>
          <w:p w:rsidR="00E12CC1" w:rsidRPr="0076705C" w:rsidRDefault="00E12CC1" w:rsidP="00085F5D">
            <w:pPr>
              <w:widowControl w:val="0"/>
              <w:tabs>
                <w:tab w:val="left" w:pos="1027"/>
              </w:tabs>
              <w:spacing w:after="0" w:line="240" w:lineRule="auto"/>
              <w:jc w:val="both"/>
              <w:rPr>
                <w:rFonts w:ascii="Times New Roman" w:hAnsi="Times New Roman"/>
                <w:sz w:val="24"/>
                <w:szCs w:val="24"/>
              </w:rPr>
            </w:pPr>
            <w:r w:rsidRPr="0076705C">
              <w:rPr>
                <w:rFonts w:ascii="Times New Roman" w:hAnsi="Times New Roman"/>
                <w:sz w:val="24"/>
                <w:szCs w:val="24"/>
              </w:rPr>
              <w:t>Строительство новых и реконструкция существующих, ввод в эксплуатацию объектов образования, физической культуры и спорта и других объектов муниципальной собственности в соответствии с требованиями государственных стандартов, социальных норм и нормативов.</w:t>
            </w:r>
            <w:r w:rsidRPr="0076705C">
              <w:rPr>
                <w:rFonts w:ascii="Times New Roman" w:hAnsi="Times New Roman"/>
                <w:sz w:val="24"/>
                <w:szCs w:val="24"/>
              </w:rPr>
              <w:br/>
              <w:t>Разработка проектной документации для строительства и реконструкции объектов социальной инфраструктуры муниципальной собственности</w:t>
            </w:r>
          </w:p>
        </w:tc>
      </w:tr>
      <w:tr w:rsidR="00E12CC1" w:rsidRPr="0076705C" w:rsidTr="00507C1A">
        <w:trPr>
          <w:trHeight w:val="765"/>
        </w:trPr>
        <w:tc>
          <w:tcPr>
            <w:tcW w:w="3414" w:type="dxa"/>
          </w:tcPr>
          <w:p w:rsidR="00E12CC1" w:rsidRPr="0076705C" w:rsidRDefault="00E12CC1" w:rsidP="00085F5D">
            <w:pPr>
              <w:widowControl w:val="0"/>
              <w:autoSpaceDE w:val="0"/>
              <w:snapToGrid w:val="0"/>
              <w:spacing w:after="0" w:line="240" w:lineRule="auto"/>
              <w:jc w:val="both"/>
              <w:rPr>
                <w:rFonts w:ascii="Times New Roman" w:hAnsi="Times New Roman"/>
                <w:sz w:val="24"/>
                <w:szCs w:val="24"/>
              </w:rPr>
            </w:pPr>
            <w:r w:rsidRPr="0076705C">
              <w:rPr>
                <w:rFonts w:ascii="Times New Roman" w:hAnsi="Times New Roman"/>
                <w:sz w:val="24"/>
                <w:szCs w:val="24"/>
              </w:rPr>
              <w:t xml:space="preserve">Ожидаемые результаты </w:t>
            </w:r>
          </w:p>
          <w:p w:rsidR="00E12CC1" w:rsidRPr="0076705C" w:rsidRDefault="00E12CC1" w:rsidP="00085F5D">
            <w:pPr>
              <w:widowControl w:val="0"/>
              <w:spacing w:after="0" w:line="240" w:lineRule="auto"/>
              <w:jc w:val="both"/>
              <w:rPr>
                <w:rFonts w:ascii="Times New Roman" w:hAnsi="Times New Roman"/>
                <w:sz w:val="24"/>
                <w:szCs w:val="24"/>
              </w:rPr>
            </w:pPr>
            <w:r w:rsidRPr="0076705C">
              <w:rPr>
                <w:rFonts w:ascii="Times New Roman" w:hAnsi="Times New Roman"/>
                <w:sz w:val="24"/>
                <w:szCs w:val="24"/>
              </w:rPr>
              <w:t>реализации Программы</w:t>
            </w:r>
          </w:p>
        </w:tc>
        <w:tc>
          <w:tcPr>
            <w:tcW w:w="6265" w:type="dxa"/>
          </w:tcPr>
          <w:p w:rsidR="00E12CC1" w:rsidRPr="0076705C" w:rsidRDefault="00E12CC1" w:rsidP="00085F5D">
            <w:pPr>
              <w:widowControl w:val="0"/>
              <w:spacing w:after="0" w:line="240" w:lineRule="auto"/>
              <w:rPr>
                <w:rFonts w:ascii="Times New Roman" w:hAnsi="Times New Roman"/>
                <w:sz w:val="24"/>
                <w:szCs w:val="24"/>
              </w:rPr>
            </w:pPr>
            <w:r w:rsidRPr="0076705C">
              <w:rPr>
                <w:rFonts w:ascii="Times New Roman" w:hAnsi="Times New Roman"/>
                <w:sz w:val="24"/>
                <w:szCs w:val="24"/>
              </w:rPr>
              <w:t>Успешная реализация мероприятий Программы позволит к 2030 году обеспечить следующие результаты:</w:t>
            </w:r>
            <w:r w:rsidRPr="0076705C">
              <w:rPr>
                <w:rFonts w:ascii="Times New Roman" w:hAnsi="Times New Roman"/>
                <w:sz w:val="24"/>
                <w:szCs w:val="24"/>
              </w:rPr>
              <w:br/>
              <w:t>- увеличение доли населения в возрасте от 3 до 79 лет, систематически занимающегося физкультурой и спортом, до 47%;</w:t>
            </w:r>
            <w:r w:rsidRPr="0076705C">
              <w:rPr>
                <w:rFonts w:ascii="Times New Roman" w:hAnsi="Times New Roman"/>
                <w:sz w:val="24"/>
                <w:szCs w:val="24"/>
              </w:rPr>
              <w:br/>
              <w:t>- - повышение уровня жизни населения, качества обслуживания, доступность и обеспеченность объектами социальной инфраструктуры.</w:t>
            </w:r>
          </w:p>
          <w:p w:rsidR="00E12CC1" w:rsidRPr="0076705C" w:rsidRDefault="00E12CC1" w:rsidP="00085F5D">
            <w:pPr>
              <w:widowControl w:val="0"/>
              <w:shd w:val="clear" w:color="auto" w:fill="FFFFFF"/>
              <w:tabs>
                <w:tab w:val="left" w:pos="180"/>
              </w:tabs>
              <w:autoSpaceDE w:val="0"/>
              <w:spacing w:after="0" w:line="240" w:lineRule="auto"/>
              <w:jc w:val="both"/>
              <w:rPr>
                <w:rFonts w:ascii="Times New Roman" w:hAnsi="Times New Roman"/>
                <w:sz w:val="24"/>
                <w:szCs w:val="24"/>
              </w:rPr>
            </w:pPr>
          </w:p>
        </w:tc>
      </w:tr>
    </w:tbl>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widowControl w:val="0"/>
        <w:spacing w:after="0" w:line="240" w:lineRule="auto"/>
        <w:jc w:val="both"/>
        <w:rPr>
          <w:rFonts w:ascii="Times New Roman" w:hAnsi="Times New Roman"/>
          <w:sz w:val="24"/>
          <w:szCs w:val="24"/>
        </w:rPr>
      </w:pPr>
    </w:p>
    <w:p w:rsidR="00E12CC1" w:rsidRPr="000E6ACD" w:rsidRDefault="00E12CC1" w:rsidP="00085F5D">
      <w:pPr>
        <w:pStyle w:val="Heading2"/>
        <w:spacing w:before="0" w:line="240" w:lineRule="auto"/>
        <w:rPr>
          <w:rFonts w:ascii="Times New Roman" w:hAnsi="Times New Roman"/>
          <w:b w:val="0"/>
          <w:bCs w:val="0"/>
          <w:color w:val="auto"/>
          <w:sz w:val="24"/>
          <w:szCs w:val="24"/>
        </w:rPr>
      </w:pPr>
    </w:p>
    <w:p w:rsidR="00E12CC1" w:rsidRPr="000E6ACD" w:rsidRDefault="00E12CC1" w:rsidP="00085F5D">
      <w:pPr>
        <w:shd w:val="clear" w:color="auto" w:fill="FFFFFF"/>
        <w:spacing w:after="0" w:line="240" w:lineRule="auto"/>
        <w:jc w:val="center"/>
        <w:textAlignment w:val="baseline"/>
        <w:outlineLvl w:val="2"/>
        <w:rPr>
          <w:rFonts w:ascii="Times New Roman" w:hAnsi="Times New Roman"/>
          <w:sz w:val="24"/>
          <w:szCs w:val="24"/>
        </w:rPr>
      </w:pPr>
    </w:p>
    <w:tbl>
      <w:tblPr>
        <w:tblW w:w="0" w:type="auto"/>
        <w:tblCellMar>
          <w:left w:w="0" w:type="dxa"/>
          <w:right w:w="0" w:type="dxa"/>
        </w:tblCellMar>
        <w:tblLook w:val="00A0"/>
      </w:tblPr>
      <w:tblGrid>
        <w:gridCol w:w="2518"/>
        <w:gridCol w:w="7120"/>
      </w:tblGrid>
      <w:tr w:rsidR="00E12CC1" w:rsidRPr="0076705C" w:rsidTr="00085F5D">
        <w:trPr>
          <w:trHeight w:val="15"/>
        </w:trPr>
        <w:tc>
          <w:tcPr>
            <w:tcW w:w="2518" w:type="dxa"/>
          </w:tcPr>
          <w:p w:rsidR="00E12CC1" w:rsidRPr="0076705C" w:rsidRDefault="00E12CC1" w:rsidP="00085F5D">
            <w:pPr>
              <w:spacing w:after="0" w:line="240" w:lineRule="auto"/>
              <w:rPr>
                <w:rFonts w:ascii="Times New Roman" w:hAnsi="Times New Roman"/>
                <w:sz w:val="24"/>
                <w:szCs w:val="24"/>
              </w:rPr>
            </w:pPr>
          </w:p>
        </w:tc>
        <w:tc>
          <w:tcPr>
            <w:tcW w:w="7120" w:type="dxa"/>
          </w:tcPr>
          <w:p w:rsidR="00E12CC1" w:rsidRPr="0076705C" w:rsidRDefault="00E12CC1" w:rsidP="00085F5D">
            <w:pPr>
              <w:spacing w:after="0" w:line="240" w:lineRule="auto"/>
              <w:rPr>
                <w:rFonts w:ascii="Times New Roman" w:hAnsi="Times New Roman"/>
                <w:sz w:val="24"/>
                <w:szCs w:val="24"/>
              </w:rPr>
            </w:pPr>
          </w:p>
        </w:tc>
      </w:tr>
    </w:tbl>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085F5D">
      <w:pPr>
        <w:spacing w:after="0" w:line="240" w:lineRule="auto"/>
        <w:rPr>
          <w:rFonts w:ascii="Times New Roman" w:hAnsi="Times New Roman"/>
          <w:sz w:val="24"/>
          <w:szCs w:val="24"/>
        </w:rPr>
      </w:pPr>
    </w:p>
    <w:p w:rsidR="00E12CC1" w:rsidRPr="000E6ACD" w:rsidRDefault="00E12CC1" w:rsidP="00AF3754">
      <w:pPr>
        <w:spacing w:after="0" w:line="240" w:lineRule="auto"/>
        <w:jc w:val="center"/>
        <w:rPr>
          <w:rFonts w:ascii="Times New Roman" w:hAnsi="Times New Roman"/>
          <w:b/>
          <w:sz w:val="24"/>
          <w:szCs w:val="24"/>
        </w:rPr>
      </w:pPr>
      <w:r w:rsidRPr="000E6ACD">
        <w:rPr>
          <w:rFonts w:ascii="Times New Roman" w:hAnsi="Times New Roman"/>
          <w:b/>
          <w:sz w:val="24"/>
          <w:szCs w:val="24"/>
        </w:rPr>
        <w:t>Раздел II. Характеристика существующего состояния социальной инфраструктуры</w:t>
      </w:r>
    </w:p>
    <w:p w:rsidR="00E12CC1" w:rsidRPr="000E6ACD" w:rsidRDefault="00E12CC1" w:rsidP="00085F5D">
      <w:pPr>
        <w:spacing w:after="0" w:line="240" w:lineRule="auto"/>
        <w:rPr>
          <w:rFonts w:ascii="Times New Roman" w:hAnsi="Times New Roman"/>
          <w:b/>
          <w:sz w:val="24"/>
          <w:szCs w:val="24"/>
        </w:rPr>
      </w:pPr>
    </w:p>
    <w:p w:rsidR="00E12CC1" w:rsidRPr="000E6ACD" w:rsidRDefault="00E12CC1" w:rsidP="000E6ACD">
      <w:pPr>
        <w:pStyle w:val="Heading1"/>
        <w:keepLines w:val="0"/>
        <w:spacing w:before="240" w:after="60" w:line="240" w:lineRule="auto"/>
        <w:rPr>
          <w:rFonts w:ascii="Times New Roman" w:hAnsi="Times New Roman"/>
          <w:b w:val="0"/>
          <w:color w:val="auto"/>
          <w:sz w:val="24"/>
          <w:szCs w:val="24"/>
        </w:rPr>
      </w:pPr>
      <w:bookmarkStart w:id="0" w:name="_Toc409418398"/>
      <w:r w:rsidRPr="000E6ACD">
        <w:rPr>
          <w:rFonts w:ascii="Times New Roman" w:hAnsi="Times New Roman"/>
          <w:b w:val="0"/>
          <w:color w:val="auto"/>
          <w:sz w:val="24"/>
          <w:szCs w:val="24"/>
        </w:rPr>
        <w:t>2.1.Анализ современного состояния</w:t>
      </w:r>
      <w:bookmarkStart w:id="1" w:name="_Toc409418399"/>
      <w:bookmarkEnd w:id="0"/>
      <w:r>
        <w:rPr>
          <w:rFonts w:ascii="Times New Roman" w:hAnsi="Times New Roman"/>
          <w:b w:val="0"/>
          <w:color w:val="auto"/>
          <w:sz w:val="24"/>
          <w:szCs w:val="24"/>
        </w:rPr>
        <w:t>.</w:t>
      </w:r>
    </w:p>
    <w:p w:rsidR="00E12CC1" w:rsidRPr="000E6ACD" w:rsidRDefault="00E12CC1" w:rsidP="000E6ACD">
      <w:pPr>
        <w:pStyle w:val="Heading1"/>
        <w:keepLines w:val="0"/>
        <w:spacing w:before="240" w:after="60" w:line="240" w:lineRule="auto"/>
        <w:rPr>
          <w:rFonts w:ascii="Times New Roman" w:hAnsi="Times New Roman"/>
          <w:b w:val="0"/>
          <w:color w:val="auto"/>
          <w:sz w:val="24"/>
          <w:szCs w:val="24"/>
        </w:rPr>
      </w:pPr>
      <w:r w:rsidRPr="000E6ACD">
        <w:rPr>
          <w:rFonts w:ascii="Times New Roman" w:hAnsi="Times New Roman"/>
          <w:b w:val="0"/>
          <w:color w:val="auto"/>
          <w:sz w:val="24"/>
          <w:szCs w:val="24"/>
        </w:rPr>
        <w:t>2.1.1.Географическое положение</w:t>
      </w:r>
      <w:bookmarkEnd w:id="1"/>
      <w:r>
        <w:rPr>
          <w:rFonts w:ascii="Times New Roman" w:hAnsi="Times New Roman"/>
          <w:b w:val="0"/>
          <w:color w:val="auto"/>
          <w:sz w:val="24"/>
          <w:szCs w:val="24"/>
        </w:rPr>
        <w:t>.</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На основании Постановления администрации муниципального образования Киришский муниципальный район Ленинградской области от 30.12.2005 № 508 были ликвидированы муниципальные учреждения: Будогощская поселковая управа, Будогощская волостная управа, Кукуйская волостная управа. С 1.01.2006 вводится двухуровневая система местного самоуправления. На основании закона Ленинградской области от 1.09.2004 № 49-оз «Об установлении границ и наделении соответствующим статусом муниципального образования Киришский муниципальный район и муниципальных образований в его составе» муниципальное образование Киришский район наделяется статусом муниципального района (Киришского муниципального района).</w:t>
      </w:r>
    </w:p>
    <w:p w:rsidR="00E12CC1" w:rsidRPr="000E6ACD" w:rsidRDefault="00E12CC1" w:rsidP="005C7825">
      <w:pPr>
        <w:keepNext/>
        <w:jc w:val="center"/>
        <w:rPr>
          <w:rFonts w:ascii="Times New Roman" w:hAnsi="Times New Roman"/>
          <w:sz w:val="24"/>
          <w:szCs w:val="24"/>
        </w:rPr>
      </w:pPr>
      <w:r w:rsidRPr="0076705C">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800px-Location_of_Kirishsky_District_(Leningrad_Oblast)" style="width:348pt;height:228pt;visibility:visible">
            <v:imagedata r:id="rId7" o:title=""/>
          </v:shape>
        </w:pict>
      </w:r>
    </w:p>
    <w:p w:rsidR="00E12CC1" w:rsidRPr="000E6ACD" w:rsidRDefault="00E12CC1" w:rsidP="000E6ACD">
      <w:pPr>
        <w:pStyle w:val="Caption"/>
        <w:jc w:val="both"/>
        <w:rPr>
          <w:b w:val="0"/>
          <w:sz w:val="24"/>
          <w:szCs w:val="24"/>
        </w:rPr>
      </w:pPr>
      <w:bookmarkStart w:id="2" w:name="_Toc409418621"/>
      <w:r w:rsidRPr="000E6ACD">
        <w:rPr>
          <w:b w:val="0"/>
          <w:sz w:val="24"/>
          <w:szCs w:val="24"/>
        </w:rPr>
        <w:t>Рисунок</w:t>
      </w:r>
      <w:r w:rsidRPr="000E6ACD">
        <w:rPr>
          <w:b w:val="0"/>
          <w:sz w:val="24"/>
          <w:szCs w:val="24"/>
          <w:lang w:val="en-US"/>
        </w:rPr>
        <w:t> </w:t>
      </w:r>
      <w:r w:rsidRPr="000E6ACD">
        <w:rPr>
          <w:b w:val="0"/>
          <w:sz w:val="24"/>
          <w:szCs w:val="24"/>
        </w:rPr>
        <w:fldChar w:fldCharType="begin"/>
      </w:r>
      <w:r w:rsidRPr="000E6ACD">
        <w:rPr>
          <w:b w:val="0"/>
          <w:sz w:val="24"/>
          <w:szCs w:val="24"/>
        </w:rPr>
        <w:instrText xml:space="preserve"> SEQ Рисунок \* ARABIC </w:instrText>
      </w:r>
      <w:r w:rsidRPr="000E6ACD">
        <w:rPr>
          <w:b w:val="0"/>
          <w:sz w:val="24"/>
          <w:szCs w:val="24"/>
        </w:rPr>
        <w:fldChar w:fldCharType="separate"/>
      </w:r>
      <w:r>
        <w:rPr>
          <w:b w:val="0"/>
          <w:noProof/>
          <w:sz w:val="24"/>
          <w:szCs w:val="24"/>
        </w:rPr>
        <w:t>1</w:t>
      </w:r>
      <w:r w:rsidRPr="000E6ACD">
        <w:rPr>
          <w:b w:val="0"/>
          <w:sz w:val="24"/>
          <w:szCs w:val="24"/>
        </w:rPr>
        <w:fldChar w:fldCharType="end"/>
      </w:r>
      <w:r w:rsidRPr="000E6ACD">
        <w:rPr>
          <w:b w:val="0"/>
          <w:sz w:val="24"/>
          <w:szCs w:val="24"/>
        </w:rPr>
        <w:t xml:space="preserve"> – Расположение Киришского муниципального района в структуре Ленинградской области</w:t>
      </w:r>
      <w:bookmarkEnd w:id="2"/>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Устанавливаются границы и наделяются статусом:</w:t>
      </w:r>
    </w:p>
    <w:p w:rsidR="00E12CC1" w:rsidRPr="000E6ACD" w:rsidRDefault="00E12CC1" w:rsidP="00D2075D">
      <w:pPr>
        <w:numPr>
          <w:ilvl w:val="0"/>
          <w:numId w:val="9"/>
        </w:numPr>
        <w:spacing w:after="0" w:line="240" w:lineRule="auto"/>
        <w:jc w:val="both"/>
        <w:rPr>
          <w:rFonts w:ascii="Times New Roman" w:hAnsi="Times New Roman"/>
          <w:sz w:val="24"/>
          <w:szCs w:val="24"/>
        </w:rPr>
      </w:pPr>
      <w:r w:rsidRPr="000E6ACD">
        <w:rPr>
          <w:rFonts w:ascii="Times New Roman" w:hAnsi="Times New Roman"/>
          <w:sz w:val="24"/>
          <w:szCs w:val="24"/>
        </w:rPr>
        <w:t>городских поселений следующие муниципальные образования:</w:t>
      </w:r>
    </w:p>
    <w:p w:rsidR="00E12CC1" w:rsidRPr="000E6ACD" w:rsidRDefault="00E12CC1" w:rsidP="00D2075D">
      <w:pPr>
        <w:numPr>
          <w:ilvl w:val="0"/>
          <w:numId w:val="10"/>
        </w:numPr>
        <w:tabs>
          <w:tab w:val="clear" w:pos="720"/>
          <w:tab w:val="num" w:pos="1440"/>
        </w:tabs>
        <w:spacing w:after="0" w:line="240" w:lineRule="auto"/>
        <w:ind w:firstLine="360"/>
        <w:jc w:val="both"/>
        <w:rPr>
          <w:rFonts w:ascii="Times New Roman" w:hAnsi="Times New Roman"/>
          <w:sz w:val="24"/>
          <w:szCs w:val="24"/>
        </w:rPr>
      </w:pPr>
      <w:r w:rsidRPr="000E6ACD">
        <w:rPr>
          <w:rFonts w:ascii="Times New Roman" w:hAnsi="Times New Roman"/>
          <w:sz w:val="24"/>
          <w:szCs w:val="24"/>
        </w:rPr>
        <w:t>Будогощское городское поселение;</w:t>
      </w:r>
    </w:p>
    <w:p w:rsidR="00E12CC1" w:rsidRPr="000E6ACD" w:rsidRDefault="00E12CC1" w:rsidP="00D2075D">
      <w:pPr>
        <w:numPr>
          <w:ilvl w:val="0"/>
          <w:numId w:val="10"/>
        </w:numPr>
        <w:tabs>
          <w:tab w:val="clear" w:pos="720"/>
          <w:tab w:val="num" w:pos="1440"/>
        </w:tabs>
        <w:spacing w:after="0" w:line="240" w:lineRule="auto"/>
        <w:ind w:firstLine="360"/>
        <w:jc w:val="both"/>
        <w:rPr>
          <w:rFonts w:ascii="Times New Roman" w:hAnsi="Times New Roman"/>
          <w:sz w:val="24"/>
          <w:szCs w:val="24"/>
        </w:rPr>
      </w:pPr>
      <w:r w:rsidRPr="000E6ACD">
        <w:rPr>
          <w:rFonts w:ascii="Times New Roman" w:hAnsi="Times New Roman"/>
          <w:sz w:val="24"/>
          <w:szCs w:val="24"/>
        </w:rPr>
        <w:t>Киришское городское поселение;</w:t>
      </w:r>
    </w:p>
    <w:p w:rsidR="00E12CC1" w:rsidRPr="000E6ACD" w:rsidRDefault="00E12CC1" w:rsidP="005C7825">
      <w:pPr>
        <w:keepNext/>
        <w:jc w:val="center"/>
        <w:rPr>
          <w:rFonts w:ascii="Times New Roman" w:hAnsi="Times New Roman"/>
          <w:sz w:val="24"/>
          <w:szCs w:val="24"/>
        </w:rPr>
      </w:pPr>
      <w:r w:rsidRPr="0076705C">
        <w:rPr>
          <w:rFonts w:ascii="Times New Roman" w:hAnsi="Times New Roman"/>
          <w:noProof/>
          <w:sz w:val="24"/>
          <w:szCs w:val="24"/>
          <w:lang w:eastAsia="ru-RU"/>
        </w:rPr>
        <w:pict>
          <v:shape id="Рисунок 2" o:spid="_x0000_i1026" type="#_x0000_t75" alt="Kirishsky_rayon_NN" style="width:308.25pt;height:248.25pt;visibility:visible">
            <v:imagedata r:id="rId8" o:title=""/>
          </v:shape>
        </w:pict>
      </w:r>
    </w:p>
    <w:p w:rsidR="00E12CC1" w:rsidRPr="000E6ACD" w:rsidRDefault="00E12CC1" w:rsidP="005C7825">
      <w:pPr>
        <w:pStyle w:val="Caption"/>
        <w:jc w:val="both"/>
        <w:rPr>
          <w:b w:val="0"/>
          <w:sz w:val="24"/>
          <w:szCs w:val="24"/>
        </w:rPr>
      </w:pPr>
      <w:bookmarkStart w:id="3" w:name="_Toc409418622"/>
      <w:r w:rsidRPr="000E6ACD">
        <w:rPr>
          <w:b w:val="0"/>
          <w:sz w:val="24"/>
          <w:szCs w:val="24"/>
        </w:rPr>
        <w:t>Рисунок</w:t>
      </w:r>
      <w:r w:rsidRPr="000E6ACD">
        <w:rPr>
          <w:b w:val="0"/>
          <w:sz w:val="24"/>
          <w:szCs w:val="24"/>
          <w:lang w:val="en-US"/>
        </w:rPr>
        <w:t> </w:t>
      </w:r>
      <w:r w:rsidRPr="000E6ACD">
        <w:rPr>
          <w:b w:val="0"/>
          <w:sz w:val="24"/>
          <w:szCs w:val="24"/>
        </w:rPr>
        <w:fldChar w:fldCharType="begin"/>
      </w:r>
      <w:r w:rsidRPr="000E6ACD">
        <w:rPr>
          <w:b w:val="0"/>
          <w:sz w:val="24"/>
          <w:szCs w:val="24"/>
        </w:rPr>
        <w:instrText xml:space="preserve"> SEQ Рисунок \* ARABIC </w:instrText>
      </w:r>
      <w:r w:rsidRPr="000E6ACD">
        <w:rPr>
          <w:b w:val="0"/>
          <w:sz w:val="24"/>
          <w:szCs w:val="24"/>
        </w:rPr>
        <w:fldChar w:fldCharType="separate"/>
      </w:r>
      <w:r>
        <w:rPr>
          <w:b w:val="0"/>
          <w:noProof/>
          <w:sz w:val="24"/>
          <w:szCs w:val="24"/>
        </w:rPr>
        <w:t>2</w:t>
      </w:r>
      <w:r w:rsidRPr="000E6ACD">
        <w:rPr>
          <w:b w:val="0"/>
          <w:sz w:val="24"/>
          <w:szCs w:val="24"/>
        </w:rPr>
        <w:fldChar w:fldCharType="end"/>
      </w:r>
      <w:r w:rsidRPr="000E6ACD">
        <w:rPr>
          <w:b w:val="0"/>
          <w:sz w:val="24"/>
          <w:szCs w:val="24"/>
        </w:rPr>
        <w:t xml:space="preserve"> – Расположение Будогощского городского поселения в структуре Киришского муниципального района</w:t>
      </w:r>
      <w:bookmarkEnd w:id="3"/>
    </w:p>
    <w:p w:rsidR="00E12CC1" w:rsidRPr="000E6ACD" w:rsidRDefault="00E12CC1" w:rsidP="005C7825">
      <w:pPr>
        <w:ind w:firstLine="708"/>
        <w:jc w:val="both"/>
        <w:rPr>
          <w:rFonts w:ascii="Times New Roman" w:hAnsi="Times New Roman"/>
          <w:sz w:val="24"/>
          <w:szCs w:val="24"/>
        </w:rPr>
      </w:pP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В состав муниципального образования Будогощское городское поселение вошли г.п. Будогощь и 29 сельских населенных пунктов: дер. Авдетово, дер. Бестоголово, дер. Горятино, п.ст. Горятино, дер. Градоша, дер. Гремячево, дер. Дидлово, дер. Дорожницы, дер. Званка, дер. Змеева Новинка, дер. Клинково, дер. Ключи, дер. Крапивно, дер. Красная Горка, дер. Крестцы, дер. Кровино Сельцо, дер. Кукуй, дер. Лашино, дер. Луг, дер. Могилёво, дер. Новая, дер. Олешенка, дер. Отрада, дер. Половинник, дер. Рахово, дер. Смолино, дер. Солоницы, дер. Среднее Село, дер. Яшкино. Общее количество населенных пунктов поселения – 30, из них 28 деревень, 1 поселок при железнодорожной станции и 1 городской поселок.</w:t>
      </w:r>
    </w:p>
    <w:p w:rsidR="00E12CC1" w:rsidRPr="000E6ACD" w:rsidRDefault="00E12CC1" w:rsidP="008F7755">
      <w:pPr>
        <w:ind w:firstLine="708"/>
        <w:jc w:val="both"/>
        <w:rPr>
          <w:rFonts w:ascii="Times New Roman" w:hAnsi="Times New Roman"/>
          <w:sz w:val="24"/>
          <w:szCs w:val="24"/>
        </w:rPr>
      </w:pPr>
      <w:r w:rsidRPr="000E6ACD">
        <w:rPr>
          <w:rFonts w:ascii="Times New Roman" w:hAnsi="Times New Roman"/>
          <w:sz w:val="24"/>
          <w:szCs w:val="24"/>
        </w:rPr>
        <w:t>На 1.01.2017  население муниципального образования Будогощское городское поселение составило 5 тыс. человек.</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Будогощское городское поселение входит в состав Киришского муниципального района Ленинградской области. Общая площадь территории поселения составляет 95532,93 га</w:t>
      </w:r>
      <w:r w:rsidRPr="000E6ACD">
        <w:rPr>
          <w:rStyle w:val="FootnoteReference"/>
          <w:rFonts w:ascii="Times New Roman" w:hAnsi="Times New Roman"/>
          <w:sz w:val="24"/>
          <w:szCs w:val="24"/>
        </w:rPr>
        <w:footnoteReference w:id="1"/>
      </w:r>
      <w:r w:rsidRPr="000E6ACD">
        <w:rPr>
          <w:rFonts w:ascii="Times New Roman" w:hAnsi="Times New Roman"/>
          <w:sz w:val="24"/>
          <w:szCs w:val="24"/>
        </w:rPr>
        <w:t>.</w:t>
      </w:r>
    </w:p>
    <w:p w:rsidR="00E12CC1" w:rsidRPr="000E6ACD" w:rsidRDefault="00E12CC1" w:rsidP="000E6ACD">
      <w:pPr>
        <w:pStyle w:val="Heading1"/>
        <w:keepLines w:val="0"/>
        <w:numPr>
          <w:ilvl w:val="2"/>
          <w:numId w:val="10"/>
        </w:numPr>
        <w:spacing w:before="240" w:after="60" w:line="240" w:lineRule="auto"/>
        <w:rPr>
          <w:rFonts w:ascii="Times New Roman" w:hAnsi="Times New Roman"/>
          <w:color w:val="auto"/>
          <w:sz w:val="24"/>
          <w:szCs w:val="24"/>
        </w:rPr>
      </w:pPr>
      <w:bookmarkStart w:id="4" w:name="_Toc409418400"/>
      <w:bookmarkStart w:id="5" w:name="_Toc375302405"/>
      <w:bookmarkStart w:id="6" w:name="_Toc375302494"/>
      <w:r w:rsidRPr="000E6ACD">
        <w:rPr>
          <w:rFonts w:ascii="Times New Roman" w:hAnsi="Times New Roman"/>
          <w:color w:val="auto"/>
          <w:sz w:val="24"/>
          <w:szCs w:val="24"/>
        </w:rPr>
        <w:t>Планировочная структура</w:t>
      </w:r>
      <w:bookmarkEnd w:id="4"/>
      <w:r>
        <w:rPr>
          <w:rFonts w:ascii="Times New Roman" w:hAnsi="Times New Roman"/>
          <w:color w:val="auto"/>
          <w:sz w:val="24"/>
          <w:szCs w:val="24"/>
        </w:rPr>
        <w:t>.</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Основу транспортного каркаса и планировочных осей Будогощского городского поселения составляют:</w:t>
      </w:r>
    </w:p>
    <w:p w:rsidR="00E12CC1" w:rsidRPr="000E6ACD" w:rsidRDefault="00E12CC1" w:rsidP="00D2075D">
      <w:pPr>
        <w:numPr>
          <w:ilvl w:val="0"/>
          <w:numId w:val="15"/>
        </w:numPr>
        <w:spacing w:after="0" w:line="240" w:lineRule="auto"/>
        <w:jc w:val="both"/>
        <w:rPr>
          <w:rFonts w:ascii="Times New Roman" w:hAnsi="Times New Roman"/>
          <w:sz w:val="24"/>
          <w:szCs w:val="24"/>
        </w:rPr>
      </w:pPr>
      <w:r w:rsidRPr="000E6ACD">
        <w:rPr>
          <w:rFonts w:ascii="Times New Roman" w:hAnsi="Times New Roman"/>
          <w:sz w:val="24"/>
          <w:szCs w:val="24"/>
        </w:rPr>
        <w:t>железнодорожное сообщение «Мга – Неболчи – Сонково» Савеловской линии Октябрьской железной дороги;</w:t>
      </w:r>
    </w:p>
    <w:p w:rsidR="00E12CC1" w:rsidRPr="000E6ACD" w:rsidRDefault="00E12CC1" w:rsidP="00D2075D">
      <w:pPr>
        <w:numPr>
          <w:ilvl w:val="0"/>
          <w:numId w:val="15"/>
        </w:numPr>
        <w:spacing w:after="0" w:line="240" w:lineRule="auto"/>
        <w:jc w:val="both"/>
        <w:rPr>
          <w:rFonts w:ascii="Times New Roman" w:hAnsi="Times New Roman"/>
          <w:sz w:val="24"/>
          <w:szCs w:val="24"/>
        </w:rPr>
      </w:pPr>
      <w:r w:rsidRPr="000E6ACD">
        <w:rPr>
          <w:rFonts w:ascii="Times New Roman" w:hAnsi="Times New Roman"/>
          <w:sz w:val="24"/>
          <w:szCs w:val="24"/>
        </w:rPr>
        <w:t>соединительная ветка «Будогощь - Тихвин», благодаря которой имеется выход на магистраль «Санкт-Петербург – Вологда»;</w:t>
      </w:r>
    </w:p>
    <w:p w:rsidR="00E12CC1" w:rsidRPr="000E6ACD" w:rsidRDefault="00E12CC1" w:rsidP="00D2075D">
      <w:pPr>
        <w:numPr>
          <w:ilvl w:val="0"/>
          <w:numId w:val="15"/>
        </w:numPr>
        <w:spacing w:after="0" w:line="240" w:lineRule="auto"/>
        <w:jc w:val="both"/>
        <w:rPr>
          <w:rFonts w:ascii="Times New Roman" w:hAnsi="Times New Roman"/>
          <w:sz w:val="24"/>
          <w:szCs w:val="24"/>
        </w:rPr>
      </w:pPr>
      <w:r w:rsidRPr="000E6ACD">
        <w:rPr>
          <w:rFonts w:ascii="Times New Roman" w:hAnsi="Times New Roman"/>
          <w:sz w:val="24"/>
          <w:szCs w:val="24"/>
        </w:rPr>
        <w:t>автомобильная дорога регионального значения «Кириши – Будогощь – Смолино»;</w:t>
      </w:r>
    </w:p>
    <w:p w:rsidR="00E12CC1" w:rsidRPr="000E6ACD" w:rsidRDefault="00E12CC1" w:rsidP="00D2075D">
      <w:pPr>
        <w:numPr>
          <w:ilvl w:val="0"/>
          <w:numId w:val="15"/>
        </w:numPr>
        <w:spacing w:after="0" w:line="240" w:lineRule="auto"/>
        <w:jc w:val="both"/>
        <w:rPr>
          <w:rFonts w:ascii="Times New Roman" w:hAnsi="Times New Roman"/>
          <w:sz w:val="24"/>
          <w:szCs w:val="24"/>
        </w:rPr>
      </w:pPr>
      <w:r w:rsidRPr="000E6ACD">
        <w:rPr>
          <w:rFonts w:ascii="Times New Roman" w:hAnsi="Times New Roman"/>
          <w:sz w:val="24"/>
          <w:szCs w:val="24"/>
        </w:rPr>
        <w:t>автомобильная дорога регионального значения «Лодейное Поле – Тихвин – Будогощь – Чудово»;</w:t>
      </w:r>
    </w:p>
    <w:p w:rsidR="00E12CC1" w:rsidRPr="000E6ACD" w:rsidRDefault="00E12CC1" w:rsidP="00D2075D">
      <w:pPr>
        <w:numPr>
          <w:ilvl w:val="0"/>
          <w:numId w:val="15"/>
        </w:numPr>
        <w:spacing w:after="0" w:line="240" w:lineRule="auto"/>
        <w:jc w:val="both"/>
        <w:rPr>
          <w:rFonts w:ascii="Times New Roman" w:hAnsi="Times New Roman"/>
          <w:sz w:val="24"/>
          <w:szCs w:val="24"/>
        </w:rPr>
      </w:pPr>
      <w:r w:rsidRPr="000E6ACD">
        <w:rPr>
          <w:rFonts w:ascii="Times New Roman" w:hAnsi="Times New Roman"/>
          <w:sz w:val="24"/>
          <w:szCs w:val="24"/>
        </w:rPr>
        <w:t>река Пчевжа, формирующая ось с востока на северо-запад;</w:t>
      </w:r>
    </w:p>
    <w:p w:rsidR="00E12CC1" w:rsidRPr="000E6ACD" w:rsidRDefault="00E12CC1" w:rsidP="00D2075D">
      <w:pPr>
        <w:numPr>
          <w:ilvl w:val="0"/>
          <w:numId w:val="15"/>
        </w:numPr>
        <w:spacing w:after="0" w:line="240" w:lineRule="auto"/>
        <w:jc w:val="both"/>
        <w:rPr>
          <w:rFonts w:ascii="Times New Roman" w:hAnsi="Times New Roman"/>
          <w:sz w:val="24"/>
          <w:szCs w:val="24"/>
        </w:rPr>
      </w:pPr>
      <w:r w:rsidRPr="000E6ACD">
        <w:rPr>
          <w:rFonts w:ascii="Times New Roman" w:hAnsi="Times New Roman"/>
          <w:sz w:val="24"/>
          <w:szCs w:val="24"/>
        </w:rPr>
        <w:t>река Шарья, формирующая ось в южной части поселения с востока на запад.</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Планировочный каркас поселения имеет радиальный характер в виде планировочных осей различного ранга (в зависимости от их значения в развитии отдельных частей территории) в основном автомобильных и железных дорог, расходящихся от г.п. Будогощь.</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поселении сформировалось основное ядро расселения г.п. Будогощь, имеющее удобное транспортное расположение. Через него проходят автомобильные и железнодорожные пути, связывающие муниципальный район с северо-восточными и восточными муниципальными районами Ленинградской области.</w:t>
      </w:r>
    </w:p>
    <w:p w:rsidR="00E12CC1" w:rsidRPr="000E6ACD" w:rsidRDefault="00E12CC1" w:rsidP="005C7825">
      <w:pPr>
        <w:ind w:firstLine="709"/>
        <w:jc w:val="both"/>
        <w:rPr>
          <w:rFonts w:ascii="Times New Roman" w:hAnsi="Times New Roman"/>
          <w:sz w:val="24"/>
          <w:szCs w:val="24"/>
        </w:rPr>
      </w:pPr>
      <w:r>
        <w:rPr>
          <w:rFonts w:ascii="Times New Roman" w:hAnsi="Times New Roman"/>
          <w:b/>
          <w:sz w:val="24"/>
          <w:szCs w:val="24"/>
        </w:rPr>
        <w:t>2.1.2.</w:t>
      </w:r>
      <w:r w:rsidRPr="000E6ACD">
        <w:rPr>
          <w:rFonts w:ascii="Times New Roman" w:hAnsi="Times New Roman"/>
          <w:b/>
          <w:sz w:val="24"/>
          <w:szCs w:val="24"/>
        </w:rPr>
        <w:t>Планировочные оси I ранга</w:t>
      </w:r>
      <w:r w:rsidRPr="000E6ACD">
        <w:rPr>
          <w:rFonts w:ascii="Times New Roman" w:hAnsi="Times New Roman"/>
          <w:sz w:val="24"/>
          <w:szCs w:val="24"/>
        </w:rPr>
        <w:t>. Их основу составляют природные элементы и коридоры транспортных и инженерных коммуникаций. Вдоль них концентрируется основная хозяйственная и градостроительная деятельность (зона интенсивного хозяйственного и градостроительного развития). Осями I ранга в Будогощском городском поселении является железная дорога общего пользования и автомобильная дорога «Кириши – Будогощь – Смолино» на участке до г.п. Будогощь.</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b/>
          <w:sz w:val="24"/>
          <w:szCs w:val="24"/>
        </w:rPr>
        <w:t>Планировочные оси II ранга</w:t>
      </w:r>
      <w:r w:rsidRPr="000E6ACD">
        <w:rPr>
          <w:rFonts w:ascii="Times New Roman" w:hAnsi="Times New Roman"/>
          <w:sz w:val="24"/>
          <w:szCs w:val="24"/>
        </w:rPr>
        <w:t xml:space="preserve"> представляют собой радиально расходящиеся от планировочных центров I ранга (г.п. Будогощь) транспортные магистрали (железнодорожное сообщение и автомобильные дороги), по которым в основном осуществляются внешние связи муниципального района с соседними территориями. Однако, несмотря на это, в них концентрируется только небольшая часть хозяйственной деятельности и населенных пунктов Киришского муниципального района. Эти оси представлены радиальными транспортными направлениями от г.п. Будогощь - железные дороги в направлении р.п. Неболчи и г. Тихвин, а также автодороги на г. Чудово, г. Тихвин и р.п. Неболчи. </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Автодорога «Лодейное Поле – Тихвин – Будогощь – Чудово» соединяет федеральные автомобильные дороги «Кола», «Вологда – Новая Ладога» и «Россия». Это полукольцевой автодорожный маршрут, который дает автодорожный выход из Лодейнопольского, Тихвинского и Киришского муниципальных районов в Новгородскую область.</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Автодорога «Кириши – Будогощь – Смолино» является автодорожным выходом из Киришского муниципального района в Новгородскую область в направлении на р.п. Неболчи, г. Боровичи.</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Соединительная железнодорожная ветка «Будогощь – Тихвин» обеспечивает выход на магистраль «Санкт-Петербург – Вологда».</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Железнодорожное сообщение «Мга – Будогощь – Неболчи – Сонково» Савеловской линии Октябрьской железной дороги обеспечивает связь с Санкт-Петербургом и Новгородской областью. Будогощское городское поселение играет роль транзита, обеспечивающего транспортно-экономические связи Ленинградской области с Новгородской, Тверской, Московской областями.</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b/>
          <w:sz w:val="24"/>
          <w:szCs w:val="24"/>
        </w:rPr>
        <w:t>Планировочными осями III</w:t>
      </w:r>
      <w:r w:rsidRPr="000E6ACD">
        <w:rPr>
          <w:rFonts w:ascii="Times New Roman" w:hAnsi="Times New Roman"/>
          <w:b/>
          <w:sz w:val="24"/>
          <w:szCs w:val="24"/>
          <w:lang w:val="en-US"/>
        </w:rPr>
        <w:t> </w:t>
      </w:r>
      <w:r w:rsidRPr="000E6ACD">
        <w:rPr>
          <w:rFonts w:ascii="Times New Roman" w:hAnsi="Times New Roman"/>
          <w:b/>
          <w:sz w:val="24"/>
          <w:szCs w:val="24"/>
        </w:rPr>
        <w:t>ранга</w:t>
      </w:r>
      <w:r w:rsidRPr="000E6ACD">
        <w:rPr>
          <w:rFonts w:ascii="Times New Roman" w:hAnsi="Times New Roman"/>
          <w:sz w:val="24"/>
          <w:szCs w:val="24"/>
        </w:rPr>
        <w:t xml:space="preserve"> являются автодороги, радиально расходящиеся от планировочных центров, которые в ряде случаев имеют «тупиковый» характер (на дер. Половинник и дер. Клинково).</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На пересечениях планировочных осей различного ранга формируются планировочные центры, имеющие выгодное экономико-географическое положение и важное инфраструктурное значение.</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b/>
          <w:sz w:val="24"/>
          <w:szCs w:val="24"/>
        </w:rPr>
        <w:t>Планировочным центром I ранга (главным)</w:t>
      </w:r>
      <w:r w:rsidRPr="000E6ACD">
        <w:rPr>
          <w:rFonts w:ascii="Times New Roman" w:hAnsi="Times New Roman"/>
          <w:sz w:val="24"/>
          <w:szCs w:val="24"/>
        </w:rPr>
        <w:t xml:space="preserve"> является г.п. Будогощь, имеющий важное значение в формировании восточной части Киришского муниципального района, а так же и самого городского поселения. Он расположен на пересечениях осей I и II ранга.</w:t>
      </w:r>
    </w:p>
    <w:p w:rsidR="00E12CC1" w:rsidRPr="000E6ACD" w:rsidRDefault="00E12CC1" w:rsidP="008F7755">
      <w:pPr>
        <w:ind w:firstLine="709"/>
        <w:jc w:val="both"/>
        <w:rPr>
          <w:rFonts w:ascii="Times New Roman" w:hAnsi="Times New Roman"/>
          <w:sz w:val="24"/>
          <w:szCs w:val="24"/>
        </w:rPr>
      </w:pPr>
      <w:r w:rsidRPr="000E6ACD">
        <w:rPr>
          <w:rFonts w:ascii="Times New Roman" w:hAnsi="Times New Roman"/>
          <w:b/>
          <w:sz w:val="24"/>
          <w:szCs w:val="24"/>
        </w:rPr>
        <w:t xml:space="preserve">Планировочными центрами II ранга (второстепенными) </w:t>
      </w:r>
      <w:r w:rsidRPr="000E6ACD">
        <w:rPr>
          <w:rFonts w:ascii="Times New Roman" w:hAnsi="Times New Roman"/>
          <w:sz w:val="24"/>
          <w:szCs w:val="24"/>
        </w:rPr>
        <w:t>являются: дер. Кукуй, дер. Бестоголово, дер. Среднее Село, дер. Крестцы и дер. Гремячево.</w:t>
      </w:r>
    </w:p>
    <w:p w:rsidR="00E12CC1" w:rsidRPr="000E6ACD" w:rsidRDefault="00E12CC1" w:rsidP="008F7755">
      <w:pPr>
        <w:ind w:firstLine="709"/>
        <w:jc w:val="both"/>
        <w:rPr>
          <w:rFonts w:ascii="Times New Roman" w:hAnsi="Times New Roman"/>
          <w:sz w:val="24"/>
          <w:szCs w:val="24"/>
        </w:rPr>
      </w:pPr>
      <w:r w:rsidRPr="000E6ACD">
        <w:rPr>
          <w:rFonts w:ascii="Times New Roman" w:hAnsi="Times New Roman"/>
          <w:sz w:val="24"/>
          <w:szCs w:val="24"/>
        </w:rPr>
        <w:t>Основная часть населенных пунктов и земель, используемых для сельскохозяйственного производства, приурочены к элементам пространственного каркаса территории.</w:t>
      </w:r>
    </w:p>
    <w:p w:rsidR="00E12CC1" w:rsidRPr="000E6ACD" w:rsidRDefault="00E12CC1" w:rsidP="000E6ACD">
      <w:pPr>
        <w:pStyle w:val="Heading1"/>
        <w:keepLines w:val="0"/>
        <w:spacing w:before="240" w:after="60" w:line="240" w:lineRule="auto"/>
        <w:rPr>
          <w:rFonts w:ascii="Times New Roman" w:hAnsi="Times New Roman"/>
          <w:sz w:val="24"/>
          <w:szCs w:val="24"/>
          <w:lang w:val="en-US"/>
        </w:rPr>
      </w:pPr>
      <w:bookmarkStart w:id="7" w:name="_Ref383784094"/>
      <w:bookmarkStart w:id="8" w:name="_Toc409418401"/>
      <w:r w:rsidRPr="000E6ACD">
        <w:rPr>
          <w:rFonts w:ascii="Times New Roman" w:hAnsi="Times New Roman"/>
          <w:color w:val="auto"/>
          <w:sz w:val="24"/>
          <w:szCs w:val="24"/>
        </w:rPr>
        <w:t>2.1.3.Структура земель по категориям</w:t>
      </w:r>
      <w:bookmarkEnd w:id="7"/>
      <w:bookmarkEnd w:id="8"/>
    </w:p>
    <w:p w:rsidR="00E12CC1" w:rsidRPr="000E6ACD" w:rsidRDefault="00E12CC1" w:rsidP="005C7825">
      <w:pPr>
        <w:pStyle w:val="BodyText"/>
        <w:spacing w:after="0"/>
        <w:ind w:firstLine="709"/>
        <w:jc w:val="both"/>
      </w:pPr>
      <w:r w:rsidRPr="000E6ACD">
        <w:t xml:space="preserve">Площадь Будогощского городского поселения в соответствии с ГИС-данными в границах, отображенных на картах проекта генерального плана, составляет 95532,93 га. Территория Будогощского городского поселения имеет следующий состав земель, представленный в таблице </w:t>
      </w:r>
      <w:fldSimple w:instr=" REF _Ref375644464 \h  \* MERGEFORMAT ">
        <w:r w:rsidRPr="00693A15">
          <w:rPr>
            <w:vanish/>
          </w:rPr>
          <w:t xml:space="preserve">Таблица </w:t>
        </w:r>
        <w:r>
          <w:rPr>
            <w:noProof/>
          </w:rPr>
          <w:t>1</w:t>
        </w:r>
      </w:fldSimple>
      <w:r w:rsidRPr="000E6ACD">
        <w:t>.</w:t>
      </w:r>
    </w:p>
    <w:p w:rsidR="00E12CC1" w:rsidRPr="000E6ACD" w:rsidRDefault="00E12CC1" w:rsidP="005C7825">
      <w:pPr>
        <w:ind w:firstLine="709"/>
        <w:jc w:val="both"/>
        <w:rPr>
          <w:rFonts w:ascii="Times New Roman" w:hAnsi="Times New Roman"/>
          <w:sz w:val="24"/>
          <w:szCs w:val="24"/>
        </w:rPr>
      </w:pPr>
    </w:p>
    <w:p w:rsidR="00E12CC1" w:rsidRPr="000E6ACD" w:rsidRDefault="00E12CC1" w:rsidP="005C7825">
      <w:pPr>
        <w:keepNext/>
        <w:jc w:val="both"/>
        <w:rPr>
          <w:rFonts w:ascii="Times New Roman" w:hAnsi="Times New Roman"/>
          <w:sz w:val="24"/>
          <w:szCs w:val="24"/>
        </w:rPr>
      </w:pPr>
      <w:bookmarkStart w:id="9" w:name="_Ref375644464"/>
      <w:bookmarkStart w:id="10" w:name="_Toc409418507"/>
      <w:r w:rsidRPr="000E6ACD">
        <w:rPr>
          <w:rFonts w:ascii="Times New Roman" w:hAnsi="Times New Roman"/>
          <w:sz w:val="24"/>
          <w:szCs w:val="24"/>
        </w:rPr>
        <w:t xml:space="preserve">Таблица </w:t>
      </w:r>
      <w:r w:rsidRPr="000E6ACD">
        <w:rPr>
          <w:rFonts w:ascii="Times New Roman" w:hAnsi="Times New Roman"/>
          <w:sz w:val="24"/>
          <w:szCs w:val="24"/>
        </w:rPr>
        <w:fldChar w:fldCharType="begin"/>
      </w:r>
      <w:r w:rsidRPr="000E6ACD">
        <w:rPr>
          <w:rFonts w:ascii="Times New Roman" w:hAnsi="Times New Roman"/>
          <w:sz w:val="24"/>
          <w:szCs w:val="24"/>
        </w:rPr>
        <w:instrText xml:space="preserve"> SEQ Таблица \* ARABIC </w:instrText>
      </w:r>
      <w:r w:rsidRPr="000E6ACD">
        <w:rPr>
          <w:rFonts w:ascii="Times New Roman" w:hAnsi="Times New Roman"/>
          <w:sz w:val="24"/>
          <w:szCs w:val="24"/>
        </w:rPr>
        <w:fldChar w:fldCharType="separate"/>
      </w:r>
      <w:r>
        <w:rPr>
          <w:rFonts w:ascii="Times New Roman" w:hAnsi="Times New Roman"/>
          <w:noProof/>
          <w:sz w:val="24"/>
          <w:szCs w:val="24"/>
        </w:rPr>
        <w:t>1</w:t>
      </w:r>
      <w:r w:rsidRPr="000E6ACD">
        <w:rPr>
          <w:rFonts w:ascii="Times New Roman" w:hAnsi="Times New Roman"/>
          <w:sz w:val="24"/>
          <w:szCs w:val="24"/>
        </w:rPr>
        <w:fldChar w:fldCharType="end"/>
      </w:r>
      <w:bookmarkEnd w:id="9"/>
      <w:r w:rsidRPr="000E6ACD">
        <w:rPr>
          <w:rFonts w:ascii="Times New Roman" w:hAnsi="Times New Roman"/>
          <w:sz w:val="24"/>
          <w:szCs w:val="24"/>
        </w:rPr>
        <w:t xml:space="preserve"> – Характеристика земельного фонда по категориям земель</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2"/>
        <w:gridCol w:w="4852"/>
        <w:gridCol w:w="2061"/>
        <w:gridCol w:w="1194"/>
        <w:gridCol w:w="1317"/>
      </w:tblGrid>
      <w:tr w:rsidR="00E12CC1" w:rsidRPr="0076705C" w:rsidTr="003407E7">
        <w:trPr>
          <w:tblHeader/>
          <w:jc w:val="center"/>
        </w:trPr>
        <w:tc>
          <w:tcPr>
            <w:tcW w:w="286" w:type="pct"/>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2427" w:type="pct"/>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Категории земель</w:t>
            </w:r>
          </w:p>
        </w:tc>
        <w:tc>
          <w:tcPr>
            <w:tcW w:w="1628" w:type="pct"/>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Площадь в</w:t>
            </w:r>
            <w:r w:rsidRPr="0076705C">
              <w:rPr>
                <w:rFonts w:ascii="Times New Roman" w:hAnsi="Times New Roman"/>
                <w:b/>
                <w:sz w:val="24"/>
                <w:szCs w:val="24"/>
              </w:rPr>
              <w:br/>
              <w:t>соответствии с, га</w:t>
            </w:r>
          </w:p>
        </w:tc>
        <w:tc>
          <w:tcPr>
            <w:tcW w:w="659" w:type="pct"/>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Удельный вес к общей площади, %</w:t>
            </w:r>
          </w:p>
        </w:tc>
      </w:tr>
      <w:tr w:rsidR="00E12CC1" w:rsidRPr="0076705C" w:rsidTr="003407E7">
        <w:trPr>
          <w:tblHeader/>
          <w:jc w:val="center"/>
        </w:trPr>
        <w:tc>
          <w:tcPr>
            <w:tcW w:w="286" w:type="pct"/>
            <w:vMerge/>
            <w:vAlign w:val="center"/>
          </w:tcPr>
          <w:p w:rsidR="00E12CC1" w:rsidRPr="0076705C" w:rsidRDefault="00E12CC1" w:rsidP="003407E7">
            <w:pPr>
              <w:jc w:val="center"/>
              <w:rPr>
                <w:rFonts w:ascii="Times New Roman" w:hAnsi="Times New Roman"/>
                <w:b/>
                <w:sz w:val="24"/>
                <w:szCs w:val="24"/>
              </w:rPr>
            </w:pPr>
          </w:p>
        </w:tc>
        <w:tc>
          <w:tcPr>
            <w:tcW w:w="2427" w:type="pct"/>
            <w:vMerge/>
            <w:vAlign w:val="center"/>
          </w:tcPr>
          <w:p w:rsidR="00E12CC1" w:rsidRPr="0076705C" w:rsidRDefault="00E12CC1" w:rsidP="003407E7">
            <w:pPr>
              <w:jc w:val="center"/>
              <w:rPr>
                <w:rFonts w:ascii="Times New Roman" w:hAnsi="Times New Roman"/>
                <w:b/>
                <w:sz w:val="24"/>
                <w:szCs w:val="24"/>
              </w:rPr>
            </w:pPr>
          </w:p>
        </w:tc>
        <w:tc>
          <w:tcPr>
            <w:tcW w:w="1031" w:type="pc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паспортом муниципального образования по состоянию на 1.01.2014</w:t>
            </w:r>
          </w:p>
        </w:tc>
        <w:tc>
          <w:tcPr>
            <w:tcW w:w="597" w:type="pc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ГИС-данными</w:t>
            </w:r>
          </w:p>
        </w:tc>
        <w:tc>
          <w:tcPr>
            <w:tcW w:w="659" w:type="pct"/>
            <w:vMerge/>
            <w:vAlign w:val="center"/>
          </w:tcPr>
          <w:p w:rsidR="00E12CC1" w:rsidRPr="0076705C" w:rsidRDefault="00E12CC1" w:rsidP="003407E7">
            <w:pPr>
              <w:jc w:val="center"/>
              <w:rPr>
                <w:rFonts w:ascii="Times New Roman" w:hAnsi="Times New Roman"/>
                <w:b/>
                <w:sz w:val="24"/>
                <w:szCs w:val="24"/>
              </w:rPr>
            </w:pPr>
          </w:p>
        </w:tc>
      </w:tr>
      <w:tr w:rsidR="00E12CC1" w:rsidRPr="0076705C" w:rsidTr="003407E7">
        <w:trPr>
          <w:jc w:val="center"/>
        </w:trPr>
        <w:tc>
          <w:tcPr>
            <w:tcW w:w="286" w:type="pct"/>
          </w:tcPr>
          <w:p w:rsidR="00E12CC1" w:rsidRPr="0076705C" w:rsidRDefault="00E12CC1" w:rsidP="00D2075D">
            <w:pPr>
              <w:numPr>
                <w:ilvl w:val="0"/>
                <w:numId w:val="17"/>
              </w:numPr>
              <w:spacing w:after="0" w:line="240" w:lineRule="auto"/>
              <w:ind w:left="0" w:firstLine="0"/>
              <w:rPr>
                <w:rFonts w:ascii="Times New Roman" w:hAnsi="Times New Roman"/>
                <w:sz w:val="24"/>
                <w:szCs w:val="24"/>
              </w:rPr>
            </w:pPr>
          </w:p>
        </w:tc>
        <w:tc>
          <w:tcPr>
            <w:tcW w:w="2427" w:type="pc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Земли сельскохозяйственного назначения, в том числе:</w:t>
            </w:r>
          </w:p>
        </w:tc>
        <w:tc>
          <w:tcPr>
            <w:tcW w:w="1031"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12794,72</w:t>
            </w: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r w:rsidRPr="0076705C">
              <w:rPr>
                <w:rFonts w:ascii="Times New Roman" w:hAnsi="Times New Roman"/>
                <w:sz w:val="24"/>
                <w:szCs w:val="24"/>
                <w:lang w:val="en-US"/>
              </w:rPr>
              <w:t>71</w:t>
            </w:r>
            <w:r w:rsidRPr="0076705C">
              <w:rPr>
                <w:rFonts w:ascii="Times New Roman" w:hAnsi="Times New Roman"/>
                <w:sz w:val="24"/>
                <w:szCs w:val="24"/>
              </w:rPr>
              <w:t>0,05</w:t>
            </w:r>
          </w:p>
        </w:tc>
        <w:tc>
          <w:tcPr>
            <w:tcW w:w="659"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8</w:t>
            </w:r>
            <w:r w:rsidRPr="0076705C">
              <w:rPr>
                <w:rFonts w:ascii="Times New Roman" w:hAnsi="Times New Roman"/>
                <w:sz w:val="24"/>
                <w:szCs w:val="24"/>
              </w:rPr>
              <w:t>,</w:t>
            </w:r>
            <w:r w:rsidRPr="0076705C">
              <w:rPr>
                <w:rFonts w:ascii="Times New Roman" w:hAnsi="Times New Roman"/>
                <w:sz w:val="24"/>
                <w:szCs w:val="24"/>
                <w:lang w:val="en-US"/>
              </w:rPr>
              <w:t>07</w:t>
            </w:r>
            <w:r w:rsidRPr="0076705C">
              <w:rPr>
                <w:rFonts w:ascii="Times New Roman" w:hAnsi="Times New Roman"/>
                <w:sz w:val="24"/>
                <w:szCs w:val="24"/>
              </w:rPr>
              <w:t>1</w:t>
            </w:r>
          </w:p>
        </w:tc>
      </w:tr>
      <w:tr w:rsidR="00E12CC1" w:rsidRPr="0076705C" w:rsidTr="003407E7">
        <w:trPr>
          <w:jc w:val="center"/>
        </w:trPr>
        <w:tc>
          <w:tcPr>
            <w:tcW w:w="286" w:type="pct"/>
          </w:tcPr>
          <w:p w:rsidR="00E12CC1" w:rsidRPr="0076705C" w:rsidRDefault="00E12CC1" w:rsidP="00D2075D">
            <w:pPr>
              <w:numPr>
                <w:ilvl w:val="1"/>
                <w:numId w:val="17"/>
              </w:numPr>
              <w:spacing w:after="0" w:line="240" w:lineRule="auto"/>
              <w:ind w:left="0"/>
              <w:rPr>
                <w:rFonts w:ascii="Times New Roman" w:hAnsi="Times New Roman"/>
                <w:sz w:val="24"/>
                <w:szCs w:val="24"/>
              </w:rPr>
            </w:pPr>
          </w:p>
        </w:tc>
        <w:tc>
          <w:tcPr>
            <w:tcW w:w="2427" w:type="pct"/>
          </w:tcPr>
          <w:p w:rsidR="00E12CC1" w:rsidRPr="0076705C" w:rsidRDefault="00E12CC1" w:rsidP="003407E7">
            <w:pPr>
              <w:ind w:left="391"/>
              <w:rPr>
                <w:rFonts w:ascii="Times New Roman" w:hAnsi="Times New Roman"/>
                <w:sz w:val="24"/>
                <w:szCs w:val="24"/>
              </w:rPr>
            </w:pPr>
            <w:r w:rsidRPr="0076705C">
              <w:rPr>
                <w:rFonts w:ascii="Times New Roman" w:hAnsi="Times New Roman"/>
                <w:sz w:val="24"/>
                <w:szCs w:val="24"/>
              </w:rPr>
              <w:t>фонд перераспределения</w:t>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3</w:t>
            </w:r>
            <w:r w:rsidRPr="0076705C">
              <w:rPr>
                <w:rFonts w:ascii="Times New Roman" w:hAnsi="Times New Roman"/>
                <w:sz w:val="24"/>
                <w:szCs w:val="24"/>
                <w:lang w:val="en-US"/>
              </w:rPr>
              <w:t>58</w:t>
            </w:r>
            <w:r w:rsidRPr="0076705C">
              <w:rPr>
                <w:rFonts w:ascii="Times New Roman" w:hAnsi="Times New Roman"/>
                <w:sz w:val="24"/>
                <w:szCs w:val="24"/>
              </w:rPr>
              <w:t>4,56</w:t>
            </w:r>
          </w:p>
        </w:tc>
        <w:tc>
          <w:tcPr>
            <w:tcW w:w="659"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r w:rsidRPr="0076705C">
              <w:rPr>
                <w:rFonts w:ascii="Times New Roman" w:hAnsi="Times New Roman"/>
                <w:sz w:val="24"/>
                <w:szCs w:val="24"/>
                <w:lang w:val="en-US"/>
              </w:rPr>
              <w:t>75</w:t>
            </w:r>
            <w:r w:rsidRPr="0076705C">
              <w:rPr>
                <w:rFonts w:ascii="Times New Roman" w:hAnsi="Times New Roman"/>
                <w:sz w:val="24"/>
                <w:szCs w:val="24"/>
              </w:rPr>
              <w:t>2</w:t>
            </w:r>
          </w:p>
        </w:tc>
      </w:tr>
      <w:tr w:rsidR="00E12CC1" w:rsidRPr="0076705C" w:rsidTr="003407E7">
        <w:trPr>
          <w:jc w:val="center"/>
        </w:trPr>
        <w:tc>
          <w:tcPr>
            <w:tcW w:w="286" w:type="pct"/>
          </w:tcPr>
          <w:p w:rsidR="00E12CC1" w:rsidRPr="0076705C" w:rsidRDefault="00E12CC1" w:rsidP="00D2075D">
            <w:pPr>
              <w:numPr>
                <w:ilvl w:val="0"/>
                <w:numId w:val="17"/>
              </w:numPr>
              <w:spacing w:after="0" w:line="240" w:lineRule="auto"/>
              <w:ind w:left="0" w:firstLine="0"/>
              <w:rPr>
                <w:rFonts w:ascii="Times New Roman" w:hAnsi="Times New Roman"/>
                <w:sz w:val="24"/>
                <w:szCs w:val="24"/>
              </w:rPr>
            </w:pPr>
          </w:p>
        </w:tc>
        <w:tc>
          <w:tcPr>
            <w:tcW w:w="2427" w:type="pc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Земли населенных пунктов, в том числе:</w:t>
            </w:r>
          </w:p>
        </w:tc>
        <w:tc>
          <w:tcPr>
            <w:tcW w:w="1031"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1126,65</w:t>
            </w:r>
          </w:p>
        </w:tc>
        <w:tc>
          <w:tcPr>
            <w:tcW w:w="597"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2170,02</w:t>
            </w:r>
          </w:p>
        </w:tc>
        <w:tc>
          <w:tcPr>
            <w:tcW w:w="659"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r w:rsidRPr="0076705C">
              <w:rPr>
                <w:rFonts w:ascii="Times New Roman" w:hAnsi="Times New Roman"/>
                <w:sz w:val="24"/>
                <w:szCs w:val="24"/>
                <w:lang w:val="en-US"/>
              </w:rPr>
              <w:t>27</w:t>
            </w:r>
            <w:r w:rsidRPr="0076705C">
              <w:rPr>
                <w:rFonts w:ascii="Times New Roman" w:hAnsi="Times New Roman"/>
                <w:sz w:val="24"/>
                <w:szCs w:val="24"/>
              </w:rPr>
              <w:t>1</w:t>
            </w:r>
          </w:p>
        </w:tc>
      </w:tr>
      <w:tr w:rsidR="00E12CC1" w:rsidRPr="0076705C" w:rsidTr="003407E7">
        <w:trPr>
          <w:jc w:val="center"/>
        </w:trPr>
        <w:tc>
          <w:tcPr>
            <w:tcW w:w="286" w:type="pct"/>
          </w:tcPr>
          <w:p w:rsidR="00E12CC1" w:rsidRPr="0076705C" w:rsidRDefault="00E12CC1" w:rsidP="00D2075D">
            <w:pPr>
              <w:numPr>
                <w:ilvl w:val="1"/>
                <w:numId w:val="17"/>
              </w:numPr>
              <w:spacing w:after="0" w:line="240" w:lineRule="auto"/>
              <w:ind w:left="0"/>
              <w:rPr>
                <w:rFonts w:ascii="Times New Roman" w:hAnsi="Times New Roman"/>
                <w:sz w:val="24"/>
                <w:szCs w:val="24"/>
              </w:rPr>
            </w:pPr>
          </w:p>
        </w:tc>
        <w:tc>
          <w:tcPr>
            <w:tcW w:w="2427" w:type="pct"/>
          </w:tcPr>
          <w:p w:rsidR="00E12CC1" w:rsidRPr="0076705C" w:rsidRDefault="00E12CC1" w:rsidP="003407E7">
            <w:pPr>
              <w:ind w:left="390"/>
              <w:rPr>
                <w:rFonts w:ascii="Times New Roman" w:hAnsi="Times New Roman"/>
                <w:sz w:val="24"/>
                <w:szCs w:val="24"/>
              </w:rPr>
            </w:pPr>
            <w:r w:rsidRPr="0076705C">
              <w:rPr>
                <w:rFonts w:ascii="Times New Roman" w:hAnsi="Times New Roman"/>
                <w:sz w:val="24"/>
                <w:szCs w:val="24"/>
              </w:rPr>
              <w:t>городских населенных пунктов</w:t>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8</w:t>
            </w:r>
            <w:r w:rsidRPr="0076705C">
              <w:rPr>
                <w:rFonts w:ascii="Times New Roman" w:hAnsi="Times New Roman"/>
                <w:sz w:val="24"/>
                <w:szCs w:val="24"/>
                <w:lang w:val="en-US"/>
              </w:rPr>
              <w:t>4</w:t>
            </w:r>
            <w:r w:rsidRPr="0076705C">
              <w:rPr>
                <w:rFonts w:ascii="Times New Roman" w:hAnsi="Times New Roman"/>
                <w:sz w:val="24"/>
                <w:szCs w:val="24"/>
              </w:rPr>
              <w:t>6,92</w:t>
            </w:r>
          </w:p>
        </w:tc>
        <w:tc>
          <w:tcPr>
            <w:tcW w:w="659"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w:t>
            </w:r>
            <w:r w:rsidRPr="0076705C">
              <w:rPr>
                <w:rFonts w:ascii="Times New Roman" w:hAnsi="Times New Roman"/>
                <w:sz w:val="24"/>
                <w:szCs w:val="24"/>
                <w:lang w:val="en-US"/>
              </w:rPr>
              <w:t>88</w:t>
            </w:r>
            <w:r w:rsidRPr="0076705C">
              <w:rPr>
                <w:rFonts w:ascii="Times New Roman" w:hAnsi="Times New Roman"/>
                <w:sz w:val="24"/>
                <w:szCs w:val="24"/>
              </w:rPr>
              <w:t>7</w:t>
            </w:r>
          </w:p>
        </w:tc>
      </w:tr>
      <w:tr w:rsidR="00E12CC1" w:rsidRPr="0076705C" w:rsidTr="003407E7">
        <w:trPr>
          <w:jc w:val="center"/>
        </w:trPr>
        <w:tc>
          <w:tcPr>
            <w:tcW w:w="286" w:type="pct"/>
          </w:tcPr>
          <w:p w:rsidR="00E12CC1" w:rsidRPr="0076705C" w:rsidRDefault="00E12CC1" w:rsidP="00D2075D">
            <w:pPr>
              <w:numPr>
                <w:ilvl w:val="1"/>
                <w:numId w:val="17"/>
              </w:numPr>
              <w:spacing w:after="0" w:line="240" w:lineRule="auto"/>
              <w:ind w:left="0"/>
              <w:rPr>
                <w:rFonts w:ascii="Times New Roman" w:hAnsi="Times New Roman"/>
                <w:sz w:val="24"/>
                <w:szCs w:val="24"/>
              </w:rPr>
            </w:pPr>
          </w:p>
        </w:tc>
        <w:tc>
          <w:tcPr>
            <w:tcW w:w="2427" w:type="pct"/>
          </w:tcPr>
          <w:p w:rsidR="00E12CC1" w:rsidRPr="0076705C" w:rsidRDefault="00E12CC1" w:rsidP="003407E7">
            <w:pPr>
              <w:ind w:left="390"/>
              <w:rPr>
                <w:rFonts w:ascii="Times New Roman" w:hAnsi="Times New Roman"/>
                <w:sz w:val="24"/>
                <w:szCs w:val="24"/>
              </w:rPr>
            </w:pPr>
            <w:r w:rsidRPr="0076705C">
              <w:rPr>
                <w:rFonts w:ascii="Times New Roman" w:hAnsi="Times New Roman"/>
                <w:sz w:val="24"/>
                <w:szCs w:val="24"/>
              </w:rPr>
              <w:t>сельских населенных пунктов</w:t>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r w:rsidRPr="0076705C">
              <w:rPr>
                <w:rFonts w:ascii="Times New Roman" w:hAnsi="Times New Roman"/>
                <w:sz w:val="24"/>
                <w:szCs w:val="24"/>
                <w:lang w:val="en-US"/>
              </w:rPr>
              <w:t>32</w:t>
            </w:r>
            <w:r w:rsidRPr="0076705C">
              <w:rPr>
                <w:rFonts w:ascii="Times New Roman" w:hAnsi="Times New Roman"/>
                <w:sz w:val="24"/>
                <w:szCs w:val="24"/>
              </w:rPr>
              <w:t>3,</w:t>
            </w:r>
            <w:r w:rsidRPr="0076705C">
              <w:rPr>
                <w:rFonts w:ascii="Times New Roman" w:hAnsi="Times New Roman"/>
                <w:sz w:val="24"/>
                <w:szCs w:val="24"/>
                <w:lang w:val="en-US"/>
              </w:rPr>
              <w:t>1</w:t>
            </w:r>
            <w:r w:rsidRPr="0076705C">
              <w:rPr>
                <w:rFonts w:ascii="Times New Roman" w:hAnsi="Times New Roman"/>
                <w:sz w:val="24"/>
                <w:szCs w:val="24"/>
              </w:rPr>
              <w:t>0</w:t>
            </w:r>
          </w:p>
        </w:tc>
        <w:tc>
          <w:tcPr>
            <w:tcW w:w="659"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1,3</w:t>
            </w:r>
            <w:r w:rsidRPr="0076705C">
              <w:rPr>
                <w:rFonts w:ascii="Times New Roman" w:hAnsi="Times New Roman"/>
                <w:sz w:val="24"/>
                <w:szCs w:val="24"/>
                <w:lang w:val="en-US"/>
              </w:rPr>
              <w:t>85</w:t>
            </w:r>
          </w:p>
        </w:tc>
      </w:tr>
      <w:tr w:rsidR="00E12CC1" w:rsidRPr="0076705C" w:rsidTr="003407E7">
        <w:trPr>
          <w:jc w:val="center"/>
        </w:trPr>
        <w:tc>
          <w:tcPr>
            <w:tcW w:w="286" w:type="pct"/>
          </w:tcPr>
          <w:p w:rsidR="00E12CC1" w:rsidRPr="0076705C" w:rsidRDefault="00E12CC1" w:rsidP="00D2075D">
            <w:pPr>
              <w:numPr>
                <w:ilvl w:val="0"/>
                <w:numId w:val="17"/>
              </w:numPr>
              <w:spacing w:after="0" w:line="240" w:lineRule="auto"/>
              <w:ind w:left="0" w:firstLine="0"/>
              <w:rPr>
                <w:rFonts w:ascii="Times New Roman" w:hAnsi="Times New Roman"/>
                <w:sz w:val="24"/>
                <w:szCs w:val="24"/>
              </w:rPr>
            </w:pPr>
          </w:p>
        </w:tc>
        <w:tc>
          <w:tcPr>
            <w:tcW w:w="2427" w:type="pc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334,82</w:t>
            </w:r>
          </w:p>
        </w:tc>
        <w:tc>
          <w:tcPr>
            <w:tcW w:w="659"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0,3</w:t>
            </w:r>
            <w:r w:rsidRPr="0076705C">
              <w:rPr>
                <w:rFonts w:ascii="Times New Roman" w:hAnsi="Times New Roman"/>
                <w:sz w:val="24"/>
                <w:szCs w:val="24"/>
                <w:lang w:val="en-US"/>
              </w:rPr>
              <w:t>50</w:t>
            </w:r>
          </w:p>
        </w:tc>
      </w:tr>
      <w:tr w:rsidR="00E12CC1" w:rsidRPr="0076705C" w:rsidTr="003407E7">
        <w:trPr>
          <w:jc w:val="center"/>
        </w:trPr>
        <w:tc>
          <w:tcPr>
            <w:tcW w:w="286" w:type="pct"/>
          </w:tcPr>
          <w:p w:rsidR="00E12CC1" w:rsidRPr="0076705C" w:rsidRDefault="00E12CC1" w:rsidP="00D2075D">
            <w:pPr>
              <w:numPr>
                <w:ilvl w:val="1"/>
                <w:numId w:val="17"/>
              </w:numPr>
              <w:spacing w:after="0" w:line="240" w:lineRule="auto"/>
              <w:ind w:left="0"/>
              <w:rPr>
                <w:rFonts w:ascii="Times New Roman" w:hAnsi="Times New Roman"/>
                <w:sz w:val="24"/>
                <w:szCs w:val="24"/>
              </w:rPr>
            </w:pPr>
          </w:p>
        </w:tc>
        <w:tc>
          <w:tcPr>
            <w:tcW w:w="2427" w:type="pct"/>
          </w:tcPr>
          <w:p w:rsidR="00E12CC1" w:rsidRPr="0076705C" w:rsidRDefault="00E12CC1" w:rsidP="003407E7">
            <w:pPr>
              <w:ind w:left="391"/>
              <w:rPr>
                <w:rFonts w:ascii="Times New Roman" w:hAnsi="Times New Roman"/>
                <w:sz w:val="24"/>
                <w:szCs w:val="24"/>
              </w:rPr>
            </w:pPr>
            <w:r w:rsidRPr="0076705C">
              <w:rPr>
                <w:rFonts w:ascii="Times New Roman" w:hAnsi="Times New Roman"/>
                <w:sz w:val="24"/>
                <w:szCs w:val="24"/>
              </w:rPr>
              <w:t>земли транспорта</w:t>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331,53</w:t>
            </w:r>
          </w:p>
        </w:tc>
        <w:tc>
          <w:tcPr>
            <w:tcW w:w="659"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0,34</w:t>
            </w:r>
            <w:r w:rsidRPr="0076705C">
              <w:rPr>
                <w:rFonts w:ascii="Times New Roman" w:hAnsi="Times New Roman"/>
                <w:sz w:val="24"/>
                <w:szCs w:val="24"/>
                <w:lang w:val="en-US"/>
              </w:rPr>
              <w:t>7</w:t>
            </w:r>
          </w:p>
        </w:tc>
      </w:tr>
      <w:tr w:rsidR="00E12CC1" w:rsidRPr="0076705C" w:rsidTr="003407E7">
        <w:trPr>
          <w:jc w:val="center"/>
        </w:trPr>
        <w:tc>
          <w:tcPr>
            <w:tcW w:w="286" w:type="pct"/>
          </w:tcPr>
          <w:p w:rsidR="00E12CC1" w:rsidRPr="0076705C" w:rsidRDefault="00E12CC1" w:rsidP="00D2075D">
            <w:pPr>
              <w:numPr>
                <w:ilvl w:val="1"/>
                <w:numId w:val="17"/>
              </w:numPr>
              <w:spacing w:after="0" w:line="240" w:lineRule="auto"/>
              <w:ind w:left="0"/>
              <w:rPr>
                <w:rFonts w:ascii="Times New Roman" w:hAnsi="Times New Roman"/>
                <w:sz w:val="24"/>
                <w:szCs w:val="24"/>
              </w:rPr>
            </w:pPr>
          </w:p>
        </w:tc>
        <w:tc>
          <w:tcPr>
            <w:tcW w:w="2427" w:type="pct"/>
          </w:tcPr>
          <w:p w:rsidR="00E12CC1" w:rsidRPr="0076705C" w:rsidRDefault="00E12CC1" w:rsidP="003407E7">
            <w:pPr>
              <w:ind w:left="391"/>
              <w:rPr>
                <w:rFonts w:ascii="Times New Roman" w:hAnsi="Times New Roman"/>
                <w:sz w:val="24"/>
                <w:szCs w:val="24"/>
              </w:rPr>
            </w:pPr>
            <w:r w:rsidRPr="0076705C">
              <w:rPr>
                <w:rFonts w:ascii="Times New Roman" w:hAnsi="Times New Roman"/>
                <w:sz w:val="24"/>
                <w:szCs w:val="24"/>
              </w:rPr>
              <w:t>земли иного специального назначения</w:t>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3,29</w:t>
            </w:r>
          </w:p>
        </w:tc>
        <w:tc>
          <w:tcPr>
            <w:tcW w:w="659"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0,003</w:t>
            </w:r>
          </w:p>
        </w:tc>
      </w:tr>
      <w:tr w:rsidR="00E12CC1" w:rsidRPr="0076705C" w:rsidTr="003407E7">
        <w:trPr>
          <w:cantSplit/>
          <w:jc w:val="center"/>
        </w:trPr>
        <w:tc>
          <w:tcPr>
            <w:tcW w:w="286" w:type="pct"/>
          </w:tcPr>
          <w:p w:rsidR="00E12CC1" w:rsidRPr="0076705C" w:rsidRDefault="00E12CC1" w:rsidP="00D2075D">
            <w:pPr>
              <w:numPr>
                <w:ilvl w:val="0"/>
                <w:numId w:val="17"/>
              </w:numPr>
              <w:spacing w:after="0" w:line="240" w:lineRule="auto"/>
              <w:ind w:left="0" w:firstLine="0"/>
              <w:rPr>
                <w:rFonts w:ascii="Times New Roman" w:hAnsi="Times New Roman"/>
                <w:sz w:val="24"/>
                <w:szCs w:val="24"/>
              </w:rPr>
            </w:pPr>
          </w:p>
        </w:tc>
        <w:tc>
          <w:tcPr>
            <w:tcW w:w="2427" w:type="pc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Земли особо охраняемых территорий и объектов</w:t>
            </w:r>
            <w:r w:rsidRPr="0076705C">
              <w:rPr>
                <w:rStyle w:val="FootnoteReference"/>
                <w:rFonts w:ascii="Times New Roman" w:hAnsi="Times New Roman"/>
                <w:sz w:val="24"/>
                <w:szCs w:val="24"/>
              </w:rPr>
              <w:footnoteReference w:id="2"/>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44,8</w:t>
            </w:r>
            <w:r w:rsidRPr="0076705C">
              <w:rPr>
                <w:rFonts w:ascii="Times New Roman" w:hAnsi="Times New Roman"/>
                <w:sz w:val="24"/>
                <w:szCs w:val="24"/>
              </w:rPr>
              <w:t>5</w:t>
            </w:r>
          </w:p>
        </w:tc>
        <w:tc>
          <w:tcPr>
            <w:tcW w:w="659"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0,0</w:t>
            </w:r>
            <w:r w:rsidRPr="0076705C">
              <w:rPr>
                <w:rFonts w:ascii="Times New Roman" w:hAnsi="Times New Roman"/>
                <w:sz w:val="24"/>
                <w:szCs w:val="24"/>
                <w:lang w:val="en-US"/>
              </w:rPr>
              <w:t>47</w:t>
            </w:r>
          </w:p>
        </w:tc>
      </w:tr>
      <w:tr w:rsidR="00E12CC1" w:rsidRPr="0076705C" w:rsidTr="003407E7">
        <w:trPr>
          <w:jc w:val="center"/>
        </w:trPr>
        <w:tc>
          <w:tcPr>
            <w:tcW w:w="286" w:type="pct"/>
          </w:tcPr>
          <w:p w:rsidR="00E12CC1" w:rsidRPr="0076705C" w:rsidRDefault="00E12CC1" w:rsidP="00D2075D">
            <w:pPr>
              <w:numPr>
                <w:ilvl w:val="0"/>
                <w:numId w:val="17"/>
              </w:numPr>
              <w:spacing w:after="0" w:line="240" w:lineRule="auto"/>
              <w:ind w:left="0" w:firstLine="0"/>
              <w:rPr>
                <w:rFonts w:ascii="Times New Roman" w:hAnsi="Times New Roman"/>
                <w:sz w:val="24"/>
                <w:szCs w:val="24"/>
              </w:rPr>
            </w:pPr>
          </w:p>
        </w:tc>
        <w:tc>
          <w:tcPr>
            <w:tcW w:w="2427" w:type="pc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Земли лесного фонда</w:t>
            </w:r>
          </w:p>
        </w:tc>
        <w:tc>
          <w:tcPr>
            <w:tcW w:w="1031"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87083,30</w:t>
            </w: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w:t>
            </w:r>
            <w:r w:rsidRPr="0076705C">
              <w:rPr>
                <w:rFonts w:ascii="Times New Roman" w:hAnsi="Times New Roman"/>
                <w:sz w:val="24"/>
                <w:szCs w:val="24"/>
                <w:lang w:val="en-US"/>
              </w:rPr>
              <w:t>5273</w:t>
            </w:r>
            <w:r w:rsidRPr="0076705C">
              <w:rPr>
                <w:rFonts w:ascii="Times New Roman" w:hAnsi="Times New Roman"/>
                <w:sz w:val="24"/>
                <w:szCs w:val="24"/>
              </w:rPr>
              <w:t>,19</w:t>
            </w:r>
          </w:p>
        </w:tc>
        <w:tc>
          <w:tcPr>
            <w:tcW w:w="659" w:type="pct"/>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89,</w:t>
            </w:r>
            <w:r w:rsidRPr="0076705C">
              <w:rPr>
                <w:rFonts w:ascii="Times New Roman" w:hAnsi="Times New Roman"/>
                <w:sz w:val="24"/>
                <w:szCs w:val="24"/>
                <w:lang w:val="en-US"/>
              </w:rPr>
              <w:t>261</w:t>
            </w:r>
          </w:p>
        </w:tc>
      </w:tr>
      <w:tr w:rsidR="00E12CC1" w:rsidRPr="0076705C" w:rsidTr="003407E7">
        <w:trPr>
          <w:jc w:val="center"/>
        </w:trPr>
        <w:tc>
          <w:tcPr>
            <w:tcW w:w="286" w:type="pct"/>
          </w:tcPr>
          <w:p w:rsidR="00E12CC1" w:rsidRPr="0076705C" w:rsidRDefault="00E12CC1" w:rsidP="00D2075D">
            <w:pPr>
              <w:numPr>
                <w:ilvl w:val="0"/>
                <w:numId w:val="17"/>
              </w:numPr>
              <w:spacing w:after="0" w:line="240" w:lineRule="auto"/>
              <w:ind w:left="0" w:firstLine="0"/>
              <w:rPr>
                <w:rFonts w:ascii="Times New Roman" w:hAnsi="Times New Roman"/>
                <w:sz w:val="24"/>
                <w:szCs w:val="24"/>
              </w:rPr>
            </w:pPr>
          </w:p>
        </w:tc>
        <w:tc>
          <w:tcPr>
            <w:tcW w:w="2427" w:type="pc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Земли водного фонда</w:t>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0,00</w:t>
            </w:r>
          </w:p>
        </w:tc>
        <w:tc>
          <w:tcPr>
            <w:tcW w:w="659"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0,000</w:t>
            </w:r>
          </w:p>
        </w:tc>
      </w:tr>
      <w:tr w:rsidR="00E12CC1" w:rsidRPr="0076705C" w:rsidTr="003407E7">
        <w:trPr>
          <w:cantSplit/>
          <w:jc w:val="center"/>
        </w:trPr>
        <w:tc>
          <w:tcPr>
            <w:tcW w:w="286" w:type="pct"/>
          </w:tcPr>
          <w:p w:rsidR="00E12CC1" w:rsidRPr="0076705C" w:rsidRDefault="00E12CC1" w:rsidP="00D2075D">
            <w:pPr>
              <w:numPr>
                <w:ilvl w:val="0"/>
                <w:numId w:val="17"/>
              </w:numPr>
              <w:spacing w:after="0" w:line="240" w:lineRule="auto"/>
              <w:ind w:left="0" w:firstLine="0"/>
              <w:rPr>
                <w:rFonts w:ascii="Times New Roman" w:hAnsi="Times New Roman"/>
                <w:sz w:val="24"/>
                <w:szCs w:val="24"/>
              </w:rPr>
            </w:pPr>
          </w:p>
        </w:tc>
        <w:tc>
          <w:tcPr>
            <w:tcW w:w="2427" w:type="pc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Земли запаса</w:t>
            </w:r>
          </w:p>
        </w:tc>
        <w:tc>
          <w:tcPr>
            <w:tcW w:w="1031" w:type="pct"/>
            <w:vAlign w:val="center"/>
          </w:tcPr>
          <w:p w:rsidR="00E12CC1" w:rsidRPr="0076705C" w:rsidRDefault="00E12CC1" w:rsidP="003407E7">
            <w:pPr>
              <w:jc w:val="center"/>
              <w:rPr>
                <w:rFonts w:ascii="Times New Roman" w:hAnsi="Times New Roman"/>
                <w:sz w:val="24"/>
                <w:szCs w:val="24"/>
              </w:rPr>
            </w:pPr>
          </w:p>
        </w:tc>
        <w:tc>
          <w:tcPr>
            <w:tcW w:w="597"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0,00</w:t>
            </w:r>
          </w:p>
        </w:tc>
        <w:tc>
          <w:tcPr>
            <w:tcW w:w="659" w:type="pct"/>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0,000</w:t>
            </w:r>
          </w:p>
        </w:tc>
      </w:tr>
      <w:tr w:rsidR="00E12CC1" w:rsidRPr="0076705C" w:rsidTr="003407E7">
        <w:trPr>
          <w:cantSplit/>
          <w:jc w:val="center"/>
        </w:trPr>
        <w:tc>
          <w:tcPr>
            <w:tcW w:w="286" w:type="pct"/>
          </w:tcPr>
          <w:p w:rsidR="00E12CC1" w:rsidRPr="0076705C" w:rsidRDefault="00E12CC1" w:rsidP="003407E7">
            <w:pPr>
              <w:rPr>
                <w:rFonts w:ascii="Times New Roman" w:hAnsi="Times New Roman"/>
                <w:sz w:val="24"/>
                <w:szCs w:val="24"/>
              </w:rPr>
            </w:pPr>
          </w:p>
        </w:tc>
        <w:tc>
          <w:tcPr>
            <w:tcW w:w="2427" w:type="pc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Всего земель в границах городского поселения</w:t>
            </w:r>
          </w:p>
        </w:tc>
        <w:tc>
          <w:tcPr>
            <w:tcW w:w="1031" w:type="pc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lang w:val="en-US"/>
              </w:rPr>
              <w:t>96691</w:t>
            </w:r>
            <w:r w:rsidRPr="0076705C">
              <w:rPr>
                <w:rFonts w:ascii="Times New Roman" w:hAnsi="Times New Roman"/>
                <w:b/>
                <w:sz w:val="24"/>
                <w:szCs w:val="24"/>
              </w:rPr>
              <w:t>,00</w:t>
            </w:r>
          </w:p>
        </w:tc>
        <w:tc>
          <w:tcPr>
            <w:tcW w:w="597" w:type="pc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9</w:t>
            </w:r>
            <w:r w:rsidRPr="0076705C">
              <w:rPr>
                <w:rFonts w:ascii="Times New Roman" w:hAnsi="Times New Roman"/>
                <w:b/>
                <w:sz w:val="24"/>
                <w:szCs w:val="24"/>
                <w:lang w:val="en-US"/>
              </w:rPr>
              <w:t>5532</w:t>
            </w:r>
            <w:r w:rsidRPr="0076705C">
              <w:rPr>
                <w:rFonts w:ascii="Times New Roman" w:hAnsi="Times New Roman"/>
                <w:b/>
                <w:sz w:val="24"/>
                <w:szCs w:val="24"/>
              </w:rPr>
              <w:t>,</w:t>
            </w:r>
            <w:r w:rsidRPr="0076705C">
              <w:rPr>
                <w:rFonts w:ascii="Times New Roman" w:hAnsi="Times New Roman"/>
                <w:b/>
                <w:sz w:val="24"/>
                <w:szCs w:val="24"/>
                <w:lang w:val="en-US"/>
              </w:rPr>
              <w:t>9</w:t>
            </w:r>
            <w:r w:rsidRPr="0076705C">
              <w:rPr>
                <w:rFonts w:ascii="Times New Roman" w:hAnsi="Times New Roman"/>
                <w:b/>
                <w:sz w:val="24"/>
                <w:szCs w:val="24"/>
              </w:rPr>
              <w:t>3</w:t>
            </w:r>
          </w:p>
        </w:tc>
        <w:tc>
          <w:tcPr>
            <w:tcW w:w="659" w:type="pc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100,000</w:t>
            </w:r>
          </w:p>
        </w:tc>
      </w:tr>
    </w:tbl>
    <w:p w:rsidR="00E12CC1" w:rsidRPr="000E6ACD" w:rsidRDefault="00E12CC1" w:rsidP="005C7825">
      <w:pPr>
        <w:jc w:val="both"/>
        <w:rPr>
          <w:rFonts w:ascii="Times New Roman" w:hAnsi="Times New Roman"/>
          <w:sz w:val="24"/>
          <w:szCs w:val="24"/>
        </w:rPr>
      </w:pPr>
      <w:r w:rsidRPr="000E6ACD">
        <w:rPr>
          <w:rFonts w:ascii="Times New Roman" w:hAnsi="Times New Roman"/>
          <w:sz w:val="24"/>
          <w:szCs w:val="24"/>
        </w:rPr>
        <w:tab/>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Таким образом, в структуре земельного фонда муниципального образования Будогощское городское поселение Киришского муниципального района Ленинградской области преобладают земли лесного фонда.</w:t>
      </w:r>
    </w:p>
    <w:p w:rsidR="00E12CC1" w:rsidRPr="000E6ACD" w:rsidRDefault="00E12CC1" w:rsidP="005C7825">
      <w:pPr>
        <w:ind w:firstLine="709"/>
        <w:jc w:val="both"/>
        <w:rPr>
          <w:rFonts w:ascii="Times New Roman" w:hAnsi="Times New Roman"/>
          <w:b/>
          <w:sz w:val="24"/>
          <w:szCs w:val="24"/>
        </w:rPr>
      </w:pPr>
      <w:bookmarkStart w:id="11" w:name="_Toc249616075"/>
      <w:bookmarkStart w:id="12" w:name="_Toc249617161"/>
    </w:p>
    <w:p w:rsidR="00E12CC1" w:rsidRPr="000E6ACD" w:rsidRDefault="00E12CC1" w:rsidP="005C7825">
      <w:pPr>
        <w:keepNext/>
        <w:ind w:firstLine="709"/>
        <w:jc w:val="both"/>
        <w:rPr>
          <w:rFonts w:ascii="Times New Roman" w:hAnsi="Times New Roman"/>
          <w:b/>
          <w:sz w:val="24"/>
          <w:szCs w:val="24"/>
        </w:rPr>
      </w:pPr>
      <w:r w:rsidRPr="000E6ACD">
        <w:rPr>
          <w:rFonts w:ascii="Times New Roman" w:hAnsi="Times New Roman"/>
          <w:b/>
          <w:sz w:val="24"/>
          <w:szCs w:val="24"/>
        </w:rPr>
        <w:t>Земли сельскохозяйственного назначения</w:t>
      </w:r>
      <w:bookmarkEnd w:id="11"/>
      <w:bookmarkEnd w:id="12"/>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1990-х годах после перераспределения земель совхоза «Будогощь» большая часть земель сельскохозяйственного назначения, не используемых для сельскохозяйственных нужд, была зачислена в фонд перераспределения земель. Фонд был образован в пределах административных границ муниципального района Указом Президента Российской Федерации от 27.12.1991 № 323 «О неотложных мерах по осуществлению земельной реформы в РСФСР»</w:t>
      </w:r>
      <w:r w:rsidRPr="000E6ACD">
        <w:rPr>
          <w:rStyle w:val="FootnoteReference"/>
          <w:rFonts w:ascii="Times New Roman" w:hAnsi="Times New Roman"/>
          <w:sz w:val="24"/>
          <w:szCs w:val="24"/>
        </w:rPr>
        <w:footnoteReference w:id="3"/>
      </w:r>
      <w:r w:rsidRPr="000E6ACD">
        <w:rPr>
          <w:rFonts w:ascii="Times New Roman" w:hAnsi="Times New Roman"/>
          <w:sz w:val="24"/>
          <w:szCs w:val="24"/>
        </w:rPr>
        <w:t>. В фонд перераспределения земель включались земельные участки, остающиеся после бесплатной передачи земель работникам колхозов, совхозов и других сельскохозяйственных предприятий, если площадь сельскохозяйственных угодий конкретного сельскохозяйственного предприятия оказывалась больше, чем площадь, подлежащая приватизации.</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соответствии со свидетельством о государственной регистрации права собственности лесного участка Киришского лесничества от 28.04.2009 серия 78-АД 002834, а также в соответствии с данным Лесохозяйственного регламента Киришского лесничества, в состав земель лесного фонда Киришского лесничества включено Восточное участковое лесничество (тот самый фонд перераспределения, образованный Указом Президента от 27.12.1991 № 323). На 1.01.2014 территории Восточного участкового лесничества не отмежеваны. Таким образом, указанные территории не были переданы в государственную собственность надлежащим образом.</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Таким образом, одни и те же территории числятся дважды как земли лесного фонда и как земли сельскохозяйственного назначения. Далее в проекте генерального плана территории Восточного участкового лесничества считаются как земли лесного фонда</w:t>
      </w:r>
      <w:r w:rsidRPr="000E6ACD">
        <w:rPr>
          <w:rStyle w:val="FootnoteReference"/>
          <w:rFonts w:ascii="Times New Roman" w:hAnsi="Times New Roman"/>
          <w:sz w:val="24"/>
          <w:szCs w:val="24"/>
        </w:rPr>
        <w:footnoteReference w:id="4"/>
      </w:r>
      <w:r w:rsidRPr="000E6ACD">
        <w:rPr>
          <w:rFonts w:ascii="Times New Roman" w:hAnsi="Times New Roman"/>
          <w:sz w:val="24"/>
          <w:szCs w:val="24"/>
        </w:rPr>
        <w:t>.</w:t>
      </w:r>
    </w:p>
    <w:p w:rsidR="00E12CC1" w:rsidRPr="0033382A" w:rsidRDefault="00E12CC1" w:rsidP="0033382A">
      <w:pPr>
        <w:ind w:firstLine="709"/>
        <w:jc w:val="both"/>
        <w:rPr>
          <w:rFonts w:ascii="Times New Roman" w:hAnsi="Times New Roman"/>
          <w:sz w:val="24"/>
          <w:szCs w:val="24"/>
        </w:rPr>
      </w:pPr>
      <w:r w:rsidRPr="000E6ACD">
        <w:rPr>
          <w:rFonts w:ascii="Times New Roman" w:hAnsi="Times New Roman"/>
          <w:sz w:val="24"/>
          <w:szCs w:val="24"/>
        </w:rPr>
        <w:t>Земли сельскохозяйственного назначения занимают 7710,05 га, что составляет 8,1 % всей площади городского поселения. Фонд перераспределения земель (за исключением земель после перераспределения в 19</w:t>
      </w:r>
      <w:r>
        <w:rPr>
          <w:rFonts w:ascii="Times New Roman" w:hAnsi="Times New Roman"/>
          <w:sz w:val="24"/>
          <w:szCs w:val="24"/>
        </w:rPr>
        <w:t>91 году) составляет 3584,56 га.</w:t>
      </w:r>
    </w:p>
    <w:p w:rsidR="00E12CC1" w:rsidRPr="000E6ACD" w:rsidRDefault="00E12CC1" w:rsidP="005C7825">
      <w:pPr>
        <w:ind w:firstLine="709"/>
        <w:jc w:val="both"/>
        <w:rPr>
          <w:rFonts w:ascii="Times New Roman" w:hAnsi="Times New Roman"/>
          <w:b/>
          <w:sz w:val="24"/>
          <w:szCs w:val="24"/>
        </w:rPr>
      </w:pPr>
      <w:bookmarkStart w:id="13" w:name="_Toc249616076"/>
      <w:bookmarkStart w:id="14" w:name="_Toc249617162"/>
      <w:r w:rsidRPr="000E6ACD">
        <w:rPr>
          <w:rFonts w:ascii="Times New Roman" w:hAnsi="Times New Roman"/>
          <w:b/>
          <w:sz w:val="24"/>
          <w:szCs w:val="24"/>
        </w:rPr>
        <w:t>Земли населенных пунктов</w:t>
      </w:r>
      <w:bookmarkEnd w:id="13"/>
      <w:bookmarkEnd w:id="14"/>
    </w:p>
    <w:p w:rsidR="00E12CC1" w:rsidRPr="0033382A" w:rsidRDefault="00E12CC1" w:rsidP="0033382A">
      <w:pPr>
        <w:ind w:firstLine="709"/>
        <w:jc w:val="both"/>
        <w:rPr>
          <w:rFonts w:ascii="Times New Roman" w:hAnsi="Times New Roman"/>
          <w:sz w:val="24"/>
          <w:szCs w:val="24"/>
        </w:rPr>
      </w:pPr>
      <w:r w:rsidRPr="000E6ACD">
        <w:rPr>
          <w:rFonts w:ascii="Times New Roman" w:hAnsi="Times New Roman"/>
          <w:sz w:val="24"/>
          <w:szCs w:val="24"/>
        </w:rPr>
        <w:t>В Будогощском городском поселении земли населенных пунктов</w:t>
      </w:r>
      <w:r w:rsidRPr="000E6ACD">
        <w:rPr>
          <w:rFonts w:ascii="Times New Roman" w:hAnsi="Times New Roman"/>
          <w:b/>
          <w:sz w:val="24"/>
          <w:szCs w:val="24"/>
        </w:rPr>
        <w:t xml:space="preserve"> </w:t>
      </w:r>
      <w:r w:rsidRPr="000E6ACD">
        <w:rPr>
          <w:rFonts w:ascii="Times New Roman" w:hAnsi="Times New Roman"/>
          <w:sz w:val="24"/>
          <w:szCs w:val="24"/>
        </w:rPr>
        <w:t>занимают</w:t>
      </w:r>
      <w:r w:rsidRPr="000E6ACD">
        <w:rPr>
          <w:rFonts w:ascii="Times New Roman" w:hAnsi="Times New Roman"/>
          <w:b/>
          <w:sz w:val="24"/>
          <w:szCs w:val="24"/>
        </w:rPr>
        <w:t xml:space="preserve"> </w:t>
      </w:r>
      <w:r w:rsidRPr="000E6ACD">
        <w:rPr>
          <w:rFonts w:ascii="Times New Roman" w:hAnsi="Times New Roman"/>
          <w:sz w:val="24"/>
          <w:szCs w:val="24"/>
        </w:rPr>
        <w:t>2170,02 га (2,3 % всей площади поселения), в том числе территория г.п. Будогощь – 846,92 га (0,9 %), территории сельских населенны</w:t>
      </w:r>
      <w:bookmarkStart w:id="15" w:name="_Toc249616077"/>
      <w:bookmarkStart w:id="16" w:name="_Toc249617163"/>
      <w:r>
        <w:rPr>
          <w:rFonts w:ascii="Times New Roman" w:hAnsi="Times New Roman"/>
          <w:sz w:val="24"/>
          <w:szCs w:val="24"/>
        </w:rPr>
        <w:t>х пунктов – 1323,10 га (1,4 %).</w:t>
      </w:r>
    </w:p>
    <w:bookmarkEnd w:id="15"/>
    <w:bookmarkEnd w:id="16"/>
    <w:p w:rsidR="00E12CC1" w:rsidRPr="000E6ACD" w:rsidRDefault="00E12CC1" w:rsidP="005C7825">
      <w:pPr>
        <w:ind w:firstLine="709"/>
        <w:jc w:val="both"/>
        <w:rPr>
          <w:rFonts w:ascii="Times New Roman" w:hAnsi="Times New Roman"/>
          <w:b/>
          <w:sz w:val="24"/>
          <w:szCs w:val="24"/>
        </w:rPr>
      </w:pPr>
      <w:r w:rsidRPr="000E6ACD">
        <w:rPr>
          <w:rFonts w:ascii="Times New Roman" w:hAnsi="Times New Roman"/>
          <w:b/>
          <w:sz w:val="24"/>
          <w:szCs w:val="24"/>
        </w:rPr>
        <w:t>Земли промышленности, энергетики, транспортной и инженерной инфраструктуры, земли для обеспечения космической деятельности, земли обороны, безопасности и земли иного специального назначения</w:t>
      </w:r>
    </w:p>
    <w:p w:rsidR="00E12CC1" w:rsidRPr="0033382A" w:rsidRDefault="00E12CC1" w:rsidP="0033382A">
      <w:pPr>
        <w:ind w:firstLine="709"/>
        <w:jc w:val="both"/>
        <w:rPr>
          <w:rFonts w:ascii="Times New Roman" w:hAnsi="Times New Roman"/>
          <w:sz w:val="24"/>
          <w:szCs w:val="24"/>
        </w:rPr>
      </w:pPr>
      <w:r w:rsidRPr="000E6ACD">
        <w:rPr>
          <w:rFonts w:ascii="Times New Roman" w:hAnsi="Times New Roman"/>
          <w:sz w:val="24"/>
          <w:szCs w:val="24"/>
        </w:rPr>
        <w:t>Земли третьей категории</w:t>
      </w:r>
      <w:r w:rsidRPr="000E6ACD">
        <w:rPr>
          <w:rFonts w:ascii="Times New Roman" w:hAnsi="Times New Roman"/>
          <w:b/>
          <w:sz w:val="24"/>
          <w:szCs w:val="24"/>
        </w:rPr>
        <w:t xml:space="preserve"> </w:t>
      </w:r>
      <w:r w:rsidRPr="000E6ACD">
        <w:rPr>
          <w:rFonts w:ascii="Times New Roman" w:hAnsi="Times New Roman"/>
          <w:sz w:val="24"/>
          <w:szCs w:val="24"/>
        </w:rPr>
        <w:t>занимают 334,82 га, (0,35 %). Большую часть составляют земли транспортной инфраструктуры (331,53 га), из которых 108,72 га - земли железнодорожного транспорта, а 222,81 га - автомобильного транспорта. Помимо земель транспортной инфраструктуры к землям третей категории Будогощского городского поселения относится полигон твердых бы</w:t>
      </w:r>
      <w:bookmarkStart w:id="17" w:name="_Toc249616079"/>
      <w:bookmarkStart w:id="18" w:name="_Toc249617165"/>
      <w:r>
        <w:rPr>
          <w:rFonts w:ascii="Times New Roman" w:hAnsi="Times New Roman"/>
          <w:sz w:val="24"/>
          <w:szCs w:val="24"/>
        </w:rPr>
        <w:t>товых отходов площадью 3,29 га.</w:t>
      </w:r>
    </w:p>
    <w:p w:rsidR="00E12CC1" w:rsidRPr="000E6ACD" w:rsidRDefault="00E12CC1" w:rsidP="005C7825">
      <w:pPr>
        <w:ind w:firstLine="709"/>
        <w:jc w:val="both"/>
        <w:rPr>
          <w:rFonts w:ascii="Times New Roman" w:hAnsi="Times New Roman"/>
          <w:b/>
          <w:sz w:val="24"/>
          <w:szCs w:val="24"/>
        </w:rPr>
      </w:pPr>
      <w:r w:rsidRPr="000E6ACD">
        <w:rPr>
          <w:rFonts w:ascii="Times New Roman" w:hAnsi="Times New Roman"/>
          <w:b/>
          <w:sz w:val="24"/>
          <w:szCs w:val="24"/>
        </w:rPr>
        <w:t>Земли особо охраняемых территорий и объектов.</w:t>
      </w:r>
      <w:bookmarkEnd w:id="17"/>
      <w:bookmarkEnd w:id="18"/>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 xml:space="preserve">Земли особо охраняемых территорий и объектов (ООТиО) включают участки земель (изъятые и отведенные на основании соответствующих решений органов власти), под санаториями, профилакториями и лечебно-оздоровительными учреждениями. Для этой категории земель установлен режим особой охраны. </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На 1.01.2014 в соответствии со сведениями Киришского территориального отдела Управления Федеральной службы государственной регистрации, кадастра и картографии по Ленинградской области площадь земель особо охраняемых территорий и объектов составляет 53,0 га.</w:t>
      </w:r>
    </w:p>
    <w:p w:rsidR="00E12CC1" w:rsidRPr="0033382A" w:rsidRDefault="00E12CC1" w:rsidP="0033382A">
      <w:pPr>
        <w:ind w:firstLine="709"/>
        <w:jc w:val="both"/>
        <w:rPr>
          <w:rFonts w:ascii="Times New Roman" w:hAnsi="Times New Roman"/>
          <w:sz w:val="24"/>
          <w:szCs w:val="24"/>
        </w:rPr>
      </w:pPr>
      <w:r w:rsidRPr="000E6ACD">
        <w:rPr>
          <w:rFonts w:ascii="Times New Roman" w:hAnsi="Times New Roman"/>
          <w:sz w:val="24"/>
          <w:szCs w:val="24"/>
        </w:rPr>
        <w:t>В соответствии с постановлением Правительства Ленинградской области от 6.02.2006 № 31 «Об утверждении результатов государственной кадастровой оценки земельных участков особо охраняемых территорий и объектов на территории Ленинградской области» на территории Будогощского городского поселения числится 7 объектов (таблица </w:t>
      </w:r>
      <w:fldSimple w:instr=" REF _Ref384638834 \h  \* MERGEFORMAT ">
        <w:r w:rsidRPr="00693A15">
          <w:rPr>
            <w:rFonts w:ascii="Times New Roman" w:hAnsi="Times New Roman"/>
            <w:vanish/>
            <w:sz w:val="24"/>
            <w:szCs w:val="24"/>
          </w:rPr>
          <w:t xml:space="preserve">Таблица </w:t>
        </w:r>
        <w:r w:rsidRPr="00693A15">
          <w:rPr>
            <w:rFonts w:ascii="Times New Roman" w:hAnsi="Times New Roman"/>
            <w:noProof/>
            <w:sz w:val="24"/>
            <w:szCs w:val="24"/>
          </w:rPr>
          <w:t>2</w:t>
        </w:r>
      </w:fldSimple>
      <w:r w:rsidRPr="000E6ACD">
        <w:rPr>
          <w:rFonts w:ascii="Times New Roman" w:hAnsi="Times New Roman"/>
          <w:sz w:val="24"/>
          <w:szCs w:val="24"/>
        </w:rPr>
        <w:t>),</w:t>
      </w:r>
      <w:r>
        <w:rPr>
          <w:rFonts w:ascii="Times New Roman" w:hAnsi="Times New Roman"/>
          <w:sz w:val="24"/>
          <w:szCs w:val="24"/>
        </w:rPr>
        <w:t xml:space="preserve"> общей площадью около 59,57 га.</w:t>
      </w:r>
    </w:p>
    <w:p w:rsidR="00E12CC1" w:rsidRPr="000E6ACD" w:rsidRDefault="00E12CC1" w:rsidP="005C7825">
      <w:pPr>
        <w:pStyle w:val="Caption"/>
        <w:keepNext/>
        <w:rPr>
          <w:b w:val="0"/>
          <w:sz w:val="24"/>
          <w:szCs w:val="24"/>
        </w:rPr>
      </w:pPr>
      <w:bookmarkStart w:id="19" w:name="_Ref384638834"/>
      <w:bookmarkStart w:id="20" w:name="_Toc409418508"/>
      <w:r w:rsidRPr="000E6ACD">
        <w:rPr>
          <w:b w:val="0"/>
          <w:sz w:val="24"/>
          <w:szCs w:val="24"/>
        </w:rPr>
        <w:t xml:space="preserve">Таблица </w:t>
      </w:r>
      <w:r w:rsidRPr="000E6ACD">
        <w:rPr>
          <w:b w:val="0"/>
          <w:sz w:val="24"/>
          <w:szCs w:val="24"/>
        </w:rPr>
        <w:fldChar w:fldCharType="begin"/>
      </w:r>
      <w:r w:rsidRPr="000E6ACD">
        <w:rPr>
          <w:b w:val="0"/>
          <w:sz w:val="24"/>
          <w:szCs w:val="24"/>
        </w:rPr>
        <w:instrText xml:space="preserve"> SEQ Таблица \* ARABIC </w:instrText>
      </w:r>
      <w:r w:rsidRPr="000E6ACD">
        <w:rPr>
          <w:b w:val="0"/>
          <w:sz w:val="24"/>
          <w:szCs w:val="24"/>
        </w:rPr>
        <w:fldChar w:fldCharType="separate"/>
      </w:r>
      <w:r>
        <w:rPr>
          <w:b w:val="0"/>
          <w:noProof/>
          <w:sz w:val="24"/>
          <w:szCs w:val="24"/>
        </w:rPr>
        <w:t>2</w:t>
      </w:r>
      <w:r w:rsidRPr="000E6ACD">
        <w:rPr>
          <w:b w:val="0"/>
          <w:sz w:val="24"/>
          <w:szCs w:val="24"/>
        </w:rPr>
        <w:fldChar w:fldCharType="end"/>
      </w:r>
      <w:bookmarkEnd w:id="19"/>
      <w:r w:rsidRPr="000E6ACD">
        <w:rPr>
          <w:b w:val="0"/>
          <w:sz w:val="24"/>
          <w:szCs w:val="24"/>
        </w:rPr>
        <w:t xml:space="preserve"> – Перечень ООТиО</w:t>
      </w:r>
      <w:bookmarkEnd w:id="20"/>
    </w:p>
    <w:tbl>
      <w:tblPr>
        <w:tblW w:w="780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9"/>
        <w:gridCol w:w="1421"/>
      </w:tblGrid>
      <w:tr w:rsidR="00E12CC1" w:rsidRPr="0076705C" w:rsidTr="003407E7">
        <w:trPr>
          <w:cantSplit/>
          <w:trHeight w:val="543"/>
          <w:tblHeader/>
          <w:jc w:val="center"/>
        </w:trPr>
        <w:tc>
          <w:tcPr>
            <w:tcW w:w="6379"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особо охраняемых</w:t>
            </w:r>
            <w:r w:rsidRPr="0076705C">
              <w:rPr>
                <w:rFonts w:ascii="Times New Roman" w:hAnsi="Times New Roman"/>
                <w:b/>
                <w:sz w:val="24"/>
                <w:szCs w:val="24"/>
              </w:rPr>
              <w:br/>
              <w:t>объектов</w:t>
            </w:r>
            <w:r w:rsidRPr="0076705C">
              <w:rPr>
                <w:rStyle w:val="FootnoteReference"/>
                <w:rFonts w:ascii="Times New Roman" w:hAnsi="Times New Roman"/>
                <w:b/>
                <w:sz w:val="24"/>
                <w:szCs w:val="24"/>
              </w:rPr>
              <w:footnoteReference w:id="5"/>
            </w:r>
          </w:p>
        </w:tc>
        <w:tc>
          <w:tcPr>
            <w:tcW w:w="1421"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Площадь,</w:t>
            </w:r>
            <w:r w:rsidRPr="0076705C">
              <w:rPr>
                <w:rFonts w:ascii="Times New Roman" w:hAnsi="Times New Roman"/>
                <w:b/>
                <w:sz w:val="24"/>
                <w:szCs w:val="24"/>
              </w:rPr>
              <w:br/>
              <w:t>га</w:t>
            </w:r>
          </w:p>
        </w:tc>
      </w:tr>
      <w:tr w:rsidR="00E12CC1" w:rsidRPr="0076705C" w:rsidTr="003407E7">
        <w:trPr>
          <w:cantSplit/>
          <w:trHeight w:val="360"/>
          <w:jc w:val="center"/>
        </w:trPr>
        <w:tc>
          <w:tcPr>
            <w:tcW w:w="6379"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Оздоровительный комплекс «Детский оздоровительный лагерь «Энергетик», ООО «КИНЕФ»</w:t>
            </w:r>
          </w:p>
        </w:tc>
        <w:tc>
          <w:tcPr>
            <w:tcW w:w="142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6,72</w:t>
            </w:r>
          </w:p>
        </w:tc>
      </w:tr>
      <w:tr w:rsidR="00E12CC1" w:rsidRPr="0076705C" w:rsidTr="003407E7">
        <w:trPr>
          <w:cantSplit/>
          <w:trHeight w:val="360"/>
          <w:jc w:val="center"/>
        </w:trPr>
        <w:tc>
          <w:tcPr>
            <w:tcW w:w="6379"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Оздоровительный комплекс «Санаторий-профилакторий «Серебряный ключ», ООО «КИНЕФ»</w:t>
            </w:r>
          </w:p>
        </w:tc>
        <w:tc>
          <w:tcPr>
            <w:tcW w:w="142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1,50</w:t>
            </w:r>
          </w:p>
        </w:tc>
      </w:tr>
      <w:tr w:rsidR="00E12CC1" w:rsidRPr="0076705C" w:rsidTr="003407E7">
        <w:trPr>
          <w:cantSplit/>
          <w:trHeight w:val="360"/>
          <w:jc w:val="center"/>
        </w:trPr>
        <w:tc>
          <w:tcPr>
            <w:tcW w:w="6379"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Оздоровительный комплекс «База отдыха «Мечта». Профилакторий «Приозерный», ООО «КИНЕФ»</w:t>
            </w:r>
          </w:p>
        </w:tc>
        <w:tc>
          <w:tcPr>
            <w:tcW w:w="142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17,90</w:t>
            </w:r>
          </w:p>
        </w:tc>
      </w:tr>
      <w:tr w:rsidR="00E12CC1" w:rsidRPr="0076705C" w:rsidTr="003407E7">
        <w:trPr>
          <w:cantSplit/>
          <w:trHeight w:val="360"/>
          <w:jc w:val="center"/>
        </w:trPr>
        <w:tc>
          <w:tcPr>
            <w:tcW w:w="6379"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Детско-юношеская база отдыха «Орленок», ЗАО «Строительный трест № 46»</w:t>
            </w:r>
          </w:p>
        </w:tc>
        <w:tc>
          <w:tcPr>
            <w:tcW w:w="142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24,00</w:t>
            </w:r>
          </w:p>
        </w:tc>
      </w:tr>
      <w:tr w:rsidR="00E12CC1" w:rsidRPr="0076705C" w:rsidTr="003407E7">
        <w:trPr>
          <w:cantSplit/>
          <w:trHeight w:val="240"/>
          <w:jc w:val="center"/>
        </w:trPr>
        <w:tc>
          <w:tcPr>
            <w:tcW w:w="6379"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База отдыха «УЮТ», ГУП «Топливноэнергетического комплекса Санкт-Петербурга» (ГУП «ТЭК СПб»)</w:t>
            </w:r>
          </w:p>
        </w:tc>
        <w:tc>
          <w:tcPr>
            <w:tcW w:w="142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1,70</w:t>
            </w:r>
          </w:p>
        </w:tc>
      </w:tr>
      <w:tr w:rsidR="00E12CC1" w:rsidRPr="0076705C" w:rsidTr="003407E7">
        <w:trPr>
          <w:cantSplit/>
          <w:trHeight w:val="240"/>
          <w:jc w:val="center"/>
        </w:trPr>
        <w:tc>
          <w:tcPr>
            <w:tcW w:w="6379"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База отдыха, ЗАО «ЭИС»</w:t>
            </w:r>
          </w:p>
        </w:tc>
        <w:tc>
          <w:tcPr>
            <w:tcW w:w="142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0,75</w:t>
            </w:r>
          </w:p>
        </w:tc>
      </w:tr>
      <w:tr w:rsidR="00E12CC1" w:rsidRPr="0076705C" w:rsidTr="003407E7">
        <w:trPr>
          <w:cantSplit/>
          <w:trHeight w:val="70"/>
          <w:jc w:val="center"/>
        </w:trPr>
        <w:tc>
          <w:tcPr>
            <w:tcW w:w="6379"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Дом отдыха локомотивных бригад, ОАО «РЖД»</w:t>
            </w:r>
          </w:p>
        </w:tc>
        <w:tc>
          <w:tcPr>
            <w:tcW w:w="142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7</w:t>
            </w:r>
            <w:r w:rsidRPr="0076705C">
              <w:rPr>
                <w:rFonts w:ascii="Times New Roman" w:hAnsi="Times New Roman"/>
                <w:sz w:val="24"/>
                <w:szCs w:val="24"/>
              </w:rPr>
              <w:t>,00</w:t>
            </w:r>
          </w:p>
        </w:tc>
      </w:tr>
      <w:tr w:rsidR="00E12CC1" w:rsidRPr="0076705C" w:rsidTr="003407E7">
        <w:trPr>
          <w:cantSplit/>
          <w:trHeight w:val="240"/>
          <w:jc w:val="center"/>
        </w:trPr>
        <w:tc>
          <w:tcPr>
            <w:tcW w:w="6379" w:type="dxa"/>
          </w:tcPr>
          <w:p w:rsidR="00E12CC1" w:rsidRPr="0076705C" w:rsidRDefault="00E12CC1" w:rsidP="003407E7">
            <w:pPr>
              <w:ind w:firstLine="328"/>
              <w:rPr>
                <w:rFonts w:ascii="Times New Roman" w:hAnsi="Times New Roman"/>
                <w:sz w:val="24"/>
                <w:szCs w:val="24"/>
              </w:rPr>
            </w:pPr>
            <w:r w:rsidRPr="0076705C">
              <w:rPr>
                <w:rFonts w:ascii="Times New Roman" w:hAnsi="Times New Roman"/>
                <w:sz w:val="24"/>
                <w:szCs w:val="24"/>
              </w:rPr>
              <w:t>Итого</w:t>
            </w:r>
          </w:p>
        </w:tc>
        <w:tc>
          <w:tcPr>
            <w:tcW w:w="142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59,57</w:t>
            </w:r>
          </w:p>
        </w:tc>
      </w:tr>
    </w:tbl>
    <w:p w:rsidR="00E12CC1" w:rsidRPr="000E6ACD" w:rsidRDefault="00E12CC1" w:rsidP="005C7825">
      <w:pPr>
        <w:rPr>
          <w:rFonts w:ascii="Times New Roman" w:hAnsi="Times New Roman"/>
          <w:sz w:val="24"/>
          <w:szCs w:val="24"/>
        </w:rPr>
      </w:pPr>
    </w:p>
    <w:p w:rsidR="00E12CC1" w:rsidRPr="000E6ACD" w:rsidRDefault="00E12CC1" w:rsidP="0033382A">
      <w:pPr>
        <w:ind w:firstLine="709"/>
        <w:jc w:val="both"/>
        <w:rPr>
          <w:rFonts w:ascii="Times New Roman" w:hAnsi="Times New Roman"/>
          <w:sz w:val="24"/>
          <w:szCs w:val="24"/>
        </w:rPr>
      </w:pPr>
      <w:r w:rsidRPr="000E6ACD">
        <w:rPr>
          <w:rFonts w:ascii="Times New Roman" w:hAnsi="Times New Roman"/>
          <w:sz w:val="24"/>
          <w:szCs w:val="24"/>
        </w:rPr>
        <w:t>Согласно ГИС-анализу площадь земель особо охраняемых территорий и объектов составляет лишь 44,85 га. Разница обусловлена тем, что дом отдыха локомотивных бригад расположен в полосе отвода железной дороги на землях населенных пунктов (г.п. Будогощь).</w:t>
      </w:r>
    </w:p>
    <w:p w:rsidR="00E12CC1" w:rsidRPr="000E6ACD" w:rsidRDefault="00E12CC1" w:rsidP="005C7825">
      <w:pPr>
        <w:keepNext/>
        <w:ind w:firstLine="709"/>
        <w:jc w:val="both"/>
        <w:rPr>
          <w:rFonts w:ascii="Times New Roman" w:hAnsi="Times New Roman"/>
          <w:b/>
          <w:sz w:val="24"/>
          <w:szCs w:val="24"/>
        </w:rPr>
      </w:pPr>
      <w:r w:rsidRPr="000E6ACD">
        <w:rPr>
          <w:rFonts w:ascii="Times New Roman" w:hAnsi="Times New Roman"/>
          <w:b/>
          <w:sz w:val="24"/>
          <w:szCs w:val="24"/>
        </w:rPr>
        <w:t>Земли лесного фонда</w:t>
      </w:r>
    </w:p>
    <w:p w:rsidR="00E12CC1" w:rsidRPr="000E6ACD" w:rsidRDefault="00E12CC1" w:rsidP="005C7825">
      <w:pPr>
        <w:pStyle w:val="ConsPlusNormal"/>
        <w:widowControl/>
        <w:jc w:val="both"/>
        <w:rPr>
          <w:rFonts w:ascii="Times New Roman" w:hAnsi="Times New Roman" w:cs="Times New Roman"/>
          <w:sz w:val="24"/>
          <w:szCs w:val="24"/>
        </w:rPr>
      </w:pPr>
      <w:r w:rsidRPr="000E6ACD">
        <w:rPr>
          <w:rFonts w:ascii="Times New Roman" w:hAnsi="Times New Roman" w:cs="Times New Roman"/>
          <w:sz w:val="24"/>
          <w:szCs w:val="24"/>
        </w:rPr>
        <w:t>В соответствии с паспортом муниципального образования по состоянию на 1.01.2014 земли лесного фонда в границах Будогощского городского поселения занимают площадь в 87083,3 га. По данным ГИС-анализа площадь лесного фонда составляет 85273,19 га.</w:t>
      </w:r>
    </w:p>
    <w:p w:rsidR="00E12CC1" w:rsidRPr="000E6ACD" w:rsidRDefault="00E12CC1" w:rsidP="005C7825">
      <w:pPr>
        <w:pStyle w:val="BodyText"/>
        <w:spacing w:after="0"/>
        <w:ind w:firstLine="709"/>
        <w:jc w:val="both"/>
      </w:pPr>
      <w:r w:rsidRPr="000E6ACD">
        <w:t xml:space="preserve">В соответствии с приказом Федерального агентства лесного хозяйства (Рослесхоз) от 17.10.2008 № 319 «Об определении количества лесничеств на территории Ленинградской области и установлении их границ» в состав территории Киришского лесничества включены территории, ранее находившиеся в ведении бывших лесохозяйственных предприятий: Киришский лесхоз, Киришский сельский лесхоз (часть). </w:t>
      </w:r>
    </w:p>
    <w:p w:rsidR="00E12CC1" w:rsidRPr="000E6ACD" w:rsidRDefault="00E12CC1" w:rsidP="0033382A">
      <w:pPr>
        <w:pStyle w:val="BodyText"/>
        <w:spacing w:after="0"/>
        <w:ind w:firstLine="709"/>
        <w:jc w:val="both"/>
      </w:pPr>
      <w:r w:rsidRPr="000E6ACD">
        <w:t>На территории Будогощского городского поселения управление использованием, охраной, защитой, воспроизводством лесов осуществляют четыре участковых лесничества Киришского лесничества. Сведения о лесничествах представлены в таблице </w:t>
      </w:r>
      <w:fldSimple w:instr=" REF _Ref383524307 \h  \* MERGEFORMAT ">
        <w:r w:rsidRPr="00693A15">
          <w:rPr>
            <w:vanish/>
          </w:rPr>
          <w:t xml:space="preserve">Таблица </w:t>
        </w:r>
        <w:r w:rsidRPr="00693A15">
          <w:rPr>
            <w:noProof/>
          </w:rPr>
          <w:t>3</w:t>
        </w:r>
      </w:fldSimple>
      <w:r>
        <w:t>.</w:t>
      </w:r>
    </w:p>
    <w:p w:rsidR="00E12CC1" w:rsidRPr="000E6ACD" w:rsidRDefault="00E12CC1" w:rsidP="005C7825">
      <w:pPr>
        <w:pStyle w:val="BodyText"/>
        <w:spacing w:after="0"/>
        <w:ind w:firstLine="709"/>
        <w:jc w:val="both"/>
      </w:pPr>
    </w:p>
    <w:p w:rsidR="00E12CC1" w:rsidRPr="0033382A" w:rsidRDefault="00E12CC1" w:rsidP="0033382A">
      <w:pPr>
        <w:pStyle w:val="Caption"/>
        <w:jc w:val="both"/>
        <w:rPr>
          <w:b w:val="0"/>
          <w:sz w:val="24"/>
          <w:szCs w:val="24"/>
        </w:rPr>
      </w:pPr>
      <w:bookmarkStart w:id="21" w:name="_Ref383524307"/>
      <w:bookmarkStart w:id="22" w:name="_Toc409418509"/>
      <w:r w:rsidRPr="000E6ACD">
        <w:rPr>
          <w:b w:val="0"/>
          <w:sz w:val="24"/>
          <w:szCs w:val="24"/>
        </w:rPr>
        <w:t xml:space="preserve">Таблица </w:t>
      </w:r>
      <w:r w:rsidRPr="000E6ACD">
        <w:rPr>
          <w:b w:val="0"/>
          <w:sz w:val="24"/>
          <w:szCs w:val="24"/>
        </w:rPr>
        <w:fldChar w:fldCharType="begin"/>
      </w:r>
      <w:r w:rsidRPr="000E6ACD">
        <w:rPr>
          <w:b w:val="0"/>
          <w:sz w:val="24"/>
          <w:szCs w:val="24"/>
        </w:rPr>
        <w:instrText xml:space="preserve"> SEQ Таблица \* ARABIC </w:instrText>
      </w:r>
      <w:r w:rsidRPr="000E6ACD">
        <w:rPr>
          <w:b w:val="0"/>
          <w:sz w:val="24"/>
          <w:szCs w:val="24"/>
        </w:rPr>
        <w:fldChar w:fldCharType="separate"/>
      </w:r>
      <w:r>
        <w:rPr>
          <w:b w:val="0"/>
          <w:noProof/>
          <w:sz w:val="24"/>
          <w:szCs w:val="24"/>
        </w:rPr>
        <w:t>3</w:t>
      </w:r>
      <w:r w:rsidRPr="000E6ACD">
        <w:rPr>
          <w:b w:val="0"/>
          <w:sz w:val="24"/>
          <w:szCs w:val="24"/>
        </w:rPr>
        <w:fldChar w:fldCharType="end"/>
      </w:r>
      <w:bookmarkEnd w:id="21"/>
      <w:r w:rsidRPr="000E6ACD">
        <w:rPr>
          <w:b w:val="0"/>
          <w:sz w:val="24"/>
          <w:szCs w:val="24"/>
        </w:rPr>
        <w:t xml:space="preserve"> – Перечень участковых лесничеств Киришского лесничества в границах Будогощского городского поселения</w:t>
      </w:r>
      <w:bookmarkEnd w:id="22"/>
      <w:r>
        <w:rPr>
          <w:b w:val="0"/>
          <w:sz w:val="24"/>
          <w:szCs w:val="24"/>
        </w:rPr>
        <w:t>.</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852"/>
        <w:gridCol w:w="1620"/>
        <w:gridCol w:w="1631"/>
        <w:gridCol w:w="1549"/>
      </w:tblGrid>
      <w:tr w:rsidR="00E12CC1" w:rsidRPr="0076705C" w:rsidTr="003407E7">
        <w:trPr>
          <w:cantSplit/>
          <w:trHeight w:val="515"/>
          <w:tblHeader/>
          <w:jc w:val="center"/>
        </w:trPr>
        <w:tc>
          <w:tcPr>
            <w:tcW w:w="3085"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участкового лесничества</w:t>
            </w:r>
          </w:p>
        </w:tc>
        <w:tc>
          <w:tcPr>
            <w:tcW w:w="1852"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бывшего лесхоза</w:t>
            </w:r>
          </w:p>
        </w:tc>
        <w:tc>
          <w:tcPr>
            <w:tcW w:w="1620"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Лесничество</w:t>
            </w:r>
          </w:p>
        </w:tc>
        <w:tc>
          <w:tcPr>
            <w:tcW w:w="3180"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Площадь</w:t>
            </w:r>
            <w:r w:rsidRPr="0076705C">
              <w:rPr>
                <w:rStyle w:val="FootnoteReference"/>
                <w:rFonts w:ascii="Times New Roman" w:hAnsi="Times New Roman"/>
                <w:b/>
                <w:sz w:val="24"/>
                <w:szCs w:val="24"/>
              </w:rPr>
              <w:footnoteReference w:id="6"/>
            </w:r>
            <w:r w:rsidRPr="0076705C">
              <w:rPr>
                <w:rFonts w:ascii="Times New Roman" w:hAnsi="Times New Roman"/>
                <w:b/>
                <w:sz w:val="24"/>
                <w:szCs w:val="24"/>
              </w:rPr>
              <w:t>, га</w:t>
            </w:r>
          </w:p>
        </w:tc>
      </w:tr>
      <w:tr w:rsidR="00E12CC1" w:rsidRPr="0076705C" w:rsidTr="003407E7">
        <w:trPr>
          <w:cantSplit/>
          <w:tblHeader/>
          <w:jc w:val="center"/>
        </w:trPr>
        <w:tc>
          <w:tcPr>
            <w:tcW w:w="3085" w:type="dxa"/>
            <w:vMerge/>
            <w:vAlign w:val="center"/>
          </w:tcPr>
          <w:p w:rsidR="00E12CC1" w:rsidRPr="0076705C" w:rsidRDefault="00E12CC1" w:rsidP="003407E7">
            <w:pPr>
              <w:jc w:val="center"/>
              <w:rPr>
                <w:rFonts w:ascii="Times New Roman" w:hAnsi="Times New Roman"/>
                <w:b/>
                <w:sz w:val="24"/>
                <w:szCs w:val="24"/>
              </w:rPr>
            </w:pPr>
          </w:p>
        </w:tc>
        <w:tc>
          <w:tcPr>
            <w:tcW w:w="1852" w:type="dxa"/>
            <w:vMerge/>
            <w:vAlign w:val="center"/>
          </w:tcPr>
          <w:p w:rsidR="00E12CC1" w:rsidRPr="0076705C" w:rsidRDefault="00E12CC1" w:rsidP="003407E7">
            <w:pPr>
              <w:jc w:val="center"/>
              <w:rPr>
                <w:rFonts w:ascii="Times New Roman" w:hAnsi="Times New Roman"/>
                <w:b/>
                <w:sz w:val="24"/>
                <w:szCs w:val="24"/>
              </w:rPr>
            </w:pPr>
          </w:p>
        </w:tc>
        <w:tc>
          <w:tcPr>
            <w:tcW w:w="1620" w:type="dxa"/>
            <w:vMerge/>
            <w:vAlign w:val="center"/>
          </w:tcPr>
          <w:p w:rsidR="00E12CC1" w:rsidRPr="0076705C" w:rsidRDefault="00E12CC1" w:rsidP="003407E7">
            <w:pPr>
              <w:jc w:val="center"/>
              <w:rPr>
                <w:rFonts w:ascii="Times New Roman" w:hAnsi="Times New Roman"/>
                <w:b/>
                <w:sz w:val="24"/>
                <w:szCs w:val="24"/>
              </w:rPr>
            </w:pPr>
          </w:p>
        </w:tc>
        <w:tc>
          <w:tcPr>
            <w:tcW w:w="1631"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по регламенту</w:t>
            </w:r>
          </w:p>
        </w:tc>
        <w:tc>
          <w:tcPr>
            <w:tcW w:w="1549"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по ГИС-данным</w:t>
            </w:r>
          </w:p>
        </w:tc>
      </w:tr>
      <w:tr w:rsidR="00E12CC1" w:rsidRPr="0076705C" w:rsidTr="003407E7">
        <w:trPr>
          <w:cantSplit/>
          <w:jc w:val="center"/>
        </w:trPr>
        <w:tc>
          <w:tcPr>
            <w:tcW w:w="3085"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1. Кукуйское</w:t>
            </w:r>
          </w:p>
        </w:tc>
        <w:tc>
          <w:tcPr>
            <w:tcW w:w="1852"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Киришский</w:t>
            </w:r>
          </w:p>
        </w:tc>
        <w:tc>
          <w:tcPr>
            <w:tcW w:w="16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Киришское</w:t>
            </w:r>
          </w:p>
        </w:tc>
        <w:tc>
          <w:tcPr>
            <w:tcW w:w="163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21890,00</w:t>
            </w:r>
          </w:p>
        </w:tc>
        <w:tc>
          <w:tcPr>
            <w:tcW w:w="1549"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21699,32</w:t>
            </w:r>
          </w:p>
        </w:tc>
      </w:tr>
      <w:tr w:rsidR="00E12CC1" w:rsidRPr="0076705C" w:rsidTr="003407E7">
        <w:trPr>
          <w:cantSplit/>
          <w:jc w:val="center"/>
        </w:trPr>
        <w:tc>
          <w:tcPr>
            <w:tcW w:w="3085"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2. Лугское</w:t>
            </w:r>
          </w:p>
        </w:tc>
        <w:tc>
          <w:tcPr>
            <w:tcW w:w="1852"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Киришский</w:t>
            </w:r>
          </w:p>
        </w:tc>
        <w:tc>
          <w:tcPr>
            <w:tcW w:w="16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Киришское</w:t>
            </w:r>
          </w:p>
        </w:tc>
        <w:tc>
          <w:tcPr>
            <w:tcW w:w="163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21643,00</w:t>
            </w:r>
          </w:p>
        </w:tc>
        <w:tc>
          <w:tcPr>
            <w:tcW w:w="1549"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21735,34</w:t>
            </w:r>
          </w:p>
        </w:tc>
      </w:tr>
      <w:tr w:rsidR="00E12CC1" w:rsidRPr="0076705C" w:rsidTr="003407E7">
        <w:trPr>
          <w:cantSplit/>
          <w:jc w:val="center"/>
        </w:trPr>
        <w:tc>
          <w:tcPr>
            <w:tcW w:w="3085"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3. Будогощское (часть)</w:t>
            </w:r>
          </w:p>
        </w:tc>
        <w:tc>
          <w:tcPr>
            <w:tcW w:w="1852"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Киришский</w:t>
            </w:r>
          </w:p>
        </w:tc>
        <w:tc>
          <w:tcPr>
            <w:tcW w:w="16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Киришское</w:t>
            </w:r>
          </w:p>
        </w:tc>
        <w:tc>
          <w:tcPr>
            <w:tcW w:w="163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34389,00</w:t>
            </w:r>
          </w:p>
        </w:tc>
        <w:tc>
          <w:tcPr>
            <w:tcW w:w="1549"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28292,15</w:t>
            </w:r>
          </w:p>
        </w:tc>
      </w:tr>
      <w:tr w:rsidR="00E12CC1" w:rsidRPr="0076705C" w:rsidTr="003407E7">
        <w:trPr>
          <w:cantSplit/>
          <w:jc w:val="center"/>
        </w:trPr>
        <w:tc>
          <w:tcPr>
            <w:tcW w:w="3085"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4. Восточное (часть)</w:t>
            </w:r>
          </w:p>
        </w:tc>
        <w:tc>
          <w:tcPr>
            <w:tcW w:w="1852"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Киришский сельский</w:t>
            </w:r>
          </w:p>
        </w:tc>
        <w:tc>
          <w:tcPr>
            <w:tcW w:w="16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Киришское</w:t>
            </w:r>
          </w:p>
        </w:tc>
        <w:tc>
          <w:tcPr>
            <w:tcW w:w="1631"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14676,00</w:t>
            </w:r>
          </w:p>
        </w:tc>
        <w:tc>
          <w:tcPr>
            <w:tcW w:w="1549"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13546,38</w:t>
            </w:r>
          </w:p>
        </w:tc>
      </w:tr>
      <w:tr w:rsidR="00E12CC1" w:rsidRPr="0076705C" w:rsidTr="003407E7">
        <w:trPr>
          <w:cantSplit/>
          <w:jc w:val="center"/>
        </w:trPr>
        <w:tc>
          <w:tcPr>
            <w:tcW w:w="3085"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Всего по участковым лесничествам в границах Будогощского городского поселения</w:t>
            </w:r>
          </w:p>
        </w:tc>
        <w:tc>
          <w:tcPr>
            <w:tcW w:w="1852" w:type="dxa"/>
          </w:tcPr>
          <w:p w:rsidR="00E12CC1" w:rsidRPr="000E6ACD" w:rsidRDefault="00E12CC1" w:rsidP="003407E7">
            <w:pPr>
              <w:pStyle w:val="BodyText"/>
              <w:jc w:val="both"/>
            </w:pPr>
          </w:p>
        </w:tc>
        <w:tc>
          <w:tcPr>
            <w:tcW w:w="1620" w:type="dxa"/>
          </w:tcPr>
          <w:p w:rsidR="00E12CC1" w:rsidRPr="000E6ACD" w:rsidRDefault="00E12CC1" w:rsidP="003407E7">
            <w:pPr>
              <w:pStyle w:val="BodyText"/>
              <w:jc w:val="both"/>
            </w:pPr>
          </w:p>
        </w:tc>
        <w:tc>
          <w:tcPr>
            <w:tcW w:w="1631" w:type="dxa"/>
            <w:vAlign w:val="center"/>
          </w:tcPr>
          <w:p w:rsidR="00E12CC1" w:rsidRPr="000E6ACD" w:rsidRDefault="00E12CC1" w:rsidP="003407E7">
            <w:pPr>
              <w:pStyle w:val="BodyText"/>
              <w:jc w:val="center"/>
            </w:pPr>
            <w:r w:rsidRPr="000E6ACD">
              <w:t>92598,00</w:t>
            </w:r>
          </w:p>
        </w:tc>
        <w:tc>
          <w:tcPr>
            <w:tcW w:w="1549" w:type="dxa"/>
            <w:vAlign w:val="center"/>
          </w:tcPr>
          <w:p w:rsidR="00E12CC1" w:rsidRPr="000E6ACD" w:rsidRDefault="00E12CC1" w:rsidP="003407E7">
            <w:pPr>
              <w:pStyle w:val="BodyText"/>
              <w:jc w:val="center"/>
            </w:pPr>
            <w:r w:rsidRPr="000E6ACD">
              <w:t>85273,19</w:t>
            </w:r>
          </w:p>
        </w:tc>
      </w:tr>
    </w:tbl>
    <w:p w:rsidR="00E12CC1" w:rsidRPr="000E6ACD" w:rsidRDefault="00E12CC1" w:rsidP="005C7825">
      <w:pPr>
        <w:ind w:firstLine="708"/>
        <w:jc w:val="both"/>
        <w:rPr>
          <w:rFonts w:ascii="Times New Roman" w:hAnsi="Times New Roman"/>
          <w:sz w:val="24"/>
          <w:szCs w:val="24"/>
        </w:rPr>
      </w:pPr>
    </w:p>
    <w:p w:rsidR="00E12CC1" w:rsidRPr="000E6ACD" w:rsidRDefault="00E12CC1" w:rsidP="005C7825">
      <w:pPr>
        <w:ind w:firstLine="708"/>
        <w:jc w:val="both"/>
        <w:rPr>
          <w:rFonts w:ascii="Times New Roman" w:hAnsi="Times New Roman"/>
          <w:b/>
          <w:sz w:val="24"/>
          <w:szCs w:val="24"/>
        </w:rPr>
      </w:pPr>
      <w:r w:rsidRPr="000E6ACD">
        <w:rPr>
          <w:rFonts w:ascii="Times New Roman" w:hAnsi="Times New Roman"/>
          <w:sz w:val="24"/>
          <w:szCs w:val="24"/>
        </w:rPr>
        <w:t>Размещение объектов капитального строительства, необходимых для решения вопросов местного значения городского поселения, на землях лесного фонда проектом генерального плана не предусматривается.</w:t>
      </w:r>
    </w:p>
    <w:p w:rsidR="00E12CC1" w:rsidRPr="0033382A" w:rsidRDefault="00E12CC1" w:rsidP="0033382A">
      <w:pPr>
        <w:pStyle w:val="Heading1"/>
        <w:keepLines w:val="0"/>
        <w:spacing w:before="240" w:after="60" w:line="240" w:lineRule="auto"/>
        <w:rPr>
          <w:rFonts w:ascii="Times New Roman" w:hAnsi="Times New Roman"/>
          <w:color w:val="auto"/>
          <w:sz w:val="24"/>
          <w:szCs w:val="24"/>
        </w:rPr>
      </w:pPr>
      <w:bookmarkStart w:id="23" w:name="_Ref378595138"/>
      <w:bookmarkStart w:id="24" w:name="_Toc409418402"/>
      <w:r w:rsidRPr="000E6ACD">
        <w:rPr>
          <w:rFonts w:ascii="Times New Roman" w:hAnsi="Times New Roman"/>
          <w:color w:val="auto"/>
          <w:sz w:val="24"/>
          <w:szCs w:val="24"/>
        </w:rPr>
        <w:t>2.1.4.Особо охраняемые природные территории</w:t>
      </w:r>
      <w:bookmarkEnd w:id="23"/>
      <w:bookmarkEnd w:id="24"/>
      <w:r>
        <w:rPr>
          <w:rFonts w:ascii="Times New Roman" w:hAnsi="Times New Roman"/>
          <w:color w:val="auto"/>
          <w:sz w:val="24"/>
          <w:szCs w:val="24"/>
        </w:rPr>
        <w:t>.</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на которых ограничено хозяйственное использования и для которых установлен режим особой охраны. Организация особо охраняемых природных территорий является наиболее перспективной формой охраны природы. ООПТ выполняют важнейшие ландшафтно-экологические и социально-экологические функции:</w:t>
      </w:r>
    </w:p>
    <w:p w:rsidR="00E12CC1" w:rsidRPr="000E6ACD" w:rsidRDefault="00E12CC1" w:rsidP="00D2075D">
      <w:pPr>
        <w:numPr>
          <w:ilvl w:val="0"/>
          <w:numId w:val="37"/>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сохранение природного разнообразия;</w:t>
      </w:r>
    </w:p>
    <w:p w:rsidR="00E12CC1" w:rsidRPr="000E6ACD" w:rsidRDefault="00E12CC1" w:rsidP="00D2075D">
      <w:pPr>
        <w:numPr>
          <w:ilvl w:val="0"/>
          <w:numId w:val="37"/>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средоформирующие;</w:t>
      </w:r>
    </w:p>
    <w:p w:rsidR="00E12CC1" w:rsidRPr="000E6ACD" w:rsidRDefault="00E12CC1" w:rsidP="00D2075D">
      <w:pPr>
        <w:numPr>
          <w:ilvl w:val="0"/>
          <w:numId w:val="37"/>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регулирование природопользования;</w:t>
      </w:r>
    </w:p>
    <w:p w:rsidR="00E12CC1" w:rsidRPr="000E6ACD" w:rsidRDefault="00E12CC1" w:rsidP="00D2075D">
      <w:pPr>
        <w:numPr>
          <w:ilvl w:val="0"/>
          <w:numId w:val="37"/>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обеспечение рекреационной деятельности;</w:t>
      </w:r>
    </w:p>
    <w:p w:rsidR="00E12CC1" w:rsidRPr="000E6ACD" w:rsidRDefault="00E12CC1" w:rsidP="00D2075D">
      <w:pPr>
        <w:numPr>
          <w:ilvl w:val="0"/>
          <w:numId w:val="37"/>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мониторинг природных систем.</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Будогощское городское поселение располагает ценным природным потенциалом, сохранение которого необходимо для обеспечения экологической безопасности Ленинградской области и г.</w:t>
      </w:r>
      <w:r w:rsidRPr="000E6ACD">
        <w:rPr>
          <w:rFonts w:ascii="Times New Roman" w:hAnsi="Times New Roman"/>
          <w:sz w:val="24"/>
          <w:szCs w:val="24"/>
          <w:lang w:val="en-US"/>
        </w:rPr>
        <w:t> </w:t>
      </w:r>
      <w:r w:rsidRPr="000E6ACD">
        <w:rPr>
          <w:rFonts w:ascii="Times New Roman" w:hAnsi="Times New Roman"/>
          <w:sz w:val="24"/>
          <w:szCs w:val="24"/>
        </w:rPr>
        <w:t>Санкт-Петербург. На территории Будогощского городского поселения распространены чрезвычайно редкие на северо-западе России и Ленинградской области высоковозрастные коренные ельники, практически не затронутые хозяйственной деятельностью, высоковозрастные леса других пород, развивающиеся без вмешательства человека, массивы верховых болот, олиготрофные и дистрофные озера. К объектам особой охраны относятся редкие виды флоры и фауны (пухонос дернистый, очеретник белый, восковник болотный, жимолость Палласа, сфагнум Линдберга и др.).</w:t>
      </w:r>
    </w:p>
    <w:p w:rsidR="00E12CC1" w:rsidRPr="000E6ACD" w:rsidRDefault="00E12CC1" w:rsidP="000E6ACD">
      <w:pPr>
        <w:pStyle w:val="Heading1"/>
        <w:pageBreakBefore/>
        <w:numPr>
          <w:ilvl w:val="1"/>
          <w:numId w:val="10"/>
        </w:numPr>
        <w:spacing w:before="240" w:after="60" w:line="240" w:lineRule="auto"/>
        <w:rPr>
          <w:rFonts w:ascii="Times New Roman" w:hAnsi="Times New Roman"/>
          <w:color w:val="auto"/>
          <w:sz w:val="24"/>
          <w:szCs w:val="24"/>
        </w:rPr>
      </w:pPr>
      <w:bookmarkStart w:id="25" w:name="_Toc409418405"/>
      <w:r w:rsidRPr="000E6ACD">
        <w:rPr>
          <w:rFonts w:ascii="Times New Roman" w:hAnsi="Times New Roman"/>
          <w:color w:val="auto"/>
          <w:sz w:val="24"/>
          <w:szCs w:val="24"/>
        </w:rPr>
        <w:t>Современная социально-экономическая ситуация</w:t>
      </w:r>
      <w:bookmarkEnd w:id="25"/>
    </w:p>
    <w:p w:rsidR="00E12CC1" w:rsidRPr="000E6ACD" w:rsidRDefault="00E12CC1" w:rsidP="0033382A">
      <w:pPr>
        <w:pStyle w:val="Heading1"/>
        <w:keepLines w:val="0"/>
        <w:numPr>
          <w:ilvl w:val="2"/>
          <w:numId w:val="10"/>
        </w:numPr>
        <w:spacing w:before="240" w:after="60" w:line="240" w:lineRule="auto"/>
        <w:rPr>
          <w:rFonts w:ascii="Times New Roman" w:hAnsi="Times New Roman"/>
          <w:color w:val="auto"/>
          <w:sz w:val="24"/>
          <w:szCs w:val="24"/>
        </w:rPr>
      </w:pPr>
      <w:bookmarkStart w:id="26" w:name="_Toc409418406"/>
      <w:r w:rsidRPr="000E6ACD">
        <w:rPr>
          <w:rFonts w:ascii="Times New Roman" w:hAnsi="Times New Roman"/>
          <w:color w:val="auto"/>
          <w:sz w:val="24"/>
          <w:szCs w:val="24"/>
        </w:rPr>
        <w:t>Демография</w:t>
      </w:r>
      <w:bookmarkEnd w:id="26"/>
      <w:r>
        <w:rPr>
          <w:rFonts w:ascii="Times New Roman" w:hAnsi="Times New Roman"/>
          <w:color w:val="auto"/>
          <w:sz w:val="24"/>
          <w:szCs w:val="24"/>
        </w:rPr>
        <w:t>.</w:t>
      </w:r>
    </w:p>
    <w:p w:rsidR="00E12CC1" w:rsidRPr="000E6ACD" w:rsidRDefault="00E12CC1" w:rsidP="0033382A">
      <w:pPr>
        <w:pStyle w:val="Heading1"/>
        <w:keepLines w:val="0"/>
        <w:numPr>
          <w:ilvl w:val="2"/>
          <w:numId w:val="10"/>
        </w:numPr>
        <w:spacing w:before="240" w:after="60" w:line="240" w:lineRule="auto"/>
        <w:rPr>
          <w:rFonts w:ascii="Times New Roman" w:hAnsi="Times New Roman"/>
          <w:color w:val="auto"/>
          <w:sz w:val="24"/>
          <w:szCs w:val="24"/>
        </w:rPr>
      </w:pPr>
      <w:bookmarkStart w:id="27" w:name="_Toc409418407"/>
      <w:r w:rsidRPr="000E6ACD">
        <w:rPr>
          <w:rFonts w:ascii="Times New Roman" w:hAnsi="Times New Roman"/>
          <w:color w:val="auto"/>
          <w:sz w:val="24"/>
          <w:szCs w:val="24"/>
        </w:rPr>
        <w:t>Существующая демографическая ситуация</w:t>
      </w:r>
      <w:bookmarkEnd w:id="27"/>
      <w:r>
        <w:rPr>
          <w:rFonts w:ascii="Times New Roman" w:hAnsi="Times New Roman"/>
          <w:color w:val="auto"/>
          <w:sz w:val="24"/>
          <w:szCs w:val="24"/>
        </w:rPr>
        <w:t>.</w:t>
      </w:r>
    </w:p>
    <w:p w:rsidR="00E12CC1" w:rsidRPr="000E6ACD" w:rsidRDefault="00E12CC1" w:rsidP="0033382A">
      <w:pPr>
        <w:ind w:firstLine="708"/>
        <w:jc w:val="both"/>
        <w:rPr>
          <w:rFonts w:ascii="Times New Roman" w:hAnsi="Times New Roman"/>
          <w:sz w:val="24"/>
          <w:szCs w:val="24"/>
        </w:rPr>
      </w:pPr>
      <w:r w:rsidRPr="000E6ACD">
        <w:rPr>
          <w:rFonts w:ascii="Times New Roman" w:hAnsi="Times New Roman"/>
          <w:sz w:val="24"/>
          <w:szCs w:val="24"/>
        </w:rPr>
        <w:t>Численность постоянного населения Будогощского городского поселения на 1.01.2017 составила 4,99 тыс. человек, в том числе 4 010 человек – городское население (80,36 %) и 980 человека – сельское население (19,64 %). По сравнению с данными 201</w:t>
      </w:r>
      <w:r>
        <w:rPr>
          <w:rFonts w:ascii="Times New Roman" w:hAnsi="Times New Roman"/>
          <w:sz w:val="24"/>
          <w:szCs w:val="24"/>
        </w:rPr>
        <w:t>6</w:t>
      </w:r>
      <w:r w:rsidRPr="000E6ACD">
        <w:rPr>
          <w:rFonts w:ascii="Times New Roman" w:hAnsi="Times New Roman"/>
          <w:sz w:val="24"/>
          <w:szCs w:val="24"/>
        </w:rPr>
        <w:t> года общая численность населения снизилась</w:t>
      </w:r>
      <w:r>
        <w:rPr>
          <w:rFonts w:ascii="Times New Roman" w:hAnsi="Times New Roman"/>
          <w:sz w:val="24"/>
          <w:szCs w:val="24"/>
        </w:rPr>
        <w:t xml:space="preserve"> на 10 человек, а с данными 2017</w:t>
      </w:r>
      <w:r w:rsidRPr="000E6ACD">
        <w:rPr>
          <w:rFonts w:ascii="Times New Roman" w:hAnsi="Times New Roman"/>
          <w:sz w:val="24"/>
          <w:szCs w:val="24"/>
        </w:rPr>
        <w:t> года увеличилась на 21 человека. Показатели численности населения по населенным пунктам Будогощского городского поселения представлены в таблице 4</w:t>
      </w:r>
      <w:r>
        <w:rPr>
          <w:rFonts w:ascii="Times New Roman" w:hAnsi="Times New Roman"/>
          <w:sz w:val="24"/>
          <w:szCs w:val="24"/>
        </w:rPr>
        <w:t>.</w:t>
      </w:r>
    </w:p>
    <w:p w:rsidR="00E12CC1" w:rsidRPr="000E6ACD" w:rsidRDefault="00E12CC1" w:rsidP="005C7825">
      <w:pPr>
        <w:pStyle w:val="Caption"/>
        <w:keepNext/>
        <w:jc w:val="both"/>
        <w:rPr>
          <w:b w:val="0"/>
          <w:sz w:val="24"/>
          <w:szCs w:val="24"/>
        </w:rPr>
      </w:pPr>
      <w:bookmarkStart w:id="28" w:name="_Ref375648418"/>
      <w:bookmarkStart w:id="29" w:name="_Toc382406244"/>
      <w:bookmarkStart w:id="30" w:name="_Toc409418515"/>
      <w:r w:rsidRPr="000E6ACD">
        <w:rPr>
          <w:b w:val="0"/>
          <w:sz w:val="24"/>
          <w:szCs w:val="24"/>
        </w:rPr>
        <w:t xml:space="preserve">Таблица </w:t>
      </w:r>
      <w:bookmarkEnd w:id="28"/>
      <w:r w:rsidRPr="000E6ACD">
        <w:rPr>
          <w:sz w:val="24"/>
          <w:szCs w:val="24"/>
        </w:rPr>
        <w:t>4</w:t>
      </w:r>
      <w:r w:rsidRPr="000E6ACD">
        <w:rPr>
          <w:b w:val="0"/>
          <w:sz w:val="24"/>
          <w:szCs w:val="24"/>
        </w:rPr>
        <w:t xml:space="preserve"> – Численность населения</w:t>
      </w:r>
      <w:bookmarkEnd w:id="29"/>
      <w:bookmarkEnd w:id="30"/>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2518"/>
        <w:gridCol w:w="900"/>
        <w:gridCol w:w="900"/>
        <w:gridCol w:w="900"/>
        <w:gridCol w:w="900"/>
        <w:gridCol w:w="900"/>
        <w:gridCol w:w="900"/>
      </w:tblGrid>
      <w:tr w:rsidR="00E12CC1" w:rsidRPr="0076705C" w:rsidTr="003407E7">
        <w:trPr>
          <w:tblHeader/>
          <w:jc w:val="center"/>
        </w:trPr>
        <w:tc>
          <w:tcPr>
            <w:tcW w:w="509"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2518"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Населенный</w:t>
            </w:r>
            <w:r w:rsidRPr="0076705C">
              <w:rPr>
                <w:rFonts w:ascii="Times New Roman" w:hAnsi="Times New Roman"/>
                <w:b/>
                <w:sz w:val="24"/>
                <w:szCs w:val="24"/>
              </w:rPr>
              <w:br/>
              <w:t>пункт</w:t>
            </w:r>
          </w:p>
        </w:tc>
        <w:tc>
          <w:tcPr>
            <w:tcW w:w="5400" w:type="dxa"/>
            <w:gridSpan w:val="6"/>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По состоянию на</w:t>
            </w:r>
          </w:p>
        </w:tc>
      </w:tr>
      <w:tr w:rsidR="00E12CC1" w:rsidRPr="0076705C" w:rsidTr="003407E7">
        <w:trPr>
          <w:tblHeader/>
          <w:jc w:val="center"/>
        </w:trPr>
        <w:tc>
          <w:tcPr>
            <w:tcW w:w="509" w:type="dxa"/>
            <w:vMerge/>
            <w:vAlign w:val="center"/>
          </w:tcPr>
          <w:p w:rsidR="00E12CC1" w:rsidRPr="0076705C" w:rsidRDefault="00E12CC1" w:rsidP="003407E7">
            <w:pPr>
              <w:rPr>
                <w:rFonts w:ascii="Times New Roman" w:hAnsi="Times New Roman"/>
                <w:b/>
                <w:sz w:val="24"/>
                <w:szCs w:val="24"/>
              </w:rPr>
            </w:pPr>
          </w:p>
        </w:tc>
        <w:tc>
          <w:tcPr>
            <w:tcW w:w="2518" w:type="dxa"/>
            <w:vMerge/>
            <w:vAlign w:val="center"/>
          </w:tcPr>
          <w:p w:rsidR="00E12CC1" w:rsidRPr="0076705C" w:rsidRDefault="00E12CC1" w:rsidP="003407E7">
            <w:pPr>
              <w:rPr>
                <w:rFonts w:ascii="Times New Roman" w:hAnsi="Times New Roman"/>
                <w:b/>
                <w:sz w:val="24"/>
                <w:szCs w:val="24"/>
              </w:rPr>
            </w:pPr>
          </w:p>
        </w:tc>
        <w:tc>
          <w:tcPr>
            <w:tcW w:w="1800"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1.01.2015</w:t>
            </w:r>
          </w:p>
        </w:tc>
        <w:tc>
          <w:tcPr>
            <w:tcW w:w="1800"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1.01.2016</w:t>
            </w:r>
          </w:p>
        </w:tc>
        <w:tc>
          <w:tcPr>
            <w:tcW w:w="1800"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1.01.2017</w:t>
            </w:r>
          </w:p>
        </w:tc>
      </w:tr>
      <w:tr w:rsidR="00E12CC1" w:rsidRPr="0076705C" w:rsidTr="003407E7">
        <w:trPr>
          <w:cantSplit/>
          <w:trHeight w:val="1514"/>
          <w:tblHeader/>
          <w:jc w:val="center"/>
        </w:trPr>
        <w:tc>
          <w:tcPr>
            <w:tcW w:w="509" w:type="dxa"/>
            <w:vMerge/>
            <w:vAlign w:val="center"/>
          </w:tcPr>
          <w:p w:rsidR="00E12CC1" w:rsidRPr="0076705C" w:rsidRDefault="00E12CC1" w:rsidP="003407E7">
            <w:pPr>
              <w:rPr>
                <w:rFonts w:ascii="Times New Roman" w:hAnsi="Times New Roman"/>
                <w:b/>
                <w:sz w:val="24"/>
                <w:szCs w:val="24"/>
              </w:rPr>
            </w:pPr>
          </w:p>
        </w:tc>
        <w:tc>
          <w:tcPr>
            <w:tcW w:w="2518" w:type="dxa"/>
            <w:vMerge/>
            <w:vAlign w:val="center"/>
          </w:tcPr>
          <w:p w:rsidR="00E12CC1" w:rsidRPr="0076705C" w:rsidRDefault="00E12CC1" w:rsidP="003407E7">
            <w:pPr>
              <w:rPr>
                <w:rFonts w:ascii="Times New Roman" w:hAnsi="Times New Roman"/>
                <w:b/>
                <w:sz w:val="24"/>
                <w:szCs w:val="24"/>
              </w:rPr>
            </w:pPr>
          </w:p>
        </w:tc>
        <w:tc>
          <w:tcPr>
            <w:tcW w:w="900" w:type="dxa"/>
            <w:textDirection w:val="btLr"/>
            <w:vAlign w:val="center"/>
          </w:tcPr>
          <w:p w:rsidR="00E12CC1" w:rsidRPr="0076705C" w:rsidRDefault="00E12CC1" w:rsidP="003407E7">
            <w:pPr>
              <w:ind w:left="113" w:right="113"/>
              <w:jc w:val="center"/>
              <w:rPr>
                <w:rFonts w:ascii="Times New Roman" w:hAnsi="Times New Roman"/>
                <w:b/>
                <w:sz w:val="24"/>
                <w:szCs w:val="24"/>
              </w:rPr>
            </w:pPr>
            <w:r w:rsidRPr="0076705C">
              <w:rPr>
                <w:rFonts w:ascii="Times New Roman" w:hAnsi="Times New Roman"/>
                <w:b/>
                <w:sz w:val="24"/>
                <w:szCs w:val="24"/>
              </w:rPr>
              <w:t>городское</w:t>
            </w:r>
          </w:p>
        </w:tc>
        <w:tc>
          <w:tcPr>
            <w:tcW w:w="900" w:type="dxa"/>
            <w:textDirection w:val="btLr"/>
            <w:vAlign w:val="center"/>
          </w:tcPr>
          <w:p w:rsidR="00E12CC1" w:rsidRPr="0076705C" w:rsidRDefault="00E12CC1" w:rsidP="003407E7">
            <w:pPr>
              <w:ind w:left="113" w:right="113"/>
              <w:jc w:val="center"/>
              <w:rPr>
                <w:rFonts w:ascii="Times New Roman" w:hAnsi="Times New Roman"/>
                <w:b/>
                <w:sz w:val="24"/>
                <w:szCs w:val="24"/>
              </w:rPr>
            </w:pPr>
            <w:r w:rsidRPr="0076705C">
              <w:rPr>
                <w:rFonts w:ascii="Times New Roman" w:hAnsi="Times New Roman"/>
                <w:b/>
                <w:sz w:val="24"/>
                <w:szCs w:val="24"/>
              </w:rPr>
              <w:t>сельское</w:t>
            </w:r>
          </w:p>
        </w:tc>
        <w:tc>
          <w:tcPr>
            <w:tcW w:w="900" w:type="dxa"/>
            <w:textDirection w:val="btLr"/>
            <w:vAlign w:val="center"/>
          </w:tcPr>
          <w:p w:rsidR="00E12CC1" w:rsidRPr="0076705C" w:rsidRDefault="00E12CC1" w:rsidP="003407E7">
            <w:pPr>
              <w:ind w:left="113" w:right="113"/>
              <w:jc w:val="center"/>
              <w:rPr>
                <w:rFonts w:ascii="Times New Roman" w:hAnsi="Times New Roman"/>
                <w:b/>
                <w:sz w:val="24"/>
                <w:szCs w:val="24"/>
              </w:rPr>
            </w:pPr>
            <w:r w:rsidRPr="0076705C">
              <w:rPr>
                <w:rFonts w:ascii="Times New Roman" w:hAnsi="Times New Roman"/>
                <w:b/>
                <w:sz w:val="24"/>
                <w:szCs w:val="24"/>
              </w:rPr>
              <w:t>городское</w:t>
            </w:r>
          </w:p>
        </w:tc>
        <w:tc>
          <w:tcPr>
            <w:tcW w:w="900" w:type="dxa"/>
            <w:textDirection w:val="btLr"/>
            <w:vAlign w:val="center"/>
          </w:tcPr>
          <w:p w:rsidR="00E12CC1" w:rsidRPr="0076705C" w:rsidRDefault="00E12CC1" w:rsidP="003407E7">
            <w:pPr>
              <w:ind w:left="113" w:right="113"/>
              <w:jc w:val="center"/>
              <w:rPr>
                <w:rFonts w:ascii="Times New Roman" w:hAnsi="Times New Roman"/>
                <w:b/>
                <w:sz w:val="24"/>
                <w:szCs w:val="24"/>
              </w:rPr>
            </w:pPr>
            <w:r w:rsidRPr="0076705C">
              <w:rPr>
                <w:rFonts w:ascii="Times New Roman" w:hAnsi="Times New Roman"/>
                <w:b/>
                <w:sz w:val="24"/>
                <w:szCs w:val="24"/>
              </w:rPr>
              <w:t>сельское</w:t>
            </w:r>
          </w:p>
        </w:tc>
        <w:tc>
          <w:tcPr>
            <w:tcW w:w="900" w:type="dxa"/>
            <w:textDirection w:val="btLr"/>
            <w:vAlign w:val="center"/>
          </w:tcPr>
          <w:p w:rsidR="00E12CC1" w:rsidRPr="0076705C" w:rsidRDefault="00E12CC1" w:rsidP="003407E7">
            <w:pPr>
              <w:ind w:left="113" w:right="113"/>
              <w:jc w:val="center"/>
              <w:rPr>
                <w:rFonts w:ascii="Times New Roman" w:hAnsi="Times New Roman"/>
                <w:b/>
                <w:sz w:val="24"/>
                <w:szCs w:val="24"/>
              </w:rPr>
            </w:pPr>
            <w:r w:rsidRPr="0076705C">
              <w:rPr>
                <w:rFonts w:ascii="Times New Roman" w:hAnsi="Times New Roman"/>
                <w:b/>
                <w:sz w:val="24"/>
                <w:szCs w:val="24"/>
              </w:rPr>
              <w:t>городское</w:t>
            </w:r>
          </w:p>
        </w:tc>
        <w:tc>
          <w:tcPr>
            <w:tcW w:w="900" w:type="dxa"/>
            <w:textDirection w:val="btLr"/>
            <w:vAlign w:val="center"/>
          </w:tcPr>
          <w:p w:rsidR="00E12CC1" w:rsidRPr="0076705C" w:rsidRDefault="00E12CC1" w:rsidP="003407E7">
            <w:pPr>
              <w:ind w:left="113" w:right="113"/>
              <w:jc w:val="center"/>
              <w:rPr>
                <w:rFonts w:ascii="Times New Roman" w:hAnsi="Times New Roman"/>
                <w:b/>
                <w:sz w:val="24"/>
                <w:szCs w:val="24"/>
              </w:rPr>
            </w:pPr>
            <w:r w:rsidRPr="0076705C">
              <w:rPr>
                <w:rFonts w:ascii="Times New Roman" w:hAnsi="Times New Roman"/>
                <w:b/>
                <w:sz w:val="24"/>
                <w:szCs w:val="24"/>
              </w:rPr>
              <w:t>сельское</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Авдетово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Бестоголово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99</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101</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96</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г.п. Будогощь</w:t>
            </w: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4011</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4036</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4010</w:t>
            </w:r>
          </w:p>
        </w:tc>
        <w:tc>
          <w:tcPr>
            <w:tcW w:w="900" w:type="dxa"/>
            <w:vAlign w:val="center"/>
          </w:tcPr>
          <w:p w:rsidR="00E12CC1" w:rsidRPr="0076705C" w:rsidRDefault="00E12CC1" w:rsidP="003407E7">
            <w:pPr>
              <w:jc w:val="center"/>
              <w:rPr>
                <w:rFonts w:ascii="Times New Roman" w:hAnsi="Times New Roman"/>
                <w:sz w:val="24"/>
                <w:szCs w:val="24"/>
              </w:rPr>
            </w:pP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Горятино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п.ст. Горятино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Градоша</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Гремячево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99</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97</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Дидлово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Дорожницы</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2</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2</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Званка</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w:t>
            </w:r>
            <w:r w:rsidRPr="0076705C">
              <w:rPr>
                <w:rFonts w:ascii="Times New Roman" w:hAnsi="Times New Roman"/>
                <w:sz w:val="24"/>
                <w:szCs w:val="24"/>
                <w:lang w:val="en-US"/>
              </w:rPr>
              <w:t>3</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16</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Змеева Новинка</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11</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Клинково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34</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36</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38</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Ключи</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Крапивно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22</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Красная Горка</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Крестцы</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23</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23</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Кровино Сельцо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Кукуй</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16</w:t>
            </w:r>
            <w:r w:rsidRPr="0076705C">
              <w:rPr>
                <w:rFonts w:ascii="Times New Roman" w:hAnsi="Times New Roman"/>
                <w:sz w:val="24"/>
                <w:szCs w:val="24"/>
                <w:lang w:val="en-US"/>
              </w:rPr>
              <w:t>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155</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156</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Лашино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27</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Луг</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60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75</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Могилёво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2</w:t>
            </w:r>
            <w:r w:rsidRPr="0076705C">
              <w:rPr>
                <w:rFonts w:ascii="Times New Roman" w:hAnsi="Times New Roman"/>
                <w:sz w:val="24"/>
                <w:szCs w:val="24"/>
                <w:lang w:val="en-US"/>
              </w:rPr>
              <w:t>10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r w:rsidRPr="0076705C">
              <w:rPr>
                <w:rFonts w:ascii="Times New Roman" w:hAnsi="Times New Roman"/>
                <w:sz w:val="24"/>
                <w:szCs w:val="24"/>
                <w:lang w:val="en-US"/>
              </w:rPr>
              <w:t>0</w:t>
            </w:r>
            <w:r w:rsidRPr="0076705C">
              <w:rPr>
                <w:rFonts w:ascii="Times New Roman" w:hAnsi="Times New Roman"/>
                <w:sz w:val="24"/>
                <w:szCs w:val="24"/>
              </w:rPr>
              <w:t>7</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197</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Новая</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Олешенка</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Отрада</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Половинник</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w:t>
            </w:r>
            <w:r w:rsidRPr="0076705C">
              <w:rPr>
                <w:rFonts w:ascii="Times New Roman" w:hAnsi="Times New Roman"/>
                <w:sz w:val="24"/>
                <w:szCs w:val="24"/>
                <w:lang w:val="en-US"/>
              </w:rPr>
              <w:t>3</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12</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Рахово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Смолино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Солоницы</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17</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Среднее Село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5</w:t>
            </w:r>
            <w:r w:rsidRPr="0076705C">
              <w:rPr>
                <w:rFonts w:ascii="Times New Roman" w:hAnsi="Times New Roman"/>
                <w:sz w:val="24"/>
                <w:szCs w:val="24"/>
                <w:lang w:val="en-US"/>
              </w:rPr>
              <w:t>0</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w:t>
            </w:r>
          </w:p>
        </w:tc>
      </w:tr>
      <w:tr w:rsidR="00E12CC1" w:rsidRPr="0076705C" w:rsidTr="003407E7">
        <w:trPr>
          <w:jc w:val="center"/>
        </w:trPr>
        <w:tc>
          <w:tcPr>
            <w:tcW w:w="509" w:type="dxa"/>
          </w:tcPr>
          <w:p w:rsidR="00E12CC1" w:rsidRPr="0076705C" w:rsidRDefault="00E12CC1" w:rsidP="00D2075D">
            <w:pPr>
              <w:numPr>
                <w:ilvl w:val="0"/>
                <w:numId w:val="35"/>
              </w:numPr>
              <w:spacing w:after="0" w:line="240" w:lineRule="auto"/>
              <w:ind w:left="0" w:firstLine="0"/>
              <w:jc w:val="both"/>
              <w:rPr>
                <w:rFonts w:ascii="Times New Roman" w:hAnsi="Times New Roman"/>
                <w:sz w:val="24"/>
                <w:szCs w:val="24"/>
              </w:rPr>
            </w:pPr>
          </w:p>
        </w:tc>
        <w:tc>
          <w:tcPr>
            <w:tcW w:w="2518" w:type="dxa"/>
          </w:tcPr>
          <w:p w:rsidR="00E12CC1" w:rsidRPr="0076705C" w:rsidRDefault="00E12CC1" w:rsidP="003407E7">
            <w:pPr>
              <w:jc w:val="both"/>
              <w:rPr>
                <w:rFonts w:ascii="Times New Roman" w:hAnsi="Times New Roman"/>
                <w:sz w:val="24"/>
                <w:szCs w:val="24"/>
              </w:rPr>
            </w:pPr>
            <w:r w:rsidRPr="0076705C">
              <w:rPr>
                <w:rFonts w:ascii="Times New Roman" w:hAnsi="Times New Roman"/>
                <w:sz w:val="24"/>
                <w:szCs w:val="24"/>
              </w:rPr>
              <w:t>дер. Яшкино</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17</w:t>
            </w:r>
          </w:p>
        </w:tc>
        <w:tc>
          <w:tcPr>
            <w:tcW w:w="900" w:type="dxa"/>
            <w:vAlign w:val="center"/>
          </w:tcPr>
          <w:p w:rsidR="00E12CC1" w:rsidRPr="0076705C" w:rsidRDefault="00E12CC1" w:rsidP="003407E7">
            <w:pPr>
              <w:jc w:val="center"/>
              <w:rPr>
                <w:rFonts w:ascii="Times New Roman" w:hAnsi="Times New Roman"/>
                <w:sz w:val="24"/>
                <w:szCs w:val="24"/>
              </w:rPr>
            </w:pPr>
          </w:p>
        </w:tc>
        <w:tc>
          <w:tcPr>
            <w:tcW w:w="90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22</w:t>
            </w:r>
          </w:p>
        </w:tc>
      </w:tr>
      <w:tr w:rsidR="00E12CC1" w:rsidRPr="0076705C" w:rsidTr="003407E7">
        <w:trPr>
          <w:jc w:val="center"/>
        </w:trPr>
        <w:tc>
          <w:tcPr>
            <w:tcW w:w="509" w:type="dxa"/>
            <w:vMerge w:val="restart"/>
            <w:vAlign w:val="center"/>
          </w:tcPr>
          <w:p w:rsidR="00E12CC1" w:rsidRPr="0076705C" w:rsidRDefault="00E12CC1" w:rsidP="003407E7">
            <w:pPr>
              <w:rPr>
                <w:rFonts w:ascii="Times New Roman" w:hAnsi="Times New Roman"/>
                <w:b/>
                <w:sz w:val="24"/>
                <w:szCs w:val="24"/>
              </w:rPr>
            </w:pPr>
          </w:p>
        </w:tc>
        <w:tc>
          <w:tcPr>
            <w:tcW w:w="2518" w:type="dxa"/>
            <w:vMerge w:val="restart"/>
            <w:vAlign w:val="center"/>
          </w:tcPr>
          <w:p w:rsidR="00E12CC1" w:rsidRPr="0076705C" w:rsidRDefault="00E12CC1" w:rsidP="003407E7">
            <w:pPr>
              <w:rPr>
                <w:rFonts w:ascii="Times New Roman" w:hAnsi="Times New Roman"/>
                <w:b/>
                <w:sz w:val="24"/>
                <w:szCs w:val="24"/>
              </w:rPr>
            </w:pPr>
            <w:r w:rsidRPr="0076705C">
              <w:rPr>
                <w:rFonts w:ascii="Times New Roman" w:hAnsi="Times New Roman"/>
                <w:b/>
                <w:sz w:val="24"/>
                <w:szCs w:val="24"/>
              </w:rPr>
              <w:t>Итого:</w:t>
            </w:r>
          </w:p>
        </w:tc>
        <w:tc>
          <w:tcPr>
            <w:tcW w:w="90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4011</w:t>
            </w:r>
          </w:p>
        </w:tc>
        <w:tc>
          <w:tcPr>
            <w:tcW w:w="90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958</w:t>
            </w:r>
          </w:p>
        </w:tc>
        <w:tc>
          <w:tcPr>
            <w:tcW w:w="90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4036</w:t>
            </w:r>
          </w:p>
        </w:tc>
        <w:tc>
          <w:tcPr>
            <w:tcW w:w="90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964</w:t>
            </w:r>
          </w:p>
        </w:tc>
        <w:tc>
          <w:tcPr>
            <w:tcW w:w="900" w:type="dxa"/>
            <w:vAlign w:val="center"/>
          </w:tcPr>
          <w:p w:rsidR="00E12CC1" w:rsidRPr="0076705C" w:rsidRDefault="00E12CC1" w:rsidP="003407E7">
            <w:pPr>
              <w:jc w:val="center"/>
              <w:rPr>
                <w:rFonts w:ascii="Times New Roman" w:hAnsi="Times New Roman"/>
                <w:b/>
                <w:sz w:val="24"/>
                <w:szCs w:val="24"/>
                <w:lang w:val="en-US"/>
              </w:rPr>
            </w:pPr>
            <w:r w:rsidRPr="0076705C">
              <w:rPr>
                <w:rFonts w:ascii="Times New Roman" w:hAnsi="Times New Roman"/>
                <w:b/>
                <w:sz w:val="24"/>
                <w:szCs w:val="24"/>
                <w:lang w:val="en-US"/>
              </w:rPr>
              <w:t>4010</w:t>
            </w:r>
          </w:p>
        </w:tc>
        <w:tc>
          <w:tcPr>
            <w:tcW w:w="90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980</w:t>
            </w:r>
          </w:p>
        </w:tc>
      </w:tr>
      <w:tr w:rsidR="00E12CC1" w:rsidRPr="0076705C" w:rsidTr="003407E7">
        <w:trPr>
          <w:jc w:val="center"/>
        </w:trPr>
        <w:tc>
          <w:tcPr>
            <w:tcW w:w="509" w:type="dxa"/>
            <w:vMerge/>
            <w:vAlign w:val="center"/>
          </w:tcPr>
          <w:p w:rsidR="00E12CC1" w:rsidRPr="0076705C" w:rsidRDefault="00E12CC1" w:rsidP="003407E7">
            <w:pPr>
              <w:rPr>
                <w:rFonts w:ascii="Times New Roman" w:hAnsi="Times New Roman"/>
                <w:b/>
                <w:sz w:val="24"/>
                <w:szCs w:val="24"/>
              </w:rPr>
            </w:pPr>
          </w:p>
        </w:tc>
        <w:tc>
          <w:tcPr>
            <w:tcW w:w="2518" w:type="dxa"/>
            <w:vMerge/>
            <w:vAlign w:val="center"/>
          </w:tcPr>
          <w:p w:rsidR="00E12CC1" w:rsidRPr="0076705C" w:rsidRDefault="00E12CC1" w:rsidP="003407E7">
            <w:pPr>
              <w:rPr>
                <w:rFonts w:ascii="Times New Roman" w:hAnsi="Times New Roman"/>
                <w:b/>
                <w:sz w:val="24"/>
                <w:szCs w:val="24"/>
              </w:rPr>
            </w:pPr>
          </w:p>
        </w:tc>
        <w:tc>
          <w:tcPr>
            <w:tcW w:w="1800"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4969</w:t>
            </w:r>
          </w:p>
        </w:tc>
        <w:tc>
          <w:tcPr>
            <w:tcW w:w="1800"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5000</w:t>
            </w:r>
          </w:p>
        </w:tc>
        <w:tc>
          <w:tcPr>
            <w:tcW w:w="1800" w:type="dxa"/>
            <w:gridSpan w:val="2"/>
            <w:vAlign w:val="center"/>
          </w:tcPr>
          <w:p w:rsidR="00E12CC1" w:rsidRPr="0076705C" w:rsidRDefault="00E12CC1" w:rsidP="003407E7">
            <w:pPr>
              <w:jc w:val="center"/>
              <w:rPr>
                <w:rFonts w:ascii="Times New Roman" w:hAnsi="Times New Roman"/>
                <w:b/>
                <w:sz w:val="24"/>
                <w:szCs w:val="24"/>
                <w:lang w:val="en-US"/>
              </w:rPr>
            </w:pPr>
            <w:r w:rsidRPr="0076705C">
              <w:rPr>
                <w:rFonts w:ascii="Times New Roman" w:hAnsi="Times New Roman"/>
                <w:b/>
                <w:sz w:val="24"/>
                <w:szCs w:val="24"/>
                <w:lang w:val="en-US"/>
              </w:rPr>
              <w:t>4990</w:t>
            </w:r>
          </w:p>
        </w:tc>
      </w:tr>
    </w:tbl>
    <w:p w:rsidR="00E12CC1" w:rsidRPr="000E6ACD" w:rsidRDefault="00E12CC1" w:rsidP="0033382A">
      <w:pPr>
        <w:jc w:val="both"/>
        <w:rPr>
          <w:rFonts w:ascii="Times New Roman" w:hAnsi="Times New Roman"/>
          <w:sz w:val="24"/>
          <w:szCs w:val="24"/>
        </w:rPr>
      </w:pP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В соответствии с паспортом муниципального образования в Будогощском городском поселении за 2015 год:</w:t>
      </w:r>
    </w:p>
    <w:p w:rsidR="00E12CC1" w:rsidRPr="000E6ACD" w:rsidRDefault="00E12CC1" w:rsidP="00D2075D">
      <w:pPr>
        <w:numPr>
          <w:ilvl w:val="0"/>
          <w:numId w:val="36"/>
        </w:numPr>
        <w:spacing w:after="0" w:line="240" w:lineRule="auto"/>
        <w:jc w:val="both"/>
        <w:rPr>
          <w:rFonts w:ascii="Times New Roman" w:hAnsi="Times New Roman"/>
          <w:sz w:val="24"/>
          <w:szCs w:val="24"/>
        </w:rPr>
      </w:pPr>
      <w:r w:rsidRPr="000E6ACD">
        <w:rPr>
          <w:rFonts w:ascii="Times New Roman" w:hAnsi="Times New Roman"/>
          <w:sz w:val="24"/>
          <w:szCs w:val="24"/>
        </w:rPr>
        <w:t>родилось 57 детей, в том числе 12 – в сельской местности;</w:t>
      </w:r>
    </w:p>
    <w:p w:rsidR="00E12CC1" w:rsidRPr="000E6ACD" w:rsidRDefault="00E12CC1" w:rsidP="00D2075D">
      <w:pPr>
        <w:numPr>
          <w:ilvl w:val="0"/>
          <w:numId w:val="36"/>
        </w:numPr>
        <w:spacing w:after="0" w:line="240" w:lineRule="auto"/>
        <w:jc w:val="both"/>
        <w:rPr>
          <w:rFonts w:ascii="Times New Roman" w:hAnsi="Times New Roman"/>
          <w:sz w:val="24"/>
          <w:szCs w:val="24"/>
        </w:rPr>
      </w:pPr>
      <w:r w:rsidRPr="000E6ACD">
        <w:rPr>
          <w:rFonts w:ascii="Times New Roman" w:hAnsi="Times New Roman"/>
          <w:sz w:val="24"/>
          <w:szCs w:val="24"/>
        </w:rPr>
        <w:t>умерло 96 человек, в том числе 16 – в сельской местности.</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На 1.01.2016 коэффициенты рождаемости в городских и сельских населенных пунктах составили соответственно 11,15 и 12,45 человек на тыс. жителей, в целом по поселению – 11,4; коэффициент смертности в городских и сельских населенных пунктах составили соответственно 19,82 и 16,6 человек на тыс. жителей, в целом по поселению – 19,2; коэффициент миграционного прироста в городских и сельских населенных пунктах составили соответственно 14,96 и 10,44 человек на тыс. жителей, в целом по поселению – 14,09.</w:t>
      </w:r>
    </w:p>
    <w:p w:rsidR="00E12CC1" w:rsidRPr="000E6ACD" w:rsidRDefault="00E12CC1" w:rsidP="0033382A">
      <w:pPr>
        <w:pStyle w:val="Heading1"/>
        <w:keepLines w:val="0"/>
        <w:spacing w:before="240" w:after="60" w:line="240" w:lineRule="auto"/>
        <w:rPr>
          <w:rFonts w:ascii="Times New Roman" w:hAnsi="Times New Roman"/>
          <w:color w:val="auto"/>
          <w:sz w:val="24"/>
          <w:szCs w:val="24"/>
        </w:rPr>
      </w:pPr>
      <w:bookmarkStart w:id="31" w:name="_Toc409418408"/>
      <w:r>
        <w:rPr>
          <w:rFonts w:ascii="Times New Roman" w:hAnsi="Times New Roman"/>
          <w:color w:val="auto"/>
          <w:sz w:val="24"/>
          <w:szCs w:val="24"/>
        </w:rPr>
        <w:t>2.2.3.</w:t>
      </w:r>
      <w:r w:rsidRPr="000E6ACD">
        <w:rPr>
          <w:rFonts w:ascii="Times New Roman" w:hAnsi="Times New Roman"/>
          <w:color w:val="auto"/>
          <w:sz w:val="24"/>
          <w:szCs w:val="24"/>
        </w:rPr>
        <w:t>Демографическое развитие поселения</w:t>
      </w:r>
      <w:bookmarkEnd w:id="31"/>
    </w:p>
    <w:p w:rsidR="00E12CC1" w:rsidRPr="000E6ACD" w:rsidRDefault="00E12CC1" w:rsidP="0033382A">
      <w:pPr>
        <w:widowControl w:val="0"/>
        <w:jc w:val="both"/>
        <w:rPr>
          <w:rFonts w:ascii="Times New Roman" w:hAnsi="Times New Roman"/>
          <w:sz w:val="24"/>
          <w:szCs w:val="24"/>
        </w:rPr>
      </w:pPr>
      <w:r w:rsidRPr="000E6ACD">
        <w:rPr>
          <w:rFonts w:ascii="Times New Roman" w:hAnsi="Times New Roman"/>
          <w:sz w:val="24"/>
          <w:szCs w:val="24"/>
        </w:rPr>
        <w:t>Статистический метод расчета перспективной численности населения производится с учетом механического и естественного прироста. Он основан на естественном движении населения, которое связанно с рождаемостью и смертностью, а также на механическом движении, связанном с переездом населения (прибытии и убытии). Численность населения рассчитывается по следующей формуле:</w:t>
      </w:r>
    </w:p>
    <w:p w:rsidR="00E12CC1" w:rsidRPr="000E6ACD" w:rsidRDefault="00E12CC1" w:rsidP="005C7825">
      <w:pPr>
        <w:widowControl w:val="0"/>
        <w:jc w:val="center"/>
        <w:rPr>
          <w:rFonts w:ascii="Times New Roman" w:hAnsi="Times New Roman"/>
          <w:sz w:val="24"/>
          <w:szCs w:val="24"/>
        </w:rPr>
      </w:pPr>
      <w:r w:rsidRPr="000E6ACD">
        <w:rPr>
          <w:rFonts w:ascii="Times New Roman" w:hAnsi="Times New Roman"/>
          <w:position w:val="-24"/>
          <w:sz w:val="24"/>
          <w:szCs w:val="24"/>
        </w:rPr>
        <w:object w:dxaOrig="2139" w:dyaOrig="620">
          <v:shape id="_x0000_i1027" type="#_x0000_t75" style="width:107.25pt;height:30.75pt" o:ole="">
            <v:imagedata r:id="rId9" o:title=""/>
          </v:shape>
          <o:OLEObject Type="Embed" ProgID="Equation.3" ShapeID="_x0000_i1027" DrawAspect="Content" ObjectID="_1575795919" r:id="rId10"/>
        </w:object>
      </w:r>
      <w:r w:rsidRPr="000E6ACD">
        <w:rPr>
          <w:rFonts w:ascii="Times New Roman" w:hAnsi="Times New Roman"/>
          <w:sz w:val="24"/>
          <w:szCs w:val="24"/>
        </w:rPr>
        <w:t>,</w:t>
      </w:r>
    </w:p>
    <w:p w:rsidR="00E12CC1" w:rsidRPr="000E6ACD" w:rsidRDefault="00E12CC1" w:rsidP="005C7825">
      <w:pPr>
        <w:widowControl w:val="0"/>
        <w:ind w:firstLine="708"/>
        <w:jc w:val="both"/>
        <w:rPr>
          <w:rFonts w:ascii="Times New Roman" w:hAnsi="Times New Roman"/>
          <w:sz w:val="24"/>
          <w:szCs w:val="24"/>
        </w:rPr>
      </w:pPr>
      <w:r w:rsidRPr="000E6ACD">
        <w:rPr>
          <w:rFonts w:ascii="Times New Roman" w:hAnsi="Times New Roman"/>
          <w:sz w:val="24"/>
          <w:szCs w:val="24"/>
        </w:rPr>
        <w:t>где:</w:t>
      </w:r>
      <w:r w:rsidRPr="000E6ACD">
        <w:rPr>
          <w:rFonts w:ascii="Times New Roman" w:hAnsi="Times New Roman"/>
          <w:sz w:val="24"/>
          <w:szCs w:val="24"/>
        </w:rPr>
        <w:tab/>
      </w:r>
      <w:r w:rsidRPr="000E6ACD">
        <w:rPr>
          <w:rFonts w:ascii="Times New Roman" w:hAnsi="Times New Roman"/>
          <w:i/>
          <w:sz w:val="24"/>
          <w:szCs w:val="24"/>
        </w:rPr>
        <w:t>N</w:t>
      </w:r>
      <w:r w:rsidRPr="000E6ACD">
        <w:rPr>
          <w:rFonts w:ascii="Times New Roman" w:hAnsi="Times New Roman"/>
          <w:i/>
          <w:sz w:val="24"/>
          <w:szCs w:val="24"/>
          <w:vertAlign w:val="subscript"/>
        </w:rPr>
        <w:t>n</w:t>
      </w:r>
      <w:r w:rsidRPr="000E6ACD">
        <w:rPr>
          <w:rFonts w:ascii="Times New Roman" w:hAnsi="Times New Roman"/>
          <w:sz w:val="24"/>
          <w:szCs w:val="24"/>
        </w:rPr>
        <w:t xml:space="preserve"> – существующая численность населения (человек);</w:t>
      </w:r>
    </w:p>
    <w:p w:rsidR="00E12CC1" w:rsidRPr="000E6ACD" w:rsidRDefault="00E12CC1" w:rsidP="005C7825">
      <w:pPr>
        <w:widowControl w:val="0"/>
        <w:ind w:left="696" w:firstLine="720"/>
        <w:jc w:val="both"/>
        <w:rPr>
          <w:rFonts w:ascii="Times New Roman" w:hAnsi="Times New Roman"/>
          <w:sz w:val="24"/>
          <w:szCs w:val="24"/>
        </w:rPr>
      </w:pPr>
      <w:r w:rsidRPr="000E6ACD">
        <w:rPr>
          <w:rFonts w:ascii="Times New Roman" w:hAnsi="Times New Roman"/>
          <w:i/>
          <w:sz w:val="24"/>
          <w:szCs w:val="24"/>
        </w:rPr>
        <w:t>р</w:t>
      </w:r>
      <w:r w:rsidRPr="000E6ACD">
        <w:rPr>
          <w:rFonts w:ascii="Times New Roman" w:hAnsi="Times New Roman"/>
          <w:sz w:val="24"/>
          <w:szCs w:val="24"/>
        </w:rPr>
        <w:t xml:space="preserve"> – естественный прирост (убыль) населения;</w:t>
      </w:r>
    </w:p>
    <w:p w:rsidR="00E12CC1" w:rsidRPr="000E6ACD" w:rsidRDefault="00E12CC1" w:rsidP="005C7825">
      <w:pPr>
        <w:widowControl w:val="0"/>
        <w:ind w:left="696" w:firstLine="720"/>
        <w:jc w:val="both"/>
        <w:rPr>
          <w:rFonts w:ascii="Times New Roman" w:hAnsi="Times New Roman"/>
          <w:sz w:val="24"/>
          <w:szCs w:val="24"/>
        </w:rPr>
      </w:pPr>
      <w:r w:rsidRPr="000E6ACD">
        <w:rPr>
          <w:rFonts w:ascii="Times New Roman" w:hAnsi="Times New Roman"/>
          <w:i/>
          <w:sz w:val="24"/>
          <w:szCs w:val="24"/>
        </w:rPr>
        <w:t>v</w:t>
      </w:r>
      <w:r w:rsidRPr="000E6ACD">
        <w:rPr>
          <w:rFonts w:ascii="Times New Roman" w:hAnsi="Times New Roman"/>
          <w:sz w:val="24"/>
          <w:szCs w:val="24"/>
        </w:rPr>
        <w:t xml:space="preserve"> – механический прирост населения;</w:t>
      </w:r>
    </w:p>
    <w:p w:rsidR="00E12CC1" w:rsidRPr="000E6ACD" w:rsidRDefault="00E12CC1" w:rsidP="0033382A">
      <w:pPr>
        <w:widowControl w:val="0"/>
        <w:ind w:left="696" w:firstLine="720"/>
        <w:jc w:val="both"/>
        <w:rPr>
          <w:rFonts w:ascii="Times New Roman" w:hAnsi="Times New Roman"/>
          <w:sz w:val="24"/>
          <w:szCs w:val="24"/>
        </w:rPr>
      </w:pPr>
      <w:r w:rsidRPr="000E6ACD">
        <w:rPr>
          <w:rFonts w:ascii="Times New Roman" w:hAnsi="Times New Roman"/>
          <w:i/>
          <w:sz w:val="24"/>
          <w:szCs w:val="24"/>
        </w:rPr>
        <w:t>t</w:t>
      </w:r>
      <w:r>
        <w:rPr>
          <w:rFonts w:ascii="Times New Roman" w:hAnsi="Times New Roman"/>
          <w:sz w:val="24"/>
          <w:szCs w:val="24"/>
        </w:rPr>
        <w:t xml:space="preserve"> – прогнозный период (лет).</w:t>
      </w:r>
    </w:p>
    <w:p w:rsidR="00E12CC1" w:rsidRPr="000E6ACD" w:rsidRDefault="00E12CC1" w:rsidP="005C7825">
      <w:pPr>
        <w:widowControl w:val="0"/>
        <w:ind w:firstLine="709"/>
        <w:jc w:val="both"/>
        <w:rPr>
          <w:rFonts w:ascii="Times New Roman" w:hAnsi="Times New Roman"/>
          <w:sz w:val="24"/>
          <w:szCs w:val="24"/>
        </w:rPr>
      </w:pPr>
      <w:r w:rsidRPr="000E6ACD">
        <w:rPr>
          <w:rFonts w:ascii="Times New Roman" w:hAnsi="Times New Roman"/>
          <w:sz w:val="24"/>
          <w:szCs w:val="24"/>
        </w:rPr>
        <w:t xml:space="preserve">Прогноз сформирован исходя из текущих тенденций демографического развития </w:t>
      </w:r>
      <w:r w:rsidRPr="000E6ACD">
        <w:rPr>
          <w:rFonts w:ascii="Times New Roman" w:hAnsi="Times New Roman"/>
          <w:sz w:val="24"/>
          <w:szCs w:val="24"/>
        </w:rPr>
        <w:br/>
        <w:t>Будогощского городского поселения, объективных изменений демографической структуры населения в прогнозном периоде, влияющих на показатели воспроизводства населения, а также условия продолжения реализации демографической политики в Ленинградской области.</w:t>
      </w:r>
    </w:p>
    <w:p w:rsidR="00E12CC1" w:rsidRPr="000E6ACD" w:rsidRDefault="00E12CC1" w:rsidP="005C7825">
      <w:pPr>
        <w:widowControl w:val="0"/>
        <w:ind w:firstLine="709"/>
        <w:jc w:val="both"/>
        <w:rPr>
          <w:rFonts w:ascii="Times New Roman" w:hAnsi="Times New Roman"/>
          <w:sz w:val="24"/>
          <w:szCs w:val="24"/>
        </w:rPr>
      </w:pPr>
      <w:r w:rsidRPr="000E6ACD">
        <w:rPr>
          <w:rFonts w:ascii="Times New Roman" w:hAnsi="Times New Roman"/>
          <w:sz w:val="24"/>
          <w:szCs w:val="24"/>
        </w:rPr>
        <w:t>В ближайшем будущем ожидается сохранение и развитие позитивных изменений в демографическом развитии, наметившихся в последние годы. Продолжится рост рождаемости и снижение смертности населения, несколько активизируется миграционный прирост.</w:t>
      </w:r>
    </w:p>
    <w:p w:rsidR="00E12CC1" w:rsidRPr="000E6ACD" w:rsidRDefault="00E12CC1" w:rsidP="005C7825">
      <w:pPr>
        <w:widowControl w:val="0"/>
        <w:ind w:firstLine="709"/>
        <w:jc w:val="both"/>
        <w:rPr>
          <w:rFonts w:ascii="Times New Roman" w:hAnsi="Times New Roman"/>
          <w:sz w:val="24"/>
          <w:szCs w:val="24"/>
        </w:rPr>
      </w:pPr>
      <w:r w:rsidRPr="000E6ACD">
        <w:rPr>
          <w:rFonts w:ascii="Times New Roman" w:hAnsi="Times New Roman"/>
          <w:sz w:val="24"/>
          <w:szCs w:val="24"/>
        </w:rPr>
        <w:t>Увеличение уровня рождаемости в краткосрочной и среднесрочной перспективе продолжится под влиянием структурного фактора, выражающегося в увеличении численности и доли молодого репродуктивного населения 20-29 лет, а также миграции. Указанная возрастная группа будет формироваться поколением женщин, родившихся в конце 80-х - начале 90-х годов, когда наблюдался более высокий уровень рождаемости.</w:t>
      </w:r>
    </w:p>
    <w:p w:rsidR="00E12CC1" w:rsidRPr="000E6ACD" w:rsidRDefault="00E12CC1" w:rsidP="005C7825">
      <w:pPr>
        <w:widowControl w:val="0"/>
        <w:ind w:firstLine="709"/>
        <w:jc w:val="both"/>
        <w:rPr>
          <w:rFonts w:ascii="Times New Roman" w:hAnsi="Times New Roman"/>
          <w:sz w:val="24"/>
          <w:szCs w:val="24"/>
        </w:rPr>
      </w:pPr>
      <w:r w:rsidRPr="000E6ACD">
        <w:rPr>
          <w:rFonts w:ascii="Times New Roman" w:hAnsi="Times New Roman"/>
          <w:sz w:val="24"/>
          <w:szCs w:val="24"/>
        </w:rPr>
        <w:t>Влияние на рост рождаемости окажет активная реализация мер социальной поддержки семей с детьми.</w:t>
      </w:r>
    </w:p>
    <w:p w:rsidR="00E12CC1" w:rsidRPr="000E6ACD" w:rsidRDefault="00E12CC1" w:rsidP="005C7825">
      <w:pPr>
        <w:widowControl w:val="0"/>
        <w:ind w:firstLine="709"/>
        <w:jc w:val="both"/>
        <w:rPr>
          <w:rFonts w:ascii="Times New Roman" w:hAnsi="Times New Roman"/>
          <w:sz w:val="24"/>
          <w:szCs w:val="24"/>
        </w:rPr>
      </w:pPr>
      <w:r w:rsidRPr="000E6ACD">
        <w:rPr>
          <w:rFonts w:ascii="Times New Roman" w:hAnsi="Times New Roman"/>
          <w:sz w:val="24"/>
          <w:szCs w:val="24"/>
        </w:rPr>
        <w:t>Вместе с тем вследствие высокой инерционности демографических процессов существующие тенденции сокращения численности населения Будогощского городского поселения сохранятся.</w:t>
      </w:r>
    </w:p>
    <w:p w:rsidR="00E12CC1" w:rsidRPr="000E6ACD" w:rsidRDefault="00E12CC1" w:rsidP="005C7825">
      <w:pPr>
        <w:widowControl w:val="0"/>
        <w:jc w:val="both"/>
        <w:rPr>
          <w:rFonts w:ascii="Times New Roman" w:hAnsi="Times New Roman"/>
          <w:sz w:val="24"/>
          <w:szCs w:val="24"/>
        </w:rPr>
      </w:pPr>
    </w:p>
    <w:p w:rsidR="00E12CC1" w:rsidRPr="000E6ACD" w:rsidRDefault="00E12CC1" w:rsidP="005C7825">
      <w:pPr>
        <w:pStyle w:val="Caption"/>
        <w:keepNext/>
        <w:jc w:val="both"/>
        <w:rPr>
          <w:b w:val="0"/>
          <w:sz w:val="24"/>
          <w:szCs w:val="24"/>
        </w:rPr>
      </w:pPr>
      <w:bookmarkStart w:id="32" w:name="_Toc409418517"/>
      <w:r w:rsidRPr="000E6ACD">
        <w:rPr>
          <w:b w:val="0"/>
          <w:sz w:val="24"/>
          <w:szCs w:val="24"/>
        </w:rPr>
        <w:t xml:space="preserve">Таблица </w:t>
      </w:r>
      <w:r w:rsidRPr="000E6ACD">
        <w:rPr>
          <w:sz w:val="24"/>
          <w:szCs w:val="24"/>
        </w:rPr>
        <w:t>5</w:t>
      </w:r>
      <w:r w:rsidRPr="000E6ACD">
        <w:rPr>
          <w:b w:val="0"/>
          <w:sz w:val="24"/>
          <w:szCs w:val="24"/>
        </w:rPr>
        <w:t xml:space="preserve"> – Прогнозируемая численность населения</w:t>
      </w:r>
      <w:r w:rsidRPr="000E6ACD">
        <w:rPr>
          <w:rStyle w:val="FootnoteReference"/>
          <w:b w:val="0"/>
          <w:sz w:val="24"/>
          <w:szCs w:val="24"/>
        </w:rPr>
        <w:footnoteReference w:id="7"/>
      </w:r>
      <w:bookmarkEnd w:id="32"/>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4"/>
        <w:gridCol w:w="974"/>
        <w:gridCol w:w="974"/>
        <w:gridCol w:w="974"/>
        <w:gridCol w:w="876"/>
        <w:gridCol w:w="876"/>
        <w:gridCol w:w="14"/>
      </w:tblGrid>
      <w:tr w:rsidR="00E12CC1" w:rsidRPr="0076705C" w:rsidTr="003407E7">
        <w:trPr>
          <w:tblHeader/>
          <w:jc w:val="center"/>
        </w:trPr>
        <w:tc>
          <w:tcPr>
            <w:tcW w:w="4224"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показателя</w:t>
            </w:r>
          </w:p>
        </w:tc>
        <w:tc>
          <w:tcPr>
            <w:tcW w:w="4688" w:type="dxa"/>
            <w:gridSpan w:val="6"/>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Годы</w:t>
            </w:r>
          </w:p>
        </w:tc>
      </w:tr>
      <w:tr w:rsidR="00E12CC1" w:rsidRPr="0076705C" w:rsidTr="003407E7">
        <w:trPr>
          <w:gridAfter w:val="1"/>
          <w:wAfter w:w="14" w:type="dxa"/>
          <w:trHeight w:val="367"/>
          <w:tblHeader/>
          <w:jc w:val="center"/>
        </w:trPr>
        <w:tc>
          <w:tcPr>
            <w:tcW w:w="4224" w:type="dxa"/>
            <w:vMerge/>
            <w:vAlign w:val="center"/>
          </w:tcPr>
          <w:p w:rsidR="00E12CC1" w:rsidRPr="0076705C" w:rsidRDefault="00E12CC1" w:rsidP="003407E7">
            <w:pPr>
              <w:jc w:val="center"/>
              <w:rPr>
                <w:rFonts w:ascii="Times New Roman" w:hAnsi="Times New Roman"/>
                <w:b/>
                <w:sz w:val="24"/>
                <w:szCs w:val="24"/>
              </w:rPr>
            </w:pPr>
          </w:p>
        </w:tc>
        <w:tc>
          <w:tcPr>
            <w:tcW w:w="974"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2015 (отчет)</w:t>
            </w:r>
          </w:p>
        </w:tc>
        <w:tc>
          <w:tcPr>
            <w:tcW w:w="974"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2016 (отчет)</w:t>
            </w:r>
          </w:p>
        </w:tc>
        <w:tc>
          <w:tcPr>
            <w:tcW w:w="974"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2017 (отчет)</w:t>
            </w:r>
          </w:p>
        </w:tc>
        <w:tc>
          <w:tcPr>
            <w:tcW w:w="876"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2020</w:t>
            </w:r>
          </w:p>
        </w:tc>
        <w:tc>
          <w:tcPr>
            <w:tcW w:w="876"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2030</w:t>
            </w:r>
          </w:p>
        </w:tc>
      </w:tr>
      <w:tr w:rsidR="00E12CC1" w:rsidRPr="0076705C" w:rsidTr="003407E7">
        <w:trPr>
          <w:gridAfter w:val="1"/>
          <w:wAfter w:w="14" w:type="dxa"/>
          <w:jc w:val="center"/>
        </w:trPr>
        <w:tc>
          <w:tcPr>
            <w:tcW w:w="422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Численность населения, человек</w:t>
            </w:r>
          </w:p>
        </w:tc>
        <w:tc>
          <w:tcPr>
            <w:tcW w:w="9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4969</w:t>
            </w:r>
          </w:p>
        </w:tc>
        <w:tc>
          <w:tcPr>
            <w:tcW w:w="9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5000</w:t>
            </w:r>
          </w:p>
        </w:tc>
        <w:tc>
          <w:tcPr>
            <w:tcW w:w="974"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4990</w:t>
            </w:r>
          </w:p>
        </w:tc>
        <w:tc>
          <w:tcPr>
            <w:tcW w:w="876"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5166</w:t>
            </w:r>
          </w:p>
        </w:tc>
        <w:tc>
          <w:tcPr>
            <w:tcW w:w="876"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5398</w:t>
            </w:r>
          </w:p>
        </w:tc>
      </w:tr>
      <w:tr w:rsidR="00E12CC1" w:rsidRPr="0076705C" w:rsidTr="003407E7">
        <w:trPr>
          <w:gridAfter w:val="1"/>
          <w:wAfter w:w="14" w:type="dxa"/>
          <w:jc w:val="center"/>
        </w:trPr>
        <w:tc>
          <w:tcPr>
            <w:tcW w:w="422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Коэффициент рождаемости</w:t>
            </w:r>
          </w:p>
        </w:tc>
        <w:tc>
          <w:tcPr>
            <w:tcW w:w="974" w:type="dxa"/>
            <w:vAlign w:val="center"/>
          </w:tcPr>
          <w:p w:rsidR="00E12CC1" w:rsidRPr="0076705C" w:rsidRDefault="00E12CC1" w:rsidP="003407E7">
            <w:pPr>
              <w:jc w:val="center"/>
              <w:rPr>
                <w:rFonts w:ascii="Times New Roman" w:hAnsi="Times New Roman"/>
                <w:sz w:val="24"/>
                <w:szCs w:val="24"/>
              </w:rPr>
            </w:pPr>
          </w:p>
        </w:tc>
        <w:tc>
          <w:tcPr>
            <w:tcW w:w="9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11,47</w:t>
            </w:r>
          </w:p>
        </w:tc>
        <w:tc>
          <w:tcPr>
            <w:tcW w:w="974"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w:t>
            </w:r>
            <w:r w:rsidRPr="0076705C">
              <w:rPr>
                <w:rFonts w:ascii="Times New Roman" w:hAnsi="Times New Roman"/>
                <w:sz w:val="24"/>
                <w:szCs w:val="24"/>
                <w:lang w:val="en-US"/>
              </w:rPr>
              <w:t>2</w:t>
            </w:r>
            <w:r w:rsidRPr="0076705C">
              <w:rPr>
                <w:rFonts w:ascii="Times New Roman" w:hAnsi="Times New Roman"/>
                <w:sz w:val="24"/>
                <w:szCs w:val="24"/>
              </w:rPr>
              <w:t>,</w:t>
            </w:r>
            <w:r w:rsidRPr="0076705C">
              <w:rPr>
                <w:rFonts w:ascii="Times New Roman" w:hAnsi="Times New Roman"/>
                <w:sz w:val="24"/>
                <w:szCs w:val="24"/>
                <w:lang w:val="en-US"/>
              </w:rPr>
              <w:t>01</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10,6</w:t>
            </w:r>
            <w:r w:rsidRPr="0076705C">
              <w:rPr>
                <w:rFonts w:ascii="Times New Roman" w:hAnsi="Times New Roman"/>
                <w:sz w:val="24"/>
                <w:szCs w:val="24"/>
                <w:lang w:val="en-US"/>
              </w:rPr>
              <w:t>0</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9,3</w:t>
            </w:r>
            <w:r w:rsidRPr="0076705C">
              <w:rPr>
                <w:rFonts w:ascii="Times New Roman" w:hAnsi="Times New Roman"/>
                <w:sz w:val="24"/>
                <w:szCs w:val="24"/>
                <w:lang w:val="en-US"/>
              </w:rPr>
              <w:t>0</w:t>
            </w:r>
          </w:p>
        </w:tc>
      </w:tr>
      <w:tr w:rsidR="00E12CC1" w:rsidRPr="0076705C" w:rsidTr="003407E7">
        <w:trPr>
          <w:gridAfter w:val="1"/>
          <w:wAfter w:w="14" w:type="dxa"/>
          <w:jc w:val="center"/>
        </w:trPr>
        <w:tc>
          <w:tcPr>
            <w:tcW w:w="422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Коэффициент смертности</w:t>
            </w:r>
          </w:p>
        </w:tc>
        <w:tc>
          <w:tcPr>
            <w:tcW w:w="974" w:type="dxa"/>
            <w:vAlign w:val="center"/>
          </w:tcPr>
          <w:p w:rsidR="00E12CC1" w:rsidRPr="0076705C" w:rsidRDefault="00E12CC1" w:rsidP="003407E7">
            <w:pPr>
              <w:jc w:val="center"/>
              <w:rPr>
                <w:rFonts w:ascii="Times New Roman" w:hAnsi="Times New Roman"/>
                <w:sz w:val="24"/>
                <w:szCs w:val="24"/>
              </w:rPr>
            </w:pPr>
          </w:p>
        </w:tc>
        <w:tc>
          <w:tcPr>
            <w:tcW w:w="9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19,32</w:t>
            </w:r>
          </w:p>
        </w:tc>
        <w:tc>
          <w:tcPr>
            <w:tcW w:w="974"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19,</w:t>
            </w:r>
            <w:r w:rsidRPr="0076705C">
              <w:rPr>
                <w:rFonts w:ascii="Times New Roman" w:hAnsi="Times New Roman"/>
                <w:sz w:val="24"/>
                <w:szCs w:val="24"/>
                <w:lang w:val="en-US"/>
              </w:rPr>
              <w:t>05</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13,3</w:t>
            </w:r>
            <w:r w:rsidRPr="0076705C">
              <w:rPr>
                <w:rFonts w:ascii="Times New Roman" w:hAnsi="Times New Roman"/>
                <w:sz w:val="24"/>
                <w:szCs w:val="24"/>
                <w:lang w:val="en-US"/>
              </w:rPr>
              <w:t>0</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13,9</w:t>
            </w:r>
            <w:r w:rsidRPr="0076705C">
              <w:rPr>
                <w:rFonts w:ascii="Times New Roman" w:hAnsi="Times New Roman"/>
                <w:sz w:val="24"/>
                <w:szCs w:val="24"/>
                <w:lang w:val="en-US"/>
              </w:rPr>
              <w:t>0</w:t>
            </w:r>
          </w:p>
        </w:tc>
      </w:tr>
      <w:tr w:rsidR="00E12CC1" w:rsidRPr="0076705C" w:rsidTr="003407E7">
        <w:trPr>
          <w:gridAfter w:val="1"/>
          <w:wAfter w:w="14" w:type="dxa"/>
          <w:jc w:val="center"/>
        </w:trPr>
        <w:tc>
          <w:tcPr>
            <w:tcW w:w="422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Коэффициент естественного прироста</w:t>
            </w:r>
          </w:p>
        </w:tc>
        <w:tc>
          <w:tcPr>
            <w:tcW w:w="974" w:type="dxa"/>
            <w:vAlign w:val="center"/>
          </w:tcPr>
          <w:p w:rsidR="00E12CC1" w:rsidRPr="0076705C" w:rsidRDefault="00E12CC1" w:rsidP="003407E7">
            <w:pPr>
              <w:jc w:val="center"/>
              <w:rPr>
                <w:rFonts w:ascii="Times New Roman" w:hAnsi="Times New Roman"/>
                <w:sz w:val="24"/>
                <w:szCs w:val="24"/>
              </w:rPr>
            </w:pPr>
          </w:p>
        </w:tc>
        <w:tc>
          <w:tcPr>
            <w:tcW w:w="9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-7,85</w:t>
            </w:r>
          </w:p>
        </w:tc>
        <w:tc>
          <w:tcPr>
            <w:tcW w:w="974"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-7,</w:t>
            </w:r>
            <w:r w:rsidRPr="0076705C">
              <w:rPr>
                <w:rFonts w:ascii="Times New Roman" w:hAnsi="Times New Roman"/>
                <w:sz w:val="24"/>
                <w:szCs w:val="24"/>
                <w:lang w:val="en-US"/>
              </w:rPr>
              <w:t>04</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-2,7</w:t>
            </w:r>
            <w:r w:rsidRPr="0076705C">
              <w:rPr>
                <w:rFonts w:ascii="Times New Roman" w:hAnsi="Times New Roman"/>
                <w:sz w:val="24"/>
                <w:szCs w:val="24"/>
                <w:lang w:val="en-US"/>
              </w:rPr>
              <w:t>0</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-4,6</w:t>
            </w:r>
            <w:r w:rsidRPr="0076705C">
              <w:rPr>
                <w:rFonts w:ascii="Times New Roman" w:hAnsi="Times New Roman"/>
                <w:sz w:val="24"/>
                <w:szCs w:val="24"/>
                <w:lang w:val="en-US"/>
              </w:rPr>
              <w:t>0</w:t>
            </w:r>
          </w:p>
        </w:tc>
      </w:tr>
      <w:tr w:rsidR="00E12CC1" w:rsidRPr="0076705C" w:rsidTr="003407E7">
        <w:trPr>
          <w:gridAfter w:val="1"/>
          <w:wAfter w:w="14" w:type="dxa"/>
          <w:jc w:val="center"/>
        </w:trPr>
        <w:tc>
          <w:tcPr>
            <w:tcW w:w="422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Коэффициент миграции</w:t>
            </w:r>
          </w:p>
        </w:tc>
        <w:tc>
          <w:tcPr>
            <w:tcW w:w="974" w:type="dxa"/>
            <w:vAlign w:val="center"/>
          </w:tcPr>
          <w:p w:rsidR="00E12CC1" w:rsidRPr="0076705C" w:rsidRDefault="00E12CC1" w:rsidP="003407E7">
            <w:pPr>
              <w:jc w:val="center"/>
              <w:rPr>
                <w:rFonts w:ascii="Times New Roman" w:hAnsi="Times New Roman"/>
                <w:sz w:val="24"/>
                <w:szCs w:val="24"/>
              </w:rPr>
            </w:pPr>
          </w:p>
        </w:tc>
        <w:tc>
          <w:tcPr>
            <w:tcW w:w="9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14,09</w:t>
            </w:r>
          </w:p>
        </w:tc>
        <w:tc>
          <w:tcPr>
            <w:tcW w:w="974"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w:t>
            </w:r>
            <w:r w:rsidRPr="0076705C">
              <w:rPr>
                <w:rFonts w:ascii="Times New Roman" w:hAnsi="Times New Roman"/>
                <w:sz w:val="24"/>
                <w:szCs w:val="24"/>
                <w:lang w:val="en-US"/>
              </w:rPr>
              <w:t>2</w:t>
            </w:r>
            <w:r w:rsidRPr="0076705C">
              <w:rPr>
                <w:rFonts w:ascii="Times New Roman" w:hAnsi="Times New Roman"/>
                <w:sz w:val="24"/>
                <w:szCs w:val="24"/>
              </w:rPr>
              <w:t>,</w:t>
            </w:r>
            <w:r w:rsidRPr="0076705C">
              <w:rPr>
                <w:rFonts w:ascii="Times New Roman" w:hAnsi="Times New Roman"/>
                <w:sz w:val="24"/>
                <w:szCs w:val="24"/>
                <w:lang w:val="en-US"/>
              </w:rPr>
              <w:t>88</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8,5</w:t>
            </w:r>
            <w:r w:rsidRPr="0076705C">
              <w:rPr>
                <w:rFonts w:ascii="Times New Roman" w:hAnsi="Times New Roman"/>
                <w:sz w:val="24"/>
                <w:szCs w:val="24"/>
                <w:lang w:val="en-US"/>
              </w:rPr>
              <w:t>0</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9,0</w:t>
            </w:r>
            <w:r w:rsidRPr="0076705C">
              <w:rPr>
                <w:rFonts w:ascii="Times New Roman" w:hAnsi="Times New Roman"/>
                <w:sz w:val="24"/>
                <w:szCs w:val="24"/>
                <w:lang w:val="en-US"/>
              </w:rPr>
              <w:t>0</w:t>
            </w:r>
          </w:p>
        </w:tc>
      </w:tr>
      <w:tr w:rsidR="00E12CC1" w:rsidRPr="0076705C" w:rsidTr="003407E7">
        <w:trPr>
          <w:gridAfter w:val="1"/>
          <w:wAfter w:w="14" w:type="dxa"/>
          <w:jc w:val="center"/>
        </w:trPr>
        <w:tc>
          <w:tcPr>
            <w:tcW w:w="422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Коэффициент механического прироста</w:t>
            </w:r>
          </w:p>
        </w:tc>
        <w:tc>
          <w:tcPr>
            <w:tcW w:w="974" w:type="dxa"/>
            <w:vAlign w:val="center"/>
          </w:tcPr>
          <w:p w:rsidR="00E12CC1" w:rsidRPr="0076705C" w:rsidRDefault="00E12CC1" w:rsidP="003407E7">
            <w:pPr>
              <w:jc w:val="center"/>
              <w:rPr>
                <w:rFonts w:ascii="Times New Roman" w:hAnsi="Times New Roman"/>
                <w:sz w:val="24"/>
                <w:szCs w:val="24"/>
              </w:rPr>
            </w:pPr>
          </w:p>
        </w:tc>
        <w:tc>
          <w:tcPr>
            <w:tcW w:w="9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6,24</w:t>
            </w:r>
          </w:p>
        </w:tc>
        <w:tc>
          <w:tcPr>
            <w:tcW w:w="9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5</w:t>
            </w:r>
            <w:r w:rsidRPr="0076705C">
              <w:rPr>
                <w:rFonts w:ascii="Times New Roman" w:hAnsi="Times New Roman"/>
                <w:sz w:val="24"/>
                <w:szCs w:val="24"/>
              </w:rPr>
              <w:t>,</w:t>
            </w:r>
            <w:r w:rsidRPr="0076705C">
              <w:rPr>
                <w:rFonts w:ascii="Times New Roman" w:hAnsi="Times New Roman"/>
                <w:sz w:val="24"/>
                <w:szCs w:val="24"/>
                <w:lang w:val="en-US"/>
              </w:rPr>
              <w:t>8</w:t>
            </w:r>
            <w:r w:rsidRPr="0076705C">
              <w:rPr>
                <w:rFonts w:ascii="Times New Roman" w:hAnsi="Times New Roman"/>
                <w:sz w:val="24"/>
                <w:szCs w:val="24"/>
              </w:rPr>
              <w:t>4</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5,8</w:t>
            </w:r>
            <w:r w:rsidRPr="0076705C">
              <w:rPr>
                <w:rFonts w:ascii="Times New Roman" w:hAnsi="Times New Roman"/>
                <w:sz w:val="24"/>
                <w:szCs w:val="24"/>
                <w:lang w:val="en-US"/>
              </w:rPr>
              <w:t>0</w:t>
            </w:r>
          </w:p>
        </w:tc>
        <w:tc>
          <w:tcPr>
            <w:tcW w:w="876"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4,4</w:t>
            </w:r>
            <w:r w:rsidRPr="0076705C">
              <w:rPr>
                <w:rFonts w:ascii="Times New Roman" w:hAnsi="Times New Roman"/>
                <w:sz w:val="24"/>
                <w:szCs w:val="24"/>
                <w:lang w:val="en-US"/>
              </w:rPr>
              <w:t>0</w:t>
            </w:r>
          </w:p>
        </w:tc>
      </w:tr>
    </w:tbl>
    <w:p w:rsidR="00E12CC1" w:rsidRPr="000E6ACD" w:rsidRDefault="00E12CC1" w:rsidP="005C7825">
      <w:pPr>
        <w:widowControl w:val="0"/>
        <w:jc w:val="both"/>
        <w:rPr>
          <w:rFonts w:ascii="Times New Roman" w:hAnsi="Times New Roman"/>
          <w:sz w:val="24"/>
          <w:szCs w:val="24"/>
        </w:rPr>
      </w:pPr>
    </w:p>
    <w:p w:rsidR="00E12CC1" w:rsidRPr="000E6ACD" w:rsidRDefault="00E12CC1" w:rsidP="005C7825">
      <w:pPr>
        <w:widowControl w:val="0"/>
        <w:ind w:firstLine="709"/>
        <w:jc w:val="both"/>
        <w:rPr>
          <w:rFonts w:ascii="Times New Roman" w:hAnsi="Times New Roman"/>
          <w:sz w:val="24"/>
          <w:szCs w:val="24"/>
        </w:rPr>
      </w:pPr>
      <w:r w:rsidRPr="000E6ACD">
        <w:rPr>
          <w:rFonts w:ascii="Times New Roman" w:hAnsi="Times New Roman"/>
          <w:sz w:val="24"/>
          <w:szCs w:val="24"/>
        </w:rPr>
        <w:t>По оценке Федеральной службы государственной статистики коэффициент миграции в 2020 году составит 2,3, в 2030 году – 2,4. Указанные значения действительны для Российской Федерации в целом. На территории Ленинградской области данные показатели значительно выше. Это связано с гораздо более высокой экономической привлекательностью региона по сравнению с большинством других.</w:t>
      </w:r>
    </w:p>
    <w:p w:rsidR="00E12CC1" w:rsidRPr="000E6ACD" w:rsidRDefault="00E12CC1" w:rsidP="00CA4CD8">
      <w:pPr>
        <w:widowControl w:val="0"/>
        <w:ind w:firstLine="709"/>
        <w:jc w:val="both"/>
        <w:rPr>
          <w:rFonts w:ascii="Times New Roman" w:hAnsi="Times New Roman"/>
          <w:sz w:val="24"/>
          <w:szCs w:val="24"/>
        </w:rPr>
      </w:pPr>
      <w:r w:rsidRPr="000E6ACD">
        <w:rPr>
          <w:rFonts w:ascii="Times New Roman" w:hAnsi="Times New Roman"/>
          <w:sz w:val="24"/>
          <w:szCs w:val="24"/>
        </w:rPr>
        <w:t>Наибольшее влияние на постепенное снижение коэффициента рождаемости окажет вступление в репродуктивный возраст малочисленных поколений, родившихся в 90-е годы. В то же время не ожидается снижения общего коэффициента смертности под влиянием развития процесса старения населения.</w:t>
      </w:r>
    </w:p>
    <w:p w:rsidR="00E12CC1" w:rsidRPr="000E6ACD" w:rsidRDefault="00E12CC1" w:rsidP="0033382A">
      <w:pPr>
        <w:widowControl w:val="0"/>
        <w:ind w:firstLine="709"/>
        <w:jc w:val="both"/>
        <w:rPr>
          <w:rFonts w:ascii="Times New Roman" w:hAnsi="Times New Roman"/>
          <w:sz w:val="24"/>
          <w:szCs w:val="24"/>
        </w:rPr>
      </w:pPr>
      <w:r w:rsidRPr="000E6ACD">
        <w:rPr>
          <w:rFonts w:ascii="Times New Roman" w:hAnsi="Times New Roman"/>
          <w:sz w:val="24"/>
          <w:szCs w:val="24"/>
        </w:rPr>
        <w:t>На протяжении прогнозного периода предполагается сокращение численности населения в трудоспособном возрасте, вызванное падением рождаемости в начале 90-х годов и снижением интенсивности миграционных процессов: в трудоспособный возраст будут вступать малочисленные поколения, рожденные в 90-х годах, выбывать - лица послевоенных годов рождения. В 2014 году численность населения в трудоспособном возрасте составила 59,3 %. В долгосрочном периоде темпы сокращения численности замедлится и составит 55,4 % – в 2</w:t>
      </w:r>
      <w:bookmarkStart w:id="33" w:name="_Toc318114095"/>
      <w:r>
        <w:rPr>
          <w:rFonts w:ascii="Times New Roman" w:hAnsi="Times New Roman"/>
          <w:sz w:val="24"/>
          <w:szCs w:val="24"/>
        </w:rPr>
        <w:t>020 году, 54,6 % – в 2030 году.</w:t>
      </w:r>
    </w:p>
    <w:p w:rsidR="00E12CC1" w:rsidRPr="000E6ACD" w:rsidRDefault="00E12CC1" w:rsidP="005C7825">
      <w:pPr>
        <w:pStyle w:val="Caption"/>
        <w:keepNext/>
        <w:rPr>
          <w:b w:val="0"/>
          <w:bCs w:val="0"/>
          <w:sz w:val="24"/>
          <w:szCs w:val="24"/>
        </w:rPr>
      </w:pPr>
      <w:bookmarkStart w:id="34" w:name="_Toc409418519"/>
      <w:r w:rsidRPr="000E6ACD">
        <w:rPr>
          <w:b w:val="0"/>
          <w:bCs w:val="0"/>
          <w:sz w:val="24"/>
          <w:szCs w:val="24"/>
        </w:rPr>
        <w:t xml:space="preserve">Таблица </w:t>
      </w:r>
      <w:r w:rsidRPr="000E6ACD">
        <w:rPr>
          <w:b w:val="0"/>
          <w:sz w:val="24"/>
          <w:szCs w:val="24"/>
        </w:rPr>
        <w:t>6 – П</w:t>
      </w:r>
      <w:r w:rsidRPr="000E6ACD">
        <w:rPr>
          <w:b w:val="0"/>
          <w:bCs w:val="0"/>
          <w:sz w:val="24"/>
          <w:szCs w:val="24"/>
        </w:rPr>
        <w:t>рогнозируемая возрастная структура населения</w:t>
      </w:r>
      <w:bookmarkEnd w:id="33"/>
      <w:bookmarkEnd w:id="34"/>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161"/>
        <w:gridCol w:w="1162"/>
        <w:gridCol w:w="1161"/>
        <w:gridCol w:w="1162"/>
        <w:gridCol w:w="1161"/>
        <w:gridCol w:w="1162"/>
      </w:tblGrid>
      <w:tr w:rsidR="00E12CC1" w:rsidRPr="0076705C" w:rsidTr="003407E7">
        <w:trPr>
          <w:cantSplit/>
          <w:trHeight w:val="70"/>
          <w:tblHeader/>
          <w:jc w:val="center"/>
        </w:trPr>
        <w:tc>
          <w:tcPr>
            <w:tcW w:w="2943" w:type="dxa"/>
            <w:vMerge w:val="restart"/>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iCs/>
                <w:sz w:val="24"/>
                <w:szCs w:val="24"/>
              </w:rPr>
              <w:t>Наименование показателя</w:t>
            </w:r>
          </w:p>
        </w:tc>
        <w:tc>
          <w:tcPr>
            <w:tcW w:w="2323" w:type="dxa"/>
            <w:gridSpan w:val="2"/>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Современное состояние, 2017 г.</w:t>
            </w:r>
          </w:p>
        </w:tc>
        <w:tc>
          <w:tcPr>
            <w:tcW w:w="2323" w:type="dxa"/>
            <w:gridSpan w:val="2"/>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Первая очередь,</w:t>
            </w:r>
            <w:r w:rsidRPr="0076705C">
              <w:rPr>
                <w:rFonts w:ascii="Times New Roman" w:hAnsi="Times New Roman"/>
                <w:b/>
                <w:bCs/>
                <w:sz w:val="24"/>
                <w:szCs w:val="24"/>
              </w:rPr>
              <w:br/>
              <w:t>2020 г.</w:t>
            </w:r>
          </w:p>
        </w:tc>
        <w:tc>
          <w:tcPr>
            <w:tcW w:w="2323" w:type="dxa"/>
            <w:gridSpan w:val="2"/>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Расчетный срок,</w:t>
            </w:r>
          </w:p>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2030 г.</w:t>
            </w:r>
          </w:p>
        </w:tc>
      </w:tr>
      <w:tr w:rsidR="00E12CC1" w:rsidRPr="0076705C" w:rsidTr="003407E7">
        <w:trPr>
          <w:cantSplit/>
          <w:trHeight w:val="343"/>
          <w:tblHeader/>
          <w:jc w:val="center"/>
        </w:trPr>
        <w:tc>
          <w:tcPr>
            <w:tcW w:w="2943" w:type="dxa"/>
            <w:vMerge/>
            <w:vAlign w:val="center"/>
          </w:tcPr>
          <w:p w:rsidR="00E12CC1" w:rsidRPr="0076705C" w:rsidRDefault="00E12CC1" w:rsidP="003407E7">
            <w:pPr>
              <w:rPr>
                <w:rFonts w:ascii="Times New Roman" w:hAnsi="Times New Roman"/>
                <w:b/>
                <w:bCs/>
                <w:sz w:val="24"/>
                <w:szCs w:val="24"/>
              </w:rPr>
            </w:pPr>
          </w:p>
        </w:tc>
        <w:tc>
          <w:tcPr>
            <w:tcW w:w="1161" w:type="dxa"/>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чел.</w:t>
            </w:r>
          </w:p>
        </w:tc>
        <w:tc>
          <w:tcPr>
            <w:tcW w:w="1162" w:type="dxa"/>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доля, %</w:t>
            </w:r>
          </w:p>
        </w:tc>
        <w:tc>
          <w:tcPr>
            <w:tcW w:w="1161" w:type="dxa"/>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человек</w:t>
            </w:r>
          </w:p>
        </w:tc>
        <w:tc>
          <w:tcPr>
            <w:tcW w:w="1162" w:type="dxa"/>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доля, %</w:t>
            </w:r>
          </w:p>
        </w:tc>
        <w:tc>
          <w:tcPr>
            <w:tcW w:w="1161" w:type="dxa"/>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человек</w:t>
            </w:r>
          </w:p>
        </w:tc>
        <w:tc>
          <w:tcPr>
            <w:tcW w:w="1162" w:type="dxa"/>
            <w:vAlign w:val="center"/>
          </w:tcPr>
          <w:p w:rsidR="00E12CC1" w:rsidRPr="0076705C" w:rsidRDefault="00E12CC1" w:rsidP="003407E7">
            <w:pPr>
              <w:widowControl w:val="0"/>
              <w:jc w:val="center"/>
              <w:rPr>
                <w:rFonts w:ascii="Times New Roman" w:hAnsi="Times New Roman"/>
                <w:b/>
                <w:bCs/>
                <w:sz w:val="24"/>
                <w:szCs w:val="24"/>
              </w:rPr>
            </w:pPr>
            <w:r w:rsidRPr="0076705C">
              <w:rPr>
                <w:rFonts w:ascii="Times New Roman" w:hAnsi="Times New Roman"/>
                <w:b/>
                <w:bCs/>
                <w:sz w:val="24"/>
                <w:szCs w:val="24"/>
              </w:rPr>
              <w:t>доля, %</w:t>
            </w:r>
          </w:p>
        </w:tc>
      </w:tr>
      <w:tr w:rsidR="00E12CC1" w:rsidRPr="0076705C" w:rsidTr="003407E7">
        <w:trPr>
          <w:cantSplit/>
          <w:trHeight w:val="70"/>
          <w:jc w:val="center"/>
        </w:trPr>
        <w:tc>
          <w:tcPr>
            <w:tcW w:w="2943" w:type="dxa"/>
            <w:vAlign w:val="center"/>
          </w:tcPr>
          <w:p w:rsidR="00E12CC1" w:rsidRPr="0076705C" w:rsidRDefault="00E12CC1" w:rsidP="003407E7">
            <w:pPr>
              <w:widowControl w:val="0"/>
              <w:rPr>
                <w:rFonts w:ascii="Times New Roman" w:hAnsi="Times New Roman"/>
                <w:bCs/>
                <w:sz w:val="24"/>
                <w:szCs w:val="24"/>
              </w:rPr>
            </w:pPr>
            <w:r w:rsidRPr="0076705C">
              <w:rPr>
                <w:rFonts w:ascii="Times New Roman" w:hAnsi="Times New Roman"/>
                <w:bCs/>
                <w:sz w:val="24"/>
                <w:szCs w:val="24"/>
              </w:rPr>
              <w:t>Численность жителей – всего</w:t>
            </w:r>
          </w:p>
        </w:tc>
        <w:tc>
          <w:tcPr>
            <w:tcW w:w="1161" w:type="dxa"/>
            <w:vAlign w:val="center"/>
          </w:tcPr>
          <w:p w:rsidR="00E12CC1" w:rsidRPr="0076705C" w:rsidRDefault="00E12CC1" w:rsidP="003407E7">
            <w:pPr>
              <w:widowControl w:val="0"/>
              <w:jc w:val="center"/>
              <w:rPr>
                <w:rFonts w:ascii="Times New Roman" w:hAnsi="Times New Roman"/>
                <w:bCs/>
                <w:sz w:val="24"/>
                <w:szCs w:val="24"/>
              </w:rPr>
            </w:pPr>
            <w:r w:rsidRPr="0076705C">
              <w:rPr>
                <w:rFonts w:ascii="Times New Roman" w:hAnsi="Times New Roman"/>
                <w:bCs/>
                <w:sz w:val="24"/>
                <w:szCs w:val="24"/>
              </w:rPr>
              <w:t>4990</w:t>
            </w:r>
          </w:p>
        </w:tc>
        <w:tc>
          <w:tcPr>
            <w:tcW w:w="1162" w:type="dxa"/>
            <w:vAlign w:val="center"/>
          </w:tcPr>
          <w:p w:rsidR="00E12CC1" w:rsidRPr="0076705C" w:rsidRDefault="00E12CC1" w:rsidP="003407E7">
            <w:pPr>
              <w:widowControl w:val="0"/>
              <w:jc w:val="center"/>
              <w:rPr>
                <w:rFonts w:ascii="Times New Roman" w:hAnsi="Times New Roman"/>
                <w:bCs/>
                <w:sz w:val="24"/>
                <w:szCs w:val="24"/>
              </w:rPr>
            </w:pPr>
            <w:r w:rsidRPr="0076705C">
              <w:rPr>
                <w:rFonts w:ascii="Times New Roman" w:hAnsi="Times New Roman"/>
                <w:bCs/>
                <w:sz w:val="24"/>
                <w:szCs w:val="24"/>
              </w:rPr>
              <w:t>100,0</w:t>
            </w:r>
          </w:p>
        </w:tc>
        <w:tc>
          <w:tcPr>
            <w:tcW w:w="1161" w:type="dxa"/>
            <w:vAlign w:val="center"/>
          </w:tcPr>
          <w:p w:rsidR="00E12CC1" w:rsidRPr="0076705C" w:rsidRDefault="00E12CC1" w:rsidP="003407E7">
            <w:pPr>
              <w:widowControl w:val="0"/>
              <w:jc w:val="center"/>
              <w:rPr>
                <w:rFonts w:ascii="Times New Roman" w:hAnsi="Times New Roman"/>
                <w:bCs/>
                <w:sz w:val="24"/>
                <w:szCs w:val="24"/>
              </w:rPr>
            </w:pPr>
            <w:r w:rsidRPr="0076705C">
              <w:rPr>
                <w:rFonts w:ascii="Times New Roman" w:hAnsi="Times New Roman"/>
                <w:bCs/>
                <w:sz w:val="24"/>
                <w:szCs w:val="24"/>
              </w:rPr>
              <w:t>5166</w:t>
            </w:r>
          </w:p>
        </w:tc>
        <w:tc>
          <w:tcPr>
            <w:tcW w:w="1162" w:type="dxa"/>
            <w:vAlign w:val="center"/>
          </w:tcPr>
          <w:p w:rsidR="00E12CC1" w:rsidRPr="0076705C" w:rsidRDefault="00E12CC1" w:rsidP="003407E7">
            <w:pPr>
              <w:widowControl w:val="0"/>
              <w:jc w:val="center"/>
              <w:rPr>
                <w:rFonts w:ascii="Times New Roman" w:hAnsi="Times New Roman"/>
                <w:bCs/>
                <w:sz w:val="24"/>
                <w:szCs w:val="24"/>
              </w:rPr>
            </w:pPr>
            <w:r w:rsidRPr="0076705C">
              <w:rPr>
                <w:rFonts w:ascii="Times New Roman" w:hAnsi="Times New Roman"/>
                <w:bCs/>
                <w:sz w:val="24"/>
                <w:szCs w:val="24"/>
              </w:rPr>
              <w:t>100,0</w:t>
            </w:r>
          </w:p>
        </w:tc>
        <w:tc>
          <w:tcPr>
            <w:tcW w:w="1161" w:type="dxa"/>
            <w:vAlign w:val="center"/>
          </w:tcPr>
          <w:p w:rsidR="00E12CC1" w:rsidRPr="0076705C" w:rsidRDefault="00E12CC1" w:rsidP="003407E7">
            <w:pPr>
              <w:widowControl w:val="0"/>
              <w:jc w:val="center"/>
              <w:rPr>
                <w:rFonts w:ascii="Times New Roman" w:hAnsi="Times New Roman"/>
                <w:bCs/>
                <w:sz w:val="24"/>
                <w:szCs w:val="24"/>
              </w:rPr>
            </w:pPr>
            <w:r w:rsidRPr="0076705C">
              <w:rPr>
                <w:rFonts w:ascii="Times New Roman" w:hAnsi="Times New Roman"/>
                <w:bCs/>
                <w:sz w:val="24"/>
                <w:szCs w:val="24"/>
              </w:rPr>
              <w:t>5398</w:t>
            </w:r>
          </w:p>
        </w:tc>
        <w:tc>
          <w:tcPr>
            <w:tcW w:w="1162" w:type="dxa"/>
            <w:vAlign w:val="center"/>
          </w:tcPr>
          <w:p w:rsidR="00E12CC1" w:rsidRPr="0076705C" w:rsidRDefault="00E12CC1" w:rsidP="003407E7">
            <w:pPr>
              <w:widowControl w:val="0"/>
              <w:jc w:val="center"/>
              <w:rPr>
                <w:rFonts w:ascii="Times New Roman" w:hAnsi="Times New Roman"/>
                <w:bCs/>
                <w:sz w:val="24"/>
                <w:szCs w:val="24"/>
              </w:rPr>
            </w:pPr>
            <w:r w:rsidRPr="0076705C">
              <w:rPr>
                <w:rFonts w:ascii="Times New Roman" w:hAnsi="Times New Roman"/>
                <w:bCs/>
                <w:sz w:val="24"/>
                <w:szCs w:val="24"/>
              </w:rPr>
              <w:t>100,0</w:t>
            </w:r>
          </w:p>
        </w:tc>
      </w:tr>
      <w:tr w:rsidR="00E12CC1" w:rsidRPr="0076705C" w:rsidTr="003407E7">
        <w:trPr>
          <w:cantSplit/>
          <w:trHeight w:val="70"/>
          <w:jc w:val="center"/>
        </w:trPr>
        <w:tc>
          <w:tcPr>
            <w:tcW w:w="2943" w:type="dxa"/>
          </w:tcPr>
          <w:p w:rsidR="00E12CC1" w:rsidRPr="0076705C" w:rsidRDefault="00E12CC1" w:rsidP="003407E7">
            <w:pPr>
              <w:widowControl w:val="0"/>
              <w:rPr>
                <w:rFonts w:ascii="Times New Roman" w:hAnsi="Times New Roman"/>
                <w:sz w:val="24"/>
                <w:szCs w:val="24"/>
              </w:rPr>
            </w:pPr>
            <w:r w:rsidRPr="0076705C">
              <w:rPr>
                <w:rFonts w:ascii="Times New Roman" w:hAnsi="Times New Roman"/>
                <w:sz w:val="24"/>
                <w:szCs w:val="24"/>
              </w:rPr>
              <w:t>Моложе трудоспособного возраста</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853</w:t>
            </w:r>
          </w:p>
        </w:tc>
        <w:tc>
          <w:tcPr>
            <w:tcW w:w="1162" w:type="dxa"/>
            <w:vAlign w:val="center"/>
          </w:tcPr>
          <w:p w:rsidR="00E12CC1" w:rsidRPr="0076705C" w:rsidRDefault="00E12CC1" w:rsidP="003407E7">
            <w:pPr>
              <w:widowControl w:val="0"/>
              <w:jc w:val="center"/>
              <w:rPr>
                <w:rFonts w:ascii="Times New Roman" w:hAnsi="Times New Roman"/>
                <w:sz w:val="24"/>
                <w:szCs w:val="24"/>
                <w:lang w:val="en-US"/>
              </w:rPr>
            </w:pPr>
            <w:r w:rsidRPr="0076705C">
              <w:rPr>
                <w:rFonts w:ascii="Times New Roman" w:hAnsi="Times New Roman"/>
                <w:sz w:val="24"/>
                <w:szCs w:val="24"/>
                <w:lang w:val="en-US"/>
              </w:rPr>
              <w:t>17</w:t>
            </w:r>
            <w:r w:rsidRPr="0076705C">
              <w:rPr>
                <w:rFonts w:ascii="Times New Roman" w:hAnsi="Times New Roman"/>
                <w:sz w:val="24"/>
                <w:szCs w:val="24"/>
              </w:rPr>
              <w:t>,</w:t>
            </w:r>
            <w:r w:rsidRPr="0076705C">
              <w:rPr>
                <w:rFonts w:ascii="Times New Roman" w:hAnsi="Times New Roman"/>
                <w:sz w:val="24"/>
                <w:szCs w:val="24"/>
                <w:lang w:val="en-US"/>
              </w:rPr>
              <w:t>1</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940</w:t>
            </w:r>
          </w:p>
        </w:tc>
        <w:tc>
          <w:tcPr>
            <w:tcW w:w="1162"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18,2</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907</w:t>
            </w:r>
          </w:p>
        </w:tc>
        <w:tc>
          <w:tcPr>
            <w:tcW w:w="1162"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16,8</w:t>
            </w:r>
          </w:p>
        </w:tc>
      </w:tr>
      <w:tr w:rsidR="00E12CC1" w:rsidRPr="0076705C" w:rsidTr="003407E7">
        <w:trPr>
          <w:cantSplit/>
          <w:trHeight w:val="70"/>
          <w:jc w:val="center"/>
        </w:trPr>
        <w:tc>
          <w:tcPr>
            <w:tcW w:w="2943" w:type="dxa"/>
          </w:tcPr>
          <w:p w:rsidR="00E12CC1" w:rsidRPr="0076705C" w:rsidRDefault="00E12CC1" w:rsidP="003407E7">
            <w:pPr>
              <w:widowControl w:val="0"/>
              <w:rPr>
                <w:rFonts w:ascii="Times New Roman" w:hAnsi="Times New Roman"/>
                <w:sz w:val="24"/>
                <w:szCs w:val="24"/>
              </w:rPr>
            </w:pPr>
            <w:r w:rsidRPr="0076705C">
              <w:rPr>
                <w:rFonts w:ascii="Times New Roman" w:hAnsi="Times New Roman"/>
                <w:sz w:val="24"/>
                <w:szCs w:val="24"/>
              </w:rPr>
              <w:t>В трудоспособном возрасте</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2959</w:t>
            </w:r>
          </w:p>
        </w:tc>
        <w:tc>
          <w:tcPr>
            <w:tcW w:w="1162"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59,3</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2862</w:t>
            </w:r>
          </w:p>
        </w:tc>
        <w:tc>
          <w:tcPr>
            <w:tcW w:w="1162"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55,4</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2947</w:t>
            </w:r>
          </w:p>
        </w:tc>
        <w:tc>
          <w:tcPr>
            <w:tcW w:w="1162"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54,6</w:t>
            </w:r>
          </w:p>
        </w:tc>
      </w:tr>
      <w:tr w:rsidR="00E12CC1" w:rsidRPr="0076705C" w:rsidTr="003407E7">
        <w:trPr>
          <w:cantSplit/>
          <w:trHeight w:val="70"/>
          <w:jc w:val="center"/>
        </w:trPr>
        <w:tc>
          <w:tcPr>
            <w:tcW w:w="2943" w:type="dxa"/>
          </w:tcPr>
          <w:p w:rsidR="00E12CC1" w:rsidRPr="0076705C" w:rsidRDefault="00E12CC1" w:rsidP="003407E7">
            <w:pPr>
              <w:widowControl w:val="0"/>
              <w:rPr>
                <w:rFonts w:ascii="Times New Roman" w:hAnsi="Times New Roman"/>
                <w:sz w:val="24"/>
                <w:szCs w:val="24"/>
              </w:rPr>
            </w:pPr>
            <w:r w:rsidRPr="0076705C">
              <w:rPr>
                <w:rFonts w:ascii="Times New Roman" w:hAnsi="Times New Roman"/>
                <w:sz w:val="24"/>
                <w:szCs w:val="24"/>
              </w:rPr>
              <w:t>Старше трудоспособного возраста</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1178</w:t>
            </w:r>
          </w:p>
        </w:tc>
        <w:tc>
          <w:tcPr>
            <w:tcW w:w="1162"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23,6</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1364</w:t>
            </w:r>
          </w:p>
        </w:tc>
        <w:tc>
          <w:tcPr>
            <w:tcW w:w="1162"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26,4</w:t>
            </w:r>
          </w:p>
        </w:tc>
        <w:tc>
          <w:tcPr>
            <w:tcW w:w="1161"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1544</w:t>
            </w:r>
          </w:p>
        </w:tc>
        <w:tc>
          <w:tcPr>
            <w:tcW w:w="1162" w:type="dxa"/>
            <w:vAlign w:val="center"/>
          </w:tcPr>
          <w:p w:rsidR="00E12CC1" w:rsidRPr="0076705C" w:rsidRDefault="00E12CC1" w:rsidP="003407E7">
            <w:pPr>
              <w:widowControl w:val="0"/>
              <w:jc w:val="center"/>
              <w:rPr>
                <w:rFonts w:ascii="Times New Roman" w:hAnsi="Times New Roman"/>
                <w:sz w:val="24"/>
                <w:szCs w:val="24"/>
              </w:rPr>
            </w:pPr>
            <w:r w:rsidRPr="0076705C">
              <w:rPr>
                <w:rFonts w:ascii="Times New Roman" w:hAnsi="Times New Roman"/>
                <w:sz w:val="24"/>
                <w:szCs w:val="24"/>
              </w:rPr>
              <w:t>28,6</w:t>
            </w:r>
          </w:p>
        </w:tc>
      </w:tr>
    </w:tbl>
    <w:p w:rsidR="00E12CC1" w:rsidRPr="0033382A" w:rsidRDefault="00E12CC1" w:rsidP="0033382A">
      <w:pPr>
        <w:pStyle w:val="Heading1"/>
        <w:keepNext w:val="0"/>
        <w:keepLines w:val="0"/>
        <w:spacing w:before="240" w:after="60" w:line="240" w:lineRule="auto"/>
        <w:rPr>
          <w:rFonts w:ascii="Times New Roman" w:hAnsi="Times New Roman"/>
          <w:color w:val="auto"/>
          <w:sz w:val="24"/>
          <w:szCs w:val="24"/>
        </w:rPr>
      </w:pPr>
      <w:bookmarkStart w:id="35" w:name="_Toc409418409"/>
      <w:r>
        <w:rPr>
          <w:rFonts w:ascii="Times New Roman" w:hAnsi="Times New Roman"/>
          <w:color w:val="auto"/>
          <w:sz w:val="24"/>
          <w:szCs w:val="24"/>
        </w:rPr>
        <w:t>2.2.4.</w:t>
      </w:r>
      <w:r w:rsidRPr="000E6ACD">
        <w:rPr>
          <w:rFonts w:ascii="Times New Roman" w:hAnsi="Times New Roman"/>
          <w:color w:val="auto"/>
          <w:sz w:val="24"/>
          <w:szCs w:val="24"/>
        </w:rPr>
        <w:t>Занятость населения</w:t>
      </w:r>
      <w:bookmarkEnd w:id="35"/>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Экономически активное население – часть населения, занятая общественно полезной деятельностью, приносящей доход. Экономически активное население включает людей занятых в экономике, индивидуальным трудом и работающих по найму, включая людей, занятых в домашних хозяйствах производством товаров и услуг для реализации, а также безработных.</w:t>
      </w:r>
    </w:p>
    <w:p w:rsidR="00E12CC1" w:rsidRPr="000E6ACD" w:rsidRDefault="00E12CC1" w:rsidP="0033382A">
      <w:pPr>
        <w:ind w:firstLine="708"/>
        <w:jc w:val="both"/>
        <w:rPr>
          <w:rFonts w:ascii="Times New Roman" w:hAnsi="Times New Roman"/>
          <w:sz w:val="24"/>
          <w:szCs w:val="24"/>
        </w:rPr>
      </w:pPr>
      <w:r w:rsidRPr="000E6ACD">
        <w:rPr>
          <w:rFonts w:ascii="Times New Roman" w:hAnsi="Times New Roman"/>
          <w:sz w:val="24"/>
          <w:szCs w:val="24"/>
        </w:rPr>
        <w:t>На 1.01.2016 численность населения, занятого в экономике городского поселения составила 755 человек. Трудовые ресурсы населения Будогощского городского поселения, как и численность экономически активного населения, составило 1 665 человек. При этом численность безработных составило 6 человек или 0,35 % от экономически активного населения. Подробная характеристика занятости населения представлена в таблице 7</w:t>
      </w:r>
      <w:r>
        <w:rPr>
          <w:rFonts w:ascii="Times New Roman" w:hAnsi="Times New Roman"/>
          <w:sz w:val="24"/>
          <w:szCs w:val="24"/>
        </w:rPr>
        <w:t>.</w:t>
      </w:r>
    </w:p>
    <w:p w:rsidR="00E12CC1" w:rsidRPr="000E6ACD" w:rsidRDefault="00E12CC1" w:rsidP="005C7825">
      <w:pPr>
        <w:pStyle w:val="Caption"/>
        <w:jc w:val="both"/>
        <w:rPr>
          <w:b w:val="0"/>
          <w:sz w:val="24"/>
          <w:szCs w:val="24"/>
        </w:rPr>
      </w:pPr>
      <w:bookmarkStart w:id="36" w:name="_Ref375659502"/>
      <w:bookmarkStart w:id="37" w:name="_Toc409418520"/>
      <w:r w:rsidRPr="000E6ACD">
        <w:rPr>
          <w:b w:val="0"/>
          <w:sz w:val="24"/>
          <w:szCs w:val="24"/>
        </w:rPr>
        <w:t>Таблица</w:t>
      </w:r>
      <w:bookmarkEnd w:id="36"/>
      <w:r w:rsidRPr="000E6ACD">
        <w:rPr>
          <w:b w:val="0"/>
          <w:sz w:val="24"/>
          <w:szCs w:val="24"/>
        </w:rPr>
        <w:t>7– Характеристика занятости населения</w:t>
      </w:r>
      <w:bookmarkEnd w:id="37"/>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220"/>
        <w:gridCol w:w="1440"/>
        <w:gridCol w:w="1080"/>
        <w:gridCol w:w="1080"/>
      </w:tblGrid>
      <w:tr w:rsidR="00E12CC1" w:rsidRPr="0076705C" w:rsidTr="003407E7">
        <w:trPr>
          <w:trHeight w:val="70"/>
          <w:tblHeader/>
        </w:trPr>
        <w:tc>
          <w:tcPr>
            <w:tcW w:w="648"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5220" w:type="dxa"/>
            <w:vMerge w:val="restart"/>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показателя</w:t>
            </w:r>
          </w:p>
        </w:tc>
        <w:tc>
          <w:tcPr>
            <w:tcW w:w="1440"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Единица измерения</w:t>
            </w:r>
          </w:p>
        </w:tc>
        <w:tc>
          <w:tcPr>
            <w:tcW w:w="2160"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По состоянию на</w:t>
            </w:r>
          </w:p>
        </w:tc>
      </w:tr>
      <w:tr w:rsidR="00E12CC1" w:rsidRPr="0076705C" w:rsidTr="003407E7">
        <w:trPr>
          <w:trHeight w:val="70"/>
          <w:tblHeader/>
        </w:trPr>
        <w:tc>
          <w:tcPr>
            <w:tcW w:w="648" w:type="dxa"/>
            <w:vMerge/>
            <w:vAlign w:val="center"/>
          </w:tcPr>
          <w:p w:rsidR="00E12CC1" w:rsidRPr="0076705C" w:rsidRDefault="00E12CC1" w:rsidP="003407E7">
            <w:pPr>
              <w:jc w:val="center"/>
              <w:rPr>
                <w:rFonts w:ascii="Times New Roman" w:hAnsi="Times New Roman"/>
                <w:b/>
                <w:sz w:val="24"/>
                <w:szCs w:val="24"/>
              </w:rPr>
            </w:pPr>
          </w:p>
        </w:tc>
        <w:tc>
          <w:tcPr>
            <w:tcW w:w="5220" w:type="dxa"/>
            <w:vMerge/>
            <w:noWrap/>
            <w:vAlign w:val="center"/>
          </w:tcPr>
          <w:p w:rsidR="00E12CC1" w:rsidRPr="0076705C" w:rsidRDefault="00E12CC1" w:rsidP="003407E7">
            <w:pPr>
              <w:jc w:val="center"/>
              <w:rPr>
                <w:rFonts w:ascii="Times New Roman" w:hAnsi="Times New Roman"/>
                <w:b/>
                <w:sz w:val="24"/>
                <w:szCs w:val="24"/>
              </w:rPr>
            </w:pPr>
          </w:p>
        </w:tc>
        <w:tc>
          <w:tcPr>
            <w:tcW w:w="1440" w:type="dxa"/>
            <w:vMerge/>
            <w:vAlign w:val="center"/>
          </w:tcPr>
          <w:p w:rsidR="00E12CC1" w:rsidRPr="0076705C" w:rsidRDefault="00E12CC1" w:rsidP="003407E7">
            <w:pPr>
              <w:jc w:val="center"/>
              <w:rPr>
                <w:rFonts w:ascii="Times New Roman" w:hAnsi="Times New Roman"/>
                <w:b/>
                <w:sz w:val="24"/>
                <w:szCs w:val="24"/>
              </w:rPr>
            </w:pPr>
          </w:p>
        </w:tc>
        <w:tc>
          <w:tcPr>
            <w:tcW w:w="108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w:t>
            </w:r>
          </w:p>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2015</w:t>
            </w:r>
          </w:p>
        </w:tc>
        <w:tc>
          <w:tcPr>
            <w:tcW w:w="108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w:t>
            </w:r>
          </w:p>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2016</w:t>
            </w:r>
          </w:p>
        </w:tc>
      </w:tr>
      <w:tr w:rsidR="00E12CC1" w:rsidRPr="0076705C" w:rsidTr="003407E7">
        <w:trPr>
          <w:trHeight w:val="70"/>
        </w:trPr>
        <w:tc>
          <w:tcPr>
            <w:tcW w:w="648" w:type="dxa"/>
          </w:tcPr>
          <w:p w:rsidR="00E12CC1" w:rsidRPr="0076705C" w:rsidRDefault="00E12CC1" w:rsidP="00D2075D">
            <w:pPr>
              <w:numPr>
                <w:ilvl w:val="0"/>
                <w:numId w:val="16"/>
              </w:numPr>
              <w:spacing w:after="0" w:line="240" w:lineRule="auto"/>
              <w:ind w:left="0" w:firstLine="0"/>
              <w:rPr>
                <w:rFonts w:ascii="Times New Roman" w:hAnsi="Times New Roman"/>
                <w:sz w:val="24"/>
                <w:szCs w:val="24"/>
              </w:rPr>
            </w:pPr>
          </w:p>
        </w:tc>
        <w:tc>
          <w:tcPr>
            <w:tcW w:w="52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Трудовые ресурсы</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2,030</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1,665</w:t>
            </w:r>
          </w:p>
        </w:tc>
      </w:tr>
      <w:tr w:rsidR="00E12CC1" w:rsidRPr="0076705C" w:rsidTr="003407E7">
        <w:trPr>
          <w:trHeight w:val="300"/>
        </w:trPr>
        <w:tc>
          <w:tcPr>
            <w:tcW w:w="648" w:type="dxa"/>
          </w:tcPr>
          <w:p w:rsidR="00E12CC1" w:rsidRPr="0076705C" w:rsidRDefault="00E12CC1" w:rsidP="003407E7">
            <w:pPr>
              <w:rPr>
                <w:rFonts w:ascii="Times New Roman" w:hAnsi="Times New Roman"/>
                <w:sz w:val="24"/>
                <w:szCs w:val="24"/>
              </w:rPr>
            </w:pPr>
          </w:p>
        </w:tc>
        <w:tc>
          <w:tcPr>
            <w:tcW w:w="52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в том числе численность трудоспособного населения в трудоспособном возрасте</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p>
        </w:tc>
      </w:tr>
      <w:tr w:rsidR="00E12CC1" w:rsidRPr="0076705C" w:rsidTr="003407E7">
        <w:trPr>
          <w:trHeight w:val="70"/>
        </w:trPr>
        <w:tc>
          <w:tcPr>
            <w:tcW w:w="648" w:type="dxa"/>
          </w:tcPr>
          <w:p w:rsidR="00E12CC1" w:rsidRPr="0076705C" w:rsidRDefault="00E12CC1" w:rsidP="00D2075D">
            <w:pPr>
              <w:numPr>
                <w:ilvl w:val="0"/>
                <w:numId w:val="16"/>
              </w:numPr>
              <w:spacing w:after="0" w:line="240" w:lineRule="auto"/>
              <w:ind w:left="0" w:firstLine="0"/>
              <w:rPr>
                <w:rFonts w:ascii="Times New Roman" w:hAnsi="Times New Roman"/>
                <w:sz w:val="24"/>
                <w:szCs w:val="24"/>
              </w:rPr>
            </w:pPr>
          </w:p>
        </w:tc>
        <w:tc>
          <w:tcPr>
            <w:tcW w:w="52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Численность занятых в экономике - всего</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0,697</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0,755</w:t>
            </w:r>
          </w:p>
        </w:tc>
      </w:tr>
      <w:tr w:rsidR="00E12CC1" w:rsidRPr="0076705C" w:rsidTr="003407E7">
        <w:trPr>
          <w:trHeight w:val="70"/>
        </w:trPr>
        <w:tc>
          <w:tcPr>
            <w:tcW w:w="648" w:type="dxa"/>
          </w:tcPr>
          <w:p w:rsidR="00E12CC1" w:rsidRPr="0076705C" w:rsidRDefault="00E12CC1" w:rsidP="003407E7">
            <w:pPr>
              <w:rPr>
                <w:rFonts w:ascii="Times New Roman" w:hAnsi="Times New Roman"/>
                <w:sz w:val="24"/>
                <w:szCs w:val="24"/>
              </w:rPr>
            </w:pPr>
          </w:p>
        </w:tc>
        <w:tc>
          <w:tcPr>
            <w:tcW w:w="52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в том числе в бюджетной сфере</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0,447</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0,446</w:t>
            </w:r>
          </w:p>
        </w:tc>
      </w:tr>
      <w:tr w:rsidR="00E12CC1" w:rsidRPr="0076705C" w:rsidTr="003407E7">
        <w:trPr>
          <w:trHeight w:val="70"/>
        </w:trPr>
        <w:tc>
          <w:tcPr>
            <w:tcW w:w="648" w:type="dxa"/>
          </w:tcPr>
          <w:p w:rsidR="00E12CC1" w:rsidRPr="0076705C" w:rsidRDefault="00E12CC1" w:rsidP="00D2075D">
            <w:pPr>
              <w:numPr>
                <w:ilvl w:val="0"/>
                <w:numId w:val="16"/>
              </w:numPr>
              <w:spacing w:after="0" w:line="240" w:lineRule="auto"/>
              <w:ind w:left="0" w:firstLine="0"/>
              <w:rPr>
                <w:rFonts w:ascii="Times New Roman" w:hAnsi="Times New Roman"/>
                <w:sz w:val="24"/>
                <w:szCs w:val="24"/>
              </w:rPr>
            </w:pPr>
          </w:p>
        </w:tc>
        <w:tc>
          <w:tcPr>
            <w:tcW w:w="52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Из числа занятых в экономике занято на предприятиях и в организациях по формам собственности:</w:t>
            </w:r>
          </w:p>
        </w:tc>
        <w:tc>
          <w:tcPr>
            <w:tcW w:w="144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p>
        </w:tc>
      </w:tr>
      <w:tr w:rsidR="00E12CC1" w:rsidRPr="0076705C" w:rsidTr="003407E7">
        <w:trPr>
          <w:trHeight w:val="70"/>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государственной собственности</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0,200</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0,200</w:t>
            </w:r>
          </w:p>
        </w:tc>
      </w:tr>
      <w:tr w:rsidR="00E12CC1" w:rsidRPr="0076705C" w:rsidTr="003407E7">
        <w:trPr>
          <w:trHeight w:val="70"/>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муниципальной собственности</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0,247</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0,246</w:t>
            </w:r>
          </w:p>
        </w:tc>
      </w:tr>
      <w:tr w:rsidR="00E12CC1" w:rsidRPr="0076705C" w:rsidTr="003407E7">
        <w:trPr>
          <w:trHeight w:val="271"/>
        </w:trPr>
        <w:tc>
          <w:tcPr>
            <w:tcW w:w="648" w:type="dxa"/>
          </w:tcPr>
          <w:p w:rsidR="00E12CC1" w:rsidRPr="0076705C" w:rsidRDefault="00E12CC1" w:rsidP="00D2075D">
            <w:pPr>
              <w:numPr>
                <w:ilvl w:val="2"/>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собственности общественных и религиозных организаций (объединений)</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0,002</w:t>
            </w:r>
          </w:p>
        </w:tc>
      </w:tr>
      <w:tr w:rsidR="00E12CC1" w:rsidRPr="0076705C" w:rsidTr="003407E7">
        <w:trPr>
          <w:trHeight w:val="138"/>
        </w:trPr>
        <w:tc>
          <w:tcPr>
            <w:tcW w:w="648" w:type="dxa"/>
          </w:tcPr>
          <w:p w:rsidR="00E12CC1" w:rsidRPr="0076705C" w:rsidRDefault="00E12CC1" w:rsidP="00D2075D">
            <w:pPr>
              <w:numPr>
                <w:ilvl w:val="2"/>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иностранной, совместной российской и иностранной собственности</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0,057</w:t>
            </w:r>
          </w:p>
        </w:tc>
      </w:tr>
      <w:tr w:rsidR="00E12CC1" w:rsidRPr="0076705C" w:rsidTr="003407E7">
        <w:trPr>
          <w:trHeight w:val="70"/>
        </w:trPr>
        <w:tc>
          <w:tcPr>
            <w:tcW w:w="648" w:type="dxa"/>
          </w:tcPr>
          <w:p w:rsidR="00E12CC1" w:rsidRPr="0076705C" w:rsidRDefault="00E12CC1" w:rsidP="00D2075D">
            <w:pPr>
              <w:numPr>
                <w:ilvl w:val="2"/>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частного сектора - всего, в том числе:</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0,250</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0,250</w:t>
            </w:r>
          </w:p>
        </w:tc>
      </w:tr>
      <w:tr w:rsidR="00E12CC1" w:rsidRPr="0076705C" w:rsidTr="003407E7">
        <w:trPr>
          <w:trHeight w:val="70"/>
        </w:trPr>
        <w:tc>
          <w:tcPr>
            <w:tcW w:w="648" w:type="dxa"/>
          </w:tcPr>
          <w:p w:rsidR="00E12CC1" w:rsidRPr="0076705C" w:rsidRDefault="00E12CC1" w:rsidP="003407E7">
            <w:pPr>
              <w:rPr>
                <w:rFonts w:ascii="Times New Roman" w:hAnsi="Times New Roman"/>
                <w:sz w:val="24"/>
                <w:szCs w:val="24"/>
              </w:rPr>
            </w:pPr>
          </w:p>
        </w:tc>
        <w:tc>
          <w:tcPr>
            <w:tcW w:w="5220" w:type="dxa"/>
          </w:tcPr>
          <w:p w:rsidR="00E12CC1" w:rsidRPr="0076705C" w:rsidRDefault="00E12CC1" w:rsidP="003407E7">
            <w:pPr>
              <w:ind w:left="972"/>
              <w:rPr>
                <w:rFonts w:ascii="Times New Roman" w:hAnsi="Times New Roman"/>
                <w:sz w:val="24"/>
                <w:szCs w:val="24"/>
              </w:rPr>
            </w:pPr>
            <w:r w:rsidRPr="0076705C">
              <w:rPr>
                <w:rFonts w:ascii="Times New Roman" w:hAnsi="Times New Roman"/>
                <w:sz w:val="24"/>
                <w:szCs w:val="24"/>
              </w:rPr>
              <w:t>в крестьянских (фермерских) хозяйствах</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p>
        </w:tc>
      </w:tr>
      <w:tr w:rsidR="00E12CC1" w:rsidRPr="0076705C" w:rsidTr="003407E7">
        <w:trPr>
          <w:trHeight w:val="315"/>
        </w:trPr>
        <w:tc>
          <w:tcPr>
            <w:tcW w:w="648" w:type="dxa"/>
          </w:tcPr>
          <w:p w:rsidR="00E12CC1" w:rsidRPr="0076705C" w:rsidRDefault="00E12CC1" w:rsidP="003407E7">
            <w:pPr>
              <w:rPr>
                <w:rFonts w:ascii="Times New Roman" w:hAnsi="Times New Roman"/>
                <w:sz w:val="24"/>
                <w:szCs w:val="24"/>
              </w:rPr>
            </w:pPr>
          </w:p>
        </w:tc>
        <w:tc>
          <w:tcPr>
            <w:tcW w:w="5220" w:type="dxa"/>
          </w:tcPr>
          <w:p w:rsidR="00E12CC1" w:rsidRPr="0076705C" w:rsidRDefault="00E12CC1" w:rsidP="003407E7">
            <w:pPr>
              <w:ind w:left="972"/>
              <w:rPr>
                <w:rFonts w:ascii="Times New Roman" w:hAnsi="Times New Roman"/>
                <w:sz w:val="24"/>
                <w:szCs w:val="24"/>
              </w:rPr>
            </w:pPr>
            <w:r w:rsidRPr="0076705C">
              <w:rPr>
                <w:rFonts w:ascii="Times New Roman" w:hAnsi="Times New Roman"/>
                <w:sz w:val="24"/>
                <w:szCs w:val="24"/>
              </w:rPr>
              <w:t>на частных предприятиях</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0,250</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0,250</w:t>
            </w:r>
          </w:p>
        </w:tc>
      </w:tr>
      <w:tr w:rsidR="00E12CC1" w:rsidRPr="0076705C" w:rsidTr="003407E7">
        <w:trPr>
          <w:trHeight w:val="216"/>
        </w:trPr>
        <w:tc>
          <w:tcPr>
            <w:tcW w:w="648" w:type="dxa"/>
          </w:tcPr>
          <w:p w:rsidR="00E12CC1" w:rsidRPr="0076705C" w:rsidRDefault="00E12CC1" w:rsidP="00D2075D">
            <w:pPr>
              <w:numPr>
                <w:ilvl w:val="0"/>
                <w:numId w:val="16"/>
              </w:numPr>
              <w:spacing w:after="0" w:line="240" w:lineRule="auto"/>
              <w:ind w:left="0" w:firstLine="0"/>
              <w:rPr>
                <w:rFonts w:ascii="Times New Roman" w:hAnsi="Times New Roman"/>
                <w:sz w:val="24"/>
                <w:szCs w:val="24"/>
              </w:rPr>
            </w:pPr>
          </w:p>
        </w:tc>
        <w:tc>
          <w:tcPr>
            <w:tcW w:w="52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Из числа занятых в экономике занято на предприятиях и в организациях:</w:t>
            </w:r>
          </w:p>
        </w:tc>
        <w:tc>
          <w:tcPr>
            <w:tcW w:w="144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p>
        </w:tc>
      </w:tr>
      <w:tr w:rsidR="00E12CC1" w:rsidRPr="0076705C" w:rsidTr="003407E7">
        <w:trPr>
          <w:trHeight w:val="182"/>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крупных и средних</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0,322</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0,534</w:t>
            </w:r>
          </w:p>
        </w:tc>
      </w:tr>
      <w:tr w:rsidR="00E12CC1" w:rsidRPr="0076705C" w:rsidTr="003407E7">
        <w:trPr>
          <w:trHeight w:val="82"/>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малых</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0,697</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0,221</w:t>
            </w:r>
          </w:p>
        </w:tc>
      </w:tr>
      <w:tr w:rsidR="00E12CC1" w:rsidRPr="0076705C" w:rsidTr="003407E7">
        <w:trPr>
          <w:trHeight w:val="408"/>
        </w:trPr>
        <w:tc>
          <w:tcPr>
            <w:tcW w:w="648" w:type="dxa"/>
          </w:tcPr>
          <w:p w:rsidR="00E12CC1" w:rsidRPr="0076705C" w:rsidRDefault="00E12CC1" w:rsidP="00D2075D">
            <w:pPr>
              <w:numPr>
                <w:ilvl w:val="0"/>
                <w:numId w:val="16"/>
              </w:numPr>
              <w:spacing w:after="0" w:line="240" w:lineRule="auto"/>
              <w:ind w:left="0" w:firstLine="0"/>
              <w:rPr>
                <w:rFonts w:ascii="Times New Roman" w:hAnsi="Times New Roman"/>
                <w:sz w:val="24"/>
                <w:szCs w:val="24"/>
              </w:rPr>
            </w:pPr>
          </w:p>
        </w:tc>
        <w:tc>
          <w:tcPr>
            <w:tcW w:w="52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Численность занятых в экономике по видам экономической деятельности – всего, в том числе:</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p>
        </w:tc>
        <w:tc>
          <w:tcPr>
            <w:tcW w:w="1080" w:type="dxa"/>
            <w:noWrap/>
            <w:vAlign w:val="center"/>
          </w:tcPr>
          <w:p w:rsidR="00E12CC1" w:rsidRPr="0076705C" w:rsidRDefault="00E12CC1" w:rsidP="003407E7">
            <w:pPr>
              <w:jc w:val="center"/>
              <w:rPr>
                <w:rFonts w:ascii="Times New Roman" w:hAnsi="Times New Roman"/>
                <w:sz w:val="24"/>
                <w:szCs w:val="24"/>
              </w:rPr>
            </w:pPr>
          </w:p>
        </w:tc>
      </w:tr>
      <w:tr w:rsidR="00E12CC1" w:rsidRPr="0076705C" w:rsidTr="003407E7">
        <w:trPr>
          <w:trHeight w:val="107"/>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сельское хозяйство, охота и лесное хозяйство</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0,122</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0,097</w:t>
            </w:r>
          </w:p>
        </w:tc>
      </w:tr>
      <w:tr w:rsidR="00E12CC1" w:rsidRPr="0076705C" w:rsidTr="003407E7">
        <w:trPr>
          <w:trHeight w:val="174"/>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0,115</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0,115</w:t>
            </w:r>
          </w:p>
        </w:tc>
      </w:tr>
      <w:tr w:rsidR="00E12CC1" w:rsidRPr="0076705C" w:rsidTr="003407E7">
        <w:trPr>
          <w:trHeight w:val="70"/>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гостиницы и рестораны</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0,011</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0,011</w:t>
            </w:r>
          </w:p>
        </w:tc>
      </w:tr>
      <w:tr w:rsidR="00E12CC1" w:rsidRPr="0076705C" w:rsidTr="003407E7">
        <w:trPr>
          <w:trHeight w:val="70"/>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транспорт и связь</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0,002</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0,04</w:t>
            </w:r>
          </w:p>
        </w:tc>
      </w:tr>
      <w:tr w:rsidR="00E12CC1" w:rsidRPr="0076705C" w:rsidTr="003407E7">
        <w:trPr>
          <w:trHeight w:val="114"/>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 xml:space="preserve">финансовая деятельность, операции с недвижимым имуществом, аренда и предоставление услуг </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0,059</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0,046</w:t>
            </w:r>
          </w:p>
        </w:tc>
      </w:tr>
      <w:tr w:rsidR="00E12CC1" w:rsidRPr="0076705C" w:rsidTr="003407E7">
        <w:trPr>
          <w:trHeight w:val="173"/>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государственное управление и обеспечение военной безопасности</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0,013</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0,013</w:t>
            </w:r>
          </w:p>
        </w:tc>
      </w:tr>
      <w:tr w:rsidR="00E12CC1" w:rsidRPr="0076705C" w:rsidTr="003407E7">
        <w:trPr>
          <w:trHeight w:val="139"/>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образование</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0,075</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0,072</w:t>
            </w:r>
          </w:p>
        </w:tc>
      </w:tr>
      <w:tr w:rsidR="00E12CC1" w:rsidRPr="0076705C" w:rsidTr="003407E7">
        <w:trPr>
          <w:trHeight w:val="220"/>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здравоохранение и предоставление социальных услуг</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0,252</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0,259</w:t>
            </w:r>
          </w:p>
        </w:tc>
      </w:tr>
      <w:tr w:rsidR="00E12CC1" w:rsidRPr="0076705C" w:rsidTr="003407E7">
        <w:trPr>
          <w:trHeight w:val="200"/>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предоставление прочих коммунальных, социальных и персональных услуг, в том числе:</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0,026</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0,080</w:t>
            </w:r>
          </w:p>
        </w:tc>
      </w:tr>
      <w:tr w:rsidR="00E12CC1" w:rsidRPr="0076705C" w:rsidTr="003407E7">
        <w:trPr>
          <w:trHeight w:val="259"/>
        </w:trPr>
        <w:tc>
          <w:tcPr>
            <w:tcW w:w="648" w:type="dxa"/>
          </w:tcPr>
          <w:p w:rsidR="00E12CC1" w:rsidRPr="0076705C" w:rsidRDefault="00E12CC1" w:rsidP="003407E7">
            <w:pPr>
              <w:rPr>
                <w:rFonts w:ascii="Times New Roman" w:hAnsi="Times New Roman"/>
                <w:sz w:val="24"/>
                <w:szCs w:val="24"/>
              </w:rPr>
            </w:pPr>
          </w:p>
        </w:tc>
        <w:tc>
          <w:tcPr>
            <w:tcW w:w="5220" w:type="dxa"/>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деятельность по организации отдыха и развлечений, культуры и спорта</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0,022</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0,022</w:t>
            </w:r>
          </w:p>
        </w:tc>
      </w:tr>
      <w:tr w:rsidR="00E12CC1" w:rsidRPr="0076705C" w:rsidTr="003407E7">
        <w:trPr>
          <w:trHeight w:val="225"/>
        </w:trPr>
        <w:tc>
          <w:tcPr>
            <w:tcW w:w="648" w:type="dxa"/>
          </w:tcPr>
          <w:p w:rsidR="00E12CC1" w:rsidRPr="0076705C" w:rsidRDefault="00E12CC1" w:rsidP="00D2075D">
            <w:pPr>
              <w:numPr>
                <w:ilvl w:val="0"/>
                <w:numId w:val="16"/>
              </w:numPr>
              <w:spacing w:after="0" w:line="240" w:lineRule="auto"/>
              <w:ind w:left="0" w:firstLine="0"/>
              <w:rPr>
                <w:rFonts w:ascii="Times New Roman" w:hAnsi="Times New Roman"/>
                <w:sz w:val="24"/>
                <w:szCs w:val="24"/>
              </w:rPr>
            </w:pPr>
          </w:p>
        </w:tc>
        <w:tc>
          <w:tcPr>
            <w:tcW w:w="522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Численность экономически активного населения</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2,030</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1,665</w:t>
            </w:r>
          </w:p>
        </w:tc>
      </w:tr>
      <w:tr w:rsidR="00E12CC1" w:rsidRPr="0076705C" w:rsidTr="003407E7">
        <w:trPr>
          <w:trHeight w:val="385"/>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 xml:space="preserve">Уровень регистрируемой безработицы (от численности экономически активного населения) </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0,350</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0,350</w:t>
            </w:r>
          </w:p>
        </w:tc>
      </w:tr>
      <w:tr w:rsidR="00E12CC1" w:rsidRPr="0076705C" w:rsidTr="003407E7">
        <w:trPr>
          <w:trHeight w:val="266"/>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Численность безработных, зарегистрированных в государственных учреждениях службы занятости населения, в том числе:</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r>
      <w:tr w:rsidR="00E12CC1" w:rsidRPr="0076705C" w:rsidTr="003407E7">
        <w:trPr>
          <w:trHeight w:val="70"/>
        </w:trPr>
        <w:tc>
          <w:tcPr>
            <w:tcW w:w="648" w:type="dxa"/>
          </w:tcPr>
          <w:p w:rsidR="00E12CC1" w:rsidRPr="0076705C" w:rsidRDefault="00E12CC1" w:rsidP="00D2075D">
            <w:pPr>
              <w:numPr>
                <w:ilvl w:val="2"/>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зарегистрированных безработных инвалидов</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w:t>
            </w:r>
          </w:p>
        </w:tc>
      </w:tr>
      <w:tr w:rsidR="00E12CC1" w:rsidRPr="0076705C" w:rsidTr="003407E7">
        <w:trPr>
          <w:trHeight w:val="206"/>
        </w:trPr>
        <w:tc>
          <w:tcPr>
            <w:tcW w:w="648" w:type="dxa"/>
          </w:tcPr>
          <w:p w:rsidR="00E12CC1" w:rsidRPr="0076705C" w:rsidRDefault="00E12CC1" w:rsidP="00D2075D">
            <w:pPr>
              <w:numPr>
                <w:ilvl w:val="1"/>
                <w:numId w:val="16"/>
              </w:numPr>
              <w:spacing w:after="0" w:line="240" w:lineRule="auto"/>
              <w:ind w:left="0"/>
              <w:rPr>
                <w:rFonts w:ascii="Times New Roman" w:hAnsi="Times New Roman"/>
                <w:sz w:val="24"/>
                <w:szCs w:val="24"/>
              </w:rPr>
            </w:pPr>
          </w:p>
        </w:tc>
        <w:tc>
          <w:tcPr>
            <w:tcW w:w="5220" w:type="dxa"/>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Количество свободных рабочих мест (вакансий), заявленных работодателями в службу занятости</w:t>
            </w:r>
          </w:p>
        </w:tc>
        <w:tc>
          <w:tcPr>
            <w:tcW w:w="144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w:t>
            </w:r>
          </w:p>
        </w:tc>
        <w:tc>
          <w:tcPr>
            <w:tcW w:w="108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w:t>
            </w:r>
          </w:p>
        </w:tc>
      </w:tr>
    </w:tbl>
    <w:p w:rsidR="00E12CC1" w:rsidRPr="000E6ACD" w:rsidRDefault="00E12CC1" w:rsidP="005C7825">
      <w:pPr>
        <w:jc w:val="both"/>
        <w:rPr>
          <w:rFonts w:ascii="Times New Roman" w:hAnsi="Times New Roman"/>
          <w:sz w:val="24"/>
          <w:szCs w:val="24"/>
        </w:rPr>
      </w:pP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Нехватка трудовых ресурсов является одним из ограничений динамичного развития городского поселения. Основными причинами дефицита кадров являются неблагоприятная демографическая ситуация, старение населения, территориальные и профессиональные диспропорции спроса и предложения на рынке труда, снижение качества трудовых ресурсов.</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На территории городского поселения резкого сокращения численности работников по сравнению с 2015 годом не отмечено. Кроме СПК «Будогощь» и МП «ККП г.п. Будогощь», на территории поселения осуществляют свою деятельность предприятия торговли и обрабатывающие предприятия (в основном пилорамы). Численность работников на предприятиях торговли составляет 115 человек, на обрабатывающих предприятиях – 45 человек.</w:t>
      </w:r>
    </w:p>
    <w:p w:rsidR="00E12CC1" w:rsidRPr="000E6ACD" w:rsidRDefault="00E12CC1" w:rsidP="0033382A">
      <w:pPr>
        <w:pStyle w:val="Heading1"/>
        <w:keepLines w:val="0"/>
        <w:spacing w:before="240" w:after="60" w:line="240" w:lineRule="auto"/>
        <w:rPr>
          <w:rFonts w:ascii="Times New Roman" w:hAnsi="Times New Roman"/>
          <w:color w:val="auto"/>
          <w:sz w:val="24"/>
          <w:szCs w:val="24"/>
        </w:rPr>
      </w:pPr>
      <w:bookmarkStart w:id="38" w:name="_Toc409418410"/>
      <w:bookmarkEnd w:id="5"/>
      <w:bookmarkEnd w:id="6"/>
      <w:r>
        <w:rPr>
          <w:rFonts w:ascii="Times New Roman" w:hAnsi="Times New Roman"/>
          <w:color w:val="auto"/>
          <w:sz w:val="24"/>
          <w:szCs w:val="24"/>
        </w:rPr>
        <w:t>2.2.5.</w:t>
      </w:r>
      <w:r w:rsidRPr="000E6ACD">
        <w:rPr>
          <w:rFonts w:ascii="Times New Roman" w:hAnsi="Times New Roman"/>
          <w:color w:val="auto"/>
          <w:sz w:val="24"/>
          <w:szCs w:val="24"/>
        </w:rPr>
        <w:t>Виды хозяйственной деятельности</w:t>
      </w:r>
      <w:bookmarkEnd w:id="38"/>
      <w:r>
        <w:rPr>
          <w:rFonts w:ascii="Times New Roman" w:hAnsi="Times New Roman"/>
          <w:color w:val="auto"/>
          <w:sz w:val="24"/>
          <w:szCs w:val="24"/>
        </w:rPr>
        <w:t>.</w:t>
      </w:r>
    </w:p>
    <w:p w:rsidR="00E12CC1" w:rsidRPr="000E6ACD" w:rsidRDefault="00E12CC1" w:rsidP="0033382A">
      <w:pPr>
        <w:jc w:val="both"/>
        <w:rPr>
          <w:rFonts w:ascii="Times New Roman" w:hAnsi="Times New Roman"/>
          <w:sz w:val="24"/>
          <w:szCs w:val="24"/>
        </w:rPr>
      </w:pPr>
      <w:r w:rsidRPr="000E6ACD">
        <w:rPr>
          <w:rFonts w:ascii="Times New Roman" w:hAnsi="Times New Roman"/>
          <w:sz w:val="24"/>
          <w:szCs w:val="24"/>
        </w:rPr>
        <w:t xml:space="preserve">Общий объем отгруженных товаров собственного производства, выполненных работ и услуг по крупным и средним организациям за январь-сентябрь 2016 года составил 104,3 млн. руб. (114,1 % к январю-сентябрю 2015 года в действующих ценах). В общем объеме отгруженных товаров собственного производства, выполненных работ и услуг 69,3 % приходится на вид экономической деятельности «сельское хозяйство, охоту и лесное хозяйство», 24,8 % - на «операции с недвижимым имуществом, аренда и предоставление услуг», 5,9 % - остальные виды деятельности. </w:t>
      </w:r>
    </w:p>
    <w:p w:rsidR="00E12CC1" w:rsidRPr="000E6ACD" w:rsidRDefault="00E12CC1" w:rsidP="00D22F0C">
      <w:pPr>
        <w:ind w:firstLine="720"/>
        <w:jc w:val="both"/>
        <w:rPr>
          <w:rFonts w:ascii="Times New Roman" w:hAnsi="Times New Roman"/>
          <w:sz w:val="24"/>
          <w:szCs w:val="24"/>
        </w:rPr>
      </w:pPr>
      <w:r w:rsidRPr="000E6ACD">
        <w:rPr>
          <w:rFonts w:ascii="Times New Roman" w:hAnsi="Times New Roman"/>
          <w:sz w:val="24"/>
          <w:szCs w:val="24"/>
        </w:rPr>
        <w:t>Количество организаций, учтенных в Статистическом регистре Росстата на 1.01.2016 составляет 106 единиц, в том числе в разрезе видов экономической деятельности: «сельское хозяйство, охота и лесное хозяйство» - 76, «обрабатывающие производства» - 3, «производство и распределение электроэнергии, газа и воды» - 1, «строительство» - 1, «оптовая и розничная торговля» - 9, «гостиницы и рестораны» - 4, «транспорт и связь» - 1, «операции с недвижимым имуществом» - 3, «государственное управление и обеспечение военной безопасности» - 2, «образование» - 2, «здравоохранение» - 3, «предоставление прочих коммунальных, социальных и персональных услуг» - 1 (таблица 8</w:t>
      </w:r>
      <w:r>
        <w:rPr>
          <w:rFonts w:ascii="Times New Roman" w:hAnsi="Times New Roman"/>
          <w:sz w:val="24"/>
          <w:szCs w:val="24"/>
        </w:rPr>
        <w:t>).</w:t>
      </w:r>
    </w:p>
    <w:p w:rsidR="00E12CC1" w:rsidRPr="000E6ACD" w:rsidRDefault="00E12CC1" w:rsidP="005C7825">
      <w:pPr>
        <w:pStyle w:val="Caption"/>
        <w:rPr>
          <w:b w:val="0"/>
          <w:sz w:val="24"/>
          <w:szCs w:val="24"/>
        </w:rPr>
      </w:pPr>
      <w:bookmarkStart w:id="39" w:name="_Ref378677057"/>
      <w:bookmarkStart w:id="40" w:name="_Toc409418521"/>
      <w:r w:rsidRPr="000E6ACD">
        <w:rPr>
          <w:b w:val="0"/>
          <w:sz w:val="24"/>
          <w:szCs w:val="24"/>
        </w:rPr>
        <w:t xml:space="preserve">Таблица </w:t>
      </w:r>
      <w:bookmarkEnd w:id="39"/>
      <w:r w:rsidRPr="000E6ACD">
        <w:rPr>
          <w:b w:val="0"/>
          <w:sz w:val="24"/>
          <w:szCs w:val="24"/>
        </w:rPr>
        <w:t>8 – Организации поселения по видам экономической деятельности</w:t>
      </w:r>
      <w:bookmarkEnd w:id="40"/>
    </w:p>
    <w:tbl>
      <w:tblPr>
        <w:tblW w:w="882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5580"/>
        <w:gridCol w:w="1350"/>
        <w:gridCol w:w="1350"/>
      </w:tblGrid>
      <w:tr w:rsidR="00E12CC1" w:rsidRPr="0076705C" w:rsidTr="003407E7">
        <w:trPr>
          <w:trHeight w:val="491"/>
          <w:tblHeader/>
          <w:jc w:val="center"/>
        </w:trPr>
        <w:tc>
          <w:tcPr>
            <w:tcW w:w="54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558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показателя</w:t>
            </w:r>
          </w:p>
        </w:tc>
        <w:tc>
          <w:tcPr>
            <w:tcW w:w="135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1.01.2015</w:t>
            </w:r>
          </w:p>
        </w:tc>
        <w:tc>
          <w:tcPr>
            <w:tcW w:w="135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1.01.2016</w:t>
            </w:r>
          </w:p>
        </w:tc>
      </w:tr>
      <w:tr w:rsidR="00E12CC1" w:rsidRPr="0076705C" w:rsidTr="003407E7">
        <w:trPr>
          <w:trHeight w:val="285"/>
          <w:jc w:val="center"/>
        </w:trPr>
        <w:tc>
          <w:tcPr>
            <w:tcW w:w="545" w:type="dxa"/>
            <w:vMerge w:val="restart"/>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Число организаций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109</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106</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в том числе по формам собственности:</w:t>
            </w:r>
          </w:p>
        </w:tc>
        <w:tc>
          <w:tcPr>
            <w:tcW w:w="1350" w:type="dxa"/>
            <w:noWrap/>
            <w:vAlign w:val="center"/>
          </w:tcPr>
          <w:p w:rsidR="00E12CC1" w:rsidRPr="0076705C" w:rsidRDefault="00E12CC1" w:rsidP="003407E7">
            <w:pPr>
              <w:jc w:val="center"/>
              <w:rPr>
                <w:rFonts w:ascii="Times New Roman" w:hAnsi="Times New Roman"/>
                <w:sz w:val="24"/>
                <w:szCs w:val="24"/>
              </w:rPr>
            </w:pPr>
          </w:p>
        </w:tc>
        <w:tc>
          <w:tcPr>
            <w:tcW w:w="1350" w:type="dxa"/>
            <w:noWrap/>
            <w:vAlign w:val="center"/>
          </w:tcPr>
          <w:p w:rsidR="00E12CC1" w:rsidRPr="0076705C" w:rsidRDefault="00E12CC1" w:rsidP="003407E7">
            <w:pPr>
              <w:jc w:val="center"/>
              <w:rPr>
                <w:rFonts w:ascii="Times New Roman" w:hAnsi="Times New Roman"/>
                <w:sz w:val="24"/>
                <w:szCs w:val="24"/>
              </w:rPr>
            </w:pPr>
          </w:p>
        </w:tc>
      </w:tr>
      <w:tr w:rsidR="00E12CC1" w:rsidRPr="0076705C" w:rsidTr="003407E7">
        <w:trPr>
          <w:trHeight w:val="28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государственная (собственность Ленинградской области)</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30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негосударственная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108</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105</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в том числе:</w:t>
            </w:r>
          </w:p>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муниципальная</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частная</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96</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95</w:t>
            </w:r>
          </w:p>
        </w:tc>
      </w:tr>
      <w:tr w:rsidR="00E12CC1" w:rsidRPr="0076705C" w:rsidTr="003407E7">
        <w:trPr>
          <w:trHeight w:val="30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общественных и религиозных организаций (объединений)</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33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совместная российская и иностранная собственность</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trHeight w:val="395"/>
          <w:jc w:val="center"/>
        </w:trPr>
        <w:tc>
          <w:tcPr>
            <w:tcW w:w="545" w:type="dxa"/>
            <w:vMerge/>
          </w:tcPr>
          <w:p w:rsidR="00E12CC1" w:rsidRPr="0076705C" w:rsidRDefault="00E12CC1" w:rsidP="003407E7">
            <w:pPr>
              <w:rPr>
                <w:rFonts w:ascii="Times New Roman" w:hAnsi="Times New Roman"/>
                <w:sz w:val="24"/>
                <w:szCs w:val="24"/>
              </w:rPr>
            </w:pPr>
          </w:p>
        </w:tc>
        <w:tc>
          <w:tcPr>
            <w:tcW w:w="8280" w:type="dxa"/>
            <w:gridSpan w:val="3"/>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u w:val="single"/>
              </w:rPr>
              <w:t>По видам экономической деятельности:</w:t>
            </w:r>
          </w:p>
        </w:tc>
      </w:tr>
      <w:tr w:rsidR="00E12CC1" w:rsidRPr="0076705C" w:rsidTr="003407E7">
        <w:trPr>
          <w:trHeight w:val="28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Сельское хозяйство, охота и лесное хозяйство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76</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76</w:t>
            </w:r>
          </w:p>
        </w:tc>
      </w:tr>
      <w:tr w:rsidR="00E12CC1" w:rsidRPr="0076705C" w:rsidTr="003407E7">
        <w:trPr>
          <w:trHeight w:val="54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в том числе:</w:t>
            </w:r>
          </w:p>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сельское хозяйство, охота и предоставление услуг в этих областях</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73</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73</w:t>
            </w:r>
          </w:p>
        </w:tc>
      </w:tr>
      <w:tr w:rsidR="00E12CC1" w:rsidRPr="0076705C" w:rsidTr="003407E7">
        <w:trPr>
          <w:trHeight w:val="28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лесное хозяйство и предоставление услуг в этих областях</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Обрабатывающие производства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r>
      <w:tr w:rsidR="00E12CC1" w:rsidRPr="0076705C" w:rsidTr="003407E7">
        <w:trPr>
          <w:trHeight w:val="58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в том числе:</w:t>
            </w:r>
          </w:p>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производство пищевых продуктов, включая напитки, и табака</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60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обработка древесины и производство изделий из дерева</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trHeight w:val="63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Производство и распределение электроэнергии, газа и воды</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Строительство</w:t>
            </w:r>
          </w:p>
        </w:tc>
        <w:tc>
          <w:tcPr>
            <w:tcW w:w="1350" w:type="dxa"/>
            <w:noWrap/>
            <w:vAlign w:val="center"/>
          </w:tcPr>
          <w:p w:rsidR="00E12CC1" w:rsidRPr="0076705C" w:rsidRDefault="00E12CC1" w:rsidP="003407E7">
            <w:pPr>
              <w:jc w:val="center"/>
              <w:rPr>
                <w:rFonts w:ascii="Times New Roman" w:hAnsi="Times New Roman"/>
                <w:sz w:val="24"/>
                <w:szCs w:val="24"/>
              </w:rPr>
            </w:pP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94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w:t>
            </w:r>
          </w:p>
        </w:tc>
      </w:tr>
      <w:tr w:rsidR="00E12CC1" w:rsidRPr="0076705C" w:rsidTr="003407E7">
        <w:trPr>
          <w:trHeight w:val="63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в том числе:</w:t>
            </w:r>
          </w:p>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оптовая торговля, включая торговлю через агентов, кроме торговли автотранспортными средствами и мотоциклами</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r>
      <w:tr w:rsidR="00E12CC1" w:rsidRPr="0076705C" w:rsidTr="003407E7">
        <w:trPr>
          <w:trHeight w:val="99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Гостиницы и рестораны</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Транспорт и связь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6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Операции с недвижимым имуществом, аренда и предоставление услуг</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Образование</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Здравоохранение и предоставление социальных услуг</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r>
      <w:tr w:rsidR="00E12CC1" w:rsidRPr="0076705C" w:rsidTr="003407E7">
        <w:trPr>
          <w:trHeight w:val="63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Предоставление прочих коммунальных, социальных и персональных услуг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315"/>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в том числе:</w:t>
            </w:r>
          </w:p>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деятельность общественных организаций</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630"/>
          <w:jc w:val="center"/>
        </w:trPr>
        <w:tc>
          <w:tcPr>
            <w:tcW w:w="545" w:type="dxa"/>
            <w:vMerge/>
          </w:tcPr>
          <w:p w:rsidR="00E12CC1" w:rsidRPr="0076705C" w:rsidRDefault="00E12CC1" w:rsidP="003407E7">
            <w:pPr>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деятельность по организации отдыха и развлечений, культуры и спорта</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350" w:type="dxa"/>
            <w:noWrap/>
            <w:vAlign w:val="center"/>
          </w:tcPr>
          <w:p w:rsidR="00E12CC1" w:rsidRPr="0076705C" w:rsidRDefault="00E12CC1" w:rsidP="003407E7">
            <w:pPr>
              <w:jc w:val="center"/>
              <w:rPr>
                <w:rFonts w:ascii="Times New Roman" w:hAnsi="Times New Roman"/>
                <w:sz w:val="24"/>
                <w:szCs w:val="24"/>
              </w:rPr>
            </w:pPr>
          </w:p>
        </w:tc>
      </w:tr>
      <w:tr w:rsidR="00E12CC1" w:rsidRPr="0076705C" w:rsidTr="003407E7">
        <w:trPr>
          <w:trHeight w:val="315"/>
          <w:jc w:val="center"/>
        </w:trPr>
        <w:tc>
          <w:tcPr>
            <w:tcW w:w="545" w:type="dxa"/>
            <w:vMerge w:val="restart"/>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Малые и средние предприятия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w:t>
            </w:r>
          </w:p>
        </w:tc>
      </w:tr>
      <w:tr w:rsidR="00E12CC1" w:rsidRPr="0076705C" w:rsidTr="003407E7">
        <w:trPr>
          <w:trHeight w:val="315"/>
          <w:jc w:val="center"/>
        </w:trPr>
        <w:tc>
          <w:tcPr>
            <w:tcW w:w="545" w:type="dxa"/>
            <w:vMerge/>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в том числе:</w:t>
            </w:r>
          </w:p>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средние</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trHeight w:val="315"/>
          <w:jc w:val="center"/>
        </w:trPr>
        <w:tc>
          <w:tcPr>
            <w:tcW w:w="545" w:type="dxa"/>
            <w:vMerge/>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малые - всего</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23</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23</w:t>
            </w:r>
          </w:p>
        </w:tc>
      </w:tr>
      <w:tr w:rsidR="00E12CC1" w:rsidRPr="0076705C" w:rsidTr="003407E7">
        <w:trPr>
          <w:trHeight w:val="270"/>
          <w:jc w:val="center"/>
        </w:trPr>
        <w:tc>
          <w:tcPr>
            <w:tcW w:w="545" w:type="dxa"/>
            <w:vMerge/>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из них микропредприятия</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w:t>
            </w:r>
          </w:p>
        </w:tc>
        <w:tc>
          <w:tcPr>
            <w:tcW w:w="135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w:t>
            </w:r>
          </w:p>
        </w:tc>
      </w:tr>
      <w:tr w:rsidR="00E12CC1" w:rsidRPr="0076705C" w:rsidTr="003407E7">
        <w:trPr>
          <w:trHeight w:val="960"/>
          <w:jc w:val="center"/>
        </w:trPr>
        <w:tc>
          <w:tcPr>
            <w:tcW w:w="545" w:type="dxa"/>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Организации, находящиеся в муниципальной собственности и смешанной собственности с участием муниципальных образований, – всего</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r>
      <w:tr w:rsidR="00E12CC1" w:rsidRPr="0076705C" w:rsidTr="003407E7">
        <w:trPr>
          <w:trHeight w:val="315"/>
          <w:jc w:val="center"/>
        </w:trPr>
        <w:tc>
          <w:tcPr>
            <w:tcW w:w="545" w:type="dxa"/>
          </w:tcPr>
          <w:p w:rsidR="00E12CC1" w:rsidRPr="0076705C" w:rsidRDefault="00E12CC1" w:rsidP="00D2075D">
            <w:pPr>
              <w:numPr>
                <w:ilvl w:val="1"/>
                <w:numId w:val="27"/>
              </w:numPr>
              <w:spacing w:after="0" w:line="240" w:lineRule="auto"/>
              <w:ind w:left="0"/>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Муниципальные унитарные предприятия – всего</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315"/>
          <w:jc w:val="center"/>
        </w:trPr>
        <w:tc>
          <w:tcPr>
            <w:tcW w:w="545" w:type="dxa"/>
            <w:vMerge w:val="restart"/>
          </w:tcPr>
          <w:p w:rsidR="00E12CC1" w:rsidRPr="0076705C" w:rsidRDefault="00E12CC1" w:rsidP="00D2075D">
            <w:pPr>
              <w:numPr>
                <w:ilvl w:val="1"/>
                <w:numId w:val="27"/>
              </w:numPr>
              <w:spacing w:after="0" w:line="240" w:lineRule="auto"/>
              <w:ind w:left="0"/>
              <w:rPr>
                <w:rFonts w:ascii="Times New Roman" w:hAnsi="Times New Roman"/>
                <w:sz w:val="24"/>
                <w:szCs w:val="24"/>
              </w:rPr>
            </w:pPr>
          </w:p>
        </w:tc>
        <w:tc>
          <w:tcPr>
            <w:tcW w:w="5580" w:type="dxa"/>
            <w:vAlign w:val="center"/>
          </w:tcPr>
          <w:p w:rsidR="00E12CC1" w:rsidRPr="0076705C" w:rsidRDefault="00E12CC1" w:rsidP="003407E7">
            <w:pPr>
              <w:ind w:left="252"/>
              <w:rPr>
                <w:rFonts w:ascii="Times New Roman" w:hAnsi="Times New Roman"/>
                <w:sz w:val="24"/>
                <w:szCs w:val="24"/>
              </w:rPr>
            </w:pPr>
            <w:r w:rsidRPr="0076705C">
              <w:rPr>
                <w:rFonts w:ascii="Times New Roman" w:hAnsi="Times New Roman"/>
                <w:sz w:val="24"/>
                <w:szCs w:val="24"/>
              </w:rPr>
              <w:t>Муниципальные учреждения – всего</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w:t>
            </w:r>
          </w:p>
        </w:tc>
      </w:tr>
      <w:tr w:rsidR="00E12CC1" w:rsidRPr="0076705C" w:rsidTr="003407E7">
        <w:trPr>
          <w:trHeight w:val="285"/>
          <w:jc w:val="center"/>
        </w:trPr>
        <w:tc>
          <w:tcPr>
            <w:tcW w:w="545" w:type="dxa"/>
            <w:vMerge/>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в том числе:</w:t>
            </w:r>
          </w:p>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автономные</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trHeight w:val="315"/>
          <w:jc w:val="center"/>
        </w:trPr>
        <w:tc>
          <w:tcPr>
            <w:tcW w:w="545" w:type="dxa"/>
            <w:vMerge/>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бюджетные</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c>
          <w:tcPr>
            <w:tcW w:w="135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trHeight w:val="315"/>
          <w:jc w:val="center"/>
        </w:trPr>
        <w:tc>
          <w:tcPr>
            <w:tcW w:w="545" w:type="dxa"/>
            <w:vMerge/>
          </w:tcPr>
          <w:p w:rsidR="00E12CC1" w:rsidRPr="0076705C" w:rsidRDefault="00E12CC1" w:rsidP="00D2075D">
            <w:pPr>
              <w:numPr>
                <w:ilvl w:val="0"/>
                <w:numId w:val="27"/>
              </w:numPr>
              <w:spacing w:after="0" w:line="240" w:lineRule="auto"/>
              <w:ind w:left="0" w:firstLine="0"/>
              <w:rPr>
                <w:rFonts w:ascii="Times New Roman" w:hAnsi="Times New Roman"/>
                <w:sz w:val="24"/>
                <w:szCs w:val="24"/>
              </w:rPr>
            </w:pPr>
          </w:p>
        </w:tc>
        <w:tc>
          <w:tcPr>
            <w:tcW w:w="5580" w:type="dxa"/>
            <w:vAlign w:val="center"/>
          </w:tcPr>
          <w:p w:rsidR="00E12CC1" w:rsidRPr="0076705C" w:rsidRDefault="00E12CC1" w:rsidP="003407E7">
            <w:pPr>
              <w:ind w:left="612"/>
              <w:rPr>
                <w:rFonts w:ascii="Times New Roman" w:hAnsi="Times New Roman"/>
                <w:sz w:val="24"/>
                <w:szCs w:val="24"/>
              </w:rPr>
            </w:pPr>
            <w:r w:rsidRPr="0076705C">
              <w:rPr>
                <w:rFonts w:ascii="Times New Roman" w:hAnsi="Times New Roman"/>
                <w:sz w:val="24"/>
                <w:szCs w:val="24"/>
              </w:rPr>
              <w:t>казенные</w:t>
            </w:r>
          </w:p>
        </w:tc>
        <w:tc>
          <w:tcPr>
            <w:tcW w:w="1350" w:type="dxa"/>
            <w:vAlign w:val="center"/>
          </w:tcPr>
          <w:p w:rsidR="00E12CC1" w:rsidRPr="0076705C" w:rsidRDefault="00E12CC1" w:rsidP="003407E7">
            <w:pPr>
              <w:jc w:val="center"/>
              <w:rPr>
                <w:rFonts w:ascii="Times New Roman" w:hAnsi="Times New Roman"/>
                <w:sz w:val="24"/>
                <w:szCs w:val="24"/>
              </w:rPr>
            </w:pPr>
          </w:p>
        </w:tc>
        <w:tc>
          <w:tcPr>
            <w:tcW w:w="1350" w:type="dxa"/>
            <w:vAlign w:val="center"/>
          </w:tcPr>
          <w:p w:rsidR="00E12CC1" w:rsidRPr="0076705C" w:rsidRDefault="00E12CC1" w:rsidP="003407E7">
            <w:pPr>
              <w:jc w:val="center"/>
              <w:rPr>
                <w:rFonts w:ascii="Times New Roman" w:hAnsi="Times New Roman"/>
                <w:sz w:val="24"/>
                <w:szCs w:val="24"/>
              </w:rPr>
            </w:pPr>
            <w:bookmarkStart w:id="41" w:name="RANGE!C72"/>
            <w:bookmarkEnd w:id="41"/>
            <w:r w:rsidRPr="0076705C">
              <w:rPr>
                <w:rFonts w:ascii="Times New Roman" w:hAnsi="Times New Roman"/>
                <w:sz w:val="24"/>
                <w:szCs w:val="24"/>
              </w:rPr>
              <w:t>2</w:t>
            </w:r>
          </w:p>
        </w:tc>
      </w:tr>
    </w:tbl>
    <w:p w:rsidR="00E12CC1" w:rsidRPr="000E6ACD" w:rsidRDefault="00E12CC1" w:rsidP="00D22F0C">
      <w:pPr>
        <w:pStyle w:val="Heading1"/>
        <w:keepNext w:val="0"/>
        <w:keepLines w:val="0"/>
        <w:spacing w:before="240" w:after="60" w:line="240" w:lineRule="auto"/>
        <w:rPr>
          <w:rFonts w:ascii="Times New Roman" w:hAnsi="Times New Roman"/>
          <w:color w:val="auto"/>
          <w:sz w:val="24"/>
          <w:szCs w:val="24"/>
        </w:rPr>
      </w:pPr>
      <w:bookmarkStart w:id="42" w:name="_Toc409418411"/>
      <w:r>
        <w:rPr>
          <w:rFonts w:ascii="Times New Roman" w:hAnsi="Times New Roman"/>
          <w:color w:val="auto"/>
          <w:sz w:val="24"/>
          <w:szCs w:val="24"/>
        </w:rPr>
        <w:t>2.2.6.</w:t>
      </w:r>
      <w:r w:rsidRPr="000E6ACD">
        <w:rPr>
          <w:rFonts w:ascii="Times New Roman" w:hAnsi="Times New Roman"/>
          <w:color w:val="auto"/>
          <w:sz w:val="24"/>
          <w:szCs w:val="24"/>
        </w:rPr>
        <w:t>Сельское хозяйство</w:t>
      </w:r>
      <w:bookmarkEnd w:id="42"/>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Сельское хозяйство Будогощского городского поселения, как часть агропромышленного комплекса муниципального района и региона в целом, является важным источником обеспечения населения Киришского муниципального района, Ленинградской области и г. Санкт-Петербург высококачественными продуктами питания.</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За 2015 год сельскохозяйственными предприятиями Киришского муниципального района показатели выполнены по: производству молока – на 105,0 %; поголовью КРС – на 101,8 %; поголовью коров – на 100,5 %; производству мяса на убой (в живом весе) – на 98,6 %; производству зерна – на 80,0 %; производству картофеля – на 81,9 %.</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Сельскохозяйственную деятельность в Будогощском городском поселении осуществляет СПК «Будогощь». Сельскохозяйственный производственный кооператив в 2012</w:t>
      </w:r>
      <w:r w:rsidRPr="000E6ACD">
        <w:rPr>
          <w:rFonts w:ascii="Times New Roman" w:hAnsi="Times New Roman"/>
          <w:sz w:val="24"/>
          <w:szCs w:val="24"/>
          <w:lang w:val="en-US"/>
        </w:rPr>
        <w:t> </w:t>
      </w:r>
      <w:r w:rsidRPr="000E6ACD">
        <w:rPr>
          <w:rFonts w:ascii="Times New Roman" w:hAnsi="Times New Roman"/>
          <w:sz w:val="24"/>
          <w:szCs w:val="24"/>
        </w:rPr>
        <w:t>году получил статус племенного репродуктора по выращиванию и продаже скота айширской породы.</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На территории городского поселения располагаются следующие производственные объекты СПК «Будогощь»:</w:t>
      </w:r>
    </w:p>
    <w:p w:rsidR="00E12CC1" w:rsidRPr="000E6ACD" w:rsidRDefault="00E12CC1" w:rsidP="00D2075D">
      <w:pPr>
        <w:keepNext/>
        <w:numPr>
          <w:ilvl w:val="0"/>
          <w:numId w:val="26"/>
        </w:numPr>
        <w:spacing w:after="0" w:line="240" w:lineRule="auto"/>
        <w:ind w:left="714" w:hanging="357"/>
        <w:jc w:val="both"/>
        <w:rPr>
          <w:rFonts w:ascii="Times New Roman" w:hAnsi="Times New Roman"/>
          <w:sz w:val="24"/>
          <w:szCs w:val="24"/>
        </w:rPr>
      </w:pPr>
      <w:r w:rsidRPr="000E6ACD">
        <w:rPr>
          <w:rFonts w:ascii="Times New Roman" w:hAnsi="Times New Roman"/>
          <w:sz w:val="24"/>
          <w:szCs w:val="24"/>
        </w:rPr>
        <w:t>действующие:</w:t>
      </w:r>
    </w:p>
    <w:p w:rsidR="00E12CC1" w:rsidRPr="000E6ACD" w:rsidRDefault="00E12CC1" w:rsidP="00D2075D">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животноводческий комплекс по производству молока на 800 коров, близ г.п. Будогощь;</w:t>
      </w:r>
    </w:p>
    <w:p w:rsidR="00E12CC1" w:rsidRPr="000E6ACD" w:rsidRDefault="00E12CC1" w:rsidP="00D2075D">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навозохранилище объемом 8000 тонн, близ г.п. Будогощь, в 3 км от животноводческого комплекса;</w:t>
      </w:r>
    </w:p>
    <w:p w:rsidR="00E12CC1" w:rsidRPr="000E6ACD" w:rsidRDefault="00E12CC1" w:rsidP="00D2075D">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открытое навозохранилище объемом 4000 тонн, в 2-х км от дер. Гремячево;</w:t>
      </w:r>
    </w:p>
    <w:p w:rsidR="00E12CC1" w:rsidRPr="000E6ACD" w:rsidRDefault="00E12CC1" w:rsidP="00D2075D">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мастерские, нефтебазы, ангар для хранения техники, г.п. Будогощь;</w:t>
      </w:r>
    </w:p>
    <w:p w:rsidR="00E12CC1" w:rsidRPr="000E6ACD" w:rsidRDefault="00E12CC1" w:rsidP="00D2075D">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телятник на 190 голов, дер. Гремячево;</w:t>
      </w:r>
    </w:p>
    <w:p w:rsidR="00E12CC1" w:rsidRPr="000E6ACD" w:rsidRDefault="00E12CC1" w:rsidP="00D2075D">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биотермическая яма (скотомогильник), 4х4 метра, в 1,2 км от дер. Могилёво;</w:t>
      </w:r>
    </w:p>
    <w:p w:rsidR="00E12CC1" w:rsidRPr="000E6ACD" w:rsidRDefault="00E12CC1" w:rsidP="00D2075D">
      <w:pPr>
        <w:numPr>
          <w:ilvl w:val="0"/>
          <w:numId w:val="26"/>
        </w:numPr>
        <w:spacing w:after="0" w:line="240" w:lineRule="auto"/>
        <w:jc w:val="both"/>
        <w:rPr>
          <w:rFonts w:ascii="Times New Roman" w:hAnsi="Times New Roman"/>
          <w:sz w:val="24"/>
          <w:szCs w:val="24"/>
        </w:rPr>
      </w:pPr>
      <w:r w:rsidRPr="000E6ACD">
        <w:rPr>
          <w:rFonts w:ascii="Times New Roman" w:hAnsi="Times New Roman"/>
          <w:sz w:val="24"/>
          <w:szCs w:val="24"/>
        </w:rPr>
        <w:t>недействующие:</w:t>
      </w:r>
    </w:p>
    <w:p w:rsidR="00E12CC1" w:rsidRPr="000E6ACD" w:rsidRDefault="00E12CC1" w:rsidP="00D2075D">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свиноферма в дер. Могилёво, закрыта в мае 1997 года;</w:t>
      </w:r>
    </w:p>
    <w:p w:rsidR="00E12CC1" w:rsidRPr="000E6ACD" w:rsidRDefault="00E12CC1" w:rsidP="00D2075D">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молочно-товарная ферма в дер. Кукуй;</w:t>
      </w:r>
    </w:p>
    <w:p w:rsidR="00E12CC1" w:rsidRPr="000E6ACD" w:rsidRDefault="00E12CC1" w:rsidP="00CA4CD8">
      <w:pPr>
        <w:numPr>
          <w:ilvl w:val="0"/>
          <w:numId w:val="25"/>
        </w:numPr>
        <w:spacing w:after="0" w:line="240" w:lineRule="auto"/>
        <w:jc w:val="both"/>
        <w:rPr>
          <w:rFonts w:ascii="Times New Roman" w:hAnsi="Times New Roman"/>
          <w:sz w:val="24"/>
          <w:szCs w:val="24"/>
        </w:rPr>
      </w:pPr>
      <w:r w:rsidRPr="000E6ACD">
        <w:rPr>
          <w:rFonts w:ascii="Times New Roman" w:hAnsi="Times New Roman"/>
          <w:sz w:val="24"/>
          <w:szCs w:val="24"/>
        </w:rPr>
        <w:t>картофелехранилище в дер. Гремячево.</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Объем отгруженных товаров собственного производства, выполненных работ и услуг за первые 3 четверти 2016 года составил 73,3 млн. руб. (120,7 % к тому же периоду 2015 года).</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В сравнении с 9 месяцами 2015 года среднемесячная заработная плата одного работника осталась на прежнем уровне и составила – 23 344 рублей, среднесписочная численность работников уменьшилась на 3 % и составила 103 человека.</w:t>
      </w:r>
    </w:p>
    <w:p w:rsidR="00E12CC1" w:rsidRPr="000E6ACD" w:rsidRDefault="00E12CC1" w:rsidP="0068100B">
      <w:pPr>
        <w:ind w:firstLine="720"/>
        <w:jc w:val="both"/>
        <w:rPr>
          <w:rFonts w:ascii="Times New Roman" w:hAnsi="Times New Roman"/>
          <w:sz w:val="24"/>
          <w:szCs w:val="24"/>
        </w:rPr>
      </w:pPr>
      <w:r w:rsidRPr="000E6ACD">
        <w:rPr>
          <w:rFonts w:ascii="Times New Roman" w:hAnsi="Times New Roman"/>
          <w:sz w:val="24"/>
          <w:szCs w:val="24"/>
        </w:rPr>
        <w:t>Обновление парка устаревшей техники происходит за счет приобретения более энергонасыщенной техники, что позволяет обеспечить выполнение необходимого объема сельскохозяйственных работ при меньших затратах материальных и трудовых ресурсов. По причине снижения доходности сельскохозяйственного производства темпы обновления машинно-тракторного парка упали.</w:t>
      </w:r>
    </w:p>
    <w:p w:rsidR="00E12CC1" w:rsidRPr="000E6ACD" w:rsidRDefault="00E12CC1" w:rsidP="00CA4CD8">
      <w:pPr>
        <w:ind w:firstLine="720"/>
        <w:jc w:val="both"/>
        <w:rPr>
          <w:rFonts w:ascii="Times New Roman" w:hAnsi="Times New Roman"/>
          <w:sz w:val="24"/>
          <w:szCs w:val="24"/>
        </w:rPr>
      </w:pPr>
      <w:r w:rsidRPr="000E6ACD">
        <w:rPr>
          <w:rFonts w:ascii="Times New Roman" w:hAnsi="Times New Roman"/>
          <w:sz w:val="24"/>
          <w:szCs w:val="24"/>
        </w:rPr>
        <w:t>В связи с отсутствием крупных молоко- и мясоперерабатывающих предприятий в Киришском муниципальном районе, основной объем производимой сельхозпредприятиями продукции (молока и мяса крупного рогатого скота) реализуется в г. Санкт-Петербург.</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 xml:space="preserve">Помимо СПК «Будогощь» сельскохозяйственную деятельность на территории Будогощского городского поселения осуществляют крестьянские фермерские хозяйства. Производительно работают фермеры, курируемые комитетом по агропромышленному и рыбохозяйственному комплексу Ленинградской области: В.А. Перетин (производство мяса и картофеля); Н.Н. Захаров (заготовка сена). Два фермера Будогощского городского поселения являются участниками программы «Развития семейных животноводческих ферм на базе крестьянских (фермерских) хозяйств Ленинградской области на 2012 – 2014 годы»: М.Ж. Тихомирова (строительство товарно-молочной фермы); А.А. Москвин (развитие мясомолочного направления – разведение абердин-ангусской породы крупного рогатого скота). </w:t>
      </w:r>
    </w:p>
    <w:p w:rsidR="00E12CC1" w:rsidRPr="000E6ACD" w:rsidRDefault="00E12CC1" w:rsidP="005C7825">
      <w:pPr>
        <w:jc w:val="both"/>
        <w:rPr>
          <w:rFonts w:ascii="Times New Roman" w:hAnsi="Times New Roman"/>
          <w:sz w:val="24"/>
          <w:szCs w:val="24"/>
        </w:rPr>
      </w:pP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На территории городского поселения расположено 10 садоводств общей площадью 129,72 га и количеством участков в 1232 единицы. Перечень садоводческих, огороднических и дачных некоммерческих объединений приведен в таблице 9.</w:t>
      </w:r>
    </w:p>
    <w:p w:rsidR="00E12CC1" w:rsidRPr="000E6ACD" w:rsidRDefault="00E12CC1" w:rsidP="005C7825">
      <w:pPr>
        <w:ind w:firstLine="720"/>
        <w:jc w:val="both"/>
        <w:rPr>
          <w:rFonts w:ascii="Times New Roman" w:hAnsi="Times New Roman"/>
          <w:sz w:val="24"/>
          <w:szCs w:val="24"/>
        </w:rPr>
      </w:pPr>
    </w:p>
    <w:p w:rsidR="00E12CC1" w:rsidRPr="000E6ACD" w:rsidRDefault="00E12CC1" w:rsidP="005C7825">
      <w:pPr>
        <w:jc w:val="both"/>
        <w:rPr>
          <w:rFonts w:ascii="Times New Roman" w:hAnsi="Times New Roman"/>
          <w:sz w:val="24"/>
          <w:szCs w:val="24"/>
        </w:rPr>
        <w:sectPr w:rsidR="00E12CC1" w:rsidRPr="000E6ACD" w:rsidSect="003407E7">
          <w:footerReference w:type="even" r:id="rId11"/>
          <w:footerReference w:type="default" r:id="rId12"/>
          <w:footnotePr>
            <w:pos w:val="beneathText"/>
          </w:footnotePr>
          <w:endnotePr>
            <w:numFmt w:val="decimal"/>
          </w:endnotePr>
          <w:pgSz w:w="11906" w:h="16838"/>
          <w:pgMar w:top="1134" w:right="746" w:bottom="1134" w:left="1304" w:header="709" w:footer="709" w:gutter="0"/>
          <w:cols w:space="708"/>
          <w:docGrid w:linePitch="360"/>
        </w:sectPr>
      </w:pPr>
    </w:p>
    <w:p w:rsidR="00E12CC1" w:rsidRPr="000E6ACD" w:rsidRDefault="00E12CC1" w:rsidP="005C7825">
      <w:pPr>
        <w:pStyle w:val="Caption"/>
        <w:rPr>
          <w:b w:val="0"/>
          <w:sz w:val="24"/>
          <w:szCs w:val="24"/>
        </w:rPr>
      </w:pPr>
      <w:bookmarkStart w:id="43" w:name="_Ref383591536"/>
      <w:bookmarkStart w:id="44" w:name="_Toc409418523"/>
      <w:r w:rsidRPr="000E6ACD">
        <w:rPr>
          <w:b w:val="0"/>
          <w:sz w:val="24"/>
          <w:szCs w:val="24"/>
        </w:rPr>
        <w:t>Таблица</w:t>
      </w:r>
      <w:bookmarkEnd w:id="43"/>
      <w:r w:rsidRPr="000E6ACD">
        <w:rPr>
          <w:b w:val="0"/>
          <w:sz w:val="24"/>
          <w:szCs w:val="24"/>
        </w:rPr>
        <w:t>9– Перечень садоводческих, огороднических и дачных некоммерческих объединений</w:t>
      </w:r>
      <w:bookmarkEnd w:id="44"/>
    </w:p>
    <w:tbl>
      <w:tblPr>
        <w:tblW w:w="15996" w:type="dxa"/>
        <w:jc w:val="center"/>
        <w:tblInd w:w="103" w:type="dxa"/>
        <w:tblLayout w:type="fixed"/>
        <w:tblLook w:val="0000"/>
      </w:tblPr>
      <w:tblGrid>
        <w:gridCol w:w="431"/>
        <w:gridCol w:w="2268"/>
        <w:gridCol w:w="1927"/>
        <w:gridCol w:w="1418"/>
        <w:gridCol w:w="2731"/>
        <w:gridCol w:w="1013"/>
        <w:gridCol w:w="992"/>
        <w:gridCol w:w="1114"/>
        <w:gridCol w:w="2410"/>
        <w:gridCol w:w="1692"/>
      </w:tblGrid>
      <w:tr w:rsidR="00E12CC1" w:rsidRPr="0076705C" w:rsidTr="003407E7">
        <w:trPr>
          <w:cantSplit/>
          <w:trHeight w:val="70"/>
          <w:tblHeader/>
          <w:jc w:val="center"/>
        </w:trPr>
        <w:tc>
          <w:tcPr>
            <w:tcW w:w="431" w:type="dxa"/>
            <w:vMerge w:val="restart"/>
            <w:tcBorders>
              <w:top w:val="single" w:sz="4" w:space="0" w:color="auto"/>
              <w:left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2268" w:type="dxa"/>
            <w:vMerge w:val="restart"/>
            <w:tcBorders>
              <w:top w:val="single" w:sz="4" w:space="0" w:color="auto"/>
              <w:left w:val="nil"/>
              <w:right w:val="single" w:sz="4" w:space="0" w:color="auto"/>
            </w:tcBorders>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w:t>
            </w:r>
          </w:p>
        </w:tc>
        <w:tc>
          <w:tcPr>
            <w:tcW w:w="1927" w:type="dxa"/>
            <w:vMerge w:val="restart"/>
            <w:tcBorders>
              <w:top w:val="single" w:sz="4" w:space="0" w:color="auto"/>
              <w:left w:val="nil"/>
              <w:right w:val="single" w:sz="4" w:space="0" w:color="auto"/>
            </w:tcBorders>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Местопо-ложение</w:t>
            </w:r>
          </w:p>
        </w:tc>
        <w:tc>
          <w:tcPr>
            <w:tcW w:w="1418" w:type="dxa"/>
            <w:vMerge w:val="restart"/>
            <w:tcBorders>
              <w:top w:val="single" w:sz="4" w:space="0" w:color="auto"/>
              <w:left w:val="nil"/>
              <w:right w:val="single" w:sz="4" w:space="0" w:color="auto"/>
            </w:tcBorders>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Площадь, га</w:t>
            </w:r>
          </w:p>
        </w:tc>
        <w:tc>
          <w:tcPr>
            <w:tcW w:w="2731" w:type="dxa"/>
            <w:vMerge w:val="restart"/>
            <w:tcBorders>
              <w:top w:val="single" w:sz="4" w:space="0" w:color="auto"/>
              <w:left w:val="nil"/>
              <w:right w:val="single" w:sz="4" w:space="0" w:color="auto"/>
            </w:tcBorders>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Основание возникновения</w:t>
            </w:r>
          </w:p>
        </w:tc>
        <w:tc>
          <w:tcPr>
            <w:tcW w:w="2005" w:type="dxa"/>
            <w:gridSpan w:val="2"/>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Фактически освоенная территория</w:t>
            </w:r>
          </w:p>
        </w:tc>
        <w:tc>
          <w:tcPr>
            <w:tcW w:w="1114" w:type="dxa"/>
            <w:vMerge w:val="restart"/>
            <w:tcBorders>
              <w:top w:val="single" w:sz="4" w:space="0" w:color="auto"/>
              <w:left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Кол-во участ-ков, ед.</w:t>
            </w:r>
          </w:p>
        </w:tc>
        <w:tc>
          <w:tcPr>
            <w:tcW w:w="2410" w:type="dxa"/>
            <w:vMerge w:val="restart"/>
            <w:tcBorders>
              <w:top w:val="single" w:sz="4" w:space="0" w:color="auto"/>
              <w:left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организации, которой отводился земельный участок</w:t>
            </w:r>
          </w:p>
        </w:tc>
        <w:tc>
          <w:tcPr>
            <w:tcW w:w="1692" w:type="dxa"/>
            <w:vMerge w:val="restart"/>
            <w:tcBorders>
              <w:top w:val="single" w:sz="4" w:space="0" w:color="auto"/>
              <w:left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ОГРН, кадастровый номер</w:t>
            </w:r>
          </w:p>
        </w:tc>
      </w:tr>
      <w:tr w:rsidR="00E12CC1" w:rsidRPr="0076705C" w:rsidTr="003407E7">
        <w:trPr>
          <w:cantSplit/>
          <w:trHeight w:val="70"/>
          <w:tblHeader/>
          <w:jc w:val="center"/>
        </w:trPr>
        <w:tc>
          <w:tcPr>
            <w:tcW w:w="431" w:type="dxa"/>
            <w:vMerge/>
            <w:tcBorders>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c>
          <w:tcPr>
            <w:tcW w:w="2268" w:type="dxa"/>
            <w:vMerge/>
            <w:tcBorders>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c>
          <w:tcPr>
            <w:tcW w:w="1927" w:type="dxa"/>
            <w:vMerge/>
            <w:tcBorders>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c>
          <w:tcPr>
            <w:tcW w:w="1418" w:type="dxa"/>
            <w:vMerge/>
            <w:tcBorders>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p>
        </w:tc>
        <w:tc>
          <w:tcPr>
            <w:tcW w:w="2731" w:type="dxa"/>
            <w:vMerge/>
            <w:tcBorders>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c>
          <w:tcPr>
            <w:tcW w:w="1013" w:type="dxa"/>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га</w:t>
            </w:r>
          </w:p>
        </w:tc>
        <w:tc>
          <w:tcPr>
            <w:tcW w:w="992" w:type="dxa"/>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1114" w:type="dxa"/>
            <w:vMerge/>
            <w:tcBorders>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p>
        </w:tc>
        <w:tc>
          <w:tcPr>
            <w:tcW w:w="2410" w:type="dxa"/>
            <w:vMerge/>
            <w:tcBorders>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c>
          <w:tcPr>
            <w:tcW w:w="1692" w:type="dxa"/>
            <w:vMerge/>
            <w:tcBorders>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r>
      <w:tr w:rsidR="00E12CC1" w:rsidRPr="0076705C" w:rsidTr="003407E7">
        <w:trPr>
          <w:cantSplit/>
          <w:trHeight w:val="70"/>
          <w:jc w:val="center"/>
        </w:trPr>
        <w:tc>
          <w:tcPr>
            <w:tcW w:w="431"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СНТ «Капустино»</w:t>
            </w:r>
          </w:p>
        </w:tc>
        <w:tc>
          <w:tcPr>
            <w:tcW w:w="1927" w:type="dxa"/>
            <w:tcBorders>
              <w:top w:val="single" w:sz="4" w:space="0" w:color="auto"/>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массив Капустино</w:t>
            </w:r>
          </w:p>
        </w:tc>
        <w:tc>
          <w:tcPr>
            <w:tcW w:w="1418" w:type="dxa"/>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7,50</w:t>
            </w:r>
          </w:p>
        </w:tc>
        <w:tc>
          <w:tcPr>
            <w:tcW w:w="2731" w:type="dxa"/>
            <w:tcBorders>
              <w:top w:val="single" w:sz="4" w:space="0" w:color="auto"/>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17.05.1994 № 821-р, распоряжение от 27.05.1994 № 864-р</w:t>
            </w:r>
          </w:p>
        </w:tc>
        <w:tc>
          <w:tcPr>
            <w:tcW w:w="1013" w:type="dxa"/>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7,34</w:t>
            </w:r>
          </w:p>
        </w:tc>
        <w:tc>
          <w:tcPr>
            <w:tcW w:w="992" w:type="dxa"/>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97,87</w:t>
            </w:r>
          </w:p>
        </w:tc>
        <w:tc>
          <w:tcPr>
            <w:tcW w:w="1114" w:type="dxa"/>
            <w:tcBorders>
              <w:top w:val="single" w:sz="4" w:space="0" w:color="auto"/>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67</w:t>
            </w:r>
          </w:p>
        </w:tc>
        <w:tc>
          <w:tcPr>
            <w:tcW w:w="2410"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bCs/>
                <w:sz w:val="24"/>
                <w:szCs w:val="24"/>
              </w:rPr>
            </w:pPr>
            <w:r w:rsidRPr="0076705C">
              <w:rPr>
                <w:rFonts w:ascii="Times New Roman" w:hAnsi="Times New Roman"/>
                <w:bCs/>
                <w:sz w:val="24"/>
                <w:szCs w:val="24"/>
              </w:rPr>
              <w:t>Киришский городской молочный завод</w:t>
            </w:r>
          </w:p>
        </w:tc>
        <w:tc>
          <w:tcPr>
            <w:tcW w:w="1692"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47:27:0924002</w:t>
            </w:r>
          </w:p>
        </w:tc>
      </w:tr>
      <w:tr w:rsidR="00E12CC1" w:rsidRPr="0076705C" w:rsidTr="003407E7">
        <w:trPr>
          <w:cantSplit/>
          <w:trHeight w:val="70"/>
          <w:jc w:val="center"/>
        </w:trPr>
        <w:tc>
          <w:tcPr>
            <w:tcW w:w="431" w:type="dxa"/>
            <w:tcBorders>
              <w:top w:val="nil"/>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 «Капустино 2»</w:t>
            </w:r>
          </w:p>
        </w:tc>
        <w:tc>
          <w:tcPr>
            <w:tcW w:w="1927"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массив Капустино</w:t>
            </w:r>
          </w:p>
        </w:tc>
        <w:tc>
          <w:tcPr>
            <w:tcW w:w="1418"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3,50</w:t>
            </w:r>
          </w:p>
        </w:tc>
        <w:tc>
          <w:tcPr>
            <w:tcW w:w="2731"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26.11.1992 № 1480-р</w:t>
            </w:r>
          </w:p>
        </w:tc>
        <w:tc>
          <w:tcPr>
            <w:tcW w:w="1013"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3,02</w:t>
            </w:r>
          </w:p>
        </w:tc>
        <w:tc>
          <w:tcPr>
            <w:tcW w:w="992"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86,29</w:t>
            </w:r>
          </w:p>
        </w:tc>
        <w:tc>
          <w:tcPr>
            <w:tcW w:w="1114" w:type="dxa"/>
            <w:tcBorders>
              <w:top w:val="nil"/>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31</w:t>
            </w:r>
          </w:p>
        </w:tc>
        <w:tc>
          <w:tcPr>
            <w:tcW w:w="2410"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отдел культуры</w:t>
            </w:r>
          </w:p>
        </w:tc>
        <w:tc>
          <w:tcPr>
            <w:tcW w:w="1692"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47:27:0924001</w:t>
            </w:r>
          </w:p>
        </w:tc>
      </w:tr>
      <w:tr w:rsidR="00E12CC1" w:rsidRPr="0076705C" w:rsidTr="003407E7">
        <w:trPr>
          <w:cantSplit/>
          <w:trHeight w:val="70"/>
          <w:jc w:val="center"/>
        </w:trPr>
        <w:tc>
          <w:tcPr>
            <w:tcW w:w="431" w:type="dxa"/>
            <w:tcBorders>
              <w:top w:val="nil"/>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 «Кукуй»</w:t>
            </w:r>
          </w:p>
        </w:tc>
        <w:tc>
          <w:tcPr>
            <w:tcW w:w="1927"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вблизи дер. Кукуй</w:t>
            </w:r>
          </w:p>
        </w:tc>
        <w:tc>
          <w:tcPr>
            <w:tcW w:w="1418"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3,40</w:t>
            </w:r>
          </w:p>
        </w:tc>
        <w:tc>
          <w:tcPr>
            <w:tcW w:w="2731"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21.05.1993 № 950-р</w:t>
            </w:r>
          </w:p>
        </w:tc>
        <w:tc>
          <w:tcPr>
            <w:tcW w:w="1013"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3,30</w:t>
            </w:r>
          </w:p>
        </w:tc>
        <w:tc>
          <w:tcPr>
            <w:tcW w:w="992"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97,06</w:t>
            </w:r>
          </w:p>
        </w:tc>
        <w:tc>
          <w:tcPr>
            <w:tcW w:w="1114" w:type="dxa"/>
            <w:tcBorders>
              <w:top w:val="nil"/>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26</w:t>
            </w:r>
          </w:p>
        </w:tc>
        <w:tc>
          <w:tcPr>
            <w:tcW w:w="2410"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граждане</w:t>
            </w:r>
          </w:p>
        </w:tc>
        <w:tc>
          <w:tcPr>
            <w:tcW w:w="1692"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47:27:0403001</w:t>
            </w:r>
          </w:p>
        </w:tc>
      </w:tr>
      <w:tr w:rsidR="00E12CC1" w:rsidRPr="0076705C" w:rsidTr="003407E7">
        <w:trPr>
          <w:cantSplit/>
          <w:trHeight w:val="70"/>
          <w:jc w:val="center"/>
        </w:trPr>
        <w:tc>
          <w:tcPr>
            <w:tcW w:w="431" w:type="dxa"/>
            <w:tcBorders>
              <w:top w:val="nil"/>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 «Луч 3»</w:t>
            </w:r>
          </w:p>
        </w:tc>
        <w:tc>
          <w:tcPr>
            <w:tcW w:w="1927"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вблизи дер. Луг</w:t>
            </w:r>
          </w:p>
        </w:tc>
        <w:tc>
          <w:tcPr>
            <w:tcW w:w="1418"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2,50</w:t>
            </w:r>
          </w:p>
        </w:tc>
        <w:tc>
          <w:tcPr>
            <w:tcW w:w="2731"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23.12.1992 № 1683-р</w:t>
            </w:r>
          </w:p>
        </w:tc>
        <w:tc>
          <w:tcPr>
            <w:tcW w:w="1013"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1,44</w:t>
            </w:r>
          </w:p>
        </w:tc>
        <w:tc>
          <w:tcPr>
            <w:tcW w:w="992"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57,60</w:t>
            </w:r>
          </w:p>
        </w:tc>
        <w:tc>
          <w:tcPr>
            <w:tcW w:w="1114" w:type="dxa"/>
            <w:tcBorders>
              <w:top w:val="nil"/>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w:t>
            </w:r>
          </w:p>
        </w:tc>
        <w:tc>
          <w:tcPr>
            <w:tcW w:w="2410"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Ленинградское пусконаладочное управление</w:t>
            </w:r>
          </w:p>
        </w:tc>
        <w:tc>
          <w:tcPr>
            <w:tcW w:w="1692"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47:27:0406001</w:t>
            </w:r>
          </w:p>
        </w:tc>
      </w:tr>
      <w:tr w:rsidR="00E12CC1" w:rsidRPr="0076705C" w:rsidTr="003407E7">
        <w:trPr>
          <w:cantSplit/>
          <w:trHeight w:val="70"/>
          <w:jc w:val="center"/>
        </w:trPr>
        <w:tc>
          <w:tcPr>
            <w:tcW w:w="431" w:type="dxa"/>
            <w:tcBorders>
              <w:top w:val="nil"/>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 «Поляна»</w:t>
            </w:r>
          </w:p>
        </w:tc>
        <w:tc>
          <w:tcPr>
            <w:tcW w:w="1927"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вблизи дер. Авдетово</w:t>
            </w:r>
          </w:p>
        </w:tc>
        <w:tc>
          <w:tcPr>
            <w:tcW w:w="1418"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8,80</w:t>
            </w:r>
          </w:p>
        </w:tc>
        <w:tc>
          <w:tcPr>
            <w:tcW w:w="2731"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27.10.1993 № 1702-р</w:t>
            </w:r>
          </w:p>
        </w:tc>
        <w:tc>
          <w:tcPr>
            <w:tcW w:w="1013"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8,30</w:t>
            </w:r>
          </w:p>
        </w:tc>
        <w:tc>
          <w:tcPr>
            <w:tcW w:w="992"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94,32</w:t>
            </w:r>
          </w:p>
        </w:tc>
        <w:tc>
          <w:tcPr>
            <w:tcW w:w="1114" w:type="dxa"/>
            <w:tcBorders>
              <w:top w:val="nil"/>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68</w:t>
            </w:r>
          </w:p>
        </w:tc>
        <w:tc>
          <w:tcPr>
            <w:tcW w:w="2410"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ОКБ ТБМ</w:t>
            </w:r>
          </w:p>
        </w:tc>
        <w:tc>
          <w:tcPr>
            <w:tcW w:w="1692"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47:27:0404001</w:t>
            </w:r>
          </w:p>
        </w:tc>
      </w:tr>
      <w:tr w:rsidR="00E12CC1" w:rsidRPr="0076705C" w:rsidTr="003407E7">
        <w:trPr>
          <w:cantSplit/>
          <w:trHeight w:val="70"/>
          <w:jc w:val="center"/>
        </w:trPr>
        <w:tc>
          <w:tcPr>
            <w:tcW w:w="431" w:type="dxa"/>
            <w:tcBorders>
              <w:top w:val="nil"/>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СНТ «Ракитино»</w:t>
            </w:r>
          </w:p>
        </w:tc>
        <w:tc>
          <w:tcPr>
            <w:tcW w:w="1927"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г.п. Будогощь</w:t>
            </w:r>
          </w:p>
        </w:tc>
        <w:tc>
          <w:tcPr>
            <w:tcW w:w="1418"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70,38</w:t>
            </w:r>
          </w:p>
        </w:tc>
        <w:tc>
          <w:tcPr>
            <w:tcW w:w="2731"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14.08.1995 № 1216-р</w:t>
            </w:r>
          </w:p>
        </w:tc>
        <w:tc>
          <w:tcPr>
            <w:tcW w:w="1013"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70,38</w:t>
            </w:r>
          </w:p>
        </w:tc>
        <w:tc>
          <w:tcPr>
            <w:tcW w:w="992"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100,00</w:t>
            </w:r>
          </w:p>
        </w:tc>
        <w:tc>
          <w:tcPr>
            <w:tcW w:w="1114" w:type="dxa"/>
            <w:tcBorders>
              <w:top w:val="nil"/>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775</w:t>
            </w:r>
          </w:p>
        </w:tc>
        <w:tc>
          <w:tcPr>
            <w:tcW w:w="2410"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Администрация г.п. Будогощь</w:t>
            </w:r>
          </w:p>
        </w:tc>
        <w:tc>
          <w:tcPr>
            <w:tcW w:w="1692"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47:27:08-01-000:0001</w:t>
            </w:r>
          </w:p>
        </w:tc>
      </w:tr>
      <w:tr w:rsidR="00E12CC1" w:rsidRPr="0076705C" w:rsidTr="003407E7">
        <w:trPr>
          <w:cantSplit/>
          <w:trHeight w:val="1020"/>
          <w:jc w:val="center"/>
        </w:trPr>
        <w:tc>
          <w:tcPr>
            <w:tcW w:w="431"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 «Сплав»</w:t>
            </w:r>
          </w:p>
        </w:tc>
        <w:tc>
          <w:tcPr>
            <w:tcW w:w="1927"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вблизи дер. Луг</w:t>
            </w:r>
          </w:p>
        </w:tc>
        <w:tc>
          <w:tcPr>
            <w:tcW w:w="1418" w:type="dxa"/>
            <w:tcBorders>
              <w:top w:val="single" w:sz="4" w:space="0" w:color="auto"/>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7,92</w:t>
            </w:r>
          </w:p>
        </w:tc>
        <w:tc>
          <w:tcPr>
            <w:tcW w:w="2731"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7.12.1992 № 1554-р, свидетельство от 25.01.1993 № 111</w:t>
            </w:r>
          </w:p>
        </w:tc>
        <w:tc>
          <w:tcPr>
            <w:tcW w:w="1013" w:type="dxa"/>
            <w:tcBorders>
              <w:top w:val="single" w:sz="4" w:space="0" w:color="auto"/>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7,69</w:t>
            </w:r>
          </w:p>
        </w:tc>
        <w:tc>
          <w:tcPr>
            <w:tcW w:w="992" w:type="dxa"/>
            <w:tcBorders>
              <w:top w:val="single" w:sz="4" w:space="0" w:color="auto"/>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97,10</w:t>
            </w:r>
          </w:p>
        </w:tc>
        <w:tc>
          <w:tcPr>
            <w:tcW w:w="1114" w:type="dxa"/>
            <w:tcBorders>
              <w:top w:val="single" w:sz="4" w:space="0" w:color="auto"/>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w:t>
            </w:r>
          </w:p>
        </w:tc>
        <w:tc>
          <w:tcPr>
            <w:tcW w:w="2410"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Кооператив Сплав</w:t>
            </w:r>
          </w:p>
        </w:tc>
        <w:tc>
          <w:tcPr>
            <w:tcW w:w="1692"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47:27:040</w:t>
            </w:r>
            <w:r w:rsidRPr="0076705C">
              <w:rPr>
                <w:rFonts w:ascii="Times New Roman" w:hAnsi="Times New Roman"/>
                <w:sz w:val="24"/>
                <w:szCs w:val="24"/>
                <w:lang w:val="en-US"/>
              </w:rPr>
              <w:t>7</w:t>
            </w:r>
            <w:r w:rsidRPr="0076705C">
              <w:rPr>
                <w:rFonts w:ascii="Times New Roman" w:hAnsi="Times New Roman"/>
                <w:sz w:val="24"/>
                <w:szCs w:val="24"/>
              </w:rPr>
              <w:t>001</w:t>
            </w:r>
          </w:p>
        </w:tc>
      </w:tr>
      <w:tr w:rsidR="00E12CC1" w:rsidRPr="0076705C" w:rsidTr="003407E7">
        <w:trPr>
          <w:cantSplit/>
          <w:trHeight w:val="1020"/>
          <w:jc w:val="center"/>
        </w:trPr>
        <w:tc>
          <w:tcPr>
            <w:tcW w:w="431"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 «Хуторки»</w:t>
            </w:r>
          </w:p>
        </w:tc>
        <w:tc>
          <w:tcPr>
            <w:tcW w:w="1927" w:type="dxa"/>
            <w:tcBorders>
              <w:top w:val="single" w:sz="4" w:space="0" w:color="auto"/>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дер. Новая</w:t>
            </w:r>
          </w:p>
        </w:tc>
        <w:tc>
          <w:tcPr>
            <w:tcW w:w="1418" w:type="dxa"/>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5,64</w:t>
            </w:r>
          </w:p>
        </w:tc>
        <w:tc>
          <w:tcPr>
            <w:tcW w:w="2731" w:type="dxa"/>
            <w:tcBorders>
              <w:top w:val="single" w:sz="4" w:space="0" w:color="auto"/>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23.01.1995 № 79-р, свидетельство РФ-IX-ЛО-3511 от 27.01.1995 № 927299</w:t>
            </w:r>
          </w:p>
        </w:tc>
        <w:tc>
          <w:tcPr>
            <w:tcW w:w="1013" w:type="dxa"/>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5,64</w:t>
            </w:r>
          </w:p>
        </w:tc>
        <w:tc>
          <w:tcPr>
            <w:tcW w:w="992" w:type="dxa"/>
            <w:tcBorders>
              <w:top w:val="single" w:sz="4" w:space="0" w:color="auto"/>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100,00</w:t>
            </w:r>
          </w:p>
        </w:tc>
        <w:tc>
          <w:tcPr>
            <w:tcW w:w="1114" w:type="dxa"/>
            <w:tcBorders>
              <w:top w:val="single" w:sz="4" w:space="0" w:color="auto"/>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53</w:t>
            </w:r>
          </w:p>
        </w:tc>
        <w:tc>
          <w:tcPr>
            <w:tcW w:w="2410"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bCs/>
                <w:sz w:val="24"/>
                <w:szCs w:val="24"/>
              </w:rPr>
            </w:pPr>
            <w:r w:rsidRPr="0076705C">
              <w:rPr>
                <w:rFonts w:ascii="Times New Roman" w:hAnsi="Times New Roman"/>
                <w:bCs/>
                <w:sz w:val="24"/>
                <w:szCs w:val="24"/>
              </w:rPr>
              <w:t>Киришское пассажирское автопредприятие</w:t>
            </w:r>
          </w:p>
        </w:tc>
        <w:tc>
          <w:tcPr>
            <w:tcW w:w="1692" w:type="dxa"/>
            <w:tcBorders>
              <w:top w:val="single" w:sz="4" w:space="0" w:color="auto"/>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47:27:0408001:0001 ÷ 47:27:0408001:0006</w:t>
            </w:r>
          </w:p>
        </w:tc>
      </w:tr>
      <w:tr w:rsidR="00E12CC1" w:rsidRPr="0076705C" w:rsidTr="003407E7">
        <w:trPr>
          <w:cantSplit/>
          <w:trHeight w:val="70"/>
          <w:jc w:val="center"/>
        </w:trPr>
        <w:tc>
          <w:tcPr>
            <w:tcW w:w="431" w:type="dxa"/>
            <w:tcBorders>
              <w:top w:val="nil"/>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 «Ярошское»</w:t>
            </w:r>
          </w:p>
        </w:tc>
        <w:tc>
          <w:tcPr>
            <w:tcW w:w="1927"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вблизи дер. Луг, ур. Ярошское</w:t>
            </w:r>
          </w:p>
        </w:tc>
        <w:tc>
          <w:tcPr>
            <w:tcW w:w="1418"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13,00</w:t>
            </w:r>
          </w:p>
        </w:tc>
        <w:tc>
          <w:tcPr>
            <w:tcW w:w="2731"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распоряжение от 26.11.1992 № 1481-р</w:t>
            </w:r>
          </w:p>
        </w:tc>
        <w:tc>
          <w:tcPr>
            <w:tcW w:w="1013"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13,00</w:t>
            </w:r>
          </w:p>
        </w:tc>
        <w:tc>
          <w:tcPr>
            <w:tcW w:w="992"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Cs/>
                <w:sz w:val="24"/>
                <w:szCs w:val="24"/>
              </w:rPr>
            </w:pPr>
            <w:r w:rsidRPr="0076705C">
              <w:rPr>
                <w:rFonts w:ascii="Times New Roman" w:hAnsi="Times New Roman"/>
                <w:bCs/>
                <w:sz w:val="24"/>
                <w:szCs w:val="24"/>
              </w:rPr>
              <w:t>100,00</w:t>
            </w:r>
          </w:p>
        </w:tc>
        <w:tc>
          <w:tcPr>
            <w:tcW w:w="1114" w:type="dxa"/>
            <w:tcBorders>
              <w:top w:val="nil"/>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98</w:t>
            </w:r>
          </w:p>
        </w:tc>
        <w:tc>
          <w:tcPr>
            <w:tcW w:w="2410"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Организации</w:t>
            </w:r>
          </w:p>
        </w:tc>
        <w:tc>
          <w:tcPr>
            <w:tcW w:w="1692"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47:27:0405001</w:t>
            </w:r>
          </w:p>
        </w:tc>
      </w:tr>
      <w:tr w:rsidR="00E12CC1" w:rsidRPr="0076705C" w:rsidTr="003407E7">
        <w:trPr>
          <w:cantSplit/>
          <w:trHeight w:val="70"/>
          <w:jc w:val="center"/>
        </w:trPr>
        <w:tc>
          <w:tcPr>
            <w:tcW w:w="431" w:type="dxa"/>
            <w:tcBorders>
              <w:top w:val="nil"/>
              <w:left w:val="single" w:sz="4" w:space="0" w:color="auto"/>
              <w:bottom w:val="single" w:sz="4" w:space="0" w:color="auto"/>
              <w:right w:val="single" w:sz="4" w:space="0" w:color="auto"/>
            </w:tcBorders>
            <w:vAlign w:val="center"/>
          </w:tcPr>
          <w:p w:rsidR="00E12CC1" w:rsidRPr="0076705C" w:rsidRDefault="00E12CC1" w:rsidP="00D2075D">
            <w:pPr>
              <w:numPr>
                <w:ilvl w:val="0"/>
                <w:numId w:val="30"/>
              </w:numPr>
              <w:spacing w:after="0" w:line="240" w:lineRule="auto"/>
              <w:ind w:left="0" w:firstLine="0"/>
              <w:jc w:val="center"/>
              <w:rPr>
                <w:rFonts w:ascii="Times New Roman" w:hAnsi="Times New Roman"/>
                <w:sz w:val="24"/>
                <w:szCs w:val="24"/>
              </w:rPr>
            </w:pPr>
          </w:p>
        </w:tc>
        <w:tc>
          <w:tcPr>
            <w:tcW w:w="2268"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СНТ «Транспортник»</w:t>
            </w:r>
          </w:p>
        </w:tc>
        <w:tc>
          <w:tcPr>
            <w:tcW w:w="1927"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вблизи дер. Градоша</w:t>
            </w:r>
          </w:p>
        </w:tc>
        <w:tc>
          <w:tcPr>
            <w:tcW w:w="1418"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7,08</w:t>
            </w:r>
          </w:p>
        </w:tc>
        <w:tc>
          <w:tcPr>
            <w:tcW w:w="2731"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решение от 18.04.1991 № 6/253, распоряжение от 4.12.1997 № 908-р</w:t>
            </w:r>
          </w:p>
        </w:tc>
        <w:tc>
          <w:tcPr>
            <w:tcW w:w="1013"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6,17</w:t>
            </w:r>
          </w:p>
        </w:tc>
        <w:tc>
          <w:tcPr>
            <w:tcW w:w="992"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87,15</w:t>
            </w:r>
          </w:p>
        </w:tc>
        <w:tc>
          <w:tcPr>
            <w:tcW w:w="1114" w:type="dxa"/>
            <w:tcBorders>
              <w:top w:val="nil"/>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63</w:t>
            </w:r>
          </w:p>
        </w:tc>
        <w:tc>
          <w:tcPr>
            <w:tcW w:w="2410"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Киришское автомобильно-железнодорожное предприятие</w:t>
            </w:r>
          </w:p>
        </w:tc>
        <w:tc>
          <w:tcPr>
            <w:tcW w:w="1692"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47:27:0902001</w:t>
            </w:r>
          </w:p>
        </w:tc>
      </w:tr>
      <w:tr w:rsidR="00E12CC1" w:rsidRPr="0076705C" w:rsidTr="003407E7">
        <w:trPr>
          <w:cantSplit/>
          <w:trHeight w:val="70"/>
          <w:jc w:val="center"/>
        </w:trPr>
        <w:tc>
          <w:tcPr>
            <w:tcW w:w="431" w:type="dxa"/>
            <w:tcBorders>
              <w:top w:val="nil"/>
              <w:left w:val="single" w:sz="4" w:space="0" w:color="auto"/>
              <w:bottom w:val="single" w:sz="4" w:space="0" w:color="auto"/>
              <w:right w:val="single" w:sz="4" w:space="0" w:color="auto"/>
            </w:tcBorders>
            <w:vAlign w:val="center"/>
          </w:tcPr>
          <w:p w:rsidR="00E12CC1" w:rsidRPr="0076705C" w:rsidRDefault="00E12CC1" w:rsidP="003407E7">
            <w:pPr>
              <w:ind w:left="360"/>
              <w:jc w:val="center"/>
              <w:rPr>
                <w:rFonts w:ascii="Times New Roman" w:hAnsi="Times New Roman"/>
                <w:b/>
                <w:sz w:val="24"/>
                <w:szCs w:val="24"/>
              </w:rPr>
            </w:pPr>
          </w:p>
        </w:tc>
        <w:tc>
          <w:tcPr>
            <w:tcW w:w="2268"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Итого:</w:t>
            </w:r>
          </w:p>
        </w:tc>
        <w:tc>
          <w:tcPr>
            <w:tcW w:w="1927"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c>
          <w:tcPr>
            <w:tcW w:w="1418"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129,72</w:t>
            </w:r>
          </w:p>
        </w:tc>
        <w:tc>
          <w:tcPr>
            <w:tcW w:w="2731" w:type="dxa"/>
            <w:tcBorders>
              <w:top w:val="nil"/>
              <w:left w:val="nil"/>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c>
          <w:tcPr>
            <w:tcW w:w="1013"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p>
        </w:tc>
        <w:tc>
          <w:tcPr>
            <w:tcW w:w="992" w:type="dxa"/>
            <w:tcBorders>
              <w:top w:val="nil"/>
              <w:left w:val="nil"/>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p>
        </w:tc>
        <w:tc>
          <w:tcPr>
            <w:tcW w:w="1114" w:type="dxa"/>
            <w:tcBorders>
              <w:top w:val="nil"/>
              <w:left w:val="single" w:sz="4" w:space="0" w:color="auto"/>
              <w:bottom w:val="single" w:sz="4" w:space="0" w:color="auto"/>
              <w:right w:val="single" w:sz="4" w:space="0" w:color="auto"/>
            </w:tcBorders>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1232</w:t>
            </w:r>
          </w:p>
        </w:tc>
        <w:tc>
          <w:tcPr>
            <w:tcW w:w="2410"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c>
          <w:tcPr>
            <w:tcW w:w="1692" w:type="dxa"/>
            <w:tcBorders>
              <w:top w:val="nil"/>
              <w:left w:val="single" w:sz="4" w:space="0" w:color="auto"/>
              <w:bottom w:val="single" w:sz="4" w:space="0" w:color="auto"/>
              <w:right w:val="single" w:sz="4" w:space="0" w:color="auto"/>
            </w:tcBorders>
            <w:vAlign w:val="center"/>
          </w:tcPr>
          <w:p w:rsidR="00E12CC1" w:rsidRPr="0076705C" w:rsidRDefault="00E12CC1" w:rsidP="003407E7">
            <w:pPr>
              <w:jc w:val="center"/>
              <w:rPr>
                <w:rFonts w:ascii="Times New Roman" w:hAnsi="Times New Roman"/>
                <w:b/>
                <w:sz w:val="24"/>
                <w:szCs w:val="24"/>
              </w:rPr>
            </w:pPr>
          </w:p>
        </w:tc>
      </w:tr>
    </w:tbl>
    <w:p w:rsidR="00E12CC1" w:rsidRPr="000E6ACD" w:rsidRDefault="00E12CC1" w:rsidP="005C7825">
      <w:pPr>
        <w:rPr>
          <w:rFonts w:ascii="Times New Roman" w:hAnsi="Times New Roman"/>
          <w:sz w:val="24"/>
          <w:szCs w:val="24"/>
        </w:rPr>
        <w:sectPr w:rsidR="00E12CC1" w:rsidRPr="000E6ACD" w:rsidSect="003407E7">
          <w:footnotePr>
            <w:pos w:val="beneathText"/>
          </w:footnotePr>
          <w:endnotePr>
            <w:numFmt w:val="decimal"/>
          </w:endnotePr>
          <w:pgSz w:w="16838" w:h="11906" w:orient="landscape"/>
          <w:pgMar w:top="907" w:right="851" w:bottom="851" w:left="851" w:header="709" w:footer="347" w:gutter="0"/>
          <w:cols w:space="708"/>
          <w:docGrid w:linePitch="360"/>
        </w:sectPr>
      </w:pP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Остро стоит проблема обновления основных фондов. В СПК «Будогощь» ведется реконструкция животноводческих помещений с внедрением новых современных технологий за счет собственных средств.</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Недостаток квалифицированных кадров испытывается в связи с их ежегодным выбытием. Наиболее остро ощущается дефицит животноводов, механизаторов, специалистов. Усиливается процесс старения кадров. Снижается образовательный уровень руководителей и специалистов. Несмотря на принятые на областном уровне меры по закреплению кадров в виде выплаты подъемных выпускникам высших и средних учреждений, приток кадров незначителен. В результате не происходит замены выбывающих специалистов, их место занимают практики, не имеющие необходимого образования и квалификации.</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Сохраняется тенденция сокращения численности работающих в сельском хозяйстве, продолжается сокращение посевных площадей. Имеются невостребованные земли сельскохозяйственного назначения, поэтому, одним из направлений развития агропромышленного сектора должно являться увеличение численности крестьянско-фермерских хозяйств на землях фонда перераспределения.</w:t>
      </w:r>
    </w:p>
    <w:p w:rsidR="00E12CC1" w:rsidRPr="000E6ACD" w:rsidRDefault="00E12CC1" w:rsidP="00D22F0C">
      <w:pPr>
        <w:pStyle w:val="Heading1"/>
        <w:keepLines w:val="0"/>
        <w:spacing w:before="240" w:after="60" w:line="240" w:lineRule="auto"/>
        <w:rPr>
          <w:rFonts w:ascii="Times New Roman" w:hAnsi="Times New Roman"/>
          <w:color w:val="auto"/>
          <w:sz w:val="24"/>
          <w:szCs w:val="24"/>
        </w:rPr>
      </w:pPr>
      <w:bookmarkStart w:id="45" w:name="_Toc409418412"/>
      <w:r>
        <w:rPr>
          <w:rFonts w:ascii="Times New Roman" w:hAnsi="Times New Roman"/>
          <w:color w:val="auto"/>
          <w:sz w:val="24"/>
          <w:szCs w:val="24"/>
        </w:rPr>
        <w:t>2.2.7.</w:t>
      </w:r>
      <w:r w:rsidRPr="000E6ACD">
        <w:rPr>
          <w:rFonts w:ascii="Times New Roman" w:hAnsi="Times New Roman"/>
          <w:color w:val="auto"/>
          <w:sz w:val="24"/>
          <w:szCs w:val="24"/>
        </w:rPr>
        <w:t>Лесное хозяйство</w:t>
      </w:r>
      <w:bookmarkEnd w:id="45"/>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лесничестве преобладают эксплуатационные леса (75 %). Защитные леса – (25 %) представлены запретными полосами лесов, расположенными вдоль водных объектов (8 %), противоэрозионными лесами (7 %), защитными полосами лесов, расположенных вдоль дорог (6 %), лесами, расположенными в водоохранных зонах (4 %), зелеными зонами (менее 1 %).</w:t>
      </w:r>
    </w:p>
    <w:p w:rsidR="00E12CC1" w:rsidRPr="000E6ACD" w:rsidRDefault="00E12CC1" w:rsidP="005C7825">
      <w:pPr>
        <w:pStyle w:val="BodyText"/>
        <w:spacing w:after="0"/>
        <w:ind w:firstLine="709"/>
        <w:jc w:val="both"/>
      </w:pPr>
      <w:r w:rsidRPr="000E6ACD">
        <w:t>В соответствии с приказом Минсельхоза России от 4.02.2009 № 37 «Об утверждении Перечня лесорастительных зон и лесных районов Российской Федерации» по лесорастительному районированию территория Будогощского городского поселения относится к южно-таежному району европейской части Российской Федерации таежной лесорастительной зоны.</w:t>
      </w:r>
    </w:p>
    <w:p w:rsidR="00E12CC1" w:rsidRPr="000E6ACD" w:rsidRDefault="00E12CC1" w:rsidP="00244D1B">
      <w:pPr>
        <w:ind w:firstLine="709"/>
        <w:jc w:val="both"/>
        <w:rPr>
          <w:rFonts w:ascii="Times New Roman" w:hAnsi="Times New Roman"/>
          <w:sz w:val="24"/>
          <w:szCs w:val="24"/>
        </w:rPr>
      </w:pPr>
      <w:r w:rsidRPr="000E6ACD">
        <w:rPr>
          <w:rFonts w:ascii="Times New Roman" w:hAnsi="Times New Roman"/>
          <w:sz w:val="24"/>
          <w:szCs w:val="24"/>
        </w:rPr>
        <w:t xml:space="preserve">Использование лесного фонда осуществляется в основном под заготовку древесины на основе договоров аренды. </w:t>
      </w:r>
    </w:p>
    <w:p w:rsidR="00E12CC1" w:rsidRPr="000E6ACD" w:rsidRDefault="00E12CC1" w:rsidP="00244D1B">
      <w:pPr>
        <w:ind w:firstLine="709"/>
        <w:jc w:val="both"/>
        <w:rPr>
          <w:rFonts w:ascii="Times New Roman" w:hAnsi="Times New Roman"/>
          <w:sz w:val="24"/>
          <w:szCs w:val="24"/>
        </w:rPr>
      </w:pPr>
      <w:r w:rsidRPr="000E6ACD">
        <w:rPr>
          <w:rFonts w:ascii="Times New Roman" w:hAnsi="Times New Roman"/>
          <w:sz w:val="24"/>
          <w:szCs w:val="24"/>
        </w:rPr>
        <w:t xml:space="preserve">Помимо лесозаготовительной деятельности в Будогощском городском поселении использование лесного фонда осуществляется и в рекреационных целях, а также для эксплуатации протяженных линейных объектов. </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 xml:space="preserve">В соответствии с письмом комитета по охране, контролю и регулированию использования объектов животного мира Ленинградской области от 20.11.2013 № В-3485/13-0-1 на территории Будогощского городского поселения часть лесного фонда арендуется НП «Кордон» с целью пользования охотничьих ресурсов. </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 xml:space="preserve">С целью сохранения, воспроизводства, увеличения численности охотничьих животных и повышения производительности охотничьих угодий утверждена долгосрочная целевая программа «Животный мир Ленинградской области» на 2012 – 2014 годы» (постановление Правительства Ленинградской области от 28.03.2012 № 92). </w:t>
      </w:r>
    </w:p>
    <w:p w:rsidR="00E12CC1" w:rsidRPr="000E6ACD" w:rsidRDefault="00E12CC1" w:rsidP="00D22F0C">
      <w:pPr>
        <w:pStyle w:val="Heading1"/>
        <w:keepLines w:val="0"/>
        <w:spacing w:before="240" w:after="60" w:line="240" w:lineRule="auto"/>
        <w:rPr>
          <w:rFonts w:ascii="Times New Roman" w:hAnsi="Times New Roman"/>
          <w:color w:val="auto"/>
          <w:sz w:val="24"/>
          <w:szCs w:val="24"/>
        </w:rPr>
      </w:pPr>
      <w:bookmarkStart w:id="46" w:name="_Toc409418413"/>
      <w:r>
        <w:rPr>
          <w:rFonts w:ascii="Times New Roman" w:hAnsi="Times New Roman"/>
          <w:color w:val="auto"/>
          <w:sz w:val="24"/>
          <w:szCs w:val="24"/>
        </w:rPr>
        <w:t>2.2.8.</w:t>
      </w:r>
      <w:r w:rsidRPr="000E6ACD">
        <w:rPr>
          <w:rFonts w:ascii="Times New Roman" w:hAnsi="Times New Roman"/>
          <w:color w:val="auto"/>
          <w:sz w:val="24"/>
          <w:szCs w:val="24"/>
        </w:rPr>
        <w:t>Инвестиции и строительство</w:t>
      </w:r>
      <w:bookmarkEnd w:id="46"/>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В 2013 году завершено строительство нового здания детского сада на 140 мест, введен в эксплуатацию трехэтажный многоквартирный жилой дом блок-секция № 1 по адресу г.п. Будогощь, ул. Исполкомовская, д. 9, общей площадью жилых помещений 650,5 м</w:t>
      </w:r>
      <w:r w:rsidRPr="000E6ACD">
        <w:rPr>
          <w:rFonts w:ascii="Times New Roman" w:hAnsi="Times New Roman"/>
          <w:sz w:val="24"/>
          <w:szCs w:val="24"/>
          <w:vertAlign w:val="superscript"/>
        </w:rPr>
        <w:t>2</w:t>
      </w:r>
      <w:r w:rsidRPr="000E6ACD">
        <w:rPr>
          <w:rFonts w:ascii="Times New Roman" w:hAnsi="Times New Roman"/>
          <w:sz w:val="24"/>
          <w:szCs w:val="24"/>
        </w:rPr>
        <w:t xml:space="preserve"> на 12 квартир (ИП Капустин М.А.).</w:t>
      </w:r>
    </w:p>
    <w:p w:rsidR="00E12CC1" w:rsidRPr="000E6ACD" w:rsidRDefault="00E12CC1" w:rsidP="00D22F0C">
      <w:pPr>
        <w:ind w:firstLine="708"/>
        <w:jc w:val="both"/>
        <w:rPr>
          <w:rFonts w:ascii="Times New Roman" w:hAnsi="Times New Roman"/>
          <w:sz w:val="24"/>
          <w:szCs w:val="24"/>
        </w:rPr>
      </w:pPr>
      <w:r w:rsidRPr="000E6ACD">
        <w:rPr>
          <w:rFonts w:ascii="Times New Roman" w:hAnsi="Times New Roman"/>
          <w:sz w:val="24"/>
          <w:szCs w:val="24"/>
        </w:rPr>
        <w:t xml:space="preserve">За 9 месяцев 2016 года инвестиции в СПК «Будогощь» увеличились на 38 % по сравнению с аналогичным периодом прошлого года и составили 28 618 тыс. руб. Денежные средства выделялись на приобретение сельскохозяйственной </w:t>
      </w:r>
      <w:r>
        <w:rPr>
          <w:rFonts w:ascii="Times New Roman" w:hAnsi="Times New Roman"/>
          <w:sz w:val="24"/>
          <w:szCs w:val="24"/>
        </w:rPr>
        <w:t>техники.</w:t>
      </w:r>
    </w:p>
    <w:p w:rsidR="00E12CC1" w:rsidRPr="000E6ACD" w:rsidRDefault="00E12CC1" w:rsidP="000E6ACD">
      <w:pPr>
        <w:pStyle w:val="Heading1"/>
        <w:keepLines w:val="0"/>
        <w:numPr>
          <w:ilvl w:val="1"/>
          <w:numId w:val="10"/>
        </w:numPr>
        <w:spacing w:before="240" w:after="60" w:line="240" w:lineRule="auto"/>
        <w:rPr>
          <w:rFonts w:ascii="Times New Roman" w:hAnsi="Times New Roman"/>
          <w:color w:val="auto"/>
          <w:sz w:val="24"/>
          <w:szCs w:val="24"/>
        </w:rPr>
      </w:pPr>
      <w:bookmarkStart w:id="47" w:name="_Toc409418414"/>
      <w:r w:rsidRPr="000E6ACD">
        <w:rPr>
          <w:rFonts w:ascii="Times New Roman" w:hAnsi="Times New Roman"/>
          <w:color w:val="auto"/>
          <w:sz w:val="24"/>
          <w:szCs w:val="24"/>
        </w:rPr>
        <w:t>Жилищно-коммунальное хозяйство</w:t>
      </w:r>
      <w:bookmarkEnd w:id="47"/>
      <w:r>
        <w:rPr>
          <w:rFonts w:ascii="Times New Roman" w:hAnsi="Times New Roman"/>
          <w:color w:val="auto"/>
          <w:sz w:val="24"/>
          <w:szCs w:val="24"/>
        </w:rPr>
        <w:t>.</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Будогощском городском поселении содержанием и обслуживанием жилого фонда занимается специализированное муниципальное предприятие «Комбинат коммунальных предприятий г.п. Будогощь» или сокращенно – МП «ККП г.п. Будогощь».</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Холодное водоснабжение Будогощского городского поселения обеспечивает МП «Управление водопроводно-канализационного хозяйства», горячее водоснабжение – МП «Жилищное хозяйство».</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Теплоснабжение осуществляется 4 котельными, три из которых на мазуте и одна на дизельном топливе. Котельные обслуживает МП «Жилищное хозяйство». Для безаварийного функционирования и ликвидации последствий аварийных и чрезвычайных ситуаций МП «Жилищное хозяйство» создан необходимый запас материально-технических ресурсов, укомплектованы аварийно-восстановительные бригады.</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Услуги по сбору и вывозу отходов предоставляет МП «ККП г.п. Будогощь».</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 xml:space="preserve">Электроснабжение обеспечивает филиал ОАО «Ленэнерго» –Тихвинские электрические сети». </w:t>
      </w:r>
    </w:p>
    <w:p w:rsidR="00E12CC1" w:rsidRPr="000E6ACD" w:rsidRDefault="00E12CC1" w:rsidP="00D22F0C">
      <w:pPr>
        <w:ind w:firstLine="709"/>
        <w:jc w:val="both"/>
        <w:rPr>
          <w:rFonts w:ascii="Times New Roman" w:hAnsi="Times New Roman"/>
          <w:sz w:val="24"/>
          <w:szCs w:val="24"/>
        </w:rPr>
      </w:pPr>
      <w:r w:rsidRPr="000E6ACD">
        <w:rPr>
          <w:rFonts w:ascii="Times New Roman" w:hAnsi="Times New Roman"/>
          <w:sz w:val="24"/>
          <w:szCs w:val="24"/>
        </w:rPr>
        <w:t>Газоснабжение осуществляется: ООО «ЛОГазинвест» (дочерняя организация «Леноблгаз») – сжиженный газ и ЗАО «Петерб</w:t>
      </w:r>
      <w:r>
        <w:rPr>
          <w:rFonts w:ascii="Times New Roman" w:hAnsi="Times New Roman"/>
          <w:sz w:val="24"/>
          <w:szCs w:val="24"/>
        </w:rPr>
        <w:t xml:space="preserve">ургрегионгаз» - природный газ. </w:t>
      </w:r>
    </w:p>
    <w:p w:rsidR="00E12CC1" w:rsidRPr="000E6ACD" w:rsidRDefault="00E12CC1" w:rsidP="005C7825">
      <w:pPr>
        <w:pStyle w:val="Caption"/>
        <w:keepNext/>
        <w:jc w:val="both"/>
        <w:rPr>
          <w:b w:val="0"/>
          <w:sz w:val="24"/>
          <w:szCs w:val="24"/>
        </w:rPr>
      </w:pPr>
      <w:bookmarkStart w:id="48" w:name="_Toc409418529"/>
      <w:r w:rsidRPr="000E6ACD">
        <w:rPr>
          <w:b w:val="0"/>
          <w:sz w:val="24"/>
          <w:szCs w:val="24"/>
        </w:rPr>
        <w:t>Таблица 10  – Организации, осуществляющие эксплуатацию и содержание жилищного фонда</w:t>
      </w:r>
      <w:bookmarkEnd w:id="4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880"/>
        <w:gridCol w:w="3911"/>
        <w:gridCol w:w="1180"/>
        <w:gridCol w:w="1029"/>
      </w:tblGrid>
      <w:tr w:rsidR="00E12CC1" w:rsidRPr="0076705C" w:rsidTr="003407E7">
        <w:trPr>
          <w:cantSplit/>
        </w:trPr>
        <w:tc>
          <w:tcPr>
            <w:tcW w:w="468"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288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w:t>
            </w:r>
          </w:p>
        </w:tc>
        <w:tc>
          <w:tcPr>
            <w:tcW w:w="3911"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Юридический адрес</w:t>
            </w:r>
          </w:p>
        </w:tc>
        <w:tc>
          <w:tcPr>
            <w:tcW w:w="118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Общая площадь жилого фонда, тыс. м</w:t>
            </w:r>
            <w:r w:rsidRPr="0076705C">
              <w:rPr>
                <w:rFonts w:ascii="Times New Roman" w:hAnsi="Times New Roman"/>
                <w:b/>
                <w:sz w:val="24"/>
                <w:szCs w:val="24"/>
                <w:vertAlign w:val="superscript"/>
              </w:rPr>
              <w:t>2</w:t>
            </w:r>
          </w:p>
        </w:tc>
        <w:tc>
          <w:tcPr>
            <w:tcW w:w="1029"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Кол-во МКД, шт.</w:t>
            </w:r>
          </w:p>
        </w:tc>
      </w:tr>
      <w:tr w:rsidR="00E12CC1" w:rsidRPr="0076705C" w:rsidTr="003407E7">
        <w:trPr>
          <w:cantSplit/>
          <w:trHeight w:val="671"/>
        </w:trPr>
        <w:tc>
          <w:tcPr>
            <w:tcW w:w="468" w:type="dxa"/>
          </w:tcPr>
          <w:p w:rsidR="00E12CC1" w:rsidRPr="0076705C" w:rsidRDefault="00E12CC1" w:rsidP="00D2075D">
            <w:pPr>
              <w:numPr>
                <w:ilvl w:val="0"/>
                <w:numId w:val="19"/>
              </w:numPr>
              <w:spacing w:after="0" w:line="240" w:lineRule="auto"/>
              <w:ind w:left="0" w:firstLine="0"/>
              <w:jc w:val="both"/>
              <w:rPr>
                <w:rFonts w:ascii="Times New Roman" w:hAnsi="Times New Roman"/>
                <w:sz w:val="24"/>
                <w:szCs w:val="24"/>
              </w:rPr>
            </w:pPr>
          </w:p>
        </w:tc>
        <w:tc>
          <w:tcPr>
            <w:tcW w:w="288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МП «ККП г.п. Будогощь»</w:t>
            </w:r>
          </w:p>
        </w:tc>
        <w:tc>
          <w:tcPr>
            <w:tcW w:w="3911"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187120, Ленинградская область, Киришский муниципальный район, г.п. Будогощь, ул. Советская, д. 37</w:t>
            </w:r>
          </w:p>
        </w:tc>
        <w:tc>
          <w:tcPr>
            <w:tcW w:w="118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53,00</w:t>
            </w:r>
          </w:p>
        </w:tc>
        <w:tc>
          <w:tcPr>
            <w:tcW w:w="1029"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111</w:t>
            </w:r>
          </w:p>
        </w:tc>
      </w:tr>
      <w:tr w:rsidR="00E12CC1" w:rsidRPr="0076705C" w:rsidTr="003407E7">
        <w:trPr>
          <w:cantSplit/>
          <w:trHeight w:val="185"/>
        </w:trPr>
        <w:tc>
          <w:tcPr>
            <w:tcW w:w="468" w:type="dxa"/>
          </w:tcPr>
          <w:p w:rsidR="00E12CC1" w:rsidRPr="0076705C" w:rsidRDefault="00E12CC1" w:rsidP="00D2075D">
            <w:pPr>
              <w:numPr>
                <w:ilvl w:val="0"/>
                <w:numId w:val="19"/>
              </w:numPr>
              <w:spacing w:after="0" w:line="240" w:lineRule="auto"/>
              <w:ind w:left="0" w:firstLine="0"/>
              <w:jc w:val="both"/>
              <w:rPr>
                <w:rFonts w:ascii="Times New Roman" w:hAnsi="Times New Roman"/>
                <w:sz w:val="24"/>
                <w:szCs w:val="24"/>
              </w:rPr>
            </w:pPr>
          </w:p>
        </w:tc>
        <w:tc>
          <w:tcPr>
            <w:tcW w:w="288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СПК «Будогощь» (непосредственное управление)</w:t>
            </w:r>
          </w:p>
        </w:tc>
        <w:tc>
          <w:tcPr>
            <w:tcW w:w="3911"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187120, Ленинградская область, Киришский муниципальный район, г.п. Будогощь, ул. Советская, д. 87</w:t>
            </w:r>
          </w:p>
        </w:tc>
        <w:tc>
          <w:tcPr>
            <w:tcW w:w="118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4,83</w:t>
            </w:r>
          </w:p>
        </w:tc>
        <w:tc>
          <w:tcPr>
            <w:tcW w:w="1029"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w:t>
            </w:r>
          </w:p>
        </w:tc>
      </w:tr>
    </w:tbl>
    <w:p w:rsidR="00E12CC1" w:rsidRPr="000E6ACD" w:rsidRDefault="00E12CC1" w:rsidP="005C7825">
      <w:pPr>
        <w:jc w:val="both"/>
        <w:rPr>
          <w:rFonts w:ascii="Times New Roman" w:hAnsi="Times New Roman"/>
          <w:sz w:val="24"/>
          <w:szCs w:val="24"/>
        </w:rPr>
      </w:pP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Сведения о деятельности МП «КПП г.п. Будогощь»:</w:t>
      </w:r>
    </w:p>
    <w:p w:rsidR="00E12CC1" w:rsidRPr="000E6ACD" w:rsidRDefault="00E12CC1" w:rsidP="00D2075D">
      <w:pPr>
        <w:numPr>
          <w:ilvl w:val="0"/>
          <w:numId w:val="18"/>
        </w:numPr>
        <w:spacing w:after="0" w:line="240" w:lineRule="auto"/>
        <w:jc w:val="both"/>
        <w:rPr>
          <w:rFonts w:ascii="Times New Roman" w:hAnsi="Times New Roman"/>
          <w:sz w:val="24"/>
          <w:szCs w:val="24"/>
        </w:rPr>
      </w:pPr>
      <w:r w:rsidRPr="000E6ACD">
        <w:rPr>
          <w:rFonts w:ascii="Times New Roman" w:hAnsi="Times New Roman"/>
          <w:sz w:val="24"/>
          <w:szCs w:val="24"/>
        </w:rPr>
        <w:t>среднесписочная численность - 60 человек;</w:t>
      </w:r>
    </w:p>
    <w:p w:rsidR="00E12CC1" w:rsidRPr="000E6ACD" w:rsidRDefault="00E12CC1" w:rsidP="00D2075D">
      <w:pPr>
        <w:numPr>
          <w:ilvl w:val="0"/>
          <w:numId w:val="18"/>
        </w:numPr>
        <w:spacing w:after="0" w:line="240" w:lineRule="auto"/>
        <w:jc w:val="both"/>
        <w:rPr>
          <w:rFonts w:ascii="Times New Roman" w:hAnsi="Times New Roman"/>
          <w:sz w:val="24"/>
          <w:szCs w:val="24"/>
        </w:rPr>
      </w:pPr>
      <w:r w:rsidRPr="000E6ACD">
        <w:rPr>
          <w:rFonts w:ascii="Times New Roman" w:hAnsi="Times New Roman"/>
          <w:sz w:val="24"/>
          <w:szCs w:val="24"/>
        </w:rPr>
        <w:t>среднемесячная заработная плата на 1 человека – 17381,81 рублей;</w:t>
      </w:r>
    </w:p>
    <w:p w:rsidR="00E12CC1" w:rsidRPr="000E6ACD" w:rsidRDefault="00E12CC1" w:rsidP="005C7825">
      <w:pPr>
        <w:numPr>
          <w:ilvl w:val="0"/>
          <w:numId w:val="18"/>
        </w:numPr>
        <w:spacing w:after="0" w:line="240" w:lineRule="auto"/>
        <w:jc w:val="both"/>
        <w:rPr>
          <w:rFonts w:ascii="Times New Roman" w:hAnsi="Times New Roman"/>
          <w:sz w:val="24"/>
          <w:szCs w:val="24"/>
        </w:rPr>
      </w:pPr>
      <w:r w:rsidRPr="000E6ACD">
        <w:rPr>
          <w:rFonts w:ascii="Times New Roman" w:hAnsi="Times New Roman"/>
          <w:sz w:val="24"/>
          <w:szCs w:val="24"/>
        </w:rPr>
        <w:t>уровень собираемости жилищно-коммунальных платежей от населения составил 96,36 %.</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На территории Будогощского городского поселения действует муниципальная подпрограмма «Устойчивое развитие сельских территорий в Киришском муниципальном районе Ленинградской области на 2014 – 2020 годы» в рамках муниципальной программы «Развитие сельского хозяйства в Киришском муниципальном районе Ленинградской области на 2014 – 2020 годы», утвержденная постановлением администрации муниципального образования Киришский муниципальный район Ленинградской области от 19.11.2013 № 2082. В соответствии с планом мероприятий указанной подпрограммы на территории Будогощского городского поселения в 2015 – 2020 годах планируется:</w:t>
      </w:r>
    </w:p>
    <w:p w:rsidR="00E12CC1" w:rsidRPr="000E6ACD" w:rsidRDefault="00E12CC1" w:rsidP="00D2075D">
      <w:pPr>
        <w:numPr>
          <w:ilvl w:val="0"/>
          <w:numId w:val="41"/>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строительство многоквартирных домов г.п. Будогощь за счет средств инвесторов;</w:t>
      </w:r>
    </w:p>
    <w:p w:rsidR="00E12CC1" w:rsidRPr="00D22F0C" w:rsidRDefault="00E12CC1" w:rsidP="005C7825">
      <w:pPr>
        <w:numPr>
          <w:ilvl w:val="0"/>
          <w:numId w:val="41"/>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приобретение жилья по программе «Переселение из ветхого и аварийного жилищного фонда Будогощского городского поселения Киришского муниципального района Ленинградской области на 2013 – 2015 годы».</w:t>
      </w:r>
    </w:p>
    <w:p w:rsidR="00E12CC1" w:rsidRPr="000E6ACD" w:rsidRDefault="00E12CC1" w:rsidP="000E6ACD">
      <w:pPr>
        <w:pStyle w:val="Heading1"/>
        <w:keepNext w:val="0"/>
        <w:keepLines w:val="0"/>
        <w:numPr>
          <w:ilvl w:val="1"/>
          <w:numId w:val="10"/>
        </w:numPr>
        <w:spacing w:before="240" w:after="60" w:line="240" w:lineRule="auto"/>
        <w:rPr>
          <w:rFonts w:ascii="Times New Roman" w:hAnsi="Times New Roman"/>
          <w:color w:val="auto"/>
          <w:sz w:val="24"/>
          <w:szCs w:val="24"/>
        </w:rPr>
      </w:pPr>
      <w:bookmarkStart w:id="49" w:name="_Toc409418415"/>
      <w:r w:rsidRPr="000E6ACD">
        <w:rPr>
          <w:rFonts w:ascii="Times New Roman" w:hAnsi="Times New Roman"/>
          <w:color w:val="auto"/>
          <w:sz w:val="24"/>
          <w:szCs w:val="24"/>
        </w:rPr>
        <w:t>Социальная инфраструктура</w:t>
      </w:r>
      <w:bookmarkEnd w:id="49"/>
    </w:p>
    <w:p w:rsidR="00E12CC1" w:rsidRPr="000E6ACD" w:rsidRDefault="00E12CC1" w:rsidP="00D22F0C">
      <w:pPr>
        <w:pStyle w:val="Heading1"/>
        <w:keepNext w:val="0"/>
        <w:keepLines w:val="0"/>
        <w:spacing w:before="240" w:after="60" w:line="240" w:lineRule="auto"/>
        <w:rPr>
          <w:rFonts w:ascii="Times New Roman" w:hAnsi="Times New Roman"/>
          <w:color w:val="auto"/>
          <w:sz w:val="24"/>
          <w:szCs w:val="24"/>
        </w:rPr>
      </w:pPr>
      <w:bookmarkStart w:id="50" w:name="_Toc409418416"/>
      <w:r>
        <w:rPr>
          <w:rFonts w:ascii="Times New Roman" w:hAnsi="Times New Roman"/>
          <w:color w:val="auto"/>
          <w:sz w:val="24"/>
          <w:szCs w:val="24"/>
        </w:rPr>
        <w:t>2.4.1.</w:t>
      </w:r>
      <w:r w:rsidRPr="000E6ACD">
        <w:rPr>
          <w:rFonts w:ascii="Times New Roman" w:hAnsi="Times New Roman"/>
          <w:color w:val="auto"/>
          <w:sz w:val="24"/>
          <w:szCs w:val="24"/>
        </w:rPr>
        <w:t>Здравоохранение</w:t>
      </w:r>
      <w:bookmarkEnd w:id="50"/>
      <w:r>
        <w:rPr>
          <w:rFonts w:ascii="Times New Roman" w:hAnsi="Times New Roman"/>
          <w:color w:val="auto"/>
          <w:sz w:val="24"/>
          <w:szCs w:val="24"/>
        </w:rPr>
        <w:t>.</w:t>
      </w:r>
    </w:p>
    <w:p w:rsidR="00E12CC1" w:rsidRPr="000E6ACD" w:rsidRDefault="00E12CC1" w:rsidP="0068100B">
      <w:pPr>
        <w:ind w:firstLine="709"/>
        <w:jc w:val="both"/>
        <w:rPr>
          <w:rFonts w:ascii="Times New Roman" w:hAnsi="Times New Roman"/>
          <w:sz w:val="24"/>
          <w:szCs w:val="24"/>
        </w:rPr>
      </w:pPr>
      <w:bookmarkStart w:id="51" w:name="_Toc245802163"/>
      <w:bookmarkStart w:id="52" w:name="_Toc245804147"/>
      <w:r w:rsidRPr="000E6ACD">
        <w:rPr>
          <w:rFonts w:ascii="Times New Roman" w:hAnsi="Times New Roman"/>
          <w:sz w:val="24"/>
          <w:szCs w:val="24"/>
        </w:rPr>
        <w:t>В соответствии с распоряжением Правительства Ленинградской области от 18.12.2013 № 620-р «О принятии в государственную собственность Ленинградской области муниципальных учреждений (предприятий) здравоохранения муниципального образования Киришский муниципальный район Ленинградской области», в рамках Акта приема-передачи муниципального имущества муниципального образования Киришский муниципальный район Ленинградской области, находящегося в муниципальной собственности, принадлежащего на праве оперативного управления, предоставленного на праве постоянного бессрочного пользования муниципальному учреждению здравоохранения «Центральная районная больница» в государственную собственность Ленинградской области, муниципальное образование Киришский муниципальный район Ленинградской области передало, а Ленинградская область в лице комитета по управлению государственном имуществом приняло имущество муниципального учреждения здравоохранения «Центральная районная больница».</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Оказание первой медико-санитарной и специализированной помощи в Киришском муниципальном районе осуществляют следующие лечебные учреждения:</w:t>
      </w:r>
      <w:bookmarkEnd w:id="51"/>
      <w:bookmarkEnd w:id="52"/>
    </w:p>
    <w:p w:rsidR="00E12CC1" w:rsidRPr="000E6ACD" w:rsidRDefault="00E12CC1" w:rsidP="00D2075D">
      <w:pPr>
        <w:numPr>
          <w:ilvl w:val="0"/>
          <w:numId w:val="14"/>
        </w:numPr>
        <w:spacing w:after="0" w:line="240" w:lineRule="auto"/>
        <w:jc w:val="both"/>
        <w:rPr>
          <w:rFonts w:ascii="Times New Roman" w:hAnsi="Times New Roman"/>
          <w:sz w:val="24"/>
          <w:szCs w:val="24"/>
        </w:rPr>
      </w:pPr>
      <w:r w:rsidRPr="000E6ACD">
        <w:rPr>
          <w:rFonts w:ascii="Times New Roman" w:hAnsi="Times New Roman"/>
          <w:sz w:val="24"/>
          <w:szCs w:val="24"/>
        </w:rPr>
        <w:t>государственное бюджетное учреждение здравоохранения Ленинградской области «Киришская межрайонная больница» (ГБУЗ ЛО «Киришская МРБ»);</w:t>
      </w:r>
    </w:p>
    <w:p w:rsidR="00E12CC1" w:rsidRPr="000E6ACD" w:rsidRDefault="00E12CC1" w:rsidP="00D2075D">
      <w:pPr>
        <w:numPr>
          <w:ilvl w:val="0"/>
          <w:numId w:val="14"/>
        </w:numPr>
        <w:spacing w:after="0" w:line="240" w:lineRule="auto"/>
        <w:jc w:val="both"/>
        <w:rPr>
          <w:rFonts w:ascii="Times New Roman" w:hAnsi="Times New Roman"/>
          <w:sz w:val="24"/>
          <w:szCs w:val="24"/>
        </w:rPr>
      </w:pPr>
      <w:r w:rsidRPr="000E6ACD">
        <w:rPr>
          <w:rFonts w:ascii="Times New Roman" w:hAnsi="Times New Roman"/>
          <w:sz w:val="24"/>
          <w:szCs w:val="24"/>
        </w:rPr>
        <w:t>Ленинградское областное государственное предприятие «Киришская стоматологическая поликлиника» (ЛОГП «Киришская стоматологическая поликлиника»);</w:t>
      </w:r>
    </w:p>
    <w:p w:rsidR="00E12CC1" w:rsidRPr="000E6ACD" w:rsidRDefault="00E12CC1" w:rsidP="00D2075D">
      <w:pPr>
        <w:numPr>
          <w:ilvl w:val="0"/>
          <w:numId w:val="14"/>
        </w:numPr>
        <w:spacing w:after="0" w:line="240" w:lineRule="auto"/>
        <w:jc w:val="both"/>
        <w:rPr>
          <w:rFonts w:ascii="Times New Roman" w:hAnsi="Times New Roman"/>
          <w:sz w:val="24"/>
          <w:szCs w:val="24"/>
        </w:rPr>
      </w:pPr>
      <w:r w:rsidRPr="000E6ACD">
        <w:rPr>
          <w:rFonts w:ascii="Times New Roman" w:hAnsi="Times New Roman"/>
          <w:sz w:val="24"/>
          <w:szCs w:val="24"/>
        </w:rPr>
        <w:t>аптеки при ГБУЗ ЛО «Киришская МРБ» – 5 ед.;</w:t>
      </w:r>
    </w:p>
    <w:p w:rsidR="00E12CC1" w:rsidRPr="000E6ACD" w:rsidRDefault="00E12CC1" w:rsidP="00D2075D">
      <w:pPr>
        <w:numPr>
          <w:ilvl w:val="0"/>
          <w:numId w:val="14"/>
        </w:numPr>
        <w:spacing w:after="0" w:line="240" w:lineRule="auto"/>
        <w:jc w:val="both"/>
        <w:rPr>
          <w:rFonts w:ascii="Times New Roman" w:hAnsi="Times New Roman"/>
          <w:sz w:val="24"/>
          <w:szCs w:val="24"/>
        </w:rPr>
      </w:pPr>
      <w:r w:rsidRPr="000E6ACD">
        <w:rPr>
          <w:rFonts w:ascii="Times New Roman" w:hAnsi="Times New Roman"/>
          <w:sz w:val="24"/>
          <w:szCs w:val="24"/>
        </w:rPr>
        <w:t>сеть муниципальных аптек МП «Фармация» – 7 ед.;</w:t>
      </w:r>
    </w:p>
    <w:p w:rsidR="00E12CC1" w:rsidRPr="000E6ACD" w:rsidRDefault="00E12CC1" w:rsidP="00D2075D">
      <w:pPr>
        <w:numPr>
          <w:ilvl w:val="0"/>
          <w:numId w:val="14"/>
        </w:numPr>
        <w:spacing w:after="0" w:line="240" w:lineRule="auto"/>
        <w:jc w:val="both"/>
        <w:rPr>
          <w:rFonts w:ascii="Times New Roman" w:hAnsi="Times New Roman"/>
          <w:sz w:val="24"/>
          <w:szCs w:val="24"/>
        </w:rPr>
      </w:pPr>
      <w:r w:rsidRPr="000E6ACD">
        <w:rPr>
          <w:rFonts w:ascii="Times New Roman" w:hAnsi="Times New Roman"/>
          <w:sz w:val="24"/>
          <w:szCs w:val="24"/>
        </w:rPr>
        <w:t>сеть частных аптек – 14 ед.;</w:t>
      </w:r>
    </w:p>
    <w:p w:rsidR="00E12CC1" w:rsidRPr="000E6ACD" w:rsidRDefault="00E12CC1" w:rsidP="00D2075D">
      <w:pPr>
        <w:numPr>
          <w:ilvl w:val="0"/>
          <w:numId w:val="14"/>
        </w:numPr>
        <w:spacing w:after="0" w:line="240" w:lineRule="auto"/>
        <w:jc w:val="both"/>
        <w:rPr>
          <w:rFonts w:ascii="Times New Roman" w:hAnsi="Times New Roman"/>
          <w:sz w:val="24"/>
          <w:szCs w:val="24"/>
        </w:rPr>
      </w:pPr>
      <w:r w:rsidRPr="000E6ACD">
        <w:rPr>
          <w:rFonts w:ascii="Times New Roman" w:hAnsi="Times New Roman"/>
          <w:sz w:val="24"/>
          <w:szCs w:val="24"/>
        </w:rPr>
        <w:t>фельдшерско-акушерские пункты (ФАП) – 14 ед.;</w:t>
      </w:r>
    </w:p>
    <w:p w:rsidR="00E12CC1" w:rsidRPr="000E6ACD" w:rsidRDefault="00E12CC1" w:rsidP="00D2075D">
      <w:pPr>
        <w:numPr>
          <w:ilvl w:val="0"/>
          <w:numId w:val="14"/>
        </w:numPr>
        <w:spacing w:after="0" w:line="240" w:lineRule="auto"/>
        <w:jc w:val="both"/>
        <w:rPr>
          <w:rFonts w:ascii="Times New Roman" w:hAnsi="Times New Roman"/>
          <w:sz w:val="24"/>
          <w:szCs w:val="24"/>
        </w:rPr>
      </w:pPr>
      <w:r w:rsidRPr="000E6ACD">
        <w:rPr>
          <w:rFonts w:ascii="Times New Roman" w:hAnsi="Times New Roman"/>
          <w:sz w:val="24"/>
          <w:szCs w:val="24"/>
        </w:rPr>
        <w:t>сельские врачебные амбулатории – 3 ед.</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Основная деятельность медицинских организаций - оказание населению стационарной, амбулаторно-поликлинической, скорой медицинской помощи.</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настоящее время в Киришском муниципальном районе вся стационарная помощь (круглосуточный стационар) осуществляется ГБУЗ ЛО «Киришская МРБ», в состав которого входит 13 отделений на 469 коек, в том числе 449 коек круглосуточного пребывания и 20 коек дневного пребывания.</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состав стационаров входят:</w:t>
      </w:r>
    </w:p>
    <w:p w:rsidR="00E12CC1" w:rsidRPr="000E6ACD" w:rsidRDefault="00E12CC1" w:rsidP="00D2075D">
      <w:pPr>
        <w:numPr>
          <w:ilvl w:val="0"/>
          <w:numId w:val="13"/>
        </w:numPr>
        <w:spacing w:after="0" w:line="240" w:lineRule="auto"/>
        <w:jc w:val="both"/>
        <w:rPr>
          <w:rFonts w:ascii="Times New Roman" w:hAnsi="Times New Roman"/>
          <w:sz w:val="24"/>
          <w:szCs w:val="24"/>
        </w:rPr>
      </w:pPr>
      <w:r w:rsidRPr="000E6ACD">
        <w:rPr>
          <w:rFonts w:ascii="Times New Roman" w:hAnsi="Times New Roman"/>
          <w:sz w:val="24"/>
          <w:szCs w:val="24"/>
        </w:rPr>
        <w:t>Киришское отделение – 370 коек круглосуточного пребывания, 20 коек дневного пребывания;</w:t>
      </w:r>
    </w:p>
    <w:p w:rsidR="00E12CC1" w:rsidRPr="000E6ACD" w:rsidRDefault="00E12CC1" w:rsidP="00D2075D">
      <w:pPr>
        <w:numPr>
          <w:ilvl w:val="0"/>
          <w:numId w:val="13"/>
        </w:numPr>
        <w:spacing w:after="0" w:line="240" w:lineRule="auto"/>
        <w:jc w:val="both"/>
        <w:rPr>
          <w:rFonts w:ascii="Times New Roman" w:hAnsi="Times New Roman"/>
          <w:sz w:val="24"/>
          <w:szCs w:val="24"/>
          <w:u w:val="single"/>
        </w:rPr>
      </w:pPr>
      <w:r w:rsidRPr="000E6ACD">
        <w:rPr>
          <w:rFonts w:ascii="Times New Roman" w:hAnsi="Times New Roman"/>
          <w:sz w:val="24"/>
          <w:szCs w:val="24"/>
          <w:u w:val="single"/>
        </w:rPr>
        <w:t>Будогощское отделение – 40 коек сестринского ухода;</w:t>
      </w:r>
    </w:p>
    <w:p w:rsidR="00E12CC1" w:rsidRPr="000E6ACD" w:rsidRDefault="00E12CC1" w:rsidP="00D2075D">
      <w:pPr>
        <w:numPr>
          <w:ilvl w:val="0"/>
          <w:numId w:val="13"/>
        </w:numPr>
        <w:spacing w:after="0" w:line="240" w:lineRule="auto"/>
        <w:jc w:val="both"/>
        <w:rPr>
          <w:rFonts w:ascii="Times New Roman" w:hAnsi="Times New Roman"/>
          <w:sz w:val="24"/>
          <w:szCs w:val="24"/>
        </w:rPr>
      </w:pPr>
      <w:r w:rsidRPr="000E6ACD">
        <w:rPr>
          <w:rFonts w:ascii="Times New Roman" w:hAnsi="Times New Roman"/>
          <w:sz w:val="24"/>
          <w:szCs w:val="24"/>
        </w:rPr>
        <w:t>Глажевское отделение – 39 коек восстановительного лечения (межрайонные неврологические).</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Конечный фонд сокращен до критического предела, ощущается дефицит кардиологических и терапевтических коек.</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Амбулаторно-поликлинические Будогощское отделение ГБУЗ ЛО «Киришская МРБ» - 280 посещений в смену.</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Все сельские амбулатории и ФАПы муниципального района телефонизированы, оснащены портативными аппаратами и аппаратами для дистанционной ЭКГ диагностики.</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Скорая медицинская помощь в Киришском муниципальном районе централизованна на уровне ГБУЗ ЛО «Киришская МРБ» с выделением поста, расположенного в г.п. Будогощь. Такая дислокация оптимальна и обеспечивает высокую оперативность при оказании скорой и неотложной медицинской помощи на всей территории муниципального района.</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Для совершенствования организации медицинской помощи населению, улучшения материально-технической базы учреждений, повышения уровня профилактической направленности среди населения реализуется приоритетный национальный проект «Здоровье»;</w:t>
      </w:r>
    </w:p>
    <w:p w:rsidR="00E12CC1" w:rsidRPr="006A1C4E" w:rsidRDefault="00E12CC1" w:rsidP="00D22F0C">
      <w:pPr>
        <w:pStyle w:val="Heading1"/>
        <w:keepLines w:val="0"/>
        <w:spacing w:before="240" w:after="60" w:line="240" w:lineRule="auto"/>
        <w:rPr>
          <w:rFonts w:ascii="Times New Roman" w:hAnsi="Times New Roman"/>
          <w:color w:val="auto"/>
          <w:sz w:val="24"/>
          <w:szCs w:val="24"/>
        </w:rPr>
      </w:pPr>
      <w:bookmarkStart w:id="53" w:name="_Toc409418417"/>
      <w:r>
        <w:rPr>
          <w:rFonts w:ascii="Times New Roman" w:hAnsi="Times New Roman"/>
          <w:color w:val="auto"/>
          <w:sz w:val="24"/>
          <w:szCs w:val="24"/>
        </w:rPr>
        <w:t>2.4.2.</w:t>
      </w:r>
      <w:r w:rsidRPr="000E6ACD">
        <w:rPr>
          <w:rFonts w:ascii="Times New Roman" w:hAnsi="Times New Roman"/>
          <w:color w:val="auto"/>
          <w:sz w:val="24"/>
          <w:szCs w:val="24"/>
        </w:rPr>
        <w:t>Образование</w:t>
      </w:r>
      <w:bookmarkEnd w:id="53"/>
      <w:r>
        <w:rPr>
          <w:rFonts w:ascii="Times New Roman" w:hAnsi="Times New Roman"/>
          <w:color w:val="auto"/>
          <w:sz w:val="24"/>
          <w:szCs w:val="24"/>
        </w:rPr>
        <w:t>.</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В систему образования Будогощского городского поселения входят:</w:t>
      </w:r>
    </w:p>
    <w:p w:rsidR="00E12CC1" w:rsidRPr="000E6ACD" w:rsidRDefault="00E12CC1" w:rsidP="00D2075D">
      <w:pPr>
        <w:numPr>
          <w:ilvl w:val="0"/>
          <w:numId w:val="21"/>
        </w:numPr>
        <w:spacing w:after="0" w:line="240" w:lineRule="auto"/>
        <w:jc w:val="both"/>
        <w:rPr>
          <w:rFonts w:ascii="Times New Roman" w:hAnsi="Times New Roman"/>
          <w:sz w:val="24"/>
          <w:szCs w:val="24"/>
        </w:rPr>
      </w:pPr>
      <w:r w:rsidRPr="000E6ACD">
        <w:rPr>
          <w:rFonts w:ascii="Times New Roman" w:hAnsi="Times New Roman"/>
          <w:sz w:val="24"/>
          <w:szCs w:val="24"/>
        </w:rPr>
        <w:t>муниципальное образовательное учреждение «Будогощская средняя общеобразовательная школа» (МОУ «Будогощская СОШ»);</w:t>
      </w:r>
    </w:p>
    <w:p w:rsidR="00E12CC1" w:rsidRPr="000E6ACD" w:rsidRDefault="00E12CC1" w:rsidP="00D2075D">
      <w:pPr>
        <w:numPr>
          <w:ilvl w:val="0"/>
          <w:numId w:val="21"/>
        </w:numPr>
        <w:spacing w:after="0" w:line="240" w:lineRule="auto"/>
        <w:jc w:val="both"/>
        <w:rPr>
          <w:rFonts w:ascii="Times New Roman" w:hAnsi="Times New Roman"/>
          <w:sz w:val="24"/>
          <w:szCs w:val="24"/>
        </w:rPr>
      </w:pPr>
      <w:r w:rsidRPr="000E6ACD">
        <w:rPr>
          <w:rFonts w:ascii="Times New Roman" w:hAnsi="Times New Roman"/>
          <w:sz w:val="24"/>
          <w:szCs w:val="24"/>
        </w:rPr>
        <w:t>дошкольне образовательное учреждение: муниципальное дошкольное образовательное учреждение «Детский сад № 12 общеразвивающего вида с приоритетным осуществлением деятельности по познавательно-речевому развитию детей» (МДОУ «Детский сад № 12 общеразвивающего вида»);</w:t>
      </w:r>
    </w:p>
    <w:p w:rsidR="00E12CC1" w:rsidRPr="000E6ACD" w:rsidRDefault="00E12CC1" w:rsidP="00D2075D">
      <w:pPr>
        <w:numPr>
          <w:ilvl w:val="0"/>
          <w:numId w:val="21"/>
        </w:numPr>
        <w:spacing w:after="0" w:line="240" w:lineRule="auto"/>
        <w:jc w:val="both"/>
        <w:rPr>
          <w:rFonts w:ascii="Times New Roman" w:hAnsi="Times New Roman"/>
          <w:sz w:val="24"/>
          <w:szCs w:val="24"/>
        </w:rPr>
      </w:pPr>
      <w:r w:rsidRPr="000E6ACD">
        <w:rPr>
          <w:rFonts w:ascii="Times New Roman" w:hAnsi="Times New Roman"/>
          <w:sz w:val="24"/>
          <w:szCs w:val="24"/>
        </w:rPr>
        <w:t>обособленное структурное подразделение «Будогощская музыкальная школа» в составе муниципального образовательного учреждения дополнительного образования детей «Киришская детская школа искусств» (ОСП «Будогощская музыкальная школа» МОУДОД «Киришская ДШИ»).</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Будогощская общеобразовательная школа расположена в сосновом лесу на берегу оз. Острочинное. На 1.09.2017 в школе учатся 362 учеников, работает 28 педагогов, из них: 8 человек – высшей категории; 8 человек – первой категории; 12 человек – второй категории. Имеют награды: 2 человека – знак «Отличник народного образования», 1 человек – звание «Старший учитель».</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В школе имеются: компьютерный класс; кабинет мультимедиа; 14 учебных кабинетов и 6 кабинетов начальной школы; актовый зал; библиотека; спортивный зал; мастерские: швейная, столярная; краеведческий музей.</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В летний период на базе школы работает оздоровительный лагерь. В школе обучаются все дети, проживающие в микрорайоне и из близлежащих деревень.</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В октябре 2017 года выполнен капитальный ремонт школы с полной заменой школьного инвентаря.</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МДОУ «Детский сад № 12 общеразвивающего вида» находится в центре большого жилого массива, что обеспечивает хорошую транспортную доступность. Данное образовательное учреждение существует с 1978 года. На 1.04.2013 списочный состав детей составляет 143 человека. Очередность в детский сад – 122 человека (до ввода в эксплуатацию нового детского сада). Воспитанники детского сада – дети рабочих и служащих, проживающих в г.п. Будогощь. Дошкольное учреждение работает в режиме двенадцатичасового пребывания детей от 1,5 до 7 лет. Проектная мощность составляет 6 групп, функционирует – 6: для детей от 1,5 до 3 лет – 1 группа, для детей от 3 до 7 лет – 5 групп.</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Материально-техническое оснащение учреждения МДОУ «Детский сад № 12 общеразвивающего вида»:</w:t>
      </w:r>
    </w:p>
    <w:p w:rsidR="00E12CC1" w:rsidRPr="000E6ACD" w:rsidRDefault="00E12CC1" w:rsidP="00D2075D">
      <w:pPr>
        <w:numPr>
          <w:ilvl w:val="0"/>
          <w:numId w:val="22"/>
        </w:numPr>
        <w:spacing w:after="0" w:line="240" w:lineRule="auto"/>
        <w:jc w:val="both"/>
        <w:rPr>
          <w:rFonts w:ascii="Times New Roman" w:hAnsi="Times New Roman"/>
          <w:sz w:val="24"/>
          <w:szCs w:val="24"/>
        </w:rPr>
      </w:pPr>
      <w:r w:rsidRPr="000E6ACD">
        <w:rPr>
          <w:rFonts w:ascii="Times New Roman" w:hAnsi="Times New Roman"/>
          <w:sz w:val="24"/>
          <w:szCs w:val="24"/>
        </w:rPr>
        <w:t>6 групповых помещений для детей с организованной развивающей средой, соответствующей возрастным особенностям детей и требованиям образовательной программы;</w:t>
      </w:r>
    </w:p>
    <w:p w:rsidR="00E12CC1" w:rsidRPr="000E6ACD" w:rsidRDefault="00E12CC1" w:rsidP="00D2075D">
      <w:pPr>
        <w:numPr>
          <w:ilvl w:val="0"/>
          <w:numId w:val="22"/>
        </w:numPr>
        <w:spacing w:after="0" w:line="240" w:lineRule="auto"/>
        <w:jc w:val="both"/>
        <w:rPr>
          <w:rFonts w:ascii="Times New Roman" w:hAnsi="Times New Roman"/>
          <w:sz w:val="24"/>
          <w:szCs w:val="24"/>
        </w:rPr>
      </w:pPr>
      <w:r w:rsidRPr="000E6ACD">
        <w:rPr>
          <w:rFonts w:ascii="Times New Roman" w:hAnsi="Times New Roman"/>
          <w:sz w:val="24"/>
          <w:szCs w:val="24"/>
        </w:rPr>
        <w:t>пищеблок, оборудованный электроплитами, электромясорубками, жарочным шкафом, электротитаном, холодильниками, морозильными камерами, весами;</w:t>
      </w:r>
    </w:p>
    <w:p w:rsidR="00E12CC1" w:rsidRPr="000E6ACD" w:rsidRDefault="00E12CC1" w:rsidP="00D2075D">
      <w:pPr>
        <w:numPr>
          <w:ilvl w:val="0"/>
          <w:numId w:val="22"/>
        </w:numPr>
        <w:spacing w:after="0" w:line="240" w:lineRule="auto"/>
        <w:jc w:val="both"/>
        <w:rPr>
          <w:rFonts w:ascii="Times New Roman" w:hAnsi="Times New Roman"/>
          <w:sz w:val="24"/>
          <w:szCs w:val="24"/>
        </w:rPr>
      </w:pPr>
      <w:r w:rsidRPr="000E6ACD">
        <w:rPr>
          <w:rFonts w:ascii="Times New Roman" w:hAnsi="Times New Roman"/>
          <w:sz w:val="24"/>
          <w:szCs w:val="24"/>
        </w:rPr>
        <w:t>прачечная, оборудованная стиральными машинами, центрифугой, котлом для кипячения белья;</w:t>
      </w:r>
    </w:p>
    <w:p w:rsidR="00E12CC1" w:rsidRPr="000E6ACD" w:rsidRDefault="00E12CC1" w:rsidP="00D2075D">
      <w:pPr>
        <w:numPr>
          <w:ilvl w:val="0"/>
          <w:numId w:val="22"/>
        </w:numPr>
        <w:spacing w:after="0" w:line="240" w:lineRule="auto"/>
        <w:jc w:val="both"/>
        <w:rPr>
          <w:rFonts w:ascii="Times New Roman" w:hAnsi="Times New Roman"/>
          <w:sz w:val="24"/>
          <w:szCs w:val="24"/>
        </w:rPr>
      </w:pPr>
      <w:r w:rsidRPr="000E6ACD">
        <w:rPr>
          <w:rFonts w:ascii="Times New Roman" w:hAnsi="Times New Roman"/>
          <w:sz w:val="24"/>
          <w:szCs w:val="24"/>
        </w:rPr>
        <w:t>медицинский блок, оборудованный процедурными столами медицинским шкафом, кушеткой, ростомером, весами, холодильником;</w:t>
      </w:r>
    </w:p>
    <w:p w:rsidR="00E12CC1" w:rsidRPr="000E6ACD" w:rsidRDefault="00E12CC1" w:rsidP="00D2075D">
      <w:pPr>
        <w:numPr>
          <w:ilvl w:val="0"/>
          <w:numId w:val="22"/>
        </w:numPr>
        <w:spacing w:after="0" w:line="240" w:lineRule="auto"/>
        <w:jc w:val="both"/>
        <w:rPr>
          <w:rFonts w:ascii="Times New Roman" w:hAnsi="Times New Roman"/>
          <w:sz w:val="24"/>
          <w:szCs w:val="24"/>
        </w:rPr>
      </w:pPr>
      <w:r w:rsidRPr="000E6ACD">
        <w:rPr>
          <w:rFonts w:ascii="Times New Roman" w:hAnsi="Times New Roman"/>
          <w:sz w:val="24"/>
          <w:szCs w:val="24"/>
        </w:rPr>
        <w:t>на территории детского сада оборудованы 6 прогулочных площадок для детей, спортивная площадка.</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В 2013 году введен в эксплуатацию новый детский сад на 140 мест.</w:t>
      </w:r>
    </w:p>
    <w:p w:rsidR="00E12CC1" w:rsidRPr="000E6ACD" w:rsidRDefault="00E12CC1" w:rsidP="005C7825">
      <w:pPr>
        <w:ind w:firstLine="720"/>
        <w:jc w:val="both"/>
        <w:rPr>
          <w:rFonts w:ascii="Times New Roman" w:hAnsi="Times New Roman"/>
          <w:sz w:val="24"/>
          <w:szCs w:val="24"/>
        </w:rPr>
      </w:pPr>
    </w:p>
    <w:p w:rsidR="00E12CC1" w:rsidRPr="000E6ACD" w:rsidRDefault="00E12CC1" w:rsidP="005C7825">
      <w:pPr>
        <w:pStyle w:val="Caption"/>
        <w:keepNext/>
        <w:jc w:val="both"/>
        <w:rPr>
          <w:b w:val="0"/>
          <w:sz w:val="24"/>
          <w:szCs w:val="24"/>
        </w:rPr>
      </w:pPr>
      <w:bookmarkStart w:id="54" w:name="_Toc409418539"/>
      <w:r w:rsidRPr="000E6ACD">
        <w:rPr>
          <w:b w:val="0"/>
          <w:sz w:val="24"/>
          <w:szCs w:val="24"/>
        </w:rPr>
        <w:t xml:space="preserve">Таблица </w:t>
      </w:r>
      <w:r w:rsidRPr="000E6ACD">
        <w:rPr>
          <w:b w:val="0"/>
          <w:sz w:val="24"/>
          <w:szCs w:val="24"/>
        </w:rPr>
        <w:fldChar w:fldCharType="begin"/>
      </w:r>
      <w:r w:rsidRPr="000E6ACD">
        <w:rPr>
          <w:b w:val="0"/>
          <w:sz w:val="24"/>
          <w:szCs w:val="24"/>
        </w:rPr>
        <w:instrText xml:space="preserve"> SEQ Таблица \* ARABIC </w:instrText>
      </w:r>
      <w:r w:rsidRPr="000E6ACD">
        <w:rPr>
          <w:b w:val="0"/>
          <w:sz w:val="24"/>
          <w:szCs w:val="24"/>
        </w:rPr>
        <w:fldChar w:fldCharType="separate"/>
      </w:r>
      <w:r>
        <w:rPr>
          <w:b w:val="0"/>
          <w:noProof/>
          <w:sz w:val="24"/>
          <w:szCs w:val="24"/>
        </w:rPr>
        <w:t>4</w:t>
      </w:r>
      <w:r w:rsidRPr="000E6ACD">
        <w:rPr>
          <w:b w:val="0"/>
          <w:sz w:val="24"/>
          <w:szCs w:val="24"/>
        </w:rPr>
        <w:fldChar w:fldCharType="end"/>
      </w:r>
      <w:r w:rsidRPr="000E6ACD">
        <w:rPr>
          <w:b w:val="0"/>
          <w:sz w:val="24"/>
          <w:szCs w:val="24"/>
        </w:rPr>
        <w:t xml:space="preserve"> – Расчет потребности населения городского поселения в образовательных учреждениях</w:t>
      </w:r>
      <w:bookmarkEnd w:id="54"/>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7"/>
        <w:gridCol w:w="1885"/>
        <w:gridCol w:w="1653"/>
        <w:gridCol w:w="1285"/>
        <w:gridCol w:w="1413"/>
      </w:tblGrid>
      <w:tr w:rsidR="00E12CC1" w:rsidRPr="0076705C" w:rsidTr="003407E7">
        <w:trPr>
          <w:cantSplit/>
          <w:trHeight w:val="70"/>
          <w:tblHeader/>
          <w:jc w:val="center"/>
        </w:trPr>
        <w:tc>
          <w:tcPr>
            <w:tcW w:w="3387"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w:t>
            </w:r>
          </w:p>
        </w:tc>
        <w:tc>
          <w:tcPr>
            <w:tcW w:w="188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Единица измерения</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b/>
                <w:sz w:val="24"/>
                <w:szCs w:val="24"/>
              </w:rPr>
              <w:t>Современное состояние</w:t>
            </w:r>
          </w:p>
        </w:tc>
        <w:tc>
          <w:tcPr>
            <w:tcW w:w="128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Первая очередь</w:t>
            </w:r>
          </w:p>
        </w:tc>
        <w:tc>
          <w:tcPr>
            <w:tcW w:w="1413"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Расчетный срок</w:t>
            </w:r>
          </w:p>
        </w:tc>
      </w:tr>
      <w:tr w:rsidR="00E12CC1" w:rsidRPr="0076705C" w:rsidTr="003407E7">
        <w:trPr>
          <w:cantSplit/>
          <w:trHeight w:val="70"/>
          <w:jc w:val="center"/>
        </w:trPr>
        <w:tc>
          <w:tcPr>
            <w:tcW w:w="338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Численность населения</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4990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5166</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5398</w:t>
            </w:r>
          </w:p>
        </w:tc>
      </w:tr>
      <w:tr w:rsidR="00E12CC1" w:rsidRPr="0076705C" w:rsidTr="003407E7">
        <w:trPr>
          <w:cantSplit/>
          <w:trHeight w:val="70"/>
          <w:jc w:val="center"/>
        </w:trPr>
        <w:tc>
          <w:tcPr>
            <w:tcW w:w="338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Дошкольные образовательные учреждения</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cantSplit/>
          <w:trHeight w:val="70"/>
          <w:jc w:val="center"/>
        </w:trPr>
        <w:tc>
          <w:tcPr>
            <w:tcW w:w="3387"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Фактическая вместимость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253</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253</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253</w:t>
            </w:r>
          </w:p>
        </w:tc>
      </w:tr>
      <w:tr w:rsidR="00E12CC1" w:rsidRPr="0076705C" w:rsidTr="003407E7">
        <w:trPr>
          <w:cantSplit/>
          <w:trHeight w:val="70"/>
          <w:jc w:val="center"/>
        </w:trPr>
        <w:tc>
          <w:tcPr>
            <w:tcW w:w="3387"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Необходимая вместимость по нормативу</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207</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216</w:t>
            </w:r>
          </w:p>
        </w:tc>
      </w:tr>
      <w:tr w:rsidR="00E12CC1" w:rsidRPr="0076705C" w:rsidTr="003407E7">
        <w:trPr>
          <w:cantSplit/>
          <w:trHeight w:val="70"/>
          <w:jc w:val="center"/>
        </w:trPr>
        <w:tc>
          <w:tcPr>
            <w:tcW w:w="3387"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Обеспеченность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 / тыс.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51</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47</w:t>
            </w:r>
          </w:p>
        </w:tc>
      </w:tr>
      <w:tr w:rsidR="00E12CC1" w:rsidRPr="0076705C" w:rsidTr="003407E7">
        <w:trPr>
          <w:cantSplit/>
          <w:trHeight w:val="70"/>
          <w:jc w:val="center"/>
        </w:trPr>
        <w:tc>
          <w:tcPr>
            <w:tcW w:w="3387"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Норматив</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 / тыс.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w:t>
            </w:r>
          </w:p>
        </w:tc>
      </w:tr>
      <w:tr w:rsidR="00E12CC1" w:rsidRPr="0076705C" w:rsidTr="003407E7">
        <w:trPr>
          <w:cantSplit/>
          <w:trHeight w:val="70"/>
          <w:jc w:val="center"/>
        </w:trPr>
        <w:tc>
          <w:tcPr>
            <w:tcW w:w="338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Учреждения общего среднего образования</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cantSplit/>
          <w:trHeight w:val="70"/>
          <w:jc w:val="center"/>
        </w:trPr>
        <w:tc>
          <w:tcPr>
            <w:tcW w:w="3387"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Фактическая вместимость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600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600</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600</w:t>
            </w:r>
          </w:p>
        </w:tc>
      </w:tr>
      <w:tr w:rsidR="00E12CC1" w:rsidRPr="0076705C" w:rsidTr="003407E7">
        <w:trPr>
          <w:cantSplit/>
          <w:trHeight w:val="70"/>
          <w:jc w:val="center"/>
        </w:trPr>
        <w:tc>
          <w:tcPr>
            <w:tcW w:w="3387"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Необходимая вместимость по нормативу</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304</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315</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329</w:t>
            </w:r>
          </w:p>
        </w:tc>
      </w:tr>
      <w:tr w:rsidR="00E12CC1" w:rsidRPr="0076705C" w:rsidTr="003407E7">
        <w:trPr>
          <w:cantSplit/>
          <w:trHeight w:val="70"/>
          <w:jc w:val="center"/>
        </w:trPr>
        <w:tc>
          <w:tcPr>
            <w:tcW w:w="3387"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Обеспеченность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 / тыс.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120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116</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111</w:t>
            </w:r>
          </w:p>
        </w:tc>
      </w:tr>
      <w:tr w:rsidR="00E12CC1" w:rsidRPr="0076705C" w:rsidTr="003407E7">
        <w:trPr>
          <w:cantSplit/>
          <w:trHeight w:val="70"/>
          <w:jc w:val="center"/>
        </w:trPr>
        <w:tc>
          <w:tcPr>
            <w:tcW w:w="3387"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Норматив</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 / тыс.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61</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61</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61</w:t>
            </w:r>
          </w:p>
        </w:tc>
      </w:tr>
    </w:tbl>
    <w:p w:rsidR="00E12CC1" w:rsidRPr="000E6ACD" w:rsidRDefault="00E12CC1" w:rsidP="005C7825">
      <w:pPr>
        <w:jc w:val="both"/>
        <w:rPr>
          <w:rFonts w:ascii="Times New Roman" w:hAnsi="Times New Roman"/>
          <w:sz w:val="24"/>
          <w:szCs w:val="24"/>
        </w:rPr>
      </w:pP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При расчете потребности населения городского поселения в образовательных учреждениях норматив принят в соответствии с Региональными нормативами градостроительного проектирования Ленинградской области. За основу принята норма для сельской местности, т.к. она больше соответствует действительности. ДОУ и МОУ городского поселения по состоянию на 1.01.2017 заполнены на половину.</w:t>
      </w:r>
    </w:p>
    <w:p w:rsidR="00E12CC1" w:rsidRPr="000E6ACD" w:rsidRDefault="00E12CC1" w:rsidP="003407E7">
      <w:pPr>
        <w:ind w:firstLine="709"/>
        <w:jc w:val="both"/>
        <w:rPr>
          <w:rFonts w:ascii="Times New Roman" w:hAnsi="Times New Roman"/>
          <w:sz w:val="24"/>
          <w:szCs w:val="24"/>
        </w:rPr>
        <w:sectPr w:rsidR="00E12CC1" w:rsidRPr="000E6ACD" w:rsidSect="003407E7">
          <w:headerReference w:type="even" r:id="rId13"/>
          <w:footerReference w:type="default" r:id="rId14"/>
          <w:footnotePr>
            <w:pos w:val="beneathText"/>
          </w:footnotePr>
          <w:endnotePr>
            <w:numFmt w:val="decimal"/>
          </w:endnotePr>
          <w:pgSz w:w="11906" w:h="16838"/>
          <w:pgMar w:top="1134" w:right="850" w:bottom="1134" w:left="1701" w:header="708" w:footer="708" w:gutter="0"/>
          <w:cols w:space="708"/>
          <w:docGrid w:linePitch="360"/>
        </w:sectPr>
      </w:pPr>
      <w:r w:rsidRPr="000E6ACD">
        <w:rPr>
          <w:rFonts w:ascii="Times New Roman" w:hAnsi="Times New Roman"/>
          <w:sz w:val="24"/>
          <w:szCs w:val="24"/>
        </w:rPr>
        <w:t>Так как более 80 % населения городского поселения сосредоточено в г.п. Будогощь, то проводить расчет потребности в образовательных учреждениях в разрезе агломераций нецелесообразно. Рациональнее организовать доставку детей из сельских населенных пунктов до административного центра поселения детскими (школьными) автобусами</w:t>
      </w:r>
    </w:p>
    <w:p w:rsidR="00E12CC1" w:rsidRPr="000E6ACD" w:rsidRDefault="00E12CC1" w:rsidP="005C7825">
      <w:pPr>
        <w:rPr>
          <w:rFonts w:ascii="Times New Roman" w:hAnsi="Times New Roman"/>
          <w:sz w:val="24"/>
          <w:szCs w:val="24"/>
        </w:rPr>
        <w:sectPr w:rsidR="00E12CC1" w:rsidRPr="000E6ACD" w:rsidSect="0068100B">
          <w:footnotePr>
            <w:pos w:val="beneathText"/>
          </w:footnotePr>
          <w:endnotePr>
            <w:numFmt w:val="decimal"/>
          </w:endnotePr>
          <w:pgSz w:w="16838" w:h="11906" w:orient="landscape"/>
          <w:pgMar w:top="1701" w:right="1134" w:bottom="851" w:left="1134" w:header="709" w:footer="709" w:gutter="0"/>
          <w:cols w:space="708"/>
          <w:docGrid w:linePitch="360"/>
        </w:sectPr>
      </w:pPr>
    </w:p>
    <w:p w:rsidR="00E12CC1" w:rsidRPr="000E6ACD" w:rsidRDefault="00E12CC1" w:rsidP="000E6ACD">
      <w:pPr>
        <w:pStyle w:val="ListParagraph"/>
        <w:numPr>
          <w:ilvl w:val="1"/>
          <w:numId w:val="10"/>
        </w:numPr>
        <w:rPr>
          <w:rFonts w:ascii="Times New Roman" w:hAnsi="Times New Roman"/>
          <w:b/>
          <w:sz w:val="24"/>
          <w:szCs w:val="24"/>
        </w:rPr>
      </w:pPr>
      <w:r w:rsidRPr="000E6ACD">
        <w:rPr>
          <w:rFonts w:ascii="Times New Roman" w:hAnsi="Times New Roman"/>
          <w:b/>
          <w:sz w:val="24"/>
          <w:szCs w:val="24"/>
        </w:rPr>
        <w:t>Создание условий для беспрепятственного доступа маломобильных групп населения (с ограниченными возможностями передвижения)</w:t>
      </w:r>
      <w:r w:rsidRPr="000E6ACD">
        <w:rPr>
          <w:rFonts w:ascii="Times New Roman" w:hAnsi="Times New Roman"/>
          <w:b/>
          <w:sz w:val="24"/>
          <w:szCs w:val="24"/>
        </w:rPr>
        <w:br/>
        <w:t>к объектам инженерной, транспортной и социальной инфраструктур.</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соответствии с законодательством Российской Федерации на последующих стадиях проектирования (планировке территории, архитектурно-строительном проектировании) необходимо создание условий для беспрепятственного доступа маломобильных групп населения к объектам социальной и транспортной инфраструктуры, средствам связи и информации.</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При проектировании должны учитываются следующие нормативные документы:</w:t>
      </w:r>
    </w:p>
    <w:p w:rsidR="00E12CC1" w:rsidRPr="000E6ACD" w:rsidRDefault="00E12CC1" w:rsidP="00D2075D">
      <w:pPr>
        <w:numPr>
          <w:ilvl w:val="0"/>
          <w:numId w:val="33"/>
        </w:numPr>
        <w:tabs>
          <w:tab w:val="left" w:pos="851"/>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СНиП 35-01-2001 "Доступность зданий и сооружений для маломобильных групп населения";</w:t>
      </w:r>
    </w:p>
    <w:p w:rsidR="00E12CC1" w:rsidRPr="000E6ACD" w:rsidRDefault="00E12CC1" w:rsidP="00D2075D">
      <w:pPr>
        <w:numPr>
          <w:ilvl w:val="0"/>
          <w:numId w:val="33"/>
        </w:numPr>
        <w:tabs>
          <w:tab w:val="left" w:pos="851"/>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E12CC1" w:rsidRPr="000E6ACD" w:rsidRDefault="00E12CC1" w:rsidP="00D2075D">
      <w:pPr>
        <w:numPr>
          <w:ilvl w:val="0"/>
          <w:numId w:val="33"/>
        </w:numPr>
        <w:tabs>
          <w:tab w:val="left" w:pos="851"/>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E12CC1" w:rsidRPr="000E6ACD" w:rsidRDefault="00E12CC1" w:rsidP="00D2075D">
      <w:pPr>
        <w:numPr>
          <w:ilvl w:val="0"/>
          <w:numId w:val="33"/>
        </w:numPr>
        <w:tabs>
          <w:tab w:val="left" w:pos="851"/>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РДС 35-201-99 "Порядок реализации требований доступности для инвалидов к объектам социальной инфраструктуры";</w:t>
      </w:r>
    </w:p>
    <w:p w:rsidR="00E12CC1" w:rsidRPr="000E6ACD" w:rsidRDefault="00E12CC1" w:rsidP="00D2075D">
      <w:pPr>
        <w:numPr>
          <w:ilvl w:val="0"/>
          <w:numId w:val="33"/>
        </w:numPr>
        <w:tabs>
          <w:tab w:val="left" w:pos="851"/>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иные нормативные документы.</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Проектные решения должны учитывать физические возможности всех категорий населения, включая маломобильные группы населения, и должны быть направлены на повышение качества среды проживания в городских и сельских населенных мест по критериям доступности, безопасности и комфортности.</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 xml:space="preserve">Основным принципом формирования безопасной и удобной для маломобильных групп населения среды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зонах рекреации, а также в местах пользования транспортными коммуникациями, сооружениями, устройствами, пешеходными путями. </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При создании доступной для маломобильных групп населения среды жизнедеятельности необходимо обеспечивать:</w:t>
      </w:r>
    </w:p>
    <w:p w:rsidR="00E12CC1" w:rsidRPr="000E6ACD" w:rsidRDefault="00E12CC1" w:rsidP="00D2075D">
      <w:pPr>
        <w:numPr>
          <w:ilvl w:val="0"/>
          <w:numId w:val="34"/>
        </w:numPr>
        <w:tabs>
          <w:tab w:val="left" w:pos="851"/>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E12CC1" w:rsidRPr="000E6ACD" w:rsidRDefault="00E12CC1" w:rsidP="00D2075D">
      <w:pPr>
        <w:numPr>
          <w:ilvl w:val="0"/>
          <w:numId w:val="34"/>
        </w:numPr>
        <w:tabs>
          <w:tab w:val="left" w:pos="851"/>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создание внешней информации: визуальной, тактильной (осязательной) и звуковой;</w:t>
      </w:r>
    </w:p>
    <w:p w:rsidR="00E12CC1" w:rsidRPr="000E6ACD" w:rsidRDefault="00E12CC1" w:rsidP="00D2075D">
      <w:pPr>
        <w:numPr>
          <w:ilvl w:val="0"/>
          <w:numId w:val="34"/>
        </w:numPr>
        <w:tabs>
          <w:tab w:val="left" w:pos="851"/>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E12CC1" w:rsidRPr="00D22F0C" w:rsidRDefault="00E12CC1" w:rsidP="005C7825">
      <w:pPr>
        <w:pStyle w:val="Heading1"/>
        <w:keepLines w:val="0"/>
        <w:numPr>
          <w:ilvl w:val="1"/>
          <w:numId w:val="10"/>
        </w:numPr>
        <w:spacing w:before="240" w:after="60" w:line="240" w:lineRule="auto"/>
        <w:rPr>
          <w:rFonts w:ascii="Times New Roman" w:hAnsi="Times New Roman"/>
          <w:color w:val="auto"/>
          <w:sz w:val="24"/>
          <w:szCs w:val="24"/>
        </w:rPr>
      </w:pPr>
      <w:bookmarkStart w:id="55" w:name="_Ref386114037"/>
      <w:bookmarkStart w:id="56" w:name="_Ref402362847"/>
      <w:bookmarkStart w:id="57" w:name="_Toc409418420"/>
      <w:r w:rsidRPr="000E6ACD">
        <w:rPr>
          <w:rFonts w:ascii="Times New Roman" w:hAnsi="Times New Roman"/>
          <w:color w:val="auto"/>
          <w:sz w:val="24"/>
          <w:szCs w:val="24"/>
        </w:rPr>
        <w:t xml:space="preserve">Культура и </w:t>
      </w:r>
      <w:bookmarkEnd w:id="55"/>
      <w:r w:rsidRPr="000E6ACD">
        <w:rPr>
          <w:rFonts w:ascii="Times New Roman" w:hAnsi="Times New Roman"/>
          <w:color w:val="auto"/>
          <w:sz w:val="24"/>
          <w:szCs w:val="24"/>
        </w:rPr>
        <w:t>досуг</w:t>
      </w:r>
      <w:bookmarkEnd w:id="56"/>
      <w:bookmarkEnd w:id="57"/>
      <w:r>
        <w:rPr>
          <w:rFonts w:ascii="Times New Roman" w:hAnsi="Times New Roman"/>
          <w:color w:val="auto"/>
          <w:sz w:val="24"/>
          <w:szCs w:val="24"/>
        </w:rPr>
        <w:t>.</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В соответствии с паспортом муниципального образования по состоянию на 1.01.2017 в Будогощском городском поселении функционирует 7 учреждений культурно-досугового типа (из них 6 в сельской местности).</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На базе учреждений культурно-досугового типа городского поселения действуют несколько клубных формирований: коллективы и кружки художественной самодеятельности, любительские объединения и клубы по интересам.</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Клубные учреждения взаимодействуют с библиотеками, школами, обществами ветеранов, общественными организациями.</w:t>
      </w:r>
    </w:p>
    <w:p w:rsidR="00E12CC1" w:rsidRPr="000E6ACD" w:rsidRDefault="00E12CC1" w:rsidP="0068100B">
      <w:pPr>
        <w:ind w:firstLine="708"/>
        <w:jc w:val="both"/>
        <w:rPr>
          <w:rFonts w:ascii="Times New Roman" w:hAnsi="Times New Roman"/>
          <w:sz w:val="24"/>
          <w:szCs w:val="24"/>
        </w:rPr>
      </w:pPr>
      <w:r w:rsidRPr="000E6ACD">
        <w:rPr>
          <w:rFonts w:ascii="Times New Roman" w:hAnsi="Times New Roman"/>
          <w:sz w:val="24"/>
          <w:szCs w:val="24"/>
        </w:rPr>
        <w:t>Ведется работа с семьями («Клуб семейных пар» и др.) и пожилыми людьми (клубы «Ветеран», «Посиделки», «Золотой возраст», «Горница», «Надежда», «Нам года - не беда»). Районный дом культуры организует и проводит праздничные развлекательные и тематические программы во взаимодействии с сельскими и городскими библиотеками.</w:t>
      </w:r>
    </w:p>
    <w:p w:rsidR="00E12CC1" w:rsidRPr="000E6ACD" w:rsidRDefault="00E12CC1" w:rsidP="005C7825">
      <w:pPr>
        <w:pStyle w:val="Caption"/>
        <w:keepNext/>
        <w:jc w:val="both"/>
        <w:rPr>
          <w:b w:val="0"/>
          <w:sz w:val="24"/>
          <w:szCs w:val="24"/>
        </w:rPr>
      </w:pPr>
      <w:bookmarkStart w:id="58" w:name="_Toc409418549"/>
      <w:r w:rsidRPr="000E6ACD">
        <w:rPr>
          <w:b w:val="0"/>
          <w:sz w:val="24"/>
          <w:szCs w:val="24"/>
        </w:rPr>
        <w:t>Таблица 12 – Дома культуры и учреждения клубного типа</w:t>
      </w:r>
      <w:bookmarkEnd w:id="58"/>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4374"/>
        <w:gridCol w:w="1465"/>
        <w:gridCol w:w="1774"/>
      </w:tblGrid>
      <w:tr w:rsidR="00E12CC1" w:rsidRPr="0076705C" w:rsidTr="003407E7">
        <w:trPr>
          <w:trHeight w:val="581"/>
          <w:tblHeader/>
          <w:jc w:val="center"/>
        </w:trPr>
        <w:tc>
          <w:tcPr>
            <w:tcW w:w="539"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4374"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w:t>
            </w:r>
          </w:p>
        </w:tc>
        <w:tc>
          <w:tcPr>
            <w:tcW w:w="146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Площадь,</w:t>
            </w:r>
          </w:p>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м</w:t>
            </w:r>
            <w:r w:rsidRPr="0076705C">
              <w:rPr>
                <w:rFonts w:ascii="Times New Roman" w:hAnsi="Times New Roman"/>
                <w:b/>
                <w:sz w:val="24"/>
                <w:szCs w:val="24"/>
                <w:vertAlign w:val="superscript"/>
              </w:rPr>
              <w:t>2</w:t>
            </w:r>
          </w:p>
        </w:tc>
        <w:tc>
          <w:tcPr>
            <w:tcW w:w="1774"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Вместимость,</w:t>
            </w:r>
          </w:p>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мест</w:t>
            </w:r>
          </w:p>
        </w:tc>
      </w:tr>
      <w:tr w:rsidR="00E12CC1" w:rsidRPr="0076705C" w:rsidTr="003407E7">
        <w:trPr>
          <w:jc w:val="center"/>
        </w:trPr>
        <w:tc>
          <w:tcPr>
            <w:tcW w:w="539" w:type="dxa"/>
            <w:vAlign w:val="center"/>
          </w:tcPr>
          <w:p w:rsidR="00E12CC1" w:rsidRPr="0076705C" w:rsidRDefault="00E12CC1" w:rsidP="00D2075D">
            <w:pPr>
              <w:numPr>
                <w:ilvl w:val="0"/>
                <w:numId w:val="32"/>
              </w:numPr>
              <w:spacing w:after="0" w:line="240" w:lineRule="auto"/>
              <w:ind w:left="0" w:firstLine="0"/>
              <w:jc w:val="center"/>
              <w:rPr>
                <w:rFonts w:ascii="Times New Roman" w:hAnsi="Times New Roman"/>
                <w:sz w:val="24"/>
                <w:szCs w:val="24"/>
              </w:rPr>
            </w:pPr>
          </w:p>
        </w:tc>
        <w:tc>
          <w:tcPr>
            <w:tcW w:w="437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Будогощский районный дом культуры</w:t>
            </w:r>
          </w:p>
        </w:tc>
        <w:tc>
          <w:tcPr>
            <w:tcW w:w="146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1032,2</w:t>
            </w:r>
          </w:p>
        </w:tc>
        <w:tc>
          <w:tcPr>
            <w:tcW w:w="17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180</w:t>
            </w:r>
          </w:p>
        </w:tc>
      </w:tr>
      <w:tr w:rsidR="00E12CC1" w:rsidRPr="0076705C" w:rsidTr="003407E7">
        <w:trPr>
          <w:jc w:val="center"/>
        </w:trPr>
        <w:tc>
          <w:tcPr>
            <w:tcW w:w="539" w:type="dxa"/>
            <w:vAlign w:val="center"/>
          </w:tcPr>
          <w:p w:rsidR="00E12CC1" w:rsidRPr="0076705C" w:rsidRDefault="00E12CC1" w:rsidP="00D2075D">
            <w:pPr>
              <w:numPr>
                <w:ilvl w:val="0"/>
                <w:numId w:val="32"/>
              </w:numPr>
              <w:spacing w:after="0" w:line="240" w:lineRule="auto"/>
              <w:ind w:left="0" w:firstLine="0"/>
              <w:jc w:val="center"/>
              <w:rPr>
                <w:rFonts w:ascii="Times New Roman" w:hAnsi="Times New Roman"/>
                <w:sz w:val="24"/>
                <w:szCs w:val="24"/>
              </w:rPr>
            </w:pPr>
          </w:p>
        </w:tc>
        <w:tc>
          <w:tcPr>
            <w:tcW w:w="437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Бестоголовский сельский клуб</w:t>
            </w:r>
          </w:p>
        </w:tc>
        <w:tc>
          <w:tcPr>
            <w:tcW w:w="146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124,4</w:t>
            </w:r>
          </w:p>
        </w:tc>
        <w:tc>
          <w:tcPr>
            <w:tcW w:w="17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w:t>
            </w:r>
          </w:p>
        </w:tc>
      </w:tr>
      <w:tr w:rsidR="00E12CC1" w:rsidRPr="0076705C" w:rsidTr="003407E7">
        <w:trPr>
          <w:jc w:val="center"/>
        </w:trPr>
        <w:tc>
          <w:tcPr>
            <w:tcW w:w="539" w:type="dxa"/>
            <w:vAlign w:val="center"/>
          </w:tcPr>
          <w:p w:rsidR="00E12CC1" w:rsidRPr="0076705C" w:rsidRDefault="00E12CC1" w:rsidP="00D2075D">
            <w:pPr>
              <w:numPr>
                <w:ilvl w:val="0"/>
                <w:numId w:val="32"/>
              </w:numPr>
              <w:spacing w:after="0" w:line="240" w:lineRule="auto"/>
              <w:ind w:left="0" w:firstLine="0"/>
              <w:jc w:val="center"/>
              <w:rPr>
                <w:rFonts w:ascii="Times New Roman" w:hAnsi="Times New Roman"/>
                <w:sz w:val="24"/>
                <w:szCs w:val="24"/>
              </w:rPr>
            </w:pPr>
          </w:p>
        </w:tc>
        <w:tc>
          <w:tcPr>
            <w:tcW w:w="437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Гремячевский сельский клуб</w:t>
            </w:r>
          </w:p>
        </w:tc>
        <w:tc>
          <w:tcPr>
            <w:tcW w:w="146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305,9</w:t>
            </w:r>
          </w:p>
        </w:tc>
        <w:tc>
          <w:tcPr>
            <w:tcW w:w="17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w:t>
            </w:r>
          </w:p>
        </w:tc>
      </w:tr>
      <w:tr w:rsidR="00E12CC1" w:rsidRPr="0076705C" w:rsidTr="003407E7">
        <w:trPr>
          <w:jc w:val="center"/>
        </w:trPr>
        <w:tc>
          <w:tcPr>
            <w:tcW w:w="539" w:type="dxa"/>
            <w:vAlign w:val="center"/>
          </w:tcPr>
          <w:p w:rsidR="00E12CC1" w:rsidRPr="0076705C" w:rsidRDefault="00E12CC1" w:rsidP="00D2075D">
            <w:pPr>
              <w:numPr>
                <w:ilvl w:val="0"/>
                <w:numId w:val="32"/>
              </w:numPr>
              <w:spacing w:after="0" w:line="240" w:lineRule="auto"/>
              <w:ind w:left="0" w:firstLine="0"/>
              <w:jc w:val="center"/>
              <w:rPr>
                <w:rFonts w:ascii="Times New Roman" w:hAnsi="Times New Roman"/>
                <w:sz w:val="24"/>
                <w:szCs w:val="24"/>
              </w:rPr>
            </w:pPr>
          </w:p>
        </w:tc>
        <w:tc>
          <w:tcPr>
            <w:tcW w:w="437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Кукуйский сельский клуб</w:t>
            </w:r>
          </w:p>
        </w:tc>
        <w:tc>
          <w:tcPr>
            <w:tcW w:w="146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307,8</w:t>
            </w:r>
          </w:p>
        </w:tc>
        <w:tc>
          <w:tcPr>
            <w:tcW w:w="17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30</w:t>
            </w:r>
          </w:p>
        </w:tc>
      </w:tr>
      <w:tr w:rsidR="00E12CC1" w:rsidRPr="0076705C" w:rsidTr="003407E7">
        <w:trPr>
          <w:jc w:val="center"/>
        </w:trPr>
        <w:tc>
          <w:tcPr>
            <w:tcW w:w="539" w:type="dxa"/>
            <w:vAlign w:val="center"/>
          </w:tcPr>
          <w:p w:rsidR="00E12CC1" w:rsidRPr="0076705C" w:rsidRDefault="00E12CC1" w:rsidP="00D2075D">
            <w:pPr>
              <w:numPr>
                <w:ilvl w:val="0"/>
                <w:numId w:val="32"/>
              </w:numPr>
              <w:spacing w:after="0" w:line="240" w:lineRule="auto"/>
              <w:ind w:left="0" w:firstLine="0"/>
              <w:jc w:val="center"/>
              <w:rPr>
                <w:rFonts w:ascii="Times New Roman" w:hAnsi="Times New Roman"/>
                <w:sz w:val="24"/>
                <w:szCs w:val="24"/>
              </w:rPr>
            </w:pPr>
          </w:p>
        </w:tc>
        <w:tc>
          <w:tcPr>
            <w:tcW w:w="437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Лугский сельский клуб</w:t>
            </w:r>
          </w:p>
        </w:tc>
        <w:tc>
          <w:tcPr>
            <w:tcW w:w="146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176,6</w:t>
            </w:r>
          </w:p>
        </w:tc>
        <w:tc>
          <w:tcPr>
            <w:tcW w:w="17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w:t>
            </w:r>
          </w:p>
        </w:tc>
      </w:tr>
      <w:tr w:rsidR="00E12CC1" w:rsidRPr="0076705C" w:rsidTr="003407E7">
        <w:trPr>
          <w:jc w:val="center"/>
        </w:trPr>
        <w:tc>
          <w:tcPr>
            <w:tcW w:w="539" w:type="dxa"/>
            <w:vAlign w:val="center"/>
          </w:tcPr>
          <w:p w:rsidR="00E12CC1" w:rsidRPr="0076705C" w:rsidRDefault="00E12CC1" w:rsidP="00D2075D">
            <w:pPr>
              <w:numPr>
                <w:ilvl w:val="0"/>
                <w:numId w:val="32"/>
              </w:numPr>
              <w:spacing w:after="0" w:line="240" w:lineRule="auto"/>
              <w:ind w:left="0" w:firstLine="0"/>
              <w:jc w:val="center"/>
              <w:rPr>
                <w:rFonts w:ascii="Times New Roman" w:hAnsi="Times New Roman"/>
                <w:sz w:val="24"/>
                <w:szCs w:val="24"/>
              </w:rPr>
            </w:pPr>
          </w:p>
        </w:tc>
        <w:tc>
          <w:tcPr>
            <w:tcW w:w="437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Могилевский сельский клуб</w:t>
            </w:r>
          </w:p>
        </w:tc>
        <w:tc>
          <w:tcPr>
            <w:tcW w:w="146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158,3</w:t>
            </w:r>
          </w:p>
        </w:tc>
        <w:tc>
          <w:tcPr>
            <w:tcW w:w="17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w:t>
            </w:r>
          </w:p>
        </w:tc>
      </w:tr>
      <w:tr w:rsidR="00E12CC1" w:rsidRPr="0076705C" w:rsidTr="003407E7">
        <w:trPr>
          <w:jc w:val="center"/>
        </w:trPr>
        <w:tc>
          <w:tcPr>
            <w:tcW w:w="539" w:type="dxa"/>
            <w:vAlign w:val="center"/>
          </w:tcPr>
          <w:p w:rsidR="00E12CC1" w:rsidRPr="0076705C" w:rsidRDefault="00E12CC1" w:rsidP="00D2075D">
            <w:pPr>
              <w:numPr>
                <w:ilvl w:val="0"/>
                <w:numId w:val="32"/>
              </w:numPr>
              <w:spacing w:after="0" w:line="240" w:lineRule="auto"/>
              <w:ind w:left="0" w:firstLine="0"/>
              <w:jc w:val="center"/>
              <w:rPr>
                <w:rFonts w:ascii="Times New Roman" w:hAnsi="Times New Roman"/>
                <w:sz w:val="24"/>
                <w:szCs w:val="24"/>
              </w:rPr>
            </w:pPr>
          </w:p>
        </w:tc>
        <w:tc>
          <w:tcPr>
            <w:tcW w:w="4374"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Среднесельский дом культуры (с 2008 года в помещении библиотеки)</w:t>
            </w:r>
          </w:p>
        </w:tc>
        <w:tc>
          <w:tcPr>
            <w:tcW w:w="146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138,7</w:t>
            </w:r>
          </w:p>
        </w:tc>
        <w:tc>
          <w:tcPr>
            <w:tcW w:w="1774"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w:t>
            </w:r>
          </w:p>
        </w:tc>
      </w:tr>
      <w:tr w:rsidR="00E12CC1" w:rsidRPr="0076705C" w:rsidTr="003407E7">
        <w:trPr>
          <w:trHeight w:val="70"/>
          <w:jc w:val="center"/>
        </w:trPr>
        <w:tc>
          <w:tcPr>
            <w:tcW w:w="539" w:type="dxa"/>
            <w:vAlign w:val="center"/>
          </w:tcPr>
          <w:p w:rsidR="00E12CC1" w:rsidRPr="0076705C" w:rsidRDefault="00E12CC1" w:rsidP="003407E7">
            <w:pPr>
              <w:rPr>
                <w:rFonts w:ascii="Times New Roman" w:hAnsi="Times New Roman"/>
                <w:b/>
                <w:sz w:val="24"/>
                <w:szCs w:val="24"/>
              </w:rPr>
            </w:pPr>
          </w:p>
        </w:tc>
        <w:tc>
          <w:tcPr>
            <w:tcW w:w="4374" w:type="dxa"/>
          </w:tcPr>
          <w:p w:rsidR="00E12CC1" w:rsidRPr="0076705C" w:rsidRDefault="00E12CC1" w:rsidP="003407E7">
            <w:pPr>
              <w:ind w:left="204"/>
              <w:rPr>
                <w:rFonts w:ascii="Times New Roman" w:hAnsi="Times New Roman"/>
                <w:b/>
                <w:sz w:val="24"/>
                <w:szCs w:val="24"/>
              </w:rPr>
            </w:pPr>
            <w:r w:rsidRPr="0076705C">
              <w:rPr>
                <w:rFonts w:ascii="Times New Roman" w:hAnsi="Times New Roman"/>
                <w:b/>
                <w:sz w:val="24"/>
                <w:szCs w:val="24"/>
              </w:rPr>
              <w:t>Итого:</w:t>
            </w:r>
          </w:p>
        </w:tc>
        <w:tc>
          <w:tcPr>
            <w:tcW w:w="146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2243,9</w:t>
            </w:r>
          </w:p>
        </w:tc>
        <w:tc>
          <w:tcPr>
            <w:tcW w:w="1774"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490</w:t>
            </w:r>
          </w:p>
        </w:tc>
      </w:tr>
    </w:tbl>
    <w:p w:rsidR="00E12CC1" w:rsidRPr="000E6ACD" w:rsidRDefault="00E12CC1" w:rsidP="005C7825">
      <w:pPr>
        <w:rPr>
          <w:rFonts w:ascii="Times New Roman" w:hAnsi="Times New Roman"/>
          <w:sz w:val="24"/>
          <w:szCs w:val="24"/>
        </w:rPr>
      </w:pPr>
    </w:p>
    <w:p w:rsidR="00E12CC1" w:rsidRPr="000E6ACD" w:rsidRDefault="00E12CC1" w:rsidP="0068100B">
      <w:pPr>
        <w:ind w:firstLine="708"/>
        <w:jc w:val="both"/>
        <w:rPr>
          <w:rFonts w:ascii="Times New Roman" w:hAnsi="Times New Roman"/>
          <w:sz w:val="24"/>
          <w:szCs w:val="24"/>
        </w:rPr>
      </w:pPr>
      <w:r w:rsidRPr="000E6ACD">
        <w:rPr>
          <w:rFonts w:ascii="Times New Roman" w:hAnsi="Times New Roman"/>
          <w:sz w:val="24"/>
          <w:szCs w:val="24"/>
        </w:rPr>
        <w:t>В Будогощском городском поселении функционирует 3 библиотеки (из них 2 в сельской местности). Киришская городская библиотека обеспечивает сельские библиотеки по системе межбиблиотечного абонемента (система МБА). Сохранность библиотечных фондов обеспечивается. Библиотеки в аварийном состоянии отсутствуют. Сведения о библиотеках представлены в таблице 13</w:t>
      </w:r>
    </w:p>
    <w:p w:rsidR="00E12CC1" w:rsidRPr="000E6ACD" w:rsidRDefault="00E12CC1" w:rsidP="005C7825">
      <w:pPr>
        <w:pStyle w:val="Caption"/>
        <w:keepNext/>
        <w:jc w:val="both"/>
        <w:rPr>
          <w:b w:val="0"/>
          <w:sz w:val="24"/>
          <w:szCs w:val="24"/>
        </w:rPr>
      </w:pPr>
      <w:bookmarkStart w:id="59" w:name="_Ref383604801"/>
      <w:bookmarkStart w:id="60" w:name="_Toc409418550"/>
      <w:r w:rsidRPr="000E6ACD">
        <w:rPr>
          <w:b w:val="0"/>
          <w:sz w:val="24"/>
          <w:szCs w:val="24"/>
        </w:rPr>
        <w:t xml:space="preserve">Таблица </w:t>
      </w:r>
      <w:bookmarkEnd w:id="59"/>
      <w:r w:rsidRPr="000E6ACD">
        <w:rPr>
          <w:b w:val="0"/>
          <w:sz w:val="24"/>
          <w:szCs w:val="24"/>
        </w:rPr>
        <w:t>13 – Библиотеки</w:t>
      </w:r>
      <w:bookmarkEnd w:id="60"/>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280"/>
        <w:gridCol w:w="1417"/>
        <w:gridCol w:w="1830"/>
      </w:tblGrid>
      <w:tr w:rsidR="00E12CC1" w:rsidRPr="0076705C" w:rsidTr="003407E7">
        <w:trPr>
          <w:trHeight w:val="581"/>
          <w:tblHeader/>
          <w:jc w:val="center"/>
        </w:trPr>
        <w:tc>
          <w:tcPr>
            <w:tcW w:w="558"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428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учреждения культуры и отдыха</w:t>
            </w:r>
          </w:p>
        </w:tc>
        <w:tc>
          <w:tcPr>
            <w:tcW w:w="1417"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Кол-во читателей, человек</w:t>
            </w:r>
          </w:p>
        </w:tc>
        <w:tc>
          <w:tcPr>
            <w:tcW w:w="1830" w:type="dxa"/>
            <w:vAlign w:val="center"/>
          </w:tcPr>
          <w:p w:rsidR="00E12CC1" w:rsidRPr="0076705C" w:rsidRDefault="00E12CC1" w:rsidP="003407E7">
            <w:pPr>
              <w:jc w:val="center"/>
              <w:rPr>
                <w:rFonts w:ascii="Times New Roman" w:hAnsi="Times New Roman"/>
                <w:b/>
                <w:sz w:val="24"/>
                <w:szCs w:val="24"/>
                <w:highlight w:val="yellow"/>
              </w:rPr>
            </w:pPr>
            <w:r w:rsidRPr="0076705C">
              <w:rPr>
                <w:rFonts w:ascii="Times New Roman" w:hAnsi="Times New Roman"/>
                <w:b/>
                <w:sz w:val="24"/>
                <w:szCs w:val="24"/>
              </w:rPr>
              <w:t xml:space="preserve">Книжный фонд, </w:t>
            </w:r>
            <w:r w:rsidRPr="0076705C">
              <w:rPr>
                <w:rFonts w:ascii="Times New Roman" w:hAnsi="Times New Roman"/>
                <w:b/>
                <w:sz w:val="24"/>
                <w:szCs w:val="24"/>
              </w:rPr>
              <w:br/>
              <w:t>экземпляров</w:t>
            </w:r>
          </w:p>
        </w:tc>
      </w:tr>
      <w:tr w:rsidR="00E12CC1" w:rsidRPr="0076705C" w:rsidTr="003407E7">
        <w:trPr>
          <w:jc w:val="center"/>
        </w:trPr>
        <w:tc>
          <w:tcPr>
            <w:tcW w:w="558" w:type="dxa"/>
          </w:tcPr>
          <w:p w:rsidR="00E12CC1" w:rsidRPr="0076705C" w:rsidRDefault="00E12CC1" w:rsidP="00D2075D">
            <w:pPr>
              <w:numPr>
                <w:ilvl w:val="0"/>
                <w:numId w:val="23"/>
              </w:numPr>
              <w:spacing w:after="0" w:line="240" w:lineRule="auto"/>
              <w:ind w:left="0" w:firstLine="0"/>
              <w:rPr>
                <w:rFonts w:ascii="Times New Roman" w:hAnsi="Times New Roman"/>
                <w:sz w:val="24"/>
                <w:szCs w:val="24"/>
              </w:rPr>
            </w:pPr>
          </w:p>
        </w:tc>
        <w:tc>
          <w:tcPr>
            <w:tcW w:w="4280"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Будогощская библиотека</w:t>
            </w:r>
          </w:p>
        </w:tc>
        <w:tc>
          <w:tcPr>
            <w:tcW w:w="1417"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1102</w:t>
            </w:r>
          </w:p>
        </w:tc>
        <w:tc>
          <w:tcPr>
            <w:tcW w:w="183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8815</w:t>
            </w:r>
          </w:p>
        </w:tc>
      </w:tr>
      <w:tr w:rsidR="00E12CC1" w:rsidRPr="0076705C" w:rsidTr="003407E7">
        <w:trPr>
          <w:jc w:val="center"/>
        </w:trPr>
        <w:tc>
          <w:tcPr>
            <w:tcW w:w="558" w:type="dxa"/>
          </w:tcPr>
          <w:p w:rsidR="00E12CC1" w:rsidRPr="0076705C" w:rsidRDefault="00E12CC1" w:rsidP="00D2075D">
            <w:pPr>
              <w:numPr>
                <w:ilvl w:val="0"/>
                <w:numId w:val="23"/>
              </w:numPr>
              <w:spacing w:after="0" w:line="240" w:lineRule="auto"/>
              <w:ind w:left="0" w:firstLine="0"/>
              <w:rPr>
                <w:rFonts w:ascii="Times New Roman" w:hAnsi="Times New Roman"/>
                <w:sz w:val="24"/>
                <w:szCs w:val="24"/>
              </w:rPr>
            </w:pPr>
          </w:p>
        </w:tc>
        <w:tc>
          <w:tcPr>
            <w:tcW w:w="4280" w:type="dxa"/>
            <w:vAlign w:val="center"/>
          </w:tcPr>
          <w:p w:rsidR="00E12CC1" w:rsidRPr="0076705C" w:rsidRDefault="00E12CC1" w:rsidP="003407E7">
            <w:pPr>
              <w:rPr>
                <w:rFonts w:ascii="Times New Roman" w:hAnsi="Times New Roman"/>
                <w:b/>
                <w:sz w:val="24"/>
                <w:szCs w:val="24"/>
              </w:rPr>
            </w:pPr>
            <w:r w:rsidRPr="0076705C">
              <w:rPr>
                <w:rFonts w:ascii="Times New Roman" w:hAnsi="Times New Roman"/>
                <w:sz w:val="24"/>
                <w:szCs w:val="24"/>
              </w:rPr>
              <w:t>Кукуйский библиотека</w:t>
            </w:r>
          </w:p>
        </w:tc>
        <w:tc>
          <w:tcPr>
            <w:tcW w:w="1417"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141</w:t>
            </w:r>
          </w:p>
        </w:tc>
        <w:tc>
          <w:tcPr>
            <w:tcW w:w="183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2405</w:t>
            </w:r>
          </w:p>
        </w:tc>
      </w:tr>
      <w:tr w:rsidR="00E12CC1" w:rsidRPr="0076705C" w:rsidTr="003407E7">
        <w:trPr>
          <w:jc w:val="center"/>
        </w:trPr>
        <w:tc>
          <w:tcPr>
            <w:tcW w:w="558" w:type="dxa"/>
          </w:tcPr>
          <w:p w:rsidR="00E12CC1" w:rsidRPr="0076705C" w:rsidRDefault="00E12CC1" w:rsidP="00D2075D">
            <w:pPr>
              <w:numPr>
                <w:ilvl w:val="0"/>
                <w:numId w:val="23"/>
              </w:numPr>
              <w:spacing w:after="0" w:line="240" w:lineRule="auto"/>
              <w:ind w:left="0" w:firstLine="0"/>
              <w:rPr>
                <w:rFonts w:ascii="Times New Roman" w:hAnsi="Times New Roman"/>
                <w:sz w:val="24"/>
                <w:szCs w:val="24"/>
              </w:rPr>
            </w:pPr>
          </w:p>
        </w:tc>
        <w:tc>
          <w:tcPr>
            <w:tcW w:w="4280" w:type="dxa"/>
            <w:vAlign w:val="center"/>
          </w:tcPr>
          <w:p w:rsidR="00E12CC1" w:rsidRPr="0076705C" w:rsidRDefault="00E12CC1" w:rsidP="003407E7">
            <w:pPr>
              <w:rPr>
                <w:rFonts w:ascii="Times New Roman" w:hAnsi="Times New Roman"/>
                <w:b/>
                <w:sz w:val="24"/>
                <w:szCs w:val="24"/>
              </w:rPr>
            </w:pPr>
            <w:r w:rsidRPr="0076705C">
              <w:rPr>
                <w:rFonts w:ascii="Times New Roman" w:hAnsi="Times New Roman"/>
                <w:sz w:val="24"/>
                <w:szCs w:val="24"/>
              </w:rPr>
              <w:t>Среднесельская библиотека</w:t>
            </w:r>
          </w:p>
        </w:tc>
        <w:tc>
          <w:tcPr>
            <w:tcW w:w="1417"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198</w:t>
            </w:r>
          </w:p>
        </w:tc>
        <w:tc>
          <w:tcPr>
            <w:tcW w:w="183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1803</w:t>
            </w:r>
          </w:p>
        </w:tc>
      </w:tr>
      <w:tr w:rsidR="00E12CC1" w:rsidRPr="0076705C" w:rsidTr="003407E7">
        <w:trPr>
          <w:trHeight w:val="70"/>
          <w:jc w:val="center"/>
        </w:trPr>
        <w:tc>
          <w:tcPr>
            <w:tcW w:w="558" w:type="dxa"/>
          </w:tcPr>
          <w:p w:rsidR="00E12CC1" w:rsidRPr="0076705C" w:rsidRDefault="00E12CC1" w:rsidP="003407E7">
            <w:pPr>
              <w:rPr>
                <w:rFonts w:ascii="Times New Roman" w:hAnsi="Times New Roman"/>
                <w:b/>
                <w:sz w:val="24"/>
                <w:szCs w:val="24"/>
              </w:rPr>
            </w:pPr>
          </w:p>
        </w:tc>
        <w:tc>
          <w:tcPr>
            <w:tcW w:w="4280" w:type="dxa"/>
            <w:vAlign w:val="center"/>
          </w:tcPr>
          <w:p w:rsidR="00E12CC1" w:rsidRPr="0076705C" w:rsidRDefault="00E12CC1" w:rsidP="003407E7">
            <w:pPr>
              <w:ind w:left="213"/>
              <w:rPr>
                <w:rFonts w:ascii="Times New Roman" w:hAnsi="Times New Roman"/>
                <w:b/>
                <w:sz w:val="24"/>
                <w:szCs w:val="24"/>
              </w:rPr>
            </w:pPr>
            <w:r w:rsidRPr="0076705C">
              <w:rPr>
                <w:rFonts w:ascii="Times New Roman" w:hAnsi="Times New Roman"/>
                <w:b/>
                <w:sz w:val="24"/>
                <w:szCs w:val="24"/>
              </w:rPr>
              <w:t>Итого:</w:t>
            </w:r>
          </w:p>
        </w:tc>
        <w:tc>
          <w:tcPr>
            <w:tcW w:w="1417"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1441</w:t>
            </w:r>
          </w:p>
        </w:tc>
        <w:tc>
          <w:tcPr>
            <w:tcW w:w="183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13023</w:t>
            </w:r>
          </w:p>
        </w:tc>
      </w:tr>
    </w:tbl>
    <w:p w:rsidR="00E12CC1" w:rsidRPr="000E6ACD" w:rsidRDefault="00E12CC1" w:rsidP="005C7825">
      <w:pPr>
        <w:ind w:firstLine="708"/>
        <w:jc w:val="both"/>
        <w:rPr>
          <w:rFonts w:ascii="Times New Roman" w:hAnsi="Times New Roman"/>
          <w:sz w:val="24"/>
          <w:szCs w:val="24"/>
        </w:rPr>
      </w:pPr>
    </w:p>
    <w:p w:rsidR="00E12CC1" w:rsidRPr="000E6ACD" w:rsidRDefault="00E12CC1" w:rsidP="00D22F0C">
      <w:pPr>
        <w:ind w:firstLine="708"/>
        <w:jc w:val="both"/>
        <w:rPr>
          <w:rFonts w:ascii="Times New Roman" w:hAnsi="Times New Roman"/>
          <w:sz w:val="24"/>
          <w:szCs w:val="24"/>
        </w:rPr>
      </w:pPr>
      <w:r w:rsidRPr="000E6ACD">
        <w:rPr>
          <w:rFonts w:ascii="Times New Roman" w:hAnsi="Times New Roman"/>
          <w:sz w:val="24"/>
          <w:szCs w:val="24"/>
        </w:rPr>
        <w:t>В 2016 году Будогощская библиотека сотрудничала с Будогощской школой, детским садом, советом ветеранов г.п. Будогощь, домом культуры, представителем Компартии Российской Федерации при разработке и проведении массовых мероприятий и в 2018 году продолжит творческое сотрудничество с выше перечисленными организациями.</w:t>
      </w:r>
    </w:p>
    <w:p w:rsidR="00E12CC1" w:rsidRPr="000E6ACD" w:rsidRDefault="00E12CC1" w:rsidP="005C7825">
      <w:pPr>
        <w:pStyle w:val="Caption"/>
        <w:keepNext/>
        <w:jc w:val="both"/>
        <w:rPr>
          <w:b w:val="0"/>
          <w:sz w:val="24"/>
          <w:szCs w:val="24"/>
        </w:rPr>
      </w:pPr>
      <w:bookmarkStart w:id="61" w:name="_Ref386029154"/>
      <w:bookmarkStart w:id="62" w:name="_Toc409418551"/>
      <w:r w:rsidRPr="000E6ACD">
        <w:rPr>
          <w:b w:val="0"/>
          <w:sz w:val="24"/>
          <w:szCs w:val="24"/>
        </w:rPr>
        <w:t xml:space="preserve">Таблица </w:t>
      </w:r>
      <w:bookmarkEnd w:id="61"/>
      <w:r w:rsidRPr="000E6ACD">
        <w:rPr>
          <w:b w:val="0"/>
          <w:sz w:val="24"/>
          <w:szCs w:val="24"/>
        </w:rPr>
        <w:t>14 – Расчет потребности населения городского поселения в учреждениях культуры и отдыха</w:t>
      </w:r>
      <w:bookmarkEnd w:id="62"/>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6"/>
        <w:gridCol w:w="1885"/>
        <w:gridCol w:w="1653"/>
        <w:gridCol w:w="1285"/>
        <w:gridCol w:w="1413"/>
      </w:tblGrid>
      <w:tr w:rsidR="00E12CC1" w:rsidRPr="0076705C" w:rsidTr="003407E7">
        <w:trPr>
          <w:cantSplit/>
          <w:trHeight w:val="70"/>
          <w:tblHeader/>
          <w:jc w:val="center"/>
        </w:trPr>
        <w:tc>
          <w:tcPr>
            <w:tcW w:w="3536"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w:t>
            </w:r>
          </w:p>
        </w:tc>
        <w:tc>
          <w:tcPr>
            <w:tcW w:w="188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Единица измерения</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b/>
                <w:sz w:val="24"/>
                <w:szCs w:val="24"/>
              </w:rPr>
              <w:t>Современное состояние</w:t>
            </w:r>
          </w:p>
        </w:tc>
        <w:tc>
          <w:tcPr>
            <w:tcW w:w="128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Первая очередь</w:t>
            </w:r>
          </w:p>
        </w:tc>
        <w:tc>
          <w:tcPr>
            <w:tcW w:w="1413"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Расчетный срок</w:t>
            </w:r>
          </w:p>
        </w:tc>
      </w:tr>
      <w:tr w:rsidR="00E12CC1" w:rsidRPr="0076705C" w:rsidTr="003407E7">
        <w:trPr>
          <w:cantSplit/>
          <w:trHeight w:val="70"/>
          <w:jc w:val="center"/>
        </w:trPr>
        <w:tc>
          <w:tcPr>
            <w:tcW w:w="353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Численность населения </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4990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5166</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5398</w:t>
            </w:r>
          </w:p>
        </w:tc>
      </w:tr>
      <w:tr w:rsidR="00E12CC1" w:rsidRPr="0076705C" w:rsidTr="003407E7">
        <w:trPr>
          <w:cantSplit/>
          <w:trHeight w:val="70"/>
          <w:jc w:val="center"/>
        </w:trPr>
        <w:tc>
          <w:tcPr>
            <w:tcW w:w="353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Дома культуры, клубы</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Фактическая вместимость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490</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490</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Необходимая вместимость по нормативу</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4</w:t>
            </w:r>
            <w:r w:rsidRPr="0076705C">
              <w:rPr>
                <w:rFonts w:ascii="Times New Roman" w:hAnsi="Times New Roman"/>
                <w:sz w:val="24"/>
                <w:szCs w:val="24"/>
              </w:rPr>
              <w:t>99</w:t>
            </w:r>
          </w:p>
        </w:tc>
        <w:tc>
          <w:tcPr>
            <w:tcW w:w="1285"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517</w:t>
            </w:r>
          </w:p>
        </w:tc>
        <w:tc>
          <w:tcPr>
            <w:tcW w:w="141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540</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Обеспеченность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 / тыс.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98</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95</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91</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Норматив</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 / тыс.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10</w:t>
            </w:r>
            <w:r w:rsidRPr="0076705C">
              <w:rPr>
                <w:rFonts w:ascii="Times New Roman" w:hAnsi="Times New Roman"/>
                <w:sz w:val="24"/>
                <w:szCs w:val="24"/>
              </w:rPr>
              <w:t>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10</w:t>
            </w:r>
            <w:r w:rsidRPr="0076705C">
              <w:rPr>
                <w:rFonts w:ascii="Times New Roman" w:hAnsi="Times New Roman"/>
                <w:sz w:val="24"/>
                <w:szCs w:val="24"/>
              </w:rPr>
              <w:t>0</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10</w:t>
            </w:r>
            <w:r w:rsidRPr="0076705C">
              <w:rPr>
                <w:rFonts w:ascii="Times New Roman" w:hAnsi="Times New Roman"/>
                <w:sz w:val="24"/>
                <w:szCs w:val="24"/>
              </w:rPr>
              <w:t>0</w:t>
            </w:r>
          </w:p>
        </w:tc>
      </w:tr>
      <w:tr w:rsidR="00E12CC1" w:rsidRPr="0076705C" w:rsidTr="003407E7">
        <w:trPr>
          <w:cantSplit/>
          <w:trHeight w:val="70"/>
          <w:jc w:val="center"/>
        </w:trPr>
        <w:tc>
          <w:tcPr>
            <w:tcW w:w="353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Библиотеки</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Библиотечный фонд</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экз.</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13,02</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13,02</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13,02</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Необходимый объем библиотечного фонда по нормативу</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тыс. экз.</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24,95</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25,83</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26,99</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Обеспеченность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экз. /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2,61</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2,52</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2,41</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Норматив</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экз. /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5,00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5,00</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5,00</w:t>
            </w:r>
          </w:p>
        </w:tc>
      </w:tr>
    </w:tbl>
    <w:p w:rsidR="00E12CC1" w:rsidRPr="000E6ACD" w:rsidRDefault="00E12CC1" w:rsidP="005C7825">
      <w:pPr>
        <w:jc w:val="both"/>
        <w:rPr>
          <w:rFonts w:ascii="Times New Roman" w:hAnsi="Times New Roman"/>
          <w:sz w:val="24"/>
          <w:szCs w:val="24"/>
        </w:rPr>
      </w:pP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При расчете потребности населения городского поселения в учреждениях культуры и отдыха норматив вместимости домов культуры и клубов принят в соответствии с распоряжением Правительства Российской Федерации от 3.07.1996 № 1063-р в редакции от 13.07.2007, а норматив библиотечного фонда поселения в соответствии с Региональными нормативами градостроительного проектирования Ленинградской области.</w:t>
      </w:r>
    </w:p>
    <w:p w:rsidR="00E12CC1" w:rsidRPr="000E6ACD" w:rsidRDefault="00E12CC1" w:rsidP="00D22F0C">
      <w:pPr>
        <w:ind w:firstLine="709"/>
        <w:jc w:val="both"/>
        <w:rPr>
          <w:rFonts w:ascii="Times New Roman" w:hAnsi="Times New Roman"/>
          <w:sz w:val="24"/>
          <w:szCs w:val="24"/>
        </w:rPr>
      </w:pPr>
      <w:r w:rsidRPr="000E6ACD">
        <w:rPr>
          <w:rFonts w:ascii="Times New Roman" w:hAnsi="Times New Roman"/>
          <w:sz w:val="24"/>
          <w:szCs w:val="24"/>
        </w:rPr>
        <w:t>В соответствии с планом мероприятий муниципальной подпрограммы «Устойчивое развитие сельских территорий в Киришском муниципальном районе Ленинградской области на 2014 – 2020 годы» (постановление администрации муниципального образования Киришский муниципальный район Ленинградской области от 19.11.2013 № 2082) на территории Будогощского городского поселения в 2014 – 2017 годах планируется ремонт клубов в дер. Кукуй, дер. Бестоголово, дер. Среднее Село, дер. Гремячев</w:t>
      </w:r>
      <w:r>
        <w:rPr>
          <w:rFonts w:ascii="Times New Roman" w:hAnsi="Times New Roman"/>
          <w:sz w:val="24"/>
          <w:szCs w:val="24"/>
        </w:rPr>
        <w:t>о, дер. Луг, г.п. Будогощь.</w:t>
      </w:r>
    </w:p>
    <w:p w:rsidR="00E12CC1" w:rsidRPr="00D22F0C" w:rsidRDefault="00E12CC1" w:rsidP="00D22F0C">
      <w:pPr>
        <w:pStyle w:val="Heading1"/>
        <w:keepLines w:val="0"/>
        <w:spacing w:before="240" w:after="60" w:line="240" w:lineRule="auto"/>
        <w:rPr>
          <w:rFonts w:ascii="Times New Roman" w:hAnsi="Times New Roman"/>
          <w:color w:val="auto"/>
          <w:sz w:val="24"/>
          <w:szCs w:val="24"/>
        </w:rPr>
      </w:pPr>
      <w:bookmarkStart w:id="63" w:name="_Toc409418421"/>
      <w:r>
        <w:rPr>
          <w:rFonts w:ascii="Times New Roman" w:hAnsi="Times New Roman"/>
          <w:color w:val="auto"/>
          <w:sz w:val="24"/>
          <w:szCs w:val="24"/>
        </w:rPr>
        <w:t>2.6.1.</w:t>
      </w:r>
      <w:r w:rsidRPr="000E6ACD">
        <w:rPr>
          <w:rFonts w:ascii="Times New Roman" w:hAnsi="Times New Roman"/>
          <w:color w:val="auto"/>
          <w:sz w:val="24"/>
          <w:szCs w:val="24"/>
        </w:rPr>
        <w:t>Молодежная политика</w:t>
      </w:r>
      <w:bookmarkEnd w:id="63"/>
      <w:r>
        <w:rPr>
          <w:rFonts w:ascii="Times New Roman" w:hAnsi="Times New Roman"/>
          <w:color w:val="auto"/>
          <w:sz w:val="24"/>
          <w:szCs w:val="24"/>
        </w:rPr>
        <w:t>.</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Основные направления работы с молодежью в клубах – военно-патриотическое и гражданское воспитание, волонтерское движение, развитие творческих инициатив (декоративно-прикладное искусство, школа клуба веселых и находчивых, школа молодого журналиста), центр субкультуры (хип-хоп движение, граффити, брейк-данс), клуб молодой семьи (консультации психологов, организация совместной досуговой деятельности для молодых семей).</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Постоянно организованы мероприятия по профилактике наркомании, табакокурения, алкоголизма и противозаконных действий. Основная задача специалистов донести до подростков и молодежи информацию о том, что существует альтернатива неорганизованным формам досуга. Через призму профилактической работы прививается установки на здоровый образ жизни, на занятия спортом, на поиск интересного дела, на вовлечение в коллектив и отвлечение от улицы подростков группы риска.</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Целью работы по организации представителей молодежной среды является позитивная социализация молодежи, гражданско-патриотической воспитание, укрепление и дальнейшее развитие системы профилактики асоциального поведения, содействие развитию творческих инициатив молодых людей и занятости молодежи, укрепление молодой семьи.</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Комплекс мероприятий по гражданско-патриотическому воспитанию молодежи, реализовывается во всех учреждениях, реализующих молодежную политику. Работа всех ведомств в данном направлении способствовала увеличению количества молодых людей, призванных в армию.</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Молодежь Киришского муниципального района активно участвовала в предвыборной кампании 2016 года. Был разработан комплекс мероприятий для молодежи по повышению электоральной активности, который был реализован на территории всех поселений муниципального района. Было принято участие в областных мероприятиях и конкурсах, а также Олимпиаде по избирательному праву.</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Комплекс мероприятий по воспитанию толерантности включал в себя проведение дискуссионных клубов, концертов, игровых мероприятий, а также изготовление и распространение социальной рекламы по теме толерантности.</w:t>
      </w:r>
    </w:p>
    <w:p w:rsidR="00E12CC1" w:rsidRPr="000E6ACD" w:rsidRDefault="00E12CC1" w:rsidP="005C7825">
      <w:pPr>
        <w:ind w:firstLine="708"/>
        <w:jc w:val="both"/>
        <w:rPr>
          <w:rFonts w:ascii="Times New Roman" w:hAnsi="Times New Roman"/>
          <w:sz w:val="24"/>
          <w:szCs w:val="24"/>
        </w:rPr>
      </w:pPr>
      <w:r w:rsidRPr="000E6ACD">
        <w:rPr>
          <w:rFonts w:ascii="Times New Roman" w:hAnsi="Times New Roman"/>
          <w:sz w:val="24"/>
          <w:szCs w:val="24"/>
        </w:rPr>
        <w:t xml:space="preserve">Проведен ряд мероприятий по привлечению молодежи к реализации молодежной политики в муниципальном районе и области. Продолжалась работа по обучению молодежи социальному проектированию. </w:t>
      </w:r>
    </w:p>
    <w:p w:rsidR="00E12CC1" w:rsidRPr="000E6ACD" w:rsidRDefault="00E12CC1" w:rsidP="00D22F0C">
      <w:pPr>
        <w:ind w:firstLine="708"/>
        <w:jc w:val="both"/>
        <w:rPr>
          <w:rFonts w:ascii="Times New Roman" w:hAnsi="Times New Roman"/>
          <w:sz w:val="24"/>
          <w:szCs w:val="24"/>
        </w:rPr>
      </w:pPr>
      <w:r w:rsidRPr="000E6ACD">
        <w:rPr>
          <w:rFonts w:ascii="Times New Roman" w:hAnsi="Times New Roman"/>
          <w:sz w:val="24"/>
          <w:szCs w:val="24"/>
        </w:rPr>
        <w:t>Развитие информационного, научно-методического, нормативно-правового и кадрового обеспечения молодежной политики. Повысилась эффективность информационного обеспечения молодежи, что повлияло на увеличение количества участников молодежных мероприятий. Все мероприятия по молодежной политике освещались в средствах массовой информации. Областная молодежная газета «Молодежный перекресток» распространяется во всех учебных заведен</w:t>
      </w:r>
      <w:r>
        <w:rPr>
          <w:rFonts w:ascii="Times New Roman" w:hAnsi="Times New Roman"/>
          <w:sz w:val="24"/>
          <w:szCs w:val="24"/>
        </w:rPr>
        <w:t xml:space="preserve">иях и молодежных организациях. </w:t>
      </w:r>
    </w:p>
    <w:p w:rsidR="00E12CC1" w:rsidRPr="000E6ACD" w:rsidRDefault="00E12CC1" w:rsidP="005C7825">
      <w:pPr>
        <w:pStyle w:val="Caption"/>
        <w:keepNext/>
        <w:rPr>
          <w:b w:val="0"/>
          <w:sz w:val="24"/>
          <w:szCs w:val="24"/>
        </w:rPr>
      </w:pPr>
      <w:bookmarkStart w:id="64" w:name="_Toc409418554"/>
      <w:r w:rsidRPr="000E6ACD">
        <w:rPr>
          <w:b w:val="0"/>
          <w:sz w:val="24"/>
          <w:szCs w:val="24"/>
        </w:rPr>
        <w:t>Таблица 15 – Статистические данные в сфере молодежной политики</w:t>
      </w:r>
      <w:r w:rsidRPr="000E6ACD">
        <w:rPr>
          <w:rStyle w:val="FootnoteReference"/>
          <w:b w:val="0"/>
          <w:sz w:val="24"/>
          <w:szCs w:val="24"/>
        </w:rPr>
        <w:footnoteReference w:id="8"/>
      </w:r>
      <w:bookmarkEnd w:id="64"/>
    </w:p>
    <w:tbl>
      <w:tblPr>
        <w:tblW w:w="93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5"/>
        <w:gridCol w:w="1623"/>
        <w:gridCol w:w="1440"/>
        <w:gridCol w:w="1440"/>
        <w:gridCol w:w="1440"/>
      </w:tblGrid>
      <w:tr w:rsidR="00E12CC1" w:rsidRPr="0076705C" w:rsidTr="003407E7">
        <w:trPr>
          <w:cantSplit/>
          <w:trHeight w:val="70"/>
          <w:tblHeader/>
        </w:trPr>
        <w:tc>
          <w:tcPr>
            <w:tcW w:w="5048"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показателя</w:t>
            </w:r>
          </w:p>
        </w:tc>
        <w:tc>
          <w:tcPr>
            <w:tcW w:w="1440"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Единица измерения</w:t>
            </w:r>
          </w:p>
        </w:tc>
        <w:tc>
          <w:tcPr>
            <w:tcW w:w="1440" w:type="dxa"/>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1.01.2015</w:t>
            </w:r>
          </w:p>
        </w:tc>
        <w:tc>
          <w:tcPr>
            <w:tcW w:w="1440" w:type="dxa"/>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w:t>
            </w:r>
            <w:r w:rsidRPr="0076705C">
              <w:rPr>
                <w:rFonts w:ascii="Times New Roman" w:hAnsi="Times New Roman"/>
                <w:b/>
                <w:sz w:val="24"/>
                <w:szCs w:val="24"/>
                <w:lang w:val="en-US"/>
              </w:rPr>
              <w:t>01.</w:t>
            </w:r>
            <w:r w:rsidRPr="0076705C">
              <w:rPr>
                <w:rFonts w:ascii="Times New Roman" w:hAnsi="Times New Roman"/>
                <w:b/>
                <w:sz w:val="24"/>
                <w:szCs w:val="24"/>
              </w:rPr>
              <w:t>2016</w:t>
            </w:r>
          </w:p>
        </w:tc>
      </w:tr>
      <w:tr w:rsidR="00E12CC1" w:rsidRPr="0076705C" w:rsidTr="003407E7">
        <w:trPr>
          <w:cantSplit/>
          <w:trHeight w:val="70"/>
        </w:trPr>
        <w:tc>
          <w:tcPr>
            <w:tcW w:w="5048" w:type="dxa"/>
            <w:gridSpan w:val="2"/>
            <w:vAlign w:val="bottom"/>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Численность молодых инвалидов в возрасте 14-29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w:t>
            </w:r>
          </w:p>
        </w:tc>
      </w:tr>
      <w:tr w:rsidR="00E12CC1" w:rsidRPr="0076705C" w:rsidTr="003407E7">
        <w:trPr>
          <w:cantSplit/>
          <w:trHeight w:val="70"/>
        </w:trPr>
        <w:tc>
          <w:tcPr>
            <w:tcW w:w="5048" w:type="dxa"/>
            <w:gridSpan w:val="2"/>
            <w:vAlign w:val="bottom"/>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Число молодых людей, состоящих на учете у нарколога, - всего (кроме подростков в возрасте 10-14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r>
      <w:tr w:rsidR="00E12CC1" w:rsidRPr="0076705C" w:rsidTr="003407E7">
        <w:trPr>
          <w:cantSplit/>
          <w:trHeight w:val="70"/>
        </w:trPr>
        <w:tc>
          <w:tcPr>
            <w:tcW w:w="5048" w:type="dxa"/>
            <w:gridSpan w:val="2"/>
            <w:vAlign w:val="bottom"/>
          </w:tcPr>
          <w:p w:rsidR="00E12CC1" w:rsidRPr="0076705C" w:rsidRDefault="00E12CC1" w:rsidP="003407E7">
            <w:pPr>
              <w:ind w:left="257"/>
              <w:rPr>
                <w:rFonts w:ascii="Times New Roman" w:hAnsi="Times New Roman"/>
                <w:sz w:val="24"/>
                <w:szCs w:val="24"/>
              </w:rPr>
            </w:pPr>
            <w:r w:rsidRPr="0076705C">
              <w:rPr>
                <w:rFonts w:ascii="Times New Roman" w:hAnsi="Times New Roman"/>
                <w:sz w:val="24"/>
                <w:szCs w:val="24"/>
              </w:rPr>
              <w:t>в том числе по поводу:</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p>
        </w:tc>
      </w:tr>
      <w:tr w:rsidR="00E12CC1" w:rsidRPr="0076705C" w:rsidTr="003407E7">
        <w:trPr>
          <w:cantSplit/>
          <w:trHeight w:val="70"/>
        </w:trPr>
        <w:tc>
          <w:tcPr>
            <w:tcW w:w="3425" w:type="dxa"/>
            <w:vMerge w:val="restart"/>
          </w:tcPr>
          <w:p w:rsidR="00E12CC1" w:rsidRPr="0076705C" w:rsidRDefault="00E12CC1" w:rsidP="003407E7">
            <w:pPr>
              <w:ind w:left="617"/>
              <w:rPr>
                <w:rFonts w:ascii="Times New Roman" w:hAnsi="Times New Roman"/>
                <w:sz w:val="24"/>
                <w:szCs w:val="24"/>
              </w:rPr>
            </w:pPr>
            <w:r w:rsidRPr="0076705C">
              <w:rPr>
                <w:rFonts w:ascii="Times New Roman" w:hAnsi="Times New Roman"/>
                <w:sz w:val="24"/>
                <w:szCs w:val="24"/>
              </w:rPr>
              <w:t>алкоголизма</w:t>
            </w:r>
          </w:p>
        </w:tc>
        <w:tc>
          <w:tcPr>
            <w:tcW w:w="1623"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14-17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p>
        </w:tc>
      </w:tr>
      <w:tr w:rsidR="00E12CC1" w:rsidRPr="0076705C" w:rsidTr="003407E7">
        <w:trPr>
          <w:cantSplit/>
          <w:trHeight w:val="70"/>
        </w:trPr>
        <w:tc>
          <w:tcPr>
            <w:tcW w:w="3425" w:type="dxa"/>
            <w:vMerge/>
          </w:tcPr>
          <w:p w:rsidR="00E12CC1" w:rsidRPr="0076705C" w:rsidRDefault="00E12CC1" w:rsidP="003407E7">
            <w:pPr>
              <w:ind w:left="617"/>
              <w:rPr>
                <w:rFonts w:ascii="Times New Roman" w:hAnsi="Times New Roman"/>
                <w:sz w:val="24"/>
                <w:szCs w:val="24"/>
              </w:rPr>
            </w:pPr>
          </w:p>
        </w:tc>
        <w:tc>
          <w:tcPr>
            <w:tcW w:w="1623"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18-29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r>
      <w:tr w:rsidR="00E12CC1" w:rsidRPr="0076705C" w:rsidTr="003407E7">
        <w:trPr>
          <w:cantSplit/>
          <w:trHeight w:val="70"/>
        </w:trPr>
        <w:tc>
          <w:tcPr>
            <w:tcW w:w="3425" w:type="dxa"/>
            <w:vMerge w:val="restart"/>
          </w:tcPr>
          <w:p w:rsidR="00E12CC1" w:rsidRPr="0076705C" w:rsidRDefault="00E12CC1" w:rsidP="003407E7">
            <w:pPr>
              <w:ind w:left="617"/>
              <w:rPr>
                <w:rFonts w:ascii="Times New Roman" w:hAnsi="Times New Roman"/>
                <w:sz w:val="24"/>
                <w:szCs w:val="24"/>
              </w:rPr>
            </w:pPr>
            <w:r w:rsidRPr="0076705C">
              <w:rPr>
                <w:rFonts w:ascii="Times New Roman" w:hAnsi="Times New Roman"/>
                <w:sz w:val="24"/>
                <w:szCs w:val="24"/>
              </w:rPr>
              <w:t>наркомании</w:t>
            </w:r>
          </w:p>
        </w:tc>
        <w:tc>
          <w:tcPr>
            <w:tcW w:w="1623"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14-17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p>
        </w:tc>
      </w:tr>
      <w:tr w:rsidR="00E12CC1" w:rsidRPr="0076705C" w:rsidTr="003407E7">
        <w:trPr>
          <w:cantSplit/>
          <w:trHeight w:val="70"/>
        </w:trPr>
        <w:tc>
          <w:tcPr>
            <w:tcW w:w="3425" w:type="dxa"/>
            <w:vMerge/>
          </w:tcPr>
          <w:p w:rsidR="00E12CC1" w:rsidRPr="0076705C" w:rsidRDefault="00E12CC1" w:rsidP="003407E7">
            <w:pPr>
              <w:ind w:left="617"/>
              <w:rPr>
                <w:rFonts w:ascii="Times New Roman" w:hAnsi="Times New Roman"/>
                <w:sz w:val="24"/>
                <w:szCs w:val="24"/>
              </w:rPr>
            </w:pPr>
          </w:p>
        </w:tc>
        <w:tc>
          <w:tcPr>
            <w:tcW w:w="1623"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18-29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440" w:type="dxa"/>
            <w:vAlign w:val="center"/>
          </w:tcPr>
          <w:p w:rsidR="00E12CC1" w:rsidRPr="0076705C" w:rsidRDefault="00E12CC1" w:rsidP="003407E7">
            <w:pPr>
              <w:jc w:val="center"/>
              <w:rPr>
                <w:rFonts w:ascii="Times New Roman" w:hAnsi="Times New Roman"/>
                <w:sz w:val="24"/>
                <w:szCs w:val="24"/>
              </w:rPr>
            </w:pPr>
          </w:p>
        </w:tc>
      </w:tr>
      <w:tr w:rsidR="00E12CC1" w:rsidRPr="0076705C" w:rsidTr="003407E7">
        <w:trPr>
          <w:cantSplit/>
          <w:trHeight w:val="70"/>
        </w:trPr>
        <w:tc>
          <w:tcPr>
            <w:tcW w:w="3425" w:type="dxa"/>
            <w:vMerge w:val="restart"/>
          </w:tcPr>
          <w:p w:rsidR="00E12CC1" w:rsidRPr="0076705C" w:rsidRDefault="00E12CC1" w:rsidP="003407E7">
            <w:pPr>
              <w:ind w:left="617"/>
              <w:rPr>
                <w:rFonts w:ascii="Times New Roman" w:hAnsi="Times New Roman"/>
                <w:sz w:val="24"/>
                <w:szCs w:val="24"/>
              </w:rPr>
            </w:pPr>
            <w:r w:rsidRPr="0076705C">
              <w:rPr>
                <w:rFonts w:ascii="Times New Roman" w:hAnsi="Times New Roman"/>
                <w:sz w:val="24"/>
                <w:szCs w:val="24"/>
              </w:rPr>
              <w:t>токсикомании</w:t>
            </w:r>
          </w:p>
        </w:tc>
        <w:tc>
          <w:tcPr>
            <w:tcW w:w="1623"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14-17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cantSplit/>
          <w:trHeight w:val="70"/>
        </w:trPr>
        <w:tc>
          <w:tcPr>
            <w:tcW w:w="3425" w:type="dxa"/>
            <w:vMerge/>
            <w:vAlign w:val="center"/>
          </w:tcPr>
          <w:p w:rsidR="00E12CC1" w:rsidRPr="0076705C" w:rsidRDefault="00E12CC1" w:rsidP="003407E7">
            <w:pPr>
              <w:ind w:left="617"/>
              <w:rPr>
                <w:rFonts w:ascii="Times New Roman" w:hAnsi="Times New Roman"/>
                <w:sz w:val="24"/>
                <w:szCs w:val="24"/>
              </w:rPr>
            </w:pPr>
          </w:p>
        </w:tc>
        <w:tc>
          <w:tcPr>
            <w:tcW w:w="1623" w:type="dxa"/>
            <w:vAlign w:val="center"/>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18-29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440" w:type="dxa"/>
            <w:vAlign w:val="center"/>
          </w:tcPr>
          <w:p w:rsidR="00E12CC1" w:rsidRPr="0076705C" w:rsidRDefault="00E12CC1" w:rsidP="003407E7">
            <w:pPr>
              <w:jc w:val="center"/>
              <w:rPr>
                <w:rFonts w:ascii="Times New Roman" w:hAnsi="Times New Roman"/>
                <w:sz w:val="24"/>
                <w:szCs w:val="24"/>
              </w:rPr>
            </w:pPr>
          </w:p>
        </w:tc>
      </w:tr>
      <w:tr w:rsidR="00E12CC1" w:rsidRPr="0076705C" w:rsidTr="003407E7">
        <w:trPr>
          <w:cantSplit/>
          <w:trHeight w:val="70"/>
        </w:trPr>
        <w:tc>
          <w:tcPr>
            <w:tcW w:w="5048" w:type="dxa"/>
            <w:gridSpan w:val="2"/>
            <w:vAlign w:val="bottom"/>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Число несовершеннолетних, состоящих на учете в органах внутренних дел </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18</w:t>
            </w:r>
          </w:p>
        </w:tc>
      </w:tr>
      <w:tr w:rsidR="00E12CC1" w:rsidRPr="0076705C" w:rsidTr="003407E7">
        <w:trPr>
          <w:cantSplit/>
          <w:trHeight w:val="70"/>
        </w:trPr>
        <w:tc>
          <w:tcPr>
            <w:tcW w:w="5048" w:type="dxa"/>
            <w:gridSpan w:val="2"/>
            <w:vAlign w:val="bottom"/>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Количество административных правонарушений, совершенных несовершеннолетними</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правона-рушения</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w:t>
            </w:r>
          </w:p>
        </w:tc>
      </w:tr>
      <w:tr w:rsidR="00E12CC1" w:rsidRPr="0076705C" w:rsidTr="003407E7">
        <w:trPr>
          <w:cantSplit/>
          <w:trHeight w:val="70"/>
        </w:trPr>
        <w:tc>
          <w:tcPr>
            <w:tcW w:w="5048" w:type="dxa"/>
            <w:gridSpan w:val="2"/>
            <w:vAlign w:val="bottom"/>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Количество уголовных преступлений, совершенных несовершеннолетними</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престу-пление</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cantSplit/>
          <w:trHeight w:val="70"/>
        </w:trPr>
        <w:tc>
          <w:tcPr>
            <w:tcW w:w="5048" w:type="dxa"/>
            <w:gridSpan w:val="2"/>
            <w:vAlign w:val="bottom"/>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Общая численность неработающей молодежи, состоящей на учете в центрах занятости в возрасте 18-29 лет</w:t>
            </w: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440" w:type="dxa"/>
            <w:vAlign w:val="center"/>
          </w:tcPr>
          <w:p w:rsidR="00E12CC1" w:rsidRPr="0076705C" w:rsidRDefault="00E12CC1" w:rsidP="003407E7">
            <w:pPr>
              <w:jc w:val="center"/>
              <w:rPr>
                <w:rFonts w:ascii="Times New Roman" w:hAnsi="Times New Roman"/>
                <w:sz w:val="24"/>
                <w:szCs w:val="24"/>
              </w:rPr>
            </w:pPr>
          </w:p>
        </w:tc>
        <w:tc>
          <w:tcPr>
            <w:tcW w:w="1440"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w:t>
            </w:r>
          </w:p>
        </w:tc>
      </w:tr>
    </w:tbl>
    <w:p w:rsidR="00E12CC1" w:rsidRPr="000E6ACD" w:rsidRDefault="00E12CC1" w:rsidP="00D22F0C">
      <w:pPr>
        <w:jc w:val="both"/>
        <w:rPr>
          <w:rFonts w:ascii="Times New Roman" w:hAnsi="Times New Roman"/>
          <w:sz w:val="24"/>
          <w:szCs w:val="24"/>
        </w:rPr>
      </w:pPr>
      <w:bookmarkStart w:id="65" w:name="_Toc375302407"/>
      <w:bookmarkStart w:id="66" w:name="_Toc375302496"/>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В 2016 году проведены мероприятия:</w:t>
      </w:r>
    </w:p>
    <w:p w:rsidR="00E12CC1" w:rsidRPr="000E6ACD" w:rsidRDefault="00E12CC1" w:rsidP="00D2075D">
      <w:pPr>
        <w:numPr>
          <w:ilvl w:val="0"/>
          <w:numId w:val="20"/>
        </w:numPr>
        <w:spacing w:after="0" w:line="240" w:lineRule="auto"/>
        <w:jc w:val="both"/>
        <w:rPr>
          <w:rFonts w:ascii="Times New Roman" w:hAnsi="Times New Roman"/>
          <w:sz w:val="24"/>
          <w:szCs w:val="24"/>
        </w:rPr>
      </w:pPr>
      <w:r w:rsidRPr="000E6ACD">
        <w:rPr>
          <w:rFonts w:ascii="Times New Roman" w:hAnsi="Times New Roman"/>
          <w:sz w:val="24"/>
          <w:szCs w:val="24"/>
        </w:rPr>
        <w:t>организация летнего отдыха, оздоровления и занятости детей и подростков;</w:t>
      </w:r>
    </w:p>
    <w:p w:rsidR="00E12CC1" w:rsidRPr="000E6ACD" w:rsidRDefault="00E12CC1" w:rsidP="00D2075D">
      <w:pPr>
        <w:numPr>
          <w:ilvl w:val="0"/>
          <w:numId w:val="20"/>
        </w:numPr>
        <w:spacing w:after="0" w:line="240" w:lineRule="auto"/>
        <w:jc w:val="both"/>
        <w:rPr>
          <w:rFonts w:ascii="Times New Roman" w:hAnsi="Times New Roman"/>
          <w:sz w:val="24"/>
          <w:szCs w:val="24"/>
        </w:rPr>
      </w:pPr>
      <w:r w:rsidRPr="000E6ACD">
        <w:rPr>
          <w:rFonts w:ascii="Times New Roman" w:hAnsi="Times New Roman"/>
          <w:sz w:val="24"/>
          <w:szCs w:val="24"/>
        </w:rPr>
        <w:t>профилактические мероприятия в рамках проведения этапа «Всеобуч» операции «Подросток»;</w:t>
      </w:r>
    </w:p>
    <w:p w:rsidR="00E12CC1" w:rsidRPr="000E6ACD" w:rsidRDefault="00E12CC1" w:rsidP="00D2075D">
      <w:pPr>
        <w:numPr>
          <w:ilvl w:val="0"/>
          <w:numId w:val="20"/>
        </w:numPr>
        <w:spacing w:after="0" w:line="240" w:lineRule="auto"/>
        <w:jc w:val="both"/>
        <w:rPr>
          <w:rFonts w:ascii="Times New Roman" w:hAnsi="Times New Roman"/>
          <w:sz w:val="24"/>
          <w:szCs w:val="24"/>
        </w:rPr>
      </w:pPr>
      <w:r w:rsidRPr="000E6ACD">
        <w:rPr>
          <w:rFonts w:ascii="Times New Roman" w:hAnsi="Times New Roman"/>
          <w:sz w:val="24"/>
          <w:szCs w:val="24"/>
        </w:rPr>
        <w:t>проведение Недели здоровья;</w:t>
      </w:r>
    </w:p>
    <w:p w:rsidR="00E12CC1" w:rsidRPr="000E6ACD" w:rsidRDefault="00E12CC1" w:rsidP="00D2075D">
      <w:pPr>
        <w:numPr>
          <w:ilvl w:val="0"/>
          <w:numId w:val="20"/>
        </w:numPr>
        <w:spacing w:after="0" w:line="240" w:lineRule="auto"/>
        <w:jc w:val="both"/>
        <w:rPr>
          <w:rFonts w:ascii="Times New Roman" w:hAnsi="Times New Roman"/>
          <w:sz w:val="24"/>
          <w:szCs w:val="24"/>
        </w:rPr>
      </w:pPr>
      <w:r w:rsidRPr="000E6ACD">
        <w:rPr>
          <w:rFonts w:ascii="Times New Roman" w:hAnsi="Times New Roman"/>
          <w:sz w:val="24"/>
          <w:szCs w:val="24"/>
        </w:rPr>
        <w:t>участие в «Кроссе Нации»;</w:t>
      </w:r>
    </w:p>
    <w:p w:rsidR="00E12CC1" w:rsidRPr="000E6ACD" w:rsidRDefault="00E12CC1" w:rsidP="00D2075D">
      <w:pPr>
        <w:numPr>
          <w:ilvl w:val="0"/>
          <w:numId w:val="20"/>
        </w:numPr>
        <w:spacing w:after="0" w:line="240" w:lineRule="auto"/>
        <w:jc w:val="both"/>
        <w:rPr>
          <w:rFonts w:ascii="Times New Roman" w:hAnsi="Times New Roman"/>
          <w:sz w:val="24"/>
          <w:szCs w:val="24"/>
        </w:rPr>
      </w:pPr>
      <w:r w:rsidRPr="000E6ACD">
        <w:rPr>
          <w:rFonts w:ascii="Times New Roman" w:hAnsi="Times New Roman"/>
          <w:sz w:val="24"/>
          <w:szCs w:val="24"/>
        </w:rPr>
        <w:t>школьный этап конкурса «Дети – против наркотиков!» для учащихся 1-6 классов;</w:t>
      </w:r>
    </w:p>
    <w:p w:rsidR="00E12CC1" w:rsidRPr="00D22F0C" w:rsidRDefault="00E12CC1" w:rsidP="005C7825">
      <w:pPr>
        <w:numPr>
          <w:ilvl w:val="0"/>
          <w:numId w:val="20"/>
        </w:numPr>
        <w:spacing w:after="0" w:line="240" w:lineRule="auto"/>
        <w:jc w:val="both"/>
        <w:rPr>
          <w:rFonts w:ascii="Times New Roman" w:hAnsi="Times New Roman"/>
          <w:sz w:val="24"/>
          <w:szCs w:val="24"/>
        </w:rPr>
      </w:pPr>
      <w:r w:rsidRPr="000E6ACD">
        <w:rPr>
          <w:rFonts w:ascii="Times New Roman" w:hAnsi="Times New Roman"/>
          <w:sz w:val="24"/>
          <w:szCs w:val="24"/>
        </w:rPr>
        <w:t>школьный этап конкурса «Я выбираю…» для учащихся 7-11 классов.</w:t>
      </w:r>
    </w:p>
    <w:p w:rsidR="00E12CC1" w:rsidRPr="000E6ACD" w:rsidRDefault="00E12CC1" w:rsidP="005C7825">
      <w:pPr>
        <w:pStyle w:val="Caption"/>
        <w:keepNext/>
        <w:jc w:val="both"/>
        <w:rPr>
          <w:b w:val="0"/>
          <w:sz w:val="24"/>
          <w:szCs w:val="24"/>
        </w:rPr>
      </w:pPr>
      <w:bookmarkStart w:id="67" w:name="_Toc409418555"/>
      <w:r w:rsidRPr="000E6ACD">
        <w:rPr>
          <w:b w:val="0"/>
          <w:sz w:val="24"/>
          <w:szCs w:val="24"/>
        </w:rPr>
        <w:t>Таблица 16 – Расчет потребности молодежи в учреждениях культурно-досугового типа</w:t>
      </w:r>
      <w:bookmarkEnd w:id="67"/>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6"/>
        <w:gridCol w:w="1885"/>
        <w:gridCol w:w="1653"/>
        <w:gridCol w:w="1285"/>
        <w:gridCol w:w="1413"/>
      </w:tblGrid>
      <w:tr w:rsidR="00E12CC1" w:rsidRPr="0076705C" w:rsidTr="003407E7">
        <w:trPr>
          <w:cantSplit/>
          <w:trHeight w:val="70"/>
          <w:tblHeader/>
          <w:jc w:val="center"/>
        </w:trPr>
        <w:tc>
          <w:tcPr>
            <w:tcW w:w="3536"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w:t>
            </w:r>
          </w:p>
        </w:tc>
        <w:tc>
          <w:tcPr>
            <w:tcW w:w="188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Единица измерения</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b/>
                <w:sz w:val="24"/>
                <w:szCs w:val="24"/>
              </w:rPr>
              <w:t>Современное состояние</w:t>
            </w:r>
          </w:p>
        </w:tc>
        <w:tc>
          <w:tcPr>
            <w:tcW w:w="128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Первая очередь</w:t>
            </w:r>
          </w:p>
        </w:tc>
        <w:tc>
          <w:tcPr>
            <w:tcW w:w="1413"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Расчетный срок</w:t>
            </w:r>
          </w:p>
        </w:tc>
      </w:tr>
      <w:tr w:rsidR="00E12CC1" w:rsidRPr="0076705C" w:rsidTr="003407E7">
        <w:trPr>
          <w:cantSplit/>
          <w:trHeight w:val="70"/>
          <w:jc w:val="center"/>
        </w:trPr>
        <w:tc>
          <w:tcPr>
            <w:tcW w:w="353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Численность населения </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4990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5166</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5398</w:t>
            </w:r>
          </w:p>
        </w:tc>
      </w:tr>
      <w:tr w:rsidR="00E12CC1" w:rsidRPr="0076705C" w:rsidTr="003407E7">
        <w:trPr>
          <w:cantSplit/>
          <w:trHeight w:val="70"/>
          <w:jc w:val="center"/>
        </w:trPr>
        <w:tc>
          <w:tcPr>
            <w:tcW w:w="353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Дома культуры, клубы</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Фактическая площадь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w:t>
            </w:r>
            <w:r w:rsidRPr="0076705C">
              <w:rPr>
                <w:rFonts w:ascii="Times New Roman" w:hAnsi="Times New Roman"/>
                <w:sz w:val="24"/>
                <w:szCs w:val="24"/>
                <w:vertAlign w:val="superscript"/>
              </w:rPr>
              <w:t>2</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2243,90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2243,90</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2243,90</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Необходимая площадь по нормативу</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w:t>
            </w:r>
            <w:r w:rsidRPr="0076705C">
              <w:rPr>
                <w:rFonts w:ascii="Times New Roman" w:hAnsi="Times New Roman"/>
                <w:sz w:val="24"/>
                <w:szCs w:val="24"/>
                <w:vertAlign w:val="superscript"/>
              </w:rPr>
              <w:t>2</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124,75</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129,15</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134,95</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Обеспеченность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w:t>
            </w:r>
            <w:r w:rsidRPr="0076705C">
              <w:rPr>
                <w:rFonts w:ascii="Times New Roman" w:hAnsi="Times New Roman"/>
                <w:sz w:val="24"/>
                <w:szCs w:val="24"/>
                <w:vertAlign w:val="superscript"/>
              </w:rPr>
              <w:t>2</w:t>
            </w:r>
            <w:r w:rsidRPr="0076705C">
              <w:rPr>
                <w:rFonts w:ascii="Times New Roman" w:hAnsi="Times New Roman"/>
                <w:sz w:val="24"/>
                <w:szCs w:val="24"/>
              </w:rPr>
              <w:t xml:space="preserve"> / тыс.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449,68</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434,34</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415,69</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Норматив</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w:t>
            </w:r>
            <w:r w:rsidRPr="0076705C">
              <w:rPr>
                <w:rFonts w:ascii="Times New Roman" w:hAnsi="Times New Roman"/>
                <w:sz w:val="24"/>
                <w:szCs w:val="24"/>
                <w:vertAlign w:val="superscript"/>
              </w:rPr>
              <w:t>2</w:t>
            </w:r>
            <w:r w:rsidRPr="0076705C">
              <w:rPr>
                <w:rFonts w:ascii="Times New Roman" w:hAnsi="Times New Roman"/>
                <w:sz w:val="24"/>
                <w:szCs w:val="24"/>
              </w:rPr>
              <w:t xml:space="preserve"> / тыс. чел.</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25,00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25,00</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25,00</w:t>
            </w:r>
          </w:p>
        </w:tc>
      </w:tr>
    </w:tbl>
    <w:p w:rsidR="00E12CC1" w:rsidRPr="000E6ACD" w:rsidRDefault="00E12CC1" w:rsidP="005C7825">
      <w:pPr>
        <w:rPr>
          <w:rFonts w:ascii="Times New Roman" w:hAnsi="Times New Roman"/>
          <w:sz w:val="24"/>
          <w:szCs w:val="24"/>
        </w:rPr>
      </w:pP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При расчете потребности молодежи городского поселения в учреждениях культурно-досугового типа норматив вместимости домов культуры и клубов принят в соответствии с нормативами минимального обеспечения молодежи на территории Ленинградской области региональными (государственными) и муниципальными учреждениями по месту жительства (многофункциональные молодежные центры, дома молодежи, центры профориентации и досуга), утвержденными распоряжением Правительства Ленинградской области от 2.11.2010 № 618-р.</w:t>
      </w:r>
    </w:p>
    <w:p w:rsidR="00E12CC1" w:rsidRPr="000E6ACD" w:rsidRDefault="00E12CC1" w:rsidP="005C7825">
      <w:pPr>
        <w:ind w:firstLine="709"/>
        <w:jc w:val="both"/>
        <w:rPr>
          <w:rFonts w:ascii="Times New Roman" w:hAnsi="Times New Roman"/>
          <w:sz w:val="24"/>
          <w:szCs w:val="24"/>
        </w:rPr>
      </w:pPr>
    </w:p>
    <w:p w:rsidR="00E12CC1" w:rsidRPr="000E6ACD" w:rsidRDefault="00E12CC1" w:rsidP="00D22F0C">
      <w:pPr>
        <w:pStyle w:val="Heading1"/>
        <w:keepLines w:val="0"/>
        <w:spacing w:before="240" w:after="60" w:line="240" w:lineRule="auto"/>
        <w:rPr>
          <w:rFonts w:ascii="Times New Roman" w:hAnsi="Times New Roman"/>
          <w:color w:val="auto"/>
          <w:sz w:val="24"/>
          <w:szCs w:val="24"/>
        </w:rPr>
      </w:pPr>
      <w:bookmarkStart w:id="68" w:name="_Ref393180685"/>
      <w:bookmarkStart w:id="69" w:name="_Ref393180692"/>
      <w:bookmarkStart w:id="70" w:name="_Toc409418422"/>
      <w:r>
        <w:rPr>
          <w:rFonts w:ascii="Times New Roman" w:hAnsi="Times New Roman"/>
          <w:color w:val="auto"/>
          <w:sz w:val="24"/>
          <w:szCs w:val="24"/>
        </w:rPr>
        <w:t>2.6.2.</w:t>
      </w:r>
      <w:r w:rsidRPr="000E6ACD">
        <w:rPr>
          <w:rFonts w:ascii="Times New Roman" w:hAnsi="Times New Roman"/>
          <w:color w:val="auto"/>
          <w:sz w:val="24"/>
          <w:szCs w:val="24"/>
        </w:rPr>
        <w:t>Отдых и туризм</w:t>
      </w:r>
      <w:bookmarkEnd w:id="68"/>
      <w:bookmarkEnd w:id="69"/>
      <w:bookmarkEnd w:id="70"/>
      <w:r w:rsidRPr="000E6ACD">
        <w:rPr>
          <w:rFonts w:ascii="Times New Roman" w:hAnsi="Times New Roman"/>
          <w:color w:val="auto"/>
          <w:sz w:val="24"/>
          <w:szCs w:val="24"/>
        </w:rPr>
        <w:t>.</w:t>
      </w:r>
    </w:p>
    <w:p w:rsidR="00E12CC1" w:rsidRPr="000E6ACD" w:rsidRDefault="00E12CC1" w:rsidP="00D22F0C">
      <w:pPr>
        <w:ind w:firstLine="709"/>
        <w:jc w:val="both"/>
        <w:rPr>
          <w:rFonts w:ascii="Times New Roman" w:hAnsi="Times New Roman"/>
          <w:sz w:val="24"/>
          <w:szCs w:val="24"/>
        </w:rPr>
      </w:pPr>
      <w:r w:rsidRPr="000E6ACD">
        <w:rPr>
          <w:rFonts w:ascii="Times New Roman" w:hAnsi="Times New Roman"/>
          <w:sz w:val="24"/>
          <w:szCs w:val="24"/>
        </w:rPr>
        <w:t>На территории Будогощского городского поселения по состоянию на 1.01.2017 расположено 8 учреждений</w:t>
      </w:r>
      <w:r w:rsidRPr="000E6ACD">
        <w:rPr>
          <w:rFonts w:ascii="Times New Roman" w:hAnsi="Times New Roman"/>
          <w:b/>
          <w:sz w:val="24"/>
          <w:szCs w:val="24"/>
        </w:rPr>
        <w:t xml:space="preserve"> </w:t>
      </w:r>
      <w:r w:rsidRPr="000E6ACD">
        <w:rPr>
          <w:rFonts w:ascii="Times New Roman" w:hAnsi="Times New Roman"/>
          <w:sz w:val="24"/>
          <w:szCs w:val="24"/>
        </w:rPr>
        <w:t>отдыха и туризма, семь из них расположены на землях особо охраняемых территорий и объектов (таблица 17</w:t>
      </w:r>
      <w:r>
        <w:rPr>
          <w:rFonts w:ascii="Times New Roman" w:hAnsi="Times New Roman"/>
          <w:sz w:val="24"/>
          <w:szCs w:val="24"/>
        </w:rPr>
        <w:t>).</w:t>
      </w:r>
    </w:p>
    <w:p w:rsidR="00E12CC1" w:rsidRPr="000E6ACD" w:rsidRDefault="00E12CC1" w:rsidP="005C7825">
      <w:pPr>
        <w:pStyle w:val="Caption"/>
        <w:keepNext/>
        <w:rPr>
          <w:b w:val="0"/>
          <w:sz w:val="24"/>
          <w:szCs w:val="24"/>
        </w:rPr>
      </w:pPr>
      <w:bookmarkStart w:id="71" w:name="_Ref383609277"/>
      <w:bookmarkStart w:id="72" w:name="_Toc409418557"/>
      <w:r w:rsidRPr="000E6ACD">
        <w:rPr>
          <w:b w:val="0"/>
          <w:sz w:val="24"/>
          <w:szCs w:val="24"/>
        </w:rPr>
        <w:t>Таблица</w:t>
      </w:r>
      <w:bookmarkEnd w:id="71"/>
      <w:r w:rsidRPr="000E6ACD">
        <w:rPr>
          <w:b w:val="0"/>
          <w:sz w:val="24"/>
          <w:szCs w:val="24"/>
        </w:rPr>
        <w:t xml:space="preserve"> 17– Перечень учреждений отдыха и туризма</w:t>
      </w:r>
      <w:bookmarkEnd w:id="7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5317"/>
        <w:gridCol w:w="3686"/>
      </w:tblGrid>
      <w:tr w:rsidR="00E12CC1" w:rsidRPr="0076705C" w:rsidTr="003407E7">
        <w:trPr>
          <w:trHeight w:val="493"/>
          <w:tblHeader/>
        </w:trPr>
        <w:tc>
          <w:tcPr>
            <w:tcW w:w="461"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5317"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w:t>
            </w:r>
          </w:p>
        </w:tc>
        <w:tc>
          <w:tcPr>
            <w:tcW w:w="3686"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Собственник</w:t>
            </w:r>
          </w:p>
        </w:tc>
      </w:tr>
      <w:tr w:rsidR="00E12CC1" w:rsidRPr="0076705C" w:rsidTr="003407E7">
        <w:tc>
          <w:tcPr>
            <w:tcW w:w="461" w:type="dxa"/>
          </w:tcPr>
          <w:p w:rsidR="00E12CC1" w:rsidRPr="0076705C" w:rsidRDefault="00E12CC1" w:rsidP="00D2075D">
            <w:pPr>
              <w:numPr>
                <w:ilvl w:val="0"/>
                <w:numId w:val="31"/>
              </w:numPr>
              <w:spacing w:after="0" w:line="240" w:lineRule="auto"/>
              <w:ind w:left="0" w:firstLine="0"/>
              <w:jc w:val="both"/>
              <w:rPr>
                <w:rFonts w:ascii="Times New Roman" w:hAnsi="Times New Roman"/>
                <w:sz w:val="24"/>
                <w:szCs w:val="24"/>
              </w:rPr>
            </w:pPr>
          </w:p>
        </w:tc>
        <w:tc>
          <w:tcPr>
            <w:tcW w:w="531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Оздоровительный комплекс «Детский оздоровительный лагерь «Энергетик»</w:t>
            </w:r>
          </w:p>
        </w:tc>
        <w:tc>
          <w:tcPr>
            <w:tcW w:w="3686" w:type="dxa"/>
          </w:tcPr>
          <w:p w:rsidR="00E12CC1" w:rsidRPr="0076705C" w:rsidRDefault="00E12CC1" w:rsidP="003407E7">
            <w:pPr>
              <w:jc w:val="center"/>
              <w:rPr>
                <w:rFonts w:ascii="Times New Roman" w:hAnsi="Times New Roman"/>
                <w:sz w:val="24"/>
                <w:szCs w:val="24"/>
                <w:highlight w:val="yellow"/>
              </w:rPr>
            </w:pPr>
            <w:r w:rsidRPr="0076705C">
              <w:rPr>
                <w:rFonts w:ascii="Times New Roman" w:hAnsi="Times New Roman"/>
                <w:sz w:val="24"/>
                <w:szCs w:val="24"/>
              </w:rPr>
              <w:t>ООО «КИНЕФ»</w:t>
            </w:r>
          </w:p>
        </w:tc>
      </w:tr>
      <w:tr w:rsidR="00E12CC1" w:rsidRPr="0076705C" w:rsidTr="003407E7">
        <w:tc>
          <w:tcPr>
            <w:tcW w:w="461" w:type="dxa"/>
          </w:tcPr>
          <w:p w:rsidR="00E12CC1" w:rsidRPr="0076705C" w:rsidRDefault="00E12CC1" w:rsidP="00D2075D">
            <w:pPr>
              <w:numPr>
                <w:ilvl w:val="0"/>
                <w:numId w:val="31"/>
              </w:numPr>
              <w:spacing w:after="0" w:line="240" w:lineRule="auto"/>
              <w:ind w:left="0" w:firstLine="0"/>
              <w:jc w:val="both"/>
              <w:rPr>
                <w:rFonts w:ascii="Times New Roman" w:hAnsi="Times New Roman"/>
                <w:sz w:val="24"/>
                <w:szCs w:val="24"/>
              </w:rPr>
            </w:pPr>
          </w:p>
        </w:tc>
        <w:tc>
          <w:tcPr>
            <w:tcW w:w="531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Оздоровительный комплекс «Санаторий-профилакторий «Серебряный ключ»</w:t>
            </w:r>
          </w:p>
        </w:tc>
        <w:tc>
          <w:tcPr>
            <w:tcW w:w="3686" w:type="dxa"/>
          </w:tcPr>
          <w:p w:rsidR="00E12CC1" w:rsidRPr="0076705C" w:rsidRDefault="00E12CC1" w:rsidP="003407E7">
            <w:pPr>
              <w:jc w:val="center"/>
              <w:rPr>
                <w:rFonts w:ascii="Times New Roman" w:hAnsi="Times New Roman"/>
                <w:sz w:val="24"/>
                <w:szCs w:val="24"/>
                <w:highlight w:val="yellow"/>
              </w:rPr>
            </w:pPr>
            <w:r w:rsidRPr="0076705C">
              <w:rPr>
                <w:rFonts w:ascii="Times New Roman" w:hAnsi="Times New Roman"/>
                <w:sz w:val="24"/>
                <w:szCs w:val="24"/>
              </w:rPr>
              <w:t>ООО «КИНЕФ»</w:t>
            </w:r>
          </w:p>
        </w:tc>
      </w:tr>
      <w:tr w:rsidR="00E12CC1" w:rsidRPr="0076705C" w:rsidTr="003407E7">
        <w:tc>
          <w:tcPr>
            <w:tcW w:w="461" w:type="dxa"/>
          </w:tcPr>
          <w:p w:rsidR="00E12CC1" w:rsidRPr="0076705C" w:rsidRDefault="00E12CC1" w:rsidP="00D2075D">
            <w:pPr>
              <w:numPr>
                <w:ilvl w:val="0"/>
                <w:numId w:val="31"/>
              </w:numPr>
              <w:spacing w:after="0" w:line="240" w:lineRule="auto"/>
              <w:ind w:left="0" w:firstLine="0"/>
              <w:jc w:val="both"/>
              <w:rPr>
                <w:rFonts w:ascii="Times New Roman" w:hAnsi="Times New Roman"/>
                <w:sz w:val="24"/>
                <w:szCs w:val="24"/>
              </w:rPr>
            </w:pPr>
          </w:p>
        </w:tc>
        <w:tc>
          <w:tcPr>
            <w:tcW w:w="531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Оздоровительный комплекс «База отдыха «Мечта». Профилакторий «Приозерный»</w:t>
            </w:r>
          </w:p>
        </w:tc>
        <w:tc>
          <w:tcPr>
            <w:tcW w:w="3686" w:type="dxa"/>
          </w:tcPr>
          <w:p w:rsidR="00E12CC1" w:rsidRPr="0076705C" w:rsidRDefault="00E12CC1" w:rsidP="003407E7">
            <w:pPr>
              <w:jc w:val="center"/>
              <w:rPr>
                <w:rFonts w:ascii="Times New Roman" w:hAnsi="Times New Roman"/>
                <w:sz w:val="24"/>
                <w:szCs w:val="24"/>
                <w:highlight w:val="yellow"/>
              </w:rPr>
            </w:pPr>
            <w:r w:rsidRPr="0076705C">
              <w:rPr>
                <w:rFonts w:ascii="Times New Roman" w:hAnsi="Times New Roman"/>
                <w:sz w:val="24"/>
                <w:szCs w:val="24"/>
              </w:rPr>
              <w:t>ООО «КИНЕФ»</w:t>
            </w:r>
          </w:p>
        </w:tc>
      </w:tr>
      <w:tr w:rsidR="00E12CC1" w:rsidRPr="0076705C" w:rsidTr="003407E7">
        <w:tc>
          <w:tcPr>
            <w:tcW w:w="461" w:type="dxa"/>
          </w:tcPr>
          <w:p w:rsidR="00E12CC1" w:rsidRPr="0076705C" w:rsidRDefault="00E12CC1" w:rsidP="00D2075D">
            <w:pPr>
              <w:numPr>
                <w:ilvl w:val="0"/>
                <w:numId w:val="31"/>
              </w:numPr>
              <w:spacing w:after="0" w:line="240" w:lineRule="auto"/>
              <w:ind w:left="0" w:firstLine="0"/>
              <w:jc w:val="both"/>
              <w:rPr>
                <w:rFonts w:ascii="Times New Roman" w:hAnsi="Times New Roman"/>
                <w:sz w:val="24"/>
                <w:szCs w:val="24"/>
              </w:rPr>
            </w:pPr>
          </w:p>
        </w:tc>
        <w:tc>
          <w:tcPr>
            <w:tcW w:w="531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Детско-юношеская база отдыха «Орленок»</w:t>
            </w:r>
          </w:p>
        </w:tc>
        <w:tc>
          <w:tcPr>
            <w:tcW w:w="3686" w:type="dxa"/>
          </w:tcPr>
          <w:p w:rsidR="00E12CC1" w:rsidRPr="0076705C" w:rsidRDefault="00E12CC1" w:rsidP="003407E7">
            <w:pPr>
              <w:jc w:val="center"/>
              <w:rPr>
                <w:rFonts w:ascii="Times New Roman" w:hAnsi="Times New Roman"/>
                <w:sz w:val="24"/>
                <w:szCs w:val="24"/>
                <w:highlight w:val="yellow"/>
              </w:rPr>
            </w:pPr>
            <w:r w:rsidRPr="0076705C">
              <w:rPr>
                <w:rFonts w:ascii="Times New Roman" w:hAnsi="Times New Roman"/>
                <w:sz w:val="24"/>
                <w:szCs w:val="24"/>
              </w:rPr>
              <w:t>ЗАО «Строительный трест № 46»</w:t>
            </w:r>
          </w:p>
        </w:tc>
      </w:tr>
      <w:tr w:rsidR="00E12CC1" w:rsidRPr="0076705C" w:rsidTr="003407E7">
        <w:tc>
          <w:tcPr>
            <w:tcW w:w="461" w:type="dxa"/>
          </w:tcPr>
          <w:p w:rsidR="00E12CC1" w:rsidRPr="0076705C" w:rsidRDefault="00E12CC1" w:rsidP="00D2075D">
            <w:pPr>
              <w:numPr>
                <w:ilvl w:val="0"/>
                <w:numId w:val="31"/>
              </w:numPr>
              <w:spacing w:after="0" w:line="240" w:lineRule="auto"/>
              <w:ind w:left="0" w:firstLine="0"/>
              <w:jc w:val="both"/>
              <w:rPr>
                <w:rFonts w:ascii="Times New Roman" w:hAnsi="Times New Roman"/>
                <w:sz w:val="24"/>
                <w:szCs w:val="24"/>
              </w:rPr>
            </w:pPr>
          </w:p>
        </w:tc>
        <w:tc>
          <w:tcPr>
            <w:tcW w:w="531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База отдыха «УЮТ»</w:t>
            </w:r>
          </w:p>
        </w:tc>
        <w:tc>
          <w:tcPr>
            <w:tcW w:w="3686" w:type="dxa"/>
          </w:tcPr>
          <w:p w:rsidR="00E12CC1" w:rsidRPr="0076705C" w:rsidRDefault="00E12CC1" w:rsidP="003407E7">
            <w:pPr>
              <w:jc w:val="center"/>
              <w:rPr>
                <w:rFonts w:ascii="Times New Roman" w:hAnsi="Times New Roman"/>
                <w:sz w:val="24"/>
                <w:szCs w:val="24"/>
                <w:highlight w:val="yellow"/>
              </w:rPr>
            </w:pPr>
            <w:r w:rsidRPr="0076705C">
              <w:rPr>
                <w:rFonts w:ascii="Times New Roman" w:hAnsi="Times New Roman"/>
                <w:sz w:val="24"/>
                <w:szCs w:val="24"/>
              </w:rPr>
              <w:t>ГУП «Топливно-энергетического комплекса Санкт-Петербурга» (ГУП «ТЭК СПб»)</w:t>
            </w:r>
          </w:p>
        </w:tc>
      </w:tr>
      <w:tr w:rsidR="00E12CC1" w:rsidRPr="0076705C" w:rsidTr="003407E7">
        <w:tc>
          <w:tcPr>
            <w:tcW w:w="461" w:type="dxa"/>
          </w:tcPr>
          <w:p w:rsidR="00E12CC1" w:rsidRPr="0076705C" w:rsidRDefault="00E12CC1" w:rsidP="00D2075D">
            <w:pPr>
              <w:numPr>
                <w:ilvl w:val="0"/>
                <w:numId w:val="31"/>
              </w:numPr>
              <w:spacing w:after="0" w:line="240" w:lineRule="auto"/>
              <w:ind w:left="0" w:firstLine="0"/>
              <w:jc w:val="both"/>
              <w:rPr>
                <w:rFonts w:ascii="Times New Roman" w:hAnsi="Times New Roman"/>
                <w:sz w:val="24"/>
                <w:szCs w:val="24"/>
              </w:rPr>
            </w:pPr>
          </w:p>
        </w:tc>
        <w:tc>
          <w:tcPr>
            <w:tcW w:w="531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База отдыха «Пилигрим»</w:t>
            </w:r>
          </w:p>
        </w:tc>
        <w:tc>
          <w:tcPr>
            <w:tcW w:w="3686" w:type="dxa"/>
          </w:tcPr>
          <w:p w:rsidR="00E12CC1" w:rsidRPr="0076705C" w:rsidRDefault="00E12CC1" w:rsidP="003407E7">
            <w:pPr>
              <w:jc w:val="center"/>
              <w:rPr>
                <w:rFonts w:ascii="Times New Roman" w:hAnsi="Times New Roman"/>
                <w:sz w:val="24"/>
                <w:szCs w:val="24"/>
                <w:highlight w:val="yellow"/>
              </w:rPr>
            </w:pPr>
            <w:r w:rsidRPr="0076705C">
              <w:rPr>
                <w:rFonts w:ascii="Times New Roman" w:hAnsi="Times New Roman"/>
                <w:sz w:val="24"/>
                <w:szCs w:val="24"/>
              </w:rPr>
              <w:t>ООО «Юниор»</w:t>
            </w:r>
          </w:p>
        </w:tc>
      </w:tr>
      <w:tr w:rsidR="00E12CC1" w:rsidRPr="0076705C" w:rsidTr="003407E7">
        <w:tc>
          <w:tcPr>
            <w:tcW w:w="461" w:type="dxa"/>
          </w:tcPr>
          <w:p w:rsidR="00E12CC1" w:rsidRPr="0076705C" w:rsidRDefault="00E12CC1" w:rsidP="00D2075D">
            <w:pPr>
              <w:numPr>
                <w:ilvl w:val="0"/>
                <w:numId w:val="31"/>
              </w:numPr>
              <w:spacing w:after="0" w:line="240" w:lineRule="auto"/>
              <w:ind w:left="0" w:firstLine="0"/>
              <w:jc w:val="both"/>
              <w:rPr>
                <w:rFonts w:ascii="Times New Roman" w:hAnsi="Times New Roman"/>
                <w:sz w:val="24"/>
                <w:szCs w:val="24"/>
              </w:rPr>
            </w:pPr>
          </w:p>
        </w:tc>
        <w:tc>
          <w:tcPr>
            <w:tcW w:w="531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База отдыха</w:t>
            </w:r>
          </w:p>
        </w:tc>
        <w:tc>
          <w:tcPr>
            <w:tcW w:w="3686" w:type="dxa"/>
          </w:tcPr>
          <w:p w:rsidR="00E12CC1" w:rsidRPr="0076705C" w:rsidRDefault="00E12CC1" w:rsidP="003407E7">
            <w:pPr>
              <w:jc w:val="center"/>
              <w:rPr>
                <w:rFonts w:ascii="Times New Roman" w:hAnsi="Times New Roman"/>
                <w:sz w:val="24"/>
                <w:szCs w:val="24"/>
                <w:highlight w:val="yellow"/>
              </w:rPr>
            </w:pPr>
            <w:r w:rsidRPr="0076705C">
              <w:rPr>
                <w:rFonts w:ascii="Times New Roman" w:hAnsi="Times New Roman"/>
                <w:sz w:val="24"/>
                <w:szCs w:val="24"/>
              </w:rPr>
              <w:t>ЗАО «ЭИС»</w:t>
            </w:r>
          </w:p>
        </w:tc>
      </w:tr>
      <w:tr w:rsidR="00E12CC1" w:rsidRPr="0076705C" w:rsidTr="003407E7">
        <w:tc>
          <w:tcPr>
            <w:tcW w:w="461" w:type="dxa"/>
          </w:tcPr>
          <w:p w:rsidR="00E12CC1" w:rsidRPr="0076705C" w:rsidRDefault="00E12CC1" w:rsidP="00D2075D">
            <w:pPr>
              <w:numPr>
                <w:ilvl w:val="0"/>
                <w:numId w:val="31"/>
              </w:numPr>
              <w:spacing w:after="0" w:line="240" w:lineRule="auto"/>
              <w:ind w:left="0" w:firstLine="0"/>
              <w:jc w:val="both"/>
              <w:rPr>
                <w:rFonts w:ascii="Times New Roman" w:hAnsi="Times New Roman"/>
                <w:sz w:val="24"/>
                <w:szCs w:val="24"/>
              </w:rPr>
            </w:pPr>
          </w:p>
        </w:tc>
        <w:tc>
          <w:tcPr>
            <w:tcW w:w="531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Дом отдыха локомотивных бригад</w:t>
            </w:r>
          </w:p>
        </w:tc>
        <w:tc>
          <w:tcPr>
            <w:tcW w:w="3686" w:type="dxa"/>
          </w:tcPr>
          <w:p w:rsidR="00E12CC1" w:rsidRPr="0076705C" w:rsidRDefault="00E12CC1" w:rsidP="003407E7">
            <w:pPr>
              <w:jc w:val="center"/>
              <w:rPr>
                <w:rFonts w:ascii="Times New Roman" w:hAnsi="Times New Roman"/>
                <w:sz w:val="24"/>
                <w:szCs w:val="24"/>
                <w:highlight w:val="yellow"/>
              </w:rPr>
            </w:pPr>
            <w:r w:rsidRPr="0076705C">
              <w:rPr>
                <w:rFonts w:ascii="Times New Roman" w:hAnsi="Times New Roman"/>
                <w:sz w:val="24"/>
                <w:szCs w:val="24"/>
              </w:rPr>
              <w:t>ОАО «РЖД»</w:t>
            </w:r>
          </w:p>
        </w:tc>
      </w:tr>
    </w:tbl>
    <w:p w:rsidR="00E12CC1" w:rsidRPr="000E6ACD" w:rsidRDefault="00E12CC1" w:rsidP="005C7825">
      <w:pPr>
        <w:rPr>
          <w:rFonts w:ascii="Times New Roman" w:hAnsi="Times New Roman"/>
          <w:sz w:val="24"/>
          <w:szCs w:val="24"/>
          <w:highlight w:val="yellow"/>
        </w:rPr>
      </w:pPr>
    </w:p>
    <w:p w:rsidR="00E12CC1" w:rsidRPr="000E6ACD" w:rsidRDefault="00E12CC1" w:rsidP="005C7825">
      <w:pPr>
        <w:pStyle w:val="Caption"/>
        <w:rPr>
          <w:b w:val="0"/>
          <w:sz w:val="24"/>
          <w:szCs w:val="24"/>
        </w:rPr>
      </w:pPr>
      <w:bookmarkStart w:id="73" w:name="_Ref402441293"/>
      <w:bookmarkStart w:id="74" w:name="_Ref383609042"/>
      <w:bookmarkStart w:id="75" w:name="_Toc409418558"/>
      <w:r w:rsidRPr="000E6ACD">
        <w:rPr>
          <w:b w:val="0"/>
          <w:sz w:val="24"/>
          <w:szCs w:val="24"/>
        </w:rPr>
        <w:t xml:space="preserve">Таблица </w:t>
      </w:r>
      <w:bookmarkEnd w:id="73"/>
      <w:r w:rsidRPr="000E6ACD">
        <w:rPr>
          <w:b w:val="0"/>
          <w:sz w:val="24"/>
          <w:szCs w:val="24"/>
        </w:rPr>
        <w:t>18 – Туристическая инфраструктура поселения</w:t>
      </w:r>
      <w:bookmarkEnd w:id="74"/>
      <w:bookmarkEnd w:id="75"/>
    </w:p>
    <w:tbl>
      <w:tblPr>
        <w:tblW w:w="94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17"/>
        <w:gridCol w:w="1600"/>
        <w:gridCol w:w="1501"/>
      </w:tblGrid>
      <w:tr w:rsidR="00E12CC1" w:rsidRPr="0076705C" w:rsidTr="003407E7">
        <w:trPr>
          <w:trHeight w:val="285"/>
          <w:tblHeader/>
        </w:trPr>
        <w:tc>
          <w:tcPr>
            <w:tcW w:w="4865" w:type="dxa"/>
            <w:vAlign w:val="center"/>
          </w:tcPr>
          <w:p w:rsidR="00E12CC1" w:rsidRPr="0076705C" w:rsidRDefault="00E12CC1" w:rsidP="003407E7">
            <w:pPr>
              <w:jc w:val="center"/>
              <w:rPr>
                <w:rFonts w:ascii="Times New Roman" w:hAnsi="Times New Roman"/>
                <w:b/>
                <w:bCs/>
                <w:sz w:val="24"/>
                <w:szCs w:val="24"/>
              </w:rPr>
            </w:pPr>
            <w:r w:rsidRPr="0076705C">
              <w:rPr>
                <w:rFonts w:ascii="Times New Roman" w:hAnsi="Times New Roman"/>
                <w:b/>
                <w:bCs/>
                <w:sz w:val="24"/>
                <w:szCs w:val="24"/>
              </w:rPr>
              <w:t>Наименование показателя</w:t>
            </w:r>
          </w:p>
        </w:tc>
        <w:tc>
          <w:tcPr>
            <w:tcW w:w="1440" w:type="dxa"/>
            <w:vAlign w:val="center"/>
          </w:tcPr>
          <w:p w:rsidR="00E12CC1" w:rsidRPr="0076705C" w:rsidRDefault="00E12CC1" w:rsidP="003407E7">
            <w:pPr>
              <w:jc w:val="center"/>
              <w:rPr>
                <w:rFonts w:ascii="Times New Roman" w:hAnsi="Times New Roman"/>
                <w:b/>
                <w:bCs/>
                <w:sz w:val="24"/>
                <w:szCs w:val="24"/>
              </w:rPr>
            </w:pPr>
            <w:r w:rsidRPr="0076705C">
              <w:rPr>
                <w:rFonts w:ascii="Times New Roman" w:hAnsi="Times New Roman"/>
                <w:b/>
                <w:bCs/>
                <w:sz w:val="24"/>
                <w:szCs w:val="24"/>
              </w:rPr>
              <w:t>Единица измерения</w:t>
            </w:r>
          </w:p>
        </w:tc>
        <w:tc>
          <w:tcPr>
            <w:tcW w:w="1600" w:type="dxa"/>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1.01.2015</w:t>
            </w:r>
          </w:p>
        </w:tc>
        <w:tc>
          <w:tcPr>
            <w:tcW w:w="1501" w:type="dxa"/>
            <w:noWrap/>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1.</w:t>
            </w:r>
            <w:r w:rsidRPr="0076705C">
              <w:rPr>
                <w:rFonts w:ascii="Times New Roman" w:hAnsi="Times New Roman"/>
                <w:b/>
                <w:sz w:val="24"/>
                <w:szCs w:val="24"/>
                <w:lang w:val="en-US"/>
              </w:rPr>
              <w:t>01.</w:t>
            </w:r>
            <w:r w:rsidRPr="0076705C">
              <w:rPr>
                <w:rFonts w:ascii="Times New Roman" w:hAnsi="Times New Roman"/>
                <w:b/>
                <w:sz w:val="24"/>
                <w:szCs w:val="24"/>
              </w:rPr>
              <w:t>2016</w:t>
            </w:r>
          </w:p>
        </w:tc>
      </w:tr>
      <w:tr w:rsidR="00E12CC1" w:rsidRPr="0076705C" w:rsidTr="003407E7">
        <w:trPr>
          <w:trHeight w:val="315"/>
        </w:trPr>
        <w:tc>
          <w:tcPr>
            <w:tcW w:w="4865"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Туристические, спортивные базы, базы отдыха</w:t>
            </w: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w:t>
            </w:r>
          </w:p>
        </w:tc>
      </w:tr>
      <w:tr w:rsidR="00E12CC1" w:rsidRPr="0076705C" w:rsidTr="003407E7">
        <w:trPr>
          <w:trHeight w:val="315"/>
        </w:trPr>
        <w:tc>
          <w:tcPr>
            <w:tcW w:w="4865" w:type="dxa"/>
            <w:vMerge/>
          </w:tcPr>
          <w:p w:rsidR="00E12CC1" w:rsidRPr="0076705C" w:rsidRDefault="00E12CC1" w:rsidP="003407E7">
            <w:pPr>
              <w:rPr>
                <w:rFonts w:ascii="Times New Roman" w:hAnsi="Times New Roman"/>
                <w:sz w:val="24"/>
                <w:szCs w:val="24"/>
              </w:rPr>
            </w:pP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число коек</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195</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195</w:t>
            </w:r>
          </w:p>
        </w:tc>
      </w:tr>
      <w:tr w:rsidR="00E12CC1" w:rsidRPr="0076705C" w:rsidTr="003407E7">
        <w:trPr>
          <w:trHeight w:val="70"/>
        </w:trPr>
        <w:tc>
          <w:tcPr>
            <w:tcW w:w="4865" w:type="dxa"/>
            <w:vMerge/>
          </w:tcPr>
          <w:p w:rsidR="00E12CC1" w:rsidRPr="0076705C" w:rsidRDefault="00E12CC1" w:rsidP="003407E7">
            <w:pPr>
              <w:rPr>
                <w:rFonts w:ascii="Times New Roman" w:hAnsi="Times New Roman"/>
                <w:sz w:val="24"/>
                <w:szCs w:val="24"/>
              </w:rPr>
            </w:pP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число сотрудников</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115</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115</w:t>
            </w:r>
          </w:p>
        </w:tc>
      </w:tr>
      <w:tr w:rsidR="00E12CC1" w:rsidRPr="0076705C" w:rsidTr="003407E7">
        <w:trPr>
          <w:trHeight w:val="315"/>
        </w:trPr>
        <w:tc>
          <w:tcPr>
            <w:tcW w:w="4865"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Санатории, профилактории</w:t>
            </w: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315"/>
        </w:trPr>
        <w:tc>
          <w:tcPr>
            <w:tcW w:w="4865" w:type="dxa"/>
            <w:vMerge/>
          </w:tcPr>
          <w:p w:rsidR="00E12CC1" w:rsidRPr="0076705C" w:rsidRDefault="00E12CC1" w:rsidP="003407E7">
            <w:pPr>
              <w:rPr>
                <w:rFonts w:ascii="Times New Roman" w:hAnsi="Times New Roman"/>
                <w:sz w:val="24"/>
                <w:szCs w:val="24"/>
              </w:rPr>
            </w:pP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число коек</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92</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92</w:t>
            </w:r>
          </w:p>
        </w:tc>
      </w:tr>
      <w:tr w:rsidR="00E12CC1" w:rsidRPr="0076705C" w:rsidTr="003407E7">
        <w:trPr>
          <w:trHeight w:val="70"/>
        </w:trPr>
        <w:tc>
          <w:tcPr>
            <w:tcW w:w="4865" w:type="dxa"/>
            <w:vMerge/>
          </w:tcPr>
          <w:p w:rsidR="00E12CC1" w:rsidRPr="0076705C" w:rsidRDefault="00E12CC1" w:rsidP="003407E7">
            <w:pPr>
              <w:rPr>
                <w:rFonts w:ascii="Times New Roman" w:hAnsi="Times New Roman"/>
                <w:sz w:val="24"/>
                <w:szCs w:val="24"/>
              </w:rPr>
            </w:pP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число сотрудников</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w:t>
            </w:r>
          </w:p>
        </w:tc>
      </w:tr>
      <w:tr w:rsidR="00E12CC1" w:rsidRPr="0076705C" w:rsidTr="003407E7">
        <w:trPr>
          <w:trHeight w:val="70"/>
        </w:trPr>
        <w:tc>
          <w:tcPr>
            <w:tcW w:w="4865"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Детские лагеря отдыха</w:t>
            </w: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70"/>
        </w:trPr>
        <w:tc>
          <w:tcPr>
            <w:tcW w:w="4865" w:type="dxa"/>
            <w:vMerge/>
          </w:tcPr>
          <w:p w:rsidR="00E12CC1" w:rsidRPr="0076705C" w:rsidRDefault="00E12CC1" w:rsidP="003407E7">
            <w:pPr>
              <w:rPr>
                <w:rFonts w:ascii="Times New Roman" w:hAnsi="Times New Roman"/>
                <w:sz w:val="24"/>
                <w:szCs w:val="24"/>
              </w:rPr>
            </w:pP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число коек</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243</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243</w:t>
            </w:r>
          </w:p>
        </w:tc>
      </w:tr>
      <w:tr w:rsidR="00E12CC1" w:rsidRPr="0076705C" w:rsidTr="003407E7">
        <w:trPr>
          <w:trHeight w:val="315"/>
        </w:trPr>
        <w:tc>
          <w:tcPr>
            <w:tcW w:w="4865"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Зоны отдыха (пляжные места)</w:t>
            </w: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trHeight w:val="315"/>
        </w:trPr>
        <w:tc>
          <w:tcPr>
            <w:tcW w:w="4865"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Кафе, бары</w:t>
            </w: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w:t>
            </w:r>
          </w:p>
        </w:tc>
      </w:tr>
      <w:tr w:rsidR="00E12CC1" w:rsidRPr="0076705C" w:rsidTr="003407E7">
        <w:trPr>
          <w:trHeight w:val="315"/>
        </w:trPr>
        <w:tc>
          <w:tcPr>
            <w:tcW w:w="4865" w:type="dxa"/>
            <w:vMerge/>
          </w:tcPr>
          <w:p w:rsidR="00E12CC1" w:rsidRPr="0076705C" w:rsidRDefault="00E12CC1" w:rsidP="003407E7">
            <w:pPr>
              <w:rPr>
                <w:rFonts w:ascii="Times New Roman" w:hAnsi="Times New Roman"/>
                <w:sz w:val="24"/>
                <w:szCs w:val="24"/>
              </w:rPr>
            </w:pP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число мест</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230</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230</w:t>
            </w:r>
          </w:p>
        </w:tc>
      </w:tr>
      <w:tr w:rsidR="00E12CC1" w:rsidRPr="0076705C" w:rsidTr="003407E7">
        <w:trPr>
          <w:trHeight w:val="315"/>
        </w:trPr>
        <w:tc>
          <w:tcPr>
            <w:tcW w:w="4865"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Столовые</w:t>
            </w: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w:t>
            </w:r>
          </w:p>
        </w:tc>
      </w:tr>
      <w:tr w:rsidR="00E12CC1" w:rsidRPr="0076705C" w:rsidTr="003407E7">
        <w:trPr>
          <w:trHeight w:val="112"/>
        </w:trPr>
        <w:tc>
          <w:tcPr>
            <w:tcW w:w="4865" w:type="dxa"/>
            <w:vMerge/>
            <w:vAlign w:val="center"/>
          </w:tcPr>
          <w:p w:rsidR="00E12CC1" w:rsidRPr="0076705C" w:rsidRDefault="00E12CC1" w:rsidP="003407E7">
            <w:pPr>
              <w:rPr>
                <w:rFonts w:ascii="Times New Roman" w:hAnsi="Times New Roman"/>
                <w:sz w:val="24"/>
                <w:szCs w:val="24"/>
              </w:rPr>
            </w:pPr>
          </w:p>
        </w:tc>
        <w:tc>
          <w:tcPr>
            <w:tcW w:w="1440" w:type="dxa"/>
            <w:vAlign w:val="bottom"/>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число мест</w:t>
            </w:r>
          </w:p>
        </w:tc>
        <w:tc>
          <w:tcPr>
            <w:tcW w:w="1600"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443</w:t>
            </w:r>
          </w:p>
        </w:tc>
        <w:tc>
          <w:tcPr>
            <w:tcW w:w="1501" w:type="dxa"/>
            <w:noWrap/>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443</w:t>
            </w:r>
          </w:p>
        </w:tc>
      </w:tr>
    </w:tbl>
    <w:p w:rsidR="00E12CC1" w:rsidRPr="000E6ACD" w:rsidRDefault="00E12CC1" w:rsidP="005C7825">
      <w:pPr>
        <w:ind w:firstLine="851"/>
        <w:jc w:val="both"/>
        <w:rPr>
          <w:rFonts w:ascii="Times New Roman" w:hAnsi="Times New Roman"/>
          <w:sz w:val="24"/>
          <w:szCs w:val="24"/>
        </w:rPr>
      </w:pP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Туристическая инфраструктура поселения представлена в таблице 18</w:t>
      </w:r>
      <w:r w:rsidRPr="000E6ACD">
        <w:rPr>
          <w:rStyle w:val="FootnoteReference"/>
          <w:rFonts w:ascii="Times New Roman" w:hAnsi="Times New Roman"/>
          <w:sz w:val="24"/>
          <w:szCs w:val="24"/>
        </w:rPr>
        <w:footnoteReference w:id="9"/>
      </w:r>
      <w:r w:rsidRPr="000E6ACD">
        <w:rPr>
          <w:rFonts w:ascii="Times New Roman" w:hAnsi="Times New Roman"/>
          <w:sz w:val="24"/>
          <w:szCs w:val="24"/>
        </w:rPr>
        <w:t>.</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течение последних лет в поселении принимаются значительные меры по развитию туризма как бюджетонаполняющей отрасли экономики. Использование водных объектов в рекреационных целях, является одним из самых популярных видов природного туризма и отдыха.</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Согласно материалам по обоснованию схемы территориального планирования ленинградской области на территории региона расположено 14 зон рекреации водных объектов (пляжей), утвержденных администрациями муниципальных образований, в том числе три из них на территории Будогощского городского поселения: оз. Светлое, оз. Зеленое и оз. Черемуховое. Наличие таких зон дает возможность развития туризма на территории поселения.</w:t>
      </w:r>
    </w:p>
    <w:p w:rsidR="00E12CC1" w:rsidRPr="000E6ACD" w:rsidRDefault="00E12CC1" w:rsidP="005C7825">
      <w:pPr>
        <w:ind w:firstLine="720"/>
        <w:jc w:val="both"/>
        <w:rPr>
          <w:rFonts w:ascii="Times New Roman" w:hAnsi="Times New Roman"/>
          <w:sz w:val="24"/>
          <w:szCs w:val="24"/>
        </w:rPr>
      </w:pPr>
      <w:r w:rsidRPr="000E6ACD">
        <w:rPr>
          <w:rFonts w:ascii="Times New Roman" w:hAnsi="Times New Roman"/>
          <w:sz w:val="24"/>
          <w:szCs w:val="24"/>
        </w:rPr>
        <w:t>В соответствии с постановлением администрации муниципального образования Киришский муниципальный район Ленинградской области от 25.04.2008 № 131 «Об утверждении правил использования водных объектов общего пользования, расположенных на территории Киришского муниципального района, для личных и бытовых нужд», а также в соответствии с постановлением администрации муниципального образования Будогощское городское поселение Киришского муниципального района Ленинградской области от 15.05.2016 № 47 «Об утверждении перечня мест массового отдыха населения» на территории Будогощского городского поселения установлены следующие места для массового отдыха – купания:</w:t>
      </w:r>
    </w:p>
    <w:p w:rsidR="00E12CC1" w:rsidRPr="000E6ACD" w:rsidRDefault="00E12CC1" w:rsidP="00D2075D">
      <w:pPr>
        <w:numPr>
          <w:ilvl w:val="0"/>
          <w:numId w:val="40"/>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пляж «Приозерный» на оз. Черемуховое;</w:t>
      </w:r>
    </w:p>
    <w:p w:rsidR="00E12CC1" w:rsidRPr="000E6ACD" w:rsidRDefault="00E12CC1" w:rsidP="00D2075D">
      <w:pPr>
        <w:numPr>
          <w:ilvl w:val="0"/>
          <w:numId w:val="40"/>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купальня базы отдыха «Мечта» на оз. Светлое;</w:t>
      </w:r>
    </w:p>
    <w:p w:rsidR="00E12CC1" w:rsidRPr="000E6ACD" w:rsidRDefault="00E12CC1" w:rsidP="00D2075D">
      <w:pPr>
        <w:numPr>
          <w:ilvl w:val="0"/>
          <w:numId w:val="40"/>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пляж городского поселка на берегу оз. Зеленое.</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Однако в соответствии с постановлением администрации муниципального образования Будогощское городское поселение Киришского муниципального района Ленинградской области от 15.05.2016 № 47 «Об утверждении перечня мест массового отдыха населения» на территории Будогощского городского поселения установлены следующие места для массового отдыха населения:</w:t>
      </w:r>
    </w:p>
    <w:p w:rsidR="00E12CC1" w:rsidRPr="000E6ACD" w:rsidRDefault="00E12CC1" w:rsidP="00D2075D">
      <w:pPr>
        <w:numPr>
          <w:ilvl w:val="0"/>
          <w:numId w:val="40"/>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берег реки Пчевжа в г.п. Будогощь, садоводство «Ракитино»;</w:t>
      </w:r>
    </w:p>
    <w:p w:rsidR="00E12CC1" w:rsidRPr="000E6ACD" w:rsidRDefault="00E12CC1" w:rsidP="00D2075D">
      <w:pPr>
        <w:numPr>
          <w:ilvl w:val="0"/>
          <w:numId w:val="40"/>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берег озера Зеленое в г.п. Будогощь;</w:t>
      </w:r>
    </w:p>
    <w:p w:rsidR="00E12CC1" w:rsidRPr="000E6ACD" w:rsidRDefault="00E12CC1" w:rsidP="00D2075D">
      <w:pPr>
        <w:numPr>
          <w:ilvl w:val="0"/>
          <w:numId w:val="40"/>
        </w:numPr>
        <w:tabs>
          <w:tab w:val="left" w:pos="993"/>
        </w:tabs>
        <w:spacing w:after="0" w:line="240" w:lineRule="auto"/>
        <w:ind w:left="0" w:firstLine="567"/>
        <w:jc w:val="both"/>
        <w:rPr>
          <w:rFonts w:ascii="Times New Roman" w:hAnsi="Times New Roman"/>
          <w:sz w:val="24"/>
          <w:szCs w:val="24"/>
        </w:rPr>
      </w:pPr>
      <w:r w:rsidRPr="000E6ACD">
        <w:rPr>
          <w:rFonts w:ascii="Times New Roman" w:hAnsi="Times New Roman"/>
          <w:sz w:val="24"/>
          <w:szCs w:val="24"/>
        </w:rPr>
        <w:t>берег озера Черемуховое близ г.п. Будогощь.</w:t>
      </w:r>
    </w:p>
    <w:p w:rsidR="00E12CC1" w:rsidRPr="000E6ACD" w:rsidRDefault="00E12CC1" w:rsidP="00D22F0C">
      <w:pPr>
        <w:ind w:firstLine="709"/>
        <w:jc w:val="both"/>
        <w:rPr>
          <w:rFonts w:ascii="Times New Roman" w:hAnsi="Times New Roman"/>
          <w:sz w:val="24"/>
          <w:szCs w:val="24"/>
        </w:rPr>
      </w:pPr>
      <w:r w:rsidRPr="000E6ACD">
        <w:rPr>
          <w:rFonts w:ascii="Times New Roman" w:hAnsi="Times New Roman"/>
          <w:sz w:val="24"/>
          <w:szCs w:val="24"/>
        </w:rPr>
        <w:t>На въезде в г.п. Будогощь в живописном сосновом бору среди чистых озер расположен парк-отель «Пилигрим», состоящий из основного корпуса (14 комфортабельных номеров, две сауны, конференц-зал, бильярдная и пр.), отдельно стоящих коттеджей, спорт</w:t>
      </w:r>
      <w:r>
        <w:rPr>
          <w:rFonts w:ascii="Times New Roman" w:hAnsi="Times New Roman"/>
          <w:sz w:val="24"/>
          <w:szCs w:val="24"/>
        </w:rPr>
        <w:t>ивных и детских площадок и т.д.</w:t>
      </w:r>
    </w:p>
    <w:p w:rsidR="00E12CC1" w:rsidRPr="000E6ACD" w:rsidRDefault="00E12CC1" w:rsidP="005C7825">
      <w:pPr>
        <w:pStyle w:val="Caption"/>
        <w:rPr>
          <w:b w:val="0"/>
          <w:sz w:val="24"/>
          <w:szCs w:val="24"/>
        </w:rPr>
      </w:pPr>
      <w:bookmarkStart w:id="76" w:name="_Toc409418559"/>
      <w:r w:rsidRPr="000E6ACD">
        <w:rPr>
          <w:b w:val="0"/>
          <w:sz w:val="24"/>
          <w:szCs w:val="24"/>
        </w:rPr>
        <w:t>Таблица 19 – Расчет потребности населения городского поселения в гостиницах</w:t>
      </w:r>
      <w:bookmarkEnd w:id="76"/>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6"/>
        <w:gridCol w:w="1885"/>
        <w:gridCol w:w="1653"/>
        <w:gridCol w:w="1285"/>
        <w:gridCol w:w="1413"/>
      </w:tblGrid>
      <w:tr w:rsidR="00E12CC1" w:rsidRPr="0076705C" w:rsidTr="003407E7">
        <w:trPr>
          <w:cantSplit/>
          <w:trHeight w:val="70"/>
          <w:tblHeader/>
          <w:jc w:val="center"/>
        </w:trPr>
        <w:tc>
          <w:tcPr>
            <w:tcW w:w="3536"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w:t>
            </w:r>
          </w:p>
        </w:tc>
        <w:tc>
          <w:tcPr>
            <w:tcW w:w="188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Единица измерения</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b/>
                <w:sz w:val="24"/>
                <w:szCs w:val="24"/>
              </w:rPr>
              <w:t>Современное состояние</w:t>
            </w:r>
          </w:p>
        </w:tc>
        <w:tc>
          <w:tcPr>
            <w:tcW w:w="1285"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Первая очередь</w:t>
            </w:r>
          </w:p>
        </w:tc>
        <w:tc>
          <w:tcPr>
            <w:tcW w:w="1413"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Расчетный срок</w:t>
            </w:r>
          </w:p>
        </w:tc>
      </w:tr>
      <w:tr w:rsidR="00E12CC1" w:rsidRPr="0076705C" w:rsidTr="003407E7">
        <w:trPr>
          <w:cantSplit/>
          <w:trHeight w:val="70"/>
          <w:jc w:val="center"/>
        </w:trPr>
        <w:tc>
          <w:tcPr>
            <w:tcW w:w="353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Численность населения </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человек</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4990</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5166</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5398</w:t>
            </w:r>
          </w:p>
        </w:tc>
      </w:tr>
      <w:tr w:rsidR="00E12CC1" w:rsidRPr="0076705C" w:rsidTr="003407E7">
        <w:trPr>
          <w:cantSplit/>
          <w:trHeight w:val="70"/>
          <w:jc w:val="center"/>
        </w:trPr>
        <w:tc>
          <w:tcPr>
            <w:tcW w:w="353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Гостиницы</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единиц</w:t>
            </w:r>
          </w:p>
        </w:tc>
        <w:tc>
          <w:tcPr>
            <w:tcW w:w="165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2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c>
          <w:tcPr>
            <w:tcW w:w="1413"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Фактическая вместимость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w:t>
            </w:r>
          </w:p>
        </w:tc>
        <w:tc>
          <w:tcPr>
            <w:tcW w:w="165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62</w:t>
            </w:r>
          </w:p>
        </w:tc>
        <w:tc>
          <w:tcPr>
            <w:tcW w:w="1285"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62</w:t>
            </w:r>
          </w:p>
        </w:tc>
        <w:tc>
          <w:tcPr>
            <w:tcW w:w="141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62</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Необходимая вместимость по нормативу</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w:t>
            </w:r>
          </w:p>
        </w:tc>
        <w:tc>
          <w:tcPr>
            <w:tcW w:w="165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30</w:t>
            </w:r>
          </w:p>
        </w:tc>
        <w:tc>
          <w:tcPr>
            <w:tcW w:w="1285"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31</w:t>
            </w:r>
          </w:p>
        </w:tc>
        <w:tc>
          <w:tcPr>
            <w:tcW w:w="141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32</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Обеспеченность</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 / тыс. чел.</w:t>
            </w:r>
          </w:p>
        </w:tc>
        <w:tc>
          <w:tcPr>
            <w:tcW w:w="165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w:t>
            </w:r>
            <w:r w:rsidRPr="0076705C">
              <w:rPr>
                <w:rFonts w:ascii="Times New Roman" w:hAnsi="Times New Roman"/>
                <w:sz w:val="24"/>
                <w:szCs w:val="24"/>
                <w:lang w:val="en-US"/>
              </w:rPr>
              <w:t>2</w:t>
            </w:r>
          </w:p>
        </w:tc>
        <w:tc>
          <w:tcPr>
            <w:tcW w:w="1285"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1</w:t>
            </w:r>
            <w:r w:rsidRPr="0076705C">
              <w:rPr>
                <w:rFonts w:ascii="Times New Roman" w:hAnsi="Times New Roman"/>
                <w:sz w:val="24"/>
                <w:szCs w:val="24"/>
                <w:lang w:val="en-US"/>
              </w:rPr>
              <w:t>2</w:t>
            </w:r>
          </w:p>
        </w:tc>
        <w:tc>
          <w:tcPr>
            <w:tcW w:w="141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11</w:t>
            </w:r>
          </w:p>
        </w:tc>
      </w:tr>
      <w:tr w:rsidR="00E12CC1" w:rsidRPr="0076705C" w:rsidTr="003407E7">
        <w:trPr>
          <w:cantSplit/>
          <w:trHeight w:val="70"/>
          <w:jc w:val="center"/>
        </w:trPr>
        <w:tc>
          <w:tcPr>
            <w:tcW w:w="3536" w:type="dxa"/>
          </w:tcPr>
          <w:p w:rsidR="00E12CC1" w:rsidRPr="0076705C" w:rsidRDefault="00E12CC1" w:rsidP="003407E7">
            <w:pPr>
              <w:ind w:left="160"/>
              <w:rPr>
                <w:rFonts w:ascii="Times New Roman" w:hAnsi="Times New Roman"/>
                <w:i/>
                <w:sz w:val="24"/>
                <w:szCs w:val="24"/>
              </w:rPr>
            </w:pPr>
            <w:r w:rsidRPr="0076705C">
              <w:rPr>
                <w:rFonts w:ascii="Times New Roman" w:hAnsi="Times New Roman"/>
                <w:i/>
                <w:sz w:val="24"/>
                <w:szCs w:val="24"/>
              </w:rPr>
              <w:t>Норматив</w:t>
            </w:r>
          </w:p>
        </w:tc>
        <w:tc>
          <w:tcPr>
            <w:tcW w:w="1885" w:type="dxa"/>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мест / тыс. чел.</w:t>
            </w:r>
          </w:p>
        </w:tc>
        <w:tc>
          <w:tcPr>
            <w:tcW w:w="165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6</w:t>
            </w:r>
          </w:p>
        </w:tc>
        <w:tc>
          <w:tcPr>
            <w:tcW w:w="1285"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6</w:t>
            </w:r>
          </w:p>
        </w:tc>
        <w:tc>
          <w:tcPr>
            <w:tcW w:w="1413" w:type="dxa"/>
            <w:vAlign w:val="center"/>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lang w:val="en-US"/>
              </w:rPr>
              <w:t>6</w:t>
            </w:r>
          </w:p>
        </w:tc>
      </w:tr>
    </w:tbl>
    <w:p w:rsidR="00E12CC1" w:rsidRPr="000E6ACD" w:rsidRDefault="00E12CC1" w:rsidP="005C7825">
      <w:pPr>
        <w:jc w:val="both"/>
        <w:rPr>
          <w:rFonts w:ascii="Times New Roman" w:hAnsi="Times New Roman"/>
          <w:sz w:val="24"/>
          <w:szCs w:val="24"/>
        </w:rPr>
      </w:pP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При расчете потребности населения городского поселения в гостиницах норматив принят в соответствии с Региональными нормативами градостроительного проектирования Ленинградской области. В целом население городского поселения обеспечено гостиничными местами.</w:t>
      </w:r>
    </w:p>
    <w:p w:rsidR="00E12CC1" w:rsidRDefault="00E12CC1" w:rsidP="00D22F0C">
      <w:pPr>
        <w:pStyle w:val="Heading1"/>
        <w:keepLines w:val="0"/>
        <w:numPr>
          <w:ilvl w:val="1"/>
          <w:numId w:val="10"/>
        </w:numPr>
        <w:spacing w:before="240" w:after="60" w:line="240" w:lineRule="auto"/>
        <w:rPr>
          <w:rFonts w:ascii="Times New Roman" w:hAnsi="Times New Roman"/>
          <w:color w:val="auto"/>
          <w:sz w:val="24"/>
          <w:szCs w:val="24"/>
        </w:rPr>
      </w:pPr>
      <w:bookmarkStart w:id="77" w:name="_Toc409418423"/>
      <w:r w:rsidRPr="000E6ACD">
        <w:rPr>
          <w:rFonts w:ascii="Times New Roman" w:hAnsi="Times New Roman"/>
          <w:color w:val="auto"/>
          <w:sz w:val="24"/>
          <w:szCs w:val="24"/>
        </w:rPr>
        <w:t>Торговля и общественное питание</w:t>
      </w:r>
      <w:bookmarkEnd w:id="77"/>
      <w:r>
        <w:rPr>
          <w:rFonts w:ascii="Times New Roman" w:hAnsi="Times New Roman"/>
          <w:color w:val="auto"/>
          <w:sz w:val="24"/>
          <w:szCs w:val="24"/>
        </w:rPr>
        <w:t>.</w:t>
      </w:r>
    </w:p>
    <w:p w:rsidR="00E12CC1" w:rsidRPr="00D22F0C" w:rsidRDefault="00E12CC1" w:rsidP="00D22F0C">
      <w:pPr>
        <w:pStyle w:val="Heading1"/>
        <w:keepLines w:val="0"/>
        <w:spacing w:before="240" w:after="60" w:line="240" w:lineRule="auto"/>
        <w:ind w:left="360"/>
        <w:rPr>
          <w:rFonts w:ascii="Times New Roman" w:hAnsi="Times New Roman"/>
          <w:b w:val="0"/>
          <w:color w:val="auto"/>
          <w:sz w:val="24"/>
          <w:szCs w:val="24"/>
        </w:rPr>
      </w:pPr>
      <w:r w:rsidRPr="00D22F0C">
        <w:rPr>
          <w:rFonts w:ascii="Times New Roman" w:hAnsi="Times New Roman"/>
          <w:b w:val="0"/>
          <w:color w:val="auto"/>
          <w:sz w:val="24"/>
          <w:szCs w:val="24"/>
        </w:rPr>
        <w:t>На территории Будогощского городского поселения располагается 61 объект розничной торговли, большая часть которых расположена в административном центре – в г.п. Будогощь. Объекты торговли представлены в таблице 20.</w:t>
      </w:r>
    </w:p>
    <w:p w:rsidR="00E12CC1" w:rsidRPr="000E6ACD" w:rsidRDefault="00E12CC1" w:rsidP="005C7825">
      <w:pPr>
        <w:jc w:val="both"/>
        <w:rPr>
          <w:rFonts w:ascii="Times New Roman" w:hAnsi="Times New Roman"/>
          <w:sz w:val="24"/>
          <w:szCs w:val="24"/>
        </w:rPr>
      </w:pPr>
    </w:p>
    <w:p w:rsidR="00E12CC1" w:rsidRPr="000E6ACD" w:rsidRDefault="00E12CC1" w:rsidP="005C7825">
      <w:pPr>
        <w:ind w:firstLine="709"/>
        <w:jc w:val="both"/>
        <w:rPr>
          <w:rFonts w:ascii="Times New Roman" w:hAnsi="Times New Roman"/>
          <w:sz w:val="24"/>
          <w:szCs w:val="24"/>
        </w:rPr>
        <w:sectPr w:rsidR="00E12CC1" w:rsidRPr="000E6ACD" w:rsidSect="003407E7">
          <w:footnotePr>
            <w:pos w:val="beneathText"/>
          </w:footnotePr>
          <w:endnotePr>
            <w:numFmt w:val="decimal"/>
          </w:endnotePr>
          <w:pgSz w:w="11906" w:h="16838"/>
          <w:pgMar w:top="1134" w:right="850" w:bottom="1134" w:left="1701" w:header="708" w:footer="708" w:gutter="0"/>
          <w:cols w:space="708"/>
          <w:docGrid w:linePitch="360"/>
        </w:sectPr>
      </w:pPr>
    </w:p>
    <w:p w:rsidR="00E12CC1" w:rsidRPr="000E6ACD" w:rsidRDefault="00E12CC1" w:rsidP="005C7825">
      <w:pPr>
        <w:pStyle w:val="Caption"/>
        <w:keepNext/>
        <w:jc w:val="both"/>
        <w:rPr>
          <w:b w:val="0"/>
          <w:sz w:val="24"/>
          <w:szCs w:val="24"/>
        </w:rPr>
      </w:pPr>
      <w:bookmarkStart w:id="78" w:name="_Ref388012464"/>
      <w:bookmarkStart w:id="79" w:name="_Toc409418560"/>
      <w:r w:rsidRPr="000E6ACD">
        <w:rPr>
          <w:b w:val="0"/>
          <w:sz w:val="24"/>
          <w:szCs w:val="24"/>
        </w:rPr>
        <w:t xml:space="preserve">Таблица </w:t>
      </w:r>
      <w:bookmarkEnd w:id="78"/>
      <w:r w:rsidRPr="000E6ACD">
        <w:rPr>
          <w:b w:val="0"/>
          <w:sz w:val="24"/>
          <w:szCs w:val="24"/>
        </w:rPr>
        <w:t>20 – Объекты торговли</w:t>
      </w:r>
      <w:bookmarkEnd w:id="79"/>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3596"/>
        <w:gridCol w:w="519"/>
        <w:gridCol w:w="2033"/>
        <w:gridCol w:w="4037"/>
        <w:gridCol w:w="2561"/>
        <w:gridCol w:w="1308"/>
        <w:gridCol w:w="992"/>
      </w:tblGrid>
      <w:tr w:rsidR="00E12CC1" w:rsidRPr="0076705C" w:rsidTr="003407E7">
        <w:trPr>
          <w:cantSplit/>
          <w:trHeight w:val="428"/>
          <w:tblHeader/>
          <w:jc w:val="center"/>
        </w:trPr>
        <w:tc>
          <w:tcPr>
            <w:tcW w:w="529"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3596"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Юридические лица (адрес); физические лица</w:t>
            </w:r>
          </w:p>
        </w:tc>
        <w:tc>
          <w:tcPr>
            <w:tcW w:w="519"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2033"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Тип предприятия</w:t>
            </w:r>
          </w:p>
        </w:tc>
        <w:tc>
          <w:tcPr>
            <w:tcW w:w="4037"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Адрес предприятия, телефон</w:t>
            </w:r>
          </w:p>
        </w:tc>
        <w:tc>
          <w:tcPr>
            <w:tcW w:w="2561" w:type="dxa"/>
            <w:vMerge w:val="restart"/>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Ассортимент товаров</w:t>
            </w:r>
          </w:p>
        </w:tc>
        <w:tc>
          <w:tcPr>
            <w:tcW w:w="2300" w:type="dxa"/>
            <w:gridSpan w:val="2"/>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Площадь, м</w:t>
            </w:r>
            <w:r w:rsidRPr="0076705C">
              <w:rPr>
                <w:rFonts w:ascii="Times New Roman" w:hAnsi="Times New Roman"/>
                <w:b/>
                <w:sz w:val="24"/>
                <w:szCs w:val="24"/>
                <w:vertAlign w:val="superscript"/>
              </w:rPr>
              <w:t>2</w:t>
            </w:r>
          </w:p>
        </w:tc>
      </w:tr>
      <w:tr w:rsidR="00E12CC1" w:rsidRPr="0076705C" w:rsidTr="003407E7">
        <w:trPr>
          <w:cantSplit/>
          <w:trHeight w:val="432"/>
          <w:tblHeader/>
          <w:jc w:val="center"/>
        </w:trPr>
        <w:tc>
          <w:tcPr>
            <w:tcW w:w="529" w:type="dxa"/>
            <w:vMerge/>
            <w:vAlign w:val="center"/>
          </w:tcPr>
          <w:p w:rsidR="00E12CC1" w:rsidRPr="0076705C" w:rsidRDefault="00E12CC1" w:rsidP="003407E7">
            <w:pPr>
              <w:jc w:val="center"/>
              <w:rPr>
                <w:rFonts w:ascii="Times New Roman" w:hAnsi="Times New Roman"/>
                <w:b/>
                <w:sz w:val="24"/>
                <w:szCs w:val="24"/>
              </w:rPr>
            </w:pPr>
          </w:p>
        </w:tc>
        <w:tc>
          <w:tcPr>
            <w:tcW w:w="3596" w:type="dxa"/>
            <w:vMerge/>
            <w:vAlign w:val="center"/>
          </w:tcPr>
          <w:p w:rsidR="00E12CC1" w:rsidRPr="0076705C" w:rsidRDefault="00E12CC1" w:rsidP="003407E7">
            <w:pPr>
              <w:jc w:val="center"/>
              <w:rPr>
                <w:rFonts w:ascii="Times New Roman" w:hAnsi="Times New Roman"/>
                <w:b/>
                <w:sz w:val="24"/>
                <w:szCs w:val="24"/>
              </w:rPr>
            </w:pPr>
          </w:p>
        </w:tc>
        <w:tc>
          <w:tcPr>
            <w:tcW w:w="519" w:type="dxa"/>
            <w:vMerge/>
            <w:vAlign w:val="center"/>
          </w:tcPr>
          <w:p w:rsidR="00E12CC1" w:rsidRPr="0076705C" w:rsidRDefault="00E12CC1" w:rsidP="003407E7">
            <w:pPr>
              <w:jc w:val="center"/>
              <w:rPr>
                <w:rFonts w:ascii="Times New Roman" w:hAnsi="Times New Roman"/>
                <w:b/>
                <w:sz w:val="24"/>
                <w:szCs w:val="24"/>
              </w:rPr>
            </w:pPr>
          </w:p>
        </w:tc>
        <w:tc>
          <w:tcPr>
            <w:tcW w:w="2033" w:type="dxa"/>
            <w:vMerge/>
            <w:vAlign w:val="center"/>
          </w:tcPr>
          <w:p w:rsidR="00E12CC1" w:rsidRPr="0076705C" w:rsidRDefault="00E12CC1" w:rsidP="003407E7">
            <w:pPr>
              <w:jc w:val="center"/>
              <w:rPr>
                <w:rFonts w:ascii="Times New Roman" w:hAnsi="Times New Roman"/>
                <w:b/>
                <w:sz w:val="24"/>
                <w:szCs w:val="24"/>
              </w:rPr>
            </w:pPr>
          </w:p>
        </w:tc>
        <w:tc>
          <w:tcPr>
            <w:tcW w:w="4037" w:type="dxa"/>
            <w:vMerge/>
            <w:vAlign w:val="center"/>
          </w:tcPr>
          <w:p w:rsidR="00E12CC1" w:rsidRPr="0076705C" w:rsidRDefault="00E12CC1" w:rsidP="003407E7">
            <w:pPr>
              <w:jc w:val="center"/>
              <w:rPr>
                <w:rFonts w:ascii="Times New Roman" w:hAnsi="Times New Roman"/>
                <w:b/>
                <w:sz w:val="24"/>
                <w:szCs w:val="24"/>
              </w:rPr>
            </w:pPr>
          </w:p>
        </w:tc>
        <w:tc>
          <w:tcPr>
            <w:tcW w:w="2561" w:type="dxa"/>
            <w:vMerge/>
            <w:vAlign w:val="center"/>
          </w:tcPr>
          <w:p w:rsidR="00E12CC1" w:rsidRPr="0076705C" w:rsidRDefault="00E12CC1" w:rsidP="003407E7">
            <w:pPr>
              <w:jc w:val="center"/>
              <w:rPr>
                <w:rFonts w:ascii="Times New Roman" w:hAnsi="Times New Roman"/>
                <w:b/>
                <w:sz w:val="24"/>
                <w:szCs w:val="24"/>
              </w:rPr>
            </w:pPr>
          </w:p>
        </w:tc>
        <w:tc>
          <w:tcPr>
            <w:tcW w:w="1308"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торговая</w:t>
            </w:r>
          </w:p>
        </w:tc>
        <w:tc>
          <w:tcPr>
            <w:tcW w:w="992"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общая</w:t>
            </w:r>
          </w:p>
        </w:tc>
      </w:tr>
      <w:tr w:rsidR="00E12CC1" w:rsidRPr="0076705C" w:rsidTr="003407E7">
        <w:trPr>
          <w:cantSplit/>
          <w:trHeight w:val="70"/>
          <w:jc w:val="center"/>
        </w:trPr>
        <w:tc>
          <w:tcPr>
            <w:tcW w:w="529" w:type="dxa"/>
            <w:vMerge w:val="restart"/>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Киришское райпо</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г. Кириши, пр. Победы, д. 28</w:t>
            </w:r>
          </w:p>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13,</w:t>
            </w:r>
            <w:r w:rsidRPr="0076705C">
              <w:rPr>
                <w:rFonts w:ascii="Times New Roman" w:hAnsi="Times New Roman"/>
                <w:sz w:val="24"/>
                <w:szCs w:val="24"/>
              </w:rPr>
              <w:br/>
              <w:t>тел.: 73-452</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136,0</w:t>
            </w:r>
          </w:p>
        </w:tc>
      </w:tr>
      <w:tr w:rsidR="00E12CC1" w:rsidRPr="0076705C" w:rsidTr="003407E7">
        <w:trPr>
          <w:cantSplit/>
          <w:trHeight w:val="118"/>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Калинина, д. 5</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Borders>
              <w:bottom w:val="nil"/>
            </w:tcBorders>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85,5</w:t>
            </w:r>
          </w:p>
        </w:tc>
        <w:tc>
          <w:tcPr>
            <w:tcW w:w="992" w:type="dxa"/>
            <w:tcBorders>
              <w:bottom w:val="nil"/>
            </w:tcBorders>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102,9</w:t>
            </w:r>
          </w:p>
        </w:tc>
      </w:tr>
      <w:tr w:rsidR="00E12CC1" w:rsidRPr="0076705C" w:rsidTr="003407E7">
        <w:trPr>
          <w:cantSplit/>
          <w:trHeight w:val="70"/>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дер. Бестоголово</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68,8</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170,0</w:t>
            </w:r>
          </w:p>
        </w:tc>
      </w:tr>
      <w:tr w:rsidR="00E12CC1" w:rsidRPr="0076705C" w:rsidTr="003407E7">
        <w:trPr>
          <w:cantSplit/>
          <w:trHeight w:val="70"/>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дер. Гремячево,</w:t>
            </w:r>
            <w:r w:rsidRPr="0076705C">
              <w:rPr>
                <w:rFonts w:ascii="Times New Roman" w:hAnsi="Times New Roman"/>
                <w:sz w:val="24"/>
                <w:szCs w:val="24"/>
              </w:rPr>
              <w:br/>
              <w:t>тел.: 74-147</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Borders>
              <w:top w:val="nil"/>
            </w:tcBorders>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100,0</w:t>
            </w:r>
          </w:p>
        </w:tc>
        <w:tc>
          <w:tcPr>
            <w:tcW w:w="992" w:type="dxa"/>
            <w:tcBorders>
              <w:top w:val="nil"/>
            </w:tcBorders>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178,0</w:t>
            </w:r>
          </w:p>
        </w:tc>
      </w:tr>
      <w:tr w:rsidR="00E12CC1" w:rsidRPr="0076705C" w:rsidTr="003407E7">
        <w:trPr>
          <w:cantSplit/>
          <w:trHeight w:val="70"/>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дер. Кукуй,</w:t>
            </w:r>
            <w:r w:rsidRPr="0076705C">
              <w:rPr>
                <w:rFonts w:ascii="Times New Roman" w:hAnsi="Times New Roman"/>
                <w:sz w:val="24"/>
                <w:szCs w:val="24"/>
              </w:rPr>
              <w:br/>
              <w:t>тел.: 74-523</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139,0</w:t>
            </w:r>
          </w:p>
        </w:tc>
      </w:tr>
      <w:tr w:rsidR="00E12CC1" w:rsidRPr="0076705C" w:rsidTr="003407E7">
        <w:trPr>
          <w:cantSplit/>
          <w:trHeight w:val="136"/>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дер. Луг</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54,0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64,0</w:t>
            </w:r>
          </w:p>
        </w:tc>
      </w:tr>
      <w:tr w:rsidR="00E12CC1" w:rsidRPr="0076705C" w:rsidTr="003407E7">
        <w:trPr>
          <w:cantSplit/>
          <w:trHeight w:val="70"/>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дер. Могилёво</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60,0</w:t>
            </w:r>
          </w:p>
        </w:tc>
      </w:tr>
      <w:tr w:rsidR="00E12CC1" w:rsidRPr="0076705C" w:rsidTr="003407E7">
        <w:trPr>
          <w:cantSplit/>
          <w:trHeight w:val="70"/>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автомагазин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населенные пункты</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w:t>
            </w:r>
          </w:p>
        </w:tc>
      </w:tr>
      <w:tr w:rsidR="00E12CC1" w:rsidRPr="0076705C" w:rsidTr="003407E7">
        <w:trPr>
          <w:cantSplit/>
          <w:trHeight w:val="128"/>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«Торговый Дом Киришихлеб», г. Кириши, пр. Победы, д. 27</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автомагазин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населенные пункты</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7,5</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7,5</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Borders>
              <w:bottom w:val="nil"/>
            </w:tcBorders>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ФГУП «Почта России»</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г. Кириши, бульвар Молодежный, д. 2</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торговая точка в почтовом отделении</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4,</w:t>
            </w:r>
            <w:r w:rsidRPr="0076705C">
              <w:rPr>
                <w:rFonts w:ascii="Times New Roman" w:hAnsi="Times New Roman"/>
                <w:sz w:val="24"/>
                <w:szCs w:val="24"/>
              </w:rPr>
              <w:br/>
              <w:t>тел.: 73-650</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77,6</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77,6</w:t>
            </w:r>
          </w:p>
        </w:tc>
      </w:tr>
      <w:tr w:rsidR="00E12CC1" w:rsidRPr="0076705C" w:rsidTr="003407E7">
        <w:trPr>
          <w:cantSplit/>
          <w:trHeight w:val="110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«Предприятие торговли АВРО-Кириши»</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г. Кириши, шоссе Энтузиастов</w:t>
            </w:r>
          </w:p>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АЗС на шоссе «Лодейное Поле – Тихвин – Будогощь – Чудово»</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63,5</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72,0</w:t>
            </w:r>
          </w:p>
        </w:tc>
      </w:tr>
      <w:tr w:rsidR="00E12CC1" w:rsidRPr="0076705C" w:rsidTr="003407E7">
        <w:trPr>
          <w:cantSplit/>
          <w:trHeight w:val="532"/>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«Авро-АЗС-Будогощь»</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автозаправочная станция</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шоссе «Лодейное Поле – Тихвин – Будогощь – Чудово»</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горюче-смазочные материалы</w:t>
            </w:r>
          </w:p>
        </w:tc>
        <w:tc>
          <w:tcPr>
            <w:tcW w:w="1308" w:type="dxa"/>
          </w:tcPr>
          <w:p w:rsidR="00E12CC1" w:rsidRPr="0076705C" w:rsidRDefault="00E12CC1" w:rsidP="003407E7">
            <w:pPr>
              <w:jc w:val="center"/>
              <w:rPr>
                <w:rFonts w:ascii="Times New Roman" w:hAnsi="Times New Roman"/>
                <w:sz w:val="24"/>
                <w:szCs w:val="24"/>
              </w:rPr>
            </w:pPr>
          </w:p>
        </w:tc>
        <w:tc>
          <w:tcPr>
            <w:tcW w:w="992" w:type="dxa"/>
          </w:tcPr>
          <w:p w:rsidR="00E12CC1" w:rsidRPr="0076705C" w:rsidRDefault="00E12CC1" w:rsidP="003407E7">
            <w:pPr>
              <w:jc w:val="center"/>
              <w:rPr>
                <w:rFonts w:ascii="Times New Roman" w:hAnsi="Times New Roman"/>
                <w:sz w:val="24"/>
                <w:szCs w:val="24"/>
              </w:rPr>
            </w:pPr>
          </w:p>
        </w:tc>
      </w:tr>
      <w:tr w:rsidR="00E12CC1" w:rsidRPr="0076705C" w:rsidTr="003407E7">
        <w:trPr>
          <w:cantSplit/>
          <w:trHeight w:val="26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Порозова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Ирина Анатольевна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 «Девчата»</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50,</w:t>
            </w:r>
            <w:r w:rsidRPr="0076705C">
              <w:rPr>
                <w:rFonts w:ascii="Times New Roman" w:hAnsi="Times New Roman"/>
                <w:sz w:val="24"/>
                <w:szCs w:val="24"/>
              </w:rPr>
              <w:br/>
              <w:t>тел.: 74-400</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90,0</w:t>
            </w:r>
          </w:p>
        </w:tc>
      </w:tr>
      <w:tr w:rsidR="00E12CC1" w:rsidRPr="0076705C" w:rsidTr="003407E7">
        <w:trPr>
          <w:cantSplit/>
          <w:trHeight w:val="41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«Градус»</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г. Выборг, Ленинградское шоссе, д. 37-а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отдел</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50</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15,0</w:t>
            </w:r>
          </w:p>
        </w:tc>
      </w:tr>
      <w:tr w:rsidR="00E12CC1" w:rsidRPr="0076705C" w:rsidTr="003407E7">
        <w:trPr>
          <w:cantSplit/>
          <w:trHeight w:val="7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«Омега»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 «Березка»</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Кооперативная, д. 3,</w:t>
            </w:r>
            <w:r w:rsidRPr="0076705C">
              <w:rPr>
                <w:rFonts w:ascii="Times New Roman" w:hAnsi="Times New Roman"/>
                <w:sz w:val="24"/>
                <w:szCs w:val="24"/>
              </w:rPr>
              <w:br/>
              <w:t>тел.: 74-862</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394,4</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467,9</w:t>
            </w:r>
          </w:p>
        </w:tc>
      </w:tr>
      <w:tr w:rsidR="00E12CC1" w:rsidRPr="0076705C" w:rsidTr="003407E7">
        <w:trPr>
          <w:cantSplit/>
          <w:trHeight w:val="7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«Галс»</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 «Клен»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Заводская, д. 96а,</w:t>
            </w:r>
            <w:r w:rsidRPr="0076705C">
              <w:rPr>
                <w:rFonts w:ascii="Times New Roman" w:hAnsi="Times New Roman"/>
                <w:sz w:val="24"/>
                <w:szCs w:val="24"/>
              </w:rPr>
              <w:br/>
              <w:t>тел.: 73-073</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77,9</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133,4</w:t>
            </w:r>
          </w:p>
        </w:tc>
      </w:tr>
      <w:tr w:rsidR="00E12CC1" w:rsidRPr="0076705C" w:rsidTr="003407E7">
        <w:trPr>
          <w:cantSplit/>
          <w:trHeight w:val="70"/>
          <w:jc w:val="center"/>
        </w:trPr>
        <w:tc>
          <w:tcPr>
            <w:tcW w:w="529" w:type="dxa"/>
            <w:vMerge w:val="restart"/>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ИП Корегин </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Сергей Витальевич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Железнодорожная, д. 6-а, тел.: 74-801</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35,0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64,0</w:t>
            </w:r>
          </w:p>
        </w:tc>
      </w:tr>
      <w:tr w:rsidR="00E12CC1" w:rsidRPr="0076705C" w:rsidTr="003407E7">
        <w:trPr>
          <w:cantSplit/>
          <w:trHeight w:val="151"/>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D2075D">
            <w:pPr>
              <w:numPr>
                <w:ilvl w:val="0"/>
                <w:numId w:val="11"/>
              </w:numPr>
              <w:tabs>
                <w:tab w:val="clear" w:pos="432"/>
              </w:tabs>
              <w:spacing w:after="0" w:line="240" w:lineRule="auto"/>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железнодорожная станция, здание магазина № 20,</w:t>
            </w:r>
            <w:r w:rsidRPr="0076705C">
              <w:rPr>
                <w:rFonts w:ascii="Times New Roman" w:hAnsi="Times New Roman"/>
                <w:sz w:val="24"/>
                <w:szCs w:val="24"/>
              </w:rPr>
              <w:br/>
              <w:t>тел.: 73-771</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54,0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91,7</w:t>
            </w:r>
          </w:p>
        </w:tc>
      </w:tr>
      <w:tr w:rsidR="00E12CC1" w:rsidRPr="0076705C" w:rsidTr="003407E7">
        <w:trPr>
          <w:cantSplit/>
          <w:trHeight w:val="70"/>
          <w:jc w:val="center"/>
        </w:trPr>
        <w:tc>
          <w:tcPr>
            <w:tcW w:w="529" w:type="dxa"/>
            <w:vMerge w:val="restart"/>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ИП Харина </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Елизавета Викторовна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павильон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центральная площадь</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68,0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68,0</w:t>
            </w:r>
          </w:p>
        </w:tc>
      </w:tr>
      <w:tr w:rsidR="00E12CC1" w:rsidRPr="0076705C" w:rsidTr="003407E7">
        <w:trPr>
          <w:cantSplit/>
          <w:trHeight w:val="70"/>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3407E7">
            <w:pPr>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зона мелкорозничной торговли</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район д. 115</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700,0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700,0</w:t>
            </w:r>
          </w:p>
        </w:tc>
      </w:tr>
      <w:tr w:rsidR="00E12CC1" w:rsidRPr="0076705C" w:rsidTr="003407E7">
        <w:trPr>
          <w:cantSplit/>
          <w:trHeight w:val="183"/>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Капустина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Елена Геннадьевна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зона мелкорозничной торговли</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Кооперативная</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300,0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300,0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Варичев</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Вячеслав Георгиевич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15</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43,2</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67,4</w:t>
            </w:r>
          </w:p>
        </w:tc>
      </w:tr>
      <w:tr w:rsidR="00E12CC1" w:rsidRPr="0076705C" w:rsidTr="003407E7">
        <w:trPr>
          <w:cantSplit/>
          <w:jc w:val="center"/>
        </w:trPr>
        <w:tc>
          <w:tcPr>
            <w:tcW w:w="529" w:type="dxa"/>
            <w:tcBorders>
              <w:top w:val="nil"/>
            </w:tcBorders>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Borders>
              <w:top w:val="nil"/>
            </w:tcBorders>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Осипова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Серафима Федоровна</w:t>
            </w:r>
          </w:p>
        </w:tc>
        <w:tc>
          <w:tcPr>
            <w:tcW w:w="519" w:type="dxa"/>
            <w:tcBorders>
              <w:top w:val="nil"/>
            </w:tcBorders>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Borders>
              <w:top w:val="nil"/>
            </w:tcBorders>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Borders>
              <w:top w:val="nil"/>
            </w:tcBorders>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101</w:t>
            </w:r>
          </w:p>
        </w:tc>
        <w:tc>
          <w:tcPr>
            <w:tcW w:w="2561" w:type="dxa"/>
            <w:tcBorders>
              <w:top w:val="nil"/>
            </w:tcBorders>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Borders>
              <w:top w:val="nil"/>
            </w:tcBorders>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41,0</w:t>
            </w:r>
          </w:p>
        </w:tc>
        <w:tc>
          <w:tcPr>
            <w:tcW w:w="992" w:type="dxa"/>
            <w:tcBorders>
              <w:top w:val="nil"/>
            </w:tcBorders>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41,0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Паршина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Светлана Геннадьевна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12</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комбикорм</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72,0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72,0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Юрцев</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Завен Александрович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отдел</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печатная продукция</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Алексеева Анастасия Михайловна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(сантехника)</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38,9</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38,9</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Родичкин Андрей Анатольевич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(рыболовный)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16,6</w:t>
            </w:r>
          </w:p>
        </w:tc>
      </w:tr>
      <w:tr w:rsidR="00E12CC1" w:rsidRPr="0076705C" w:rsidTr="003407E7">
        <w:trPr>
          <w:cantSplit/>
          <w:trHeight w:val="143"/>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Фролова Валентина Анатольевна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(автозапчасти)</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38,6</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94,0</w:t>
            </w:r>
          </w:p>
        </w:tc>
      </w:tr>
      <w:tr w:rsidR="00E12CC1" w:rsidRPr="0076705C" w:rsidTr="003407E7">
        <w:trPr>
          <w:cantSplit/>
          <w:trHeight w:val="137"/>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Василевич</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Наталья Евгеньевна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20,0</w:t>
            </w:r>
          </w:p>
        </w:tc>
      </w:tr>
      <w:tr w:rsidR="00E12CC1" w:rsidRPr="0076705C" w:rsidTr="003407E7">
        <w:trPr>
          <w:cantSplit/>
          <w:trHeight w:val="7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Войнов</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Андрей Александрович,</w:t>
            </w:r>
            <w:r w:rsidRPr="0076705C">
              <w:rPr>
                <w:rFonts w:ascii="Times New Roman" w:hAnsi="Times New Roman"/>
                <w:sz w:val="24"/>
                <w:szCs w:val="24"/>
              </w:rPr>
              <w:br/>
              <w:t>тел.: 239-62</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(электроинструмент)</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16,0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20,0</w:t>
            </w:r>
          </w:p>
        </w:tc>
      </w:tr>
      <w:tr w:rsidR="00E12CC1" w:rsidRPr="0076705C" w:rsidTr="003407E7">
        <w:trPr>
          <w:cantSplit/>
          <w:trHeight w:val="7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Куропаткин Константин Александрович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16,0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16,0</w:t>
            </w:r>
          </w:p>
        </w:tc>
      </w:tr>
      <w:tr w:rsidR="00E12CC1" w:rsidRPr="0076705C" w:rsidTr="003407E7">
        <w:trPr>
          <w:cantSplit/>
          <w:trHeight w:val="7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ИП Фединцев </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Александр Валентинович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2-б</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(стройтовары)</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42,0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42,0</w:t>
            </w:r>
          </w:p>
        </w:tc>
      </w:tr>
      <w:tr w:rsidR="00E12CC1" w:rsidRPr="0076705C" w:rsidTr="003407E7">
        <w:trPr>
          <w:cantSplit/>
          <w:trHeight w:val="70"/>
          <w:jc w:val="center"/>
        </w:trPr>
        <w:tc>
          <w:tcPr>
            <w:tcW w:w="529" w:type="dxa"/>
            <w:vMerge w:val="restart"/>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ИП Манин </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Манин Павел Николаевич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АЗС</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Железнодорожная, д. 10-а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горюче-смазочные материалы</w:t>
            </w:r>
          </w:p>
        </w:tc>
        <w:tc>
          <w:tcPr>
            <w:tcW w:w="1308" w:type="dxa"/>
          </w:tcPr>
          <w:p w:rsidR="00E12CC1" w:rsidRPr="0076705C" w:rsidRDefault="00E12CC1" w:rsidP="003407E7">
            <w:pPr>
              <w:jc w:val="center"/>
              <w:rPr>
                <w:rFonts w:ascii="Times New Roman" w:hAnsi="Times New Roman"/>
                <w:sz w:val="24"/>
                <w:szCs w:val="24"/>
              </w:rPr>
            </w:pPr>
          </w:p>
        </w:tc>
        <w:tc>
          <w:tcPr>
            <w:tcW w:w="992" w:type="dxa"/>
          </w:tcPr>
          <w:p w:rsidR="00E12CC1" w:rsidRPr="0076705C" w:rsidRDefault="00E12CC1" w:rsidP="003407E7">
            <w:pPr>
              <w:jc w:val="center"/>
              <w:rPr>
                <w:rFonts w:ascii="Times New Roman" w:hAnsi="Times New Roman"/>
                <w:sz w:val="24"/>
                <w:szCs w:val="24"/>
              </w:rPr>
            </w:pPr>
          </w:p>
        </w:tc>
      </w:tr>
      <w:tr w:rsidR="00E12CC1" w:rsidRPr="0076705C" w:rsidTr="003407E7">
        <w:trPr>
          <w:cantSplit/>
          <w:trHeight w:val="70"/>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D2075D">
            <w:pPr>
              <w:numPr>
                <w:ilvl w:val="0"/>
                <w:numId w:val="11"/>
              </w:numPr>
              <w:tabs>
                <w:tab w:val="clear" w:pos="432"/>
              </w:tabs>
              <w:spacing w:after="0" w:line="240" w:lineRule="auto"/>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отдел</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Железнодорожная, д. 10-а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7,0</w:t>
            </w:r>
          </w:p>
        </w:tc>
      </w:tr>
      <w:tr w:rsidR="00E12CC1" w:rsidRPr="0076705C" w:rsidTr="003407E7">
        <w:trPr>
          <w:cantSplit/>
          <w:trHeight w:val="7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«На Комсомольской»</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п. Будогощь, ул. Комсомольская, д. 21, тел.: 73-589</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51,7</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120,0</w:t>
            </w:r>
          </w:p>
        </w:tc>
      </w:tr>
      <w:tr w:rsidR="00E12CC1" w:rsidRPr="0076705C" w:rsidTr="003407E7">
        <w:trPr>
          <w:cantSplit/>
          <w:trHeight w:val="126"/>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Кондратьева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Людмила Владимировна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павильон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п. Будогощь, ул. Комсомольская, д. 21 </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28,0</w:t>
            </w:r>
          </w:p>
        </w:tc>
      </w:tr>
      <w:tr w:rsidR="00E12CC1" w:rsidRPr="0076705C" w:rsidTr="003407E7">
        <w:trPr>
          <w:cantSplit/>
          <w:trHeight w:val="70"/>
          <w:jc w:val="center"/>
        </w:trPr>
        <w:tc>
          <w:tcPr>
            <w:tcW w:w="529" w:type="dxa"/>
            <w:vMerge w:val="restart"/>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«Торгоград»</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 «Великолукские колбасы»</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Заводская, район д. 94, тел.: 538-95</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специализированный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42,7</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52,4</w:t>
            </w:r>
          </w:p>
        </w:tc>
      </w:tr>
      <w:tr w:rsidR="00E12CC1" w:rsidRPr="0076705C" w:rsidTr="003407E7">
        <w:trPr>
          <w:cantSplit/>
          <w:trHeight w:val="1215"/>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D2075D">
            <w:pPr>
              <w:numPr>
                <w:ilvl w:val="0"/>
                <w:numId w:val="11"/>
              </w:numPr>
              <w:tabs>
                <w:tab w:val="clear" w:pos="432"/>
              </w:tabs>
              <w:spacing w:after="0" w:line="240" w:lineRule="auto"/>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автомагазин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ул. Советская, центральная пл., ул. Советская, район д. 115, ул. Кооперативная (вблизи отделения центральной районной больницы), ул. Пушкина (центр), ул. Калинина (близ оз. Зеленое)</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специализированный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7,5</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7,5</w:t>
            </w:r>
          </w:p>
        </w:tc>
      </w:tr>
      <w:tr w:rsidR="00E12CC1" w:rsidRPr="0076705C" w:rsidTr="003407E7">
        <w:trPr>
          <w:cantSplit/>
          <w:trHeight w:val="178"/>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«Цель»</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Октябрьская, д. 103-а, тел.: 73-540</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 алкоголь,</w:t>
            </w:r>
            <w:r w:rsidRPr="0076705C">
              <w:rPr>
                <w:rFonts w:ascii="Times New Roman" w:hAnsi="Times New Roman"/>
                <w:sz w:val="24"/>
                <w:szCs w:val="24"/>
              </w:rPr>
              <w:br/>
              <w:t>оптовая торговля</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51,9</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72,3</w:t>
            </w:r>
          </w:p>
        </w:tc>
      </w:tr>
      <w:tr w:rsidR="00E12CC1" w:rsidRPr="0076705C" w:rsidTr="003407E7">
        <w:trPr>
          <w:cantSplit/>
          <w:trHeight w:val="7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Перетина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Нина Васильевна </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павильон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Кирова, д. 20</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54,0</w:t>
            </w:r>
          </w:p>
        </w:tc>
      </w:tr>
      <w:tr w:rsidR="00E12CC1" w:rsidRPr="0076705C" w:rsidTr="003407E7">
        <w:trPr>
          <w:cantSplit/>
          <w:trHeight w:val="7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«Градус»</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г.</w:t>
            </w:r>
            <w:r w:rsidRPr="0076705C">
              <w:rPr>
                <w:rFonts w:ascii="Times New Roman" w:hAnsi="Times New Roman"/>
                <w:sz w:val="24"/>
                <w:szCs w:val="24"/>
                <w:lang w:val="en-US"/>
              </w:rPr>
              <w:t> </w:t>
            </w:r>
            <w:r w:rsidRPr="0076705C">
              <w:rPr>
                <w:rFonts w:ascii="Times New Roman" w:hAnsi="Times New Roman"/>
                <w:sz w:val="24"/>
                <w:szCs w:val="24"/>
              </w:rPr>
              <w:t>Выборг, Ленинградское шоссе, д. 37-а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lang w:val="en-US"/>
              </w:rPr>
            </w:pPr>
            <w:r w:rsidRPr="0076705C">
              <w:rPr>
                <w:rFonts w:ascii="Times New Roman" w:hAnsi="Times New Roman"/>
                <w:sz w:val="24"/>
                <w:szCs w:val="24"/>
              </w:rPr>
              <w:t>отдел</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w:t>
            </w:r>
            <w:r w:rsidRPr="0076705C">
              <w:rPr>
                <w:rFonts w:ascii="Times New Roman" w:hAnsi="Times New Roman"/>
                <w:sz w:val="24"/>
                <w:szCs w:val="24"/>
                <w:lang w:val="en-US"/>
              </w:rPr>
              <w:t> </w:t>
            </w:r>
            <w:r w:rsidRPr="0076705C">
              <w:rPr>
                <w:rFonts w:ascii="Times New Roman" w:hAnsi="Times New Roman"/>
                <w:sz w:val="24"/>
                <w:szCs w:val="24"/>
              </w:rPr>
              <w:t>Кирова, д. 20</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алкоголь</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5</w:t>
            </w:r>
            <w:r w:rsidRPr="0076705C">
              <w:rPr>
                <w:rFonts w:ascii="Times New Roman" w:hAnsi="Times New Roman"/>
                <w:sz w:val="24"/>
                <w:szCs w:val="24"/>
              </w:rPr>
              <w:t>,0</w:t>
            </w:r>
          </w:p>
        </w:tc>
      </w:tr>
      <w:tr w:rsidR="00E12CC1" w:rsidRPr="0076705C" w:rsidTr="003407E7">
        <w:trPr>
          <w:cantSplit/>
          <w:trHeight w:val="60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Куприянова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Людмила Ивановна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дер. Могилёво</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15,0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lang w:val="en-US"/>
              </w:rPr>
              <w:t>17</w:t>
            </w:r>
            <w:r w:rsidRPr="0076705C">
              <w:rPr>
                <w:rFonts w:ascii="Times New Roman" w:hAnsi="Times New Roman"/>
                <w:sz w:val="24"/>
                <w:szCs w:val="24"/>
              </w:rPr>
              <w:t>,0</w:t>
            </w:r>
          </w:p>
        </w:tc>
      </w:tr>
      <w:tr w:rsidR="00E12CC1" w:rsidRPr="0076705C" w:rsidTr="003407E7">
        <w:trPr>
          <w:cantSplit/>
          <w:trHeight w:val="600"/>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Терентьева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Светлана Георгиевна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г.п. Будогощь, ул. Советская, вблизи д. 117 </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58,0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ИП Колганова </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Елена Борисовна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37,6</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69,7</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 xml:space="preserve">ИП Фадеева </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Татьяна Ивановна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Железнодорожная</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42,0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Дюжев</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Андрей Иванович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Заводская, д. 94-а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мебель, осветительные приборы</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77,9</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93,3</w:t>
            </w:r>
          </w:p>
        </w:tc>
      </w:tr>
      <w:tr w:rsidR="00E12CC1" w:rsidRPr="0076705C" w:rsidTr="003407E7">
        <w:trPr>
          <w:cantSplit/>
          <w:jc w:val="center"/>
        </w:trPr>
        <w:tc>
          <w:tcPr>
            <w:tcW w:w="529" w:type="dxa"/>
            <w:vMerge w:val="restart"/>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МП «Комбинат коммунальных предприятий» г.п. Будогощь»</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37</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ритуальные принадлежности</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20,2</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20,2</w:t>
            </w:r>
          </w:p>
        </w:tc>
      </w:tr>
      <w:tr w:rsidR="00E12CC1" w:rsidRPr="0076705C" w:rsidTr="003407E7">
        <w:trPr>
          <w:cantSplit/>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D2075D">
            <w:pPr>
              <w:numPr>
                <w:ilvl w:val="0"/>
                <w:numId w:val="11"/>
              </w:numPr>
              <w:tabs>
                <w:tab w:val="clear" w:pos="432"/>
              </w:tabs>
              <w:spacing w:after="0" w:line="240" w:lineRule="auto"/>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автомагазин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населенные пункты</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ритуальные принадлежности</w:t>
            </w:r>
          </w:p>
        </w:tc>
        <w:tc>
          <w:tcPr>
            <w:tcW w:w="1308" w:type="dxa"/>
          </w:tcPr>
          <w:p w:rsidR="00E12CC1" w:rsidRPr="0076705C" w:rsidRDefault="00E12CC1" w:rsidP="003407E7">
            <w:pPr>
              <w:jc w:val="center"/>
              <w:rPr>
                <w:rFonts w:ascii="Times New Roman" w:hAnsi="Times New Roman"/>
                <w:sz w:val="24"/>
                <w:szCs w:val="24"/>
              </w:rPr>
            </w:pPr>
          </w:p>
        </w:tc>
        <w:tc>
          <w:tcPr>
            <w:tcW w:w="992" w:type="dxa"/>
          </w:tcPr>
          <w:p w:rsidR="00E12CC1" w:rsidRPr="0076705C" w:rsidRDefault="00E12CC1" w:rsidP="003407E7">
            <w:pPr>
              <w:jc w:val="center"/>
              <w:rPr>
                <w:rFonts w:ascii="Times New Roman" w:hAnsi="Times New Roman"/>
                <w:sz w:val="24"/>
                <w:szCs w:val="24"/>
              </w:rPr>
            </w:pP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Алипов</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Игорь Васильевич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37</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строительные материалы по образцам, установка окон и дверей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11,2</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11,2</w:t>
            </w:r>
          </w:p>
        </w:tc>
      </w:tr>
      <w:tr w:rsidR="00E12CC1" w:rsidRPr="0076705C" w:rsidTr="003407E7">
        <w:trPr>
          <w:cantSplit/>
          <w:jc w:val="center"/>
        </w:trPr>
        <w:tc>
          <w:tcPr>
            <w:tcW w:w="529" w:type="dxa"/>
            <w:vMerge w:val="restart"/>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val="restart"/>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Белякова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Светлана Леонидовна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Первомайская, д. 5</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ритуальные принадлежности</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24,5</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24,5</w:t>
            </w:r>
          </w:p>
        </w:tc>
      </w:tr>
      <w:tr w:rsidR="00E12CC1" w:rsidRPr="0076705C" w:rsidTr="003407E7">
        <w:trPr>
          <w:cantSplit/>
          <w:jc w:val="center"/>
        </w:trPr>
        <w:tc>
          <w:tcPr>
            <w:tcW w:w="529" w:type="dxa"/>
            <w:vMerge/>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vMerge/>
          </w:tcPr>
          <w:p w:rsidR="00E12CC1" w:rsidRPr="0076705C" w:rsidRDefault="00E12CC1" w:rsidP="00D2075D">
            <w:pPr>
              <w:numPr>
                <w:ilvl w:val="0"/>
                <w:numId w:val="11"/>
              </w:numPr>
              <w:tabs>
                <w:tab w:val="clear" w:pos="432"/>
              </w:tabs>
              <w:spacing w:after="0" w:line="240" w:lineRule="auto"/>
              <w:rPr>
                <w:rFonts w:ascii="Times New Roman" w:hAnsi="Times New Roman"/>
                <w:sz w:val="24"/>
                <w:szCs w:val="24"/>
              </w:rPr>
            </w:pP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отдел</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Первомайская, д. 5</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детские товары</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21,0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ЗАО «Дикси-Петербург»</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г. Санкт-Петербург, 3-я Красноармейская ул., д. 10/7, лит.А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 «Дикси»</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101</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285,0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452,0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Жаренкова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Татьяна Ивановна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отдел</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101</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непродовольственный</w:t>
            </w:r>
            <w:r w:rsidRPr="0076705C">
              <w:rPr>
                <w:rFonts w:ascii="Times New Roman" w:hAnsi="Times New Roman"/>
                <w:sz w:val="24"/>
                <w:szCs w:val="24"/>
              </w:rPr>
              <w:br/>
              <w:t>(обувь, одежда)</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8,5</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8,5</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«Агроторг»</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 «Пятёрочка»</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Кооперативная, д. 6</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смешанный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140,0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524,0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Искандырова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Татьяна Михайловна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магазин «Мебелино»</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Железнодорожная</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мебель</w:t>
            </w:r>
          </w:p>
        </w:tc>
        <w:tc>
          <w:tcPr>
            <w:tcW w:w="1308" w:type="dxa"/>
          </w:tcPr>
          <w:p w:rsidR="00E12CC1" w:rsidRPr="0076705C" w:rsidRDefault="00E12CC1" w:rsidP="003407E7">
            <w:pPr>
              <w:jc w:val="center"/>
              <w:rPr>
                <w:rFonts w:ascii="Times New Roman" w:hAnsi="Times New Roman"/>
                <w:sz w:val="24"/>
                <w:szCs w:val="24"/>
              </w:rPr>
            </w:pPr>
          </w:p>
        </w:tc>
        <w:tc>
          <w:tcPr>
            <w:tcW w:w="992" w:type="dxa"/>
          </w:tcPr>
          <w:p w:rsidR="00E12CC1" w:rsidRPr="0076705C" w:rsidRDefault="00E12CC1" w:rsidP="003407E7">
            <w:pPr>
              <w:jc w:val="center"/>
              <w:rPr>
                <w:rFonts w:ascii="Times New Roman" w:hAnsi="Times New Roman"/>
                <w:sz w:val="24"/>
                <w:szCs w:val="24"/>
              </w:rPr>
            </w:pP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Белов Михаил Юрьевич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автомагазин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населенные пункты</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3,3</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3,3</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К(Ф)Х Тихомировой Марины Жоржевны</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автомагазин</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ул. Советская, центральная пл., ул. Советская, район д. 115, ул. Кооперативная (вблизи отделения центральной районной больницы, ул. Пушкина (центр), ул. Калинина (район оз. Зеленое)</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продовольственный</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7,5</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7,5</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Мирзоева</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Ольга Владимировна</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лоток</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Кооперативная, центральная площадь</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овощи, фрукты</w:t>
            </w:r>
          </w:p>
        </w:tc>
        <w:tc>
          <w:tcPr>
            <w:tcW w:w="1308" w:type="dxa"/>
          </w:tcPr>
          <w:p w:rsidR="00E12CC1" w:rsidRPr="0076705C" w:rsidRDefault="00E12CC1" w:rsidP="003407E7">
            <w:pPr>
              <w:jc w:val="center"/>
              <w:rPr>
                <w:rFonts w:ascii="Times New Roman" w:hAnsi="Times New Roman"/>
                <w:sz w:val="24"/>
                <w:szCs w:val="24"/>
              </w:rPr>
            </w:pPr>
          </w:p>
        </w:tc>
        <w:tc>
          <w:tcPr>
            <w:tcW w:w="992" w:type="dxa"/>
          </w:tcPr>
          <w:p w:rsidR="00E12CC1" w:rsidRPr="0076705C" w:rsidRDefault="00E12CC1" w:rsidP="003407E7">
            <w:pPr>
              <w:jc w:val="center"/>
              <w:rPr>
                <w:rFonts w:ascii="Times New Roman" w:hAnsi="Times New Roman"/>
                <w:sz w:val="24"/>
                <w:szCs w:val="24"/>
              </w:rPr>
            </w:pP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ИП Хакулов</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Зафар Ибодович</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лоток</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овощи, фрукты</w:t>
            </w:r>
          </w:p>
        </w:tc>
        <w:tc>
          <w:tcPr>
            <w:tcW w:w="1308" w:type="dxa"/>
          </w:tcPr>
          <w:p w:rsidR="00E12CC1" w:rsidRPr="0076705C" w:rsidRDefault="00E12CC1" w:rsidP="003407E7">
            <w:pPr>
              <w:jc w:val="center"/>
              <w:rPr>
                <w:rFonts w:ascii="Times New Roman" w:hAnsi="Times New Roman"/>
                <w:sz w:val="24"/>
                <w:szCs w:val="24"/>
              </w:rPr>
            </w:pPr>
          </w:p>
        </w:tc>
        <w:tc>
          <w:tcPr>
            <w:tcW w:w="992" w:type="dxa"/>
          </w:tcPr>
          <w:p w:rsidR="00E12CC1" w:rsidRPr="0076705C" w:rsidRDefault="00E12CC1" w:rsidP="003407E7">
            <w:pPr>
              <w:jc w:val="center"/>
              <w:rPr>
                <w:rFonts w:ascii="Times New Roman" w:hAnsi="Times New Roman"/>
                <w:sz w:val="24"/>
                <w:szCs w:val="24"/>
              </w:rPr>
            </w:pP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ООО «Невис»</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г. Всеволожск, пр. Всеволожский, д. 55</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аптека</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Заводская, д. 94-а</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фармацевтические товары</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30,0</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60,0</w:t>
            </w:r>
          </w:p>
        </w:tc>
      </w:tr>
      <w:tr w:rsidR="00E12CC1" w:rsidRPr="0076705C" w:rsidTr="003407E7">
        <w:trPr>
          <w:cantSplit/>
          <w:jc w:val="center"/>
        </w:trPr>
        <w:tc>
          <w:tcPr>
            <w:tcW w:w="529" w:type="dxa"/>
          </w:tcPr>
          <w:p w:rsidR="00E12CC1" w:rsidRPr="0076705C" w:rsidRDefault="00E12CC1" w:rsidP="00D2075D">
            <w:pPr>
              <w:numPr>
                <w:ilvl w:val="0"/>
                <w:numId w:val="38"/>
              </w:numPr>
              <w:spacing w:after="0" w:line="240" w:lineRule="auto"/>
              <w:ind w:left="0" w:firstLine="0"/>
              <w:rPr>
                <w:rFonts w:ascii="Times New Roman" w:hAnsi="Times New Roman"/>
                <w:sz w:val="24"/>
                <w:szCs w:val="24"/>
              </w:rPr>
            </w:pPr>
          </w:p>
        </w:tc>
        <w:tc>
          <w:tcPr>
            <w:tcW w:w="3596"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МП «Фармация»</w:t>
            </w:r>
          </w:p>
          <w:p w:rsidR="00E12CC1" w:rsidRPr="0076705C" w:rsidRDefault="00E12CC1" w:rsidP="003407E7">
            <w:pPr>
              <w:rPr>
                <w:rFonts w:ascii="Times New Roman" w:hAnsi="Times New Roman"/>
                <w:sz w:val="24"/>
                <w:szCs w:val="24"/>
              </w:rPr>
            </w:pPr>
            <w:r w:rsidRPr="0076705C">
              <w:rPr>
                <w:rFonts w:ascii="Times New Roman" w:hAnsi="Times New Roman"/>
                <w:sz w:val="24"/>
                <w:szCs w:val="24"/>
              </w:rPr>
              <w:t>пр. Ленина, д. 40, тел.: 292-60</w:t>
            </w:r>
          </w:p>
        </w:tc>
        <w:tc>
          <w:tcPr>
            <w:tcW w:w="519" w:type="dxa"/>
          </w:tcPr>
          <w:p w:rsidR="00E12CC1" w:rsidRPr="0076705C" w:rsidRDefault="00E12CC1" w:rsidP="00D2075D">
            <w:pPr>
              <w:numPr>
                <w:ilvl w:val="0"/>
                <w:numId w:val="39"/>
              </w:numPr>
              <w:spacing w:after="0" w:line="240" w:lineRule="auto"/>
              <w:ind w:left="0" w:firstLine="0"/>
              <w:rPr>
                <w:rFonts w:ascii="Times New Roman" w:hAnsi="Times New Roman"/>
                <w:sz w:val="24"/>
                <w:szCs w:val="24"/>
              </w:rPr>
            </w:pPr>
          </w:p>
        </w:tc>
        <w:tc>
          <w:tcPr>
            <w:tcW w:w="2033"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аптека</w:t>
            </w:r>
          </w:p>
        </w:tc>
        <w:tc>
          <w:tcPr>
            <w:tcW w:w="4037" w:type="dxa"/>
          </w:tcPr>
          <w:p w:rsidR="00E12CC1" w:rsidRPr="0076705C" w:rsidRDefault="00E12CC1" w:rsidP="003407E7">
            <w:pPr>
              <w:rPr>
                <w:rFonts w:ascii="Times New Roman" w:hAnsi="Times New Roman"/>
                <w:sz w:val="24"/>
                <w:szCs w:val="24"/>
              </w:rPr>
            </w:pPr>
            <w:r w:rsidRPr="0076705C">
              <w:rPr>
                <w:rFonts w:ascii="Times New Roman" w:hAnsi="Times New Roman"/>
                <w:sz w:val="24"/>
                <w:szCs w:val="24"/>
              </w:rPr>
              <w:t>г.п. Будогощь, ул. Советская, д. 17-а,</w:t>
            </w:r>
            <w:r w:rsidRPr="0076705C">
              <w:rPr>
                <w:rFonts w:ascii="Times New Roman" w:hAnsi="Times New Roman"/>
                <w:sz w:val="24"/>
                <w:szCs w:val="24"/>
              </w:rPr>
              <w:br/>
              <w:t>тел.: 73-756</w:t>
            </w:r>
          </w:p>
        </w:tc>
        <w:tc>
          <w:tcPr>
            <w:tcW w:w="2561"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фармацевтические товары</w:t>
            </w:r>
          </w:p>
        </w:tc>
        <w:tc>
          <w:tcPr>
            <w:tcW w:w="1308"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45,8</w:t>
            </w:r>
          </w:p>
        </w:tc>
        <w:tc>
          <w:tcPr>
            <w:tcW w:w="992" w:type="dxa"/>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95,0</w:t>
            </w:r>
          </w:p>
        </w:tc>
      </w:tr>
      <w:tr w:rsidR="00E12CC1" w:rsidRPr="0076705C" w:rsidTr="003407E7">
        <w:trPr>
          <w:cantSplit/>
          <w:trHeight w:val="471"/>
          <w:jc w:val="center"/>
        </w:trPr>
        <w:tc>
          <w:tcPr>
            <w:tcW w:w="529" w:type="dxa"/>
          </w:tcPr>
          <w:p w:rsidR="00E12CC1" w:rsidRPr="0076705C" w:rsidRDefault="00E12CC1" w:rsidP="003407E7">
            <w:pPr>
              <w:rPr>
                <w:rFonts w:ascii="Times New Roman" w:hAnsi="Times New Roman"/>
                <w:b/>
                <w:sz w:val="24"/>
                <w:szCs w:val="24"/>
              </w:rPr>
            </w:pPr>
          </w:p>
        </w:tc>
        <w:tc>
          <w:tcPr>
            <w:tcW w:w="3596"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Итого:</w:t>
            </w:r>
          </w:p>
        </w:tc>
        <w:tc>
          <w:tcPr>
            <w:tcW w:w="519" w:type="dxa"/>
            <w:vAlign w:val="center"/>
          </w:tcPr>
          <w:p w:rsidR="00E12CC1" w:rsidRPr="0076705C" w:rsidRDefault="00E12CC1" w:rsidP="003407E7">
            <w:pPr>
              <w:jc w:val="center"/>
              <w:rPr>
                <w:rFonts w:ascii="Times New Roman" w:hAnsi="Times New Roman"/>
                <w:b/>
                <w:sz w:val="24"/>
                <w:szCs w:val="24"/>
              </w:rPr>
            </w:pPr>
          </w:p>
        </w:tc>
        <w:tc>
          <w:tcPr>
            <w:tcW w:w="2033" w:type="dxa"/>
            <w:vAlign w:val="center"/>
          </w:tcPr>
          <w:p w:rsidR="00E12CC1" w:rsidRPr="0076705C" w:rsidRDefault="00E12CC1" w:rsidP="003407E7">
            <w:pPr>
              <w:jc w:val="center"/>
              <w:rPr>
                <w:rFonts w:ascii="Times New Roman" w:hAnsi="Times New Roman"/>
                <w:b/>
                <w:sz w:val="24"/>
                <w:szCs w:val="24"/>
              </w:rPr>
            </w:pPr>
          </w:p>
        </w:tc>
        <w:tc>
          <w:tcPr>
            <w:tcW w:w="4037" w:type="dxa"/>
            <w:vAlign w:val="center"/>
          </w:tcPr>
          <w:p w:rsidR="00E12CC1" w:rsidRPr="0076705C" w:rsidRDefault="00E12CC1" w:rsidP="003407E7">
            <w:pPr>
              <w:jc w:val="center"/>
              <w:rPr>
                <w:rFonts w:ascii="Times New Roman" w:hAnsi="Times New Roman"/>
                <w:b/>
                <w:sz w:val="24"/>
                <w:szCs w:val="24"/>
              </w:rPr>
            </w:pPr>
          </w:p>
        </w:tc>
        <w:tc>
          <w:tcPr>
            <w:tcW w:w="2561" w:type="dxa"/>
            <w:vAlign w:val="center"/>
          </w:tcPr>
          <w:p w:rsidR="00E12CC1" w:rsidRPr="0076705C" w:rsidRDefault="00E12CC1" w:rsidP="003407E7">
            <w:pPr>
              <w:jc w:val="center"/>
              <w:rPr>
                <w:rFonts w:ascii="Times New Roman" w:hAnsi="Times New Roman"/>
                <w:b/>
                <w:sz w:val="24"/>
                <w:szCs w:val="24"/>
              </w:rPr>
            </w:pPr>
          </w:p>
        </w:tc>
        <w:tc>
          <w:tcPr>
            <w:tcW w:w="1308"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3756,2</w:t>
            </w:r>
          </w:p>
        </w:tc>
        <w:tc>
          <w:tcPr>
            <w:tcW w:w="992" w:type="dxa"/>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5278,3</w:t>
            </w:r>
          </w:p>
        </w:tc>
      </w:tr>
    </w:tbl>
    <w:p w:rsidR="00E12CC1" w:rsidRPr="000E6ACD" w:rsidRDefault="00E12CC1" w:rsidP="005C7825">
      <w:pPr>
        <w:pStyle w:val="Caption"/>
        <w:keepNext/>
        <w:jc w:val="both"/>
        <w:rPr>
          <w:b w:val="0"/>
          <w:sz w:val="24"/>
          <w:szCs w:val="24"/>
        </w:rPr>
        <w:sectPr w:rsidR="00E12CC1" w:rsidRPr="000E6ACD" w:rsidSect="003407E7">
          <w:footnotePr>
            <w:pos w:val="beneathText"/>
          </w:footnotePr>
          <w:endnotePr>
            <w:numFmt w:val="decimal"/>
          </w:endnotePr>
          <w:pgSz w:w="16838" w:h="11906" w:orient="landscape"/>
          <w:pgMar w:top="1701" w:right="1134" w:bottom="851" w:left="1134" w:header="709" w:footer="709" w:gutter="0"/>
          <w:cols w:space="708"/>
          <w:docGrid w:linePitch="360"/>
        </w:sectPr>
      </w:pP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В соответствии с Региональными нормативами градостроительного проектирования Ленинградской области, утвержденными постановлением Правительства Ленинградской области от 22.03.2012 № 83 в редакции от 22.10.2013 суммарный норматив минимальной обеспеченности населения торговыми объектами составляет 387,6 м</w:t>
      </w:r>
      <w:r w:rsidRPr="000E6ACD">
        <w:rPr>
          <w:rFonts w:ascii="Times New Roman" w:hAnsi="Times New Roman"/>
          <w:sz w:val="24"/>
          <w:szCs w:val="24"/>
          <w:vertAlign w:val="superscript"/>
        </w:rPr>
        <w:t>2</w:t>
      </w:r>
      <w:r w:rsidRPr="000E6ACD">
        <w:rPr>
          <w:rFonts w:ascii="Times New Roman" w:hAnsi="Times New Roman"/>
          <w:sz w:val="24"/>
          <w:szCs w:val="24"/>
        </w:rPr>
        <w:t>, в том числе продовольственными товарами – 118,3 м</w:t>
      </w:r>
      <w:r w:rsidRPr="000E6ACD">
        <w:rPr>
          <w:rFonts w:ascii="Times New Roman" w:hAnsi="Times New Roman"/>
          <w:sz w:val="24"/>
          <w:szCs w:val="24"/>
          <w:vertAlign w:val="superscript"/>
        </w:rPr>
        <w:t>2</w:t>
      </w:r>
      <w:r w:rsidRPr="000E6ACD">
        <w:rPr>
          <w:rFonts w:ascii="Times New Roman" w:hAnsi="Times New Roman"/>
          <w:sz w:val="24"/>
          <w:szCs w:val="24"/>
        </w:rPr>
        <w:t>, непродовольственными – 269,3 м</w:t>
      </w:r>
      <w:r w:rsidRPr="000E6ACD">
        <w:rPr>
          <w:rFonts w:ascii="Times New Roman" w:hAnsi="Times New Roman"/>
          <w:sz w:val="24"/>
          <w:szCs w:val="24"/>
          <w:vertAlign w:val="superscript"/>
        </w:rPr>
        <w:t>2</w:t>
      </w:r>
      <w:r w:rsidRPr="000E6ACD">
        <w:rPr>
          <w:rFonts w:ascii="Times New Roman" w:hAnsi="Times New Roman"/>
          <w:sz w:val="24"/>
          <w:szCs w:val="24"/>
        </w:rPr>
        <w:t>. Торговля в магазинах Будогощского городского поселения в основном смешанного типа: в одном месте реализуется как продовольственные товары, так и непродовольственные.</w:t>
      </w:r>
    </w:p>
    <w:p w:rsidR="00E12CC1" w:rsidRPr="000E6ACD" w:rsidRDefault="00E12CC1" w:rsidP="00047DDE">
      <w:pPr>
        <w:ind w:firstLine="709"/>
        <w:jc w:val="both"/>
        <w:rPr>
          <w:rFonts w:ascii="Times New Roman" w:hAnsi="Times New Roman"/>
          <w:sz w:val="24"/>
          <w:szCs w:val="24"/>
        </w:rPr>
      </w:pPr>
      <w:r w:rsidRPr="000E6ACD">
        <w:rPr>
          <w:rFonts w:ascii="Times New Roman" w:hAnsi="Times New Roman"/>
          <w:sz w:val="24"/>
          <w:szCs w:val="24"/>
        </w:rPr>
        <w:t>В целом население городского поселения обеспечено стационарными торговыми площадями. Неохваченные населенные пункты снабжаются продуктами питания и прочими непродовольственными товарами нестационарными (передвижными) торговыми объектами – автомагазинами.</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При расчете потребности населения городского поселения в объектах общественного питания норматив вместимости столовых и кафе принят в соответствии с Региональными нормативами градостроительного проектирования Ленинградской области. В целом население городского поселения обеспечено местами объектов общественного питания.</w:t>
      </w:r>
    </w:p>
    <w:p w:rsidR="00E12CC1" w:rsidRPr="000E6ACD" w:rsidRDefault="00E12CC1" w:rsidP="000E6ACD">
      <w:pPr>
        <w:pStyle w:val="Heading1"/>
        <w:keepLines w:val="0"/>
        <w:numPr>
          <w:ilvl w:val="1"/>
          <w:numId w:val="10"/>
        </w:numPr>
        <w:spacing w:before="240" w:after="60" w:line="240" w:lineRule="auto"/>
        <w:rPr>
          <w:rFonts w:ascii="Times New Roman" w:hAnsi="Times New Roman"/>
          <w:color w:val="auto"/>
          <w:sz w:val="24"/>
          <w:szCs w:val="24"/>
        </w:rPr>
      </w:pPr>
      <w:bookmarkStart w:id="80" w:name="_Toc409418424"/>
      <w:r w:rsidRPr="000E6ACD">
        <w:rPr>
          <w:rFonts w:ascii="Times New Roman" w:hAnsi="Times New Roman"/>
          <w:color w:val="auto"/>
          <w:sz w:val="24"/>
          <w:szCs w:val="24"/>
        </w:rPr>
        <w:t>Ритуальное обслуживание</w:t>
      </w:r>
      <w:bookmarkEnd w:id="80"/>
      <w:r w:rsidRPr="000E6ACD">
        <w:rPr>
          <w:rFonts w:ascii="Times New Roman" w:hAnsi="Times New Roman"/>
          <w:color w:val="auto"/>
          <w:sz w:val="24"/>
          <w:szCs w:val="24"/>
        </w:rPr>
        <w:t>.</w:t>
      </w:r>
    </w:p>
    <w:p w:rsidR="00E12CC1" w:rsidRPr="000E6ACD" w:rsidRDefault="00E12CC1" w:rsidP="002F1E8D">
      <w:pPr>
        <w:ind w:firstLine="709"/>
        <w:jc w:val="both"/>
        <w:rPr>
          <w:rFonts w:ascii="Times New Roman" w:hAnsi="Times New Roman"/>
          <w:sz w:val="24"/>
          <w:szCs w:val="24"/>
        </w:rPr>
      </w:pPr>
      <w:r w:rsidRPr="000E6ACD">
        <w:rPr>
          <w:rFonts w:ascii="Times New Roman" w:hAnsi="Times New Roman"/>
          <w:sz w:val="24"/>
          <w:szCs w:val="24"/>
        </w:rPr>
        <w:t>На территории Будогощского городского поселения располагается 15 объектов специального назначения.</w:t>
      </w:r>
    </w:p>
    <w:p w:rsidR="00E12CC1" w:rsidRPr="000E6ACD" w:rsidRDefault="00E12CC1" w:rsidP="002F1E8D">
      <w:pPr>
        <w:ind w:firstLine="709"/>
        <w:jc w:val="both"/>
        <w:rPr>
          <w:rFonts w:ascii="Times New Roman" w:hAnsi="Times New Roman"/>
          <w:sz w:val="24"/>
          <w:szCs w:val="24"/>
          <w:highlight w:val="yellow"/>
        </w:rPr>
      </w:pPr>
      <w:r w:rsidRPr="000E6ACD">
        <w:rPr>
          <w:rFonts w:ascii="Times New Roman" w:hAnsi="Times New Roman"/>
          <w:sz w:val="24"/>
          <w:szCs w:val="24"/>
        </w:rPr>
        <w:t>Территории кладбищ, для которых категория земель не установлена, согласно лесным планшетам не относятся к Землям лесного фонда, в том числе и Восточного участкового лесничества. Таким образом, они расположены на фонде перераспределения (Земли сельскохозяйственного назначения) и не оформлены надлежащим образом.</w:t>
      </w:r>
    </w:p>
    <w:p w:rsidR="00E12CC1" w:rsidRPr="000E6ACD" w:rsidRDefault="00E12CC1" w:rsidP="005C7825">
      <w:pPr>
        <w:ind w:firstLine="709"/>
        <w:jc w:val="both"/>
        <w:rPr>
          <w:rFonts w:ascii="Times New Roman" w:hAnsi="Times New Roman"/>
          <w:sz w:val="24"/>
          <w:szCs w:val="24"/>
        </w:rPr>
      </w:pPr>
      <w:r w:rsidRPr="000E6ACD">
        <w:rPr>
          <w:rFonts w:ascii="Times New Roman" w:hAnsi="Times New Roman"/>
          <w:sz w:val="24"/>
          <w:szCs w:val="24"/>
        </w:rPr>
        <w:t xml:space="preserve">В соответствии с Региональными нормативами градостроительного проектирования Ленинградской области норматив минимальной обеспеченности населения площадями мест захоронения составляет 0,24 га. При расчетах учтено, что на кладбищах в массиве Погорелов – Будково и в дер. Смолино захоронения не производятся. Согласно расчетам население городского поселения обеспечено площадями мест захоронения. Однако, стоит отметить, что все действующие кладбища заполнены более чем на 70 % и резерв мест захоронения не такой большой, как может показаться по результатам расчета потребности населения городского поселения в местах захоронения. </w:t>
      </w:r>
    </w:p>
    <w:p w:rsidR="00E12CC1" w:rsidRPr="000E6ACD" w:rsidRDefault="00E12CC1" w:rsidP="005C7825">
      <w:pPr>
        <w:pStyle w:val="Heading1"/>
        <w:keepLines w:val="0"/>
        <w:numPr>
          <w:ilvl w:val="1"/>
          <w:numId w:val="10"/>
        </w:numPr>
        <w:spacing w:before="240" w:after="60" w:line="240" w:lineRule="auto"/>
        <w:rPr>
          <w:rFonts w:ascii="Times New Roman" w:hAnsi="Times New Roman"/>
          <w:color w:val="auto"/>
          <w:sz w:val="24"/>
          <w:szCs w:val="24"/>
        </w:rPr>
      </w:pPr>
      <w:bookmarkStart w:id="81" w:name="_Toc375302412"/>
      <w:bookmarkStart w:id="82" w:name="_Toc375302501"/>
      <w:bookmarkStart w:id="83" w:name="_Toc409418430"/>
      <w:bookmarkEnd w:id="65"/>
      <w:bookmarkEnd w:id="66"/>
      <w:r w:rsidRPr="000E6ACD">
        <w:rPr>
          <w:rFonts w:ascii="Times New Roman" w:hAnsi="Times New Roman"/>
          <w:color w:val="auto"/>
          <w:sz w:val="24"/>
          <w:szCs w:val="24"/>
        </w:rPr>
        <w:t>Трубопроводный транспорт</w:t>
      </w:r>
      <w:bookmarkEnd w:id="81"/>
      <w:bookmarkEnd w:id="82"/>
      <w:bookmarkEnd w:id="83"/>
      <w:r w:rsidRPr="000E6ACD">
        <w:rPr>
          <w:rFonts w:ascii="Times New Roman" w:hAnsi="Times New Roman"/>
          <w:color w:val="auto"/>
          <w:sz w:val="24"/>
          <w:szCs w:val="24"/>
        </w:rPr>
        <w:t>.</w:t>
      </w:r>
    </w:p>
    <w:p w:rsidR="00E12CC1" w:rsidRPr="000E6ACD" w:rsidRDefault="00E12CC1" w:rsidP="002F1E8D">
      <w:pPr>
        <w:ind w:firstLine="720"/>
        <w:jc w:val="both"/>
        <w:rPr>
          <w:rFonts w:ascii="Times New Roman" w:hAnsi="Times New Roman"/>
          <w:sz w:val="24"/>
          <w:szCs w:val="24"/>
        </w:rPr>
      </w:pPr>
      <w:r w:rsidRPr="000E6ACD">
        <w:rPr>
          <w:rFonts w:ascii="Times New Roman" w:hAnsi="Times New Roman"/>
          <w:sz w:val="24"/>
          <w:szCs w:val="24"/>
        </w:rPr>
        <w:t>По территории Будогощского городского поселения проходит магистральный нефтепродуктопровод.</w:t>
      </w:r>
    </w:p>
    <w:p w:rsidR="00E12CC1" w:rsidRPr="000E6ACD" w:rsidRDefault="00E12CC1" w:rsidP="005C7825">
      <w:pPr>
        <w:pStyle w:val="Caption"/>
        <w:jc w:val="both"/>
        <w:rPr>
          <w:b w:val="0"/>
          <w:sz w:val="24"/>
          <w:szCs w:val="24"/>
        </w:rPr>
      </w:pPr>
      <w:bookmarkStart w:id="84" w:name="_Toc409418573"/>
      <w:r w:rsidRPr="000E6ACD">
        <w:rPr>
          <w:b w:val="0"/>
          <w:sz w:val="24"/>
          <w:szCs w:val="24"/>
        </w:rPr>
        <w:t>Таблица 21– Трубопроводный транспорт</w:t>
      </w:r>
      <w:bookmarkEnd w:id="84"/>
    </w:p>
    <w:tbl>
      <w:tblPr>
        <w:tblW w:w="87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3745"/>
        <w:gridCol w:w="1583"/>
        <w:gridCol w:w="1358"/>
        <w:gridCol w:w="1615"/>
      </w:tblGrid>
      <w:tr w:rsidR="00E12CC1" w:rsidRPr="0076705C" w:rsidTr="003407E7">
        <w:trPr>
          <w:tblHeader/>
          <w:jc w:val="center"/>
        </w:trPr>
        <w:tc>
          <w:tcPr>
            <w:tcW w:w="444" w:type="dxa"/>
            <w:shd w:val="clear" w:color="auto" w:fill="FFFFFF"/>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w:t>
            </w:r>
          </w:p>
        </w:tc>
        <w:tc>
          <w:tcPr>
            <w:tcW w:w="3745" w:type="dxa"/>
            <w:shd w:val="clear" w:color="auto" w:fill="FFFFFF"/>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Наименование нефтепроводов «Балтийской трубопроводной системы» (БТС)</w:t>
            </w:r>
          </w:p>
        </w:tc>
        <w:tc>
          <w:tcPr>
            <w:tcW w:w="1583" w:type="dxa"/>
            <w:shd w:val="clear" w:color="auto" w:fill="FFFFFF"/>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Тип продукта</w:t>
            </w:r>
          </w:p>
        </w:tc>
        <w:tc>
          <w:tcPr>
            <w:tcW w:w="1358" w:type="dxa"/>
            <w:shd w:val="clear" w:color="auto" w:fill="FFFFFF"/>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Диаметр, мм</w:t>
            </w:r>
          </w:p>
        </w:tc>
        <w:tc>
          <w:tcPr>
            <w:tcW w:w="1615" w:type="dxa"/>
            <w:shd w:val="clear" w:color="auto" w:fill="FFFFFF"/>
            <w:vAlign w:val="center"/>
          </w:tcPr>
          <w:p w:rsidR="00E12CC1" w:rsidRPr="0076705C" w:rsidRDefault="00E12CC1" w:rsidP="003407E7">
            <w:pPr>
              <w:jc w:val="center"/>
              <w:rPr>
                <w:rFonts w:ascii="Times New Roman" w:hAnsi="Times New Roman"/>
                <w:b/>
                <w:sz w:val="24"/>
                <w:szCs w:val="24"/>
              </w:rPr>
            </w:pPr>
            <w:r w:rsidRPr="0076705C">
              <w:rPr>
                <w:rFonts w:ascii="Times New Roman" w:hAnsi="Times New Roman"/>
                <w:b/>
                <w:sz w:val="24"/>
                <w:szCs w:val="24"/>
              </w:rPr>
              <w:t>Рабочее давление, МПа</w:t>
            </w:r>
          </w:p>
        </w:tc>
      </w:tr>
      <w:tr w:rsidR="00E12CC1" w:rsidRPr="0076705C" w:rsidTr="003407E7">
        <w:trPr>
          <w:jc w:val="center"/>
        </w:trPr>
        <w:tc>
          <w:tcPr>
            <w:tcW w:w="444" w:type="dxa"/>
            <w:shd w:val="clear" w:color="auto" w:fill="FFFFFF"/>
          </w:tcPr>
          <w:p w:rsidR="00E12CC1" w:rsidRPr="0076705C" w:rsidRDefault="00E12CC1" w:rsidP="00D2075D">
            <w:pPr>
              <w:numPr>
                <w:ilvl w:val="0"/>
                <w:numId w:val="24"/>
              </w:numPr>
              <w:spacing w:after="0" w:line="240" w:lineRule="auto"/>
              <w:ind w:left="0" w:firstLine="0"/>
              <w:rPr>
                <w:rFonts w:ascii="Times New Roman" w:hAnsi="Times New Roman"/>
                <w:sz w:val="24"/>
                <w:szCs w:val="24"/>
              </w:rPr>
            </w:pPr>
          </w:p>
        </w:tc>
        <w:tc>
          <w:tcPr>
            <w:tcW w:w="3745" w:type="dxa"/>
            <w:shd w:val="clear" w:color="auto" w:fill="FFFFFF"/>
          </w:tcPr>
          <w:p w:rsidR="00E12CC1" w:rsidRPr="0076705C" w:rsidRDefault="00E12CC1" w:rsidP="003407E7">
            <w:pPr>
              <w:tabs>
                <w:tab w:val="left" w:pos="14520"/>
              </w:tabs>
              <w:jc w:val="both"/>
              <w:rPr>
                <w:rFonts w:ascii="Times New Roman" w:hAnsi="Times New Roman"/>
                <w:sz w:val="24"/>
                <w:szCs w:val="24"/>
              </w:rPr>
            </w:pPr>
            <w:r w:rsidRPr="0076705C">
              <w:rPr>
                <w:rFonts w:ascii="Times New Roman" w:hAnsi="Times New Roman"/>
                <w:sz w:val="24"/>
                <w:szCs w:val="24"/>
              </w:rPr>
              <w:t>Ярославль – Кириши 1</w:t>
            </w:r>
          </w:p>
        </w:tc>
        <w:tc>
          <w:tcPr>
            <w:tcW w:w="1583" w:type="dxa"/>
            <w:shd w:val="clear" w:color="auto" w:fill="FFFFFF"/>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Нефть</w:t>
            </w:r>
          </w:p>
        </w:tc>
        <w:tc>
          <w:tcPr>
            <w:tcW w:w="1358" w:type="dxa"/>
            <w:shd w:val="clear" w:color="auto" w:fill="FFFFFF"/>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700</w:t>
            </w:r>
          </w:p>
        </w:tc>
        <w:tc>
          <w:tcPr>
            <w:tcW w:w="1615" w:type="dxa"/>
            <w:shd w:val="clear" w:color="auto" w:fill="FFFFFF"/>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0,60</w:t>
            </w:r>
          </w:p>
        </w:tc>
      </w:tr>
      <w:tr w:rsidR="00E12CC1" w:rsidRPr="0076705C" w:rsidTr="003407E7">
        <w:trPr>
          <w:trHeight w:val="167"/>
          <w:jc w:val="center"/>
        </w:trPr>
        <w:tc>
          <w:tcPr>
            <w:tcW w:w="444" w:type="dxa"/>
            <w:shd w:val="clear" w:color="auto" w:fill="FFFFFF"/>
          </w:tcPr>
          <w:p w:rsidR="00E12CC1" w:rsidRPr="0076705C" w:rsidRDefault="00E12CC1" w:rsidP="00D2075D">
            <w:pPr>
              <w:numPr>
                <w:ilvl w:val="0"/>
                <w:numId w:val="24"/>
              </w:numPr>
              <w:spacing w:after="0" w:line="240" w:lineRule="auto"/>
              <w:ind w:left="0" w:firstLine="0"/>
              <w:rPr>
                <w:rFonts w:ascii="Times New Roman" w:hAnsi="Times New Roman"/>
                <w:sz w:val="24"/>
                <w:szCs w:val="24"/>
              </w:rPr>
            </w:pPr>
          </w:p>
        </w:tc>
        <w:tc>
          <w:tcPr>
            <w:tcW w:w="3745" w:type="dxa"/>
            <w:shd w:val="clear" w:color="auto" w:fill="FFFFFF"/>
          </w:tcPr>
          <w:p w:rsidR="00E12CC1" w:rsidRPr="0076705C" w:rsidRDefault="00E12CC1" w:rsidP="003407E7">
            <w:pPr>
              <w:tabs>
                <w:tab w:val="left" w:pos="14520"/>
              </w:tabs>
              <w:jc w:val="both"/>
              <w:rPr>
                <w:rFonts w:ascii="Times New Roman" w:hAnsi="Times New Roman"/>
                <w:sz w:val="24"/>
                <w:szCs w:val="24"/>
              </w:rPr>
            </w:pPr>
            <w:r w:rsidRPr="0076705C">
              <w:rPr>
                <w:rFonts w:ascii="Times New Roman" w:hAnsi="Times New Roman"/>
                <w:sz w:val="24"/>
                <w:szCs w:val="24"/>
              </w:rPr>
              <w:t>Ярославль 2 – Приморск</w:t>
            </w:r>
          </w:p>
        </w:tc>
        <w:tc>
          <w:tcPr>
            <w:tcW w:w="1583" w:type="dxa"/>
            <w:shd w:val="clear" w:color="auto" w:fill="FFFFFF"/>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Нефть</w:t>
            </w:r>
          </w:p>
        </w:tc>
        <w:tc>
          <w:tcPr>
            <w:tcW w:w="1358" w:type="dxa"/>
            <w:shd w:val="clear" w:color="auto" w:fill="FFFFFF"/>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1000</w:t>
            </w:r>
          </w:p>
        </w:tc>
        <w:tc>
          <w:tcPr>
            <w:tcW w:w="1615" w:type="dxa"/>
            <w:shd w:val="clear" w:color="auto" w:fill="FFFFFF"/>
            <w:vAlign w:val="center"/>
          </w:tcPr>
          <w:p w:rsidR="00E12CC1" w:rsidRPr="0076705C" w:rsidRDefault="00E12CC1" w:rsidP="003407E7">
            <w:pPr>
              <w:jc w:val="center"/>
              <w:rPr>
                <w:rFonts w:ascii="Times New Roman" w:hAnsi="Times New Roman"/>
                <w:sz w:val="24"/>
                <w:szCs w:val="24"/>
              </w:rPr>
            </w:pPr>
            <w:r w:rsidRPr="0076705C">
              <w:rPr>
                <w:rFonts w:ascii="Times New Roman" w:hAnsi="Times New Roman"/>
                <w:sz w:val="24"/>
                <w:szCs w:val="24"/>
              </w:rPr>
              <w:t>0,62</w:t>
            </w:r>
          </w:p>
        </w:tc>
      </w:tr>
    </w:tbl>
    <w:p w:rsidR="00E12CC1" w:rsidRPr="000E6ACD" w:rsidRDefault="00E12CC1" w:rsidP="005C7825">
      <w:pPr>
        <w:jc w:val="both"/>
        <w:rPr>
          <w:rFonts w:ascii="Times New Roman" w:hAnsi="Times New Roman"/>
          <w:sz w:val="24"/>
          <w:szCs w:val="24"/>
        </w:rPr>
      </w:pPr>
    </w:p>
    <w:p w:rsidR="00E12CC1" w:rsidRPr="000E6ACD" w:rsidRDefault="00E12CC1" w:rsidP="000E6ACD">
      <w:pPr>
        <w:ind w:firstLine="720"/>
        <w:jc w:val="both"/>
        <w:rPr>
          <w:rFonts w:ascii="Times New Roman" w:hAnsi="Times New Roman"/>
          <w:sz w:val="24"/>
          <w:szCs w:val="24"/>
        </w:rPr>
      </w:pPr>
      <w:r w:rsidRPr="000E6ACD">
        <w:rPr>
          <w:rFonts w:ascii="Times New Roman" w:hAnsi="Times New Roman"/>
          <w:sz w:val="24"/>
          <w:szCs w:val="24"/>
        </w:rPr>
        <w:t>В соответствии с распоряжением Правительства Российской Федерации от 24.06.2002 № 853-р идет строительство магистрального нефтепродуктопровода «Кстово – Ярославль – Кириши – Приморск», предназначенного для транспортировки светлых нефтепродуктов с НПЗ Башкирии, Нижнего Новгорода, Нижнекамска, Перми, Омска, Ярославля, Киришей до портового комплекса «Приморск». Новая транспортная магистраль позволит экспортировать произведенные на российских нефтеперерабатывающих заводах нефтепродукты. Общая протяженность трассы 1197 км, по территории Ленинградской области 378 км. Трасса магистрального продуктопровода проходит от границы Ленинградской и Новгородской областей по территориям Киришского, Кировского, Тосненского, Всеволожского и Выборгского муниципальных районов до морского торгового порта «Приморск», где находятся нефтеналивные портовые терминалы, через которые ведется поставка нефти за границу.</w:t>
      </w:r>
    </w:p>
    <w:p w:rsidR="00E12CC1" w:rsidRPr="000E6ACD" w:rsidRDefault="00E12CC1" w:rsidP="000E6ACD">
      <w:pPr>
        <w:pStyle w:val="ListParagraph"/>
        <w:numPr>
          <w:ilvl w:val="0"/>
          <w:numId w:val="24"/>
        </w:numPr>
        <w:spacing w:after="0" w:line="240" w:lineRule="auto"/>
        <w:rPr>
          <w:rFonts w:ascii="Times New Roman" w:hAnsi="Times New Roman"/>
          <w:b/>
          <w:sz w:val="24"/>
          <w:szCs w:val="24"/>
        </w:rPr>
      </w:pPr>
      <w:r w:rsidRPr="000E6ACD">
        <w:rPr>
          <w:rFonts w:ascii="Times New Roman" w:hAnsi="Times New Roman"/>
          <w:b/>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w:t>
      </w:r>
    </w:p>
    <w:p w:rsidR="00E12CC1" w:rsidRPr="000E6ACD" w:rsidRDefault="00E12CC1" w:rsidP="002E52B8">
      <w:pPr>
        <w:spacing w:after="0" w:line="240" w:lineRule="auto"/>
        <w:ind w:firstLine="709"/>
        <w:jc w:val="both"/>
        <w:rPr>
          <w:rFonts w:ascii="Times New Roman" w:hAnsi="Times New Roman"/>
          <w:b/>
          <w:sz w:val="24"/>
          <w:szCs w:val="24"/>
        </w:rPr>
      </w:pPr>
    </w:p>
    <w:p w:rsidR="00E12CC1" w:rsidRPr="000E6ACD" w:rsidRDefault="00E12CC1" w:rsidP="002E52B8">
      <w:pPr>
        <w:spacing w:after="0" w:line="240" w:lineRule="auto"/>
        <w:ind w:firstLine="709"/>
        <w:jc w:val="both"/>
        <w:rPr>
          <w:rFonts w:ascii="Times New Roman" w:hAnsi="Times New Roman"/>
          <w:sz w:val="24"/>
          <w:szCs w:val="24"/>
        </w:rPr>
      </w:pPr>
      <w:r w:rsidRPr="000E6ACD">
        <w:rPr>
          <w:rFonts w:ascii="Times New Roman" w:hAnsi="Times New Roman"/>
          <w:sz w:val="24"/>
          <w:szCs w:val="24"/>
        </w:rPr>
        <w:t>Для достижения цели Программы и выполнения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Будогощского городского поселения.</w:t>
      </w:r>
    </w:p>
    <w:p w:rsidR="00E12CC1" w:rsidRPr="000E6ACD" w:rsidRDefault="00E12CC1" w:rsidP="002E52B8">
      <w:pPr>
        <w:spacing w:after="0"/>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242"/>
        <w:gridCol w:w="1842"/>
        <w:gridCol w:w="1560"/>
        <w:gridCol w:w="1559"/>
        <w:gridCol w:w="2410"/>
      </w:tblGrid>
      <w:tr w:rsidR="00E12CC1" w:rsidRPr="0076705C" w:rsidTr="0076705C">
        <w:tc>
          <w:tcPr>
            <w:tcW w:w="560" w:type="dxa"/>
          </w:tcPr>
          <w:p w:rsidR="00E12CC1" w:rsidRPr="0076705C" w:rsidRDefault="00E12CC1" w:rsidP="0076705C">
            <w:pPr>
              <w:spacing w:after="0" w:line="240" w:lineRule="auto"/>
              <w:jc w:val="center"/>
              <w:rPr>
                <w:rFonts w:ascii="Times New Roman" w:hAnsi="Times New Roman"/>
                <w:b/>
                <w:sz w:val="24"/>
                <w:szCs w:val="24"/>
              </w:rPr>
            </w:pPr>
            <w:r w:rsidRPr="0076705C">
              <w:rPr>
                <w:rFonts w:ascii="Times New Roman" w:hAnsi="Times New Roman"/>
                <w:b/>
                <w:sz w:val="24"/>
                <w:szCs w:val="24"/>
              </w:rPr>
              <w:t>№ п/п</w:t>
            </w:r>
          </w:p>
        </w:tc>
        <w:tc>
          <w:tcPr>
            <w:tcW w:w="2242" w:type="dxa"/>
          </w:tcPr>
          <w:p w:rsidR="00E12CC1" w:rsidRPr="0076705C" w:rsidRDefault="00E12CC1" w:rsidP="0076705C">
            <w:pPr>
              <w:spacing w:after="0" w:line="240" w:lineRule="auto"/>
              <w:jc w:val="center"/>
              <w:rPr>
                <w:rFonts w:ascii="Times New Roman" w:hAnsi="Times New Roman"/>
                <w:b/>
                <w:sz w:val="24"/>
                <w:szCs w:val="24"/>
              </w:rPr>
            </w:pPr>
            <w:r w:rsidRPr="0076705C">
              <w:rPr>
                <w:rFonts w:ascii="Times New Roman" w:hAnsi="Times New Roman"/>
                <w:b/>
                <w:sz w:val="24"/>
                <w:szCs w:val="24"/>
              </w:rPr>
              <w:t>Наименование мероприятия</w:t>
            </w:r>
          </w:p>
        </w:tc>
        <w:tc>
          <w:tcPr>
            <w:tcW w:w="1842" w:type="dxa"/>
          </w:tcPr>
          <w:p w:rsidR="00E12CC1" w:rsidRPr="0076705C" w:rsidRDefault="00E12CC1" w:rsidP="0076705C">
            <w:pPr>
              <w:spacing w:after="0" w:line="240" w:lineRule="auto"/>
              <w:jc w:val="center"/>
              <w:rPr>
                <w:rFonts w:ascii="Times New Roman" w:hAnsi="Times New Roman"/>
                <w:b/>
                <w:sz w:val="24"/>
                <w:szCs w:val="24"/>
              </w:rPr>
            </w:pPr>
            <w:r w:rsidRPr="0076705C">
              <w:rPr>
                <w:rFonts w:ascii="Times New Roman" w:hAnsi="Times New Roman"/>
                <w:b/>
                <w:sz w:val="24"/>
                <w:szCs w:val="24"/>
              </w:rPr>
              <w:t xml:space="preserve">Местоположение </w:t>
            </w:r>
          </w:p>
        </w:tc>
        <w:tc>
          <w:tcPr>
            <w:tcW w:w="1560" w:type="dxa"/>
          </w:tcPr>
          <w:p w:rsidR="00E12CC1" w:rsidRPr="0076705C" w:rsidRDefault="00E12CC1" w:rsidP="0076705C">
            <w:pPr>
              <w:spacing w:after="0" w:line="240" w:lineRule="auto"/>
              <w:jc w:val="center"/>
              <w:rPr>
                <w:rFonts w:ascii="Times New Roman" w:hAnsi="Times New Roman"/>
                <w:b/>
                <w:sz w:val="24"/>
                <w:szCs w:val="24"/>
              </w:rPr>
            </w:pPr>
            <w:r w:rsidRPr="0076705C">
              <w:rPr>
                <w:rFonts w:ascii="Times New Roman" w:hAnsi="Times New Roman"/>
                <w:b/>
                <w:sz w:val="24"/>
                <w:szCs w:val="24"/>
              </w:rPr>
              <w:t>Технико-экономические параметры</w:t>
            </w:r>
          </w:p>
        </w:tc>
        <w:tc>
          <w:tcPr>
            <w:tcW w:w="1559" w:type="dxa"/>
          </w:tcPr>
          <w:p w:rsidR="00E12CC1" w:rsidRPr="0076705C" w:rsidRDefault="00E12CC1" w:rsidP="0076705C">
            <w:pPr>
              <w:spacing w:after="0" w:line="240" w:lineRule="auto"/>
              <w:jc w:val="center"/>
              <w:rPr>
                <w:rFonts w:ascii="Times New Roman" w:hAnsi="Times New Roman"/>
                <w:b/>
                <w:sz w:val="24"/>
                <w:szCs w:val="24"/>
              </w:rPr>
            </w:pPr>
            <w:r w:rsidRPr="0076705C">
              <w:rPr>
                <w:rFonts w:ascii="Times New Roman" w:hAnsi="Times New Roman"/>
                <w:b/>
                <w:sz w:val="24"/>
                <w:szCs w:val="24"/>
              </w:rPr>
              <w:t>Срок реализации</w:t>
            </w:r>
          </w:p>
        </w:tc>
        <w:tc>
          <w:tcPr>
            <w:tcW w:w="2410" w:type="dxa"/>
          </w:tcPr>
          <w:p w:rsidR="00E12CC1" w:rsidRPr="0076705C" w:rsidRDefault="00E12CC1" w:rsidP="0076705C">
            <w:pPr>
              <w:spacing w:after="0" w:line="240" w:lineRule="auto"/>
              <w:jc w:val="center"/>
              <w:rPr>
                <w:rFonts w:ascii="Times New Roman" w:hAnsi="Times New Roman"/>
                <w:b/>
                <w:sz w:val="24"/>
                <w:szCs w:val="24"/>
              </w:rPr>
            </w:pPr>
            <w:r w:rsidRPr="0076705C">
              <w:rPr>
                <w:rFonts w:ascii="Times New Roman" w:hAnsi="Times New Roman"/>
                <w:b/>
                <w:sz w:val="24"/>
                <w:szCs w:val="24"/>
              </w:rPr>
              <w:t>Ответственный исполнитель</w:t>
            </w:r>
          </w:p>
        </w:tc>
      </w:tr>
      <w:tr w:rsidR="00E12CC1" w:rsidRPr="0076705C" w:rsidTr="0076705C">
        <w:tc>
          <w:tcPr>
            <w:tcW w:w="10173" w:type="dxa"/>
            <w:gridSpan w:val="6"/>
          </w:tcPr>
          <w:p w:rsidR="00E12CC1" w:rsidRPr="0076705C" w:rsidRDefault="00E12CC1" w:rsidP="0076705C">
            <w:pPr>
              <w:spacing w:after="0" w:line="240" w:lineRule="auto"/>
              <w:jc w:val="center"/>
              <w:rPr>
                <w:rFonts w:ascii="Times New Roman" w:hAnsi="Times New Roman"/>
                <w:b/>
                <w:sz w:val="24"/>
                <w:szCs w:val="24"/>
              </w:rPr>
            </w:pPr>
            <w:r w:rsidRPr="0076705C">
              <w:rPr>
                <w:rFonts w:ascii="Times New Roman" w:hAnsi="Times New Roman"/>
                <w:b/>
                <w:sz w:val="24"/>
                <w:szCs w:val="24"/>
              </w:rPr>
              <w:t>Объекты спортивной инфраструктуры</w:t>
            </w:r>
          </w:p>
        </w:tc>
      </w:tr>
      <w:tr w:rsidR="00E12CC1" w:rsidRPr="0076705C" w:rsidTr="0076705C">
        <w:tc>
          <w:tcPr>
            <w:tcW w:w="560"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1</w:t>
            </w:r>
          </w:p>
        </w:tc>
        <w:tc>
          <w:tcPr>
            <w:tcW w:w="2242"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 xml:space="preserve">Строительство физкультурно-оздоровительного комплекса </w:t>
            </w:r>
          </w:p>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 xml:space="preserve">с игровым залом 30 м х 18 м </w:t>
            </w:r>
          </w:p>
          <w:p w:rsidR="00E12CC1" w:rsidRPr="0076705C" w:rsidRDefault="00E12CC1" w:rsidP="0076705C">
            <w:pPr>
              <w:spacing w:after="0" w:line="240" w:lineRule="auto"/>
              <w:jc w:val="center"/>
              <w:rPr>
                <w:rFonts w:ascii="Times New Roman" w:hAnsi="Times New Roman"/>
                <w:sz w:val="24"/>
                <w:szCs w:val="24"/>
              </w:rPr>
            </w:pPr>
          </w:p>
        </w:tc>
        <w:tc>
          <w:tcPr>
            <w:tcW w:w="1842" w:type="dxa"/>
          </w:tcPr>
          <w:p w:rsidR="00E12CC1" w:rsidRPr="0076705C" w:rsidRDefault="00E12CC1" w:rsidP="0076705C">
            <w:pPr>
              <w:spacing w:after="0" w:line="240" w:lineRule="auto"/>
              <w:jc w:val="center"/>
              <w:rPr>
                <w:rFonts w:ascii="Times New Roman" w:hAnsi="Times New Roman"/>
                <w:bCs/>
                <w:spacing w:val="-5"/>
                <w:sz w:val="24"/>
                <w:szCs w:val="24"/>
              </w:rPr>
            </w:pPr>
            <w:r w:rsidRPr="0076705C">
              <w:rPr>
                <w:rFonts w:ascii="Times New Roman" w:hAnsi="Times New Roman"/>
                <w:bCs/>
                <w:spacing w:val="-5"/>
                <w:sz w:val="24"/>
                <w:szCs w:val="24"/>
              </w:rPr>
              <w:t>Ленинградская область, Киришский район, пос. Будогощь, ул. Октябрьская</w:t>
            </w:r>
          </w:p>
          <w:p w:rsidR="00E12CC1" w:rsidRPr="0076705C" w:rsidRDefault="00E12CC1" w:rsidP="0076705C">
            <w:pPr>
              <w:spacing w:after="0" w:line="240" w:lineRule="auto"/>
              <w:jc w:val="center"/>
              <w:rPr>
                <w:rFonts w:ascii="Times New Roman" w:hAnsi="Times New Roman"/>
                <w:sz w:val="24"/>
                <w:szCs w:val="24"/>
              </w:rPr>
            </w:pPr>
          </w:p>
        </w:tc>
        <w:tc>
          <w:tcPr>
            <w:tcW w:w="1560"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 xml:space="preserve">Проектная мощность: 35чел/ смена </w:t>
            </w:r>
          </w:p>
        </w:tc>
        <w:tc>
          <w:tcPr>
            <w:tcW w:w="1559"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Начало строительства 2019 г.</w:t>
            </w:r>
          </w:p>
        </w:tc>
        <w:tc>
          <w:tcPr>
            <w:tcW w:w="2410"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Администрация Будогощского городского поселения</w:t>
            </w:r>
          </w:p>
        </w:tc>
      </w:tr>
    </w:tbl>
    <w:p w:rsidR="00E12CC1" w:rsidRPr="000E6ACD" w:rsidRDefault="00E12CC1" w:rsidP="002E52B8">
      <w:pPr>
        <w:spacing w:after="0"/>
        <w:rPr>
          <w:rFonts w:ascii="Times New Roman" w:hAnsi="Times New Roman"/>
          <w:b/>
          <w:sz w:val="24"/>
          <w:szCs w:val="24"/>
        </w:rPr>
      </w:pPr>
    </w:p>
    <w:p w:rsidR="00E12CC1" w:rsidRPr="000E6ACD" w:rsidRDefault="00E12CC1" w:rsidP="000E6ACD">
      <w:pPr>
        <w:pStyle w:val="ListParagraph"/>
        <w:numPr>
          <w:ilvl w:val="0"/>
          <w:numId w:val="24"/>
        </w:numPr>
        <w:spacing w:after="0" w:line="240" w:lineRule="auto"/>
        <w:rPr>
          <w:rFonts w:ascii="Times New Roman" w:hAnsi="Times New Roman"/>
          <w:b/>
          <w:sz w:val="24"/>
          <w:szCs w:val="24"/>
        </w:rPr>
      </w:pPr>
      <w:r w:rsidRPr="000E6ACD">
        <w:rPr>
          <w:rFonts w:ascii="Times New Roman" w:hAnsi="Times New Roman"/>
          <w:b/>
          <w:sz w:val="24"/>
          <w:szCs w:val="24"/>
        </w:rPr>
        <w:t>Оценка объемов и</w:t>
      </w:r>
      <w:r w:rsidRPr="000E6ACD">
        <w:rPr>
          <w:rFonts w:ascii="Times New Roman" w:hAnsi="Times New Roman"/>
          <w:sz w:val="24"/>
          <w:szCs w:val="24"/>
        </w:rPr>
        <w:t xml:space="preserve"> </w:t>
      </w:r>
      <w:r w:rsidRPr="000E6ACD">
        <w:rPr>
          <w:rFonts w:ascii="Times New Roman" w:hAnsi="Times New Roman"/>
          <w:b/>
          <w:sz w:val="24"/>
          <w:szCs w:val="24"/>
        </w:rPr>
        <w:t>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p>
    <w:p w:rsidR="00E12CC1" w:rsidRPr="000E6ACD" w:rsidRDefault="00E12CC1" w:rsidP="002E52B8">
      <w:pPr>
        <w:spacing w:after="0" w:line="240" w:lineRule="auto"/>
        <w:jc w:val="center"/>
        <w:rPr>
          <w:rFonts w:ascii="Times New Roman" w:hAnsi="Times New Roman"/>
          <w:b/>
          <w:sz w:val="24"/>
          <w:szCs w:val="24"/>
        </w:rPr>
      </w:pPr>
    </w:p>
    <w:p w:rsidR="00E12CC1" w:rsidRPr="000E6ACD" w:rsidRDefault="00E12CC1" w:rsidP="002E52B8">
      <w:pPr>
        <w:spacing w:after="0" w:line="240" w:lineRule="auto"/>
        <w:ind w:firstLine="709"/>
        <w:jc w:val="both"/>
        <w:rPr>
          <w:rFonts w:ascii="Times New Roman" w:hAnsi="Times New Roman"/>
          <w:b/>
          <w:sz w:val="24"/>
          <w:szCs w:val="24"/>
        </w:rPr>
      </w:pPr>
      <w:r w:rsidRPr="000E6ACD">
        <w:rPr>
          <w:rFonts w:ascii="Times New Roman" w:hAnsi="Times New Roman"/>
          <w:b/>
          <w:sz w:val="24"/>
          <w:szCs w:val="24"/>
        </w:rPr>
        <w:t>4.1. Оценка финансирования развития социальной инфраструктуры.</w:t>
      </w:r>
    </w:p>
    <w:p w:rsidR="00E12CC1" w:rsidRPr="000E6ACD" w:rsidRDefault="00E12CC1" w:rsidP="002E52B8">
      <w:pPr>
        <w:pStyle w:val="ConsPlusNormal"/>
        <w:ind w:firstLine="709"/>
        <w:jc w:val="both"/>
        <w:rPr>
          <w:rFonts w:ascii="Times New Roman" w:hAnsi="Times New Roman" w:cs="Times New Roman"/>
          <w:sz w:val="24"/>
          <w:szCs w:val="24"/>
        </w:rPr>
      </w:pPr>
      <w:r w:rsidRPr="000E6ACD">
        <w:rPr>
          <w:rFonts w:ascii="Times New Roman" w:hAnsi="Times New Roman" w:cs="Times New Roman"/>
          <w:sz w:val="24"/>
          <w:szCs w:val="24"/>
        </w:rPr>
        <w:t xml:space="preserve">Финансирование мероприятий по развитию социальной инфраструктуры осуществляется за счет средств областного бюджета Ленинградской области, бюджета муниципального образования Будогощское  городское поселение Киришского муниципального района Ленинградской области. </w:t>
      </w:r>
    </w:p>
    <w:p w:rsidR="00E12CC1" w:rsidRPr="000E6ACD" w:rsidRDefault="00E12CC1" w:rsidP="002E52B8">
      <w:pPr>
        <w:pStyle w:val="ConsPlusNormal"/>
        <w:ind w:firstLine="709"/>
        <w:jc w:val="both"/>
        <w:rPr>
          <w:rFonts w:ascii="Times New Roman" w:hAnsi="Times New Roman" w:cs="Times New Roman"/>
          <w:sz w:val="24"/>
          <w:szCs w:val="24"/>
        </w:rPr>
      </w:pPr>
      <w:r w:rsidRPr="000E6ACD">
        <w:rPr>
          <w:rFonts w:ascii="Times New Roman" w:hAnsi="Times New Roman" w:cs="Times New Roman"/>
          <w:sz w:val="24"/>
          <w:szCs w:val="24"/>
        </w:rPr>
        <w:t>Прогнозный общий объем финансирования Программы составляет 58950,59  тыс. руб.</w:t>
      </w:r>
    </w:p>
    <w:p w:rsidR="00E12CC1" w:rsidRPr="000E6ACD" w:rsidRDefault="00E12CC1" w:rsidP="002E52B8">
      <w:pPr>
        <w:pStyle w:val="ConsPlusNormal"/>
        <w:ind w:firstLine="709"/>
        <w:jc w:val="both"/>
        <w:rPr>
          <w:rFonts w:ascii="Times New Roman" w:hAnsi="Times New Roman" w:cs="Times New Roman"/>
          <w:sz w:val="24"/>
          <w:szCs w:val="24"/>
        </w:rPr>
      </w:pPr>
      <w:r w:rsidRPr="000E6ACD">
        <w:rPr>
          <w:rFonts w:ascii="Times New Roman" w:hAnsi="Times New Roman" w:cs="Times New Roman"/>
          <w:sz w:val="24"/>
          <w:szCs w:val="24"/>
        </w:rPr>
        <w:t>Объем финансирования Программы подлежит уточнению.</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1847"/>
        <w:gridCol w:w="1985"/>
        <w:gridCol w:w="850"/>
        <w:gridCol w:w="851"/>
        <w:gridCol w:w="992"/>
        <w:gridCol w:w="851"/>
        <w:gridCol w:w="850"/>
        <w:gridCol w:w="851"/>
        <w:gridCol w:w="992"/>
      </w:tblGrid>
      <w:tr w:rsidR="00E12CC1" w:rsidRPr="0076705C" w:rsidTr="0076705C">
        <w:trPr>
          <w:trHeight w:val="323"/>
        </w:trPr>
        <w:tc>
          <w:tcPr>
            <w:tcW w:w="529" w:type="dxa"/>
            <w:vMerge w:val="restart"/>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 п/п</w:t>
            </w:r>
          </w:p>
        </w:tc>
        <w:tc>
          <w:tcPr>
            <w:tcW w:w="1847" w:type="dxa"/>
            <w:vMerge w:val="restart"/>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Наименование мероприятия</w:t>
            </w:r>
          </w:p>
        </w:tc>
        <w:tc>
          <w:tcPr>
            <w:tcW w:w="1985" w:type="dxa"/>
            <w:vMerge w:val="restart"/>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Источники финансирования</w:t>
            </w:r>
          </w:p>
        </w:tc>
        <w:tc>
          <w:tcPr>
            <w:tcW w:w="850" w:type="dxa"/>
            <w:tcBorders>
              <w:right w:val="nil"/>
            </w:tcBorders>
          </w:tcPr>
          <w:p w:rsidR="00E12CC1" w:rsidRPr="0076705C" w:rsidRDefault="00E12CC1" w:rsidP="0076705C">
            <w:pPr>
              <w:spacing w:after="0" w:line="240" w:lineRule="auto"/>
              <w:jc w:val="both"/>
              <w:rPr>
                <w:rFonts w:ascii="Times New Roman" w:hAnsi="Times New Roman"/>
                <w:sz w:val="24"/>
                <w:szCs w:val="24"/>
              </w:rPr>
            </w:pPr>
          </w:p>
        </w:tc>
        <w:tc>
          <w:tcPr>
            <w:tcW w:w="5387" w:type="dxa"/>
            <w:gridSpan w:val="6"/>
            <w:tcBorders>
              <w:left w:val="nil"/>
            </w:tcBorders>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 xml:space="preserve">Объем финансирования, тыс. руб. </w:t>
            </w:r>
          </w:p>
        </w:tc>
      </w:tr>
      <w:tr w:rsidR="00E12CC1" w:rsidRPr="0076705C" w:rsidTr="0076705C">
        <w:trPr>
          <w:trHeight w:val="357"/>
        </w:trPr>
        <w:tc>
          <w:tcPr>
            <w:tcW w:w="529" w:type="dxa"/>
            <w:vMerge/>
          </w:tcPr>
          <w:p w:rsidR="00E12CC1" w:rsidRPr="0076705C" w:rsidRDefault="00E12CC1" w:rsidP="0076705C">
            <w:pPr>
              <w:spacing w:after="0" w:line="240" w:lineRule="auto"/>
              <w:jc w:val="both"/>
              <w:rPr>
                <w:rFonts w:ascii="Times New Roman" w:hAnsi="Times New Roman"/>
                <w:sz w:val="24"/>
                <w:szCs w:val="24"/>
              </w:rPr>
            </w:pPr>
          </w:p>
        </w:tc>
        <w:tc>
          <w:tcPr>
            <w:tcW w:w="1847" w:type="dxa"/>
            <w:vMerge/>
          </w:tcPr>
          <w:p w:rsidR="00E12CC1" w:rsidRPr="0076705C" w:rsidRDefault="00E12CC1" w:rsidP="0076705C">
            <w:pPr>
              <w:spacing w:after="0" w:line="240" w:lineRule="auto"/>
              <w:jc w:val="both"/>
              <w:rPr>
                <w:rFonts w:ascii="Times New Roman" w:hAnsi="Times New Roman"/>
                <w:sz w:val="24"/>
                <w:szCs w:val="24"/>
              </w:rPr>
            </w:pPr>
          </w:p>
        </w:tc>
        <w:tc>
          <w:tcPr>
            <w:tcW w:w="1985" w:type="dxa"/>
            <w:vMerge/>
          </w:tcPr>
          <w:p w:rsidR="00E12CC1" w:rsidRPr="0076705C" w:rsidRDefault="00E12CC1" w:rsidP="0076705C">
            <w:pPr>
              <w:spacing w:after="0" w:line="240" w:lineRule="auto"/>
              <w:jc w:val="both"/>
              <w:rPr>
                <w:rFonts w:ascii="Times New Roman" w:hAnsi="Times New Roman"/>
                <w:sz w:val="24"/>
                <w:szCs w:val="24"/>
              </w:rPr>
            </w:pPr>
          </w:p>
        </w:tc>
        <w:tc>
          <w:tcPr>
            <w:tcW w:w="850"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Всего</w:t>
            </w:r>
          </w:p>
        </w:tc>
        <w:tc>
          <w:tcPr>
            <w:tcW w:w="851"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2017</w:t>
            </w:r>
          </w:p>
        </w:tc>
        <w:tc>
          <w:tcPr>
            <w:tcW w:w="992"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2018*</w:t>
            </w:r>
          </w:p>
        </w:tc>
        <w:tc>
          <w:tcPr>
            <w:tcW w:w="851"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2019*</w:t>
            </w:r>
          </w:p>
        </w:tc>
        <w:tc>
          <w:tcPr>
            <w:tcW w:w="850"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2020*</w:t>
            </w:r>
          </w:p>
        </w:tc>
        <w:tc>
          <w:tcPr>
            <w:tcW w:w="851"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2021*</w:t>
            </w:r>
          </w:p>
        </w:tc>
        <w:tc>
          <w:tcPr>
            <w:tcW w:w="992"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2022-2030*</w:t>
            </w:r>
          </w:p>
        </w:tc>
      </w:tr>
      <w:tr w:rsidR="00E12CC1" w:rsidRPr="0076705C" w:rsidTr="0076705C">
        <w:trPr>
          <w:trHeight w:val="150"/>
        </w:trPr>
        <w:tc>
          <w:tcPr>
            <w:tcW w:w="10598" w:type="dxa"/>
            <w:gridSpan w:val="10"/>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b/>
                <w:sz w:val="24"/>
                <w:szCs w:val="24"/>
              </w:rPr>
              <w:t>Объекты дошкольного, начального и общего образования</w:t>
            </w:r>
          </w:p>
        </w:tc>
      </w:tr>
      <w:tr w:rsidR="00E12CC1" w:rsidRPr="0076705C" w:rsidTr="0076705C">
        <w:trPr>
          <w:gridAfter w:val="8"/>
          <w:wAfter w:w="8222" w:type="dxa"/>
          <w:trHeight w:val="276"/>
        </w:trPr>
        <w:tc>
          <w:tcPr>
            <w:tcW w:w="529" w:type="dxa"/>
            <w:vMerge w:val="restart"/>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1</w:t>
            </w:r>
          </w:p>
        </w:tc>
        <w:tc>
          <w:tcPr>
            <w:tcW w:w="1847" w:type="dxa"/>
            <w:vMerge w:val="restart"/>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 xml:space="preserve">Строительство физкультурно-оздоровительного комплекса </w:t>
            </w:r>
          </w:p>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 xml:space="preserve">с игровым залом 30 м х 18 м </w:t>
            </w:r>
          </w:p>
          <w:p w:rsidR="00E12CC1" w:rsidRPr="0076705C" w:rsidRDefault="00E12CC1" w:rsidP="0076705C">
            <w:pPr>
              <w:spacing w:after="0" w:line="240" w:lineRule="auto"/>
              <w:jc w:val="both"/>
              <w:rPr>
                <w:rFonts w:ascii="Times New Roman" w:hAnsi="Times New Roman"/>
                <w:sz w:val="24"/>
                <w:szCs w:val="24"/>
              </w:rPr>
            </w:pPr>
          </w:p>
        </w:tc>
      </w:tr>
      <w:tr w:rsidR="00E12CC1" w:rsidRPr="0076705C" w:rsidTr="0076705C">
        <w:trPr>
          <w:trHeight w:val="138"/>
        </w:trPr>
        <w:tc>
          <w:tcPr>
            <w:tcW w:w="529" w:type="dxa"/>
            <w:vMerge/>
          </w:tcPr>
          <w:p w:rsidR="00E12CC1" w:rsidRPr="0076705C" w:rsidRDefault="00E12CC1" w:rsidP="0076705C">
            <w:pPr>
              <w:spacing w:after="0" w:line="240" w:lineRule="auto"/>
              <w:jc w:val="both"/>
              <w:rPr>
                <w:rFonts w:ascii="Times New Roman" w:hAnsi="Times New Roman"/>
                <w:sz w:val="24"/>
                <w:szCs w:val="24"/>
              </w:rPr>
            </w:pPr>
          </w:p>
        </w:tc>
        <w:tc>
          <w:tcPr>
            <w:tcW w:w="1847" w:type="dxa"/>
            <w:vMerge/>
          </w:tcPr>
          <w:p w:rsidR="00E12CC1" w:rsidRPr="0076705C" w:rsidRDefault="00E12CC1" w:rsidP="0076705C">
            <w:pPr>
              <w:spacing w:after="0" w:line="240" w:lineRule="auto"/>
              <w:jc w:val="both"/>
              <w:rPr>
                <w:rFonts w:ascii="Times New Roman" w:hAnsi="Times New Roman"/>
                <w:sz w:val="24"/>
                <w:szCs w:val="24"/>
              </w:rPr>
            </w:pPr>
          </w:p>
        </w:tc>
        <w:tc>
          <w:tcPr>
            <w:tcW w:w="1985"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 xml:space="preserve">Областной бюджет </w:t>
            </w:r>
          </w:p>
        </w:tc>
        <w:tc>
          <w:tcPr>
            <w:tcW w:w="850"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51110,4</w:t>
            </w:r>
          </w:p>
        </w:tc>
        <w:tc>
          <w:tcPr>
            <w:tcW w:w="851" w:type="dxa"/>
          </w:tcPr>
          <w:p w:rsidR="00E12CC1" w:rsidRPr="0076705C" w:rsidRDefault="00E12CC1" w:rsidP="0076705C">
            <w:pPr>
              <w:spacing w:after="0" w:line="240" w:lineRule="auto"/>
              <w:jc w:val="both"/>
              <w:rPr>
                <w:rFonts w:ascii="Times New Roman" w:hAnsi="Times New Roman"/>
                <w:sz w:val="24"/>
                <w:szCs w:val="24"/>
              </w:rPr>
            </w:pPr>
          </w:p>
        </w:tc>
        <w:tc>
          <w:tcPr>
            <w:tcW w:w="992" w:type="dxa"/>
          </w:tcPr>
          <w:p w:rsidR="00E12CC1" w:rsidRPr="0076705C" w:rsidRDefault="00E12CC1" w:rsidP="0076705C">
            <w:pPr>
              <w:spacing w:after="0" w:line="240" w:lineRule="auto"/>
              <w:jc w:val="both"/>
              <w:rPr>
                <w:rFonts w:ascii="Times New Roman" w:hAnsi="Times New Roman"/>
                <w:sz w:val="24"/>
                <w:szCs w:val="24"/>
              </w:rPr>
            </w:pPr>
          </w:p>
        </w:tc>
        <w:tc>
          <w:tcPr>
            <w:tcW w:w="851"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51110,4</w:t>
            </w:r>
          </w:p>
        </w:tc>
        <w:tc>
          <w:tcPr>
            <w:tcW w:w="850" w:type="dxa"/>
          </w:tcPr>
          <w:p w:rsidR="00E12CC1" w:rsidRPr="0076705C" w:rsidRDefault="00E12CC1" w:rsidP="0076705C">
            <w:pPr>
              <w:spacing w:after="0" w:line="240" w:lineRule="auto"/>
              <w:jc w:val="both"/>
              <w:rPr>
                <w:rFonts w:ascii="Times New Roman" w:hAnsi="Times New Roman"/>
                <w:sz w:val="24"/>
                <w:szCs w:val="24"/>
              </w:rPr>
            </w:pPr>
          </w:p>
        </w:tc>
        <w:tc>
          <w:tcPr>
            <w:tcW w:w="851" w:type="dxa"/>
          </w:tcPr>
          <w:p w:rsidR="00E12CC1" w:rsidRPr="0076705C" w:rsidRDefault="00E12CC1" w:rsidP="0076705C">
            <w:pPr>
              <w:spacing w:after="0" w:line="240" w:lineRule="auto"/>
              <w:jc w:val="both"/>
              <w:rPr>
                <w:rFonts w:ascii="Times New Roman" w:hAnsi="Times New Roman"/>
                <w:sz w:val="24"/>
                <w:szCs w:val="24"/>
              </w:rPr>
            </w:pPr>
          </w:p>
        </w:tc>
        <w:tc>
          <w:tcPr>
            <w:tcW w:w="992" w:type="dxa"/>
          </w:tcPr>
          <w:p w:rsidR="00E12CC1" w:rsidRPr="0076705C" w:rsidRDefault="00E12CC1" w:rsidP="0076705C">
            <w:pPr>
              <w:spacing w:after="0" w:line="240" w:lineRule="auto"/>
              <w:jc w:val="both"/>
              <w:rPr>
                <w:rFonts w:ascii="Times New Roman" w:hAnsi="Times New Roman"/>
                <w:sz w:val="24"/>
                <w:szCs w:val="24"/>
              </w:rPr>
            </w:pPr>
          </w:p>
        </w:tc>
      </w:tr>
      <w:tr w:rsidR="00E12CC1" w:rsidRPr="0076705C" w:rsidTr="0076705C">
        <w:trPr>
          <w:trHeight w:val="150"/>
        </w:trPr>
        <w:tc>
          <w:tcPr>
            <w:tcW w:w="529" w:type="dxa"/>
            <w:vMerge/>
          </w:tcPr>
          <w:p w:rsidR="00E12CC1" w:rsidRPr="0076705C" w:rsidRDefault="00E12CC1" w:rsidP="0076705C">
            <w:pPr>
              <w:spacing w:after="0" w:line="240" w:lineRule="auto"/>
              <w:jc w:val="both"/>
              <w:rPr>
                <w:rFonts w:ascii="Times New Roman" w:hAnsi="Times New Roman"/>
                <w:sz w:val="24"/>
                <w:szCs w:val="24"/>
              </w:rPr>
            </w:pPr>
          </w:p>
        </w:tc>
        <w:tc>
          <w:tcPr>
            <w:tcW w:w="1847" w:type="dxa"/>
            <w:vMerge/>
          </w:tcPr>
          <w:p w:rsidR="00E12CC1" w:rsidRPr="0076705C" w:rsidRDefault="00E12CC1" w:rsidP="0076705C">
            <w:pPr>
              <w:spacing w:after="0" w:line="240" w:lineRule="auto"/>
              <w:jc w:val="both"/>
              <w:rPr>
                <w:rFonts w:ascii="Times New Roman" w:hAnsi="Times New Roman"/>
                <w:sz w:val="24"/>
                <w:szCs w:val="24"/>
              </w:rPr>
            </w:pPr>
          </w:p>
        </w:tc>
        <w:tc>
          <w:tcPr>
            <w:tcW w:w="1985"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Бюджет муниципального образования</w:t>
            </w:r>
          </w:p>
        </w:tc>
        <w:tc>
          <w:tcPr>
            <w:tcW w:w="850"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7840,19</w:t>
            </w:r>
          </w:p>
        </w:tc>
        <w:tc>
          <w:tcPr>
            <w:tcW w:w="851"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4 401,59</w:t>
            </w:r>
          </w:p>
        </w:tc>
        <w:tc>
          <w:tcPr>
            <w:tcW w:w="992" w:type="dxa"/>
          </w:tcPr>
          <w:p w:rsidR="00E12CC1" w:rsidRPr="0076705C" w:rsidRDefault="00E12CC1" w:rsidP="0076705C">
            <w:pPr>
              <w:spacing w:after="0" w:line="240" w:lineRule="auto"/>
              <w:jc w:val="both"/>
              <w:rPr>
                <w:rFonts w:ascii="Times New Roman" w:hAnsi="Times New Roman"/>
                <w:sz w:val="24"/>
                <w:szCs w:val="24"/>
              </w:rPr>
            </w:pPr>
          </w:p>
        </w:tc>
        <w:tc>
          <w:tcPr>
            <w:tcW w:w="851"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 xml:space="preserve">3438,6  </w:t>
            </w:r>
          </w:p>
        </w:tc>
        <w:tc>
          <w:tcPr>
            <w:tcW w:w="850" w:type="dxa"/>
          </w:tcPr>
          <w:p w:rsidR="00E12CC1" w:rsidRPr="0076705C" w:rsidRDefault="00E12CC1" w:rsidP="0076705C">
            <w:pPr>
              <w:spacing w:after="0" w:line="240" w:lineRule="auto"/>
              <w:jc w:val="both"/>
              <w:rPr>
                <w:rFonts w:ascii="Times New Roman" w:hAnsi="Times New Roman"/>
                <w:sz w:val="24"/>
                <w:szCs w:val="24"/>
              </w:rPr>
            </w:pPr>
          </w:p>
        </w:tc>
        <w:tc>
          <w:tcPr>
            <w:tcW w:w="851" w:type="dxa"/>
          </w:tcPr>
          <w:p w:rsidR="00E12CC1" w:rsidRPr="0076705C" w:rsidRDefault="00E12CC1" w:rsidP="0076705C">
            <w:pPr>
              <w:spacing w:after="0" w:line="240" w:lineRule="auto"/>
              <w:jc w:val="both"/>
              <w:rPr>
                <w:rFonts w:ascii="Times New Roman" w:hAnsi="Times New Roman"/>
                <w:sz w:val="24"/>
                <w:szCs w:val="24"/>
              </w:rPr>
            </w:pPr>
          </w:p>
        </w:tc>
        <w:tc>
          <w:tcPr>
            <w:tcW w:w="992" w:type="dxa"/>
          </w:tcPr>
          <w:p w:rsidR="00E12CC1" w:rsidRPr="0076705C" w:rsidRDefault="00E12CC1" w:rsidP="0076705C">
            <w:pPr>
              <w:spacing w:after="0" w:line="240" w:lineRule="auto"/>
              <w:jc w:val="both"/>
              <w:rPr>
                <w:rFonts w:ascii="Times New Roman" w:hAnsi="Times New Roman"/>
                <w:sz w:val="24"/>
                <w:szCs w:val="24"/>
              </w:rPr>
            </w:pPr>
          </w:p>
        </w:tc>
      </w:tr>
    </w:tbl>
    <w:p w:rsidR="00E12CC1" w:rsidRPr="000E6ACD" w:rsidRDefault="00E12CC1" w:rsidP="002E52B8">
      <w:pPr>
        <w:pStyle w:val="ListParagraph"/>
        <w:spacing w:after="0"/>
        <w:jc w:val="both"/>
        <w:rPr>
          <w:rFonts w:ascii="Times New Roman" w:hAnsi="Times New Roman"/>
          <w:sz w:val="24"/>
          <w:szCs w:val="24"/>
        </w:rPr>
      </w:pPr>
      <w:r w:rsidRPr="000E6ACD">
        <w:rPr>
          <w:rFonts w:ascii="Times New Roman" w:hAnsi="Times New Roman"/>
          <w:sz w:val="24"/>
          <w:szCs w:val="24"/>
        </w:rPr>
        <w:t>* финансирование подлежит уточнению</w:t>
      </w:r>
    </w:p>
    <w:p w:rsidR="00E12CC1" w:rsidRPr="000E6ACD" w:rsidRDefault="00E12CC1" w:rsidP="000E6ACD">
      <w:pPr>
        <w:spacing w:after="0" w:line="240" w:lineRule="auto"/>
        <w:rPr>
          <w:rFonts w:ascii="Times New Roman" w:hAnsi="Times New Roman"/>
          <w:b/>
          <w:sz w:val="24"/>
          <w:szCs w:val="24"/>
        </w:rPr>
      </w:pPr>
      <w:r w:rsidRPr="000E6ACD">
        <w:rPr>
          <w:rFonts w:ascii="Times New Roman" w:hAnsi="Times New Roman"/>
          <w:b/>
          <w:sz w:val="24"/>
          <w:szCs w:val="24"/>
        </w:rPr>
        <w:t>5.  Целевые показатели (индикаторы) развития социальной инфраструктуры.</w:t>
      </w:r>
    </w:p>
    <w:p w:rsidR="00E12CC1" w:rsidRPr="000E6ACD" w:rsidRDefault="00E12CC1" w:rsidP="002E52B8">
      <w:pPr>
        <w:spacing w:after="0" w:line="240" w:lineRule="auto"/>
        <w:jc w:val="center"/>
        <w:rPr>
          <w:rFonts w:ascii="Times New Roman" w:hAnsi="Times New Roman"/>
          <w:b/>
          <w:sz w:val="24"/>
          <w:szCs w:val="24"/>
        </w:rPr>
      </w:pPr>
    </w:p>
    <w:p w:rsidR="00E12CC1" w:rsidRPr="000E6ACD" w:rsidRDefault="00E12CC1" w:rsidP="002E52B8">
      <w:pPr>
        <w:spacing w:after="0" w:line="240" w:lineRule="auto"/>
        <w:ind w:firstLine="709"/>
        <w:jc w:val="both"/>
        <w:rPr>
          <w:rFonts w:ascii="Times New Roman" w:hAnsi="Times New Roman"/>
          <w:sz w:val="24"/>
          <w:szCs w:val="24"/>
        </w:rPr>
      </w:pPr>
      <w:r w:rsidRPr="000E6ACD">
        <w:rPr>
          <w:rFonts w:ascii="Times New Roman" w:hAnsi="Times New Roman"/>
          <w:sz w:val="24"/>
          <w:szCs w:val="24"/>
        </w:rPr>
        <w:t>Оценка мероприятий Программы будет осуществляться по следующим целевым показателям (индикаторам):</w:t>
      </w:r>
    </w:p>
    <w:p w:rsidR="00E12CC1" w:rsidRPr="000E6ACD" w:rsidRDefault="00E12CC1" w:rsidP="002E52B8">
      <w:pPr>
        <w:spacing w:after="0" w:line="240" w:lineRule="auto"/>
        <w:ind w:firstLine="709"/>
        <w:jc w:val="both"/>
        <w:rPr>
          <w:rFonts w:ascii="Times New Roman" w:hAnsi="Times New Roman"/>
          <w:sz w:val="24"/>
          <w:szCs w:val="24"/>
        </w:rPr>
      </w:pPr>
      <w:r w:rsidRPr="000E6ACD">
        <w:rPr>
          <w:rFonts w:ascii="Times New Roman" w:hAnsi="Times New Roman"/>
          <w:sz w:val="24"/>
          <w:szCs w:val="24"/>
        </w:rPr>
        <w:t>- повышение уровня обеспеченности спортивными объектами и сооружениями;</w:t>
      </w:r>
    </w:p>
    <w:p w:rsidR="00E12CC1" w:rsidRPr="000E6ACD" w:rsidRDefault="00E12CC1" w:rsidP="002E52B8">
      <w:pPr>
        <w:spacing w:after="0" w:line="240" w:lineRule="auto"/>
        <w:ind w:firstLine="709"/>
        <w:jc w:val="both"/>
        <w:rPr>
          <w:rFonts w:ascii="Times New Roman" w:hAnsi="Times New Roman"/>
          <w:sz w:val="24"/>
          <w:szCs w:val="24"/>
        </w:rPr>
      </w:pPr>
      <w:r w:rsidRPr="000E6ACD">
        <w:rPr>
          <w:rFonts w:ascii="Times New Roman" w:hAnsi="Times New Roman"/>
          <w:sz w:val="24"/>
          <w:szCs w:val="24"/>
        </w:rPr>
        <w:t>- увеличение числа спортивных сооружений;</w:t>
      </w:r>
    </w:p>
    <w:p w:rsidR="00E12CC1" w:rsidRPr="000E6ACD" w:rsidRDefault="00E12CC1" w:rsidP="002E52B8">
      <w:pPr>
        <w:spacing w:after="0" w:line="240" w:lineRule="auto"/>
        <w:ind w:firstLine="709"/>
        <w:jc w:val="both"/>
        <w:rPr>
          <w:rFonts w:ascii="Times New Roman" w:hAnsi="Times New Roman"/>
          <w:b/>
          <w:sz w:val="24"/>
          <w:szCs w:val="24"/>
        </w:rPr>
      </w:pPr>
    </w:p>
    <w:p w:rsidR="00E12CC1" w:rsidRPr="000E6ACD" w:rsidRDefault="00E12CC1" w:rsidP="000E6ACD">
      <w:pPr>
        <w:spacing w:after="0" w:line="240" w:lineRule="auto"/>
        <w:rPr>
          <w:rFonts w:ascii="Times New Roman" w:hAnsi="Times New Roman"/>
          <w:b/>
          <w:sz w:val="24"/>
          <w:szCs w:val="24"/>
        </w:rPr>
      </w:pPr>
      <w:r w:rsidRPr="000E6ACD">
        <w:rPr>
          <w:rFonts w:ascii="Times New Roman" w:hAnsi="Times New Roman"/>
          <w:b/>
          <w:sz w:val="24"/>
          <w:szCs w:val="24"/>
        </w:rPr>
        <w:t>6.Оценка эффективности мероприятий (инвестиционных проектов)                               по проектированию, строительству, реконструкции объектов социальной инфраструктуры.</w:t>
      </w:r>
    </w:p>
    <w:p w:rsidR="00E12CC1" w:rsidRPr="000E6ACD" w:rsidRDefault="00E12CC1" w:rsidP="002E52B8">
      <w:pPr>
        <w:spacing w:after="0" w:line="240" w:lineRule="auto"/>
        <w:ind w:firstLine="709"/>
        <w:jc w:val="both"/>
        <w:rPr>
          <w:rFonts w:ascii="Times New Roman" w:hAnsi="Times New Roman"/>
          <w:b/>
          <w:sz w:val="24"/>
          <w:szCs w:val="24"/>
        </w:rPr>
      </w:pPr>
    </w:p>
    <w:p w:rsidR="00E12CC1" w:rsidRPr="000E6ACD" w:rsidRDefault="00E12CC1" w:rsidP="002E52B8">
      <w:pPr>
        <w:spacing w:after="0" w:line="240" w:lineRule="auto"/>
        <w:ind w:firstLine="709"/>
        <w:jc w:val="both"/>
        <w:rPr>
          <w:rFonts w:ascii="Times New Roman" w:hAnsi="Times New Roman"/>
          <w:sz w:val="24"/>
          <w:szCs w:val="24"/>
        </w:rPr>
      </w:pPr>
      <w:r w:rsidRPr="000E6ACD">
        <w:rPr>
          <w:rFonts w:ascii="Times New Roman" w:hAnsi="Times New Roman"/>
          <w:sz w:val="24"/>
          <w:szCs w:val="24"/>
        </w:rPr>
        <w:t>Успешная реализация программных мероприятий позволит обеспечить следующие результаты:</w:t>
      </w:r>
    </w:p>
    <w:p w:rsidR="00E12CC1" w:rsidRPr="000E6ACD" w:rsidRDefault="00E12CC1" w:rsidP="002E52B8">
      <w:pPr>
        <w:spacing w:after="0"/>
        <w:jc w:val="both"/>
        <w:rPr>
          <w:rFonts w:ascii="Times New Roman" w:hAnsi="Times New Roman"/>
          <w:sz w:val="24"/>
          <w:szCs w:val="24"/>
          <w:lang w:eastAsia="ru-RU"/>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49"/>
        <w:gridCol w:w="991"/>
        <w:gridCol w:w="1021"/>
        <w:gridCol w:w="1032"/>
        <w:gridCol w:w="1022"/>
        <w:gridCol w:w="1022"/>
        <w:gridCol w:w="696"/>
        <w:gridCol w:w="776"/>
      </w:tblGrid>
      <w:tr w:rsidR="00E12CC1" w:rsidRPr="0076705C" w:rsidTr="0076705C">
        <w:tc>
          <w:tcPr>
            <w:tcW w:w="540"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 п/п</w:t>
            </w:r>
          </w:p>
        </w:tc>
        <w:tc>
          <w:tcPr>
            <w:tcW w:w="2549"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Наименование показателя</w:t>
            </w:r>
          </w:p>
        </w:tc>
        <w:tc>
          <w:tcPr>
            <w:tcW w:w="991"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Ед. изм.</w:t>
            </w:r>
          </w:p>
        </w:tc>
        <w:tc>
          <w:tcPr>
            <w:tcW w:w="1021"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2017</w:t>
            </w:r>
          </w:p>
        </w:tc>
        <w:tc>
          <w:tcPr>
            <w:tcW w:w="1032"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2018</w:t>
            </w:r>
          </w:p>
        </w:tc>
        <w:tc>
          <w:tcPr>
            <w:tcW w:w="1022"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2019</w:t>
            </w:r>
          </w:p>
        </w:tc>
        <w:tc>
          <w:tcPr>
            <w:tcW w:w="1022"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2020</w:t>
            </w:r>
          </w:p>
        </w:tc>
        <w:tc>
          <w:tcPr>
            <w:tcW w:w="696"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2021</w:t>
            </w:r>
          </w:p>
        </w:tc>
        <w:tc>
          <w:tcPr>
            <w:tcW w:w="776"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2022-2030</w:t>
            </w:r>
          </w:p>
        </w:tc>
      </w:tr>
      <w:tr w:rsidR="00E12CC1" w:rsidRPr="0076705C" w:rsidTr="0076705C">
        <w:tc>
          <w:tcPr>
            <w:tcW w:w="540"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1</w:t>
            </w:r>
          </w:p>
        </w:tc>
        <w:tc>
          <w:tcPr>
            <w:tcW w:w="2549"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Число спортивных сооружений</w:t>
            </w:r>
          </w:p>
        </w:tc>
        <w:tc>
          <w:tcPr>
            <w:tcW w:w="991"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Ед.</w:t>
            </w:r>
          </w:p>
        </w:tc>
        <w:tc>
          <w:tcPr>
            <w:tcW w:w="1021"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5</w:t>
            </w:r>
          </w:p>
        </w:tc>
        <w:tc>
          <w:tcPr>
            <w:tcW w:w="1032"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5</w:t>
            </w:r>
          </w:p>
        </w:tc>
        <w:tc>
          <w:tcPr>
            <w:tcW w:w="1022"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6</w:t>
            </w:r>
          </w:p>
        </w:tc>
        <w:tc>
          <w:tcPr>
            <w:tcW w:w="1022" w:type="dxa"/>
          </w:tcPr>
          <w:p w:rsidR="00E12CC1" w:rsidRPr="0076705C" w:rsidRDefault="00E12CC1" w:rsidP="0076705C">
            <w:pPr>
              <w:spacing w:after="0" w:line="240" w:lineRule="auto"/>
              <w:rPr>
                <w:rFonts w:ascii="Times New Roman" w:hAnsi="Times New Roman"/>
                <w:sz w:val="24"/>
                <w:szCs w:val="24"/>
              </w:rPr>
            </w:pPr>
            <w:r w:rsidRPr="0076705C">
              <w:rPr>
                <w:rFonts w:ascii="Times New Roman" w:hAnsi="Times New Roman"/>
                <w:sz w:val="24"/>
                <w:szCs w:val="24"/>
              </w:rPr>
              <w:t>6</w:t>
            </w:r>
          </w:p>
        </w:tc>
        <w:tc>
          <w:tcPr>
            <w:tcW w:w="696" w:type="dxa"/>
          </w:tcPr>
          <w:p w:rsidR="00E12CC1" w:rsidRPr="0076705C" w:rsidRDefault="00E12CC1" w:rsidP="0076705C">
            <w:pPr>
              <w:spacing w:after="0" w:line="240" w:lineRule="auto"/>
              <w:rPr>
                <w:rFonts w:ascii="Times New Roman" w:hAnsi="Times New Roman"/>
                <w:sz w:val="24"/>
                <w:szCs w:val="24"/>
              </w:rPr>
            </w:pPr>
            <w:r w:rsidRPr="0076705C">
              <w:rPr>
                <w:rFonts w:ascii="Times New Roman" w:hAnsi="Times New Roman"/>
                <w:sz w:val="24"/>
                <w:szCs w:val="24"/>
              </w:rPr>
              <w:t>6</w:t>
            </w:r>
          </w:p>
        </w:tc>
        <w:tc>
          <w:tcPr>
            <w:tcW w:w="776" w:type="dxa"/>
          </w:tcPr>
          <w:p w:rsidR="00E12CC1" w:rsidRPr="0076705C" w:rsidRDefault="00E12CC1" w:rsidP="0076705C">
            <w:pPr>
              <w:spacing w:after="0" w:line="240" w:lineRule="auto"/>
              <w:rPr>
                <w:rFonts w:ascii="Times New Roman" w:hAnsi="Times New Roman"/>
                <w:sz w:val="24"/>
                <w:szCs w:val="24"/>
              </w:rPr>
            </w:pPr>
            <w:r w:rsidRPr="0076705C">
              <w:rPr>
                <w:rFonts w:ascii="Times New Roman" w:hAnsi="Times New Roman"/>
                <w:sz w:val="24"/>
                <w:szCs w:val="24"/>
              </w:rPr>
              <w:t>6</w:t>
            </w:r>
          </w:p>
        </w:tc>
      </w:tr>
      <w:tr w:rsidR="00E12CC1" w:rsidRPr="0076705C" w:rsidTr="0076705C">
        <w:tc>
          <w:tcPr>
            <w:tcW w:w="540"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2</w:t>
            </w:r>
          </w:p>
        </w:tc>
        <w:tc>
          <w:tcPr>
            <w:tcW w:w="2549" w:type="dxa"/>
          </w:tcPr>
          <w:p w:rsidR="00E12CC1" w:rsidRPr="0076705C" w:rsidRDefault="00E12CC1" w:rsidP="0076705C">
            <w:pPr>
              <w:spacing w:after="0" w:line="240" w:lineRule="auto"/>
              <w:jc w:val="both"/>
              <w:rPr>
                <w:rFonts w:ascii="Times New Roman" w:hAnsi="Times New Roman"/>
                <w:sz w:val="24"/>
                <w:szCs w:val="24"/>
              </w:rPr>
            </w:pPr>
            <w:r w:rsidRPr="0076705C">
              <w:rPr>
                <w:rFonts w:ascii="Times New Roman" w:hAnsi="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p>
        </w:tc>
        <w:tc>
          <w:tcPr>
            <w:tcW w:w="991"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w:t>
            </w:r>
          </w:p>
        </w:tc>
        <w:tc>
          <w:tcPr>
            <w:tcW w:w="1021"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17,3</w:t>
            </w:r>
          </w:p>
        </w:tc>
        <w:tc>
          <w:tcPr>
            <w:tcW w:w="1032"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17,3</w:t>
            </w:r>
          </w:p>
        </w:tc>
        <w:tc>
          <w:tcPr>
            <w:tcW w:w="1022" w:type="dxa"/>
          </w:tcPr>
          <w:p w:rsidR="00E12CC1" w:rsidRPr="0076705C" w:rsidRDefault="00E12CC1" w:rsidP="0076705C">
            <w:pPr>
              <w:spacing w:after="0" w:line="240" w:lineRule="auto"/>
              <w:jc w:val="center"/>
              <w:rPr>
                <w:rFonts w:ascii="Times New Roman" w:hAnsi="Times New Roman"/>
                <w:sz w:val="24"/>
                <w:szCs w:val="24"/>
              </w:rPr>
            </w:pPr>
            <w:r w:rsidRPr="0076705C">
              <w:rPr>
                <w:rFonts w:ascii="Times New Roman" w:hAnsi="Times New Roman"/>
                <w:sz w:val="24"/>
                <w:szCs w:val="24"/>
              </w:rPr>
              <w:t>26,5</w:t>
            </w:r>
          </w:p>
        </w:tc>
        <w:tc>
          <w:tcPr>
            <w:tcW w:w="1022" w:type="dxa"/>
          </w:tcPr>
          <w:p w:rsidR="00E12CC1" w:rsidRPr="0076705C" w:rsidRDefault="00E12CC1" w:rsidP="0076705C">
            <w:pPr>
              <w:spacing w:after="0" w:line="240" w:lineRule="auto"/>
              <w:rPr>
                <w:rFonts w:ascii="Times New Roman" w:hAnsi="Times New Roman"/>
                <w:sz w:val="24"/>
                <w:szCs w:val="24"/>
              </w:rPr>
            </w:pPr>
            <w:r w:rsidRPr="0076705C">
              <w:rPr>
                <w:rFonts w:ascii="Times New Roman" w:hAnsi="Times New Roman"/>
                <w:sz w:val="24"/>
                <w:szCs w:val="24"/>
              </w:rPr>
              <w:t>26,5</w:t>
            </w:r>
          </w:p>
        </w:tc>
        <w:tc>
          <w:tcPr>
            <w:tcW w:w="696" w:type="dxa"/>
          </w:tcPr>
          <w:p w:rsidR="00E12CC1" w:rsidRPr="0076705C" w:rsidRDefault="00E12CC1" w:rsidP="0076705C">
            <w:pPr>
              <w:spacing w:after="0" w:line="240" w:lineRule="auto"/>
              <w:rPr>
                <w:rFonts w:ascii="Times New Roman" w:hAnsi="Times New Roman"/>
                <w:sz w:val="24"/>
                <w:szCs w:val="24"/>
              </w:rPr>
            </w:pPr>
            <w:r w:rsidRPr="0076705C">
              <w:rPr>
                <w:rFonts w:ascii="Times New Roman" w:hAnsi="Times New Roman"/>
                <w:sz w:val="24"/>
                <w:szCs w:val="24"/>
              </w:rPr>
              <w:t>26,5</w:t>
            </w:r>
          </w:p>
        </w:tc>
        <w:tc>
          <w:tcPr>
            <w:tcW w:w="776" w:type="dxa"/>
          </w:tcPr>
          <w:p w:rsidR="00E12CC1" w:rsidRPr="0076705C" w:rsidRDefault="00E12CC1" w:rsidP="0076705C">
            <w:pPr>
              <w:spacing w:after="0" w:line="240" w:lineRule="auto"/>
              <w:rPr>
                <w:rFonts w:ascii="Times New Roman" w:hAnsi="Times New Roman"/>
                <w:sz w:val="24"/>
                <w:szCs w:val="24"/>
              </w:rPr>
            </w:pPr>
            <w:r w:rsidRPr="0076705C">
              <w:rPr>
                <w:rFonts w:ascii="Times New Roman" w:hAnsi="Times New Roman"/>
                <w:sz w:val="24"/>
                <w:szCs w:val="24"/>
              </w:rPr>
              <w:t>26,5</w:t>
            </w:r>
          </w:p>
        </w:tc>
      </w:tr>
    </w:tbl>
    <w:p w:rsidR="00E12CC1" w:rsidRPr="000E6ACD" w:rsidRDefault="00E12CC1" w:rsidP="002E52B8">
      <w:pPr>
        <w:widowControl w:val="0"/>
        <w:spacing w:after="0" w:line="240" w:lineRule="auto"/>
        <w:ind w:firstLine="709"/>
        <w:jc w:val="both"/>
        <w:rPr>
          <w:rFonts w:ascii="Times New Roman" w:hAnsi="Times New Roman"/>
          <w:sz w:val="24"/>
          <w:szCs w:val="24"/>
        </w:rPr>
      </w:pPr>
      <w:r w:rsidRPr="000E6ACD">
        <w:rPr>
          <w:rFonts w:ascii="Times New Roman" w:hAnsi="Times New Roman"/>
          <w:sz w:val="24"/>
          <w:szCs w:val="24"/>
        </w:rPr>
        <w:t>Успешная реализация мероприятий программы позволит к 2030 году обеспечить следующие результаты:</w:t>
      </w:r>
    </w:p>
    <w:p w:rsidR="00E12CC1" w:rsidRPr="000E6ACD" w:rsidRDefault="00E12CC1" w:rsidP="002E52B8">
      <w:pPr>
        <w:widowControl w:val="0"/>
        <w:spacing w:after="0" w:line="240" w:lineRule="auto"/>
        <w:ind w:firstLine="709"/>
        <w:jc w:val="both"/>
        <w:rPr>
          <w:rFonts w:ascii="Times New Roman" w:hAnsi="Times New Roman"/>
          <w:sz w:val="24"/>
          <w:szCs w:val="24"/>
        </w:rPr>
      </w:pPr>
      <w:r w:rsidRPr="000E6ACD">
        <w:rPr>
          <w:rFonts w:ascii="Times New Roman" w:hAnsi="Times New Roman"/>
          <w:sz w:val="24"/>
          <w:szCs w:val="24"/>
        </w:rPr>
        <w:t>- увеличение доли населения в возрасте от 3 до 79 лет, систематически занимающегося физкультурой и спортом, до 47 %;</w:t>
      </w:r>
    </w:p>
    <w:p w:rsidR="00E12CC1" w:rsidRPr="000E6ACD" w:rsidRDefault="00E12CC1" w:rsidP="002E52B8">
      <w:pPr>
        <w:widowControl w:val="0"/>
        <w:spacing w:after="0" w:line="240" w:lineRule="auto"/>
        <w:ind w:firstLine="709"/>
        <w:jc w:val="both"/>
        <w:rPr>
          <w:rFonts w:ascii="Times New Roman" w:hAnsi="Times New Roman"/>
          <w:sz w:val="24"/>
          <w:szCs w:val="24"/>
        </w:rPr>
      </w:pPr>
      <w:r w:rsidRPr="000E6ACD">
        <w:rPr>
          <w:rFonts w:ascii="Times New Roman" w:hAnsi="Times New Roman"/>
          <w:sz w:val="24"/>
          <w:szCs w:val="24"/>
        </w:rPr>
        <w:t>- повышение уровня жизни населения, качества обслуживания, доступность                           и обеспеченность объектами социальной инфраструктуры.</w:t>
      </w:r>
    </w:p>
    <w:p w:rsidR="00E12CC1" w:rsidRPr="000E6ACD" w:rsidRDefault="00E12CC1" w:rsidP="002E52B8">
      <w:pPr>
        <w:spacing w:after="0" w:line="240" w:lineRule="auto"/>
        <w:ind w:firstLine="709"/>
        <w:jc w:val="both"/>
        <w:rPr>
          <w:rFonts w:ascii="Times New Roman" w:hAnsi="Times New Roman"/>
          <w:sz w:val="24"/>
          <w:szCs w:val="24"/>
        </w:rPr>
      </w:pPr>
      <w:r w:rsidRPr="000E6ACD">
        <w:rPr>
          <w:rFonts w:ascii="Times New Roman" w:hAnsi="Times New Roman"/>
          <w:sz w:val="24"/>
          <w:szCs w:val="24"/>
        </w:rPr>
        <w:t>Реализация программных мероприятий обеспечит повышение уровня жизни города Кириши, создания комфортных условий проживания, развития социальной инфраструктуры.</w:t>
      </w:r>
    </w:p>
    <w:p w:rsidR="00E12CC1" w:rsidRDefault="00E12CC1" w:rsidP="00D22F0C">
      <w:pPr>
        <w:spacing w:after="0" w:line="240" w:lineRule="auto"/>
        <w:ind w:firstLine="709"/>
        <w:jc w:val="both"/>
        <w:rPr>
          <w:rFonts w:ascii="Times New Roman" w:hAnsi="Times New Roman"/>
          <w:sz w:val="24"/>
          <w:szCs w:val="24"/>
        </w:rPr>
      </w:pPr>
      <w:r w:rsidRPr="000E6ACD">
        <w:rPr>
          <w:rFonts w:ascii="Times New Roman" w:hAnsi="Times New Roman"/>
          <w:sz w:val="24"/>
          <w:szCs w:val="24"/>
        </w:rPr>
        <w:t>Изложенные программные мероприятия способствуют достижению стратегических целей и решению</w:t>
      </w:r>
      <w:r>
        <w:rPr>
          <w:rFonts w:ascii="Times New Roman" w:hAnsi="Times New Roman"/>
          <w:sz w:val="24"/>
          <w:szCs w:val="24"/>
        </w:rPr>
        <w:t xml:space="preserve"> поставленных Программой задач.</w:t>
      </w:r>
    </w:p>
    <w:p w:rsidR="00E12CC1" w:rsidRPr="00D22F0C" w:rsidRDefault="00E12CC1" w:rsidP="00D22F0C">
      <w:pPr>
        <w:spacing w:after="0" w:line="240" w:lineRule="auto"/>
        <w:ind w:firstLine="709"/>
        <w:jc w:val="both"/>
        <w:rPr>
          <w:rFonts w:ascii="Times New Roman" w:hAnsi="Times New Roman"/>
          <w:sz w:val="24"/>
          <w:szCs w:val="24"/>
        </w:rPr>
      </w:pPr>
    </w:p>
    <w:p w:rsidR="00E12CC1" w:rsidRPr="000E6ACD" w:rsidRDefault="00E12CC1" w:rsidP="002E52B8">
      <w:pPr>
        <w:pStyle w:val="ConsPlusNormal"/>
        <w:jc w:val="center"/>
        <w:rPr>
          <w:rFonts w:ascii="Times New Roman" w:hAnsi="Times New Roman" w:cs="Times New Roman"/>
          <w:b/>
          <w:sz w:val="24"/>
          <w:szCs w:val="24"/>
        </w:rPr>
      </w:pPr>
      <w:r w:rsidRPr="000E6ACD">
        <w:rPr>
          <w:rFonts w:ascii="Times New Roman" w:hAnsi="Times New Roman" w:cs="Times New Roman"/>
          <w:b/>
          <w:sz w:val="24"/>
          <w:szCs w:val="24"/>
        </w:rPr>
        <w:t>7.Предложения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E12CC1" w:rsidRPr="000E6ACD" w:rsidRDefault="00E12CC1" w:rsidP="002E52B8">
      <w:pPr>
        <w:pStyle w:val="ConsPlusNormal"/>
        <w:ind w:firstLine="709"/>
        <w:jc w:val="both"/>
        <w:rPr>
          <w:rFonts w:ascii="Times New Roman" w:hAnsi="Times New Roman" w:cs="Times New Roman"/>
          <w:sz w:val="24"/>
          <w:szCs w:val="24"/>
        </w:rPr>
      </w:pPr>
    </w:p>
    <w:p w:rsidR="00E12CC1" w:rsidRPr="000E6ACD" w:rsidRDefault="00E12CC1" w:rsidP="002E52B8">
      <w:pPr>
        <w:pStyle w:val="ConsPlusNormal"/>
        <w:ind w:firstLine="709"/>
        <w:jc w:val="both"/>
        <w:rPr>
          <w:rFonts w:ascii="Times New Roman" w:hAnsi="Times New Roman" w:cs="Times New Roman"/>
          <w:sz w:val="24"/>
          <w:szCs w:val="24"/>
        </w:rPr>
      </w:pPr>
      <w:r w:rsidRPr="000E6ACD">
        <w:rPr>
          <w:rFonts w:ascii="Times New Roman" w:hAnsi="Times New Roman" w:cs="Times New Roman"/>
          <w:sz w:val="24"/>
          <w:szCs w:val="24"/>
        </w:rPr>
        <w:t xml:space="preserve">Нормативно-правовая база для Программы сформирована и может изменяться                      в соответствии с градостроительным законодательством. </w:t>
      </w:r>
    </w:p>
    <w:p w:rsidR="00E12CC1" w:rsidRPr="000E6ACD" w:rsidRDefault="00E12CC1" w:rsidP="002E52B8">
      <w:pPr>
        <w:spacing w:after="0" w:line="240" w:lineRule="auto"/>
        <w:ind w:firstLine="709"/>
        <w:jc w:val="both"/>
        <w:rPr>
          <w:rFonts w:ascii="Times New Roman" w:hAnsi="Times New Roman"/>
          <w:sz w:val="24"/>
          <w:szCs w:val="24"/>
          <w:lang w:eastAsia="ru-RU"/>
        </w:rPr>
      </w:pPr>
      <w:r w:rsidRPr="000E6ACD">
        <w:rPr>
          <w:rFonts w:ascii="Times New Roman" w:hAnsi="Times New Roman"/>
          <w:sz w:val="24"/>
          <w:szCs w:val="24"/>
          <w:lang w:eastAsia="ru-RU"/>
        </w:rPr>
        <w:t xml:space="preserve">Реализация Программы осуществляется через систему программных мероприятий разрабатываемых муниципальных программ Киришского городского поселения, а также                         с учетом федеральных и региональных проектов и государственных программ, реализуемых на территории города Кириши. </w:t>
      </w:r>
    </w:p>
    <w:p w:rsidR="00E12CC1" w:rsidRPr="000E6ACD" w:rsidRDefault="00E12CC1" w:rsidP="002E52B8">
      <w:pPr>
        <w:spacing w:after="0" w:line="240" w:lineRule="auto"/>
        <w:rPr>
          <w:rFonts w:ascii="Times New Roman" w:hAnsi="Times New Roman"/>
          <w:sz w:val="24"/>
          <w:szCs w:val="24"/>
        </w:rPr>
      </w:pPr>
    </w:p>
    <w:p w:rsidR="00E12CC1" w:rsidRPr="000E6ACD" w:rsidRDefault="00E12CC1" w:rsidP="005C7825">
      <w:pPr>
        <w:spacing w:after="0" w:line="240" w:lineRule="auto"/>
        <w:jc w:val="center"/>
        <w:rPr>
          <w:rFonts w:ascii="Times New Roman" w:hAnsi="Times New Roman"/>
          <w:b/>
          <w:sz w:val="24"/>
          <w:szCs w:val="24"/>
        </w:rPr>
      </w:pPr>
    </w:p>
    <w:p w:rsidR="00E12CC1" w:rsidRPr="000E6ACD" w:rsidRDefault="00E12CC1" w:rsidP="00B32857">
      <w:pPr>
        <w:tabs>
          <w:tab w:val="left" w:pos="3345"/>
        </w:tabs>
        <w:spacing w:after="0" w:line="240" w:lineRule="auto"/>
        <w:jc w:val="both"/>
        <w:rPr>
          <w:rFonts w:ascii="Times New Roman" w:hAnsi="Times New Roman"/>
          <w:sz w:val="24"/>
          <w:szCs w:val="24"/>
        </w:rPr>
      </w:pPr>
      <w:r w:rsidRPr="000E6ACD">
        <w:rPr>
          <w:rFonts w:ascii="Times New Roman" w:hAnsi="Times New Roman"/>
          <w:sz w:val="24"/>
          <w:szCs w:val="24"/>
        </w:rPr>
        <w:t xml:space="preserve">           </w:t>
      </w:r>
    </w:p>
    <w:p w:rsidR="00E12CC1" w:rsidRPr="000E6ACD" w:rsidRDefault="00E12CC1">
      <w:pPr>
        <w:spacing w:after="0" w:line="240" w:lineRule="auto"/>
        <w:rPr>
          <w:rFonts w:ascii="Times New Roman" w:hAnsi="Times New Roman"/>
          <w:sz w:val="24"/>
          <w:szCs w:val="24"/>
        </w:rPr>
      </w:pPr>
    </w:p>
    <w:sectPr w:rsidR="00E12CC1" w:rsidRPr="000E6ACD" w:rsidSect="00116B4F">
      <w:headerReference w:type="default" r:id="rId1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C1" w:rsidRDefault="00E12CC1" w:rsidP="00AF3754">
      <w:pPr>
        <w:spacing w:after="0" w:line="240" w:lineRule="auto"/>
      </w:pPr>
      <w:r>
        <w:separator/>
      </w:r>
    </w:p>
  </w:endnote>
  <w:endnote w:type="continuationSeparator" w:id="0">
    <w:p w:rsidR="00E12CC1" w:rsidRDefault="00E12CC1" w:rsidP="00AF3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C1" w:rsidRDefault="00E12CC1" w:rsidP="00340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120</w:t>
    </w:r>
    <w:r>
      <w:rPr>
        <w:rStyle w:val="PageNumber"/>
      </w:rPr>
      <w:fldChar w:fldCharType="end"/>
    </w:r>
  </w:p>
  <w:p w:rsidR="00E12CC1" w:rsidRDefault="00E12CC1" w:rsidP="003407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C1" w:rsidRDefault="00E12CC1">
    <w:pPr>
      <w:pStyle w:val="Footer"/>
      <w:jc w:val="right"/>
    </w:pPr>
    <w:fldSimple w:instr=" PAGE   \* MERGEFORMAT ">
      <w:r>
        <w:rPr>
          <w:noProof/>
        </w:rPr>
        <w:t>1</w:t>
      </w:r>
    </w:fldSimple>
  </w:p>
  <w:p w:rsidR="00E12CC1" w:rsidRDefault="00E12CC1" w:rsidP="003407E7">
    <w:pPr>
      <w:pStyle w:val="Footer"/>
      <w:tabs>
        <w:tab w:val="clear" w:pos="4677"/>
        <w:tab w:val="clear" w:pos="9355"/>
        <w:tab w:val="left" w:pos="1665"/>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C1" w:rsidRDefault="00E12CC1">
    <w:pPr>
      <w:pStyle w:val="Footer"/>
      <w:jc w:val="right"/>
    </w:pPr>
    <w:fldSimple w:instr=" PAGE   \* MERGEFORMAT ">
      <w:r>
        <w:rPr>
          <w:noProof/>
        </w:rPr>
        <w:t>57</w:t>
      </w:r>
    </w:fldSimple>
  </w:p>
  <w:p w:rsidR="00E12CC1" w:rsidRPr="00BF0A92" w:rsidRDefault="00E12CC1" w:rsidP="003407E7">
    <w:pPr>
      <w:spacing w:before="60"/>
      <w:jc w:val="center"/>
      <w:rPr>
        <w:i/>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C1" w:rsidRDefault="00E12CC1" w:rsidP="00AF3754">
      <w:pPr>
        <w:spacing w:after="0" w:line="240" w:lineRule="auto"/>
      </w:pPr>
      <w:r>
        <w:separator/>
      </w:r>
    </w:p>
  </w:footnote>
  <w:footnote w:type="continuationSeparator" w:id="0">
    <w:p w:rsidR="00E12CC1" w:rsidRDefault="00E12CC1" w:rsidP="00AF3754">
      <w:pPr>
        <w:spacing w:after="0" w:line="240" w:lineRule="auto"/>
      </w:pPr>
      <w:r>
        <w:continuationSeparator/>
      </w:r>
    </w:p>
  </w:footnote>
  <w:footnote w:id="1">
    <w:p w:rsidR="00E12CC1" w:rsidRDefault="00E12CC1" w:rsidP="005C7825">
      <w:pPr>
        <w:pStyle w:val="FootnoteText"/>
        <w:jc w:val="both"/>
      </w:pPr>
      <w:r>
        <w:rPr>
          <w:rStyle w:val="FootnoteReference"/>
        </w:rPr>
        <w:footnoteRef/>
      </w:r>
      <w:r>
        <w:t xml:space="preserve"> Площадь Будогощского городского поселения указана в соответствии с ГИС-данными в границах, отображенных на картах проекта генерального плана. В соответствии с паспортом муниципального образования на 1.01.2014 площадь городского поселения составляет 96691 га.</w:t>
      </w:r>
    </w:p>
  </w:footnote>
  <w:footnote w:id="2">
    <w:p w:rsidR="00E12CC1" w:rsidRDefault="00E12CC1" w:rsidP="005C7825">
      <w:pPr>
        <w:pStyle w:val="FootnoteText"/>
        <w:jc w:val="both"/>
      </w:pPr>
      <w:r>
        <w:rPr>
          <w:rStyle w:val="FootnoteReference"/>
        </w:rPr>
        <w:footnoteRef/>
      </w:r>
      <w:r>
        <w:t xml:space="preserve"> В соответствии со сведениями Киришского </w:t>
      </w:r>
      <w:r w:rsidRPr="009056A2">
        <w:t xml:space="preserve">территориального </w:t>
      </w:r>
      <w:r>
        <w:t>отдела Управления Федеральной службы государственной регистрации, кадастра и картографии по Ленинградской области по состоянию на 1.01.2014</w:t>
      </w:r>
      <w:r w:rsidRPr="00740C72">
        <w:t xml:space="preserve"> площадь земель </w:t>
      </w:r>
      <w:r w:rsidRPr="004C08F8">
        <w:t>особо охраняемых территорий и объектов</w:t>
      </w:r>
      <w:r>
        <w:t xml:space="preserve"> составляет 53 га.</w:t>
      </w:r>
    </w:p>
  </w:footnote>
  <w:footnote w:id="3">
    <w:p w:rsidR="00E12CC1" w:rsidRDefault="00E12CC1" w:rsidP="005C7825">
      <w:pPr>
        <w:pStyle w:val="FootnoteText"/>
      </w:pPr>
      <w:r>
        <w:rPr>
          <w:rStyle w:val="FootnoteReference"/>
        </w:rPr>
        <w:footnoteRef/>
      </w:r>
      <w:r>
        <w:t xml:space="preserve"> Утратил силу с 25.02.2003 на основании Указа Президента Российской Федерации от 25.02.2003 № 250.</w:t>
      </w:r>
    </w:p>
  </w:footnote>
  <w:footnote w:id="4">
    <w:p w:rsidR="00E12CC1" w:rsidRDefault="00E12CC1" w:rsidP="005C7825">
      <w:pPr>
        <w:pStyle w:val="FootnoteText"/>
        <w:jc w:val="both"/>
      </w:pPr>
      <w:r>
        <w:rPr>
          <w:rStyle w:val="FootnoteReference"/>
        </w:rPr>
        <w:footnoteRef/>
      </w:r>
      <w:r>
        <w:t xml:space="preserve"> В соответствии с письмом комитета правового обеспечения и контроля Ленинградской области от 1.04.2014 № </w:t>
      </w:r>
      <w:r>
        <w:rPr>
          <w:lang w:val="en-US"/>
        </w:rPr>
        <w:t>pr</w:t>
      </w:r>
      <w:r>
        <w:t>-01-2833/13-1-1</w:t>
      </w:r>
    </w:p>
  </w:footnote>
  <w:footnote w:id="5">
    <w:p w:rsidR="00E12CC1" w:rsidRDefault="00E12CC1" w:rsidP="005C7825">
      <w:pPr>
        <w:pStyle w:val="FootnoteText"/>
        <w:jc w:val="both"/>
      </w:pPr>
      <w:r>
        <w:rPr>
          <w:rStyle w:val="FootnoteReference"/>
        </w:rPr>
        <w:footnoteRef/>
      </w:r>
      <w:r>
        <w:t xml:space="preserve"> Наименования объектов приведены в соответствии с договорами аренды земельных участков для осуществления рекреационной деятельности.</w:t>
      </w:r>
    </w:p>
  </w:footnote>
  <w:footnote w:id="6">
    <w:p w:rsidR="00E12CC1" w:rsidRDefault="00E12CC1" w:rsidP="005C7825">
      <w:pPr>
        <w:pStyle w:val="FootnoteText"/>
        <w:jc w:val="both"/>
      </w:pPr>
      <w:r>
        <w:rPr>
          <w:rStyle w:val="FootnoteReference"/>
        </w:rPr>
        <w:footnoteRef/>
      </w:r>
      <w:r>
        <w:t xml:space="preserve"> Разница площадей по ГИС-данным и данным, приведенным в соответствии с регламентом Киришского лесничества, обусловлена тем, что на территории Будогощского городского поселения расположена лишь часть Восточного и Будогощского участковых лесничеств. В регламенте приведены площади участковых </w:t>
      </w:r>
      <w:r w:rsidRPr="00BC0AC4">
        <w:t>лесничеств целиком, а ГИС-данные таблицы </w:t>
      </w:r>
      <w:fldSimple w:instr=" REF _Ref383524307 \h  \* MERGEFORMAT ">
        <w:r w:rsidRPr="00693A15">
          <w:rPr>
            <w:vanish/>
          </w:rPr>
          <w:t xml:space="preserve">Таблица </w:t>
        </w:r>
        <w:r w:rsidRPr="00693A15">
          <w:rPr>
            <w:noProof/>
          </w:rPr>
          <w:t>3</w:t>
        </w:r>
      </w:fldSimple>
      <w:r w:rsidRPr="00BC0AC4">
        <w:t xml:space="preserve"> от</w:t>
      </w:r>
      <w:r>
        <w:t>носятся лишь к тем частям участковых лесничеств, которые входят в состав Будогощского городского поселения. Во-вторых, так как участковые лесничества не отмежеваны, то говорить о точном соответствии данных регламента и ГИС-данных не целесообразно.</w:t>
      </w:r>
    </w:p>
  </w:footnote>
  <w:footnote w:id="7">
    <w:p w:rsidR="00E12CC1" w:rsidRDefault="00E12CC1" w:rsidP="005C7825">
      <w:pPr>
        <w:pStyle w:val="FootnoteText"/>
        <w:jc w:val="both"/>
      </w:pPr>
      <w:r>
        <w:rPr>
          <w:rStyle w:val="FootnoteReference"/>
        </w:rPr>
        <w:footnoteRef/>
      </w:r>
      <w:r>
        <w:t xml:space="preserve"> Прогнозируемые коэффициенты рождаемости, смертности и естественного прироста населения указаны в соответствии с официальной статистикой Федеральной службы государственной статистики, коэффициент миграции – в соответствии с Концепцией демографического развития Ленинградской области на период до 2025 года.</w:t>
      </w:r>
    </w:p>
  </w:footnote>
  <w:footnote w:id="8">
    <w:p w:rsidR="00E12CC1" w:rsidRDefault="00E12CC1" w:rsidP="005C7825">
      <w:pPr>
        <w:pStyle w:val="FootnoteText"/>
        <w:jc w:val="both"/>
      </w:pPr>
      <w:r>
        <w:rPr>
          <w:rStyle w:val="FootnoteReference"/>
        </w:rPr>
        <w:footnoteRef/>
      </w:r>
      <w:r>
        <w:t xml:space="preserve"> Сведения приведены в соответствии с паспортом муниципального образования по состоянию на 1.01.2014</w:t>
      </w:r>
    </w:p>
  </w:footnote>
  <w:footnote w:id="9">
    <w:p w:rsidR="00E12CC1" w:rsidRDefault="00E12CC1" w:rsidP="005C7825">
      <w:pPr>
        <w:pStyle w:val="FootnoteText"/>
        <w:jc w:val="both"/>
      </w:pPr>
      <w:r>
        <w:rPr>
          <w:rStyle w:val="FootnoteReference"/>
        </w:rPr>
        <w:footnoteRef/>
      </w:r>
      <w:r>
        <w:t xml:space="preserve"> Сведения приведены в</w:t>
      </w:r>
      <w:r w:rsidRPr="003315CE">
        <w:t xml:space="preserve"> соответствии с паспортом муниципального образования</w:t>
      </w:r>
      <w:r>
        <w:t xml:space="preserve"> по состоянию на 1.01.2014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C1" w:rsidRDefault="00E12C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284</w:t>
    </w:r>
    <w:r>
      <w:rPr>
        <w:rStyle w:val="PageNumber"/>
      </w:rPr>
      <w:fldChar w:fldCharType="end"/>
    </w:r>
  </w:p>
  <w:p w:rsidR="00E12CC1" w:rsidRDefault="00E12C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C1" w:rsidRDefault="00E12CC1">
    <w:pPr>
      <w:pStyle w:val="Header"/>
      <w:jc w:val="center"/>
    </w:pPr>
    <w:fldSimple w:instr="PAGE   \* MERGEFORMAT">
      <w:r>
        <w:rPr>
          <w:noProof/>
        </w:rPr>
        <w:t>57</w:t>
      </w:r>
    </w:fldSimple>
  </w:p>
  <w:p w:rsidR="00E12CC1" w:rsidRDefault="00E12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3C03AC4"/>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0F4D6C6"/>
    <w:lvl w:ilvl="0">
      <w:start w:val="1"/>
      <w:numFmt w:val="bullet"/>
      <w:lvlText w:val=""/>
      <w:lvlJc w:val="left"/>
      <w:pPr>
        <w:tabs>
          <w:tab w:val="num" w:pos="926"/>
        </w:tabs>
        <w:ind w:left="926" w:hanging="360"/>
      </w:pPr>
      <w:rPr>
        <w:rFonts w:ascii="Symbol" w:hAnsi="Symbol" w:hint="default"/>
      </w:rPr>
    </w:lvl>
  </w:abstractNum>
  <w:abstractNum w:abstractNumId="2">
    <w:nsid w:val="FFFFFF88"/>
    <w:multiLevelType w:val="singleLevel"/>
    <w:tmpl w:val="7778B6C0"/>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91C229FE"/>
    <w:lvl w:ilvl="0">
      <w:start w:val="1"/>
      <w:numFmt w:val="bullet"/>
      <w:lvlText w:val=""/>
      <w:lvlJc w:val="left"/>
      <w:pPr>
        <w:tabs>
          <w:tab w:val="num" w:pos="360"/>
        </w:tabs>
        <w:ind w:left="360" w:hanging="360"/>
      </w:pPr>
      <w:rPr>
        <w:rFonts w:ascii="Symbol" w:hAnsi="Symbol" w:hint="default"/>
      </w:rPr>
    </w:lvl>
  </w:abstractNum>
  <w:abstractNum w:abstractNumId="4">
    <w:nsid w:val="0B5A2CCE"/>
    <w:multiLevelType w:val="hybridMultilevel"/>
    <w:tmpl w:val="29C27C0C"/>
    <w:lvl w:ilvl="0" w:tplc="951E41EE">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1B1DDC"/>
    <w:multiLevelType w:val="hybridMultilevel"/>
    <w:tmpl w:val="6F6C1A58"/>
    <w:lvl w:ilvl="0" w:tplc="4192D294">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4B350E5"/>
    <w:multiLevelType w:val="hybridMultilevel"/>
    <w:tmpl w:val="E20C994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18BB7268"/>
    <w:multiLevelType w:val="hybridMultilevel"/>
    <w:tmpl w:val="AC3E591E"/>
    <w:lvl w:ilvl="0" w:tplc="9EE8D25C">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2D1BC4"/>
    <w:multiLevelType w:val="hybridMultilevel"/>
    <w:tmpl w:val="C99CF7C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CB607F"/>
    <w:multiLevelType w:val="hybridMultilevel"/>
    <w:tmpl w:val="6066A854"/>
    <w:lvl w:ilvl="0" w:tplc="8C8690C0">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2011CB"/>
    <w:multiLevelType w:val="multilevel"/>
    <w:tmpl w:val="DE6A0E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6FB26E9"/>
    <w:multiLevelType w:val="hybridMultilevel"/>
    <w:tmpl w:val="873C74C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FB18E6"/>
    <w:multiLevelType w:val="hybridMultilevel"/>
    <w:tmpl w:val="B7C0D8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BB71EA"/>
    <w:multiLevelType w:val="multilevel"/>
    <w:tmpl w:val="D57476D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CB71DB6"/>
    <w:multiLevelType w:val="hybridMultilevel"/>
    <w:tmpl w:val="E9D2B3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CE3363"/>
    <w:multiLevelType w:val="hybridMultilevel"/>
    <w:tmpl w:val="32B4A4B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306D62"/>
    <w:multiLevelType w:val="hybridMultilevel"/>
    <w:tmpl w:val="23B8BB12"/>
    <w:lvl w:ilvl="0" w:tplc="830CDAE4">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30A0A4B"/>
    <w:multiLevelType w:val="hybridMultilevel"/>
    <w:tmpl w:val="3D067262"/>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E2C9D"/>
    <w:multiLevelType w:val="multilevel"/>
    <w:tmpl w:val="E2BABDC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9">
    <w:nsid w:val="45132945"/>
    <w:multiLevelType w:val="hybridMultilevel"/>
    <w:tmpl w:val="0330C188"/>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5F57D4"/>
    <w:multiLevelType w:val="multilevel"/>
    <w:tmpl w:val="591E26C0"/>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964"/>
        </w:tabs>
        <w:ind w:left="284"/>
      </w:pPr>
      <w:rPr>
        <w:rFonts w:cs="Times New Roman" w:hint="default"/>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7D15285"/>
    <w:multiLevelType w:val="hybridMultilevel"/>
    <w:tmpl w:val="ED6C0550"/>
    <w:lvl w:ilvl="0" w:tplc="C436D3E0">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3E52D4"/>
    <w:multiLevelType w:val="multilevel"/>
    <w:tmpl w:val="8BB41D70"/>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51160F87"/>
    <w:multiLevelType w:val="hybridMultilevel"/>
    <w:tmpl w:val="C482663E"/>
    <w:lvl w:ilvl="0" w:tplc="12C6AE72">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5F6CFE"/>
    <w:multiLevelType w:val="hybridMultilevel"/>
    <w:tmpl w:val="20A2672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54CF5E83"/>
    <w:multiLevelType w:val="hybridMultilevel"/>
    <w:tmpl w:val="1200F340"/>
    <w:lvl w:ilvl="0" w:tplc="49FCA3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5BD0616"/>
    <w:multiLevelType w:val="multilevel"/>
    <w:tmpl w:val="2040B876"/>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964"/>
        </w:tabs>
        <w:ind w:left="284"/>
      </w:pPr>
      <w:rPr>
        <w:rFonts w:cs="Times New Roman" w:hint="default"/>
      </w:rPr>
    </w:lvl>
    <w:lvl w:ilvl="2">
      <w:start w:val="1"/>
      <w:numFmt w:val="decimal"/>
      <w:lvlText w:val="%1.%2.%3."/>
      <w:lvlJc w:val="left"/>
      <w:pPr>
        <w:tabs>
          <w:tab w:val="num" w:pos="1134"/>
        </w:tabs>
        <w:ind w:firstLine="567"/>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87077D6"/>
    <w:multiLevelType w:val="hybridMultilevel"/>
    <w:tmpl w:val="F202ECA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8">
    <w:nsid w:val="5E7D3638"/>
    <w:multiLevelType w:val="multilevel"/>
    <w:tmpl w:val="591E26C0"/>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964"/>
        </w:tabs>
        <w:ind w:left="284"/>
      </w:pPr>
      <w:rPr>
        <w:rFonts w:cs="Times New Roman" w:hint="default"/>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6034032A"/>
    <w:multiLevelType w:val="hybridMultilevel"/>
    <w:tmpl w:val="3320B188"/>
    <w:lvl w:ilvl="0" w:tplc="C436D3E0">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A51A73"/>
    <w:multiLevelType w:val="hybridMultilevel"/>
    <w:tmpl w:val="51883FF0"/>
    <w:lvl w:ilvl="0" w:tplc="0419000F">
      <w:start w:val="1"/>
      <w:numFmt w:val="decimal"/>
      <w:lvlText w:val="%1."/>
      <w:lvlJc w:val="left"/>
      <w:pPr>
        <w:tabs>
          <w:tab w:val="num" w:pos="720"/>
        </w:tabs>
        <w:ind w:left="720" w:hanging="360"/>
      </w:pPr>
      <w:rPr>
        <w:rFonts w:cs="Times New Roman"/>
      </w:rPr>
    </w:lvl>
    <w:lvl w:ilvl="1" w:tplc="5D4241D2">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D4778C4"/>
    <w:multiLevelType w:val="hybridMultilevel"/>
    <w:tmpl w:val="70EC79F6"/>
    <w:lvl w:ilvl="0" w:tplc="49FCA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172D6B"/>
    <w:multiLevelType w:val="hybridMultilevel"/>
    <w:tmpl w:val="5DC486D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332E32"/>
    <w:multiLevelType w:val="hybridMultilevel"/>
    <w:tmpl w:val="9EC46946"/>
    <w:lvl w:ilvl="0" w:tplc="04190001">
      <w:start w:val="1"/>
      <w:numFmt w:val="decimal"/>
      <w:lvlText w:val="%1."/>
      <w:lvlJc w:val="left"/>
      <w:pPr>
        <w:tabs>
          <w:tab w:val="num" w:pos="1069"/>
        </w:tabs>
        <w:ind w:left="1069" w:hanging="360"/>
      </w:pPr>
      <w:rPr>
        <w:rFonts w:cs="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79B567D2"/>
    <w:multiLevelType w:val="hybridMultilevel"/>
    <w:tmpl w:val="D90404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E5B44B0"/>
    <w:multiLevelType w:val="hybridMultilevel"/>
    <w:tmpl w:val="B454A4EA"/>
    <w:lvl w:ilvl="0" w:tplc="501CB028">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3"/>
  </w:num>
  <w:num w:numId="7">
    <w:abstractNumId w:val="2"/>
  </w:num>
  <w:num w:numId="8">
    <w:abstractNumId w:val="1"/>
  </w:num>
  <w:num w:numId="9">
    <w:abstractNumId w:val="34"/>
  </w:num>
  <w:num w:numId="10">
    <w:abstractNumId w:val="10"/>
  </w:num>
  <w:num w:numId="11">
    <w:abstractNumId w:val="13"/>
  </w:num>
  <w:num w:numId="12">
    <w:abstractNumId w:val="22"/>
  </w:num>
  <w:num w:numId="13">
    <w:abstractNumId w:val="5"/>
  </w:num>
  <w:num w:numId="14">
    <w:abstractNumId w:val="16"/>
  </w:num>
  <w:num w:numId="15">
    <w:abstractNumId w:val="9"/>
  </w:num>
  <w:num w:numId="16">
    <w:abstractNumId w:val="28"/>
  </w:num>
  <w:num w:numId="17">
    <w:abstractNumId w:val="20"/>
  </w:num>
  <w:num w:numId="18">
    <w:abstractNumId w:val="35"/>
  </w:num>
  <w:num w:numId="19">
    <w:abstractNumId w:val="12"/>
  </w:num>
  <w:num w:numId="20">
    <w:abstractNumId w:val="7"/>
  </w:num>
  <w:num w:numId="21">
    <w:abstractNumId w:val="29"/>
  </w:num>
  <w:num w:numId="22">
    <w:abstractNumId w:val="4"/>
  </w:num>
  <w:num w:numId="23">
    <w:abstractNumId w:val="24"/>
  </w:num>
  <w:num w:numId="24">
    <w:abstractNumId w:val="18"/>
  </w:num>
  <w:num w:numId="25">
    <w:abstractNumId w:val="21"/>
  </w:num>
  <w:num w:numId="26">
    <w:abstractNumId w:val="30"/>
  </w:num>
  <w:num w:numId="27">
    <w:abstractNumId w:val="26"/>
  </w:num>
  <w:num w:numId="28">
    <w:abstractNumId w:val="2"/>
  </w:num>
  <w:num w:numId="29">
    <w:abstractNumId w:val="33"/>
  </w:num>
  <w:num w:numId="30">
    <w:abstractNumId w:val="14"/>
  </w:num>
  <w:num w:numId="31">
    <w:abstractNumId w:val="27"/>
  </w:num>
  <w:num w:numId="32">
    <w:abstractNumId w:val="6"/>
  </w:num>
  <w:num w:numId="33">
    <w:abstractNumId w:val="19"/>
  </w:num>
  <w:num w:numId="34">
    <w:abstractNumId w:val="1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2"/>
  </w:num>
  <w:num w:numId="39">
    <w:abstractNumId w:val="8"/>
  </w:num>
  <w:num w:numId="40">
    <w:abstractNumId w:val="25"/>
  </w:num>
  <w:num w:numId="41">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2DC"/>
    <w:rsid w:val="000133E9"/>
    <w:rsid w:val="00017A52"/>
    <w:rsid w:val="00020CDF"/>
    <w:rsid w:val="00021F1B"/>
    <w:rsid w:val="000250F1"/>
    <w:rsid w:val="00030707"/>
    <w:rsid w:val="00030ED5"/>
    <w:rsid w:val="0003206A"/>
    <w:rsid w:val="000336BE"/>
    <w:rsid w:val="000432F1"/>
    <w:rsid w:val="00047DDE"/>
    <w:rsid w:val="00051CC1"/>
    <w:rsid w:val="00052D60"/>
    <w:rsid w:val="0005572F"/>
    <w:rsid w:val="00055C72"/>
    <w:rsid w:val="00057288"/>
    <w:rsid w:val="00062690"/>
    <w:rsid w:val="000675CE"/>
    <w:rsid w:val="00071C92"/>
    <w:rsid w:val="00073AC5"/>
    <w:rsid w:val="00073F78"/>
    <w:rsid w:val="00080731"/>
    <w:rsid w:val="00085F5D"/>
    <w:rsid w:val="0009358E"/>
    <w:rsid w:val="0009381A"/>
    <w:rsid w:val="00097116"/>
    <w:rsid w:val="00097E87"/>
    <w:rsid w:val="000A2BA8"/>
    <w:rsid w:val="000A2E3A"/>
    <w:rsid w:val="000A763B"/>
    <w:rsid w:val="000B1239"/>
    <w:rsid w:val="000B71A8"/>
    <w:rsid w:val="000C3335"/>
    <w:rsid w:val="000D16E1"/>
    <w:rsid w:val="000D2D56"/>
    <w:rsid w:val="000D44F3"/>
    <w:rsid w:val="000D4DBC"/>
    <w:rsid w:val="000D50E6"/>
    <w:rsid w:val="000D70EB"/>
    <w:rsid w:val="000E193A"/>
    <w:rsid w:val="000E6ACD"/>
    <w:rsid w:val="000E6D3A"/>
    <w:rsid w:val="000E7ED7"/>
    <w:rsid w:val="000F6006"/>
    <w:rsid w:val="000F6304"/>
    <w:rsid w:val="00106092"/>
    <w:rsid w:val="0011183F"/>
    <w:rsid w:val="00111D41"/>
    <w:rsid w:val="00112739"/>
    <w:rsid w:val="00116B4F"/>
    <w:rsid w:val="00127849"/>
    <w:rsid w:val="00127E95"/>
    <w:rsid w:val="00134CE4"/>
    <w:rsid w:val="00135288"/>
    <w:rsid w:val="00140679"/>
    <w:rsid w:val="00144C8A"/>
    <w:rsid w:val="00162F28"/>
    <w:rsid w:val="00163EFF"/>
    <w:rsid w:val="0016425D"/>
    <w:rsid w:val="001646F0"/>
    <w:rsid w:val="00164F51"/>
    <w:rsid w:val="00165AC5"/>
    <w:rsid w:val="0016773D"/>
    <w:rsid w:val="00170956"/>
    <w:rsid w:val="0017290C"/>
    <w:rsid w:val="001732FC"/>
    <w:rsid w:val="00180EF0"/>
    <w:rsid w:val="00181FFE"/>
    <w:rsid w:val="0018298F"/>
    <w:rsid w:val="001836DB"/>
    <w:rsid w:val="00184218"/>
    <w:rsid w:val="00186B9A"/>
    <w:rsid w:val="00192C09"/>
    <w:rsid w:val="00197789"/>
    <w:rsid w:val="001A28E6"/>
    <w:rsid w:val="001A4B04"/>
    <w:rsid w:val="001A61E7"/>
    <w:rsid w:val="001B28D3"/>
    <w:rsid w:val="001B2D44"/>
    <w:rsid w:val="001B3FA3"/>
    <w:rsid w:val="001B431F"/>
    <w:rsid w:val="001B6D48"/>
    <w:rsid w:val="001B6E28"/>
    <w:rsid w:val="001C421E"/>
    <w:rsid w:val="001C509A"/>
    <w:rsid w:val="001D3E4C"/>
    <w:rsid w:val="001D4786"/>
    <w:rsid w:val="001D6EE4"/>
    <w:rsid w:val="001E2445"/>
    <w:rsid w:val="001E2F78"/>
    <w:rsid w:val="001E4260"/>
    <w:rsid w:val="001E623B"/>
    <w:rsid w:val="001F1A86"/>
    <w:rsid w:val="001F37CA"/>
    <w:rsid w:val="00200959"/>
    <w:rsid w:val="00201B6C"/>
    <w:rsid w:val="002112F3"/>
    <w:rsid w:val="00211A01"/>
    <w:rsid w:val="00217174"/>
    <w:rsid w:val="00217BCB"/>
    <w:rsid w:val="002202CF"/>
    <w:rsid w:val="00221A95"/>
    <w:rsid w:val="00223693"/>
    <w:rsid w:val="00224F03"/>
    <w:rsid w:val="00226ABD"/>
    <w:rsid w:val="00227290"/>
    <w:rsid w:val="00227571"/>
    <w:rsid w:val="002318EB"/>
    <w:rsid w:val="0023471F"/>
    <w:rsid w:val="00235247"/>
    <w:rsid w:val="00235B34"/>
    <w:rsid w:val="002404D7"/>
    <w:rsid w:val="00242A27"/>
    <w:rsid w:val="00244D1B"/>
    <w:rsid w:val="002466B2"/>
    <w:rsid w:val="00254A5E"/>
    <w:rsid w:val="002601CE"/>
    <w:rsid w:val="00260AC0"/>
    <w:rsid w:val="00265B45"/>
    <w:rsid w:val="00272408"/>
    <w:rsid w:val="00273571"/>
    <w:rsid w:val="00280423"/>
    <w:rsid w:val="00291555"/>
    <w:rsid w:val="00291F5F"/>
    <w:rsid w:val="00292316"/>
    <w:rsid w:val="00295487"/>
    <w:rsid w:val="002959CF"/>
    <w:rsid w:val="0029663F"/>
    <w:rsid w:val="002969C6"/>
    <w:rsid w:val="002A16A4"/>
    <w:rsid w:val="002A2C0B"/>
    <w:rsid w:val="002A62C7"/>
    <w:rsid w:val="002B0093"/>
    <w:rsid w:val="002B0D8E"/>
    <w:rsid w:val="002B12B5"/>
    <w:rsid w:val="002B2DA4"/>
    <w:rsid w:val="002C072F"/>
    <w:rsid w:val="002C0C96"/>
    <w:rsid w:val="002D128A"/>
    <w:rsid w:val="002D412B"/>
    <w:rsid w:val="002D50ED"/>
    <w:rsid w:val="002D6B73"/>
    <w:rsid w:val="002D7728"/>
    <w:rsid w:val="002E3C44"/>
    <w:rsid w:val="002E52B8"/>
    <w:rsid w:val="002E7012"/>
    <w:rsid w:val="002E75E0"/>
    <w:rsid w:val="002F1E8D"/>
    <w:rsid w:val="002F23BF"/>
    <w:rsid w:val="003015B7"/>
    <w:rsid w:val="00305DDD"/>
    <w:rsid w:val="00306704"/>
    <w:rsid w:val="00310014"/>
    <w:rsid w:val="00320A37"/>
    <w:rsid w:val="00324594"/>
    <w:rsid w:val="00326DC4"/>
    <w:rsid w:val="003315CE"/>
    <w:rsid w:val="0033382A"/>
    <w:rsid w:val="00336C5A"/>
    <w:rsid w:val="003407E7"/>
    <w:rsid w:val="003411D2"/>
    <w:rsid w:val="00342B29"/>
    <w:rsid w:val="00346F14"/>
    <w:rsid w:val="00347096"/>
    <w:rsid w:val="003512C4"/>
    <w:rsid w:val="003534C6"/>
    <w:rsid w:val="0035380F"/>
    <w:rsid w:val="0035418B"/>
    <w:rsid w:val="00355A41"/>
    <w:rsid w:val="00355E3A"/>
    <w:rsid w:val="00357477"/>
    <w:rsid w:val="00360FE1"/>
    <w:rsid w:val="00362081"/>
    <w:rsid w:val="00364D8D"/>
    <w:rsid w:val="0036716D"/>
    <w:rsid w:val="00367846"/>
    <w:rsid w:val="0037506A"/>
    <w:rsid w:val="003772AF"/>
    <w:rsid w:val="0038468C"/>
    <w:rsid w:val="00394555"/>
    <w:rsid w:val="003B6C73"/>
    <w:rsid w:val="003C0437"/>
    <w:rsid w:val="003C0546"/>
    <w:rsid w:val="003C1EC4"/>
    <w:rsid w:val="003C27EE"/>
    <w:rsid w:val="003C4B54"/>
    <w:rsid w:val="003C7755"/>
    <w:rsid w:val="003D1E49"/>
    <w:rsid w:val="003E16F5"/>
    <w:rsid w:val="003E2A43"/>
    <w:rsid w:val="003E6DBA"/>
    <w:rsid w:val="003E774F"/>
    <w:rsid w:val="003F09AA"/>
    <w:rsid w:val="003F1022"/>
    <w:rsid w:val="003F1DE5"/>
    <w:rsid w:val="00411693"/>
    <w:rsid w:val="00413034"/>
    <w:rsid w:val="00413AA9"/>
    <w:rsid w:val="00414CF0"/>
    <w:rsid w:val="00420E84"/>
    <w:rsid w:val="0042252B"/>
    <w:rsid w:val="00424644"/>
    <w:rsid w:val="004258AD"/>
    <w:rsid w:val="00425B94"/>
    <w:rsid w:val="00435EB8"/>
    <w:rsid w:val="0044002B"/>
    <w:rsid w:val="0044201D"/>
    <w:rsid w:val="00442593"/>
    <w:rsid w:val="0044316E"/>
    <w:rsid w:val="004472D9"/>
    <w:rsid w:val="00451D9E"/>
    <w:rsid w:val="00456A23"/>
    <w:rsid w:val="00460213"/>
    <w:rsid w:val="00463E09"/>
    <w:rsid w:val="004702EC"/>
    <w:rsid w:val="00470972"/>
    <w:rsid w:val="0047112D"/>
    <w:rsid w:val="00471929"/>
    <w:rsid w:val="0047246D"/>
    <w:rsid w:val="00473D1C"/>
    <w:rsid w:val="004756D8"/>
    <w:rsid w:val="00475E1A"/>
    <w:rsid w:val="004824C4"/>
    <w:rsid w:val="00482B98"/>
    <w:rsid w:val="00482DEA"/>
    <w:rsid w:val="00483E94"/>
    <w:rsid w:val="00484DE7"/>
    <w:rsid w:val="00491560"/>
    <w:rsid w:val="00491AB7"/>
    <w:rsid w:val="004924F3"/>
    <w:rsid w:val="00494C47"/>
    <w:rsid w:val="004A0FAE"/>
    <w:rsid w:val="004A17EA"/>
    <w:rsid w:val="004B11F9"/>
    <w:rsid w:val="004B51B6"/>
    <w:rsid w:val="004B51E9"/>
    <w:rsid w:val="004C08F8"/>
    <w:rsid w:val="004C1417"/>
    <w:rsid w:val="004C3203"/>
    <w:rsid w:val="004D0E38"/>
    <w:rsid w:val="004D3618"/>
    <w:rsid w:val="004D3EE5"/>
    <w:rsid w:val="004E0B14"/>
    <w:rsid w:val="004E0E85"/>
    <w:rsid w:val="004E18FB"/>
    <w:rsid w:val="004E364C"/>
    <w:rsid w:val="004E4737"/>
    <w:rsid w:val="004F160A"/>
    <w:rsid w:val="004F65C0"/>
    <w:rsid w:val="00503EC5"/>
    <w:rsid w:val="005076CB"/>
    <w:rsid w:val="00507C1A"/>
    <w:rsid w:val="00507EAB"/>
    <w:rsid w:val="005125BB"/>
    <w:rsid w:val="005222C7"/>
    <w:rsid w:val="005263FA"/>
    <w:rsid w:val="00536209"/>
    <w:rsid w:val="00540EFC"/>
    <w:rsid w:val="00542D91"/>
    <w:rsid w:val="00543F12"/>
    <w:rsid w:val="0055184F"/>
    <w:rsid w:val="00551D45"/>
    <w:rsid w:val="00552C65"/>
    <w:rsid w:val="00557227"/>
    <w:rsid w:val="00561F80"/>
    <w:rsid w:val="00563514"/>
    <w:rsid w:val="00565AF4"/>
    <w:rsid w:val="00565E12"/>
    <w:rsid w:val="005671A7"/>
    <w:rsid w:val="00571608"/>
    <w:rsid w:val="005746B8"/>
    <w:rsid w:val="00577198"/>
    <w:rsid w:val="005802DC"/>
    <w:rsid w:val="005819D6"/>
    <w:rsid w:val="005830C2"/>
    <w:rsid w:val="00586DAC"/>
    <w:rsid w:val="00591ADA"/>
    <w:rsid w:val="005941D1"/>
    <w:rsid w:val="005A0D60"/>
    <w:rsid w:val="005A3105"/>
    <w:rsid w:val="005A4AFB"/>
    <w:rsid w:val="005A4B88"/>
    <w:rsid w:val="005A5297"/>
    <w:rsid w:val="005A6D8A"/>
    <w:rsid w:val="005B1D1D"/>
    <w:rsid w:val="005B206A"/>
    <w:rsid w:val="005C1F7F"/>
    <w:rsid w:val="005C40C5"/>
    <w:rsid w:val="005C5229"/>
    <w:rsid w:val="005C5CD7"/>
    <w:rsid w:val="005C65A6"/>
    <w:rsid w:val="005C7825"/>
    <w:rsid w:val="005E0DD0"/>
    <w:rsid w:val="005E2861"/>
    <w:rsid w:val="005E418D"/>
    <w:rsid w:val="005E59CA"/>
    <w:rsid w:val="005E6C52"/>
    <w:rsid w:val="005E6D14"/>
    <w:rsid w:val="005E71D4"/>
    <w:rsid w:val="005F126B"/>
    <w:rsid w:val="005F1D55"/>
    <w:rsid w:val="005F3FFF"/>
    <w:rsid w:val="005F4E48"/>
    <w:rsid w:val="0060061A"/>
    <w:rsid w:val="00601F3D"/>
    <w:rsid w:val="00603C60"/>
    <w:rsid w:val="00605500"/>
    <w:rsid w:val="00605F89"/>
    <w:rsid w:val="00606904"/>
    <w:rsid w:val="00606D9F"/>
    <w:rsid w:val="006202F0"/>
    <w:rsid w:val="00626A1D"/>
    <w:rsid w:val="0062708C"/>
    <w:rsid w:val="00630F5A"/>
    <w:rsid w:val="006321C7"/>
    <w:rsid w:val="00637AC3"/>
    <w:rsid w:val="006421F3"/>
    <w:rsid w:val="00650DA8"/>
    <w:rsid w:val="006542F5"/>
    <w:rsid w:val="00654898"/>
    <w:rsid w:val="00656182"/>
    <w:rsid w:val="00660A26"/>
    <w:rsid w:val="00670B71"/>
    <w:rsid w:val="00672A74"/>
    <w:rsid w:val="00673D86"/>
    <w:rsid w:val="00675180"/>
    <w:rsid w:val="00675BD7"/>
    <w:rsid w:val="00677CDD"/>
    <w:rsid w:val="00677F54"/>
    <w:rsid w:val="0068100B"/>
    <w:rsid w:val="006851AF"/>
    <w:rsid w:val="006868A1"/>
    <w:rsid w:val="006908D9"/>
    <w:rsid w:val="00692B55"/>
    <w:rsid w:val="00693A15"/>
    <w:rsid w:val="00695086"/>
    <w:rsid w:val="006A1066"/>
    <w:rsid w:val="006A1212"/>
    <w:rsid w:val="006A1C4E"/>
    <w:rsid w:val="006A1C5B"/>
    <w:rsid w:val="006A32B9"/>
    <w:rsid w:val="006A3877"/>
    <w:rsid w:val="006A4F4E"/>
    <w:rsid w:val="006B05AC"/>
    <w:rsid w:val="006B06D7"/>
    <w:rsid w:val="006B623A"/>
    <w:rsid w:val="006C202C"/>
    <w:rsid w:val="006C31BB"/>
    <w:rsid w:val="006C3562"/>
    <w:rsid w:val="006C3D0E"/>
    <w:rsid w:val="006C67EB"/>
    <w:rsid w:val="006C7114"/>
    <w:rsid w:val="006C7CC9"/>
    <w:rsid w:val="006D05B9"/>
    <w:rsid w:val="006D250B"/>
    <w:rsid w:val="006D6D92"/>
    <w:rsid w:val="006E063A"/>
    <w:rsid w:val="006E5DB6"/>
    <w:rsid w:val="006E6746"/>
    <w:rsid w:val="006F19F0"/>
    <w:rsid w:val="006F32CB"/>
    <w:rsid w:val="006F4543"/>
    <w:rsid w:val="006F4FFE"/>
    <w:rsid w:val="006F5695"/>
    <w:rsid w:val="006F5735"/>
    <w:rsid w:val="006F635D"/>
    <w:rsid w:val="007014DD"/>
    <w:rsid w:val="007046A2"/>
    <w:rsid w:val="00705693"/>
    <w:rsid w:val="00711841"/>
    <w:rsid w:val="00711DD1"/>
    <w:rsid w:val="007176F6"/>
    <w:rsid w:val="00726701"/>
    <w:rsid w:val="00727C30"/>
    <w:rsid w:val="007306A2"/>
    <w:rsid w:val="007306AD"/>
    <w:rsid w:val="0073389D"/>
    <w:rsid w:val="00734452"/>
    <w:rsid w:val="00740C72"/>
    <w:rsid w:val="00745688"/>
    <w:rsid w:val="0074675B"/>
    <w:rsid w:val="00751C2A"/>
    <w:rsid w:val="00760FD6"/>
    <w:rsid w:val="0076705C"/>
    <w:rsid w:val="007738D9"/>
    <w:rsid w:val="0077706A"/>
    <w:rsid w:val="007809E9"/>
    <w:rsid w:val="00781D13"/>
    <w:rsid w:val="007840AE"/>
    <w:rsid w:val="0078446F"/>
    <w:rsid w:val="00784D5E"/>
    <w:rsid w:val="007859F2"/>
    <w:rsid w:val="00793966"/>
    <w:rsid w:val="007A4540"/>
    <w:rsid w:val="007A45CD"/>
    <w:rsid w:val="007A4803"/>
    <w:rsid w:val="007A571D"/>
    <w:rsid w:val="007A6C92"/>
    <w:rsid w:val="007B0307"/>
    <w:rsid w:val="007B49C9"/>
    <w:rsid w:val="007B648F"/>
    <w:rsid w:val="007B716A"/>
    <w:rsid w:val="007C062F"/>
    <w:rsid w:val="007C0AFC"/>
    <w:rsid w:val="007C42D3"/>
    <w:rsid w:val="007C51DD"/>
    <w:rsid w:val="007D2D7A"/>
    <w:rsid w:val="007E00F5"/>
    <w:rsid w:val="007E4E0A"/>
    <w:rsid w:val="007F0CD5"/>
    <w:rsid w:val="007F24F8"/>
    <w:rsid w:val="007F33B7"/>
    <w:rsid w:val="007F42A1"/>
    <w:rsid w:val="007F450F"/>
    <w:rsid w:val="007F5872"/>
    <w:rsid w:val="007F6DC3"/>
    <w:rsid w:val="00800999"/>
    <w:rsid w:val="00806477"/>
    <w:rsid w:val="00813BA2"/>
    <w:rsid w:val="00814A13"/>
    <w:rsid w:val="00814CE5"/>
    <w:rsid w:val="00815D2B"/>
    <w:rsid w:val="00820FA2"/>
    <w:rsid w:val="0082355F"/>
    <w:rsid w:val="00824AEC"/>
    <w:rsid w:val="00833962"/>
    <w:rsid w:val="00834E9B"/>
    <w:rsid w:val="0084357E"/>
    <w:rsid w:val="00847A3D"/>
    <w:rsid w:val="00853760"/>
    <w:rsid w:val="00853ECE"/>
    <w:rsid w:val="008565A1"/>
    <w:rsid w:val="008610AA"/>
    <w:rsid w:val="0086308F"/>
    <w:rsid w:val="00865EBD"/>
    <w:rsid w:val="00865F0F"/>
    <w:rsid w:val="00874245"/>
    <w:rsid w:val="00875026"/>
    <w:rsid w:val="00875A05"/>
    <w:rsid w:val="0088620A"/>
    <w:rsid w:val="0088669E"/>
    <w:rsid w:val="008909E3"/>
    <w:rsid w:val="008915C4"/>
    <w:rsid w:val="008A5300"/>
    <w:rsid w:val="008C4CD4"/>
    <w:rsid w:val="008C4D54"/>
    <w:rsid w:val="008E0A1C"/>
    <w:rsid w:val="008E473D"/>
    <w:rsid w:val="008E6A60"/>
    <w:rsid w:val="008F05D9"/>
    <w:rsid w:val="008F1D9D"/>
    <w:rsid w:val="008F1FAF"/>
    <w:rsid w:val="008F4C60"/>
    <w:rsid w:val="008F7755"/>
    <w:rsid w:val="0090460D"/>
    <w:rsid w:val="009056A2"/>
    <w:rsid w:val="009101D8"/>
    <w:rsid w:val="00915D86"/>
    <w:rsid w:val="0091619F"/>
    <w:rsid w:val="0091645D"/>
    <w:rsid w:val="00927CDE"/>
    <w:rsid w:val="00930781"/>
    <w:rsid w:val="0093157C"/>
    <w:rsid w:val="009335FF"/>
    <w:rsid w:val="00937AA7"/>
    <w:rsid w:val="00937E69"/>
    <w:rsid w:val="00941D91"/>
    <w:rsid w:val="0094206C"/>
    <w:rsid w:val="00953291"/>
    <w:rsid w:val="009550FB"/>
    <w:rsid w:val="00955BA2"/>
    <w:rsid w:val="00960F96"/>
    <w:rsid w:val="009614C4"/>
    <w:rsid w:val="0096240F"/>
    <w:rsid w:val="00964847"/>
    <w:rsid w:val="00970FDD"/>
    <w:rsid w:val="0097120A"/>
    <w:rsid w:val="00972462"/>
    <w:rsid w:val="0097595B"/>
    <w:rsid w:val="009838F1"/>
    <w:rsid w:val="00984C12"/>
    <w:rsid w:val="00990F92"/>
    <w:rsid w:val="009944C8"/>
    <w:rsid w:val="009A0F01"/>
    <w:rsid w:val="009A2B2B"/>
    <w:rsid w:val="009A3C70"/>
    <w:rsid w:val="009A445D"/>
    <w:rsid w:val="009B273E"/>
    <w:rsid w:val="009B3BCF"/>
    <w:rsid w:val="009C309A"/>
    <w:rsid w:val="009C7310"/>
    <w:rsid w:val="009D059E"/>
    <w:rsid w:val="009D128E"/>
    <w:rsid w:val="009D4C0A"/>
    <w:rsid w:val="009E26F8"/>
    <w:rsid w:val="009E2824"/>
    <w:rsid w:val="009F198D"/>
    <w:rsid w:val="009F1CC8"/>
    <w:rsid w:val="009F6FEC"/>
    <w:rsid w:val="009F7717"/>
    <w:rsid w:val="00A02943"/>
    <w:rsid w:val="00A11043"/>
    <w:rsid w:val="00A16E20"/>
    <w:rsid w:val="00A17EDA"/>
    <w:rsid w:val="00A2030D"/>
    <w:rsid w:val="00A32318"/>
    <w:rsid w:val="00A34D49"/>
    <w:rsid w:val="00A40945"/>
    <w:rsid w:val="00A57835"/>
    <w:rsid w:val="00A60F91"/>
    <w:rsid w:val="00A65D29"/>
    <w:rsid w:val="00A77D36"/>
    <w:rsid w:val="00A80D14"/>
    <w:rsid w:val="00A81472"/>
    <w:rsid w:val="00A84EBD"/>
    <w:rsid w:val="00A91FFD"/>
    <w:rsid w:val="00A94499"/>
    <w:rsid w:val="00A94846"/>
    <w:rsid w:val="00A971BE"/>
    <w:rsid w:val="00AA1787"/>
    <w:rsid w:val="00AA3620"/>
    <w:rsid w:val="00AA7191"/>
    <w:rsid w:val="00AB0C74"/>
    <w:rsid w:val="00AC0134"/>
    <w:rsid w:val="00AC3133"/>
    <w:rsid w:val="00AE04E8"/>
    <w:rsid w:val="00AE4B4C"/>
    <w:rsid w:val="00AF3754"/>
    <w:rsid w:val="00AF762A"/>
    <w:rsid w:val="00B00362"/>
    <w:rsid w:val="00B127A6"/>
    <w:rsid w:val="00B12EEC"/>
    <w:rsid w:val="00B150BF"/>
    <w:rsid w:val="00B21763"/>
    <w:rsid w:val="00B252D0"/>
    <w:rsid w:val="00B25450"/>
    <w:rsid w:val="00B32857"/>
    <w:rsid w:val="00B36285"/>
    <w:rsid w:val="00B36A53"/>
    <w:rsid w:val="00B44478"/>
    <w:rsid w:val="00B46794"/>
    <w:rsid w:val="00B46ADD"/>
    <w:rsid w:val="00B46C94"/>
    <w:rsid w:val="00B47ACC"/>
    <w:rsid w:val="00B52D25"/>
    <w:rsid w:val="00B541E9"/>
    <w:rsid w:val="00B57121"/>
    <w:rsid w:val="00B6188A"/>
    <w:rsid w:val="00B62BDF"/>
    <w:rsid w:val="00B6322E"/>
    <w:rsid w:val="00B73429"/>
    <w:rsid w:val="00B73E14"/>
    <w:rsid w:val="00B76DBF"/>
    <w:rsid w:val="00B81BE7"/>
    <w:rsid w:val="00B939BC"/>
    <w:rsid w:val="00B95734"/>
    <w:rsid w:val="00B976EF"/>
    <w:rsid w:val="00BA1297"/>
    <w:rsid w:val="00BA4DF9"/>
    <w:rsid w:val="00BB12A4"/>
    <w:rsid w:val="00BB21EC"/>
    <w:rsid w:val="00BB45DC"/>
    <w:rsid w:val="00BB6607"/>
    <w:rsid w:val="00BB6EBE"/>
    <w:rsid w:val="00BC0AC4"/>
    <w:rsid w:val="00BC18A6"/>
    <w:rsid w:val="00BC7333"/>
    <w:rsid w:val="00BC74FD"/>
    <w:rsid w:val="00BC7FE6"/>
    <w:rsid w:val="00BD0259"/>
    <w:rsid w:val="00BD23C4"/>
    <w:rsid w:val="00BD4D79"/>
    <w:rsid w:val="00BE1AC1"/>
    <w:rsid w:val="00BE22D4"/>
    <w:rsid w:val="00BE61A9"/>
    <w:rsid w:val="00BF0A92"/>
    <w:rsid w:val="00BF19FB"/>
    <w:rsid w:val="00C00CBC"/>
    <w:rsid w:val="00C02F2A"/>
    <w:rsid w:val="00C032D1"/>
    <w:rsid w:val="00C035C5"/>
    <w:rsid w:val="00C03715"/>
    <w:rsid w:val="00C1119E"/>
    <w:rsid w:val="00C151CD"/>
    <w:rsid w:val="00C16042"/>
    <w:rsid w:val="00C162FD"/>
    <w:rsid w:val="00C21118"/>
    <w:rsid w:val="00C22521"/>
    <w:rsid w:val="00C22961"/>
    <w:rsid w:val="00C239DA"/>
    <w:rsid w:val="00C23E5C"/>
    <w:rsid w:val="00C24DB5"/>
    <w:rsid w:val="00C27179"/>
    <w:rsid w:val="00C36E58"/>
    <w:rsid w:val="00C37273"/>
    <w:rsid w:val="00C42D0F"/>
    <w:rsid w:val="00C51B6E"/>
    <w:rsid w:val="00C54393"/>
    <w:rsid w:val="00C60326"/>
    <w:rsid w:val="00C742D3"/>
    <w:rsid w:val="00C770FA"/>
    <w:rsid w:val="00C8229C"/>
    <w:rsid w:val="00C90259"/>
    <w:rsid w:val="00C92E10"/>
    <w:rsid w:val="00C93C29"/>
    <w:rsid w:val="00CA0E7F"/>
    <w:rsid w:val="00CA3732"/>
    <w:rsid w:val="00CA43B3"/>
    <w:rsid w:val="00CA4CD8"/>
    <w:rsid w:val="00CA4F38"/>
    <w:rsid w:val="00CA6A84"/>
    <w:rsid w:val="00CA7299"/>
    <w:rsid w:val="00CB4D99"/>
    <w:rsid w:val="00CB5D5D"/>
    <w:rsid w:val="00CC16FC"/>
    <w:rsid w:val="00CC362B"/>
    <w:rsid w:val="00CC61B8"/>
    <w:rsid w:val="00CD0ED9"/>
    <w:rsid w:val="00CD1CDD"/>
    <w:rsid w:val="00CD6F9A"/>
    <w:rsid w:val="00CE7AE9"/>
    <w:rsid w:val="00CF3E5F"/>
    <w:rsid w:val="00CF5F39"/>
    <w:rsid w:val="00CF60BD"/>
    <w:rsid w:val="00D0125B"/>
    <w:rsid w:val="00D05433"/>
    <w:rsid w:val="00D06A1B"/>
    <w:rsid w:val="00D11A93"/>
    <w:rsid w:val="00D2075D"/>
    <w:rsid w:val="00D22F0C"/>
    <w:rsid w:val="00D24891"/>
    <w:rsid w:val="00D25E75"/>
    <w:rsid w:val="00D27A1F"/>
    <w:rsid w:val="00D27D00"/>
    <w:rsid w:val="00D329BD"/>
    <w:rsid w:val="00D34967"/>
    <w:rsid w:val="00D401AC"/>
    <w:rsid w:val="00D41F25"/>
    <w:rsid w:val="00D4403C"/>
    <w:rsid w:val="00D5108F"/>
    <w:rsid w:val="00D645F9"/>
    <w:rsid w:val="00D64AEE"/>
    <w:rsid w:val="00D675E6"/>
    <w:rsid w:val="00D67CBE"/>
    <w:rsid w:val="00D67D45"/>
    <w:rsid w:val="00D73BDD"/>
    <w:rsid w:val="00D849E1"/>
    <w:rsid w:val="00D86A65"/>
    <w:rsid w:val="00D90018"/>
    <w:rsid w:val="00D917FE"/>
    <w:rsid w:val="00D92520"/>
    <w:rsid w:val="00D929E2"/>
    <w:rsid w:val="00D9323E"/>
    <w:rsid w:val="00DA0F67"/>
    <w:rsid w:val="00DB03A5"/>
    <w:rsid w:val="00DB1699"/>
    <w:rsid w:val="00DB2C0E"/>
    <w:rsid w:val="00DC14D1"/>
    <w:rsid w:val="00DC2E08"/>
    <w:rsid w:val="00DC3BE3"/>
    <w:rsid w:val="00DC7BE1"/>
    <w:rsid w:val="00DD16F8"/>
    <w:rsid w:val="00DE5DC8"/>
    <w:rsid w:val="00DE6371"/>
    <w:rsid w:val="00DE7765"/>
    <w:rsid w:val="00DF47B3"/>
    <w:rsid w:val="00DF598C"/>
    <w:rsid w:val="00E014EF"/>
    <w:rsid w:val="00E07603"/>
    <w:rsid w:val="00E12CC1"/>
    <w:rsid w:val="00E14412"/>
    <w:rsid w:val="00E14D32"/>
    <w:rsid w:val="00E26483"/>
    <w:rsid w:val="00E31D7E"/>
    <w:rsid w:val="00E328BC"/>
    <w:rsid w:val="00E3707F"/>
    <w:rsid w:val="00E37EFE"/>
    <w:rsid w:val="00E426F2"/>
    <w:rsid w:val="00E473C4"/>
    <w:rsid w:val="00E53F10"/>
    <w:rsid w:val="00E549C3"/>
    <w:rsid w:val="00E55B39"/>
    <w:rsid w:val="00E60DCD"/>
    <w:rsid w:val="00E61D59"/>
    <w:rsid w:val="00E63A8C"/>
    <w:rsid w:val="00E63B24"/>
    <w:rsid w:val="00E739BA"/>
    <w:rsid w:val="00E75225"/>
    <w:rsid w:val="00E75F96"/>
    <w:rsid w:val="00E76032"/>
    <w:rsid w:val="00E811C5"/>
    <w:rsid w:val="00E86362"/>
    <w:rsid w:val="00EA594E"/>
    <w:rsid w:val="00EB45A4"/>
    <w:rsid w:val="00EC085F"/>
    <w:rsid w:val="00EC44C5"/>
    <w:rsid w:val="00EC711A"/>
    <w:rsid w:val="00ED4268"/>
    <w:rsid w:val="00EE4976"/>
    <w:rsid w:val="00EE6002"/>
    <w:rsid w:val="00EE7B24"/>
    <w:rsid w:val="00EF1D77"/>
    <w:rsid w:val="00F004CB"/>
    <w:rsid w:val="00F019C5"/>
    <w:rsid w:val="00F10DA5"/>
    <w:rsid w:val="00F13340"/>
    <w:rsid w:val="00F13B5D"/>
    <w:rsid w:val="00F1423A"/>
    <w:rsid w:val="00F248BA"/>
    <w:rsid w:val="00F27A76"/>
    <w:rsid w:val="00F27F25"/>
    <w:rsid w:val="00F3090E"/>
    <w:rsid w:val="00F30CFD"/>
    <w:rsid w:val="00F31BA4"/>
    <w:rsid w:val="00F3242A"/>
    <w:rsid w:val="00F358E7"/>
    <w:rsid w:val="00F40078"/>
    <w:rsid w:val="00F40BBE"/>
    <w:rsid w:val="00F40E6A"/>
    <w:rsid w:val="00F46DDB"/>
    <w:rsid w:val="00F523BC"/>
    <w:rsid w:val="00F71863"/>
    <w:rsid w:val="00F82CAD"/>
    <w:rsid w:val="00F82EF5"/>
    <w:rsid w:val="00F84B74"/>
    <w:rsid w:val="00F87E89"/>
    <w:rsid w:val="00F90355"/>
    <w:rsid w:val="00F90E26"/>
    <w:rsid w:val="00F91010"/>
    <w:rsid w:val="00F917B8"/>
    <w:rsid w:val="00F933CC"/>
    <w:rsid w:val="00F9563D"/>
    <w:rsid w:val="00F97B0A"/>
    <w:rsid w:val="00FA64D1"/>
    <w:rsid w:val="00FB1B27"/>
    <w:rsid w:val="00FB73AC"/>
    <w:rsid w:val="00FC0FA3"/>
    <w:rsid w:val="00FC28EA"/>
    <w:rsid w:val="00FC5619"/>
    <w:rsid w:val="00FC5D71"/>
    <w:rsid w:val="00FD1087"/>
    <w:rsid w:val="00FD3B51"/>
    <w:rsid w:val="00FD4627"/>
    <w:rsid w:val="00FD7BF4"/>
    <w:rsid w:val="00FE5C7E"/>
    <w:rsid w:val="00FF0E15"/>
    <w:rsid w:val="00FF5A3A"/>
    <w:rsid w:val="00FF5E17"/>
    <w:rsid w:val="00FF73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46C94"/>
    <w:pPr>
      <w:spacing w:after="200" w:line="276" w:lineRule="auto"/>
    </w:pPr>
    <w:rPr>
      <w:lang w:eastAsia="en-US"/>
    </w:rPr>
  </w:style>
  <w:style w:type="paragraph" w:styleId="Heading1">
    <w:name w:val="heading 1"/>
    <w:aliases w:val="Заголовок 1 Знак Знак,Заголовок 1 Знак Знак Знак,БЛОК"/>
    <w:basedOn w:val="Normal"/>
    <w:next w:val="Normal"/>
    <w:link w:val="Heading1Char"/>
    <w:uiPriority w:val="99"/>
    <w:qFormat/>
    <w:rsid w:val="005C7825"/>
    <w:pPr>
      <w:keepNext/>
      <w:keepLines/>
      <w:spacing w:before="480" w:after="0"/>
      <w:outlineLvl w:val="0"/>
    </w:pPr>
    <w:rPr>
      <w:rFonts w:ascii="Cambria" w:eastAsia="Times New Roman" w:hAnsi="Cambria"/>
      <w:b/>
      <w:bCs/>
      <w:color w:val="365F91"/>
      <w:sz w:val="28"/>
      <w:szCs w:val="28"/>
    </w:rPr>
  </w:style>
  <w:style w:type="paragraph" w:styleId="Heading2">
    <w:name w:val="heading 2"/>
    <w:aliases w:val="ГЛАВА,Знак,Знак2,Знак2 Знак"/>
    <w:basedOn w:val="Normal"/>
    <w:next w:val="Normal"/>
    <w:link w:val="Heading2Char"/>
    <w:uiPriority w:val="99"/>
    <w:qFormat/>
    <w:rsid w:val="00C02F2A"/>
    <w:pPr>
      <w:keepNext/>
      <w:keepLines/>
      <w:spacing w:before="200" w:after="0"/>
      <w:outlineLvl w:val="1"/>
    </w:pPr>
    <w:rPr>
      <w:rFonts w:ascii="Cambria" w:eastAsia="Times New Roman" w:hAnsi="Cambria"/>
      <w:b/>
      <w:bCs/>
      <w:color w:val="4F81BD"/>
      <w:sz w:val="26"/>
      <w:szCs w:val="26"/>
    </w:rPr>
  </w:style>
  <w:style w:type="paragraph" w:styleId="Heading3">
    <w:name w:val="heading 3"/>
    <w:aliases w:val="Знак3,Знак3 Знак"/>
    <w:basedOn w:val="Normal"/>
    <w:next w:val="Normal"/>
    <w:link w:val="Heading3Char"/>
    <w:uiPriority w:val="99"/>
    <w:qFormat/>
    <w:rsid w:val="005C7825"/>
    <w:pPr>
      <w:keepNext/>
      <w:tabs>
        <w:tab w:val="num" w:pos="720"/>
      </w:tabs>
      <w:spacing w:before="240" w:after="60" w:line="240" w:lineRule="auto"/>
      <w:ind w:left="720" w:hanging="720"/>
      <w:outlineLvl w:val="2"/>
    </w:pPr>
    <w:rPr>
      <w:rFonts w:ascii="Arial" w:eastAsia="Times New Roman" w:hAnsi="Arial"/>
      <w:b/>
      <w:bCs/>
      <w:sz w:val="26"/>
      <w:szCs w:val="26"/>
      <w:lang w:eastAsia="ru-RU"/>
    </w:rPr>
  </w:style>
  <w:style w:type="paragraph" w:styleId="Heading4">
    <w:name w:val="heading 4"/>
    <w:aliases w:val="Ирина 4"/>
    <w:basedOn w:val="Normal"/>
    <w:next w:val="Normal"/>
    <w:link w:val="Heading4Char"/>
    <w:uiPriority w:val="99"/>
    <w:qFormat/>
    <w:rsid w:val="005C7825"/>
    <w:pPr>
      <w:keepNext/>
      <w:tabs>
        <w:tab w:val="num" w:pos="864"/>
      </w:tabs>
      <w:spacing w:before="240" w:after="60" w:line="240" w:lineRule="auto"/>
      <w:ind w:left="864" w:hanging="864"/>
      <w:outlineLvl w:val="3"/>
    </w:pPr>
    <w:rPr>
      <w:rFonts w:ascii="Times New Roman" w:eastAsia="Times New Roman" w:hAnsi="Times New Roman"/>
      <w:b/>
      <w:bCs/>
      <w:sz w:val="28"/>
      <w:szCs w:val="28"/>
      <w:lang w:eastAsia="ru-RU"/>
    </w:rPr>
  </w:style>
  <w:style w:type="paragraph" w:styleId="Heading5">
    <w:name w:val="heading 5"/>
    <w:aliases w:val="Заголовок 5№Таблицы,Заголовок№ТАблиц"/>
    <w:basedOn w:val="Normal"/>
    <w:next w:val="Normal"/>
    <w:link w:val="Heading5Char"/>
    <w:uiPriority w:val="99"/>
    <w:qFormat/>
    <w:rsid w:val="005C7825"/>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5C7825"/>
    <w:pPr>
      <w:tabs>
        <w:tab w:val="num" w:pos="1152"/>
      </w:tabs>
      <w:spacing w:before="240" w:after="60" w:line="240" w:lineRule="auto"/>
      <w:ind w:left="1152" w:hanging="1152"/>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rsid w:val="005C7825"/>
    <w:pPr>
      <w:tabs>
        <w:tab w:val="num" w:pos="1296"/>
      </w:tabs>
      <w:spacing w:before="240" w:after="60" w:line="240" w:lineRule="auto"/>
      <w:ind w:left="1296" w:hanging="1296"/>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5C7825"/>
    <w:pPr>
      <w:tabs>
        <w:tab w:val="num" w:pos="1440"/>
      </w:tabs>
      <w:spacing w:before="240" w:after="60" w:line="240" w:lineRule="auto"/>
      <w:ind w:left="1440" w:hanging="1440"/>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5C7825"/>
    <w:pPr>
      <w:tabs>
        <w:tab w:val="num" w:pos="1584"/>
      </w:tabs>
      <w:spacing w:before="240" w:after="60" w:line="240" w:lineRule="auto"/>
      <w:ind w:left="1584" w:hanging="1584"/>
      <w:outlineLvl w:val="8"/>
    </w:pPr>
    <w:rPr>
      <w:rFonts w:ascii="Arial" w:eastAsia="Times New Roman" w:hAnsi="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БЛОК Char"/>
    <w:basedOn w:val="DefaultParagraphFont"/>
    <w:link w:val="Heading1"/>
    <w:uiPriority w:val="99"/>
    <w:locked/>
    <w:rsid w:val="005C7825"/>
    <w:rPr>
      <w:rFonts w:ascii="Cambria" w:hAnsi="Cambria" w:cs="Times New Roman"/>
      <w:b/>
      <w:bCs/>
      <w:color w:val="365F91"/>
      <w:sz w:val="28"/>
      <w:szCs w:val="28"/>
    </w:rPr>
  </w:style>
  <w:style w:type="character" w:customStyle="1" w:styleId="Heading2Char">
    <w:name w:val="Heading 2 Char"/>
    <w:aliases w:val="ГЛАВА Char,Знак Char,Знак2 Char,Знак2 Знак Char"/>
    <w:basedOn w:val="DefaultParagraphFont"/>
    <w:link w:val="Heading2"/>
    <w:uiPriority w:val="99"/>
    <w:locked/>
    <w:rsid w:val="00C02F2A"/>
    <w:rPr>
      <w:rFonts w:ascii="Cambria" w:hAnsi="Cambria" w:cs="Times New Roman"/>
      <w:b/>
      <w:bCs/>
      <w:color w:val="4F81BD"/>
      <w:sz w:val="26"/>
      <w:szCs w:val="26"/>
    </w:rPr>
  </w:style>
  <w:style w:type="character" w:customStyle="1" w:styleId="Heading3Char">
    <w:name w:val="Heading 3 Char"/>
    <w:aliases w:val="Знак3 Char,Знак3 Знак Char"/>
    <w:basedOn w:val="DefaultParagraphFont"/>
    <w:link w:val="Heading3"/>
    <w:uiPriority w:val="99"/>
    <w:locked/>
    <w:rsid w:val="005C7825"/>
    <w:rPr>
      <w:rFonts w:ascii="Arial" w:hAnsi="Arial"/>
      <w:b/>
      <w:sz w:val="26"/>
      <w:lang/>
    </w:rPr>
  </w:style>
  <w:style w:type="character" w:customStyle="1" w:styleId="Heading4Char">
    <w:name w:val="Heading 4 Char"/>
    <w:aliases w:val="Ирина 4 Char"/>
    <w:basedOn w:val="DefaultParagraphFont"/>
    <w:link w:val="Heading4"/>
    <w:uiPriority w:val="99"/>
    <w:locked/>
    <w:rsid w:val="005C7825"/>
    <w:rPr>
      <w:rFonts w:ascii="Times New Roman" w:hAnsi="Times New Roman" w:cs="Times New Roman"/>
      <w:b/>
      <w:bCs/>
      <w:sz w:val="28"/>
      <w:szCs w:val="28"/>
      <w:lang/>
    </w:rPr>
  </w:style>
  <w:style w:type="character" w:customStyle="1" w:styleId="Heading5Char">
    <w:name w:val="Heading 5 Char"/>
    <w:aliases w:val="Заголовок 5№Таблицы Char,Заголовок№ТАблиц Char"/>
    <w:basedOn w:val="DefaultParagraphFont"/>
    <w:link w:val="Heading5"/>
    <w:uiPriority w:val="99"/>
    <w:locked/>
    <w:rsid w:val="005C7825"/>
    <w:rPr>
      <w:rFonts w:ascii="Times New Roman" w:hAnsi="Times New Roman" w:cs="Times New Roman"/>
      <w:b/>
      <w:bCs/>
      <w:i/>
      <w:iCs/>
      <w:sz w:val="26"/>
      <w:szCs w:val="26"/>
      <w:lang/>
    </w:rPr>
  </w:style>
  <w:style w:type="character" w:customStyle="1" w:styleId="Heading6Char">
    <w:name w:val="Heading 6 Char"/>
    <w:basedOn w:val="DefaultParagraphFont"/>
    <w:link w:val="Heading6"/>
    <w:uiPriority w:val="99"/>
    <w:locked/>
    <w:rsid w:val="005C7825"/>
    <w:rPr>
      <w:rFonts w:ascii="Times New Roman" w:hAnsi="Times New Roman" w:cs="Times New Roman"/>
      <w:b/>
      <w:bCs/>
      <w:lang/>
    </w:rPr>
  </w:style>
  <w:style w:type="character" w:customStyle="1" w:styleId="Heading7Char">
    <w:name w:val="Heading 7 Char"/>
    <w:basedOn w:val="DefaultParagraphFont"/>
    <w:link w:val="Heading7"/>
    <w:uiPriority w:val="99"/>
    <w:locked/>
    <w:rsid w:val="005C7825"/>
    <w:rPr>
      <w:rFonts w:ascii="Times New Roman" w:hAnsi="Times New Roman" w:cs="Times New Roman"/>
      <w:sz w:val="24"/>
      <w:szCs w:val="24"/>
      <w:lang/>
    </w:rPr>
  </w:style>
  <w:style w:type="character" w:customStyle="1" w:styleId="Heading8Char">
    <w:name w:val="Heading 8 Char"/>
    <w:basedOn w:val="DefaultParagraphFont"/>
    <w:link w:val="Heading8"/>
    <w:uiPriority w:val="99"/>
    <w:locked/>
    <w:rsid w:val="005C7825"/>
    <w:rPr>
      <w:rFonts w:ascii="Times New Roman" w:hAnsi="Times New Roman" w:cs="Times New Roman"/>
      <w:i/>
      <w:iCs/>
      <w:sz w:val="24"/>
      <w:szCs w:val="24"/>
      <w:lang/>
    </w:rPr>
  </w:style>
  <w:style w:type="character" w:customStyle="1" w:styleId="Heading9Char">
    <w:name w:val="Heading 9 Char"/>
    <w:basedOn w:val="DefaultParagraphFont"/>
    <w:link w:val="Heading9"/>
    <w:uiPriority w:val="99"/>
    <w:locked/>
    <w:rsid w:val="005C7825"/>
    <w:rPr>
      <w:rFonts w:ascii="Arial" w:hAnsi="Arial" w:cs="Times New Roman"/>
      <w:lang/>
    </w:rPr>
  </w:style>
  <w:style w:type="paragraph" w:styleId="ListParagraph">
    <w:name w:val="List Paragraph"/>
    <w:aliases w:val="Варианты ответов"/>
    <w:basedOn w:val="Normal"/>
    <w:link w:val="ListParagraphChar"/>
    <w:uiPriority w:val="99"/>
    <w:qFormat/>
    <w:rsid w:val="003C0546"/>
    <w:pPr>
      <w:ind w:left="720"/>
      <w:contextualSpacing/>
    </w:pPr>
  </w:style>
  <w:style w:type="character" w:customStyle="1" w:styleId="ListParagraphChar">
    <w:name w:val="List Paragraph Char"/>
    <w:aliases w:val="Варианты ответов Char"/>
    <w:link w:val="ListParagraph"/>
    <w:uiPriority w:val="99"/>
    <w:locked/>
    <w:rsid w:val="00242A27"/>
  </w:style>
  <w:style w:type="table" w:styleId="TableGrid">
    <w:name w:val="Table Grid"/>
    <w:basedOn w:val="TableNormal"/>
    <w:uiPriority w:val="99"/>
    <w:rsid w:val="00116B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16B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link w:val="ConsPlusNormal0"/>
    <w:uiPriority w:val="99"/>
    <w:rsid w:val="006F32CB"/>
    <w:pPr>
      <w:widowControl w:val="0"/>
      <w:autoSpaceDE w:val="0"/>
      <w:autoSpaceDN w:val="0"/>
    </w:pPr>
    <w:rPr>
      <w:rFonts w:eastAsia="Times New Roman" w:cs="Calibri"/>
    </w:rPr>
  </w:style>
  <w:style w:type="character" w:customStyle="1" w:styleId="ConsPlusNormal0">
    <w:name w:val="ConsPlusNormal Знак"/>
    <w:link w:val="ConsPlusNormal"/>
    <w:uiPriority w:val="99"/>
    <w:locked/>
    <w:rsid w:val="00242A27"/>
    <w:rPr>
      <w:rFonts w:ascii="Calibri" w:hAnsi="Calibri"/>
      <w:sz w:val="22"/>
      <w:lang w:eastAsia="ru-RU"/>
    </w:rPr>
  </w:style>
  <w:style w:type="paragraph" w:styleId="NoSpacing">
    <w:name w:val="No Spacing"/>
    <w:link w:val="NoSpacingChar"/>
    <w:uiPriority w:val="99"/>
    <w:qFormat/>
    <w:rsid w:val="00242A27"/>
    <w:pPr>
      <w:spacing w:after="200" w:line="276" w:lineRule="auto"/>
    </w:pPr>
    <w:rPr>
      <w:lang w:eastAsia="en-US"/>
    </w:rPr>
  </w:style>
  <w:style w:type="character" w:customStyle="1" w:styleId="NoSpacingChar">
    <w:name w:val="No Spacing Char"/>
    <w:link w:val="NoSpacing"/>
    <w:uiPriority w:val="99"/>
    <w:locked/>
    <w:rsid w:val="005C7825"/>
    <w:rPr>
      <w:rFonts w:ascii="Calibri" w:eastAsia="Times New Roman" w:hAnsi="Calibri"/>
      <w:sz w:val="22"/>
      <w:lang w:val="ru-RU" w:eastAsia="en-US"/>
    </w:rPr>
  </w:style>
  <w:style w:type="character" w:customStyle="1" w:styleId="a">
    <w:name w:val="Основной текст_"/>
    <w:link w:val="3"/>
    <w:uiPriority w:val="99"/>
    <w:locked/>
    <w:rsid w:val="00242A27"/>
    <w:rPr>
      <w:shd w:val="clear" w:color="auto" w:fill="FFFFFF"/>
    </w:rPr>
  </w:style>
  <w:style w:type="paragraph" w:customStyle="1" w:styleId="3">
    <w:name w:val="Основной текст3"/>
    <w:basedOn w:val="Normal"/>
    <w:link w:val="a"/>
    <w:uiPriority w:val="99"/>
    <w:rsid w:val="00242A27"/>
    <w:pPr>
      <w:widowControl w:val="0"/>
      <w:shd w:val="clear" w:color="auto" w:fill="FFFFFF"/>
      <w:spacing w:after="0" w:line="266" w:lineRule="exact"/>
      <w:ind w:hanging="1520"/>
      <w:jc w:val="center"/>
    </w:pPr>
    <w:rPr>
      <w:sz w:val="20"/>
      <w:szCs w:val="20"/>
      <w:lang w:eastAsia="ru-RU"/>
    </w:rPr>
  </w:style>
  <w:style w:type="paragraph" w:styleId="BalloonText">
    <w:name w:val="Balloon Text"/>
    <w:basedOn w:val="Normal"/>
    <w:link w:val="BalloonTextChar"/>
    <w:uiPriority w:val="99"/>
    <w:rsid w:val="00C22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22961"/>
    <w:rPr>
      <w:rFonts w:ascii="Tahoma" w:hAnsi="Tahoma" w:cs="Tahoma"/>
      <w:sz w:val="16"/>
      <w:szCs w:val="16"/>
    </w:rPr>
  </w:style>
  <w:style w:type="paragraph" w:styleId="Header">
    <w:name w:val="header"/>
    <w:aliases w:val="ВерхКолонтитул"/>
    <w:basedOn w:val="Normal"/>
    <w:link w:val="HeaderChar"/>
    <w:uiPriority w:val="99"/>
    <w:rsid w:val="00AF3754"/>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AF3754"/>
    <w:rPr>
      <w:rFonts w:cs="Times New Roman"/>
    </w:rPr>
  </w:style>
  <w:style w:type="paragraph" w:styleId="Footer">
    <w:name w:val="footer"/>
    <w:basedOn w:val="Normal"/>
    <w:link w:val="FooterChar"/>
    <w:uiPriority w:val="99"/>
    <w:rsid w:val="00AF375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F3754"/>
    <w:rPr>
      <w:rFonts w:cs="Times New Roman"/>
    </w:rPr>
  </w:style>
  <w:style w:type="character" w:styleId="Hyperlink">
    <w:name w:val="Hyperlink"/>
    <w:basedOn w:val="DefaultParagraphFont"/>
    <w:uiPriority w:val="99"/>
    <w:rsid w:val="001B28D3"/>
    <w:rPr>
      <w:rFonts w:cs="Times New Roman"/>
      <w:color w:val="0000FF"/>
      <w:u w:val="single"/>
    </w:rPr>
  </w:style>
  <w:style w:type="character" w:styleId="FollowedHyperlink">
    <w:name w:val="FollowedHyperlink"/>
    <w:basedOn w:val="DefaultParagraphFont"/>
    <w:uiPriority w:val="99"/>
    <w:rsid w:val="001B28D3"/>
    <w:rPr>
      <w:rFonts w:cs="Times New Roman"/>
      <w:color w:val="800080"/>
      <w:u w:val="single"/>
    </w:rPr>
  </w:style>
  <w:style w:type="paragraph" w:customStyle="1" w:styleId="font5">
    <w:name w:val="font5"/>
    <w:basedOn w:val="Normal"/>
    <w:uiPriority w:val="99"/>
    <w:rsid w:val="001B28D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6">
    <w:name w:val="font6"/>
    <w:basedOn w:val="Normal"/>
    <w:uiPriority w:val="99"/>
    <w:rsid w:val="001B28D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Normal"/>
    <w:uiPriority w:val="99"/>
    <w:rsid w:val="001B28D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68">
    <w:name w:val="xl68"/>
    <w:basedOn w:val="Normal"/>
    <w:uiPriority w:val="99"/>
    <w:rsid w:val="001B28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Normal"/>
    <w:uiPriority w:val="99"/>
    <w:rsid w:val="001B28D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Normal"/>
    <w:uiPriority w:val="99"/>
    <w:rsid w:val="001B28D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Normal"/>
    <w:uiPriority w:val="99"/>
    <w:rsid w:val="001B28D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Normal"/>
    <w:uiPriority w:val="99"/>
    <w:rsid w:val="001B28D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Normal"/>
    <w:uiPriority w:val="99"/>
    <w:rsid w:val="001B28D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
    <w:name w:val="xl89"/>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7">
    <w:name w:val="xl97"/>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8">
    <w:name w:val="xl98"/>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
    <w:name w:val="xl100"/>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4">
    <w:name w:val="xl104"/>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5">
    <w:name w:val="xl105"/>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09"/>
    <w:basedOn w:val="Normal"/>
    <w:uiPriority w:val="99"/>
    <w:rsid w:val="001B28D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Normal"/>
    <w:uiPriority w:val="99"/>
    <w:rsid w:val="001B28D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Normal"/>
    <w:uiPriority w:val="99"/>
    <w:rsid w:val="001B28D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Normal"/>
    <w:uiPriority w:val="99"/>
    <w:rsid w:val="001B28D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29">
    <w:name w:val="xl129"/>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30">
    <w:name w:val="xl130"/>
    <w:basedOn w:val="Normal"/>
    <w:uiPriority w:val="99"/>
    <w:rsid w:val="001B28D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b/>
      <w:bCs/>
      <w:lang w:eastAsia="ru-RU"/>
    </w:rPr>
  </w:style>
  <w:style w:type="paragraph" w:customStyle="1" w:styleId="xl131">
    <w:name w:val="xl131"/>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32">
    <w:name w:val="xl132"/>
    <w:basedOn w:val="Normal"/>
    <w:uiPriority w:val="99"/>
    <w:rsid w:val="001B28D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b/>
      <w:bCs/>
      <w:sz w:val="24"/>
      <w:szCs w:val="24"/>
      <w:lang w:eastAsia="ru-RU"/>
    </w:rPr>
  </w:style>
  <w:style w:type="paragraph" w:customStyle="1" w:styleId="xl133">
    <w:name w:val="xl133"/>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4">
    <w:name w:val="xl134"/>
    <w:basedOn w:val="Normal"/>
    <w:uiPriority w:val="99"/>
    <w:rsid w:val="001B28D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b/>
      <w:bCs/>
      <w:sz w:val="16"/>
      <w:szCs w:val="16"/>
      <w:lang w:eastAsia="ru-RU"/>
    </w:rPr>
  </w:style>
  <w:style w:type="paragraph" w:customStyle="1" w:styleId="xl135">
    <w:name w:val="xl135"/>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b/>
      <w:bCs/>
      <w:sz w:val="16"/>
      <w:szCs w:val="16"/>
      <w:lang w:eastAsia="ru-RU"/>
    </w:rPr>
  </w:style>
  <w:style w:type="paragraph" w:customStyle="1" w:styleId="xl136">
    <w:name w:val="xl136"/>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37">
    <w:name w:val="xl137"/>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38">
    <w:name w:val="xl138"/>
    <w:basedOn w:val="Normal"/>
    <w:uiPriority w:val="99"/>
    <w:rsid w:val="001B28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b/>
      <w:bCs/>
      <w:sz w:val="24"/>
      <w:szCs w:val="24"/>
      <w:lang w:eastAsia="ru-RU"/>
    </w:rPr>
  </w:style>
  <w:style w:type="paragraph" w:customStyle="1" w:styleId="xl139">
    <w:name w:val="xl139"/>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b/>
      <w:bCs/>
      <w:sz w:val="24"/>
      <w:szCs w:val="24"/>
      <w:lang w:eastAsia="ru-RU"/>
    </w:rPr>
  </w:style>
  <w:style w:type="paragraph" w:customStyle="1" w:styleId="xl140">
    <w:name w:val="xl140"/>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42">
    <w:name w:val="xl142"/>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43">
    <w:name w:val="xl143"/>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b/>
      <w:bCs/>
      <w:sz w:val="24"/>
      <w:szCs w:val="24"/>
      <w:lang w:eastAsia="ru-RU"/>
    </w:rPr>
  </w:style>
  <w:style w:type="paragraph" w:customStyle="1" w:styleId="xl144">
    <w:name w:val="xl144"/>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CYR" w:eastAsia="Times New Roman" w:hAnsi="Times New Roman CYR"/>
      <w:b/>
      <w:bCs/>
      <w:sz w:val="24"/>
      <w:szCs w:val="24"/>
      <w:lang w:eastAsia="ru-RU"/>
    </w:rPr>
  </w:style>
  <w:style w:type="paragraph" w:customStyle="1" w:styleId="xl145">
    <w:name w:val="xl145"/>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sz w:val="24"/>
      <w:szCs w:val="24"/>
      <w:lang w:eastAsia="ru-RU"/>
    </w:rPr>
  </w:style>
  <w:style w:type="paragraph" w:customStyle="1" w:styleId="xl146">
    <w:name w:val="xl146"/>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47">
    <w:name w:val="xl147"/>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48">
    <w:name w:val="xl148"/>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9">
    <w:name w:val="xl149"/>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Normal"/>
    <w:uiPriority w:val="99"/>
    <w:rsid w:val="001B28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b/>
      <w:bCs/>
      <w:sz w:val="24"/>
      <w:szCs w:val="24"/>
      <w:lang w:eastAsia="ru-RU"/>
    </w:rPr>
  </w:style>
  <w:style w:type="paragraph" w:customStyle="1" w:styleId="xl151">
    <w:name w:val="xl151"/>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b/>
      <w:bCs/>
      <w:sz w:val="24"/>
      <w:szCs w:val="24"/>
      <w:lang w:eastAsia="ru-RU"/>
    </w:rPr>
  </w:style>
  <w:style w:type="paragraph" w:customStyle="1" w:styleId="xl152">
    <w:name w:val="xl152"/>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b/>
      <w:bCs/>
      <w:sz w:val="24"/>
      <w:szCs w:val="24"/>
      <w:lang w:eastAsia="ru-RU"/>
    </w:rPr>
  </w:style>
  <w:style w:type="paragraph" w:customStyle="1" w:styleId="xl153">
    <w:name w:val="xl153"/>
    <w:basedOn w:val="Normal"/>
    <w:uiPriority w:val="99"/>
    <w:rsid w:val="001B2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54">
    <w:name w:val="xl154"/>
    <w:basedOn w:val="Normal"/>
    <w:uiPriority w:val="99"/>
    <w:rsid w:val="001B28D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CYR" w:eastAsia="Times New Roman" w:hAnsi="Times New Roman CYR"/>
      <w:i/>
      <w:iCs/>
      <w:sz w:val="24"/>
      <w:szCs w:val="24"/>
      <w:lang w:eastAsia="ru-RU"/>
    </w:rPr>
  </w:style>
  <w:style w:type="paragraph" w:customStyle="1" w:styleId="xl155">
    <w:name w:val="xl155"/>
    <w:basedOn w:val="Normal"/>
    <w:uiPriority w:val="99"/>
    <w:rsid w:val="001B28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sz w:val="24"/>
      <w:szCs w:val="24"/>
      <w:lang w:eastAsia="ru-RU"/>
    </w:rPr>
  </w:style>
  <w:style w:type="paragraph" w:customStyle="1" w:styleId="xl156">
    <w:name w:val="xl156"/>
    <w:basedOn w:val="Normal"/>
    <w:uiPriority w:val="99"/>
    <w:rsid w:val="001B28D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CYR" w:eastAsia="Times New Roman" w:hAnsi="Times New Roman CYR"/>
      <w:sz w:val="24"/>
      <w:szCs w:val="24"/>
      <w:lang w:eastAsia="ru-RU"/>
    </w:rPr>
  </w:style>
  <w:style w:type="character" w:styleId="Strong">
    <w:name w:val="Strong"/>
    <w:basedOn w:val="DefaultParagraphFont"/>
    <w:uiPriority w:val="99"/>
    <w:qFormat/>
    <w:rsid w:val="00C37273"/>
    <w:rPr>
      <w:rFonts w:cs="Times New Roman"/>
      <w:b/>
    </w:rPr>
  </w:style>
  <w:style w:type="character" w:styleId="Emphasis">
    <w:name w:val="Emphasis"/>
    <w:basedOn w:val="DefaultParagraphFont"/>
    <w:uiPriority w:val="99"/>
    <w:qFormat/>
    <w:rsid w:val="00C37273"/>
    <w:rPr>
      <w:rFonts w:cs="Times New Roman"/>
      <w:i/>
    </w:rPr>
  </w:style>
  <w:style w:type="character" w:customStyle="1" w:styleId="30">
    <w:name w:val="Заголовок 3 Знак"/>
    <w:basedOn w:val="DefaultParagraphFont"/>
    <w:uiPriority w:val="99"/>
    <w:rsid w:val="005C7825"/>
    <w:rPr>
      <w:rFonts w:ascii="Cambria" w:hAnsi="Cambria" w:cs="Times New Roman"/>
      <w:b/>
      <w:bCs/>
      <w:color w:val="4F81BD"/>
    </w:rPr>
  </w:style>
  <w:style w:type="character" w:customStyle="1" w:styleId="11">
    <w:name w:val="Заголовок 1 Знак1"/>
    <w:aliases w:val="Заголовок 1 Знак Знак Знак1,Заголовок 1 Знак Знак Знак Знак,БЛОК Знак1"/>
    <w:uiPriority w:val="99"/>
    <w:rsid w:val="005C7825"/>
    <w:rPr>
      <w:rFonts w:ascii="Arial" w:hAnsi="Arial"/>
      <w:b/>
      <w:kern w:val="32"/>
      <w:sz w:val="32"/>
      <w:lang/>
    </w:rPr>
  </w:style>
  <w:style w:type="character" w:customStyle="1" w:styleId="21">
    <w:name w:val="Заголовок 2 Знак1"/>
    <w:aliases w:val="ГЛАВА Знак1,Знак Знак,Знак2 Знак1,Знак2 Знак Знак"/>
    <w:uiPriority w:val="99"/>
    <w:rsid w:val="005C7825"/>
    <w:rPr>
      <w:rFonts w:ascii="Arial" w:hAnsi="Arial"/>
      <w:b/>
      <w:i/>
      <w:sz w:val="28"/>
      <w:lang/>
    </w:rPr>
  </w:style>
  <w:style w:type="paragraph" w:styleId="TOC1">
    <w:name w:val="toc 1"/>
    <w:basedOn w:val="Normal"/>
    <w:next w:val="Normal"/>
    <w:autoRedefine/>
    <w:uiPriority w:val="99"/>
    <w:rsid w:val="005C7825"/>
    <w:pPr>
      <w:spacing w:after="0" w:line="240" w:lineRule="auto"/>
      <w:ind w:left="284"/>
    </w:pPr>
    <w:rPr>
      <w:rFonts w:ascii="Times New Roman" w:eastAsia="Times New Roman" w:hAnsi="Times New Roman"/>
      <w:sz w:val="24"/>
      <w:szCs w:val="24"/>
      <w:lang w:eastAsia="ru-RU"/>
    </w:rPr>
  </w:style>
  <w:style w:type="paragraph" w:styleId="TOC2">
    <w:name w:val="toc 2"/>
    <w:basedOn w:val="Normal"/>
    <w:next w:val="Normal"/>
    <w:autoRedefine/>
    <w:uiPriority w:val="99"/>
    <w:rsid w:val="005C7825"/>
    <w:pPr>
      <w:spacing w:after="0" w:line="240" w:lineRule="auto"/>
      <w:ind w:left="567"/>
    </w:pPr>
    <w:rPr>
      <w:rFonts w:ascii="Times New Roman" w:eastAsia="Times New Roman" w:hAnsi="Times New Roman"/>
      <w:sz w:val="24"/>
      <w:szCs w:val="24"/>
      <w:lang w:eastAsia="ru-RU"/>
    </w:rPr>
  </w:style>
  <w:style w:type="paragraph" w:styleId="TOC3">
    <w:name w:val="toc 3"/>
    <w:basedOn w:val="Normal"/>
    <w:next w:val="Normal"/>
    <w:autoRedefine/>
    <w:uiPriority w:val="99"/>
    <w:rsid w:val="005C7825"/>
    <w:pPr>
      <w:spacing w:after="0" w:line="240" w:lineRule="auto"/>
      <w:ind w:left="851"/>
    </w:pPr>
    <w:rPr>
      <w:rFonts w:ascii="Times New Roman" w:eastAsia="Times New Roman" w:hAnsi="Times New Roman"/>
      <w:sz w:val="24"/>
      <w:szCs w:val="24"/>
      <w:lang w:eastAsia="ru-RU"/>
    </w:rPr>
  </w:style>
  <w:style w:type="paragraph" w:customStyle="1" w:styleId="110">
    <w:name w:val="Знак1 Знак Знак Знак Знак Знак Знак Знак Знак Знак Знак Знак Знак Знак Знак Знак1"/>
    <w:basedOn w:val="Normal"/>
    <w:uiPriority w:val="99"/>
    <w:rsid w:val="005C782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5C7825"/>
    <w:pPr>
      <w:widowControl w:val="0"/>
      <w:autoSpaceDE w:val="0"/>
      <w:autoSpaceDN w:val="0"/>
      <w:adjustRightInd w:val="0"/>
    </w:pPr>
    <w:rPr>
      <w:rFonts w:ascii="Arial" w:eastAsia="Times New Roman" w:hAnsi="Arial" w:cs="Arial"/>
      <w:sz w:val="20"/>
      <w:szCs w:val="20"/>
    </w:rPr>
  </w:style>
  <w:style w:type="paragraph" w:customStyle="1" w:styleId="111">
    <w:name w:val="Знак1 Знак Знак Знак Знак Знак Знак Знак Знак Знак Знак Знак Знак Знак Знак Знак11"/>
    <w:basedOn w:val="Normal"/>
    <w:uiPriority w:val="99"/>
    <w:rsid w:val="005C7825"/>
    <w:pPr>
      <w:widowControl w:val="0"/>
      <w:adjustRightInd w:val="0"/>
      <w:spacing w:after="160" w:line="240" w:lineRule="exact"/>
      <w:jc w:val="right"/>
    </w:pPr>
    <w:rPr>
      <w:rFonts w:ascii="Times New Roman" w:eastAsia="Times New Roman" w:hAnsi="Times New Roman"/>
      <w:sz w:val="20"/>
      <w:szCs w:val="20"/>
      <w:lang w:val="en-GB"/>
    </w:rPr>
  </w:style>
  <w:style w:type="paragraph" w:styleId="DocumentMap">
    <w:name w:val="Document Map"/>
    <w:basedOn w:val="Normal"/>
    <w:link w:val="DocumentMapChar"/>
    <w:uiPriority w:val="99"/>
    <w:rsid w:val="005C7825"/>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locked/>
    <w:rsid w:val="005C7825"/>
    <w:rPr>
      <w:rFonts w:ascii="Tahoma" w:hAnsi="Tahoma" w:cs="Tahoma"/>
      <w:sz w:val="20"/>
      <w:szCs w:val="20"/>
      <w:shd w:val="clear" w:color="auto" w:fill="000080"/>
      <w:lang w:eastAsia="ru-RU"/>
    </w:rPr>
  </w:style>
  <w:style w:type="paragraph" w:styleId="TOC4">
    <w:name w:val="toc 4"/>
    <w:basedOn w:val="Normal"/>
    <w:next w:val="Normal"/>
    <w:autoRedefine/>
    <w:uiPriority w:val="99"/>
    <w:rsid w:val="005C7825"/>
    <w:pPr>
      <w:spacing w:after="0" w:line="240" w:lineRule="auto"/>
      <w:ind w:left="720"/>
    </w:pPr>
    <w:rPr>
      <w:rFonts w:ascii="Times New Roman" w:eastAsia="Times New Roman" w:hAnsi="Times New Roman"/>
      <w:sz w:val="24"/>
      <w:szCs w:val="24"/>
      <w:lang w:eastAsia="ru-RU"/>
    </w:rPr>
  </w:style>
  <w:style w:type="paragraph" w:styleId="Caption">
    <w:name w:val="caption"/>
    <w:basedOn w:val="Normal"/>
    <w:next w:val="Normal"/>
    <w:uiPriority w:val="99"/>
    <w:qFormat/>
    <w:rsid w:val="005C7825"/>
    <w:pPr>
      <w:spacing w:after="0" w:line="240" w:lineRule="auto"/>
    </w:pPr>
    <w:rPr>
      <w:rFonts w:ascii="Times New Roman" w:eastAsia="Times New Roman" w:hAnsi="Times New Roman"/>
      <w:b/>
      <w:bCs/>
      <w:sz w:val="20"/>
      <w:szCs w:val="20"/>
      <w:lang w:eastAsia="ru-RU"/>
    </w:rPr>
  </w:style>
  <w:style w:type="paragraph" w:styleId="BodyTextIndent">
    <w:name w:val="Body Text Indent"/>
    <w:basedOn w:val="Normal"/>
    <w:link w:val="BodyTextIndentChar"/>
    <w:uiPriority w:val="99"/>
    <w:rsid w:val="005C7825"/>
    <w:pPr>
      <w:spacing w:after="0" w:line="360" w:lineRule="auto"/>
      <w:ind w:firstLine="708"/>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5C7825"/>
    <w:rPr>
      <w:rFonts w:ascii="Times New Roman" w:hAnsi="Times New Roman" w:cs="Times New Roman"/>
      <w:sz w:val="24"/>
      <w:szCs w:val="24"/>
      <w:lang w:eastAsia="ru-RU"/>
    </w:rPr>
  </w:style>
  <w:style w:type="paragraph" w:styleId="BodyText">
    <w:name w:val="Body Text"/>
    <w:aliases w:val="Знак1 Знак"/>
    <w:basedOn w:val="Normal"/>
    <w:link w:val="BodyTextChar"/>
    <w:uiPriority w:val="99"/>
    <w:rsid w:val="005C7825"/>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Знак1 Знак Char"/>
    <w:basedOn w:val="DefaultParagraphFont"/>
    <w:link w:val="BodyText"/>
    <w:uiPriority w:val="99"/>
    <w:locked/>
    <w:rsid w:val="005C7825"/>
    <w:rPr>
      <w:rFonts w:ascii="Times New Roman" w:hAnsi="Times New Roman" w:cs="Times New Roman"/>
      <w:sz w:val="24"/>
      <w:szCs w:val="24"/>
      <w:lang w:eastAsia="ru-RU"/>
    </w:rPr>
  </w:style>
  <w:style w:type="paragraph" w:styleId="FootnoteText">
    <w:name w:val="footnote text"/>
    <w:aliases w:val="Знак1"/>
    <w:basedOn w:val="Normal"/>
    <w:link w:val="FootnoteTextChar1"/>
    <w:uiPriority w:val="99"/>
    <w:semiHidden/>
    <w:rsid w:val="005C7825"/>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Знак1 Char"/>
    <w:basedOn w:val="DefaultParagraphFont"/>
    <w:link w:val="FootnoteText"/>
    <w:uiPriority w:val="99"/>
    <w:semiHidden/>
    <w:rsid w:val="001B5AAE"/>
    <w:rPr>
      <w:sz w:val="20"/>
      <w:szCs w:val="20"/>
      <w:lang w:eastAsia="en-US"/>
    </w:rPr>
  </w:style>
  <w:style w:type="character" w:customStyle="1" w:styleId="FootnoteTextChar1">
    <w:name w:val="Footnote Text Char1"/>
    <w:aliases w:val="Знак1 Char1"/>
    <w:basedOn w:val="DefaultParagraphFont"/>
    <w:link w:val="FootnoteText"/>
    <w:uiPriority w:val="99"/>
    <w:semiHidden/>
    <w:locked/>
    <w:rsid w:val="005C782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C7825"/>
    <w:rPr>
      <w:rFonts w:cs="Times New Roman"/>
      <w:vertAlign w:val="superscript"/>
    </w:rPr>
  </w:style>
  <w:style w:type="character" w:styleId="PageNumber">
    <w:name w:val="page number"/>
    <w:basedOn w:val="DefaultParagraphFont"/>
    <w:uiPriority w:val="99"/>
    <w:rsid w:val="005C7825"/>
    <w:rPr>
      <w:rFonts w:cs="Times New Roman"/>
    </w:rPr>
  </w:style>
  <w:style w:type="character" w:customStyle="1" w:styleId="EndnoteTextChar">
    <w:name w:val="Endnote Text Char"/>
    <w:basedOn w:val="DefaultParagraphFont"/>
    <w:link w:val="EndnoteText"/>
    <w:uiPriority w:val="99"/>
    <w:semiHidden/>
    <w:locked/>
    <w:rsid w:val="005C7825"/>
    <w:rPr>
      <w:rFonts w:ascii="Times New Roman" w:hAnsi="Times New Roman" w:cs="Times New Roman"/>
      <w:sz w:val="24"/>
      <w:szCs w:val="24"/>
      <w:lang w:eastAsia="ru-RU"/>
    </w:rPr>
  </w:style>
  <w:style w:type="paragraph" w:styleId="EndnoteText">
    <w:name w:val="endnote text"/>
    <w:basedOn w:val="Normal"/>
    <w:link w:val="EndnoteTextChar"/>
    <w:uiPriority w:val="99"/>
    <w:semiHidden/>
    <w:rsid w:val="005C7825"/>
    <w:pPr>
      <w:spacing w:after="0" w:line="240" w:lineRule="auto"/>
    </w:pPr>
    <w:rPr>
      <w:rFonts w:ascii="Times New Roman" w:eastAsia="Times New Roman" w:hAnsi="Times New Roman"/>
      <w:sz w:val="20"/>
      <w:szCs w:val="24"/>
      <w:lang w:eastAsia="ru-RU"/>
    </w:rPr>
  </w:style>
  <w:style w:type="character" w:customStyle="1" w:styleId="EndnoteTextChar1">
    <w:name w:val="Endnote Text Char1"/>
    <w:basedOn w:val="DefaultParagraphFont"/>
    <w:link w:val="EndnoteText"/>
    <w:uiPriority w:val="99"/>
    <w:semiHidden/>
    <w:rsid w:val="001B5AAE"/>
    <w:rPr>
      <w:sz w:val="20"/>
      <w:szCs w:val="20"/>
      <w:lang w:eastAsia="en-US"/>
    </w:rPr>
  </w:style>
  <w:style w:type="paragraph" w:customStyle="1" w:styleId="1">
    <w:name w:val="Подзаголовок 1"/>
    <w:basedOn w:val="Normal"/>
    <w:uiPriority w:val="99"/>
    <w:rsid w:val="005C7825"/>
    <w:pPr>
      <w:keepNext/>
      <w:keepLines/>
      <w:suppressAutoHyphens/>
      <w:spacing w:before="240" w:after="120" w:line="360" w:lineRule="auto"/>
      <w:ind w:firstLine="567"/>
    </w:pPr>
    <w:rPr>
      <w:rFonts w:ascii="Times New Roman" w:eastAsia="Times New Roman" w:hAnsi="Times New Roman"/>
      <w:b/>
      <w:sz w:val="24"/>
      <w:szCs w:val="24"/>
      <w:lang w:eastAsia="ru-RU"/>
    </w:rPr>
  </w:style>
  <w:style w:type="paragraph" w:customStyle="1" w:styleId="a0">
    <w:name w:val="заголовок таблицы"/>
    <w:basedOn w:val="Normal"/>
    <w:link w:val="a1"/>
    <w:uiPriority w:val="99"/>
    <w:rsid w:val="005C7825"/>
    <w:pPr>
      <w:keepNext/>
      <w:keepLines/>
      <w:tabs>
        <w:tab w:val="num" w:pos="1588"/>
      </w:tabs>
      <w:spacing w:before="240" w:after="0" w:line="360" w:lineRule="auto"/>
      <w:ind w:left="1588" w:hanging="1588"/>
      <w:jc w:val="right"/>
    </w:pPr>
    <w:rPr>
      <w:rFonts w:ascii="Times New Roman" w:eastAsia="Times New Roman" w:hAnsi="Times New Roman"/>
      <w:i/>
      <w:sz w:val="24"/>
      <w:szCs w:val="24"/>
      <w:lang w:eastAsia="ru-RU"/>
    </w:rPr>
  </w:style>
  <w:style w:type="character" w:customStyle="1" w:styleId="a1">
    <w:name w:val="заголовок таблицы Знак"/>
    <w:link w:val="a0"/>
    <w:uiPriority w:val="99"/>
    <w:locked/>
    <w:rsid w:val="005C7825"/>
    <w:rPr>
      <w:rFonts w:ascii="Times New Roman" w:hAnsi="Times New Roman"/>
      <w:i/>
      <w:sz w:val="24"/>
      <w:lang w:eastAsia="ru-RU"/>
    </w:rPr>
  </w:style>
  <w:style w:type="paragraph" w:customStyle="1" w:styleId="a2">
    <w:name w:val="Стиль по центру"/>
    <w:basedOn w:val="Normal"/>
    <w:uiPriority w:val="99"/>
    <w:rsid w:val="005C7825"/>
    <w:pPr>
      <w:spacing w:after="0" w:line="360" w:lineRule="auto"/>
      <w:jc w:val="center"/>
    </w:pPr>
    <w:rPr>
      <w:rFonts w:ascii="Times New Roman" w:eastAsia="Times New Roman" w:hAnsi="Times New Roman"/>
      <w:sz w:val="24"/>
      <w:szCs w:val="20"/>
      <w:lang w:eastAsia="ru-RU"/>
    </w:rPr>
  </w:style>
  <w:style w:type="paragraph" w:customStyle="1" w:styleId="0">
    <w:name w:val="Стиль заголовок таблицы + не курсив Слева:  0 см Первая строка:  ..."/>
    <w:basedOn w:val="a0"/>
    <w:uiPriority w:val="99"/>
    <w:semiHidden/>
    <w:rsid w:val="005C7825"/>
    <w:pPr>
      <w:numPr>
        <w:ilvl w:val="3"/>
      </w:numPr>
      <w:tabs>
        <w:tab w:val="num" w:pos="1588"/>
      </w:tabs>
      <w:spacing w:before="0"/>
      <w:ind w:left="1588" w:hanging="1588"/>
    </w:pPr>
    <w:rPr>
      <w:bCs/>
      <w:i w:val="0"/>
      <w:szCs w:val="20"/>
    </w:rPr>
  </w:style>
  <w:style w:type="paragraph" w:styleId="TableofFigures">
    <w:name w:val="table of figures"/>
    <w:basedOn w:val="Normal"/>
    <w:next w:val="Normal"/>
    <w:uiPriority w:val="99"/>
    <w:rsid w:val="005C7825"/>
    <w:pPr>
      <w:spacing w:after="0" w:line="240" w:lineRule="auto"/>
    </w:pPr>
    <w:rPr>
      <w:rFonts w:ascii="Times New Roman" w:eastAsia="Times New Roman" w:hAnsi="Times New Roman"/>
      <w:sz w:val="24"/>
      <w:szCs w:val="24"/>
      <w:lang w:eastAsia="ru-RU"/>
    </w:rPr>
  </w:style>
  <w:style w:type="paragraph" w:styleId="BodyTextIndent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Normal"/>
    <w:link w:val="BodyTextIndent2Char"/>
    <w:uiPriority w:val="99"/>
    <w:rsid w:val="005C7825"/>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aliases w:val="Основной для текста Char,Основной текст с отступом 2 Знак Знак Char,Основной текст с отступом 2 Знак Знак Знак Char,Основной текст с отступом 1 Char,Основной текст с отступом 2 Знак Знак Знак Знак Char"/>
    <w:basedOn w:val="DefaultParagraphFont"/>
    <w:link w:val="BodyTextIndent2"/>
    <w:uiPriority w:val="99"/>
    <w:locked/>
    <w:rsid w:val="005C7825"/>
    <w:rPr>
      <w:rFonts w:ascii="Times New Roman" w:hAnsi="Times New Roman"/>
      <w:sz w:val="24"/>
      <w:lang w:eastAsia="ru-RU"/>
    </w:rPr>
  </w:style>
  <w:style w:type="character" w:customStyle="1" w:styleId="2">
    <w:name w:val="Основной текст с отступом 2 Знак"/>
    <w:basedOn w:val="DefaultParagraphFont"/>
    <w:uiPriority w:val="99"/>
    <w:semiHidden/>
    <w:rsid w:val="005C7825"/>
    <w:rPr>
      <w:rFonts w:cs="Times New Roman"/>
    </w:rPr>
  </w:style>
  <w:style w:type="paragraph" w:customStyle="1" w:styleId="a3">
    <w:name w:val="ЯЯЯ"/>
    <w:basedOn w:val="10"/>
    <w:link w:val="a4"/>
    <w:uiPriority w:val="99"/>
    <w:rsid w:val="005C7825"/>
    <w:rPr>
      <w:b w:val="0"/>
    </w:rPr>
  </w:style>
  <w:style w:type="paragraph" w:customStyle="1" w:styleId="10">
    <w:name w:val="Ирина1"/>
    <w:basedOn w:val="Heading1"/>
    <w:next w:val="Heading1"/>
    <w:link w:val="12"/>
    <w:uiPriority w:val="99"/>
    <w:rsid w:val="005C7825"/>
    <w:pPr>
      <w:keepLines w:val="0"/>
      <w:suppressAutoHyphens/>
      <w:spacing w:before="240" w:after="200" w:line="360" w:lineRule="auto"/>
      <w:ind w:left="720" w:firstLine="567"/>
      <w:jc w:val="center"/>
    </w:pPr>
    <w:rPr>
      <w:rFonts w:ascii="Times New Roman" w:hAnsi="Times New Roman"/>
      <w:bCs w:val="0"/>
      <w:color w:val="auto"/>
      <w:kern w:val="28"/>
      <w:szCs w:val="20"/>
      <w:lang w:eastAsia="ar-SA"/>
    </w:rPr>
  </w:style>
  <w:style w:type="character" w:customStyle="1" w:styleId="12">
    <w:name w:val="Ирина1 Знак"/>
    <w:link w:val="10"/>
    <w:uiPriority w:val="99"/>
    <w:locked/>
    <w:rsid w:val="005C7825"/>
    <w:rPr>
      <w:rFonts w:ascii="Times New Roman" w:hAnsi="Times New Roman"/>
      <w:b/>
      <w:kern w:val="28"/>
      <w:sz w:val="28"/>
      <w:lang w:eastAsia="ar-SA" w:bidi="ar-SA"/>
    </w:rPr>
  </w:style>
  <w:style w:type="character" w:customStyle="1" w:styleId="a4">
    <w:name w:val="ЯЯЯ Знак"/>
    <w:link w:val="a3"/>
    <w:uiPriority w:val="99"/>
    <w:locked/>
    <w:rsid w:val="005C7825"/>
    <w:rPr>
      <w:rFonts w:ascii="Times New Roman" w:hAnsi="Times New Roman"/>
      <w:kern w:val="28"/>
      <w:sz w:val="28"/>
      <w:lang w:eastAsia="ar-SA" w:bidi="ar-SA"/>
    </w:rPr>
  </w:style>
  <w:style w:type="paragraph" w:customStyle="1" w:styleId="TablNL">
    <w:name w:val="Tabl_N_L"/>
    <w:basedOn w:val="Normal"/>
    <w:uiPriority w:val="99"/>
    <w:rsid w:val="005C7825"/>
    <w:pPr>
      <w:tabs>
        <w:tab w:val="left" w:pos="11907"/>
      </w:tabs>
      <w:spacing w:after="0" w:line="360" w:lineRule="auto"/>
      <w:ind w:firstLine="567"/>
      <w:jc w:val="both"/>
    </w:pPr>
    <w:rPr>
      <w:rFonts w:ascii="NTTimes/Cyrillic" w:eastAsia="Times New Roman" w:hAnsi="NTTimes/Cyrillic"/>
      <w:sz w:val="24"/>
      <w:szCs w:val="20"/>
      <w:lang w:eastAsia="ru-RU"/>
    </w:rPr>
  </w:style>
  <w:style w:type="paragraph" w:customStyle="1" w:styleId="210">
    <w:name w:val="Основной текст 21"/>
    <w:basedOn w:val="Normal"/>
    <w:uiPriority w:val="99"/>
    <w:rsid w:val="005C7825"/>
    <w:pPr>
      <w:suppressAutoHyphens/>
      <w:spacing w:after="120" w:line="480" w:lineRule="auto"/>
    </w:pPr>
    <w:rPr>
      <w:rFonts w:ascii="Times New Roman" w:eastAsia="Times New Roman" w:hAnsi="Times New Roman"/>
      <w:sz w:val="16"/>
      <w:szCs w:val="16"/>
      <w:lang w:eastAsia="ar-SA"/>
    </w:rPr>
  </w:style>
  <w:style w:type="paragraph" w:customStyle="1" w:styleId="13">
    <w:name w:val="Стиль1"/>
    <w:basedOn w:val="Normal"/>
    <w:uiPriority w:val="99"/>
    <w:rsid w:val="005C7825"/>
    <w:pPr>
      <w:spacing w:after="0" w:line="240" w:lineRule="auto"/>
      <w:ind w:firstLine="709"/>
      <w:jc w:val="both"/>
    </w:pPr>
    <w:rPr>
      <w:rFonts w:ascii="Times New Roman" w:eastAsia="Times New Roman" w:hAnsi="Times New Roman"/>
      <w:sz w:val="24"/>
      <w:szCs w:val="24"/>
      <w:lang w:eastAsia="ru-RU"/>
    </w:rPr>
  </w:style>
  <w:style w:type="paragraph" w:customStyle="1" w:styleId="14">
    <w:name w:val="Основной текст1"/>
    <w:uiPriority w:val="99"/>
    <w:rsid w:val="005C7825"/>
    <w:pPr>
      <w:ind w:firstLine="709"/>
      <w:jc w:val="both"/>
    </w:pPr>
    <w:rPr>
      <w:rFonts w:ascii="Times New Roman" w:eastAsia="Times New Roman" w:hAnsi="Times New Roman"/>
      <w:sz w:val="24"/>
      <w:szCs w:val="20"/>
    </w:rPr>
  </w:style>
  <w:style w:type="paragraph" w:customStyle="1" w:styleId="OTCHET00">
    <w:name w:val="OTCHET_00"/>
    <w:basedOn w:val="ListNumber2"/>
    <w:uiPriority w:val="99"/>
    <w:rsid w:val="005C7825"/>
    <w:pPr>
      <w:tabs>
        <w:tab w:val="clear" w:pos="1215"/>
        <w:tab w:val="left" w:pos="709"/>
      </w:tabs>
      <w:spacing w:line="360" w:lineRule="auto"/>
      <w:ind w:left="0" w:firstLine="0"/>
      <w:jc w:val="both"/>
    </w:pPr>
    <w:rPr>
      <w:szCs w:val="20"/>
    </w:rPr>
  </w:style>
  <w:style w:type="paragraph" w:styleId="ListNumber2">
    <w:name w:val="List Number 2"/>
    <w:basedOn w:val="Normal"/>
    <w:uiPriority w:val="99"/>
    <w:rsid w:val="005C7825"/>
    <w:pPr>
      <w:tabs>
        <w:tab w:val="num" w:pos="1215"/>
      </w:tabs>
      <w:spacing w:after="0" w:line="240" w:lineRule="auto"/>
      <w:ind w:left="1215" w:hanging="855"/>
    </w:pPr>
    <w:rPr>
      <w:rFonts w:ascii="Times New Roman" w:eastAsia="Times New Roman" w:hAnsi="Times New Roman"/>
      <w:sz w:val="24"/>
      <w:szCs w:val="24"/>
      <w:lang w:eastAsia="ru-RU"/>
    </w:rPr>
  </w:style>
  <w:style w:type="paragraph" w:styleId="NormalWeb">
    <w:name w:val="Normal (Web)"/>
    <w:basedOn w:val="Normal"/>
    <w:uiPriority w:val="99"/>
    <w:rsid w:val="005C7825"/>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styleId="Title">
    <w:name w:val="Title"/>
    <w:basedOn w:val="Normal"/>
    <w:link w:val="TitleChar"/>
    <w:uiPriority w:val="99"/>
    <w:qFormat/>
    <w:rsid w:val="005C7825"/>
    <w:pPr>
      <w:spacing w:after="0" w:line="240" w:lineRule="auto"/>
      <w:jc w:val="center"/>
    </w:pPr>
    <w:rPr>
      <w:rFonts w:ascii="Times New Roman" w:eastAsia="Times New Roman" w:hAnsi="Times New Roman"/>
      <w:b/>
      <w:sz w:val="24"/>
      <w:szCs w:val="20"/>
      <w:lang w:eastAsia="ru-RU"/>
    </w:rPr>
  </w:style>
  <w:style w:type="character" w:customStyle="1" w:styleId="TitleChar">
    <w:name w:val="Title Char"/>
    <w:basedOn w:val="DefaultParagraphFont"/>
    <w:link w:val="Title"/>
    <w:uiPriority w:val="99"/>
    <w:locked/>
    <w:rsid w:val="005C7825"/>
    <w:rPr>
      <w:rFonts w:ascii="Times New Roman" w:hAnsi="Times New Roman" w:cs="Times New Roman"/>
      <w:b/>
      <w:sz w:val="20"/>
      <w:szCs w:val="20"/>
      <w:lang w:eastAsia="ru-RU"/>
    </w:rPr>
  </w:style>
  <w:style w:type="paragraph" w:styleId="BodyTextIndent3">
    <w:name w:val="Body Text Indent 3"/>
    <w:basedOn w:val="Normal"/>
    <w:link w:val="BodyTextIndent3Char"/>
    <w:uiPriority w:val="99"/>
    <w:rsid w:val="005C7825"/>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5C7825"/>
    <w:rPr>
      <w:rFonts w:ascii="Times New Roman" w:hAnsi="Times New Roman" w:cs="Times New Roman"/>
      <w:sz w:val="16"/>
      <w:szCs w:val="16"/>
      <w:lang w:eastAsia="ru-RU"/>
    </w:rPr>
  </w:style>
  <w:style w:type="paragraph" w:styleId="BodyText3">
    <w:name w:val="Body Text 3"/>
    <w:basedOn w:val="Normal"/>
    <w:link w:val="BodyText3Char"/>
    <w:uiPriority w:val="99"/>
    <w:rsid w:val="005C782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5C7825"/>
    <w:rPr>
      <w:rFonts w:ascii="Times New Roman" w:hAnsi="Times New Roman" w:cs="Times New Roman"/>
      <w:sz w:val="16"/>
      <w:szCs w:val="16"/>
      <w:lang w:eastAsia="ru-RU"/>
    </w:rPr>
  </w:style>
  <w:style w:type="paragraph" w:customStyle="1" w:styleId="ConsNormal">
    <w:name w:val="ConsNormal"/>
    <w:link w:val="ConsNormal0"/>
    <w:uiPriority w:val="99"/>
    <w:rsid w:val="005C782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uiPriority w:val="99"/>
    <w:locked/>
    <w:rsid w:val="005C7825"/>
    <w:rPr>
      <w:rFonts w:ascii="Arial" w:hAnsi="Arial"/>
      <w:sz w:val="22"/>
      <w:lang w:eastAsia="ru-RU"/>
    </w:rPr>
  </w:style>
  <w:style w:type="paragraph" w:customStyle="1" w:styleId="ConsPlusTitle">
    <w:name w:val="ConsPlusTitle"/>
    <w:uiPriority w:val="99"/>
    <w:rsid w:val="005C7825"/>
    <w:pPr>
      <w:widowControl w:val="0"/>
      <w:autoSpaceDE w:val="0"/>
      <w:autoSpaceDN w:val="0"/>
      <w:adjustRightInd w:val="0"/>
    </w:pPr>
    <w:rPr>
      <w:rFonts w:ascii="Arial" w:eastAsia="Times New Roman" w:hAnsi="Arial" w:cs="Arial"/>
      <w:b/>
      <w:bCs/>
      <w:sz w:val="20"/>
      <w:szCs w:val="20"/>
    </w:rPr>
  </w:style>
  <w:style w:type="character" w:customStyle="1" w:styleId="spelle">
    <w:name w:val="spelle"/>
    <w:basedOn w:val="DefaultParagraphFont"/>
    <w:uiPriority w:val="99"/>
    <w:rsid w:val="005C7825"/>
    <w:rPr>
      <w:rFonts w:cs="Times New Roman"/>
    </w:rPr>
  </w:style>
  <w:style w:type="paragraph" w:styleId="BodyText2">
    <w:name w:val="Body Text 2"/>
    <w:basedOn w:val="Normal"/>
    <w:link w:val="BodyText2Char"/>
    <w:uiPriority w:val="99"/>
    <w:rsid w:val="005C7825"/>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5C7825"/>
    <w:rPr>
      <w:rFonts w:ascii="Times New Roman" w:hAnsi="Times New Roman" w:cs="Times New Roman"/>
      <w:sz w:val="24"/>
      <w:szCs w:val="24"/>
      <w:lang w:eastAsia="ru-RU"/>
    </w:rPr>
  </w:style>
  <w:style w:type="paragraph" w:customStyle="1" w:styleId="Spisokn">
    <w:name w:val="Spisok_n"/>
    <w:basedOn w:val="Normal"/>
    <w:uiPriority w:val="99"/>
    <w:rsid w:val="005C7825"/>
    <w:pPr>
      <w:tabs>
        <w:tab w:val="num" w:pos="993"/>
      </w:tabs>
      <w:spacing w:after="0" w:line="240" w:lineRule="auto"/>
      <w:ind w:firstLine="709"/>
      <w:jc w:val="both"/>
    </w:pPr>
    <w:rPr>
      <w:rFonts w:ascii="Times New Roman" w:eastAsia="Times New Roman" w:hAnsi="Times New Roman"/>
      <w:sz w:val="24"/>
      <w:szCs w:val="20"/>
      <w:lang w:eastAsia="ru-RU"/>
    </w:rPr>
  </w:style>
  <w:style w:type="paragraph" w:customStyle="1" w:styleId="TablCenter">
    <w:name w:val="Tabl_Center"/>
    <w:basedOn w:val="Normal"/>
    <w:uiPriority w:val="99"/>
    <w:rsid w:val="005C7825"/>
    <w:pPr>
      <w:keepLines/>
      <w:spacing w:before="20" w:after="20" w:line="216" w:lineRule="auto"/>
      <w:jc w:val="center"/>
    </w:pPr>
    <w:rPr>
      <w:rFonts w:ascii="Times New Roman" w:eastAsia="Times New Roman" w:hAnsi="Times New Roman"/>
      <w:szCs w:val="20"/>
      <w:lang w:eastAsia="ru-RU"/>
    </w:rPr>
  </w:style>
  <w:style w:type="paragraph" w:customStyle="1" w:styleId="a5">
    <w:name w:val="Рисунок"/>
    <w:basedOn w:val="Normal"/>
    <w:uiPriority w:val="99"/>
    <w:rsid w:val="005C7825"/>
    <w:pPr>
      <w:spacing w:before="200" w:after="120" w:line="240" w:lineRule="auto"/>
      <w:jc w:val="center"/>
    </w:pPr>
    <w:rPr>
      <w:rFonts w:ascii="Times New Roman" w:eastAsia="Times New Roman" w:hAnsi="Times New Roman"/>
      <w:sz w:val="24"/>
      <w:szCs w:val="20"/>
      <w:lang w:eastAsia="ru-RU"/>
    </w:rPr>
  </w:style>
  <w:style w:type="paragraph" w:styleId="PlainText">
    <w:name w:val="Plain Text"/>
    <w:basedOn w:val="Normal"/>
    <w:link w:val="PlainTextChar"/>
    <w:uiPriority w:val="99"/>
    <w:rsid w:val="005C78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lainTextChar">
    <w:name w:val="Plain Text Char"/>
    <w:basedOn w:val="DefaultParagraphFont"/>
    <w:link w:val="PlainText"/>
    <w:uiPriority w:val="99"/>
    <w:locked/>
    <w:rsid w:val="005C7825"/>
    <w:rPr>
      <w:rFonts w:ascii="Times New Roman" w:hAnsi="Times New Roman" w:cs="Times New Roman"/>
      <w:sz w:val="24"/>
      <w:szCs w:val="24"/>
      <w:lang w:eastAsia="ru-RU"/>
    </w:rPr>
  </w:style>
  <w:style w:type="paragraph" w:customStyle="1" w:styleId="ConsNonformat">
    <w:name w:val="ConsNonformat"/>
    <w:uiPriority w:val="99"/>
    <w:rsid w:val="005C7825"/>
    <w:pPr>
      <w:widowControl w:val="0"/>
      <w:autoSpaceDE w:val="0"/>
      <w:autoSpaceDN w:val="0"/>
      <w:adjustRightInd w:val="0"/>
      <w:ind w:right="19772"/>
    </w:pPr>
    <w:rPr>
      <w:rFonts w:ascii="Courier New" w:eastAsia="Times New Roman" w:hAnsi="Courier New" w:cs="Courier New"/>
      <w:sz w:val="28"/>
      <w:szCs w:val="28"/>
    </w:rPr>
  </w:style>
  <w:style w:type="paragraph" w:customStyle="1" w:styleId="ConsPlusDocList">
    <w:name w:val="ConsPlusDocList"/>
    <w:uiPriority w:val="99"/>
    <w:rsid w:val="005C7825"/>
    <w:pPr>
      <w:widowControl w:val="0"/>
      <w:autoSpaceDE w:val="0"/>
      <w:autoSpaceDN w:val="0"/>
      <w:adjustRightInd w:val="0"/>
    </w:pPr>
    <w:rPr>
      <w:rFonts w:ascii="Courier New" w:eastAsia="Times New Roman" w:hAnsi="Courier New" w:cs="Courier New"/>
      <w:sz w:val="20"/>
      <w:szCs w:val="20"/>
    </w:rPr>
  </w:style>
  <w:style w:type="paragraph" w:customStyle="1" w:styleId="caaieiaie4">
    <w:name w:val="caaieiaie 4"/>
    <w:basedOn w:val="Normal"/>
    <w:next w:val="Normal"/>
    <w:uiPriority w:val="99"/>
    <w:rsid w:val="005C7825"/>
    <w:pPr>
      <w:keepNext/>
      <w:widowControl w:val="0"/>
      <w:spacing w:after="0" w:line="240" w:lineRule="auto"/>
      <w:jc w:val="both"/>
    </w:pPr>
    <w:rPr>
      <w:rFonts w:ascii="PetersburgC" w:eastAsia="Times New Roman" w:hAnsi="PetersburgC"/>
      <w:sz w:val="24"/>
      <w:szCs w:val="20"/>
      <w:lang w:eastAsia="ru-RU"/>
    </w:rPr>
  </w:style>
  <w:style w:type="paragraph" w:customStyle="1" w:styleId="Iauiue">
    <w:name w:val="Iau?iue"/>
    <w:uiPriority w:val="99"/>
    <w:rsid w:val="005C7825"/>
    <w:pPr>
      <w:widowControl w:val="0"/>
    </w:pPr>
    <w:rPr>
      <w:rFonts w:ascii="PetersburgC" w:eastAsia="Times New Roman" w:hAnsi="PetersburgC"/>
      <w:sz w:val="20"/>
      <w:szCs w:val="20"/>
    </w:rPr>
  </w:style>
  <w:style w:type="paragraph" w:customStyle="1" w:styleId="a6">
    <w:name w:val="Основной"/>
    <w:basedOn w:val="Normal"/>
    <w:uiPriority w:val="99"/>
    <w:rsid w:val="005C7825"/>
    <w:pPr>
      <w:widowControl w:val="0"/>
      <w:spacing w:after="0" w:line="240" w:lineRule="auto"/>
      <w:ind w:firstLine="720"/>
      <w:jc w:val="both"/>
    </w:pPr>
    <w:rPr>
      <w:rFonts w:ascii="Times New Roman" w:eastAsia="Times New Roman" w:hAnsi="Times New Roman"/>
      <w:sz w:val="28"/>
      <w:szCs w:val="28"/>
      <w:lang w:eastAsia="ru-RU"/>
    </w:rPr>
  </w:style>
  <w:style w:type="character" w:customStyle="1" w:styleId="noprintplainlinksneverexpand">
    <w:name w:val="noprint plainlinksneverexpand"/>
    <w:basedOn w:val="DefaultParagraphFont"/>
    <w:uiPriority w:val="99"/>
    <w:rsid w:val="005C7825"/>
    <w:rPr>
      <w:rFonts w:cs="Times New Roman"/>
    </w:rPr>
  </w:style>
  <w:style w:type="paragraph" w:styleId="ListBullet">
    <w:name w:val="List Bullet"/>
    <w:basedOn w:val="Normal"/>
    <w:autoRedefine/>
    <w:uiPriority w:val="99"/>
    <w:rsid w:val="005C7825"/>
    <w:pPr>
      <w:snapToGrid w:val="0"/>
      <w:spacing w:after="0" w:line="240" w:lineRule="auto"/>
      <w:jc w:val="both"/>
    </w:pPr>
    <w:rPr>
      <w:rFonts w:ascii="Times New Roman" w:eastAsia="Times New Roman" w:hAnsi="Times New Roman"/>
      <w:sz w:val="28"/>
      <w:szCs w:val="20"/>
      <w:lang w:eastAsia="ru-RU"/>
    </w:rPr>
  </w:style>
  <w:style w:type="paragraph" w:styleId="ListNumber">
    <w:name w:val="List Number"/>
    <w:basedOn w:val="Normal"/>
    <w:uiPriority w:val="99"/>
    <w:rsid w:val="005C7825"/>
    <w:pPr>
      <w:widowControl w:val="0"/>
      <w:tabs>
        <w:tab w:val="num" w:pos="360"/>
      </w:tabs>
      <w:autoSpaceDE w:val="0"/>
      <w:autoSpaceDN w:val="0"/>
      <w:adjustRightInd w:val="0"/>
      <w:spacing w:after="0" w:line="240" w:lineRule="auto"/>
      <w:ind w:left="360" w:hanging="360"/>
    </w:pPr>
    <w:rPr>
      <w:rFonts w:ascii="Times New Roman" w:eastAsia="Times New Roman" w:hAnsi="Times New Roman"/>
      <w:sz w:val="20"/>
      <w:szCs w:val="20"/>
      <w:lang w:eastAsia="ru-RU"/>
    </w:rPr>
  </w:style>
  <w:style w:type="paragraph" w:customStyle="1" w:styleId="20">
    <w:name w:val="Стиль2"/>
    <w:basedOn w:val="Normal"/>
    <w:next w:val="Heading2"/>
    <w:uiPriority w:val="99"/>
    <w:rsid w:val="005C7825"/>
    <w:pPr>
      <w:spacing w:after="0" w:line="360" w:lineRule="auto"/>
      <w:ind w:firstLine="708"/>
      <w:jc w:val="both"/>
    </w:pPr>
    <w:rPr>
      <w:rFonts w:ascii="Times New Roman" w:eastAsia="Times New Roman" w:hAnsi="Times New Roman"/>
      <w:b/>
      <w:bCs/>
      <w:smallCaps/>
      <w:sz w:val="24"/>
      <w:szCs w:val="24"/>
      <w:lang w:eastAsia="ru-RU"/>
    </w:rPr>
  </w:style>
  <w:style w:type="paragraph" w:customStyle="1" w:styleId="22">
    <w:name w:val="Основной текст 22"/>
    <w:basedOn w:val="Normal"/>
    <w:uiPriority w:val="99"/>
    <w:rsid w:val="005C7825"/>
    <w:pPr>
      <w:spacing w:after="0" w:line="240" w:lineRule="auto"/>
      <w:ind w:left="-567" w:firstLine="425"/>
      <w:jc w:val="both"/>
    </w:pPr>
    <w:rPr>
      <w:rFonts w:ascii="Times New Roman" w:eastAsia="Times New Roman" w:hAnsi="Times New Roman"/>
      <w:szCs w:val="24"/>
      <w:lang w:eastAsia="ru-RU"/>
    </w:rPr>
  </w:style>
  <w:style w:type="character" w:customStyle="1" w:styleId="BodyText20">
    <w:name w:val="Body Text 2 Знак"/>
    <w:uiPriority w:val="99"/>
    <w:rsid w:val="005C7825"/>
    <w:rPr>
      <w:sz w:val="24"/>
      <w:lang w:val="ru-RU" w:eastAsia="ru-RU"/>
    </w:rPr>
  </w:style>
  <w:style w:type="paragraph" w:customStyle="1" w:styleId="Zagolovoktabl">
    <w:name w:val="Zagolovok tabl"/>
    <w:basedOn w:val="Normal"/>
    <w:uiPriority w:val="99"/>
    <w:rsid w:val="005C7825"/>
    <w:pPr>
      <w:keepNext/>
      <w:spacing w:before="60" w:after="120" w:line="240" w:lineRule="auto"/>
      <w:jc w:val="center"/>
    </w:pPr>
    <w:rPr>
      <w:rFonts w:ascii="Times New Roman" w:eastAsia="Times New Roman" w:hAnsi="Times New Roman"/>
      <w:b/>
      <w:szCs w:val="20"/>
      <w:lang w:eastAsia="ru-RU"/>
    </w:rPr>
  </w:style>
  <w:style w:type="paragraph" w:customStyle="1" w:styleId="WR">
    <w:name w:val="СтильWR"/>
    <w:basedOn w:val="Normal"/>
    <w:uiPriority w:val="99"/>
    <w:rsid w:val="005C7825"/>
    <w:pPr>
      <w:spacing w:after="0" w:line="360" w:lineRule="auto"/>
      <w:ind w:firstLine="709"/>
      <w:jc w:val="both"/>
    </w:pPr>
    <w:rPr>
      <w:rFonts w:ascii="Times New Roman" w:eastAsia="Times New Roman" w:hAnsi="Times New Roman"/>
      <w:sz w:val="24"/>
      <w:szCs w:val="20"/>
      <w:lang w:eastAsia="ru-RU"/>
    </w:rPr>
  </w:style>
  <w:style w:type="paragraph" w:customStyle="1" w:styleId="31">
    <w:name w:val="Заголовок3"/>
    <w:basedOn w:val="Heading3"/>
    <w:next w:val="Normal"/>
    <w:uiPriority w:val="99"/>
    <w:rsid w:val="005C7825"/>
    <w:pPr>
      <w:tabs>
        <w:tab w:val="clear" w:pos="720"/>
      </w:tabs>
      <w:spacing w:before="120" w:after="0" w:line="360" w:lineRule="auto"/>
      <w:ind w:left="0" w:firstLine="708"/>
      <w:jc w:val="center"/>
      <w:outlineLvl w:val="1"/>
    </w:pPr>
    <w:rPr>
      <w:rFonts w:ascii="Times New Roman" w:hAnsi="Times New Roman"/>
      <w:sz w:val="24"/>
      <w:szCs w:val="24"/>
    </w:rPr>
  </w:style>
  <w:style w:type="paragraph" w:styleId="TOC5">
    <w:name w:val="toc 5"/>
    <w:basedOn w:val="Normal"/>
    <w:next w:val="Normal"/>
    <w:autoRedefine/>
    <w:uiPriority w:val="99"/>
    <w:rsid w:val="005C7825"/>
    <w:pPr>
      <w:spacing w:after="0" w:line="240" w:lineRule="auto"/>
      <w:ind w:left="960"/>
    </w:pPr>
    <w:rPr>
      <w:rFonts w:eastAsia="Times New Roman"/>
      <w:sz w:val="20"/>
      <w:szCs w:val="20"/>
      <w:lang w:eastAsia="ru-RU"/>
    </w:rPr>
  </w:style>
  <w:style w:type="paragraph" w:styleId="TOC6">
    <w:name w:val="toc 6"/>
    <w:basedOn w:val="Normal"/>
    <w:next w:val="Normal"/>
    <w:autoRedefine/>
    <w:uiPriority w:val="99"/>
    <w:rsid w:val="005C7825"/>
    <w:pPr>
      <w:spacing w:after="0" w:line="240" w:lineRule="auto"/>
      <w:ind w:left="1200"/>
    </w:pPr>
    <w:rPr>
      <w:rFonts w:eastAsia="Times New Roman"/>
      <w:sz w:val="20"/>
      <w:szCs w:val="20"/>
      <w:lang w:eastAsia="ru-RU"/>
    </w:rPr>
  </w:style>
  <w:style w:type="paragraph" w:styleId="TOC7">
    <w:name w:val="toc 7"/>
    <w:basedOn w:val="Normal"/>
    <w:next w:val="Normal"/>
    <w:autoRedefine/>
    <w:uiPriority w:val="99"/>
    <w:rsid w:val="005C7825"/>
    <w:pPr>
      <w:spacing w:after="0" w:line="240" w:lineRule="auto"/>
      <w:ind w:left="1440"/>
    </w:pPr>
    <w:rPr>
      <w:rFonts w:eastAsia="Times New Roman"/>
      <w:sz w:val="20"/>
      <w:szCs w:val="20"/>
      <w:lang w:eastAsia="ru-RU"/>
    </w:rPr>
  </w:style>
  <w:style w:type="paragraph" w:styleId="TOC8">
    <w:name w:val="toc 8"/>
    <w:basedOn w:val="Normal"/>
    <w:next w:val="Normal"/>
    <w:autoRedefine/>
    <w:uiPriority w:val="99"/>
    <w:rsid w:val="005C7825"/>
    <w:pPr>
      <w:spacing w:after="0" w:line="240" w:lineRule="auto"/>
      <w:ind w:left="1680"/>
    </w:pPr>
    <w:rPr>
      <w:rFonts w:eastAsia="Times New Roman"/>
      <w:sz w:val="20"/>
      <w:szCs w:val="20"/>
      <w:lang w:eastAsia="ru-RU"/>
    </w:rPr>
  </w:style>
  <w:style w:type="paragraph" w:styleId="TOC9">
    <w:name w:val="toc 9"/>
    <w:basedOn w:val="Normal"/>
    <w:next w:val="Normal"/>
    <w:autoRedefine/>
    <w:uiPriority w:val="99"/>
    <w:rsid w:val="005C7825"/>
    <w:pPr>
      <w:spacing w:after="0" w:line="240" w:lineRule="auto"/>
      <w:ind w:left="1920"/>
    </w:pPr>
    <w:rPr>
      <w:rFonts w:eastAsia="Times New Roman"/>
      <w:sz w:val="20"/>
      <w:szCs w:val="20"/>
      <w:lang w:eastAsia="ru-RU"/>
    </w:rPr>
  </w:style>
  <w:style w:type="paragraph" w:styleId="HTMLPreformatted">
    <w:name w:val="HTML Preformatted"/>
    <w:basedOn w:val="Normal"/>
    <w:link w:val="HTMLPreformattedChar"/>
    <w:uiPriority w:val="99"/>
    <w:rsid w:val="005C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C7825"/>
    <w:rPr>
      <w:rFonts w:ascii="Courier New" w:hAnsi="Courier New" w:cs="Courier New"/>
      <w:sz w:val="20"/>
      <w:szCs w:val="20"/>
      <w:lang w:eastAsia="ru-RU"/>
    </w:rPr>
  </w:style>
  <w:style w:type="paragraph" w:customStyle="1" w:styleId="211">
    <w:name w:val="Основной текст с отступом 21"/>
    <w:basedOn w:val="Normal"/>
    <w:uiPriority w:val="99"/>
    <w:rsid w:val="005C7825"/>
    <w:pPr>
      <w:suppressAutoHyphens/>
      <w:spacing w:after="120" w:line="480" w:lineRule="auto"/>
      <w:ind w:left="283"/>
    </w:pPr>
    <w:rPr>
      <w:rFonts w:ascii="Times New Roman" w:eastAsia="Times New Roman" w:hAnsi="Times New Roman"/>
      <w:sz w:val="24"/>
      <w:szCs w:val="24"/>
      <w:lang w:eastAsia="ar-SA"/>
    </w:rPr>
  </w:style>
  <w:style w:type="paragraph" w:customStyle="1" w:styleId="ConsPlusNonformat">
    <w:name w:val="ConsPlusNonformat"/>
    <w:uiPriority w:val="99"/>
    <w:rsid w:val="005C7825"/>
    <w:pPr>
      <w:widowControl w:val="0"/>
      <w:autoSpaceDE w:val="0"/>
      <w:autoSpaceDN w:val="0"/>
      <w:adjustRightInd w:val="0"/>
    </w:pPr>
    <w:rPr>
      <w:rFonts w:ascii="Courier New" w:eastAsia="Times New Roman" w:hAnsi="Courier New" w:cs="Courier New"/>
      <w:sz w:val="20"/>
      <w:szCs w:val="20"/>
    </w:rPr>
  </w:style>
  <w:style w:type="paragraph" w:customStyle="1" w:styleId="15">
    <w:name w:val="Продолжение списка1"/>
    <w:basedOn w:val="Normal"/>
    <w:uiPriority w:val="99"/>
    <w:rsid w:val="005C7825"/>
    <w:pPr>
      <w:suppressAutoHyphens/>
      <w:spacing w:after="120" w:line="240" w:lineRule="auto"/>
      <w:ind w:left="283"/>
    </w:pPr>
    <w:rPr>
      <w:rFonts w:ascii="Times New Roman" w:eastAsia="Times New Roman" w:hAnsi="Times New Roman"/>
      <w:sz w:val="24"/>
      <w:szCs w:val="24"/>
      <w:lang w:eastAsia="ar-SA"/>
    </w:rPr>
  </w:style>
  <w:style w:type="paragraph" w:customStyle="1" w:styleId="32">
    <w:name w:val="Знак3 Знак Знак Знак"/>
    <w:basedOn w:val="Normal"/>
    <w:uiPriority w:val="99"/>
    <w:rsid w:val="005C7825"/>
    <w:pPr>
      <w:spacing w:after="160" w:line="240" w:lineRule="exact"/>
    </w:pPr>
    <w:rPr>
      <w:rFonts w:ascii="Verdana" w:eastAsia="Times New Roman" w:hAnsi="Verdana"/>
      <w:sz w:val="20"/>
      <w:szCs w:val="20"/>
      <w:lang w:val="en-US"/>
    </w:rPr>
  </w:style>
  <w:style w:type="paragraph" w:styleId="List">
    <w:name w:val="List"/>
    <w:basedOn w:val="Normal"/>
    <w:uiPriority w:val="99"/>
    <w:rsid w:val="005C7825"/>
    <w:pPr>
      <w:spacing w:after="0" w:line="240" w:lineRule="auto"/>
      <w:ind w:left="283" w:hanging="283"/>
    </w:pPr>
    <w:rPr>
      <w:rFonts w:ascii="Times New Roman" w:eastAsia="Times New Roman" w:hAnsi="Times New Roman"/>
      <w:sz w:val="24"/>
      <w:szCs w:val="24"/>
      <w:lang w:eastAsia="ru-RU"/>
    </w:rPr>
  </w:style>
  <w:style w:type="paragraph" w:customStyle="1" w:styleId="220">
    <w:name w:val="Основной текст с отступом 22"/>
    <w:basedOn w:val="Normal"/>
    <w:uiPriority w:val="99"/>
    <w:rsid w:val="005C7825"/>
    <w:pPr>
      <w:spacing w:after="0" w:line="240" w:lineRule="auto"/>
      <w:ind w:firstLine="709"/>
      <w:jc w:val="both"/>
    </w:pPr>
    <w:rPr>
      <w:rFonts w:ascii="Times New Roman" w:eastAsia="Times New Roman" w:hAnsi="Times New Roman"/>
      <w:sz w:val="26"/>
      <w:szCs w:val="20"/>
      <w:lang w:eastAsia="ru-RU"/>
    </w:rPr>
  </w:style>
  <w:style w:type="paragraph" w:customStyle="1" w:styleId="FR1">
    <w:name w:val="FR1"/>
    <w:uiPriority w:val="99"/>
    <w:rsid w:val="005C7825"/>
    <w:pPr>
      <w:widowControl w:val="0"/>
      <w:ind w:left="7240"/>
    </w:pPr>
    <w:rPr>
      <w:rFonts w:ascii="Arial" w:eastAsia="Times New Roman" w:hAnsi="Arial"/>
      <w:noProof/>
      <w:szCs w:val="20"/>
    </w:rPr>
  </w:style>
  <w:style w:type="paragraph" w:customStyle="1" w:styleId="u">
    <w:name w:val="u"/>
    <w:basedOn w:val="Normal"/>
    <w:uiPriority w:val="99"/>
    <w:rsid w:val="005C7825"/>
    <w:pPr>
      <w:spacing w:after="0" w:line="240" w:lineRule="auto"/>
      <w:ind w:firstLine="390"/>
      <w:jc w:val="both"/>
    </w:pPr>
    <w:rPr>
      <w:rFonts w:ascii="Times New Roman" w:eastAsia="Times New Roman" w:hAnsi="Times New Roman"/>
      <w:sz w:val="24"/>
      <w:szCs w:val="24"/>
      <w:lang w:eastAsia="ru-RU"/>
    </w:rPr>
  </w:style>
  <w:style w:type="paragraph" w:customStyle="1" w:styleId="infotext">
    <w:name w:val="infotext"/>
    <w:basedOn w:val="Normal"/>
    <w:uiPriority w:val="99"/>
    <w:rsid w:val="005C7825"/>
    <w:pPr>
      <w:spacing w:before="90" w:after="90" w:line="240" w:lineRule="auto"/>
      <w:ind w:left="90" w:right="90" w:firstLine="400"/>
      <w:jc w:val="both"/>
    </w:pPr>
    <w:rPr>
      <w:rFonts w:ascii="Verdana" w:eastAsia="Times New Roman" w:hAnsi="Verdana"/>
      <w:color w:val="CCFFFF"/>
      <w:sz w:val="18"/>
      <w:szCs w:val="18"/>
      <w:lang w:eastAsia="ru-RU"/>
    </w:rPr>
  </w:style>
  <w:style w:type="character" w:customStyle="1" w:styleId="16">
    <w:name w:val="Дата1"/>
    <w:basedOn w:val="DefaultParagraphFont"/>
    <w:uiPriority w:val="99"/>
    <w:rsid w:val="005C7825"/>
    <w:rPr>
      <w:rFonts w:cs="Times New Roman"/>
    </w:rPr>
  </w:style>
  <w:style w:type="character" w:customStyle="1" w:styleId="editsection">
    <w:name w:val="editsection"/>
    <w:basedOn w:val="DefaultParagraphFont"/>
    <w:uiPriority w:val="99"/>
    <w:rsid w:val="005C7825"/>
    <w:rPr>
      <w:rFonts w:cs="Times New Roman"/>
    </w:rPr>
  </w:style>
  <w:style w:type="character" w:customStyle="1" w:styleId="plainlinksneverexpand">
    <w:name w:val="plainlinksneverexpand"/>
    <w:basedOn w:val="DefaultParagraphFont"/>
    <w:uiPriority w:val="99"/>
    <w:rsid w:val="005C7825"/>
    <w:rPr>
      <w:rFonts w:cs="Times New Roman"/>
    </w:rPr>
  </w:style>
  <w:style w:type="character" w:customStyle="1" w:styleId="geo-dms">
    <w:name w:val="geo-dms"/>
    <w:basedOn w:val="DefaultParagraphFont"/>
    <w:uiPriority w:val="99"/>
    <w:rsid w:val="005C7825"/>
    <w:rPr>
      <w:rFonts w:cs="Times New Roman"/>
    </w:rPr>
  </w:style>
  <w:style w:type="character" w:customStyle="1" w:styleId="geo-lat">
    <w:name w:val="geo-lat"/>
    <w:basedOn w:val="DefaultParagraphFont"/>
    <w:uiPriority w:val="99"/>
    <w:rsid w:val="005C7825"/>
    <w:rPr>
      <w:rFonts w:cs="Times New Roman"/>
    </w:rPr>
  </w:style>
  <w:style w:type="character" w:customStyle="1" w:styleId="geo-lon">
    <w:name w:val="geo-lon"/>
    <w:basedOn w:val="DefaultParagraphFont"/>
    <w:uiPriority w:val="99"/>
    <w:rsid w:val="005C7825"/>
    <w:rPr>
      <w:rFonts w:cs="Times New Roman"/>
    </w:rPr>
  </w:style>
  <w:style w:type="character" w:customStyle="1" w:styleId="geo-multi-punct">
    <w:name w:val="geo-multi-punct"/>
    <w:basedOn w:val="DefaultParagraphFont"/>
    <w:uiPriority w:val="99"/>
    <w:rsid w:val="005C7825"/>
    <w:rPr>
      <w:rFonts w:cs="Times New Roman"/>
    </w:rPr>
  </w:style>
  <w:style w:type="character" w:customStyle="1" w:styleId="geo-dec">
    <w:name w:val="geo-dec"/>
    <w:basedOn w:val="DefaultParagraphFont"/>
    <w:uiPriority w:val="99"/>
    <w:rsid w:val="005C7825"/>
    <w:rPr>
      <w:rFonts w:cs="Times New Roman"/>
    </w:rPr>
  </w:style>
  <w:style w:type="character" w:customStyle="1" w:styleId="geo">
    <w:name w:val="geo"/>
    <w:basedOn w:val="DefaultParagraphFont"/>
    <w:uiPriority w:val="99"/>
    <w:rsid w:val="005C7825"/>
    <w:rPr>
      <w:rFonts w:cs="Times New Roman"/>
    </w:rPr>
  </w:style>
  <w:style w:type="character" w:customStyle="1" w:styleId="latitude">
    <w:name w:val="latitude"/>
    <w:basedOn w:val="DefaultParagraphFont"/>
    <w:uiPriority w:val="99"/>
    <w:rsid w:val="005C7825"/>
    <w:rPr>
      <w:rFonts w:cs="Times New Roman"/>
    </w:rPr>
  </w:style>
  <w:style w:type="character" w:customStyle="1" w:styleId="longitude">
    <w:name w:val="longitude"/>
    <w:basedOn w:val="DefaultParagraphFont"/>
    <w:uiPriority w:val="99"/>
    <w:rsid w:val="005C7825"/>
    <w:rPr>
      <w:rFonts w:cs="Times New Roman"/>
    </w:rPr>
  </w:style>
  <w:style w:type="character" w:customStyle="1" w:styleId="toctoggle">
    <w:name w:val="toctoggle"/>
    <w:basedOn w:val="DefaultParagraphFont"/>
    <w:uiPriority w:val="99"/>
    <w:rsid w:val="005C7825"/>
    <w:rPr>
      <w:rFonts w:cs="Times New Roman"/>
    </w:rPr>
  </w:style>
  <w:style w:type="character" w:customStyle="1" w:styleId="tocnumber">
    <w:name w:val="tocnumber"/>
    <w:basedOn w:val="DefaultParagraphFont"/>
    <w:uiPriority w:val="99"/>
    <w:rsid w:val="005C7825"/>
    <w:rPr>
      <w:rFonts w:cs="Times New Roman"/>
    </w:rPr>
  </w:style>
  <w:style w:type="character" w:customStyle="1" w:styleId="toctext">
    <w:name w:val="toctext"/>
    <w:basedOn w:val="DefaultParagraphFont"/>
    <w:uiPriority w:val="99"/>
    <w:rsid w:val="005C7825"/>
    <w:rPr>
      <w:rFonts w:cs="Times New Roman"/>
    </w:rPr>
  </w:style>
  <w:style w:type="character" w:customStyle="1" w:styleId="mw-headline">
    <w:name w:val="mw-headline"/>
    <w:basedOn w:val="DefaultParagraphFont"/>
    <w:uiPriority w:val="99"/>
    <w:rsid w:val="005C7825"/>
    <w:rPr>
      <w:rFonts w:cs="Times New Roman"/>
    </w:rPr>
  </w:style>
  <w:style w:type="character" w:customStyle="1" w:styleId="wikicommons-ref">
    <w:name w:val="wikicommons-ref"/>
    <w:basedOn w:val="DefaultParagraphFont"/>
    <w:uiPriority w:val="99"/>
    <w:rsid w:val="005C7825"/>
    <w:rPr>
      <w:rFonts w:cs="Times New Roman"/>
    </w:rPr>
  </w:style>
  <w:style w:type="character" w:customStyle="1" w:styleId="pagefont">
    <w:name w:val="pagefont"/>
    <w:basedOn w:val="DefaultParagraphFont"/>
    <w:uiPriority w:val="99"/>
    <w:rsid w:val="005C7825"/>
    <w:rPr>
      <w:rFonts w:cs="Times New Roman"/>
    </w:rPr>
  </w:style>
  <w:style w:type="paragraph" w:customStyle="1" w:styleId="17">
    <w:name w:val="Обычный1"/>
    <w:uiPriority w:val="99"/>
    <w:rsid w:val="005C7825"/>
    <w:pPr>
      <w:spacing w:before="100" w:after="100"/>
    </w:pPr>
    <w:rPr>
      <w:rFonts w:ascii="Times New Roman" w:eastAsia="Times New Roman" w:hAnsi="Times New Roman"/>
      <w:sz w:val="24"/>
      <w:szCs w:val="20"/>
    </w:rPr>
  </w:style>
  <w:style w:type="paragraph" w:customStyle="1" w:styleId="FR2">
    <w:name w:val="FR2"/>
    <w:uiPriority w:val="99"/>
    <w:rsid w:val="005C7825"/>
    <w:pPr>
      <w:widowControl w:val="0"/>
      <w:autoSpaceDE w:val="0"/>
      <w:autoSpaceDN w:val="0"/>
      <w:adjustRightInd w:val="0"/>
    </w:pPr>
    <w:rPr>
      <w:rFonts w:ascii="Arial" w:eastAsia="Times New Roman" w:hAnsi="Arial" w:cs="Arial"/>
      <w:sz w:val="20"/>
      <w:szCs w:val="20"/>
    </w:rPr>
  </w:style>
  <w:style w:type="paragraph" w:customStyle="1" w:styleId="Normal1">
    <w:name w:val="Normal1"/>
    <w:uiPriority w:val="99"/>
    <w:rsid w:val="005C7825"/>
    <w:pPr>
      <w:widowControl w:val="0"/>
      <w:snapToGrid w:val="0"/>
      <w:spacing w:line="300" w:lineRule="auto"/>
      <w:ind w:firstLine="720"/>
    </w:pPr>
    <w:rPr>
      <w:rFonts w:ascii="Arial" w:eastAsia="Times New Roman" w:hAnsi="Arial"/>
      <w:sz w:val="28"/>
      <w:szCs w:val="20"/>
    </w:rPr>
  </w:style>
  <w:style w:type="character" w:customStyle="1" w:styleId="FontStyle229">
    <w:name w:val="Font Style229"/>
    <w:uiPriority w:val="99"/>
    <w:rsid w:val="005C7825"/>
    <w:rPr>
      <w:rFonts w:ascii="Times New Roman" w:hAnsi="Times New Roman"/>
      <w:b/>
      <w:sz w:val="22"/>
    </w:rPr>
  </w:style>
  <w:style w:type="paragraph" w:customStyle="1" w:styleId="text">
    <w:name w:val="text"/>
    <w:basedOn w:val="Normal"/>
    <w:uiPriority w:val="99"/>
    <w:rsid w:val="005C7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name">
    <w:name w:val="tablename"/>
    <w:basedOn w:val="Normal"/>
    <w:uiPriority w:val="99"/>
    <w:rsid w:val="005C7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_Обычный в таблице"/>
    <w:basedOn w:val="Normal"/>
    <w:link w:val="S0"/>
    <w:uiPriority w:val="99"/>
    <w:rsid w:val="005C7825"/>
    <w:pPr>
      <w:spacing w:after="0" w:line="360" w:lineRule="auto"/>
      <w:jc w:val="center"/>
    </w:pPr>
    <w:rPr>
      <w:rFonts w:ascii="Times New Roman" w:eastAsia="Times New Roman" w:hAnsi="Times New Roman"/>
      <w:sz w:val="24"/>
      <w:szCs w:val="24"/>
      <w:lang w:eastAsia="ru-RU"/>
    </w:rPr>
  </w:style>
  <w:style w:type="character" w:customStyle="1" w:styleId="S0">
    <w:name w:val="S_Обычный в таблице Знак"/>
    <w:link w:val="S"/>
    <w:uiPriority w:val="99"/>
    <w:locked/>
    <w:rsid w:val="005C7825"/>
    <w:rPr>
      <w:rFonts w:ascii="Times New Roman" w:hAnsi="Times New Roman"/>
      <w:sz w:val="24"/>
      <w:lang w:eastAsia="ru-RU"/>
    </w:rPr>
  </w:style>
  <w:style w:type="character" w:customStyle="1" w:styleId="accented">
    <w:name w:val="accented"/>
    <w:basedOn w:val="DefaultParagraphFont"/>
    <w:uiPriority w:val="99"/>
    <w:rsid w:val="005C7825"/>
    <w:rPr>
      <w:rFonts w:cs="Times New Roman"/>
    </w:rPr>
  </w:style>
  <w:style w:type="character" w:customStyle="1" w:styleId="18">
    <w:name w:val="Знак1 Знак Знак Знак"/>
    <w:uiPriority w:val="99"/>
    <w:rsid w:val="005C7825"/>
    <w:rPr>
      <w:rFonts w:ascii="Times New Roman" w:hAnsi="Times New Roman"/>
      <w:sz w:val="24"/>
    </w:rPr>
  </w:style>
  <w:style w:type="character" w:styleId="SubtleEmphasis">
    <w:name w:val="Subtle Emphasis"/>
    <w:basedOn w:val="DefaultParagraphFont"/>
    <w:uiPriority w:val="99"/>
    <w:qFormat/>
    <w:rsid w:val="005C7825"/>
    <w:rPr>
      <w:i/>
      <w:color w:val="808080"/>
    </w:rPr>
  </w:style>
  <w:style w:type="paragraph" w:styleId="TOCHeading">
    <w:name w:val="TOC Heading"/>
    <w:basedOn w:val="Heading1"/>
    <w:next w:val="Normal"/>
    <w:uiPriority w:val="99"/>
    <w:qFormat/>
    <w:rsid w:val="005C7825"/>
    <w:pPr>
      <w:outlineLvl w:val="9"/>
    </w:pPr>
  </w:style>
  <w:style w:type="paragraph" w:customStyle="1" w:styleId="19">
    <w:name w:val="Абзац списка1"/>
    <w:aliases w:val="Абзац текст"/>
    <w:basedOn w:val="Normal"/>
    <w:uiPriority w:val="99"/>
    <w:rsid w:val="005C7825"/>
    <w:pPr>
      <w:suppressAutoHyphens/>
      <w:spacing w:after="0" w:line="360" w:lineRule="auto"/>
      <w:ind w:firstLine="851"/>
      <w:contextualSpacing/>
      <w:jc w:val="both"/>
    </w:pPr>
    <w:rPr>
      <w:rFonts w:ascii="Times New Roman" w:eastAsia="Times New Roman" w:hAnsi="Times New Roman"/>
      <w:sz w:val="28"/>
      <w:lang w:eastAsia="ar-SA"/>
    </w:rPr>
  </w:style>
  <w:style w:type="paragraph" w:customStyle="1" w:styleId="33">
    <w:name w:val="Стиль3"/>
    <w:basedOn w:val="10"/>
    <w:next w:val="Heading1"/>
    <w:link w:val="34"/>
    <w:uiPriority w:val="99"/>
    <w:rsid w:val="005C7825"/>
  </w:style>
  <w:style w:type="character" w:customStyle="1" w:styleId="34">
    <w:name w:val="Стиль3 Знак"/>
    <w:basedOn w:val="12"/>
    <w:link w:val="33"/>
    <w:uiPriority w:val="99"/>
    <w:locked/>
    <w:rsid w:val="005C7825"/>
    <w:rPr>
      <w:rFonts w:cs="Times New Roman"/>
    </w:rPr>
  </w:style>
  <w:style w:type="paragraph" w:customStyle="1" w:styleId="23">
    <w:name w:val="Ирина2"/>
    <w:basedOn w:val="Normal"/>
    <w:uiPriority w:val="99"/>
    <w:rsid w:val="005C7825"/>
    <w:pPr>
      <w:spacing w:after="0" w:line="360" w:lineRule="auto"/>
      <w:ind w:firstLine="851"/>
      <w:jc w:val="both"/>
    </w:pPr>
    <w:rPr>
      <w:rFonts w:ascii="Times New Roman" w:eastAsia="Times New Roman" w:hAnsi="Times New Roman"/>
      <w:sz w:val="28"/>
      <w:szCs w:val="28"/>
      <w:lang w:eastAsia="ru-RU"/>
    </w:rPr>
  </w:style>
  <w:style w:type="paragraph" w:customStyle="1" w:styleId="a7">
    <w:name w:val="Чертежный"/>
    <w:uiPriority w:val="99"/>
    <w:rsid w:val="005C7825"/>
    <w:pPr>
      <w:jc w:val="both"/>
    </w:pPr>
    <w:rPr>
      <w:rFonts w:ascii="ISOCPEUR" w:eastAsia="Times New Roman" w:hAnsi="ISOCPEUR"/>
      <w:i/>
      <w:sz w:val="28"/>
      <w:szCs w:val="20"/>
      <w:lang w:val="uk-UA"/>
    </w:rPr>
  </w:style>
  <w:style w:type="paragraph" w:customStyle="1" w:styleId="a8">
    <w:name w:val="Знак Знак Знак Знак Знак Знак Знак Знак Знак Знак"/>
    <w:basedOn w:val="Normal"/>
    <w:uiPriority w:val="99"/>
    <w:rsid w:val="005C7825"/>
    <w:pPr>
      <w:spacing w:after="0" w:line="240" w:lineRule="auto"/>
    </w:pPr>
    <w:rPr>
      <w:rFonts w:ascii="Verdana" w:eastAsia="Times New Roman" w:hAnsi="Verdana" w:cs="Verdana"/>
      <w:sz w:val="20"/>
      <w:szCs w:val="20"/>
      <w:lang w:val="en-US"/>
    </w:rPr>
  </w:style>
  <w:style w:type="paragraph" w:customStyle="1" w:styleId="24">
    <w:name w:val="Подзаголовок 2"/>
    <w:basedOn w:val="Normal"/>
    <w:uiPriority w:val="99"/>
    <w:semiHidden/>
    <w:rsid w:val="005C7825"/>
    <w:pPr>
      <w:tabs>
        <w:tab w:val="num" w:pos="1069"/>
      </w:tabs>
      <w:spacing w:before="120" w:after="0" w:line="360" w:lineRule="auto"/>
      <w:ind w:left="1069" w:hanging="360"/>
      <w:jc w:val="both"/>
    </w:pPr>
    <w:rPr>
      <w:rFonts w:ascii="Times New Roman" w:eastAsia="Times New Roman" w:hAnsi="Times New Roman"/>
      <w:b/>
      <w:i/>
      <w:iCs/>
      <w:sz w:val="24"/>
      <w:szCs w:val="24"/>
      <w:lang w:eastAsia="ru-RU"/>
    </w:rPr>
  </w:style>
  <w:style w:type="paragraph" w:customStyle="1" w:styleId="101">
    <w:name w:val="Стиль Слева:  1 см Первая строка:  0 см1"/>
    <w:basedOn w:val="Normal"/>
    <w:uiPriority w:val="99"/>
    <w:rsid w:val="005C7825"/>
    <w:pPr>
      <w:spacing w:after="0" w:line="360" w:lineRule="auto"/>
      <w:jc w:val="both"/>
    </w:pPr>
    <w:rPr>
      <w:rFonts w:ascii="Times New Roman" w:eastAsia="Times New Roman" w:hAnsi="Times New Roman"/>
      <w:sz w:val="24"/>
      <w:szCs w:val="20"/>
      <w:lang w:eastAsia="ru-RU"/>
    </w:rPr>
  </w:style>
  <w:style w:type="paragraph" w:customStyle="1" w:styleId="0202">
    <w:name w:val="Стиль по центру Слева:  02 см Справа:  02 см Междустр.интервал..."/>
    <w:basedOn w:val="Normal"/>
    <w:uiPriority w:val="99"/>
    <w:rsid w:val="005C7825"/>
    <w:pPr>
      <w:spacing w:after="0" w:line="240" w:lineRule="auto"/>
      <w:jc w:val="center"/>
    </w:pPr>
    <w:rPr>
      <w:rFonts w:ascii="Times New Roman" w:eastAsia="Times New Roman" w:hAnsi="Times New Roman"/>
      <w:sz w:val="24"/>
      <w:szCs w:val="20"/>
      <w:lang w:eastAsia="ru-RU"/>
    </w:rPr>
  </w:style>
  <w:style w:type="paragraph" w:customStyle="1" w:styleId="02020">
    <w:name w:val="Стиль по центру Слева:  02 см Справа:  02 см"/>
    <w:basedOn w:val="Normal"/>
    <w:uiPriority w:val="99"/>
    <w:rsid w:val="005C7825"/>
    <w:pPr>
      <w:spacing w:after="0" w:line="240" w:lineRule="auto"/>
      <w:jc w:val="center"/>
    </w:pPr>
    <w:rPr>
      <w:rFonts w:ascii="Times New Roman" w:eastAsia="Times New Roman" w:hAnsi="Times New Roman"/>
      <w:sz w:val="24"/>
      <w:szCs w:val="20"/>
      <w:lang w:eastAsia="ru-RU"/>
    </w:rPr>
  </w:style>
  <w:style w:type="paragraph" w:styleId="ListContinue">
    <w:name w:val="List Continue"/>
    <w:basedOn w:val="Normal"/>
    <w:uiPriority w:val="99"/>
    <w:rsid w:val="005C7825"/>
    <w:pPr>
      <w:spacing w:after="120" w:line="240" w:lineRule="auto"/>
      <w:ind w:left="283"/>
      <w:contextualSpacing/>
    </w:pPr>
    <w:rPr>
      <w:rFonts w:ascii="Times New Roman" w:eastAsia="Times New Roman" w:hAnsi="Times New Roman"/>
      <w:sz w:val="24"/>
      <w:szCs w:val="24"/>
      <w:lang w:eastAsia="ru-RU"/>
    </w:rPr>
  </w:style>
  <w:style w:type="paragraph" w:customStyle="1" w:styleId="a9">
    <w:name w:val="МОЕ"/>
    <w:basedOn w:val="Normal"/>
    <w:uiPriority w:val="99"/>
    <w:rsid w:val="005C7825"/>
    <w:pPr>
      <w:spacing w:after="0" w:line="240" w:lineRule="auto"/>
      <w:ind w:firstLine="709"/>
      <w:jc w:val="both"/>
    </w:pPr>
    <w:rPr>
      <w:rFonts w:ascii="Times New Roman" w:eastAsia="Times New Roman" w:hAnsi="Times New Roman"/>
      <w:spacing w:val="10"/>
      <w:sz w:val="28"/>
      <w:szCs w:val="28"/>
      <w:lang w:eastAsia="ru-RU"/>
    </w:rPr>
  </w:style>
  <w:style w:type="paragraph" w:styleId="Subtitle">
    <w:name w:val="Subtitle"/>
    <w:basedOn w:val="Normal"/>
    <w:next w:val="Normal"/>
    <w:link w:val="SubtitleChar"/>
    <w:uiPriority w:val="99"/>
    <w:qFormat/>
    <w:rsid w:val="005C7825"/>
    <w:pPr>
      <w:spacing w:after="60" w:line="240" w:lineRule="auto"/>
      <w:jc w:val="center"/>
      <w:outlineLvl w:val="1"/>
    </w:pPr>
    <w:rPr>
      <w:rFonts w:ascii="Cambria" w:eastAsia="Times New Roman" w:hAnsi="Cambria"/>
      <w:sz w:val="24"/>
      <w:szCs w:val="24"/>
      <w:lang w:eastAsia="ru-RU"/>
    </w:rPr>
  </w:style>
  <w:style w:type="character" w:customStyle="1" w:styleId="SubtitleChar">
    <w:name w:val="Subtitle Char"/>
    <w:basedOn w:val="DefaultParagraphFont"/>
    <w:link w:val="Subtitle"/>
    <w:uiPriority w:val="99"/>
    <w:locked/>
    <w:rsid w:val="005C7825"/>
    <w:rPr>
      <w:rFonts w:ascii="Cambria" w:hAnsi="Cambria" w:cs="Times New Roman"/>
      <w:sz w:val="24"/>
      <w:szCs w:val="24"/>
      <w:lang w:eastAsia="ru-RU"/>
    </w:rPr>
  </w:style>
  <w:style w:type="character" w:styleId="IntenseEmphasis">
    <w:name w:val="Intense Emphasis"/>
    <w:basedOn w:val="DefaultParagraphFont"/>
    <w:uiPriority w:val="99"/>
    <w:qFormat/>
    <w:rsid w:val="005C7825"/>
    <w:rPr>
      <w:b/>
      <w:i/>
      <w:color w:val="4F81BD"/>
      <w:sz w:val="28"/>
    </w:rPr>
  </w:style>
  <w:style w:type="paragraph" w:styleId="Quote">
    <w:name w:val="Quote"/>
    <w:basedOn w:val="Normal"/>
    <w:next w:val="Normal"/>
    <w:link w:val="QuoteChar"/>
    <w:uiPriority w:val="99"/>
    <w:qFormat/>
    <w:rsid w:val="005C7825"/>
    <w:pPr>
      <w:spacing w:after="0" w:line="240" w:lineRule="auto"/>
    </w:pPr>
    <w:rPr>
      <w:rFonts w:ascii="Times New Roman" w:eastAsia="Times New Roman" w:hAnsi="Times New Roman"/>
      <w:i/>
      <w:iCs/>
      <w:color w:val="000000"/>
      <w:sz w:val="24"/>
      <w:szCs w:val="24"/>
      <w:lang w:eastAsia="ru-RU"/>
    </w:rPr>
  </w:style>
  <w:style w:type="character" w:customStyle="1" w:styleId="QuoteChar">
    <w:name w:val="Quote Char"/>
    <w:basedOn w:val="DefaultParagraphFont"/>
    <w:link w:val="Quote"/>
    <w:uiPriority w:val="99"/>
    <w:locked/>
    <w:rsid w:val="005C7825"/>
    <w:rPr>
      <w:rFonts w:ascii="Times New Roman" w:hAnsi="Times New Roman" w:cs="Times New Roman"/>
      <w:i/>
      <w:iCs/>
      <w:color w:val="000000"/>
      <w:sz w:val="24"/>
      <w:szCs w:val="24"/>
      <w:lang w:eastAsia="ru-RU"/>
    </w:rPr>
  </w:style>
  <w:style w:type="character" w:styleId="IntenseReference">
    <w:name w:val="Intense Reference"/>
    <w:basedOn w:val="DefaultParagraphFont"/>
    <w:uiPriority w:val="99"/>
    <w:qFormat/>
    <w:rsid w:val="005C7825"/>
    <w:rPr>
      <w:smallCaps/>
      <w:spacing w:val="5"/>
    </w:rPr>
  </w:style>
  <w:style w:type="paragraph" w:styleId="IntenseQuote">
    <w:name w:val="Intense Quote"/>
    <w:basedOn w:val="Normal"/>
    <w:next w:val="Normal"/>
    <w:link w:val="IntenseQuoteChar"/>
    <w:uiPriority w:val="99"/>
    <w:qFormat/>
    <w:rsid w:val="005C7825"/>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ru-RU"/>
    </w:rPr>
  </w:style>
  <w:style w:type="character" w:customStyle="1" w:styleId="IntenseQuoteChar">
    <w:name w:val="Intense Quote Char"/>
    <w:basedOn w:val="DefaultParagraphFont"/>
    <w:link w:val="IntenseQuote"/>
    <w:uiPriority w:val="99"/>
    <w:locked/>
    <w:rsid w:val="005C7825"/>
    <w:rPr>
      <w:rFonts w:ascii="Times New Roman" w:hAnsi="Times New Roman" w:cs="Times New Roman"/>
      <w:b/>
      <w:bCs/>
      <w:i/>
      <w:iCs/>
      <w:color w:val="4F81BD"/>
      <w:sz w:val="24"/>
      <w:szCs w:val="24"/>
      <w:lang w:eastAsia="ru-RU"/>
    </w:rPr>
  </w:style>
  <w:style w:type="paragraph" w:customStyle="1" w:styleId="4">
    <w:name w:val="Стиль4"/>
    <w:basedOn w:val="Normal"/>
    <w:link w:val="40"/>
    <w:uiPriority w:val="99"/>
    <w:rsid w:val="005C7825"/>
    <w:pPr>
      <w:spacing w:after="0" w:line="360" w:lineRule="auto"/>
      <w:jc w:val="both"/>
    </w:pPr>
    <w:rPr>
      <w:rFonts w:ascii="Times New Roman" w:eastAsia="Times New Roman" w:hAnsi="Times New Roman"/>
      <w:b/>
      <w:sz w:val="28"/>
      <w:szCs w:val="28"/>
      <w:lang w:eastAsia="ru-RU"/>
    </w:rPr>
  </w:style>
  <w:style w:type="character" w:customStyle="1" w:styleId="40">
    <w:name w:val="Стиль4 Знак"/>
    <w:link w:val="4"/>
    <w:uiPriority w:val="99"/>
    <w:locked/>
    <w:rsid w:val="005C7825"/>
    <w:rPr>
      <w:rFonts w:ascii="Times New Roman" w:hAnsi="Times New Roman"/>
      <w:b/>
      <w:sz w:val="28"/>
      <w:lang w:eastAsia="ru-RU"/>
    </w:rPr>
  </w:style>
  <w:style w:type="paragraph" w:customStyle="1" w:styleId="1a">
    <w:name w:val="Строгий1"/>
    <w:basedOn w:val="19"/>
    <w:link w:val="1b"/>
    <w:uiPriority w:val="99"/>
    <w:rsid w:val="005C7825"/>
    <w:rPr>
      <w:b/>
      <w:szCs w:val="20"/>
    </w:rPr>
  </w:style>
  <w:style w:type="character" w:customStyle="1" w:styleId="1b">
    <w:name w:val="Строгий1 Знак"/>
    <w:link w:val="1a"/>
    <w:uiPriority w:val="99"/>
    <w:locked/>
    <w:rsid w:val="005C7825"/>
    <w:rPr>
      <w:rFonts w:ascii="Times New Roman" w:hAnsi="Times New Roman"/>
      <w:b/>
      <w:sz w:val="28"/>
      <w:lang w:eastAsia="ar-SA" w:bidi="ar-SA"/>
    </w:rPr>
  </w:style>
  <w:style w:type="character" w:customStyle="1" w:styleId="aa">
    <w:name w:val="Гипертекстовая ссылка"/>
    <w:uiPriority w:val="99"/>
    <w:rsid w:val="005C7825"/>
    <w:rPr>
      <w:color w:val="008000"/>
      <w:sz w:val="20"/>
      <w:u w:val="single"/>
    </w:rPr>
  </w:style>
  <w:style w:type="character" w:customStyle="1" w:styleId="ab">
    <w:name w:val="Цветовое выделение"/>
    <w:uiPriority w:val="99"/>
    <w:rsid w:val="005C7825"/>
    <w:rPr>
      <w:b/>
      <w:color w:val="000080"/>
      <w:sz w:val="20"/>
    </w:rPr>
  </w:style>
  <w:style w:type="character" w:styleId="BookTitle">
    <w:name w:val="Book Title"/>
    <w:basedOn w:val="DefaultParagraphFont"/>
    <w:uiPriority w:val="99"/>
    <w:qFormat/>
    <w:rsid w:val="005C7825"/>
    <w:rPr>
      <w:rFonts w:ascii="Times New Roman" w:hAnsi="Times New Roman"/>
      <w:b/>
      <w:smallCaps/>
      <w:spacing w:val="5"/>
      <w:sz w:val="28"/>
    </w:rPr>
  </w:style>
  <w:style w:type="paragraph" w:customStyle="1" w:styleId="ac">
    <w:name w:val="Знак Знак Знак Знак"/>
    <w:basedOn w:val="Normal"/>
    <w:uiPriority w:val="99"/>
    <w:rsid w:val="005C7825"/>
    <w:pPr>
      <w:spacing w:before="100" w:beforeAutospacing="1" w:after="100" w:afterAutospacing="1" w:line="240" w:lineRule="auto"/>
    </w:pPr>
    <w:rPr>
      <w:rFonts w:ascii="Tahoma" w:eastAsia="Times New Roman" w:hAnsi="Tahoma"/>
      <w:sz w:val="20"/>
      <w:szCs w:val="20"/>
      <w:lang w:val="en-US"/>
    </w:rPr>
  </w:style>
  <w:style w:type="paragraph" w:customStyle="1" w:styleId="8">
    <w:name w:val="Знак8 Знак Знак Знак Знак Знак Знак Знак Знак Знак"/>
    <w:basedOn w:val="Normal"/>
    <w:uiPriority w:val="99"/>
    <w:rsid w:val="005C782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Heading">
    <w:name w:val="Heading"/>
    <w:uiPriority w:val="99"/>
    <w:rsid w:val="005C7825"/>
    <w:pPr>
      <w:widowControl w:val="0"/>
      <w:autoSpaceDE w:val="0"/>
      <w:autoSpaceDN w:val="0"/>
      <w:adjustRightInd w:val="0"/>
    </w:pPr>
    <w:rPr>
      <w:rFonts w:ascii="Arial" w:eastAsia="Times New Roman" w:hAnsi="Arial" w:cs="Arial"/>
      <w:b/>
      <w:bCs/>
    </w:rPr>
  </w:style>
  <w:style w:type="paragraph" w:customStyle="1" w:styleId="25">
    <w:name w:val="Заг. уровень 2"/>
    <w:link w:val="26"/>
    <w:uiPriority w:val="99"/>
    <w:rsid w:val="005C7825"/>
    <w:pPr>
      <w:jc w:val="center"/>
      <w:outlineLvl w:val="1"/>
    </w:pPr>
    <w:rPr>
      <w:rFonts w:ascii="Times New Roman" w:eastAsia="Times New Roman" w:hAnsi="Times New Roman"/>
      <w:b/>
      <w:sz w:val="24"/>
    </w:rPr>
  </w:style>
  <w:style w:type="character" w:customStyle="1" w:styleId="26">
    <w:name w:val="Заг. уровень 2 Знак"/>
    <w:link w:val="25"/>
    <w:uiPriority w:val="99"/>
    <w:locked/>
    <w:rsid w:val="005C7825"/>
    <w:rPr>
      <w:rFonts w:ascii="Times New Roman" w:hAnsi="Times New Roman"/>
      <w:b/>
      <w:sz w:val="22"/>
      <w:lang w:eastAsia="ru-RU"/>
    </w:rPr>
  </w:style>
  <w:style w:type="paragraph" w:customStyle="1" w:styleId="1c">
    <w:name w:val="Штамп1"/>
    <w:basedOn w:val="Normal"/>
    <w:uiPriority w:val="99"/>
    <w:rsid w:val="005C7825"/>
    <w:pPr>
      <w:widowControl w:val="0"/>
      <w:spacing w:after="0" w:line="240" w:lineRule="auto"/>
      <w:jc w:val="center"/>
    </w:pPr>
    <w:rPr>
      <w:rFonts w:ascii="Times New Roman" w:eastAsia="Times New Roman" w:hAnsi="Times New Roman"/>
      <w:sz w:val="24"/>
      <w:szCs w:val="20"/>
      <w:lang w:eastAsia="ru-RU"/>
    </w:rPr>
  </w:style>
  <w:style w:type="character" w:customStyle="1" w:styleId="ad">
    <w:name w:val="БЛОК Знак Знак"/>
    <w:basedOn w:val="DefaultParagraphFont"/>
    <w:uiPriority w:val="99"/>
    <w:rsid w:val="005C7825"/>
    <w:rPr>
      <w:rFonts w:ascii="Arial" w:hAnsi="Arial" w:cs="Arial"/>
      <w:b/>
      <w:i/>
      <w:iCs/>
      <w:snapToGrid w:val="0"/>
      <w:color w:val="000000"/>
      <w:sz w:val="32"/>
      <w:lang w:val="ru-RU" w:eastAsia="ru-RU" w:bidi="ar-SA"/>
    </w:rPr>
  </w:style>
  <w:style w:type="character" w:customStyle="1" w:styleId="5">
    <w:name w:val="Заголовок 5№Таблицы Знак"/>
    <w:aliases w:val="Заголовок№ТАблиц Знак Знак"/>
    <w:basedOn w:val="DefaultParagraphFont"/>
    <w:uiPriority w:val="99"/>
    <w:rsid w:val="005C7825"/>
    <w:rPr>
      <w:rFonts w:cs="Times New Roman"/>
      <w:b/>
      <w:bCs/>
      <w:i/>
      <w:iCs/>
      <w:sz w:val="24"/>
      <w:szCs w:val="24"/>
      <w:lang w:val="ru-RU" w:eastAsia="ru-RU" w:bidi="ar-SA"/>
    </w:rPr>
  </w:style>
  <w:style w:type="paragraph" w:customStyle="1" w:styleId="1d">
    <w:name w:val="заголовок 1"/>
    <w:basedOn w:val="Normal"/>
    <w:uiPriority w:val="99"/>
    <w:rsid w:val="005C7825"/>
    <w:pPr>
      <w:spacing w:before="120" w:after="120" w:line="240" w:lineRule="auto"/>
      <w:ind w:firstLine="617"/>
    </w:pPr>
    <w:rPr>
      <w:rFonts w:ascii="Arial" w:eastAsia="Times New Roman" w:hAnsi="Arial"/>
      <w:b/>
      <w:i/>
      <w:sz w:val="32"/>
      <w:szCs w:val="24"/>
      <w:lang w:eastAsia="ru-RU"/>
    </w:rPr>
  </w:style>
  <w:style w:type="paragraph" w:customStyle="1" w:styleId="bodytext0">
    <w:name w:val="bodytext"/>
    <w:basedOn w:val="Normal"/>
    <w:uiPriority w:val="99"/>
    <w:rsid w:val="005C7825"/>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аголовок 2"/>
    <w:basedOn w:val="Normal"/>
    <w:uiPriority w:val="99"/>
    <w:rsid w:val="005C7825"/>
    <w:pPr>
      <w:spacing w:before="120" w:after="120" w:line="240" w:lineRule="auto"/>
      <w:ind w:firstLine="720"/>
      <w:jc w:val="both"/>
    </w:pPr>
    <w:rPr>
      <w:rFonts w:ascii="Arial" w:eastAsia="Times New Roman" w:hAnsi="Arial"/>
      <w:b/>
      <w:i/>
      <w:sz w:val="28"/>
      <w:szCs w:val="24"/>
      <w:lang w:eastAsia="ru-RU"/>
    </w:rPr>
  </w:style>
  <w:style w:type="paragraph" w:customStyle="1" w:styleId="35">
    <w:name w:val="заголовок 3"/>
    <w:basedOn w:val="Normal"/>
    <w:uiPriority w:val="99"/>
    <w:rsid w:val="005C7825"/>
    <w:pPr>
      <w:spacing w:before="120" w:after="120" w:line="240" w:lineRule="auto"/>
      <w:ind w:firstLine="720"/>
      <w:jc w:val="both"/>
    </w:pPr>
    <w:rPr>
      <w:rFonts w:ascii="Arial" w:eastAsia="Times New Roman" w:hAnsi="Arial"/>
      <w:b/>
      <w:i/>
      <w:sz w:val="24"/>
      <w:szCs w:val="24"/>
      <w:lang w:eastAsia="ru-RU"/>
    </w:rPr>
  </w:style>
  <w:style w:type="paragraph" w:customStyle="1" w:styleId="41">
    <w:name w:val="заголовок 4"/>
    <w:basedOn w:val="Normal"/>
    <w:uiPriority w:val="99"/>
    <w:rsid w:val="005C7825"/>
    <w:pPr>
      <w:spacing w:before="120" w:after="120" w:line="240" w:lineRule="auto"/>
      <w:ind w:firstLine="720"/>
      <w:jc w:val="both"/>
    </w:pPr>
    <w:rPr>
      <w:rFonts w:ascii="Arial" w:eastAsia="Times New Roman" w:hAnsi="Arial"/>
      <w:i/>
      <w:sz w:val="24"/>
      <w:szCs w:val="24"/>
      <w:lang w:eastAsia="ru-RU"/>
    </w:rPr>
  </w:style>
  <w:style w:type="character" w:customStyle="1" w:styleId="42">
    <w:name w:val="заголовок 4 Знак"/>
    <w:basedOn w:val="DefaultParagraphFont"/>
    <w:uiPriority w:val="99"/>
    <w:rsid w:val="005C7825"/>
    <w:rPr>
      <w:rFonts w:ascii="Arial" w:hAnsi="Arial" w:cs="Times New Roman"/>
      <w:i/>
      <w:sz w:val="24"/>
      <w:szCs w:val="24"/>
      <w:lang w:val="ru-RU" w:eastAsia="ru-RU" w:bidi="ar-SA"/>
    </w:rPr>
  </w:style>
  <w:style w:type="paragraph" w:customStyle="1" w:styleId="ae">
    <w:name w:val="основной"/>
    <w:basedOn w:val="Normal"/>
    <w:uiPriority w:val="99"/>
    <w:rsid w:val="005C7825"/>
    <w:pPr>
      <w:spacing w:after="0" w:line="240" w:lineRule="auto"/>
      <w:ind w:firstLine="720"/>
      <w:jc w:val="both"/>
    </w:pPr>
    <w:rPr>
      <w:rFonts w:ascii="Times New Roman" w:eastAsia="Times New Roman" w:hAnsi="Times New Roman"/>
      <w:sz w:val="24"/>
      <w:szCs w:val="20"/>
      <w:lang w:eastAsia="ru-RU"/>
    </w:rPr>
  </w:style>
  <w:style w:type="character" w:customStyle="1" w:styleId="af">
    <w:name w:val="основной Знак"/>
    <w:basedOn w:val="DefaultParagraphFont"/>
    <w:uiPriority w:val="99"/>
    <w:rsid w:val="005C7825"/>
    <w:rPr>
      <w:rFonts w:cs="Times New Roman"/>
      <w:sz w:val="24"/>
      <w:lang w:val="ru-RU" w:eastAsia="ru-RU" w:bidi="ar-SA"/>
    </w:rPr>
  </w:style>
  <w:style w:type="paragraph" w:customStyle="1" w:styleId="230">
    <w:name w:val="Основной текст 23"/>
    <w:basedOn w:val="Normal"/>
    <w:uiPriority w:val="99"/>
    <w:rsid w:val="005C7825"/>
    <w:pPr>
      <w:widowControl w:val="0"/>
      <w:spacing w:after="60" w:line="240" w:lineRule="auto"/>
      <w:ind w:firstLine="720"/>
      <w:jc w:val="both"/>
    </w:pPr>
    <w:rPr>
      <w:rFonts w:ascii="Times New Roman" w:eastAsia="Times New Roman" w:hAnsi="Times New Roman"/>
      <w:sz w:val="28"/>
      <w:szCs w:val="20"/>
      <w:lang w:eastAsia="ru-RU"/>
    </w:rPr>
  </w:style>
  <w:style w:type="character" w:customStyle="1" w:styleId="1e">
    <w:name w:val="Основной текст с отступом Знак Знак1"/>
    <w:basedOn w:val="DefaultParagraphFont"/>
    <w:uiPriority w:val="99"/>
    <w:rsid w:val="005C7825"/>
    <w:rPr>
      <w:rFonts w:cs="Times New Roman"/>
      <w:sz w:val="24"/>
      <w:szCs w:val="24"/>
      <w:lang w:val="ru-RU" w:eastAsia="ru-RU" w:bidi="ar-SA"/>
    </w:rPr>
  </w:style>
  <w:style w:type="paragraph" w:customStyle="1" w:styleId="af0">
    <w:name w:val="Содержимое таблицы"/>
    <w:basedOn w:val="Normal"/>
    <w:uiPriority w:val="99"/>
    <w:rsid w:val="005C7825"/>
    <w:pPr>
      <w:widowControl w:val="0"/>
      <w:suppressLineNumbers/>
      <w:suppressAutoHyphens/>
      <w:spacing w:after="0" w:line="240" w:lineRule="auto"/>
    </w:pPr>
    <w:rPr>
      <w:rFonts w:ascii="Liberation Serif" w:eastAsia="Liberation Serif" w:hAnsi="Times New Roman"/>
      <w:kern w:val="1"/>
      <w:sz w:val="24"/>
      <w:szCs w:val="24"/>
    </w:rPr>
  </w:style>
  <w:style w:type="paragraph" w:customStyle="1" w:styleId="28">
    <w:name w:val="Знак2 Знак Знак Знак"/>
    <w:basedOn w:val="Normal"/>
    <w:uiPriority w:val="99"/>
    <w:rsid w:val="005C7825"/>
    <w:pPr>
      <w:spacing w:after="160" w:line="240" w:lineRule="exact"/>
    </w:pPr>
    <w:rPr>
      <w:rFonts w:ascii="Verdana" w:eastAsia="Times New Roman" w:hAnsi="Verdana"/>
      <w:sz w:val="24"/>
      <w:szCs w:val="24"/>
      <w:lang w:val="en-US"/>
    </w:rPr>
  </w:style>
  <w:style w:type="paragraph" w:customStyle="1" w:styleId="1f">
    <w:name w:val="Текст1"/>
    <w:basedOn w:val="Normal"/>
    <w:uiPriority w:val="99"/>
    <w:rsid w:val="005C7825"/>
    <w:pPr>
      <w:suppressAutoHyphens/>
      <w:spacing w:after="0" w:line="240" w:lineRule="auto"/>
    </w:pPr>
    <w:rPr>
      <w:rFonts w:ascii="Courier New" w:eastAsia="Times New Roman" w:hAnsi="Courier New" w:cs="Courier New"/>
      <w:sz w:val="20"/>
      <w:szCs w:val="20"/>
      <w:lang w:eastAsia="ar-SA"/>
    </w:rPr>
  </w:style>
  <w:style w:type="paragraph" w:customStyle="1" w:styleId="Style40">
    <w:name w:val="Style40"/>
    <w:basedOn w:val="Normal"/>
    <w:uiPriority w:val="99"/>
    <w:rsid w:val="005C7825"/>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74">
    <w:name w:val="Font Style74"/>
    <w:basedOn w:val="DefaultParagraphFont"/>
    <w:uiPriority w:val="99"/>
    <w:rsid w:val="005C7825"/>
    <w:rPr>
      <w:rFonts w:ascii="Times New Roman" w:hAnsi="Times New Roman" w:cs="Times New Roman"/>
      <w:b/>
      <w:bCs/>
      <w:sz w:val="22"/>
      <w:szCs w:val="22"/>
    </w:rPr>
  </w:style>
  <w:style w:type="paragraph" w:customStyle="1" w:styleId="1f0">
    <w:name w:val="Стиль1 Знак Знак Знак Знак Знак"/>
    <w:basedOn w:val="Normal"/>
    <w:link w:val="1f1"/>
    <w:uiPriority w:val="99"/>
    <w:rsid w:val="005C7825"/>
    <w:pPr>
      <w:spacing w:after="0" w:line="240" w:lineRule="auto"/>
      <w:jc w:val="both"/>
    </w:pPr>
    <w:rPr>
      <w:rFonts w:ascii="Times New Roman" w:eastAsia="Times New Roman" w:hAnsi="Times New Roman"/>
      <w:sz w:val="24"/>
      <w:szCs w:val="24"/>
      <w:lang w:eastAsia="ru-RU"/>
    </w:rPr>
  </w:style>
  <w:style w:type="character" w:customStyle="1" w:styleId="1f1">
    <w:name w:val="Стиль1 Знак Знак Знак Знак Знак Знак"/>
    <w:basedOn w:val="DefaultParagraphFont"/>
    <w:link w:val="1f0"/>
    <w:uiPriority w:val="99"/>
    <w:locked/>
    <w:rsid w:val="005C7825"/>
    <w:rPr>
      <w:rFonts w:ascii="Times New Roman" w:hAnsi="Times New Roman" w:cs="Times New Roman"/>
      <w:sz w:val="24"/>
      <w:szCs w:val="24"/>
      <w:lang w:eastAsia="ru-RU"/>
    </w:rPr>
  </w:style>
  <w:style w:type="paragraph" w:customStyle="1" w:styleId="1f2">
    <w:name w:val="Стиль1 Знак Знак"/>
    <w:basedOn w:val="Normal"/>
    <w:link w:val="1f3"/>
    <w:uiPriority w:val="99"/>
    <w:rsid w:val="005C7825"/>
    <w:pPr>
      <w:spacing w:after="0" w:line="240" w:lineRule="auto"/>
      <w:jc w:val="both"/>
    </w:pPr>
    <w:rPr>
      <w:rFonts w:ascii="Times New Roman" w:eastAsia="Times New Roman" w:hAnsi="Times New Roman"/>
      <w:sz w:val="24"/>
      <w:szCs w:val="24"/>
      <w:lang w:eastAsia="ru-RU"/>
    </w:rPr>
  </w:style>
  <w:style w:type="character" w:customStyle="1" w:styleId="1f3">
    <w:name w:val="Стиль1 Знак Знак Знак"/>
    <w:basedOn w:val="DefaultParagraphFont"/>
    <w:link w:val="1f2"/>
    <w:uiPriority w:val="99"/>
    <w:locked/>
    <w:rsid w:val="005C7825"/>
    <w:rPr>
      <w:rFonts w:ascii="Times New Roman" w:hAnsi="Times New Roman" w:cs="Times New Roman"/>
      <w:sz w:val="24"/>
      <w:szCs w:val="24"/>
      <w:lang w:eastAsia="ru-RU"/>
    </w:rPr>
  </w:style>
  <w:style w:type="paragraph" w:customStyle="1" w:styleId="Style1">
    <w:name w:val="Style1"/>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5">
    <w:name w:val="Font Style75"/>
    <w:basedOn w:val="DefaultParagraphFont"/>
    <w:uiPriority w:val="99"/>
    <w:rsid w:val="005C7825"/>
    <w:rPr>
      <w:rFonts w:ascii="Times New Roman" w:hAnsi="Times New Roman" w:cs="Times New Roman"/>
      <w:b/>
      <w:bCs/>
      <w:sz w:val="24"/>
      <w:szCs w:val="24"/>
    </w:rPr>
  </w:style>
  <w:style w:type="paragraph" w:customStyle="1" w:styleId="29">
    <w:name w:val="Обычный2"/>
    <w:uiPriority w:val="99"/>
    <w:rsid w:val="005C7825"/>
    <w:rPr>
      <w:rFonts w:ascii="MS Sans Serif" w:eastAsia="Times New Roman" w:hAnsi="MS Sans Serif"/>
      <w:sz w:val="20"/>
      <w:szCs w:val="20"/>
      <w:lang w:val="en-US"/>
    </w:rPr>
  </w:style>
  <w:style w:type="paragraph" w:customStyle="1" w:styleId="1f4">
    <w:name w:val="Знак Знак Знак Знак Знак Знак Знак Знак Знак Знак Знак Знак1 Знак Знак Знак Знак Знак Знак Знак Знак Знак Знак Знак Знак Знак"/>
    <w:basedOn w:val="Normal"/>
    <w:uiPriority w:val="99"/>
    <w:rsid w:val="005C7825"/>
    <w:pPr>
      <w:spacing w:after="160" w:line="240" w:lineRule="exact"/>
    </w:pPr>
    <w:rPr>
      <w:rFonts w:ascii="Verdana" w:eastAsia="Times New Roman" w:hAnsi="Verdana"/>
      <w:sz w:val="20"/>
      <w:szCs w:val="20"/>
      <w:lang w:val="en-US"/>
    </w:rPr>
  </w:style>
  <w:style w:type="character" w:customStyle="1" w:styleId="FontStyle218">
    <w:name w:val="Font Style218"/>
    <w:basedOn w:val="DefaultParagraphFont"/>
    <w:uiPriority w:val="99"/>
    <w:rsid w:val="005C7825"/>
    <w:rPr>
      <w:rFonts w:ascii="Times New Roman" w:hAnsi="Times New Roman" w:cs="Times New Roman"/>
      <w:b/>
      <w:bCs/>
      <w:sz w:val="26"/>
      <w:szCs w:val="26"/>
    </w:rPr>
  </w:style>
  <w:style w:type="paragraph" w:customStyle="1" w:styleId="Style16">
    <w:name w:val="Style16"/>
    <w:basedOn w:val="Normal"/>
    <w:uiPriority w:val="99"/>
    <w:rsid w:val="005C7825"/>
    <w:pPr>
      <w:widowControl w:val="0"/>
      <w:autoSpaceDE w:val="0"/>
      <w:autoSpaceDN w:val="0"/>
      <w:adjustRightInd w:val="0"/>
      <w:spacing w:after="0" w:line="566" w:lineRule="exact"/>
      <w:ind w:hanging="110"/>
      <w:jc w:val="both"/>
    </w:pPr>
    <w:rPr>
      <w:rFonts w:ascii="Times New Roman" w:eastAsia="Times New Roman" w:hAnsi="Times New Roman"/>
      <w:sz w:val="24"/>
      <w:szCs w:val="24"/>
      <w:lang w:eastAsia="ru-RU"/>
    </w:rPr>
  </w:style>
  <w:style w:type="paragraph" w:customStyle="1" w:styleId="Style18">
    <w:name w:val="Style18"/>
    <w:basedOn w:val="Normal"/>
    <w:uiPriority w:val="99"/>
    <w:rsid w:val="005C7825"/>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30">
    <w:name w:val="Style30"/>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7">
    <w:name w:val="Font Style87"/>
    <w:basedOn w:val="DefaultParagraphFont"/>
    <w:uiPriority w:val="99"/>
    <w:rsid w:val="005C7825"/>
    <w:rPr>
      <w:rFonts w:ascii="Times New Roman" w:hAnsi="Times New Roman" w:cs="Times New Roman"/>
      <w:b/>
      <w:bCs/>
      <w:spacing w:val="-10"/>
      <w:sz w:val="28"/>
      <w:szCs w:val="28"/>
    </w:rPr>
  </w:style>
  <w:style w:type="paragraph" w:customStyle="1" w:styleId="Style14">
    <w:name w:val="Style14"/>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Normal"/>
    <w:uiPriority w:val="99"/>
    <w:rsid w:val="005C7825"/>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33">
    <w:name w:val="Style33"/>
    <w:basedOn w:val="Normal"/>
    <w:uiPriority w:val="99"/>
    <w:rsid w:val="005C7825"/>
    <w:pPr>
      <w:widowControl w:val="0"/>
      <w:autoSpaceDE w:val="0"/>
      <w:autoSpaceDN w:val="0"/>
      <w:adjustRightInd w:val="0"/>
      <w:spacing w:after="0" w:line="233" w:lineRule="exact"/>
      <w:ind w:firstLine="202"/>
    </w:pPr>
    <w:rPr>
      <w:rFonts w:ascii="Times New Roman" w:eastAsia="Times New Roman" w:hAnsi="Times New Roman"/>
      <w:sz w:val="24"/>
      <w:szCs w:val="24"/>
      <w:lang w:eastAsia="ru-RU"/>
    </w:rPr>
  </w:style>
  <w:style w:type="paragraph" w:customStyle="1" w:styleId="Style36">
    <w:name w:val="Style36"/>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8">
    <w:name w:val="Font Style88"/>
    <w:basedOn w:val="DefaultParagraphFont"/>
    <w:uiPriority w:val="99"/>
    <w:rsid w:val="005C7825"/>
    <w:rPr>
      <w:rFonts w:ascii="Lucida Sans Unicode" w:hAnsi="Lucida Sans Unicode" w:cs="Lucida Sans Unicode"/>
      <w:i/>
      <w:iCs/>
      <w:spacing w:val="40"/>
      <w:sz w:val="20"/>
      <w:szCs w:val="20"/>
    </w:rPr>
  </w:style>
  <w:style w:type="character" w:customStyle="1" w:styleId="FontStyle89">
    <w:name w:val="Font Style89"/>
    <w:basedOn w:val="DefaultParagraphFont"/>
    <w:uiPriority w:val="99"/>
    <w:rsid w:val="005C7825"/>
    <w:rPr>
      <w:rFonts w:ascii="Georgia" w:hAnsi="Georgia" w:cs="Georgia"/>
      <w:b/>
      <w:bCs/>
      <w:sz w:val="38"/>
      <w:szCs w:val="38"/>
    </w:rPr>
  </w:style>
  <w:style w:type="character" w:customStyle="1" w:styleId="FontStyle90">
    <w:name w:val="Font Style90"/>
    <w:basedOn w:val="DefaultParagraphFont"/>
    <w:uiPriority w:val="99"/>
    <w:rsid w:val="005C7825"/>
    <w:rPr>
      <w:rFonts w:ascii="Times New Roman" w:hAnsi="Times New Roman" w:cs="Times New Roman"/>
      <w:sz w:val="36"/>
      <w:szCs w:val="36"/>
    </w:rPr>
  </w:style>
  <w:style w:type="character" w:customStyle="1" w:styleId="FontStyle107">
    <w:name w:val="Font Style107"/>
    <w:basedOn w:val="DefaultParagraphFont"/>
    <w:uiPriority w:val="99"/>
    <w:rsid w:val="005C7825"/>
    <w:rPr>
      <w:rFonts w:ascii="Times New Roman" w:hAnsi="Times New Roman" w:cs="Times New Roman"/>
      <w:sz w:val="10"/>
      <w:szCs w:val="10"/>
    </w:rPr>
  </w:style>
  <w:style w:type="paragraph" w:customStyle="1" w:styleId="Style42">
    <w:name w:val="Style42"/>
    <w:basedOn w:val="Normal"/>
    <w:uiPriority w:val="99"/>
    <w:rsid w:val="005C7825"/>
    <w:pPr>
      <w:widowControl w:val="0"/>
      <w:autoSpaceDE w:val="0"/>
      <w:autoSpaceDN w:val="0"/>
      <w:adjustRightInd w:val="0"/>
      <w:spacing w:after="0" w:line="276" w:lineRule="exact"/>
      <w:ind w:firstLine="120"/>
    </w:pPr>
    <w:rPr>
      <w:rFonts w:ascii="Times New Roman" w:eastAsia="Times New Roman" w:hAnsi="Times New Roman"/>
      <w:sz w:val="24"/>
      <w:szCs w:val="24"/>
      <w:lang w:eastAsia="ru-RU"/>
    </w:rPr>
  </w:style>
  <w:style w:type="paragraph" w:customStyle="1" w:styleId="Style46">
    <w:name w:val="Style46"/>
    <w:basedOn w:val="Normal"/>
    <w:uiPriority w:val="99"/>
    <w:rsid w:val="005C7825"/>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44">
    <w:name w:val="Style44"/>
    <w:basedOn w:val="Normal"/>
    <w:uiPriority w:val="99"/>
    <w:rsid w:val="005C782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9">
    <w:name w:val="Style39"/>
    <w:basedOn w:val="Normal"/>
    <w:uiPriority w:val="99"/>
    <w:rsid w:val="005C7825"/>
    <w:pPr>
      <w:widowControl w:val="0"/>
      <w:autoSpaceDE w:val="0"/>
      <w:autoSpaceDN w:val="0"/>
      <w:adjustRightInd w:val="0"/>
      <w:spacing w:after="0" w:line="566" w:lineRule="exact"/>
    </w:pPr>
    <w:rPr>
      <w:rFonts w:ascii="Times New Roman" w:eastAsia="Times New Roman" w:hAnsi="Times New Roman"/>
      <w:sz w:val="24"/>
      <w:szCs w:val="24"/>
      <w:lang w:eastAsia="ru-RU"/>
    </w:rPr>
  </w:style>
  <w:style w:type="paragraph" w:customStyle="1" w:styleId="Style50">
    <w:name w:val="Style50"/>
    <w:basedOn w:val="Normal"/>
    <w:uiPriority w:val="99"/>
    <w:rsid w:val="005C7825"/>
    <w:pPr>
      <w:widowControl w:val="0"/>
      <w:autoSpaceDE w:val="0"/>
      <w:autoSpaceDN w:val="0"/>
      <w:adjustRightInd w:val="0"/>
      <w:spacing w:after="0" w:line="274" w:lineRule="exact"/>
      <w:ind w:firstLine="245"/>
      <w:jc w:val="both"/>
    </w:pPr>
    <w:rPr>
      <w:rFonts w:ascii="Times New Roman" w:eastAsia="Times New Roman" w:hAnsi="Times New Roman"/>
      <w:sz w:val="24"/>
      <w:szCs w:val="24"/>
      <w:lang w:eastAsia="ru-RU"/>
    </w:rPr>
  </w:style>
  <w:style w:type="paragraph" w:customStyle="1" w:styleId="Style48">
    <w:name w:val="Style48"/>
    <w:basedOn w:val="Normal"/>
    <w:uiPriority w:val="99"/>
    <w:rsid w:val="005C7825"/>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51">
    <w:name w:val="Style51"/>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Normal"/>
    <w:uiPriority w:val="99"/>
    <w:rsid w:val="005C7825"/>
    <w:pPr>
      <w:widowControl w:val="0"/>
      <w:autoSpaceDE w:val="0"/>
      <w:autoSpaceDN w:val="0"/>
      <w:adjustRightInd w:val="0"/>
      <w:spacing w:after="0" w:line="278" w:lineRule="exact"/>
      <w:ind w:firstLine="115"/>
    </w:pPr>
    <w:rPr>
      <w:rFonts w:ascii="Times New Roman" w:eastAsia="Times New Roman" w:hAnsi="Times New Roman"/>
      <w:sz w:val="24"/>
      <w:szCs w:val="24"/>
      <w:lang w:eastAsia="ru-RU"/>
    </w:rPr>
  </w:style>
  <w:style w:type="paragraph" w:customStyle="1" w:styleId="Style69">
    <w:name w:val="Style69"/>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3">
    <w:name w:val="Font Style93"/>
    <w:basedOn w:val="DefaultParagraphFont"/>
    <w:uiPriority w:val="99"/>
    <w:rsid w:val="005C7825"/>
    <w:rPr>
      <w:rFonts w:ascii="Times New Roman" w:hAnsi="Times New Roman" w:cs="Times New Roman"/>
      <w:sz w:val="14"/>
      <w:szCs w:val="14"/>
    </w:rPr>
  </w:style>
  <w:style w:type="paragraph" w:customStyle="1" w:styleId="Style3">
    <w:name w:val="Style3"/>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4">
    <w:name w:val="Style64"/>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1">
    <w:name w:val="Font Style91"/>
    <w:basedOn w:val="DefaultParagraphFont"/>
    <w:uiPriority w:val="99"/>
    <w:rsid w:val="005C7825"/>
    <w:rPr>
      <w:rFonts w:ascii="Bookman Old Style" w:hAnsi="Bookman Old Style" w:cs="Bookman Old Style"/>
      <w:b/>
      <w:bCs/>
      <w:sz w:val="24"/>
      <w:szCs w:val="24"/>
    </w:rPr>
  </w:style>
  <w:style w:type="character" w:customStyle="1" w:styleId="FontStyle92">
    <w:name w:val="Font Style92"/>
    <w:basedOn w:val="DefaultParagraphFont"/>
    <w:uiPriority w:val="99"/>
    <w:rsid w:val="005C7825"/>
    <w:rPr>
      <w:rFonts w:ascii="Times New Roman" w:hAnsi="Times New Roman" w:cs="Times New Roman"/>
      <w:b/>
      <w:bCs/>
      <w:sz w:val="16"/>
      <w:szCs w:val="16"/>
    </w:rPr>
  </w:style>
  <w:style w:type="character" w:customStyle="1" w:styleId="FontStyle77">
    <w:name w:val="Font Style77"/>
    <w:basedOn w:val="DefaultParagraphFont"/>
    <w:uiPriority w:val="99"/>
    <w:rsid w:val="005C7825"/>
    <w:rPr>
      <w:rFonts w:ascii="Times New Roman" w:hAnsi="Times New Roman" w:cs="Times New Roman"/>
      <w:b/>
      <w:bCs/>
      <w:spacing w:val="-30"/>
      <w:sz w:val="34"/>
      <w:szCs w:val="34"/>
    </w:rPr>
  </w:style>
  <w:style w:type="paragraph" w:customStyle="1" w:styleId="Style10">
    <w:name w:val="Style10"/>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94">
    <w:name w:val="Font Style94"/>
    <w:basedOn w:val="DefaultParagraphFont"/>
    <w:uiPriority w:val="99"/>
    <w:rsid w:val="005C7825"/>
    <w:rPr>
      <w:rFonts w:ascii="Franklin Gothic Medium" w:hAnsi="Franklin Gothic Medium" w:cs="Franklin Gothic Medium"/>
      <w:sz w:val="18"/>
      <w:szCs w:val="18"/>
    </w:rPr>
  </w:style>
  <w:style w:type="character" w:customStyle="1" w:styleId="FontStyle95">
    <w:name w:val="Font Style95"/>
    <w:basedOn w:val="DefaultParagraphFont"/>
    <w:uiPriority w:val="99"/>
    <w:rsid w:val="005C7825"/>
    <w:rPr>
      <w:rFonts w:ascii="Book Antiqua" w:hAnsi="Book Antiqua" w:cs="Book Antiqua"/>
      <w:b/>
      <w:bCs/>
      <w:sz w:val="20"/>
      <w:szCs w:val="20"/>
    </w:rPr>
  </w:style>
  <w:style w:type="paragraph" w:customStyle="1" w:styleId="Style4">
    <w:name w:val="Style4"/>
    <w:basedOn w:val="Normal"/>
    <w:uiPriority w:val="99"/>
    <w:rsid w:val="005C782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5">
    <w:name w:val="Style15"/>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80">
    <w:name w:val="Font Style80"/>
    <w:basedOn w:val="DefaultParagraphFont"/>
    <w:uiPriority w:val="99"/>
    <w:rsid w:val="005C7825"/>
    <w:rPr>
      <w:rFonts w:ascii="Times New Roman" w:hAnsi="Times New Roman" w:cs="Times New Roman"/>
      <w:b/>
      <w:bCs/>
      <w:sz w:val="20"/>
      <w:szCs w:val="20"/>
    </w:rPr>
  </w:style>
  <w:style w:type="character" w:customStyle="1" w:styleId="FontStyle96">
    <w:name w:val="Font Style96"/>
    <w:basedOn w:val="DefaultParagraphFont"/>
    <w:uiPriority w:val="99"/>
    <w:rsid w:val="005C7825"/>
    <w:rPr>
      <w:rFonts w:ascii="Times New Roman" w:hAnsi="Times New Roman" w:cs="Times New Roman"/>
      <w:spacing w:val="-10"/>
      <w:sz w:val="26"/>
      <w:szCs w:val="26"/>
    </w:rPr>
  </w:style>
  <w:style w:type="character" w:customStyle="1" w:styleId="FontStyle97">
    <w:name w:val="Font Style97"/>
    <w:basedOn w:val="DefaultParagraphFont"/>
    <w:uiPriority w:val="99"/>
    <w:rsid w:val="005C7825"/>
    <w:rPr>
      <w:rFonts w:ascii="Times New Roman" w:hAnsi="Times New Roman" w:cs="Times New Roman"/>
      <w:b/>
      <w:bCs/>
      <w:sz w:val="16"/>
      <w:szCs w:val="16"/>
    </w:rPr>
  </w:style>
  <w:style w:type="character" w:customStyle="1" w:styleId="FontStyle98">
    <w:name w:val="Font Style98"/>
    <w:basedOn w:val="DefaultParagraphFont"/>
    <w:uiPriority w:val="99"/>
    <w:rsid w:val="005C7825"/>
    <w:rPr>
      <w:rFonts w:ascii="Palatino Linotype" w:hAnsi="Palatino Linotype" w:cs="Palatino Linotype"/>
      <w:b/>
      <w:bCs/>
      <w:i/>
      <w:iCs/>
      <w:spacing w:val="10"/>
      <w:sz w:val="18"/>
      <w:szCs w:val="18"/>
    </w:rPr>
  </w:style>
  <w:style w:type="character" w:customStyle="1" w:styleId="FontStyle99">
    <w:name w:val="Font Style99"/>
    <w:basedOn w:val="DefaultParagraphFont"/>
    <w:uiPriority w:val="99"/>
    <w:rsid w:val="005C7825"/>
    <w:rPr>
      <w:rFonts w:ascii="Times New Roman" w:hAnsi="Times New Roman" w:cs="Times New Roman"/>
      <w:sz w:val="10"/>
      <w:szCs w:val="10"/>
    </w:rPr>
  </w:style>
  <w:style w:type="character" w:customStyle="1" w:styleId="FontStyle100">
    <w:name w:val="Font Style100"/>
    <w:basedOn w:val="DefaultParagraphFont"/>
    <w:uiPriority w:val="99"/>
    <w:rsid w:val="005C7825"/>
    <w:rPr>
      <w:rFonts w:ascii="Book Antiqua" w:hAnsi="Book Antiqua" w:cs="Book Antiqua"/>
      <w:b/>
      <w:bCs/>
      <w:sz w:val="16"/>
      <w:szCs w:val="16"/>
    </w:rPr>
  </w:style>
  <w:style w:type="character" w:customStyle="1" w:styleId="FontStyle101">
    <w:name w:val="Font Style101"/>
    <w:basedOn w:val="DefaultParagraphFont"/>
    <w:uiPriority w:val="99"/>
    <w:rsid w:val="005C7825"/>
    <w:rPr>
      <w:rFonts w:ascii="Book Antiqua" w:hAnsi="Book Antiqua" w:cs="Book Antiqua"/>
      <w:b/>
      <w:bCs/>
      <w:sz w:val="20"/>
      <w:szCs w:val="20"/>
    </w:rPr>
  </w:style>
  <w:style w:type="character" w:customStyle="1" w:styleId="FontStyle102">
    <w:name w:val="Font Style102"/>
    <w:basedOn w:val="DefaultParagraphFont"/>
    <w:uiPriority w:val="99"/>
    <w:rsid w:val="005C7825"/>
    <w:rPr>
      <w:rFonts w:ascii="Lucida Sans Unicode" w:hAnsi="Lucida Sans Unicode" w:cs="Lucida Sans Unicode"/>
      <w:sz w:val="24"/>
      <w:szCs w:val="24"/>
    </w:rPr>
  </w:style>
  <w:style w:type="character" w:customStyle="1" w:styleId="FontStyle103">
    <w:name w:val="Font Style103"/>
    <w:basedOn w:val="DefaultParagraphFont"/>
    <w:uiPriority w:val="99"/>
    <w:rsid w:val="005C7825"/>
    <w:rPr>
      <w:rFonts w:ascii="Times New Roman" w:hAnsi="Times New Roman" w:cs="Times New Roman"/>
      <w:sz w:val="22"/>
      <w:szCs w:val="22"/>
    </w:rPr>
  </w:style>
  <w:style w:type="character" w:customStyle="1" w:styleId="FontStyle104">
    <w:name w:val="Font Style104"/>
    <w:basedOn w:val="DefaultParagraphFont"/>
    <w:uiPriority w:val="99"/>
    <w:rsid w:val="005C7825"/>
    <w:rPr>
      <w:rFonts w:ascii="Times New Roman" w:hAnsi="Times New Roman" w:cs="Times New Roman"/>
      <w:b/>
      <w:bCs/>
      <w:sz w:val="22"/>
      <w:szCs w:val="22"/>
    </w:rPr>
  </w:style>
  <w:style w:type="character" w:customStyle="1" w:styleId="FontStyle105">
    <w:name w:val="Font Style105"/>
    <w:basedOn w:val="DefaultParagraphFont"/>
    <w:uiPriority w:val="99"/>
    <w:rsid w:val="005C7825"/>
    <w:rPr>
      <w:rFonts w:ascii="Georgia" w:hAnsi="Georgia" w:cs="Georgia"/>
      <w:b/>
      <w:bCs/>
      <w:sz w:val="14"/>
      <w:szCs w:val="14"/>
    </w:rPr>
  </w:style>
  <w:style w:type="paragraph" w:customStyle="1" w:styleId="Style54">
    <w:name w:val="Style54"/>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8">
    <w:name w:val="Font Style108"/>
    <w:basedOn w:val="DefaultParagraphFont"/>
    <w:uiPriority w:val="99"/>
    <w:rsid w:val="005C7825"/>
    <w:rPr>
      <w:rFonts w:ascii="Times New Roman" w:hAnsi="Times New Roman" w:cs="Times New Roman"/>
      <w:sz w:val="24"/>
      <w:szCs w:val="24"/>
    </w:rPr>
  </w:style>
  <w:style w:type="paragraph" w:customStyle="1" w:styleId="Style57">
    <w:name w:val="Style57"/>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Normal"/>
    <w:uiPriority w:val="99"/>
    <w:rsid w:val="005C7825"/>
    <w:pPr>
      <w:widowControl w:val="0"/>
      <w:autoSpaceDE w:val="0"/>
      <w:autoSpaceDN w:val="0"/>
      <w:adjustRightInd w:val="0"/>
      <w:spacing w:after="0" w:line="101" w:lineRule="exact"/>
    </w:pPr>
    <w:rPr>
      <w:rFonts w:ascii="Times New Roman" w:eastAsia="Times New Roman" w:hAnsi="Times New Roman"/>
      <w:sz w:val="24"/>
      <w:szCs w:val="24"/>
      <w:lang w:eastAsia="ru-RU"/>
    </w:rPr>
  </w:style>
  <w:style w:type="character" w:customStyle="1" w:styleId="FontStyle76">
    <w:name w:val="Font Style76"/>
    <w:basedOn w:val="DefaultParagraphFont"/>
    <w:uiPriority w:val="99"/>
    <w:rsid w:val="005C7825"/>
    <w:rPr>
      <w:rFonts w:ascii="Times New Roman" w:hAnsi="Times New Roman" w:cs="Times New Roman"/>
      <w:i/>
      <w:iCs/>
      <w:sz w:val="24"/>
      <w:szCs w:val="24"/>
    </w:rPr>
  </w:style>
  <w:style w:type="character" w:customStyle="1" w:styleId="FontStyle109">
    <w:name w:val="Font Style109"/>
    <w:basedOn w:val="DefaultParagraphFont"/>
    <w:uiPriority w:val="99"/>
    <w:rsid w:val="005C7825"/>
    <w:rPr>
      <w:rFonts w:ascii="Times New Roman" w:hAnsi="Times New Roman" w:cs="Times New Roman"/>
      <w:b/>
      <w:bCs/>
      <w:sz w:val="12"/>
      <w:szCs w:val="12"/>
    </w:rPr>
  </w:style>
  <w:style w:type="character" w:customStyle="1" w:styleId="FontStyle110">
    <w:name w:val="Font Style110"/>
    <w:basedOn w:val="DefaultParagraphFont"/>
    <w:uiPriority w:val="99"/>
    <w:rsid w:val="005C7825"/>
    <w:rPr>
      <w:rFonts w:ascii="Franklin Gothic Medium Cond" w:hAnsi="Franklin Gothic Medium Cond" w:cs="Franklin Gothic Medium Cond"/>
      <w:sz w:val="28"/>
      <w:szCs w:val="28"/>
    </w:rPr>
  </w:style>
  <w:style w:type="paragraph" w:customStyle="1" w:styleId="Style65">
    <w:name w:val="Style65"/>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1">
    <w:name w:val="Font Style111"/>
    <w:basedOn w:val="DefaultParagraphFont"/>
    <w:uiPriority w:val="99"/>
    <w:rsid w:val="005C7825"/>
    <w:rPr>
      <w:rFonts w:ascii="Times New Roman" w:hAnsi="Times New Roman" w:cs="Times New Roman"/>
      <w:sz w:val="22"/>
      <w:szCs w:val="22"/>
    </w:rPr>
  </w:style>
  <w:style w:type="paragraph" w:customStyle="1" w:styleId="Style34">
    <w:name w:val="Style34"/>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2">
    <w:name w:val="Font Style112"/>
    <w:basedOn w:val="DefaultParagraphFont"/>
    <w:uiPriority w:val="99"/>
    <w:rsid w:val="005C7825"/>
    <w:rPr>
      <w:rFonts w:ascii="Times New Roman" w:hAnsi="Times New Roman" w:cs="Times New Roman"/>
      <w:sz w:val="22"/>
      <w:szCs w:val="22"/>
    </w:rPr>
  </w:style>
  <w:style w:type="character" w:customStyle="1" w:styleId="FontStyle113">
    <w:name w:val="Font Style113"/>
    <w:basedOn w:val="DefaultParagraphFont"/>
    <w:uiPriority w:val="99"/>
    <w:rsid w:val="005C7825"/>
    <w:rPr>
      <w:rFonts w:ascii="Book Antiqua" w:hAnsi="Book Antiqua" w:cs="Book Antiqua"/>
      <w:b/>
      <w:bCs/>
      <w:sz w:val="20"/>
      <w:szCs w:val="20"/>
    </w:rPr>
  </w:style>
  <w:style w:type="paragraph" w:customStyle="1" w:styleId="Style20">
    <w:name w:val="Style20"/>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4">
    <w:name w:val="Font Style114"/>
    <w:basedOn w:val="DefaultParagraphFont"/>
    <w:uiPriority w:val="99"/>
    <w:rsid w:val="005C7825"/>
    <w:rPr>
      <w:rFonts w:ascii="Times New Roman" w:hAnsi="Times New Roman" w:cs="Times New Roman"/>
      <w:b/>
      <w:bCs/>
      <w:sz w:val="22"/>
      <w:szCs w:val="22"/>
    </w:rPr>
  </w:style>
  <w:style w:type="character" w:customStyle="1" w:styleId="FontStyle115">
    <w:name w:val="Font Style115"/>
    <w:basedOn w:val="DefaultParagraphFont"/>
    <w:uiPriority w:val="99"/>
    <w:rsid w:val="005C7825"/>
    <w:rPr>
      <w:rFonts w:ascii="Palatino Linotype" w:hAnsi="Palatino Linotype" w:cs="Palatino Linotype"/>
      <w:b/>
      <w:bCs/>
      <w:sz w:val="20"/>
      <w:szCs w:val="20"/>
    </w:rPr>
  </w:style>
  <w:style w:type="paragraph" w:customStyle="1" w:styleId="Style56">
    <w:name w:val="Style56"/>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6">
    <w:name w:val="Font Style116"/>
    <w:basedOn w:val="DefaultParagraphFont"/>
    <w:uiPriority w:val="99"/>
    <w:rsid w:val="005C7825"/>
    <w:rPr>
      <w:rFonts w:ascii="Book Antiqua" w:hAnsi="Book Antiqua" w:cs="Book Antiqua"/>
      <w:b/>
      <w:bCs/>
      <w:sz w:val="20"/>
      <w:szCs w:val="20"/>
    </w:rPr>
  </w:style>
  <w:style w:type="character" w:customStyle="1" w:styleId="FontStyle117">
    <w:name w:val="Font Style117"/>
    <w:basedOn w:val="DefaultParagraphFont"/>
    <w:uiPriority w:val="99"/>
    <w:rsid w:val="005C7825"/>
    <w:rPr>
      <w:rFonts w:ascii="Times New Roman" w:hAnsi="Times New Roman" w:cs="Times New Roman"/>
      <w:b/>
      <w:bCs/>
      <w:sz w:val="8"/>
      <w:szCs w:val="8"/>
    </w:rPr>
  </w:style>
  <w:style w:type="character" w:customStyle="1" w:styleId="FontStyle118">
    <w:name w:val="Font Style118"/>
    <w:basedOn w:val="DefaultParagraphFont"/>
    <w:uiPriority w:val="99"/>
    <w:rsid w:val="005C7825"/>
    <w:rPr>
      <w:rFonts w:ascii="Palatino Linotype" w:hAnsi="Palatino Linotype" w:cs="Palatino Linotype"/>
      <w:b/>
      <w:bCs/>
      <w:sz w:val="20"/>
      <w:szCs w:val="20"/>
    </w:rPr>
  </w:style>
  <w:style w:type="paragraph" w:customStyle="1" w:styleId="Style37">
    <w:name w:val="Style37"/>
    <w:basedOn w:val="Normal"/>
    <w:uiPriority w:val="99"/>
    <w:rsid w:val="005C782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9">
    <w:name w:val="Font Style119"/>
    <w:basedOn w:val="DefaultParagraphFont"/>
    <w:uiPriority w:val="99"/>
    <w:rsid w:val="005C7825"/>
    <w:rPr>
      <w:rFonts w:ascii="Times New Roman" w:hAnsi="Times New Roman" w:cs="Times New Roman"/>
      <w:sz w:val="24"/>
      <w:szCs w:val="24"/>
    </w:rPr>
  </w:style>
  <w:style w:type="paragraph" w:customStyle="1" w:styleId="Style38">
    <w:name w:val="Style38"/>
    <w:basedOn w:val="Normal"/>
    <w:uiPriority w:val="99"/>
    <w:rsid w:val="005C7825"/>
    <w:pPr>
      <w:widowControl w:val="0"/>
      <w:autoSpaceDE w:val="0"/>
      <w:autoSpaceDN w:val="0"/>
      <w:adjustRightInd w:val="0"/>
      <w:spacing w:after="0" w:line="278" w:lineRule="exact"/>
      <w:ind w:firstLine="365"/>
    </w:pPr>
    <w:rPr>
      <w:rFonts w:ascii="Times New Roman" w:eastAsia="Times New Roman" w:hAnsi="Times New Roman"/>
      <w:sz w:val="24"/>
      <w:szCs w:val="24"/>
      <w:lang w:eastAsia="ru-RU"/>
    </w:rPr>
  </w:style>
  <w:style w:type="character" w:customStyle="1" w:styleId="FontStyle221">
    <w:name w:val="Font Style221"/>
    <w:basedOn w:val="DefaultParagraphFont"/>
    <w:uiPriority w:val="99"/>
    <w:rsid w:val="005C7825"/>
    <w:rPr>
      <w:rFonts w:ascii="Times New Roman" w:hAnsi="Times New Roman" w:cs="Times New Roman"/>
      <w:b/>
      <w:bCs/>
      <w:i/>
      <w:iCs/>
      <w:smallCaps/>
      <w:sz w:val="28"/>
      <w:szCs w:val="28"/>
    </w:rPr>
  </w:style>
  <w:style w:type="paragraph" w:customStyle="1" w:styleId="S1">
    <w:name w:val="S_Обычный"/>
    <w:basedOn w:val="Normal"/>
    <w:link w:val="S2"/>
    <w:uiPriority w:val="99"/>
    <w:rsid w:val="005C7825"/>
    <w:pPr>
      <w:spacing w:after="0" w:line="360" w:lineRule="auto"/>
      <w:ind w:firstLine="709"/>
      <w:jc w:val="both"/>
    </w:pPr>
    <w:rPr>
      <w:rFonts w:ascii="Times New Roman" w:eastAsia="Times New Roman" w:hAnsi="Times New Roman"/>
      <w:sz w:val="24"/>
      <w:szCs w:val="24"/>
      <w:lang w:eastAsia="ru-RU"/>
    </w:rPr>
  </w:style>
  <w:style w:type="character" w:customStyle="1" w:styleId="S2">
    <w:name w:val="S_Обычный Знак"/>
    <w:basedOn w:val="DefaultParagraphFont"/>
    <w:link w:val="S1"/>
    <w:uiPriority w:val="99"/>
    <w:locked/>
    <w:rsid w:val="005C7825"/>
    <w:rPr>
      <w:rFonts w:ascii="Times New Roman" w:hAnsi="Times New Roman" w:cs="Times New Roman"/>
      <w:sz w:val="24"/>
      <w:szCs w:val="24"/>
      <w:lang w:eastAsia="ru-RU"/>
    </w:rPr>
  </w:style>
  <w:style w:type="character" w:customStyle="1" w:styleId="ts51">
    <w:name w:val="ts51"/>
    <w:basedOn w:val="DefaultParagraphFont"/>
    <w:uiPriority w:val="99"/>
    <w:rsid w:val="005C7825"/>
    <w:rPr>
      <w:rFonts w:ascii="Arial" w:hAnsi="Arial" w:cs="Arial"/>
      <w:color w:val="000000"/>
      <w:sz w:val="18"/>
      <w:szCs w:val="18"/>
    </w:rPr>
  </w:style>
  <w:style w:type="character" w:customStyle="1" w:styleId="apple-style-span">
    <w:name w:val="apple-style-span"/>
    <w:basedOn w:val="DefaultParagraphFont"/>
    <w:uiPriority w:val="99"/>
    <w:rsid w:val="005C7825"/>
    <w:rPr>
      <w:rFonts w:cs="Times New Roman"/>
    </w:rPr>
  </w:style>
  <w:style w:type="paragraph" w:styleId="ListBullet3">
    <w:name w:val="List Bullet 3"/>
    <w:basedOn w:val="Normal"/>
    <w:autoRedefine/>
    <w:uiPriority w:val="99"/>
    <w:rsid w:val="005C7825"/>
    <w:pPr>
      <w:spacing w:before="120" w:after="0" w:line="240" w:lineRule="auto"/>
      <w:ind w:left="1021" w:hanging="284"/>
      <w:jc w:val="both"/>
    </w:pPr>
    <w:rPr>
      <w:rFonts w:ascii="Times New Roman" w:eastAsia="Times New Roman" w:hAnsi="Times New Roman"/>
      <w:sz w:val="24"/>
      <w:szCs w:val="20"/>
      <w:lang w:eastAsia="ru-RU"/>
    </w:rPr>
  </w:style>
  <w:style w:type="paragraph" w:customStyle="1" w:styleId="1f5">
    <w:name w:val="Знак Знак Знак Знак1"/>
    <w:basedOn w:val="Normal"/>
    <w:uiPriority w:val="99"/>
    <w:rsid w:val="005C7825"/>
    <w:pPr>
      <w:spacing w:before="100" w:beforeAutospacing="1" w:after="100" w:afterAutospacing="1" w:line="240" w:lineRule="auto"/>
    </w:pPr>
    <w:rPr>
      <w:rFonts w:ascii="Tahoma" w:eastAsia="Times New Roman" w:hAnsi="Tahoma" w:cs="Tahoma"/>
      <w:sz w:val="20"/>
      <w:szCs w:val="20"/>
      <w:lang w:val="en-US"/>
    </w:rPr>
  </w:style>
  <w:style w:type="character" w:customStyle="1" w:styleId="justify">
    <w:name w:val="justify"/>
    <w:basedOn w:val="DefaultParagraphFont"/>
    <w:uiPriority w:val="99"/>
    <w:rsid w:val="005C7825"/>
    <w:rPr>
      <w:rFonts w:cs="Times New Roman"/>
    </w:rPr>
  </w:style>
  <w:style w:type="paragraph" w:customStyle="1" w:styleId="textn">
    <w:name w:val="textn"/>
    <w:basedOn w:val="Normal"/>
    <w:uiPriority w:val="99"/>
    <w:rsid w:val="005C7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Стиль пункта схемы Знак Знак"/>
    <w:basedOn w:val="Normal"/>
    <w:link w:val="af2"/>
    <w:uiPriority w:val="99"/>
    <w:rsid w:val="005C7825"/>
    <w:pPr>
      <w:autoSpaceDE w:val="0"/>
      <w:autoSpaceDN w:val="0"/>
      <w:adjustRightInd w:val="0"/>
      <w:spacing w:after="0" w:line="360" w:lineRule="auto"/>
      <w:ind w:firstLine="680"/>
      <w:jc w:val="both"/>
    </w:pPr>
    <w:rPr>
      <w:rFonts w:ascii="Times New Roman" w:eastAsia="Times New Roman" w:hAnsi="Times New Roman"/>
      <w:sz w:val="28"/>
      <w:szCs w:val="28"/>
      <w:lang w:eastAsia="ru-RU"/>
    </w:rPr>
  </w:style>
  <w:style w:type="character" w:customStyle="1" w:styleId="af2">
    <w:name w:val="Стиль пункта схемы Знак Знак Знак"/>
    <w:basedOn w:val="DefaultParagraphFont"/>
    <w:link w:val="af1"/>
    <w:uiPriority w:val="99"/>
    <w:locked/>
    <w:rsid w:val="005C7825"/>
    <w:rPr>
      <w:rFonts w:ascii="Times New Roman" w:hAnsi="Times New Roman" w:cs="Times New Roman"/>
      <w:sz w:val="28"/>
      <w:szCs w:val="28"/>
      <w:lang w:eastAsia="ru-RU"/>
    </w:rPr>
  </w:style>
  <w:style w:type="character" w:customStyle="1" w:styleId="b-serp-itemfrom1">
    <w:name w:val="b-serp-item__from1"/>
    <w:basedOn w:val="DefaultParagraphFont"/>
    <w:uiPriority w:val="99"/>
    <w:rsid w:val="005C7825"/>
    <w:rPr>
      <w:rFonts w:cs="Times New Roman"/>
      <w:color w:val="666666"/>
    </w:rPr>
  </w:style>
  <w:style w:type="paragraph" w:customStyle="1" w:styleId="unformattexttopleveltext">
    <w:name w:val="unformattext topleveltext"/>
    <w:basedOn w:val="Normal"/>
    <w:uiPriority w:val="99"/>
    <w:rsid w:val="005C7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А_текст"/>
    <w:autoRedefine/>
    <w:uiPriority w:val="99"/>
    <w:rsid w:val="005C7825"/>
    <w:pPr>
      <w:spacing w:line="360" w:lineRule="auto"/>
      <w:ind w:firstLine="709"/>
      <w:jc w:val="both"/>
    </w:pPr>
    <w:rPr>
      <w:rFonts w:ascii="Times New Roman" w:eastAsia="Times New Roman" w:hAnsi="Times New Roman"/>
      <w:b/>
      <w:i/>
      <w:sz w:val="24"/>
      <w:szCs w:val="24"/>
    </w:rPr>
  </w:style>
  <w:style w:type="character" w:customStyle="1" w:styleId="af4">
    <w:name w:val="Таблицы Знак"/>
    <w:link w:val="af5"/>
    <w:uiPriority w:val="99"/>
    <w:locked/>
    <w:rsid w:val="005C7825"/>
    <w:rPr>
      <w:sz w:val="24"/>
    </w:rPr>
  </w:style>
  <w:style w:type="paragraph" w:customStyle="1" w:styleId="af5">
    <w:name w:val="Таблицы"/>
    <w:basedOn w:val="Normal"/>
    <w:link w:val="af4"/>
    <w:uiPriority w:val="99"/>
    <w:rsid w:val="005C7825"/>
    <w:pPr>
      <w:spacing w:after="0" w:line="240" w:lineRule="auto"/>
      <w:jc w:val="both"/>
    </w:pPr>
    <w:rPr>
      <w:sz w:val="24"/>
      <w:szCs w:val="20"/>
      <w:lang w:eastAsia="ru-RU"/>
    </w:rPr>
  </w:style>
</w:styles>
</file>

<file path=word/webSettings.xml><?xml version="1.0" encoding="utf-8"?>
<w:webSettings xmlns:r="http://schemas.openxmlformats.org/officeDocument/2006/relationships" xmlns:w="http://schemas.openxmlformats.org/wordprocessingml/2006/main">
  <w:divs>
    <w:div w:id="2053462579">
      <w:marLeft w:val="0"/>
      <w:marRight w:val="0"/>
      <w:marTop w:val="0"/>
      <w:marBottom w:val="0"/>
      <w:divBdr>
        <w:top w:val="none" w:sz="0" w:space="0" w:color="auto"/>
        <w:left w:val="none" w:sz="0" w:space="0" w:color="auto"/>
        <w:bottom w:val="none" w:sz="0" w:space="0" w:color="auto"/>
        <w:right w:val="none" w:sz="0" w:space="0" w:color="auto"/>
      </w:divBdr>
    </w:div>
    <w:div w:id="2053462580">
      <w:marLeft w:val="0"/>
      <w:marRight w:val="0"/>
      <w:marTop w:val="0"/>
      <w:marBottom w:val="0"/>
      <w:divBdr>
        <w:top w:val="none" w:sz="0" w:space="0" w:color="auto"/>
        <w:left w:val="none" w:sz="0" w:space="0" w:color="auto"/>
        <w:bottom w:val="none" w:sz="0" w:space="0" w:color="auto"/>
        <w:right w:val="none" w:sz="0" w:space="0" w:color="auto"/>
      </w:divBdr>
    </w:div>
    <w:div w:id="2053462581">
      <w:marLeft w:val="0"/>
      <w:marRight w:val="0"/>
      <w:marTop w:val="0"/>
      <w:marBottom w:val="0"/>
      <w:divBdr>
        <w:top w:val="none" w:sz="0" w:space="0" w:color="auto"/>
        <w:left w:val="none" w:sz="0" w:space="0" w:color="auto"/>
        <w:bottom w:val="none" w:sz="0" w:space="0" w:color="auto"/>
        <w:right w:val="none" w:sz="0" w:space="0" w:color="auto"/>
      </w:divBdr>
    </w:div>
    <w:div w:id="2053462582">
      <w:marLeft w:val="0"/>
      <w:marRight w:val="0"/>
      <w:marTop w:val="0"/>
      <w:marBottom w:val="0"/>
      <w:divBdr>
        <w:top w:val="none" w:sz="0" w:space="0" w:color="auto"/>
        <w:left w:val="none" w:sz="0" w:space="0" w:color="auto"/>
        <w:bottom w:val="none" w:sz="0" w:space="0" w:color="auto"/>
        <w:right w:val="none" w:sz="0" w:space="0" w:color="auto"/>
      </w:divBdr>
    </w:div>
    <w:div w:id="2053462583">
      <w:marLeft w:val="0"/>
      <w:marRight w:val="0"/>
      <w:marTop w:val="0"/>
      <w:marBottom w:val="0"/>
      <w:divBdr>
        <w:top w:val="none" w:sz="0" w:space="0" w:color="auto"/>
        <w:left w:val="none" w:sz="0" w:space="0" w:color="auto"/>
        <w:bottom w:val="none" w:sz="0" w:space="0" w:color="auto"/>
        <w:right w:val="none" w:sz="0" w:space="0" w:color="auto"/>
      </w:divBdr>
    </w:div>
    <w:div w:id="2053462584">
      <w:marLeft w:val="0"/>
      <w:marRight w:val="0"/>
      <w:marTop w:val="0"/>
      <w:marBottom w:val="0"/>
      <w:divBdr>
        <w:top w:val="none" w:sz="0" w:space="0" w:color="auto"/>
        <w:left w:val="none" w:sz="0" w:space="0" w:color="auto"/>
        <w:bottom w:val="none" w:sz="0" w:space="0" w:color="auto"/>
        <w:right w:val="none" w:sz="0" w:space="0" w:color="auto"/>
      </w:divBdr>
    </w:div>
    <w:div w:id="2053462585">
      <w:marLeft w:val="0"/>
      <w:marRight w:val="0"/>
      <w:marTop w:val="0"/>
      <w:marBottom w:val="0"/>
      <w:divBdr>
        <w:top w:val="none" w:sz="0" w:space="0" w:color="auto"/>
        <w:left w:val="none" w:sz="0" w:space="0" w:color="auto"/>
        <w:bottom w:val="none" w:sz="0" w:space="0" w:color="auto"/>
        <w:right w:val="none" w:sz="0" w:space="0" w:color="auto"/>
      </w:divBdr>
    </w:div>
    <w:div w:id="2053462586">
      <w:marLeft w:val="0"/>
      <w:marRight w:val="0"/>
      <w:marTop w:val="0"/>
      <w:marBottom w:val="0"/>
      <w:divBdr>
        <w:top w:val="none" w:sz="0" w:space="0" w:color="auto"/>
        <w:left w:val="none" w:sz="0" w:space="0" w:color="auto"/>
        <w:bottom w:val="none" w:sz="0" w:space="0" w:color="auto"/>
        <w:right w:val="none" w:sz="0" w:space="0" w:color="auto"/>
      </w:divBdr>
    </w:div>
    <w:div w:id="2053462587">
      <w:marLeft w:val="0"/>
      <w:marRight w:val="0"/>
      <w:marTop w:val="0"/>
      <w:marBottom w:val="0"/>
      <w:divBdr>
        <w:top w:val="none" w:sz="0" w:space="0" w:color="auto"/>
        <w:left w:val="none" w:sz="0" w:space="0" w:color="auto"/>
        <w:bottom w:val="none" w:sz="0" w:space="0" w:color="auto"/>
        <w:right w:val="none" w:sz="0" w:space="0" w:color="auto"/>
      </w:divBdr>
    </w:div>
    <w:div w:id="2053462588">
      <w:marLeft w:val="0"/>
      <w:marRight w:val="0"/>
      <w:marTop w:val="0"/>
      <w:marBottom w:val="0"/>
      <w:divBdr>
        <w:top w:val="none" w:sz="0" w:space="0" w:color="auto"/>
        <w:left w:val="none" w:sz="0" w:space="0" w:color="auto"/>
        <w:bottom w:val="none" w:sz="0" w:space="0" w:color="auto"/>
        <w:right w:val="none" w:sz="0" w:space="0" w:color="auto"/>
      </w:divBdr>
    </w:div>
    <w:div w:id="2053462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592</TotalTime>
  <Pages>57</Pages>
  <Words>12458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Валерьевна Савина</dc:creator>
  <cp:keywords/>
  <dc:description/>
  <cp:lastModifiedBy>viktor</cp:lastModifiedBy>
  <cp:revision>25</cp:revision>
  <cp:lastPrinted>2017-12-20T08:02:00Z</cp:lastPrinted>
  <dcterms:created xsi:type="dcterms:W3CDTF">2017-10-10T07:45:00Z</dcterms:created>
  <dcterms:modified xsi:type="dcterms:W3CDTF">2017-12-26T07:19:00Z</dcterms:modified>
</cp:coreProperties>
</file>