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БУДОГОЩСКОЕ ГОРОДСКОЕ ПОСЕЛЕНИЕ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1D63F8" w:rsidRPr="00525193" w:rsidRDefault="001D63F8" w:rsidP="001D63F8">
      <w:pPr>
        <w:spacing w:before="120"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D63F8" w:rsidRPr="00525193" w:rsidRDefault="008356DC" w:rsidP="001D63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</w:t>
      </w:r>
    </w:p>
    <w:p w:rsidR="001D63F8" w:rsidRPr="00525193" w:rsidRDefault="001D63F8" w:rsidP="001D63F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63F8" w:rsidRPr="00525193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356DC">
        <w:rPr>
          <w:rFonts w:ascii="Times New Roman" w:eastAsia="Times New Roman" w:hAnsi="Times New Roman"/>
          <w:sz w:val="24"/>
          <w:szCs w:val="24"/>
          <w:lang w:eastAsia="ru-RU"/>
        </w:rPr>
        <w:t>24 сентября 2018 г.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Pr="00DA3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6DC">
        <w:rPr>
          <w:rFonts w:ascii="Times New Roman" w:eastAsia="Times New Roman" w:hAnsi="Times New Roman"/>
          <w:sz w:val="24"/>
          <w:szCs w:val="24"/>
          <w:lang w:eastAsia="ru-RU"/>
        </w:rPr>
        <w:t xml:space="preserve"> 97</w:t>
      </w:r>
    </w:p>
    <w:p w:rsidR="001D63F8" w:rsidRPr="00525193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525193" w:rsidRDefault="009300C6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 изменений в п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>лан  противодействия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в муниципальном  образовании 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Будогощское городское поселение 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Киришского муниципального района </w:t>
      </w:r>
    </w:p>
    <w:p w:rsidR="001D63F8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300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</w:t>
      </w:r>
    </w:p>
    <w:p w:rsidR="009300C6" w:rsidRDefault="009300C6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утвержденный постановлением</w:t>
      </w:r>
    </w:p>
    <w:p w:rsidR="009300C6" w:rsidRPr="00525193" w:rsidRDefault="009300C6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26.02.2018 г. № 18</w:t>
      </w:r>
    </w:p>
    <w:p w:rsidR="001D63F8" w:rsidRDefault="001D63F8" w:rsidP="001D63F8">
      <w:pPr>
        <w:spacing w:after="0" w:line="240" w:lineRule="auto"/>
        <w:ind w:firstLine="567"/>
        <w:jc w:val="both"/>
      </w:pPr>
      <w:r>
        <w:t xml:space="preserve">          </w:t>
      </w:r>
    </w:p>
    <w:p w:rsidR="001D63F8" w:rsidRPr="00525193" w:rsidRDefault="001D63F8" w:rsidP="001D63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AB">
        <w:rPr>
          <w:rFonts w:ascii="Times New Roman" w:hAnsi="Times New Roman"/>
          <w:sz w:val="24"/>
          <w:szCs w:val="24"/>
        </w:rPr>
        <w:t xml:space="preserve">В целях организации исполнения </w:t>
      </w:r>
      <w:hyperlink r:id="rId6" w:history="1"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25 декабря 2008 года N 273-ФЗ "О противодействии коррупции"</w:t>
        </w:r>
      </w:hyperlink>
      <w:r w:rsidRPr="001D63F8">
        <w:rPr>
          <w:rFonts w:ascii="Times New Roman" w:hAnsi="Times New Roman"/>
          <w:sz w:val="24"/>
          <w:szCs w:val="24"/>
        </w:rPr>
        <w:t xml:space="preserve">, реализации </w:t>
      </w:r>
      <w:hyperlink r:id="rId7" w:history="1"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Указа Президента Российской Федерации от </w:t>
        </w:r>
        <w:r w:rsidR="009300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29</w:t>
        </w:r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9300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июня</w:t>
        </w:r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201</w:t>
        </w:r>
        <w:r w:rsidR="009300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года N </w:t>
        </w:r>
        <w:r w:rsidR="009300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378</w:t>
        </w:r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"О Национальном плане противодействия коррупции на 201</w:t>
        </w:r>
        <w:r w:rsidR="009300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-20</w:t>
        </w:r>
        <w:r w:rsidR="009300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20</w:t>
        </w:r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годы"</w:t>
        </w:r>
      </w:hyperlink>
      <w:r w:rsidRPr="001D63F8">
        <w:rPr>
          <w:rFonts w:ascii="Times New Roman" w:hAnsi="Times New Roman"/>
          <w:sz w:val="24"/>
          <w:szCs w:val="24"/>
        </w:rPr>
        <w:t xml:space="preserve"> и </w:t>
      </w:r>
      <w:r w:rsidR="009300C6">
        <w:rPr>
          <w:rFonts w:ascii="Times New Roman" w:hAnsi="Times New Roman"/>
          <w:sz w:val="24"/>
          <w:szCs w:val="24"/>
        </w:rPr>
        <w:t>требования Киришской городской прокуратуры от 10.09.2018 г. № 22-121-2018</w:t>
      </w:r>
      <w:r w:rsidRPr="006F71AB">
        <w:rPr>
          <w:rFonts w:ascii="Times New Roman" w:hAnsi="Times New Roman"/>
          <w:sz w:val="24"/>
          <w:szCs w:val="24"/>
        </w:rPr>
        <w:t>,</w:t>
      </w:r>
      <w:r w:rsidRPr="006F71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Будогощского городского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Киришского муниципального района Ленинградской области</w:t>
      </w:r>
    </w:p>
    <w:p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F8" w:rsidRPr="0006062E" w:rsidRDefault="0006062E" w:rsidP="001D63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2E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</w:t>
      </w:r>
      <w:r w:rsidR="001D63F8" w:rsidRPr="0006062E">
        <w:rPr>
          <w:rFonts w:ascii="Times New Roman" w:eastAsia="Times New Roman" w:hAnsi="Times New Roman"/>
          <w:sz w:val="24"/>
          <w:szCs w:val="24"/>
          <w:lang w:eastAsia="ru-RU"/>
        </w:rPr>
        <w:t>лан противодействия коррупции в муниципальном образовании Будогощское городское поселение Киришского муниципального района Ленинградской области на 2018 год</w:t>
      </w:r>
    </w:p>
    <w:p w:rsidR="0006062E" w:rsidRPr="0006062E" w:rsidRDefault="0006062E" w:rsidP="0006062E">
      <w:pPr>
        <w:pStyle w:val="a4"/>
        <w:numPr>
          <w:ilvl w:val="1"/>
          <w:numId w:val="3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62E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2.2.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62E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062E">
        <w:rPr>
          <w:rFonts w:ascii="Times New Roman" w:eastAsia="Times New Roman" w:hAnsi="Times New Roman"/>
          <w:sz w:val="24"/>
          <w:szCs w:val="24"/>
          <w:lang w:eastAsia="ru-RU"/>
        </w:rPr>
        <w:t>дополнить пунктами: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1984"/>
        <w:gridCol w:w="1836"/>
      </w:tblGrid>
      <w:tr w:rsidR="0006062E" w:rsidTr="0006062E">
        <w:tc>
          <w:tcPr>
            <w:tcW w:w="993" w:type="dxa"/>
          </w:tcPr>
          <w:p w:rsidR="0006062E" w:rsidRDefault="0006062E" w:rsidP="0006062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5103" w:type="dxa"/>
          </w:tcPr>
          <w:p w:rsidR="0006062E" w:rsidRDefault="0006062E" w:rsidP="0006062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привлечением таких лиц к ответственности в  случае их несоблюдения</w:t>
            </w:r>
          </w:p>
        </w:tc>
        <w:tc>
          <w:tcPr>
            <w:tcW w:w="1984" w:type="dxa"/>
          </w:tcPr>
          <w:p w:rsidR="0006062E" w:rsidRPr="003C24E6" w:rsidRDefault="0006062E" w:rsidP="000606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06062E" w:rsidRDefault="0006062E" w:rsidP="0006062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6062E" w:rsidRDefault="0006062E" w:rsidP="0006062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6062E" w:rsidTr="0006062E">
        <w:tc>
          <w:tcPr>
            <w:tcW w:w="993" w:type="dxa"/>
          </w:tcPr>
          <w:p w:rsidR="0006062E" w:rsidRDefault="0006062E" w:rsidP="0006062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5103" w:type="dxa"/>
          </w:tcPr>
          <w:p w:rsidR="0006062E" w:rsidRDefault="0006062E" w:rsidP="007F5702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кадровой работы в части, касающейся ведения личных дел лиц, замещающих муниципальные должности </w:t>
            </w:r>
            <w:r w:rsidR="007F5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="007F5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06062E" w:rsidRDefault="007F5702" w:rsidP="0006062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836" w:type="dxa"/>
          </w:tcPr>
          <w:p w:rsidR="0006062E" w:rsidRDefault="007F5702" w:rsidP="0006062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6062E" w:rsidRDefault="0006062E" w:rsidP="0006062E">
      <w:pPr>
        <w:pStyle w:val="a4"/>
        <w:tabs>
          <w:tab w:val="left" w:pos="851"/>
        </w:tabs>
        <w:spacing w:after="0" w:line="240" w:lineRule="auto"/>
        <w:ind w:left="9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2E" w:rsidRDefault="007F5702" w:rsidP="007F5702">
      <w:pPr>
        <w:pStyle w:val="a4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F570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нкт 3</w:t>
      </w:r>
      <w:r w:rsidRPr="007F5702">
        <w:rPr>
          <w:rFonts w:ascii="Times New Roman" w:eastAsia="Times New Roman" w:hAnsi="Times New Roman"/>
          <w:sz w:val="24"/>
          <w:szCs w:val="24"/>
          <w:lang w:eastAsia="ru-RU"/>
        </w:rPr>
        <w:t>.  «Антикоррупционное образование» дополнить пунктами: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984"/>
        <w:gridCol w:w="1836"/>
      </w:tblGrid>
      <w:tr w:rsidR="007F5702" w:rsidTr="007F5702">
        <w:tc>
          <w:tcPr>
            <w:tcW w:w="1101" w:type="dxa"/>
          </w:tcPr>
          <w:p w:rsidR="007F5702" w:rsidRDefault="007F5702" w:rsidP="007F570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3" w:type="dxa"/>
          </w:tcPr>
          <w:p w:rsidR="007F5702" w:rsidRDefault="007F5702" w:rsidP="007F570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1984" w:type="dxa"/>
          </w:tcPr>
          <w:p w:rsidR="007F5702" w:rsidRDefault="007F5702" w:rsidP="007F570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36" w:type="dxa"/>
          </w:tcPr>
          <w:p w:rsidR="00102D97" w:rsidRPr="00AB6CD0" w:rsidRDefault="00102D97" w:rsidP="00102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7F5702" w:rsidRDefault="00102D97" w:rsidP="00102D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FB18C9" w:rsidTr="007F5702">
        <w:tc>
          <w:tcPr>
            <w:tcW w:w="1101" w:type="dxa"/>
          </w:tcPr>
          <w:p w:rsidR="00FB18C9" w:rsidRDefault="00FB18C9" w:rsidP="007F570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3" w:type="dxa"/>
          </w:tcPr>
          <w:p w:rsidR="00FB18C9" w:rsidRDefault="00FB18C9" w:rsidP="007F570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FB18C9" w:rsidRDefault="00FB18C9" w:rsidP="006F248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36" w:type="dxa"/>
          </w:tcPr>
          <w:p w:rsidR="00FB18C9" w:rsidRDefault="00FB18C9" w:rsidP="006F248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</w:tr>
    </w:tbl>
    <w:p w:rsidR="007F5702" w:rsidRDefault="007F5702" w:rsidP="007F5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702" w:rsidRPr="007F5702" w:rsidRDefault="007F5702" w:rsidP="007F5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1D63F8" w:rsidRDefault="001D63F8" w:rsidP="001D63F8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«Будогощский вестник» и на официальном сайте Будогощского городского поселения.</w:t>
      </w:r>
    </w:p>
    <w:p w:rsidR="001D63F8" w:rsidRPr="00525193" w:rsidRDefault="001D63F8" w:rsidP="001D63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693B2A">
        <w:rPr>
          <w:rFonts w:ascii="Times New Roman" w:eastAsia="Times New Roman" w:hAnsi="Times New Roman"/>
          <w:sz w:val="24"/>
          <w:szCs w:val="24"/>
          <w:lang w:eastAsia="ru-RU"/>
        </w:rPr>
        <w:t>постановления возложить на заместителя главы администрации А.В.Брагина</w:t>
      </w:r>
    </w:p>
    <w:p w:rsidR="001D63F8" w:rsidRDefault="001D63F8" w:rsidP="001D63F8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28A7">
        <w:rPr>
          <w:rFonts w:ascii="Times New Roman" w:hAnsi="Times New Roman"/>
          <w:sz w:val="24"/>
          <w:szCs w:val="24"/>
        </w:rPr>
        <w:t>Настоящее постановление вступает в с</w:t>
      </w:r>
      <w:r w:rsidR="00FB18C9">
        <w:rPr>
          <w:rFonts w:ascii="Times New Roman" w:hAnsi="Times New Roman"/>
          <w:sz w:val="24"/>
          <w:szCs w:val="24"/>
        </w:rPr>
        <w:t>илу  после его официального опубликования</w:t>
      </w:r>
      <w:r w:rsidR="00102D97">
        <w:rPr>
          <w:rFonts w:ascii="Times New Roman" w:hAnsi="Times New Roman"/>
          <w:sz w:val="24"/>
          <w:szCs w:val="24"/>
        </w:rPr>
        <w:t>.</w:t>
      </w:r>
    </w:p>
    <w:p w:rsidR="00102D97" w:rsidRPr="00E528A7" w:rsidRDefault="00102D97" w:rsidP="001D63F8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D63F8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6DC" w:rsidRPr="00525193" w:rsidRDefault="008356DC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Default="00693B2A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D63F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D63F8" w:rsidRPr="00525193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B18C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FB18C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18C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18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102D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02D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D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И.Е.Резинкин</w:t>
      </w: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8C9" w:rsidRDefault="00FB18C9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8C9" w:rsidRDefault="00FB18C9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8C9" w:rsidRDefault="00FB18C9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8C9" w:rsidRDefault="00FB18C9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6DC" w:rsidRDefault="008356DC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6DC" w:rsidRDefault="008356DC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6DC" w:rsidRDefault="008356DC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6DC" w:rsidRDefault="008356DC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525193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102D97" w:rsidRDefault="003613B0" w:rsidP="001D63F8">
      <w:pPr>
        <w:spacing w:after="0" w:line="240" w:lineRule="auto"/>
        <w:rPr>
          <w:rFonts w:ascii="Times New Roman" w:hAnsi="Times New Roman"/>
          <w:sz w:val="20"/>
          <w:szCs w:val="20"/>
        </w:rPr>
        <w:sectPr w:rsidR="001D63F8" w:rsidRPr="00102D97" w:rsidSect="00525193">
          <w:pgSz w:w="11906" w:h="16838" w:code="9"/>
          <w:pgMar w:top="1134" w:right="680" w:bottom="459" w:left="1418" w:header="709" w:footer="709" w:gutter="0"/>
          <w:pgNumType w:start="1"/>
          <w:cols w:space="708"/>
          <w:titlePg/>
          <w:docGrid w:linePitch="360"/>
        </w:sectPr>
      </w:pPr>
      <w:r w:rsidRPr="00D772FC">
        <w:rPr>
          <w:rFonts w:ascii="Times New Roman" w:hAnsi="Times New Roman"/>
          <w:sz w:val="20"/>
          <w:szCs w:val="20"/>
        </w:rPr>
        <w:t>Разослано: дел</w:t>
      </w:r>
      <w:r w:rsidR="00102D97">
        <w:rPr>
          <w:rFonts w:ascii="Times New Roman" w:hAnsi="Times New Roman"/>
          <w:sz w:val="20"/>
          <w:szCs w:val="20"/>
        </w:rPr>
        <w:t>о-2, прокуратура, Брагину А.В, Павлюк Н.С.</w:t>
      </w:r>
      <w:r w:rsidR="008356DC">
        <w:rPr>
          <w:rFonts w:ascii="Times New Roman" w:hAnsi="Times New Roman"/>
          <w:sz w:val="20"/>
          <w:szCs w:val="20"/>
        </w:rPr>
        <w:t>, Орловой И.В., Ивановой Н.С.</w:t>
      </w:r>
    </w:p>
    <w:p w:rsidR="001D63F8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="001D63F8" w:rsidRPr="003613B0">
        <w:rPr>
          <w:rFonts w:ascii="Times New Roman" w:eastAsia="Times New Roman" w:hAnsi="Times New Roman"/>
          <w:sz w:val="20"/>
          <w:szCs w:val="20"/>
          <w:lang w:eastAsia="ru-RU"/>
        </w:rPr>
        <w:t>риложение 1</w:t>
      </w:r>
    </w:p>
    <w:p w:rsidR="003613B0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3613B0" w:rsidRPr="00AB6CD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26.02.2018 </w:t>
      </w: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18</w:t>
      </w:r>
    </w:p>
    <w:p w:rsidR="001D63F8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противодействия коррупции в администрации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Будогощского городского поселения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Киришского  муниципального района </w:t>
      </w:r>
    </w:p>
    <w:p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  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424"/>
        <w:gridCol w:w="3780"/>
        <w:gridCol w:w="2700"/>
        <w:gridCol w:w="48"/>
      </w:tblGrid>
      <w:tr w:rsidR="001D63F8" w:rsidRPr="00AB6CD0" w:rsidTr="003F7052">
        <w:trPr>
          <w:trHeight w:val="6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D63F8" w:rsidRPr="00AB6CD0" w:rsidTr="003F7052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</w:tc>
      </w:tr>
      <w:tr w:rsidR="001D63F8" w:rsidRPr="00AB6CD0" w:rsidTr="003F7052">
        <w:trPr>
          <w:trHeight w:val="12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</w:tr>
      <w:tr w:rsidR="001D63F8" w:rsidRPr="00AB6CD0" w:rsidTr="003F7052">
        <w:trPr>
          <w:trHeight w:val="3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правоприменения нормативных правовых актов администрации Будогощского городского поселения в соответствии с планом мониторинга правоприменения в Российской Федерации на текущий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мониторинга правоприменения в Российской Федерации на 2017 год (Распоряжение Правительства РФ от 19.08.2016 №1751-р) по мере необходимости</w:t>
            </w:r>
          </w:p>
        </w:tc>
      </w:tr>
      <w:tr w:rsidR="001D63F8" w:rsidRPr="00AB6CD0" w:rsidTr="003F7052">
        <w:trPr>
          <w:trHeight w:val="12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проектов нормативных правовых актов  при проведение правовой (юридической) экспертизы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0C7D7D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</w:tr>
      <w:tr w:rsidR="001D63F8" w:rsidRPr="00AB6CD0" w:rsidTr="003F705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1D63F8" w:rsidRPr="00AB6CD0" w:rsidTr="003F7052">
        <w:trPr>
          <w:trHeight w:val="2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1D63F8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50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2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5060AA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E3371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</w:tr>
      <w:tr w:rsidR="001D63F8" w:rsidRPr="00AB6CD0" w:rsidTr="003F7052">
        <w:trPr>
          <w:trHeight w:val="2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</w:tr>
      <w:tr w:rsidR="001D63F8" w:rsidRPr="00AB6CD0" w:rsidTr="003F7052">
        <w:trPr>
          <w:trHeight w:val="2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 Будогощского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5060AA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1D63F8" w:rsidRPr="00AB6CD0" w:rsidTr="003F7052">
        <w:trPr>
          <w:trHeight w:val="3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</w:tr>
      <w:tr w:rsidR="001D63F8" w:rsidRPr="00AB6CD0" w:rsidTr="003F7052">
        <w:trPr>
          <w:trHeight w:val="2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1D63F8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15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ЗИО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2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муниципальными служащими обязанности уведомлять представителя нанимателя (работодателя) о фактах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обращения в целях склонения к совершению коррупционных правонарушений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7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C2D8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D33937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.Обеспечение прозрачности деятельности администрации Будогощского городского поселения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раздела «Противодействие коррупции» официального сайта Будогощского городского поселения  в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  <w:trHeight w:val="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«телефона доверия», раздела «Противодействия коррупции» на официальном сайте администрации Будогощского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2274E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1D63F8" w:rsidRPr="002274E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  <w:trHeight w:val="8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2274E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1D63F8" w:rsidRPr="002274E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  <w:trHeight w:val="972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1D63F8" w:rsidRPr="00AB6CD0" w:rsidTr="003F7052">
        <w:trPr>
          <w:gridAfter w:val="1"/>
          <w:wAfter w:w="48" w:type="dxa"/>
          <w:trHeight w:val="13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0820A2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26.02.2018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>18</w:t>
      </w:r>
    </w:p>
    <w:p w:rsidR="003613B0" w:rsidRPr="00D772FC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r>
        <w:rPr>
          <w:rFonts w:ascii="Times New Roman" w:hAnsi="Times New Roman"/>
          <w:b/>
          <w:sz w:val="24"/>
          <w:szCs w:val="24"/>
        </w:rPr>
        <w:t xml:space="preserve">Будогощское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Киришского  муниципального района 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190"/>
        <w:gridCol w:w="2693"/>
        <w:gridCol w:w="5339"/>
      </w:tblGrid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3613B0" w:rsidRPr="00AB6CD0" w:rsidRDefault="003613B0" w:rsidP="003613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Default="001D63F8" w:rsidP="001D63F8"/>
    <w:p w:rsidR="001D63F8" w:rsidRDefault="001D63F8" w:rsidP="001D63F8"/>
    <w:p w:rsidR="001D63F8" w:rsidRDefault="001D63F8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D63F8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3C677E76"/>
    <w:multiLevelType w:val="multilevel"/>
    <w:tmpl w:val="A3CA1E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D2A3F77"/>
    <w:multiLevelType w:val="hybridMultilevel"/>
    <w:tmpl w:val="97D6951A"/>
    <w:lvl w:ilvl="0" w:tplc="D186BC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6062E"/>
    <w:rsid w:val="00102D97"/>
    <w:rsid w:val="001876E6"/>
    <w:rsid w:val="001D63F8"/>
    <w:rsid w:val="00293905"/>
    <w:rsid w:val="002F1050"/>
    <w:rsid w:val="003613B0"/>
    <w:rsid w:val="00504E1D"/>
    <w:rsid w:val="005060AA"/>
    <w:rsid w:val="005D1C1A"/>
    <w:rsid w:val="00693B2A"/>
    <w:rsid w:val="007F5702"/>
    <w:rsid w:val="0081600E"/>
    <w:rsid w:val="008356DC"/>
    <w:rsid w:val="009300C6"/>
    <w:rsid w:val="00C06E8C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457C1-FFE9-4195-BFBF-CE4B81D1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table" w:styleId="a5">
    <w:name w:val="Table Grid"/>
    <w:basedOn w:val="a1"/>
    <w:uiPriority w:val="5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45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00C1-568A-43F8-8191-26446D20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14</cp:revision>
  <cp:lastPrinted>2018-02-26T09:20:00Z</cp:lastPrinted>
  <dcterms:created xsi:type="dcterms:W3CDTF">2018-02-06T12:06:00Z</dcterms:created>
  <dcterms:modified xsi:type="dcterms:W3CDTF">2018-09-29T09:25:00Z</dcterms:modified>
</cp:coreProperties>
</file>