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7" w:rsidRPr="00001B69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70958">
        <w:rPr>
          <w:rFonts w:ascii="Times New Roman" w:hAnsi="Times New Roman"/>
          <w:b/>
        </w:rPr>
        <w:t>РОССИЙСКАЯ ФЕДЕРАЦИЯ</w:t>
      </w: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  <w:b/>
        </w:rPr>
        <w:t xml:space="preserve"> </w:t>
      </w:r>
      <w:r w:rsidRPr="00C70958">
        <w:rPr>
          <w:rFonts w:ascii="Times New Roman" w:hAnsi="Times New Roman"/>
        </w:rPr>
        <w:t xml:space="preserve">АДМИНИСТРАЦИЯ </w:t>
      </w: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МУНИЦИПАЛЬНОГО ОБРАЗОВАНИЯ</w:t>
      </w: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БУДОГОЩСКОЕ ГОРОДСКОЕ  ПОСЕЛЕНИЕ</w:t>
      </w: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КИРИШСКОГО МУНИЦИПАЛЬНОГО РАЙОНА</w:t>
      </w:r>
    </w:p>
    <w:p w:rsidR="00D57AE7" w:rsidRPr="00C70958" w:rsidRDefault="00D57AE7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ЛЕНИНГРАДСКОЙ ОБЛАСТИ</w:t>
      </w:r>
    </w:p>
    <w:p w:rsidR="00D57AE7" w:rsidRDefault="00D57AE7" w:rsidP="007B549D">
      <w:pPr>
        <w:rPr>
          <w:rFonts w:ascii="Times New Roman" w:hAnsi="Times New Roman"/>
          <w:b/>
          <w:sz w:val="28"/>
          <w:szCs w:val="28"/>
        </w:rPr>
      </w:pPr>
    </w:p>
    <w:p w:rsidR="00D57AE7" w:rsidRPr="00C70958" w:rsidRDefault="00D57AE7" w:rsidP="00877732">
      <w:pPr>
        <w:jc w:val="center"/>
        <w:rPr>
          <w:rFonts w:ascii="Times New Roman" w:hAnsi="Times New Roman"/>
          <w:b/>
          <w:sz w:val="32"/>
          <w:szCs w:val="32"/>
        </w:rPr>
      </w:pPr>
      <w:r w:rsidRPr="00C7095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57AE7" w:rsidRDefault="00D57AE7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57AE7" w:rsidRPr="00C70958" w:rsidRDefault="00D57AE7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7095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18  июля 2017  года №101</w:t>
      </w:r>
    </w:p>
    <w:tbl>
      <w:tblPr>
        <w:tblW w:w="13607" w:type="dxa"/>
        <w:tblLook w:val="01E0"/>
      </w:tblPr>
      <w:tblGrid>
        <w:gridCol w:w="10716"/>
        <w:gridCol w:w="1445"/>
        <w:gridCol w:w="1446"/>
      </w:tblGrid>
      <w:tr w:rsidR="00D57AE7" w:rsidRPr="00001B69" w:rsidTr="00E51831">
        <w:tc>
          <w:tcPr>
            <w:tcW w:w="9180" w:type="dxa"/>
          </w:tcPr>
          <w:tbl>
            <w:tblPr>
              <w:tblpPr w:leftFromText="180" w:rightFromText="180" w:vertAnchor="text" w:horzAnchor="margin" w:tblpY="341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  <w:gridCol w:w="1418"/>
            </w:tblGrid>
            <w:tr w:rsidR="00D57AE7" w:rsidRPr="00687D27" w:rsidTr="00DB2231">
              <w:trPr>
                <w:trHeight w:val="1985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AE7" w:rsidRDefault="00D57AE7" w:rsidP="00DB2231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 разработке Плана гражданской</w:t>
                  </w:r>
                  <w:r w:rsidRPr="0087773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обороны</w:t>
                  </w:r>
                </w:p>
                <w:p w:rsidR="00D57AE7" w:rsidRDefault="00D57AE7" w:rsidP="00DB2231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и защиты населения муниципального образования </w:t>
                  </w:r>
                </w:p>
                <w:p w:rsidR="00D57AE7" w:rsidRDefault="00D57AE7" w:rsidP="00DB2231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Будогощское городское поселение Киришского </w:t>
                  </w:r>
                </w:p>
                <w:p w:rsidR="00D57AE7" w:rsidRDefault="00D57AE7" w:rsidP="00DB2231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муниципального района Ленинградской области </w:t>
                  </w:r>
                </w:p>
                <w:p w:rsidR="00D57AE7" w:rsidRDefault="00D57AE7" w:rsidP="00DB2231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  <w:p w:rsidR="00D57AE7" w:rsidRPr="00C70958" w:rsidRDefault="00D57AE7" w:rsidP="00DB2231">
                  <w:p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В связи с истечением срока действия ранее утвержденного плана гражданской обороны и необ-</w:t>
                  </w:r>
                </w:p>
                <w:p w:rsidR="00D57AE7" w:rsidRPr="00C70958" w:rsidRDefault="00D57AE7" w:rsidP="00DB2231">
                  <w:p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ходимостью разработки нового плана ПОСТАНОВЛЯЮ:</w:t>
                  </w:r>
                </w:p>
                <w:p w:rsidR="00D57AE7" w:rsidRPr="00C70958" w:rsidRDefault="00D57AE7" w:rsidP="00DB2231">
                  <w:p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D57AE7" w:rsidRPr="00C70958" w:rsidRDefault="00D57AE7" w:rsidP="00DB2231">
                  <w:pPr>
                    <w:pStyle w:val="ListParagraph"/>
                    <w:numPr>
                      <w:ilvl w:val="0"/>
                      <w:numId w:val="3"/>
                    </w:num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 xml:space="preserve">Создать рабочую группу по разработке Плана гражданской обороны и защиты 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Населения муниципального образования Будогощское городское поселение Киришского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муниципального района Ленинградской области (Приложение).</w:t>
                  </w:r>
                </w:p>
                <w:p w:rsidR="00D57AE7" w:rsidRPr="00C70958" w:rsidRDefault="00D57AE7" w:rsidP="00DB2231">
                  <w:pPr>
                    <w:pStyle w:val="ListParagraph"/>
                    <w:numPr>
                      <w:ilvl w:val="0"/>
                      <w:numId w:val="3"/>
                    </w:num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 xml:space="preserve">Рабочей группе до 01.11.2017 года разработать и представить на утверждение главе 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 xml:space="preserve">администрации План гражданской обороны и защиты населения муниципального 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 xml:space="preserve">образования Будогощское городское поселение Киришского муниципального района 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Ленинградской области.</w:t>
                  </w:r>
                </w:p>
                <w:p w:rsidR="00D57AE7" w:rsidRPr="00C70958" w:rsidRDefault="00D57AE7" w:rsidP="00DB2231">
                  <w:pPr>
                    <w:pStyle w:val="ListParagraph"/>
                    <w:numPr>
                      <w:ilvl w:val="0"/>
                      <w:numId w:val="3"/>
                    </w:numPr>
                    <w:ind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Постановление администрации Будогощского городского поселения от 14.10.2011 №52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 xml:space="preserve">«О разработке Плана гражданской обороны и защиты населения муниципального </w:t>
                  </w:r>
                </w:p>
                <w:p w:rsidR="00D57AE7" w:rsidRPr="00C70958" w:rsidRDefault="00D57AE7" w:rsidP="00DB2231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образования Будогощское городское поселение Киришского муниципального района</w:t>
                  </w:r>
                </w:p>
                <w:p w:rsidR="00D57AE7" w:rsidRDefault="00D57AE7" w:rsidP="00F72D15">
                  <w:pPr>
                    <w:ind w:left="360" w:right="-4111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70958">
                    <w:rPr>
                      <w:rFonts w:ascii="Times New Roman" w:hAnsi="Times New Roman"/>
                      <w:lang w:eastAsia="en-US"/>
                    </w:rPr>
                    <w:t>Ленинградской области» считать утратившим силу.</w:t>
                  </w:r>
                </w:p>
                <w:p w:rsidR="00D57AE7" w:rsidRPr="00F72D15" w:rsidRDefault="00D57AE7" w:rsidP="00F72D1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Open Sans" w:hAnsi="Open Sans"/>
                    </w:rPr>
                    <w:t xml:space="preserve">     4</w:t>
                  </w:r>
                  <w:r w:rsidRPr="00F72D15">
                    <w:rPr>
                      <w:rFonts w:ascii="Times New Roman" w:hAnsi="Times New Roman"/>
                    </w:rPr>
                    <w:t>. Специалисту 1 категории администрации Будогощское городское поселение Киришского муниципального района Ленинградской области Н.С.Павлюк опубликовать постановление в газете «Будогощский Вестник» и разместить на официальном сайте поселения.</w:t>
                  </w:r>
                </w:p>
                <w:p w:rsidR="00D57AE7" w:rsidRPr="00F72D15" w:rsidRDefault="00D57AE7" w:rsidP="00F72D1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F72D15">
                    <w:rPr>
                      <w:rFonts w:ascii="Times New Roman" w:hAnsi="Times New Roman"/>
                    </w:rPr>
                    <w:t>5. Настоящее постановление вступает в силу после его официального опубликования.</w:t>
                  </w:r>
                </w:p>
                <w:p w:rsidR="00D57AE7" w:rsidRPr="00F72D15" w:rsidRDefault="00D57AE7" w:rsidP="00F72D15">
                  <w:pPr>
                    <w:pStyle w:val="ListParagraph"/>
                    <w:numPr>
                      <w:ilvl w:val="0"/>
                      <w:numId w:val="5"/>
                    </w:numPr>
                    <w:ind w:right="-4111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F72D15">
                    <w:rPr>
                      <w:rFonts w:ascii="Times New Roman" w:hAnsi="Times New Roman"/>
                      <w:lang w:eastAsia="en-US"/>
                    </w:rPr>
                    <w:t>Контроль за исполнением постановления оставляю за собой.</w:t>
                  </w:r>
                  <w:r w:rsidRPr="00F72D15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D57AE7" w:rsidRPr="00687D27" w:rsidTr="00DB2231">
              <w:trPr>
                <w:gridAfter w:val="1"/>
                <w:wAfter w:w="1418" w:type="dxa"/>
                <w:trHeight w:val="1985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AE7" w:rsidRPr="00C70958" w:rsidRDefault="00D57AE7" w:rsidP="00E51831">
                  <w:pPr>
                    <w:rPr>
                      <w:rFonts w:ascii="Times New Roman" w:hAnsi="Times New Roman"/>
                    </w:rPr>
                  </w:pPr>
                </w:p>
                <w:p w:rsidR="00D57AE7" w:rsidRPr="00C70958" w:rsidRDefault="00D57AE7" w:rsidP="00BB16D0">
                  <w:pPr>
                    <w:rPr>
                      <w:rFonts w:ascii="Times New Roman" w:hAnsi="Times New Roman"/>
                    </w:rPr>
                  </w:pPr>
                </w:p>
                <w:p w:rsidR="00D57AE7" w:rsidRPr="00C70958" w:rsidRDefault="00D57AE7" w:rsidP="00BB16D0">
                  <w:pPr>
                    <w:rPr>
                      <w:rFonts w:ascii="Times New Roman" w:hAnsi="Times New Roman"/>
                    </w:rPr>
                  </w:pPr>
                </w:p>
                <w:p w:rsidR="00D57AE7" w:rsidRPr="00C70958" w:rsidRDefault="00D57AE7" w:rsidP="00BB16D0">
                  <w:pPr>
                    <w:rPr>
                      <w:rFonts w:ascii="Times New Roman" w:hAnsi="Times New Roman"/>
                    </w:rPr>
                  </w:pPr>
                  <w:r w:rsidRPr="00C70958">
                    <w:rPr>
                      <w:rFonts w:ascii="Times New Roman" w:hAnsi="Times New Roman"/>
                    </w:rPr>
                    <w:t>Глава администрации                                                                            И.Е.Резинкин</w:t>
                  </w:r>
                </w:p>
              </w:tc>
            </w:tr>
          </w:tbl>
          <w:p w:rsidR="00D57AE7" w:rsidRPr="00001B69" w:rsidRDefault="00D57AE7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</w:tcPr>
          <w:p w:rsidR="00D57AE7" w:rsidRPr="00001B69" w:rsidRDefault="00D57AE7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</w:tcPr>
          <w:p w:rsidR="00D57AE7" w:rsidRPr="00001B69" w:rsidRDefault="00D57AE7" w:rsidP="00DD73B9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D57AE7" w:rsidRPr="00C70958" w:rsidRDefault="00D57AE7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D57AE7" w:rsidRPr="00C70958" w:rsidRDefault="00D57AE7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C70958">
        <w:rPr>
          <w:rFonts w:ascii="Times New Roman" w:hAnsi="Times New Roman"/>
          <w:sz w:val="22"/>
          <w:szCs w:val="22"/>
        </w:rPr>
        <w:t>Разослано: в дело -2, А.В.Брагин,  Комитет Финансов,  КСП,  ОНД Киришского района</w:t>
      </w:r>
      <w:r>
        <w:rPr>
          <w:rFonts w:ascii="Times New Roman" w:hAnsi="Times New Roman"/>
          <w:sz w:val="22"/>
          <w:szCs w:val="22"/>
        </w:rPr>
        <w:t>.</w:t>
      </w:r>
    </w:p>
    <w:p w:rsidR="00D57AE7" w:rsidRDefault="00D57AE7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D57AE7" w:rsidRDefault="00D57AE7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D57AE7" w:rsidRDefault="00D57AE7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D57AE7" w:rsidRDefault="00D57AE7" w:rsidP="0042183B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7095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C70958">
        <w:rPr>
          <w:rFonts w:ascii="Times New Roman" w:hAnsi="Times New Roman"/>
          <w:sz w:val="20"/>
          <w:szCs w:val="20"/>
        </w:rPr>
        <w:t xml:space="preserve">Приложение </w:t>
      </w:r>
    </w:p>
    <w:p w:rsidR="00D57AE7" w:rsidRPr="00C70958" w:rsidRDefault="00D57AE7" w:rsidP="0042183B">
      <w:pPr>
        <w:shd w:val="clear" w:color="auto" w:fill="FFFFFF"/>
        <w:tabs>
          <w:tab w:val="left" w:pos="7139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C70958">
        <w:rPr>
          <w:rFonts w:ascii="Times New Roman" w:hAnsi="Times New Roman"/>
          <w:sz w:val="20"/>
          <w:szCs w:val="20"/>
        </w:rPr>
        <w:t>к Постановлению</w:t>
      </w:r>
    </w:p>
    <w:p w:rsidR="00D57AE7" w:rsidRPr="00C70958" w:rsidRDefault="00D57AE7" w:rsidP="00BB16D0">
      <w:pPr>
        <w:shd w:val="clear" w:color="auto" w:fill="FFFFFF"/>
        <w:tabs>
          <w:tab w:val="left" w:pos="6557"/>
        </w:tabs>
        <w:rPr>
          <w:rFonts w:ascii="Times New Roman" w:hAnsi="Times New Roman"/>
          <w:sz w:val="20"/>
          <w:szCs w:val="20"/>
        </w:rPr>
      </w:pPr>
      <w:r w:rsidRPr="00C7095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7095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18.07.2017  № 101</w:t>
      </w:r>
    </w:p>
    <w:p w:rsidR="00D57AE7" w:rsidRPr="00C70958" w:rsidRDefault="00D57AE7" w:rsidP="00BB16D0">
      <w:pPr>
        <w:shd w:val="clear" w:color="auto" w:fill="FFFFFF"/>
        <w:tabs>
          <w:tab w:val="left" w:pos="7139"/>
        </w:tabs>
        <w:spacing w:before="100" w:beforeAutospacing="1"/>
        <w:rPr>
          <w:rFonts w:ascii="Times New Roman" w:hAnsi="Times New Roman"/>
          <w:sz w:val="20"/>
          <w:szCs w:val="20"/>
        </w:rPr>
      </w:pPr>
    </w:p>
    <w:p w:rsidR="00D57AE7" w:rsidRPr="00C70958" w:rsidRDefault="00D57AE7" w:rsidP="00BB16D0">
      <w:pPr>
        <w:shd w:val="clear" w:color="auto" w:fill="FFFFFF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Рабочая группа по разработке Плана гражданской обороны и защиты населения муниципального образования Будогощское городское поселение</w:t>
      </w:r>
    </w:p>
    <w:p w:rsidR="00D57AE7" w:rsidRPr="00C70958" w:rsidRDefault="00D57AE7" w:rsidP="00BB16D0">
      <w:pPr>
        <w:shd w:val="clear" w:color="auto" w:fill="FFFFFF"/>
        <w:jc w:val="center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Киришского муниципального района Ленинградской области</w:t>
      </w:r>
    </w:p>
    <w:p w:rsidR="00D57AE7" w:rsidRPr="00C70958" w:rsidRDefault="00D57AE7" w:rsidP="00BB16D0">
      <w:pPr>
        <w:shd w:val="clear" w:color="auto" w:fill="FFFFFF"/>
        <w:jc w:val="center"/>
        <w:rPr>
          <w:rFonts w:ascii="Times New Roman" w:hAnsi="Times New Roman"/>
        </w:rPr>
      </w:pPr>
    </w:p>
    <w:p w:rsidR="00D57AE7" w:rsidRPr="00C70958" w:rsidRDefault="00D57AE7" w:rsidP="00CA071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Брагин А.В., заместитель главы администрации МО Будогощское городское поселение;</w:t>
      </w:r>
    </w:p>
    <w:p w:rsidR="00D57AE7" w:rsidRPr="00C70958" w:rsidRDefault="00D57AE7" w:rsidP="00CA071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C70958">
        <w:rPr>
          <w:rFonts w:ascii="Times New Roman" w:hAnsi="Times New Roman"/>
        </w:rPr>
        <w:t xml:space="preserve">Смирнова Т.А., начальник отдела ЗИО администрации МО Будогощское городское </w:t>
      </w:r>
    </w:p>
    <w:p w:rsidR="00D57AE7" w:rsidRPr="00C70958" w:rsidRDefault="00D57AE7" w:rsidP="00CA0713">
      <w:pPr>
        <w:shd w:val="clear" w:color="auto" w:fill="FFFFFF"/>
        <w:ind w:left="720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поселение;</w:t>
      </w:r>
    </w:p>
    <w:p w:rsidR="00D57AE7" w:rsidRPr="00C70958" w:rsidRDefault="00D57AE7" w:rsidP="00CA071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Ефименко С.С., директор МП «ККП г.п. Будогощь»;</w:t>
      </w:r>
    </w:p>
    <w:p w:rsidR="00D57AE7" w:rsidRPr="00C70958" w:rsidRDefault="00D57AE7" w:rsidP="00CA071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C70958">
        <w:rPr>
          <w:rFonts w:ascii="Times New Roman" w:hAnsi="Times New Roman"/>
        </w:rPr>
        <w:t>Иванова Н.С., юрист администрации МО Будогощское городское поселение;</w:t>
      </w:r>
    </w:p>
    <w:p w:rsidR="00D57AE7" w:rsidRPr="00C70958" w:rsidRDefault="00D57AE7" w:rsidP="00CA071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C70958">
        <w:rPr>
          <w:rFonts w:ascii="Times New Roman" w:hAnsi="Times New Roman"/>
        </w:rPr>
        <w:t xml:space="preserve">                   (по согласованию), начальник отдела ГО и ЧС МУ «УЗНТ». </w:t>
      </w:r>
    </w:p>
    <w:p w:rsidR="00D57AE7" w:rsidRPr="00C70958" w:rsidRDefault="00D57AE7" w:rsidP="00BB16D0">
      <w:pPr>
        <w:shd w:val="clear" w:color="auto" w:fill="FFFFFF"/>
        <w:spacing w:after="100" w:afterAutospacing="1"/>
        <w:jc w:val="center"/>
        <w:rPr>
          <w:rFonts w:ascii="Times New Roman" w:hAnsi="Times New Roman"/>
        </w:rPr>
      </w:pPr>
    </w:p>
    <w:p w:rsidR="00D57AE7" w:rsidRPr="00BB16D0" w:rsidRDefault="00D57AE7" w:rsidP="00BB16D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D57AE7" w:rsidRDefault="00D57AE7" w:rsidP="00C1296F">
      <w:pPr>
        <w:jc w:val="right"/>
        <w:rPr>
          <w:rFonts w:ascii="Times New Roman" w:hAnsi="Times New Roman"/>
          <w:sz w:val="18"/>
          <w:szCs w:val="18"/>
        </w:rPr>
      </w:pPr>
    </w:p>
    <w:p w:rsidR="00D57AE7" w:rsidRDefault="00D57AE7" w:rsidP="00C1296F">
      <w:pPr>
        <w:jc w:val="right"/>
        <w:rPr>
          <w:rFonts w:ascii="Times New Roman" w:hAnsi="Times New Roman"/>
          <w:sz w:val="18"/>
          <w:szCs w:val="18"/>
        </w:rPr>
      </w:pPr>
    </w:p>
    <w:p w:rsidR="00D57AE7" w:rsidRDefault="00D57AE7" w:rsidP="00C1296F">
      <w:pPr>
        <w:jc w:val="right"/>
        <w:rPr>
          <w:rFonts w:ascii="Times New Roman" w:hAnsi="Times New Roman"/>
          <w:sz w:val="18"/>
          <w:szCs w:val="18"/>
        </w:rPr>
      </w:pPr>
    </w:p>
    <w:p w:rsidR="00D57AE7" w:rsidRDefault="00D57AE7" w:rsidP="000D1944">
      <w:pPr>
        <w:rPr>
          <w:rFonts w:ascii="Times New Roman" w:hAnsi="Times New Roman"/>
          <w:sz w:val="18"/>
          <w:szCs w:val="18"/>
        </w:rPr>
      </w:pPr>
    </w:p>
    <w:sectPr w:rsidR="00D57AE7" w:rsidSect="00DB2231">
      <w:pgSz w:w="11906" w:h="16838"/>
      <w:pgMar w:top="794" w:right="1077" w:bottom="79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256C57"/>
    <w:multiLevelType w:val="hybridMultilevel"/>
    <w:tmpl w:val="FF2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62E74"/>
    <w:multiLevelType w:val="hybridMultilevel"/>
    <w:tmpl w:val="568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D81413D"/>
    <w:multiLevelType w:val="hybridMultilevel"/>
    <w:tmpl w:val="19BA6200"/>
    <w:lvl w:ilvl="0" w:tplc="7DBAB5D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124"/>
    <w:rsid w:val="00000120"/>
    <w:rsid w:val="00001B69"/>
    <w:rsid w:val="00002978"/>
    <w:rsid w:val="00015163"/>
    <w:rsid w:val="00047F68"/>
    <w:rsid w:val="000508F6"/>
    <w:rsid w:val="000546AB"/>
    <w:rsid w:val="000556BB"/>
    <w:rsid w:val="000B21BA"/>
    <w:rsid w:val="000D1944"/>
    <w:rsid w:val="001271E6"/>
    <w:rsid w:val="0022790F"/>
    <w:rsid w:val="00240A5B"/>
    <w:rsid w:val="002569DE"/>
    <w:rsid w:val="0028377E"/>
    <w:rsid w:val="00364A28"/>
    <w:rsid w:val="00370910"/>
    <w:rsid w:val="003B6F04"/>
    <w:rsid w:val="003F3EE2"/>
    <w:rsid w:val="003F4988"/>
    <w:rsid w:val="0042183B"/>
    <w:rsid w:val="00422124"/>
    <w:rsid w:val="005158EB"/>
    <w:rsid w:val="00586A61"/>
    <w:rsid w:val="005C5CEA"/>
    <w:rsid w:val="005F7336"/>
    <w:rsid w:val="006062BC"/>
    <w:rsid w:val="006245BA"/>
    <w:rsid w:val="0064603E"/>
    <w:rsid w:val="00687D27"/>
    <w:rsid w:val="006C2773"/>
    <w:rsid w:val="007A10CA"/>
    <w:rsid w:val="007B549D"/>
    <w:rsid w:val="0082091E"/>
    <w:rsid w:val="00877732"/>
    <w:rsid w:val="008B2988"/>
    <w:rsid w:val="008B3039"/>
    <w:rsid w:val="008B797A"/>
    <w:rsid w:val="008E05FB"/>
    <w:rsid w:val="00922536"/>
    <w:rsid w:val="00943F21"/>
    <w:rsid w:val="00966650"/>
    <w:rsid w:val="00A918E1"/>
    <w:rsid w:val="00AC7B2F"/>
    <w:rsid w:val="00B501C8"/>
    <w:rsid w:val="00B7088A"/>
    <w:rsid w:val="00BB16D0"/>
    <w:rsid w:val="00BD45E2"/>
    <w:rsid w:val="00C1296F"/>
    <w:rsid w:val="00C70958"/>
    <w:rsid w:val="00CA0713"/>
    <w:rsid w:val="00D04627"/>
    <w:rsid w:val="00D57AE7"/>
    <w:rsid w:val="00D740FC"/>
    <w:rsid w:val="00DB2231"/>
    <w:rsid w:val="00DB748E"/>
    <w:rsid w:val="00DD73B9"/>
    <w:rsid w:val="00E51831"/>
    <w:rsid w:val="00E81EBD"/>
    <w:rsid w:val="00E85A73"/>
    <w:rsid w:val="00F01409"/>
    <w:rsid w:val="00F72D15"/>
    <w:rsid w:val="00F809F8"/>
    <w:rsid w:val="00F826EF"/>
    <w:rsid w:val="00F833D9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2"/>
    <w:rPr>
      <w:rFonts w:ascii="Arial" w:eastAsia="Times New Roman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20"/>
    <w:pPr>
      <w:keepNext/>
      <w:keepLines/>
      <w:spacing w:before="48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120"/>
    <w:rPr>
      <w:rFonts w:eastAsia="Times New Roman" w:cs="Times New Roman"/>
      <w:b/>
      <w:bCs/>
      <w:color w:val="auto"/>
    </w:rPr>
  </w:style>
  <w:style w:type="paragraph" w:styleId="NoSpacing">
    <w:name w:val="No Spacing"/>
    <w:uiPriority w:val="99"/>
    <w:qFormat/>
    <w:rsid w:val="00000120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77732"/>
    <w:pPr>
      <w:ind w:left="720"/>
      <w:contextualSpacing/>
    </w:pPr>
  </w:style>
  <w:style w:type="character" w:customStyle="1" w:styleId="a">
    <w:name w:val="Цветовое выделение"/>
    <w:uiPriority w:val="99"/>
    <w:rsid w:val="00877732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87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73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11</cp:revision>
  <cp:lastPrinted>2017-07-18T08:32:00Z</cp:lastPrinted>
  <dcterms:created xsi:type="dcterms:W3CDTF">2017-06-12T10:27:00Z</dcterms:created>
  <dcterms:modified xsi:type="dcterms:W3CDTF">2017-07-20T10:09:00Z</dcterms:modified>
</cp:coreProperties>
</file>