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4D3" w:rsidRPr="004D64D3" w:rsidRDefault="004D64D3" w:rsidP="004D64D3">
      <w:pPr>
        <w:jc w:val="center"/>
      </w:pPr>
      <w:r w:rsidRPr="004D64D3"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1pt;height:42.1pt" o:ole="">
            <v:imagedata r:id="rId6" o:title=""/>
          </v:shape>
          <o:OLEObject Type="Embed" ProgID="PBrush" ShapeID="_x0000_i1025" DrawAspect="Content" ObjectID="_1620649723" r:id="rId7"/>
        </w:object>
      </w:r>
    </w:p>
    <w:p w:rsidR="004D64D3" w:rsidRPr="00C4453F" w:rsidRDefault="004D64D3" w:rsidP="004D64D3">
      <w:pPr>
        <w:jc w:val="center"/>
      </w:pPr>
      <w:r w:rsidRPr="00C4453F">
        <w:t>РОССИЙСКАЯ ФЕДЕРАЦИЯ</w:t>
      </w:r>
    </w:p>
    <w:p w:rsidR="004D64D3" w:rsidRPr="00C4453F" w:rsidRDefault="004D64D3" w:rsidP="004D64D3">
      <w:pPr>
        <w:jc w:val="center"/>
      </w:pPr>
      <w:r w:rsidRPr="00C4453F">
        <w:t xml:space="preserve">АДМИНИСТРАЦИЯ </w:t>
      </w:r>
    </w:p>
    <w:p w:rsidR="004D64D3" w:rsidRPr="00C4453F" w:rsidRDefault="004D64D3" w:rsidP="004D64D3">
      <w:pPr>
        <w:jc w:val="center"/>
      </w:pPr>
      <w:r w:rsidRPr="00C4453F">
        <w:t>МУНИЦИПАЛЬНОГО ОБРАЗОВАНИЯ</w:t>
      </w:r>
    </w:p>
    <w:p w:rsidR="004D64D3" w:rsidRPr="00C4453F" w:rsidRDefault="004D64D3" w:rsidP="004D64D3">
      <w:pPr>
        <w:jc w:val="center"/>
      </w:pPr>
      <w:r w:rsidRPr="00C4453F">
        <w:t>БУДОГОЩСКОЕ ГОРОДСКОЕ ПОСЕЛЕНИЕ</w:t>
      </w:r>
    </w:p>
    <w:p w:rsidR="004D64D3" w:rsidRPr="00C4453F" w:rsidRDefault="004D64D3" w:rsidP="004D64D3">
      <w:pPr>
        <w:jc w:val="center"/>
      </w:pPr>
      <w:r w:rsidRPr="00C4453F">
        <w:t>КИРИШСКОГО МУНИЦИПАЛЬНОГО РАЙОНА</w:t>
      </w:r>
      <w:r w:rsidRPr="00C4453F">
        <w:br/>
        <w:t>ЛЕНИНГРАДСКОЙ ОБЛАСТИ</w:t>
      </w:r>
    </w:p>
    <w:p w:rsidR="004D64D3" w:rsidRPr="004D64D3" w:rsidRDefault="004D64D3" w:rsidP="004D64D3">
      <w:pPr>
        <w:jc w:val="center"/>
        <w:rPr>
          <w:b/>
        </w:rPr>
      </w:pPr>
    </w:p>
    <w:p w:rsidR="004D64D3" w:rsidRPr="004D64D3" w:rsidRDefault="00287B38" w:rsidP="00287B38">
      <w:pPr>
        <w:tabs>
          <w:tab w:val="center" w:pos="4904"/>
          <w:tab w:val="left" w:pos="7170"/>
        </w:tabs>
        <w:rPr>
          <w:b/>
        </w:rPr>
      </w:pPr>
      <w:r>
        <w:rPr>
          <w:b/>
        </w:rPr>
        <w:tab/>
      </w:r>
      <w:r w:rsidR="004D64D3" w:rsidRPr="004D64D3">
        <w:rPr>
          <w:b/>
        </w:rPr>
        <w:t xml:space="preserve">ПОСТАНОВЛЕНИЕ </w:t>
      </w:r>
      <w:r w:rsidR="008004DD">
        <w:rPr>
          <w:b/>
        </w:rPr>
        <w:t xml:space="preserve">    </w:t>
      </w:r>
      <w:r>
        <w:rPr>
          <w:b/>
        </w:rPr>
        <w:tab/>
      </w:r>
    </w:p>
    <w:p w:rsidR="004D64D3" w:rsidRPr="004D64D3" w:rsidRDefault="004D64D3" w:rsidP="004D64D3"/>
    <w:p w:rsidR="004D64D3" w:rsidRPr="004D64D3" w:rsidRDefault="004D64D3" w:rsidP="004D64D3">
      <w:pPr>
        <w:rPr>
          <w:u w:val="single"/>
        </w:rPr>
      </w:pPr>
    </w:p>
    <w:p w:rsidR="004D64D3" w:rsidRPr="00A23FB7" w:rsidRDefault="00A23FB7" w:rsidP="004D64D3">
      <w:r w:rsidRPr="00A23FB7">
        <w:t>о</w:t>
      </w:r>
      <w:r w:rsidR="004D64D3" w:rsidRPr="00A23FB7">
        <w:t>т</w:t>
      </w:r>
      <w:r w:rsidRPr="00A23FB7">
        <w:t xml:space="preserve"> </w:t>
      </w:r>
      <w:r w:rsidR="00287B38">
        <w:t xml:space="preserve">   </w:t>
      </w:r>
      <w:r w:rsidR="00A45F07">
        <w:t xml:space="preserve">29 мая </w:t>
      </w:r>
      <w:r w:rsidR="00B27484">
        <w:t xml:space="preserve"> </w:t>
      </w:r>
      <w:r w:rsidRPr="00A23FB7">
        <w:t>201</w:t>
      </w:r>
      <w:r w:rsidR="0095721E">
        <w:t>9</w:t>
      </w:r>
      <w:r w:rsidRPr="00A23FB7">
        <w:t xml:space="preserve"> года</w:t>
      </w:r>
      <w:r w:rsidR="008004DD">
        <w:t xml:space="preserve">            </w:t>
      </w:r>
      <w:r w:rsidRPr="00A23FB7">
        <w:t xml:space="preserve"> </w:t>
      </w:r>
      <w:r w:rsidR="004D64D3" w:rsidRPr="00A23FB7">
        <w:t xml:space="preserve">№ </w:t>
      </w:r>
      <w:r w:rsidR="00287B38">
        <w:t xml:space="preserve"> </w:t>
      </w:r>
      <w:r w:rsidR="0095721E">
        <w:t xml:space="preserve"> </w:t>
      </w:r>
      <w:r w:rsidR="008004DD">
        <w:t xml:space="preserve"> </w:t>
      </w:r>
      <w:r w:rsidR="00A45F07">
        <w:t>203</w:t>
      </w:r>
      <w:r w:rsidR="008004DD">
        <w:t xml:space="preserve">       </w:t>
      </w:r>
    </w:p>
    <w:p w:rsidR="004D64D3" w:rsidRPr="004D64D3" w:rsidRDefault="004D64D3" w:rsidP="004D64D3">
      <w:pPr>
        <w:rPr>
          <w:b/>
        </w:rPr>
      </w:pPr>
    </w:p>
    <w:p w:rsidR="004D64D3" w:rsidRPr="004D64D3" w:rsidRDefault="004D64D3" w:rsidP="004D64D3">
      <w:pPr>
        <w:rPr>
          <w:b/>
        </w:rPr>
      </w:pPr>
    </w:p>
    <w:p w:rsidR="004D64D3" w:rsidRPr="004D64D3" w:rsidRDefault="004D64D3" w:rsidP="004D64D3">
      <w:pPr>
        <w:rPr>
          <w:b/>
        </w:rPr>
      </w:pPr>
      <w:r w:rsidRPr="004D64D3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65DA1" wp14:editId="0C82AF7A">
                <wp:simplePos x="0" y="0"/>
                <wp:positionH relativeFrom="column">
                  <wp:posOffset>-5348</wp:posOffset>
                </wp:positionH>
                <wp:positionV relativeFrom="paragraph">
                  <wp:posOffset>40783</wp:posOffset>
                </wp:positionV>
                <wp:extent cx="3193960" cy="1700011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960" cy="1700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484" w:rsidRPr="008557C5" w:rsidRDefault="00B27484" w:rsidP="004D64D3">
                            <w:pPr>
                              <w:jc w:val="both"/>
                              <w:rPr>
                                <w:bCs/>
                                <w:lang w:bidi="ru-RU"/>
                              </w:rPr>
                            </w:pPr>
                            <w:r w:rsidRPr="008557C5">
                              <w:t xml:space="preserve">О внесении изменений в </w:t>
                            </w:r>
                            <w:r>
                              <w:t>Административный регламент предоставления муниципальной услуги «Заключение соглашения о перераспределении земель и (или) земельных участков, находящихся в муниципальной собственности, и земельных участков, находящихся в частной собственности», утвержденный постановлением от 14.10.2016  № 130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4pt;margin-top:3.2pt;width:251.5pt;height:13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" filled="f" stroked="f">
                <v:textbox>
                  <w:txbxContent>
                    <w:p w:rsidR="004D64D3" w:rsidRPr="008557C5" w:rsidRDefault="004D64D3" w:rsidP="004D64D3">
                      <w:pPr>
                        <w:jc w:val="both"/>
                        <w:rPr>
                          <w:bCs/>
                          <w:lang w:bidi="ru-RU"/>
                        </w:rPr>
                      </w:pPr>
                      <w:r w:rsidRPr="008557C5">
                        <w:t xml:space="preserve">О внесении изменений в </w:t>
                      </w:r>
                      <w:r w:rsidR="00B81EFE">
                        <w:t>Административный регламент предоставления муниципальной услуги «</w:t>
                      </w:r>
                      <w:r w:rsidR="0095721E">
                        <w:t xml:space="preserve">Заключение соглашения о перераспределении земель и (или) земельных участков, находящихся в муниципальной собственности, и земельных участков, находящихся в частной собственности», </w:t>
                      </w:r>
                      <w:r>
                        <w:t>утвержденн</w:t>
                      </w:r>
                      <w:r w:rsidR="00146807">
                        <w:t>ый</w:t>
                      </w:r>
                      <w:r>
                        <w:t xml:space="preserve"> постановлением от </w:t>
                      </w:r>
                      <w:r w:rsidR="0095721E">
                        <w:t>14.10.2016</w:t>
                      </w:r>
                      <w:r>
                        <w:t xml:space="preserve">  № </w:t>
                      </w:r>
                      <w:r w:rsidR="0095721E"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 w:rsidRPr="004D64D3">
        <w:rPr>
          <w:b/>
        </w:rPr>
        <w:sym w:font="Symbol" w:char="F0E9"/>
      </w:r>
      <w:r w:rsidRPr="004D64D3">
        <w:rPr>
          <w:b/>
        </w:rPr>
        <w:t xml:space="preserve">                                                                             </w:t>
      </w:r>
      <w:r w:rsidRPr="004D64D3">
        <w:rPr>
          <w:b/>
        </w:rPr>
        <w:sym w:font="Symbol" w:char="F0F9"/>
      </w:r>
    </w:p>
    <w:p w:rsidR="004D64D3" w:rsidRPr="004D64D3" w:rsidRDefault="004D64D3" w:rsidP="004D64D3"/>
    <w:p w:rsidR="004D64D3" w:rsidRPr="004D64D3" w:rsidRDefault="004D64D3" w:rsidP="004D64D3">
      <w:pPr>
        <w:widowControl w:val="0"/>
        <w:jc w:val="both"/>
      </w:pPr>
    </w:p>
    <w:p w:rsidR="004D64D3" w:rsidRPr="004D64D3" w:rsidRDefault="004D64D3" w:rsidP="004D64D3">
      <w:pPr>
        <w:widowControl w:val="0"/>
        <w:ind w:firstLine="709"/>
        <w:jc w:val="both"/>
      </w:pPr>
    </w:p>
    <w:p w:rsidR="004D64D3" w:rsidRPr="004D64D3" w:rsidRDefault="004D64D3" w:rsidP="004D64D3">
      <w:pPr>
        <w:widowControl w:val="0"/>
        <w:ind w:firstLine="709"/>
        <w:jc w:val="both"/>
        <w:rPr>
          <w:szCs w:val="22"/>
        </w:rPr>
      </w:pPr>
    </w:p>
    <w:p w:rsidR="004D64D3" w:rsidRPr="004D64D3" w:rsidRDefault="004D64D3" w:rsidP="004D64D3">
      <w:pPr>
        <w:widowControl w:val="0"/>
        <w:ind w:firstLine="709"/>
        <w:jc w:val="both"/>
        <w:rPr>
          <w:szCs w:val="22"/>
        </w:rPr>
      </w:pPr>
    </w:p>
    <w:p w:rsidR="004D64D3" w:rsidRPr="004D64D3" w:rsidRDefault="004D64D3" w:rsidP="004D64D3">
      <w:pPr>
        <w:widowControl w:val="0"/>
        <w:ind w:firstLine="709"/>
        <w:jc w:val="both"/>
        <w:rPr>
          <w:szCs w:val="22"/>
        </w:rPr>
      </w:pPr>
    </w:p>
    <w:p w:rsidR="004D64D3" w:rsidRDefault="004D64D3" w:rsidP="004D64D3">
      <w:pPr>
        <w:widowControl w:val="0"/>
        <w:ind w:firstLine="709"/>
        <w:jc w:val="both"/>
        <w:rPr>
          <w:szCs w:val="22"/>
        </w:rPr>
      </w:pPr>
    </w:p>
    <w:p w:rsidR="0095721E" w:rsidRDefault="0095721E" w:rsidP="004D64D3">
      <w:pPr>
        <w:widowControl w:val="0"/>
        <w:ind w:firstLine="709"/>
        <w:jc w:val="both"/>
        <w:rPr>
          <w:szCs w:val="22"/>
        </w:rPr>
      </w:pPr>
    </w:p>
    <w:p w:rsidR="0095721E" w:rsidRDefault="0095721E" w:rsidP="004D64D3">
      <w:pPr>
        <w:widowControl w:val="0"/>
        <w:ind w:firstLine="709"/>
        <w:jc w:val="both"/>
        <w:rPr>
          <w:szCs w:val="22"/>
        </w:rPr>
      </w:pPr>
    </w:p>
    <w:p w:rsidR="0095721E" w:rsidRDefault="0095721E" w:rsidP="004D64D3">
      <w:pPr>
        <w:widowControl w:val="0"/>
        <w:ind w:firstLine="709"/>
        <w:jc w:val="both"/>
        <w:rPr>
          <w:szCs w:val="22"/>
        </w:rPr>
      </w:pPr>
    </w:p>
    <w:p w:rsidR="004D64D3" w:rsidRPr="004D64D3" w:rsidRDefault="00287B38" w:rsidP="00287B38">
      <w:pPr>
        <w:spacing w:after="200"/>
        <w:ind w:firstLine="851"/>
        <w:jc w:val="both"/>
        <w:rPr>
          <w:b/>
          <w:color w:val="000000"/>
        </w:rPr>
      </w:pPr>
      <w:proofErr w:type="gramStart"/>
      <w:r w:rsidRPr="00287B38">
        <w:rPr>
          <w:bCs/>
        </w:rPr>
        <w:t xml:space="preserve">На основании Федерального закона </w:t>
      </w:r>
      <w:r>
        <w:rPr>
          <w:bCs/>
        </w:rPr>
        <w:t xml:space="preserve">от 25.10.2001 № 137-ФЗ «О введение в действе Земельного кодекса Российской Федерации», Федерального закона </w:t>
      </w:r>
      <w:r w:rsidRPr="00287B38">
        <w:rPr>
          <w:bCs/>
        </w:rPr>
        <w:t xml:space="preserve">от 27.07.2010 № 210-ФЗ "Об организации предоставления государственных и муниципальных услуг", </w:t>
      </w:r>
      <w:r w:rsidRPr="00287B38">
        <w:t>Федерального закона от 06.10.2003 № 131-ФЗ «Об общих принципах организации местного самоуправления в Российской Федерации»,</w:t>
      </w:r>
      <w:r w:rsidRPr="00287B38">
        <w:rPr>
          <w:color w:val="000000"/>
        </w:rPr>
        <w:t xml:space="preserve"> </w:t>
      </w:r>
      <w:r w:rsidRPr="00287B38">
        <w:t xml:space="preserve">Устава </w:t>
      </w:r>
      <w:r>
        <w:t>Будогощского</w:t>
      </w:r>
      <w:r w:rsidRPr="00287B38">
        <w:t xml:space="preserve"> городского поселения </w:t>
      </w:r>
      <w:r>
        <w:t>Киришского муниципального</w:t>
      </w:r>
      <w:r w:rsidRPr="00287B38">
        <w:t xml:space="preserve"> района Ленинградской области</w:t>
      </w:r>
      <w:r w:rsidR="00CA3416">
        <w:rPr>
          <w:color w:val="000000"/>
        </w:rPr>
        <w:t>,</w:t>
      </w:r>
      <w:r w:rsidR="004D64D3" w:rsidRPr="004D64D3">
        <w:rPr>
          <w:color w:val="000000"/>
        </w:rPr>
        <w:t xml:space="preserve"> Администрация Будогощского городского поселения</w:t>
      </w:r>
      <w:r w:rsidR="00CA3416">
        <w:rPr>
          <w:color w:val="000000"/>
        </w:rPr>
        <w:t xml:space="preserve"> </w:t>
      </w:r>
      <w:r w:rsidR="004D64D3" w:rsidRPr="004D64D3">
        <w:rPr>
          <w:b/>
          <w:color w:val="000000"/>
        </w:rPr>
        <w:t>ПОСТАНОВЛЯЕТ:</w:t>
      </w:r>
      <w:proofErr w:type="gramEnd"/>
    </w:p>
    <w:p w:rsidR="004D64D3" w:rsidRDefault="004D64D3" w:rsidP="00B278EA">
      <w:pPr>
        <w:numPr>
          <w:ilvl w:val="0"/>
          <w:numId w:val="1"/>
        </w:numPr>
        <w:tabs>
          <w:tab w:val="left" w:pos="851"/>
        </w:tabs>
        <w:spacing w:after="120"/>
        <w:ind w:left="0" w:firstLine="567"/>
        <w:contextualSpacing/>
        <w:jc w:val="both"/>
      </w:pPr>
      <w:r w:rsidRPr="004D64D3">
        <w:t xml:space="preserve">Внести следующие изменения в </w:t>
      </w:r>
      <w:r w:rsidR="004419BE">
        <w:t>Административный регламент предоставления муниципальной услуги «</w:t>
      </w:r>
      <w:r w:rsidR="0095721E">
        <w:t>Заключение соглашения о перераспределении земель и (или) земельных участков, находящихся в муниципальной собственности, и земельных участков, находящихся в частной собственности»</w:t>
      </w:r>
      <w:r w:rsidR="004419BE">
        <w:t>, утвержденный</w:t>
      </w:r>
      <w:r w:rsidRPr="004D64D3">
        <w:t xml:space="preserve"> постановлением администрации муниципального образования Будогощское городское поселение Киришского муниципального района Ленинградской области от </w:t>
      </w:r>
      <w:r w:rsidR="00A90883">
        <w:rPr>
          <w:color w:val="000000"/>
        </w:rPr>
        <w:t>14.10.2016</w:t>
      </w:r>
      <w:r w:rsidR="00FA28AC">
        <w:rPr>
          <w:color w:val="000000"/>
        </w:rPr>
        <w:t xml:space="preserve"> № </w:t>
      </w:r>
      <w:r w:rsidR="00A90883">
        <w:rPr>
          <w:color w:val="000000"/>
        </w:rPr>
        <w:t>130</w:t>
      </w:r>
      <w:r w:rsidR="00FA28AC">
        <w:rPr>
          <w:color w:val="000000"/>
        </w:rPr>
        <w:t xml:space="preserve"> </w:t>
      </w:r>
      <w:r w:rsidRPr="004D64D3">
        <w:t>(далее</w:t>
      </w:r>
      <w:r w:rsidR="004419BE">
        <w:t xml:space="preserve"> по тексту</w:t>
      </w:r>
      <w:r w:rsidRPr="004D64D3">
        <w:t xml:space="preserve"> – </w:t>
      </w:r>
      <w:r w:rsidR="004419BE">
        <w:t>Административный регламент</w:t>
      </w:r>
      <w:r w:rsidRPr="004D64D3">
        <w:t>)</w:t>
      </w:r>
      <w:r w:rsidR="004419BE">
        <w:t>:</w:t>
      </w:r>
      <w:r w:rsidRPr="004D64D3">
        <w:t xml:space="preserve"> </w:t>
      </w:r>
    </w:p>
    <w:p w:rsidR="007B5AB1" w:rsidRDefault="007B5AB1" w:rsidP="00806266">
      <w:pPr>
        <w:pStyle w:val="a3"/>
        <w:numPr>
          <w:ilvl w:val="1"/>
          <w:numId w:val="1"/>
        </w:numPr>
        <w:ind w:left="0" w:firstLine="567"/>
        <w:jc w:val="both"/>
      </w:pPr>
      <w:r>
        <w:t>Наименование Административного регламента изложить в следующей редакции:</w:t>
      </w:r>
    </w:p>
    <w:p w:rsidR="007B5AB1" w:rsidRDefault="007B5AB1" w:rsidP="007B5AB1">
      <w:pPr>
        <w:jc w:val="both"/>
      </w:pPr>
      <w:r>
        <w:t>«</w:t>
      </w:r>
      <w:r w:rsidRPr="00900B6A">
        <w:t xml:space="preserve">Заключение соглашения о перераспределении земель и (или) земельных участков, находящихся в муниципальной собственности, </w:t>
      </w:r>
      <w:r>
        <w:t xml:space="preserve">земель </w:t>
      </w:r>
      <w:r w:rsidRPr="00AF14FB">
        <w:t>и земельных участков, государственная собственность на которые не разграничена</w:t>
      </w:r>
      <w:r>
        <w:t>,</w:t>
      </w:r>
      <w:r w:rsidRPr="00900B6A">
        <w:t xml:space="preserve"> </w:t>
      </w:r>
      <w:r>
        <w:t xml:space="preserve">и </w:t>
      </w:r>
      <w:r w:rsidRPr="00900B6A">
        <w:t>земельных участков, находящихся в частной собственности</w:t>
      </w:r>
      <w:r>
        <w:t>, расположенных на территории МО Будогощское городское поселение Киришского муниципального района Ленинградской области»</w:t>
      </w:r>
      <w:r w:rsidR="004C7F83">
        <w:t>.</w:t>
      </w:r>
    </w:p>
    <w:p w:rsidR="00806266" w:rsidRDefault="000205B6" w:rsidP="00806266">
      <w:pPr>
        <w:pStyle w:val="a3"/>
        <w:numPr>
          <w:ilvl w:val="1"/>
          <w:numId w:val="1"/>
        </w:numPr>
        <w:ind w:left="0" w:firstLine="567"/>
        <w:jc w:val="both"/>
      </w:pPr>
      <w:r>
        <w:t xml:space="preserve"> Пункт 1.1. Административного регламента читать в редакции: «1.1. </w:t>
      </w:r>
      <w:r w:rsidR="00CA42F7">
        <w:t xml:space="preserve">Наименование муниципальной </w:t>
      </w:r>
      <w:r>
        <w:t xml:space="preserve">услуги: </w:t>
      </w:r>
      <w:r w:rsidR="00806266">
        <w:t>«</w:t>
      </w:r>
      <w:r w:rsidR="004C7F83" w:rsidRPr="00900B6A">
        <w:t xml:space="preserve">Заключение соглашения о перераспределении земель и (или) земельных участков, находящихся в муниципальной собственности, </w:t>
      </w:r>
      <w:r w:rsidR="004C7F83">
        <w:t xml:space="preserve">земель </w:t>
      </w:r>
      <w:r w:rsidR="004C7F83" w:rsidRPr="00AF14FB">
        <w:t>и земельных участков, государственная собственность на которые не разграничена</w:t>
      </w:r>
      <w:r w:rsidR="004C7F83">
        <w:t>,</w:t>
      </w:r>
      <w:r w:rsidR="004C7F83" w:rsidRPr="00900B6A">
        <w:t xml:space="preserve"> </w:t>
      </w:r>
      <w:r w:rsidR="004C7F83">
        <w:t xml:space="preserve">и </w:t>
      </w:r>
      <w:r w:rsidR="004C7F83" w:rsidRPr="00900B6A">
        <w:t>земельных участков, находящихся в частной собственности</w:t>
      </w:r>
      <w:r w:rsidR="004C7F83">
        <w:t xml:space="preserve">, расположенных на территории МО </w:t>
      </w:r>
      <w:r w:rsidR="004C7F83">
        <w:lastRenderedPageBreak/>
        <w:t>Будогощское городское поселение Киришского муниципального района Ленинградской области</w:t>
      </w:r>
      <w:r w:rsidR="00806266">
        <w:t xml:space="preserve">». </w:t>
      </w:r>
    </w:p>
    <w:p w:rsidR="00806266" w:rsidRDefault="000205B6" w:rsidP="000205B6">
      <w:pPr>
        <w:pStyle w:val="a3"/>
        <w:numPr>
          <w:ilvl w:val="1"/>
          <w:numId w:val="1"/>
        </w:numPr>
        <w:ind w:left="0" w:firstLine="567"/>
        <w:jc w:val="both"/>
      </w:pPr>
      <w:r>
        <w:t xml:space="preserve"> Пункт 2.1. Административного регламента читать в редакции: «2.1. Наименование муниципальной услуги: «</w:t>
      </w:r>
      <w:r w:rsidR="004C7F83" w:rsidRPr="00900B6A">
        <w:t xml:space="preserve">Заключение соглашения о перераспределении земель и (или) земельных участков, находящихся в муниципальной собственности, </w:t>
      </w:r>
      <w:r w:rsidR="004C7F83">
        <w:t xml:space="preserve">земель </w:t>
      </w:r>
      <w:r w:rsidR="004C7F83" w:rsidRPr="00AF14FB">
        <w:t>и земельных участков, государственная собственность на которые не разграничена</w:t>
      </w:r>
      <w:r w:rsidR="004C7F83">
        <w:t>,</w:t>
      </w:r>
      <w:r w:rsidR="004C7F83" w:rsidRPr="00900B6A">
        <w:t xml:space="preserve"> </w:t>
      </w:r>
      <w:r w:rsidR="004C7F83">
        <w:t xml:space="preserve">и </w:t>
      </w:r>
      <w:r w:rsidR="004C7F83" w:rsidRPr="00900B6A">
        <w:t>земельных участков, находящихся в частной собственности</w:t>
      </w:r>
      <w:r w:rsidR="004C7F83">
        <w:t>, расположенных на территории МО Будогощское городское поселение Киришского муниципального района Ленинградской области</w:t>
      </w:r>
      <w:r>
        <w:t>».</w:t>
      </w:r>
    </w:p>
    <w:p w:rsidR="004419BE" w:rsidRPr="004D64D3" w:rsidRDefault="00D51D4D" w:rsidP="004419BE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4</w:t>
      </w:r>
      <w:r w:rsidR="004419BE" w:rsidRPr="004D64D3">
        <w:rPr>
          <w:rFonts w:eastAsiaTheme="minorHAnsi"/>
          <w:bCs/>
          <w:lang w:eastAsia="en-US"/>
        </w:rPr>
        <w:t>.</w:t>
      </w:r>
      <w:r w:rsidR="004419BE" w:rsidRPr="004D64D3">
        <w:rPr>
          <w:rFonts w:eastAsiaTheme="minorHAnsi"/>
          <w:bCs/>
          <w:lang w:eastAsia="en-US"/>
        </w:rPr>
        <w:tab/>
        <w:t>Опубликовать настоящее постановление в газете «Будогощский вестник» и разместить на официальном сайте Будогощского городского поселения</w:t>
      </w:r>
      <w:r w:rsidR="004419BE" w:rsidRPr="004D64D3">
        <w:rPr>
          <w:rFonts w:eastAsia="SimSun"/>
          <w:lang w:eastAsia="ar-SA"/>
        </w:rPr>
        <w:t xml:space="preserve"> в сети «Интернет».</w:t>
      </w:r>
    </w:p>
    <w:p w:rsidR="004419BE" w:rsidRPr="004D64D3" w:rsidRDefault="00AE4FE0" w:rsidP="004419BE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5</w:t>
      </w:r>
      <w:r w:rsidR="004419BE" w:rsidRPr="004D64D3">
        <w:rPr>
          <w:rFonts w:eastAsiaTheme="minorHAnsi"/>
          <w:bCs/>
          <w:lang w:eastAsia="en-US"/>
        </w:rPr>
        <w:t>.</w:t>
      </w:r>
      <w:r w:rsidR="004419BE" w:rsidRPr="004D64D3">
        <w:rPr>
          <w:rFonts w:eastAsiaTheme="minorHAnsi"/>
          <w:bCs/>
          <w:lang w:eastAsia="en-US"/>
        </w:rPr>
        <w:tab/>
        <w:t>Постановление вступает в силу после официального опубликования.</w:t>
      </w:r>
    </w:p>
    <w:p w:rsidR="004419BE" w:rsidRPr="004D64D3" w:rsidRDefault="004419BE" w:rsidP="004419BE">
      <w:pPr>
        <w:suppressAutoHyphens/>
        <w:jc w:val="both"/>
        <w:rPr>
          <w:rFonts w:eastAsia="SimSun"/>
          <w:lang w:eastAsia="ar-SA"/>
        </w:rPr>
      </w:pPr>
    </w:p>
    <w:p w:rsidR="004419BE" w:rsidRDefault="004419BE" w:rsidP="004419BE">
      <w:pPr>
        <w:suppressAutoHyphens/>
        <w:jc w:val="both"/>
        <w:rPr>
          <w:rFonts w:eastAsia="SimSun"/>
          <w:lang w:eastAsia="ar-SA"/>
        </w:rPr>
      </w:pPr>
    </w:p>
    <w:p w:rsidR="00D073C7" w:rsidRDefault="00D073C7" w:rsidP="004419BE">
      <w:pPr>
        <w:suppressAutoHyphens/>
        <w:jc w:val="both"/>
        <w:rPr>
          <w:rFonts w:eastAsia="SimSun"/>
          <w:lang w:eastAsia="ar-SA"/>
        </w:rPr>
      </w:pPr>
    </w:p>
    <w:p w:rsidR="00D073C7" w:rsidRPr="004D64D3" w:rsidRDefault="00D073C7" w:rsidP="004419BE">
      <w:pPr>
        <w:suppressAutoHyphens/>
        <w:jc w:val="both"/>
        <w:rPr>
          <w:rFonts w:eastAsia="SimSun"/>
          <w:lang w:eastAsia="ar-SA"/>
        </w:rPr>
      </w:pPr>
    </w:p>
    <w:p w:rsidR="004419BE" w:rsidRPr="004D64D3" w:rsidRDefault="00A45F07" w:rsidP="004419BE">
      <w:pPr>
        <w:suppressAutoHyphens/>
        <w:jc w:val="both"/>
        <w:rPr>
          <w:rFonts w:eastAsia="SimSun"/>
          <w:lang w:eastAsia="ar-SA"/>
        </w:rPr>
      </w:pPr>
      <w:r>
        <w:rPr>
          <w:rFonts w:eastAsia="SimSun"/>
          <w:lang w:eastAsia="ar-SA"/>
        </w:rPr>
        <w:t>Г</w:t>
      </w:r>
      <w:r w:rsidR="004419BE" w:rsidRPr="004D64D3">
        <w:rPr>
          <w:rFonts w:eastAsia="SimSun"/>
          <w:lang w:eastAsia="ar-SA"/>
        </w:rPr>
        <w:t>лав</w:t>
      </w:r>
      <w:r>
        <w:rPr>
          <w:rFonts w:eastAsia="SimSun"/>
          <w:lang w:eastAsia="ar-SA"/>
        </w:rPr>
        <w:t>а</w:t>
      </w:r>
      <w:r w:rsidR="004419BE" w:rsidRPr="004D64D3">
        <w:rPr>
          <w:rFonts w:eastAsia="SimSun"/>
          <w:lang w:eastAsia="ar-SA"/>
        </w:rPr>
        <w:t xml:space="preserve"> администрации                                                               </w:t>
      </w:r>
      <w:r>
        <w:rPr>
          <w:rFonts w:eastAsia="SimSun"/>
          <w:lang w:eastAsia="ar-SA"/>
        </w:rPr>
        <w:t xml:space="preserve">                       </w:t>
      </w:r>
      <w:proofErr w:type="spellStart"/>
      <w:r>
        <w:rPr>
          <w:rFonts w:eastAsia="SimSun"/>
          <w:lang w:eastAsia="ar-SA"/>
        </w:rPr>
        <w:t>И.Е.Резинкин</w:t>
      </w:r>
      <w:bookmarkStart w:id="0" w:name="_GoBack"/>
      <w:bookmarkEnd w:id="0"/>
      <w:proofErr w:type="spellEnd"/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D51D4D" w:rsidRDefault="00D51D4D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4419BE" w:rsidRDefault="004419BE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  <w:r w:rsidRPr="008F7625">
        <w:rPr>
          <w:sz w:val="20"/>
          <w:szCs w:val="20"/>
        </w:rPr>
        <w:t xml:space="preserve">Разослано: в дело – 2, </w:t>
      </w:r>
      <w:r w:rsidR="002A501D" w:rsidRPr="008F7625">
        <w:rPr>
          <w:sz w:val="20"/>
          <w:szCs w:val="20"/>
        </w:rPr>
        <w:t>отдел ЗИО,</w:t>
      </w:r>
      <w:r w:rsidRPr="008F7625">
        <w:rPr>
          <w:sz w:val="20"/>
          <w:szCs w:val="20"/>
        </w:rPr>
        <w:t xml:space="preserve"> прокуратура, сайт, газета</w:t>
      </w:r>
    </w:p>
    <w:sectPr w:rsidR="004419BE" w:rsidSect="00FF61DF">
      <w:pgSz w:w="11906" w:h="16838"/>
      <w:pgMar w:top="851" w:right="68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EE4DAA"/>
    <w:multiLevelType w:val="multilevel"/>
    <w:tmpl w:val="7CB4A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39C"/>
    <w:rsid w:val="00006773"/>
    <w:rsid w:val="00017507"/>
    <w:rsid w:val="000205B6"/>
    <w:rsid w:val="00034C4A"/>
    <w:rsid w:val="000737E3"/>
    <w:rsid w:val="00077FFC"/>
    <w:rsid w:val="000C17F8"/>
    <w:rsid w:val="000D5D5D"/>
    <w:rsid w:val="00121E56"/>
    <w:rsid w:val="00133E2D"/>
    <w:rsid w:val="00146807"/>
    <w:rsid w:val="001B1FFC"/>
    <w:rsid w:val="001B44BC"/>
    <w:rsid w:val="00287B38"/>
    <w:rsid w:val="002A501D"/>
    <w:rsid w:val="002F398E"/>
    <w:rsid w:val="0030739C"/>
    <w:rsid w:val="00331451"/>
    <w:rsid w:val="003711BB"/>
    <w:rsid w:val="00371560"/>
    <w:rsid w:val="004419BE"/>
    <w:rsid w:val="0046779E"/>
    <w:rsid w:val="00467BF5"/>
    <w:rsid w:val="004C7F83"/>
    <w:rsid w:val="004D64D3"/>
    <w:rsid w:val="005D0792"/>
    <w:rsid w:val="006D1B94"/>
    <w:rsid w:val="00751C0C"/>
    <w:rsid w:val="007833F1"/>
    <w:rsid w:val="007B5AB1"/>
    <w:rsid w:val="008004DD"/>
    <w:rsid w:val="00806266"/>
    <w:rsid w:val="008331C1"/>
    <w:rsid w:val="008C44E3"/>
    <w:rsid w:val="008D0F14"/>
    <w:rsid w:val="008D25C9"/>
    <w:rsid w:val="008F7625"/>
    <w:rsid w:val="0095721E"/>
    <w:rsid w:val="009D31DB"/>
    <w:rsid w:val="00A23FB7"/>
    <w:rsid w:val="00A45F07"/>
    <w:rsid w:val="00A632E9"/>
    <w:rsid w:val="00A90883"/>
    <w:rsid w:val="00AA74DB"/>
    <w:rsid w:val="00AE4FE0"/>
    <w:rsid w:val="00AF199C"/>
    <w:rsid w:val="00B12418"/>
    <w:rsid w:val="00B17C05"/>
    <w:rsid w:val="00B17F15"/>
    <w:rsid w:val="00B27484"/>
    <w:rsid w:val="00B278EA"/>
    <w:rsid w:val="00B511A7"/>
    <w:rsid w:val="00B81EFE"/>
    <w:rsid w:val="00BD73E3"/>
    <w:rsid w:val="00BF58F6"/>
    <w:rsid w:val="00C4453F"/>
    <w:rsid w:val="00C90DD7"/>
    <w:rsid w:val="00CA3416"/>
    <w:rsid w:val="00CA42F7"/>
    <w:rsid w:val="00CC3FC7"/>
    <w:rsid w:val="00D01F07"/>
    <w:rsid w:val="00D05EF1"/>
    <w:rsid w:val="00D073C7"/>
    <w:rsid w:val="00D1284C"/>
    <w:rsid w:val="00D22183"/>
    <w:rsid w:val="00D231D2"/>
    <w:rsid w:val="00D51D4D"/>
    <w:rsid w:val="00D63103"/>
    <w:rsid w:val="00DD76BE"/>
    <w:rsid w:val="00E14B02"/>
    <w:rsid w:val="00E369DD"/>
    <w:rsid w:val="00EC18C7"/>
    <w:rsid w:val="00F120DF"/>
    <w:rsid w:val="00F65386"/>
    <w:rsid w:val="00F72EDB"/>
    <w:rsid w:val="00FA28AC"/>
    <w:rsid w:val="00FF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4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FC7"/>
    <w:pPr>
      <w:ind w:left="720"/>
      <w:contextualSpacing/>
    </w:pPr>
  </w:style>
  <w:style w:type="paragraph" w:customStyle="1" w:styleId="ConsPlusNormal">
    <w:name w:val="ConsPlusNormal"/>
    <w:rsid w:val="00AA74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4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FC7"/>
    <w:pPr>
      <w:ind w:left="720"/>
      <w:contextualSpacing/>
    </w:pPr>
  </w:style>
  <w:style w:type="paragraph" w:customStyle="1" w:styleId="ConsPlusNormal">
    <w:name w:val="ConsPlusNormal"/>
    <w:rsid w:val="00AA74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2019-05-29T12:37:00Z</cp:lastPrinted>
  <dcterms:created xsi:type="dcterms:W3CDTF">2019-05-29T12:42:00Z</dcterms:created>
  <dcterms:modified xsi:type="dcterms:W3CDTF">2019-05-29T12:42:00Z</dcterms:modified>
</cp:coreProperties>
</file>