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>ПРОТОКОЛ</w:t>
      </w:r>
      <w:r w:rsidR="00C45775">
        <w:rPr>
          <w:b/>
          <w:bCs/>
          <w:lang w:val="ru-RU"/>
        </w:rPr>
        <w:t xml:space="preserve"> № 2 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Будогощское городское поселение Киришского муниципального района 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>Ленинградской области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2B70A2" w:rsidRDefault="00F342C8" w:rsidP="00634366">
      <w:pPr>
        <w:pStyle w:val="Standard"/>
        <w:rPr>
          <w:lang w:val="ru-RU"/>
        </w:rPr>
      </w:pPr>
      <w:r>
        <w:rPr>
          <w:lang w:val="ru-RU"/>
        </w:rPr>
        <w:t>г</w:t>
      </w:r>
      <w:r w:rsidR="002B70A2" w:rsidRPr="002B70A2">
        <w:rPr>
          <w:lang w:val="ru-RU"/>
        </w:rPr>
        <w:t xml:space="preserve">.п.Будогощь                                                                                                        </w:t>
      </w:r>
      <w:r w:rsidR="00A217FC">
        <w:rPr>
          <w:lang w:val="ru-RU"/>
        </w:rPr>
        <w:t xml:space="preserve">   </w:t>
      </w:r>
      <w:r w:rsidR="00010FC5">
        <w:rPr>
          <w:lang w:val="ru-RU"/>
        </w:rPr>
        <w:t>«16</w:t>
      </w:r>
      <w:r w:rsidR="00804E6B">
        <w:rPr>
          <w:lang w:val="ru-RU"/>
        </w:rPr>
        <w:t xml:space="preserve">» </w:t>
      </w:r>
      <w:r w:rsidR="00010FC5">
        <w:rPr>
          <w:lang w:val="ru-RU"/>
        </w:rPr>
        <w:t>апреля</w:t>
      </w:r>
      <w:r w:rsidR="00804E6B">
        <w:rPr>
          <w:lang w:val="ru-RU"/>
        </w:rPr>
        <w:t xml:space="preserve"> 2018</w:t>
      </w:r>
      <w:r w:rsidR="002B70A2" w:rsidRPr="002B70A2">
        <w:rPr>
          <w:lang w:val="ru-RU"/>
        </w:rPr>
        <w:t>г.</w:t>
      </w:r>
    </w:p>
    <w:p w:rsidR="002B70A2" w:rsidRDefault="002B70A2" w:rsidP="00634366">
      <w:pPr>
        <w:pStyle w:val="Standard"/>
        <w:rPr>
          <w:lang w:val="ru-RU"/>
        </w:rPr>
      </w:pPr>
    </w:p>
    <w:p w:rsidR="0035709F" w:rsidRPr="002B70A2" w:rsidRDefault="00634366" w:rsidP="00634366">
      <w:pPr>
        <w:pStyle w:val="Standard"/>
        <w:rPr>
          <w:lang w:val="ru-RU"/>
        </w:rPr>
      </w:pPr>
      <w:r>
        <w:rPr>
          <w:lang w:val="ru-RU"/>
        </w:rPr>
        <w:t>Время: 15час.00мин.</w:t>
      </w:r>
    </w:p>
    <w:p w:rsidR="002B70A2" w:rsidRPr="002B70A2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г.п.Будогощь, ул. Советская, д.79, зал № 2</w:t>
      </w:r>
    </w:p>
    <w:p w:rsidR="002B70A2" w:rsidRPr="002B70A2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2B70A2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Присутствовали: 8  человек (список прилагается).</w:t>
      </w:r>
    </w:p>
    <w:p w:rsidR="002B70A2" w:rsidRPr="002B70A2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2B70A2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глава администрации муниципального образования Будогощское городское поселение Киришского муниципального района Ленинградской области 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>Резинкин Игорь Евгеньевич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2B70A2" w:rsidRPr="002B70A2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  <w:t>ПОВЕСТКА ДНЯ:</w:t>
      </w:r>
    </w:p>
    <w:p w:rsidR="002B70A2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</w:pPr>
    </w:p>
    <w:p w:rsidR="002B70A2" w:rsidRPr="002B70A2" w:rsidRDefault="009E4AB2" w:rsidP="00634366">
      <w:pPr>
        <w:jc w:val="both"/>
        <w:rPr>
          <w:rFonts w:eastAsia="Andale Sans UI"/>
          <w:bCs/>
          <w:color w:val="auto"/>
          <w:kern w:val="2"/>
          <w:lang w:val="ru-RU" w:eastAsia="zh-CN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       </w:t>
      </w:r>
      <w:r w:rsidR="002B70A2" w:rsidRPr="002B70A2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О </w:t>
      </w:r>
      <w:r w:rsidR="002B70A2" w:rsidRPr="002B70A2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за 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 xml:space="preserve"> 1 квартал 2018</w:t>
      </w:r>
      <w:r w:rsidR="002B70A2" w:rsidRPr="002B70A2">
        <w:rPr>
          <w:rFonts w:eastAsia="Andale Sans UI"/>
          <w:bCs/>
          <w:color w:val="auto"/>
          <w:kern w:val="2"/>
          <w:lang w:val="ru-RU" w:eastAsia="zh-CN"/>
        </w:rPr>
        <w:t xml:space="preserve"> год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>а</w:t>
      </w:r>
      <w:r w:rsidR="002B70A2">
        <w:rPr>
          <w:rFonts w:eastAsia="Andale Sans UI"/>
          <w:bCs/>
          <w:color w:val="auto"/>
          <w:kern w:val="2"/>
          <w:lang w:val="ru-RU" w:eastAsia="zh-CN"/>
        </w:rPr>
        <w:t>.</w:t>
      </w:r>
    </w:p>
    <w:p w:rsidR="002B70A2" w:rsidRDefault="002B70A2" w:rsidP="00634366">
      <w:pPr>
        <w:widowControl/>
        <w:suppressAutoHyphens w:val="0"/>
        <w:ind w:firstLine="567"/>
        <w:jc w:val="both"/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</w:pPr>
    </w:p>
    <w:p w:rsidR="002B70A2" w:rsidRPr="002B70A2" w:rsidRDefault="002B70A2" w:rsidP="0063436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2B70A2" w:rsidRPr="00FE34D9" w:rsidRDefault="00FE34D9" w:rsidP="00FE34D9">
      <w:pPr>
        <w:ind w:firstLine="705"/>
        <w:rPr>
          <w:bCs/>
          <w:lang w:val="ru-RU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ab/>
      </w:r>
      <w:r w:rsidRPr="00FE34D9">
        <w:rPr>
          <w:rFonts w:eastAsia="Times New Roman" w:cs="Times New Roman"/>
          <w:b/>
          <w:color w:val="auto"/>
          <w:kern w:val="0"/>
          <w:lang w:val="ru-RU" w:eastAsia="ru-RU" w:bidi="ar-SA"/>
        </w:rPr>
        <w:t>Резинкина И.Е.</w:t>
      </w:r>
      <w:r w:rsidRPr="00FE34D9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он проинформировал о направлении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>16</w:t>
      </w:r>
      <w:r w:rsidR="00804E6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>апреля</w:t>
      </w:r>
      <w:r w:rsidR="00804E6B">
        <w:rPr>
          <w:rFonts w:eastAsia="Times New Roman" w:cs="Times New Roman"/>
          <w:color w:val="auto"/>
          <w:kern w:val="0"/>
          <w:lang w:val="ru-RU" w:eastAsia="ru-RU" w:bidi="ar-SA"/>
        </w:rPr>
        <w:t xml:space="preserve"> 2018</w:t>
      </w:r>
      <w:r w:rsidR="00AD59AF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</w:t>
      </w:r>
      <w:r w:rsidRPr="00FE34D9">
        <w:rPr>
          <w:rFonts w:eastAsia="Times New Roman" w:cs="Times New Roman"/>
          <w:color w:val="auto"/>
          <w:kern w:val="0"/>
          <w:lang w:val="ru-RU" w:eastAsia="ru-RU" w:bidi="ar-SA"/>
        </w:rPr>
        <w:t xml:space="preserve">в </w:t>
      </w:r>
      <w:r>
        <w:rPr>
          <w:bCs/>
          <w:lang w:val="ru-RU"/>
        </w:rPr>
        <w:t xml:space="preserve">комиссию </w:t>
      </w:r>
      <w:r w:rsidRPr="00FE34D9">
        <w:rPr>
          <w:bCs/>
          <w:lang w:val="ru-RU"/>
        </w:rPr>
        <w:t>по противодействию коррупции в муниципальном образовании Будогощское городское поселение Киришского муниципального района Ленинградской области</w:t>
      </w:r>
      <w:r>
        <w:rPr>
          <w:bCs/>
          <w:lang w:val="ru-RU"/>
        </w:rPr>
        <w:t xml:space="preserve"> </w:t>
      </w:r>
      <w:r w:rsidRPr="00FE34D9">
        <w:rPr>
          <w:bCs/>
          <w:lang w:val="ru-RU"/>
        </w:rPr>
        <w:t xml:space="preserve">Заключение о 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за </w:t>
      </w:r>
      <w:r w:rsidR="00010FC5">
        <w:rPr>
          <w:bCs/>
          <w:lang w:val="ru-RU"/>
        </w:rPr>
        <w:t xml:space="preserve"> 1 квартал </w:t>
      </w:r>
      <w:r w:rsidRPr="00FE34D9">
        <w:rPr>
          <w:bCs/>
          <w:lang w:val="ru-RU"/>
        </w:rPr>
        <w:t>201</w:t>
      </w:r>
      <w:r w:rsidR="00010FC5">
        <w:rPr>
          <w:bCs/>
          <w:lang w:val="ru-RU"/>
        </w:rPr>
        <w:t>8</w:t>
      </w:r>
      <w:r w:rsidRPr="00FE34D9">
        <w:rPr>
          <w:bCs/>
          <w:lang w:val="ru-RU"/>
        </w:rPr>
        <w:t xml:space="preserve"> год</w:t>
      </w:r>
      <w:r w:rsidR="00010FC5">
        <w:rPr>
          <w:bCs/>
          <w:lang w:val="ru-RU"/>
        </w:rPr>
        <w:t>а</w:t>
      </w:r>
      <w:r>
        <w:rPr>
          <w:bCs/>
          <w:lang w:val="ru-RU"/>
        </w:rPr>
        <w:t>.</w:t>
      </w:r>
    </w:p>
    <w:p w:rsidR="009E4AB2" w:rsidRPr="009E4AB2" w:rsidRDefault="009E4AB2" w:rsidP="00634366">
      <w:pPr>
        <w:pStyle w:val="Standard"/>
        <w:ind w:firstLine="567"/>
        <w:jc w:val="both"/>
        <w:rPr>
          <w:bCs/>
          <w:lang w:val="ru-RU"/>
        </w:rPr>
      </w:pPr>
      <w:r w:rsidRPr="009E4AB2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 w:rsidRPr="009E4AB2">
        <w:rPr>
          <w:rFonts w:eastAsia="Times New Roman" w:cs="Times New Roman"/>
          <w:color w:val="auto"/>
          <w:kern w:val="0"/>
          <w:lang w:val="ru-RU" w:eastAsia="ru-RU" w:bidi="ar-SA"/>
        </w:rPr>
        <w:t>секретарь комиссии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r w:rsidRPr="009E4AB2">
        <w:rPr>
          <w:bCs/>
          <w:lang w:val="ru-RU"/>
        </w:rPr>
        <w:t xml:space="preserve">по противодействию коррупции в муниципальном образовании Будогощское городское поселение Киришского муниципального района </w:t>
      </w:r>
      <w:r>
        <w:rPr>
          <w:bCs/>
          <w:lang w:val="ru-RU"/>
        </w:rPr>
        <w:t xml:space="preserve">    </w:t>
      </w:r>
    </w:p>
    <w:p w:rsidR="00634366" w:rsidRDefault="009E4AB2" w:rsidP="00634366">
      <w:p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9E4AB2">
        <w:rPr>
          <w:bCs/>
          <w:lang w:val="ru-RU"/>
        </w:rPr>
        <w:t>Ленинградской области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>информировала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о проведении антикоррупционного мониторинга </w:t>
      </w:r>
      <w:r w:rsidRPr="002B70A2">
        <w:rPr>
          <w:rFonts w:eastAsia="Andale Sans UI"/>
          <w:bCs/>
          <w:color w:val="auto"/>
          <w:kern w:val="2"/>
          <w:lang w:val="ru-RU" w:eastAsia="zh-CN"/>
        </w:rPr>
        <w:t>на территории муниципального образования Будогощское городское поселение Киришского муниципального района Ленинградской области за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 xml:space="preserve"> 1 квартал </w:t>
      </w:r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 201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>8</w:t>
      </w:r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 год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>а</w:t>
      </w:r>
      <w:r>
        <w:rPr>
          <w:rFonts w:eastAsia="Andale Sans UI"/>
          <w:bCs/>
          <w:color w:val="auto"/>
          <w:kern w:val="2"/>
          <w:lang w:val="ru-RU" w:eastAsia="zh-CN"/>
        </w:rPr>
        <w:t xml:space="preserve">, ознакомила с </w:t>
      </w:r>
      <w:r w:rsidR="00634366" w:rsidRPr="00634366">
        <w:rPr>
          <w:rFonts w:eastAsia="Andale Sans UI"/>
          <w:bCs/>
          <w:color w:val="auto"/>
          <w:kern w:val="2"/>
          <w:lang w:val="ru-RU" w:eastAsia="zh-CN"/>
        </w:rPr>
        <w:t xml:space="preserve">Заключением о 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за 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 xml:space="preserve"> 1 квартал </w:t>
      </w:r>
      <w:r w:rsidR="00634366" w:rsidRPr="00634366">
        <w:rPr>
          <w:rFonts w:eastAsia="Andale Sans UI"/>
          <w:bCs/>
          <w:color w:val="auto"/>
          <w:kern w:val="2"/>
          <w:lang w:val="ru-RU" w:eastAsia="zh-CN"/>
        </w:rPr>
        <w:t>201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>8</w:t>
      </w:r>
      <w:r w:rsidR="00634366" w:rsidRPr="00634366">
        <w:rPr>
          <w:rFonts w:eastAsia="Andale Sans UI"/>
          <w:bCs/>
          <w:color w:val="auto"/>
          <w:kern w:val="2"/>
          <w:lang w:val="ru-RU" w:eastAsia="zh-CN"/>
        </w:rPr>
        <w:t xml:space="preserve"> год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>а</w:t>
      </w:r>
      <w:r w:rsidR="00634366">
        <w:rPr>
          <w:rFonts w:eastAsia="Andale Sans UI"/>
          <w:bCs/>
          <w:color w:val="auto"/>
          <w:kern w:val="2"/>
          <w:lang w:val="ru-RU" w:eastAsia="zh-CN"/>
        </w:rPr>
        <w:t xml:space="preserve"> (заключение прилагается).</w:t>
      </w:r>
    </w:p>
    <w:p w:rsidR="00634366" w:rsidRDefault="00634366" w:rsidP="00634366">
      <w:pPr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34366" w:rsidRPr="002B70A2" w:rsidRDefault="00634366" w:rsidP="00634366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34366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634366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</w:t>
      </w:r>
      <w:r w:rsidR="00010FC5" w:rsidRPr="00010FC5">
        <w:rPr>
          <w:rFonts w:eastAsia="Andale Sans UI"/>
          <w:bCs/>
          <w:color w:val="auto"/>
          <w:kern w:val="2"/>
          <w:lang w:val="ru-RU" w:eastAsia="zh-CN"/>
        </w:rPr>
        <w:t xml:space="preserve">1 квартал 2018 года 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634366" w:rsidRPr="00634366" w:rsidRDefault="00634366" w:rsidP="00634366">
      <w:pPr>
        <w:pStyle w:val="a3"/>
        <w:numPr>
          <w:ilvl w:val="0"/>
          <w:numId w:val="1"/>
        </w:numPr>
        <w:tabs>
          <w:tab w:val="left" w:pos="851"/>
        </w:tabs>
        <w:autoSpaceDN/>
        <w:ind w:left="0" w:firstLine="567"/>
        <w:jc w:val="both"/>
        <w:rPr>
          <w:rFonts w:eastAsia="Andale Sans UI"/>
          <w:color w:val="auto"/>
          <w:kern w:val="2"/>
          <w:lang w:val="ru-RU" w:eastAsia="zh-CN"/>
        </w:rPr>
      </w:pPr>
      <w:r>
        <w:rPr>
          <w:rFonts w:eastAsia="Andale Sans UI"/>
          <w:color w:val="auto"/>
          <w:kern w:val="2"/>
          <w:lang w:val="ru-RU" w:eastAsia="zh-CN"/>
        </w:rPr>
        <w:t xml:space="preserve">Направить Заключение о результатах антикоррупционного </w:t>
      </w:r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мониторинга на территории муниципального образования Будогощское городское поселение Киришского муниципального района Ленинградской области за 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 xml:space="preserve">1 квартал </w:t>
      </w:r>
      <w:r w:rsidR="00010FC5" w:rsidRPr="00634366">
        <w:rPr>
          <w:rFonts w:eastAsia="Andale Sans UI"/>
          <w:bCs/>
          <w:color w:val="auto"/>
          <w:kern w:val="2"/>
          <w:lang w:val="ru-RU" w:eastAsia="zh-CN"/>
        </w:rPr>
        <w:t>201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>8</w:t>
      </w:r>
      <w:r w:rsidR="00010FC5" w:rsidRPr="00634366">
        <w:rPr>
          <w:rFonts w:eastAsia="Andale Sans UI"/>
          <w:bCs/>
          <w:color w:val="auto"/>
          <w:kern w:val="2"/>
          <w:lang w:val="ru-RU" w:eastAsia="zh-CN"/>
        </w:rPr>
        <w:t xml:space="preserve"> год</w:t>
      </w:r>
      <w:r w:rsidR="00010FC5">
        <w:rPr>
          <w:rFonts w:eastAsia="Andale Sans UI"/>
          <w:bCs/>
          <w:color w:val="auto"/>
          <w:kern w:val="2"/>
          <w:lang w:val="ru-RU" w:eastAsia="zh-CN"/>
        </w:rPr>
        <w:t xml:space="preserve">а </w:t>
      </w:r>
      <w:r>
        <w:rPr>
          <w:rFonts w:eastAsia="Andale Sans UI"/>
          <w:bCs/>
          <w:color w:val="auto"/>
          <w:kern w:val="2"/>
          <w:lang w:val="ru-RU" w:eastAsia="zh-CN"/>
        </w:rPr>
        <w:t>на утверждение главе администрации Будогощского городского поселения.</w:t>
      </w: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П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И.Е.Резинкин</w:t>
      </w: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Pr="00522C65" w:rsidRDefault="00595059" w:rsidP="00522C65">
      <w:pPr>
        <w:widowControl/>
        <w:suppressAutoHyphens w:val="0"/>
        <w:autoSpaceDN/>
        <w:ind w:left="-360" w:firstLine="180"/>
        <w:jc w:val="both"/>
        <w:rPr>
          <w:lang w:val="ru-RU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bookmarkStart w:id="0" w:name="_GoBack"/>
      <w:bookmarkEnd w:id="0"/>
    </w:p>
    <w:sectPr w:rsidR="007F3508" w:rsidRPr="00522C65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10FC5"/>
    <w:rsid w:val="00101BFF"/>
    <w:rsid w:val="00267996"/>
    <w:rsid w:val="002B70A2"/>
    <w:rsid w:val="0035709F"/>
    <w:rsid w:val="00522C65"/>
    <w:rsid w:val="00595059"/>
    <w:rsid w:val="00634366"/>
    <w:rsid w:val="00717F84"/>
    <w:rsid w:val="007542C7"/>
    <w:rsid w:val="007F3508"/>
    <w:rsid w:val="00804E6B"/>
    <w:rsid w:val="009E4AB2"/>
    <w:rsid w:val="00A217FC"/>
    <w:rsid w:val="00AD59AF"/>
    <w:rsid w:val="00B809AA"/>
    <w:rsid w:val="00BD23D8"/>
    <w:rsid w:val="00C45775"/>
    <w:rsid w:val="00CD6E00"/>
    <w:rsid w:val="00D62C3B"/>
    <w:rsid w:val="00F342C8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2018-02-20T09:55:00Z</cp:lastPrinted>
  <dcterms:created xsi:type="dcterms:W3CDTF">2018-06-14T07:01:00Z</dcterms:created>
  <dcterms:modified xsi:type="dcterms:W3CDTF">2018-11-21T06:38:00Z</dcterms:modified>
</cp:coreProperties>
</file>