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B2" w:rsidRPr="00FD0993" w:rsidRDefault="00EA2BB2" w:rsidP="00E522E4">
      <w:pPr>
        <w:spacing w:before="120" w:after="120" w:line="240" w:lineRule="auto"/>
        <w:ind w:firstLine="709"/>
        <w:outlineLvl w:val="0"/>
        <w:rPr>
          <w:rFonts w:ascii="Times New Roman" w:hAnsi="Times New Roman" w:cs="Times New Roman"/>
          <w:b/>
          <w:sz w:val="28"/>
          <w:szCs w:val="28"/>
        </w:rPr>
      </w:pPr>
      <w:r w:rsidRPr="00FD0993">
        <w:rPr>
          <w:rFonts w:ascii="Times New Roman" w:hAnsi="Times New Roman" w:cs="Times New Roman"/>
          <w:b/>
          <w:sz w:val="28"/>
          <w:szCs w:val="28"/>
        </w:rPr>
        <w:t>Н</w:t>
      </w:r>
      <w:r w:rsidR="00E522E4" w:rsidRPr="00FD0993">
        <w:rPr>
          <w:rFonts w:ascii="Times New Roman" w:hAnsi="Times New Roman" w:cs="Times New Roman"/>
          <w:b/>
          <w:sz w:val="28"/>
          <w:szCs w:val="28"/>
        </w:rPr>
        <w:t>ормативно-правовая база</w:t>
      </w:r>
    </w:p>
    <w:p w:rsidR="00EA2BB2" w:rsidRPr="00FD0993" w:rsidRDefault="00EA2BB2" w:rsidP="00E522E4">
      <w:pPr>
        <w:spacing w:before="120" w:after="120" w:line="240" w:lineRule="auto"/>
        <w:ind w:firstLine="709"/>
        <w:rPr>
          <w:rFonts w:ascii="Times New Roman" w:hAnsi="Times New Roman" w:cs="Times New Roman"/>
          <w:b/>
          <w:sz w:val="24"/>
          <w:szCs w:val="24"/>
        </w:rPr>
      </w:pPr>
      <w:r w:rsidRPr="00FD0993">
        <w:rPr>
          <w:rFonts w:ascii="Times New Roman" w:hAnsi="Times New Roman" w:cs="Times New Roman"/>
          <w:b/>
          <w:sz w:val="24"/>
          <w:szCs w:val="24"/>
        </w:rPr>
        <w:t>Федеральные законы</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Градостроительный кодекс Российской Федерации от 29 декабря 2004 года № 190-ФЗ;</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Земельный кодекс Российской Федерации от 25 октября 2001 года № 136-ФЗ;</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Жилищный кодекс Российской Федерации от 29 декабря 2004 года № 188-ФЗ;</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Водный кодекс Российской Федерации от 3 июня 2006 года № 74-ФЗ;</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Лесной кодекс Российской Федерации от 4 декабря 2006 года № 200-ФЗ;</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14 марта 1995 года № 33-ФЗ «Об особо охраняемых природных территориях»;</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12 января 1996 года № 8-ФЗ «О погребении и похоронном деле»;</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24 июня 1998 года № 89-ФЗ «Об отходах производства и потребления»;</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4 мая 1999 года № 96-Ф3 «Об охране атмосферного воздуха»;</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10 января 2002 года № 7-ФЗ «Об охране окружающей среды»;</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27 декабря 2002 года № 184-ФЗ «О техническом регулировании»;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4 декабря 2007 № 329 «О физической культуре и спорте»;</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Федеральный закон от 27 июля 2010 года № 190-ФЗ «О теплоснабжении»;</w:t>
      </w:r>
    </w:p>
    <w:p w:rsidR="00EA2BB2" w:rsidRPr="00FD0993" w:rsidRDefault="00EA2BB2" w:rsidP="00E522E4">
      <w:pPr>
        <w:pStyle w:val="ae"/>
        <w:numPr>
          <w:ilvl w:val="0"/>
          <w:numId w:val="4"/>
        </w:numPr>
        <w:tabs>
          <w:tab w:val="clear" w:pos="851"/>
        </w:tabs>
        <w:ind w:left="0" w:firstLine="709"/>
        <w:rPr>
          <w:rFonts w:ascii="Times New Roman" w:hAnsi="Times New Roman"/>
          <w:sz w:val="16"/>
          <w:szCs w:val="16"/>
          <w:lang w:eastAsia="ru-RU"/>
        </w:rPr>
      </w:pPr>
      <w:r w:rsidRPr="00FD0993">
        <w:rPr>
          <w:rFonts w:ascii="Times New Roman" w:hAnsi="Times New Roman"/>
          <w:szCs w:val="24"/>
          <w:lang w:eastAsia="ru-RU"/>
        </w:rPr>
        <w:t>Федеральный закон от 7 декабря 2011 года № 416-ФЗ «О водоснабжении и водоотведении».</w:t>
      </w:r>
      <w:r w:rsidRPr="00FD0993">
        <w:rPr>
          <w:rFonts w:ascii="Times New Roman" w:hAnsi="Times New Roman"/>
          <w:sz w:val="16"/>
          <w:szCs w:val="16"/>
          <w:lang w:eastAsia="ru-RU"/>
        </w:rPr>
        <w:t xml:space="preserve"> </w:t>
      </w:r>
    </w:p>
    <w:p w:rsidR="00EA2BB2" w:rsidRPr="00FD0993" w:rsidRDefault="00EA2BB2" w:rsidP="00E522E4">
      <w:pPr>
        <w:spacing w:before="120" w:after="120" w:line="240" w:lineRule="auto"/>
        <w:ind w:firstLine="709"/>
        <w:rPr>
          <w:rFonts w:ascii="Times New Roman" w:eastAsia="Times New Roman" w:hAnsi="Times New Roman" w:cs="Times New Roman"/>
          <w:b/>
          <w:sz w:val="24"/>
          <w:szCs w:val="24"/>
        </w:rPr>
      </w:pPr>
      <w:r w:rsidRPr="00FD0993">
        <w:rPr>
          <w:rFonts w:ascii="Times New Roman" w:eastAsia="Times New Roman" w:hAnsi="Times New Roman" w:cs="Times New Roman"/>
          <w:b/>
          <w:sz w:val="24"/>
          <w:szCs w:val="24"/>
        </w:rPr>
        <w:t>Иные нормативные акты Российской Федерации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 xml:space="preserve">Постановление Правительства Российской Федерации от 20 июня 2006 года № 384 «Об утверждении </w:t>
      </w:r>
      <w:proofErr w:type="gramStart"/>
      <w:r w:rsidRPr="00FD0993">
        <w:rPr>
          <w:rFonts w:ascii="Times New Roman" w:hAnsi="Times New Roman"/>
          <w:szCs w:val="24"/>
          <w:lang w:eastAsia="ru-RU"/>
        </w:rPr>
        <w:t>Правил определения границ зон охраняемых объектов</w:t>
      </w:r>
      <w:proofErr w:type="gramEnd"/>
      <w:r w:rsidRPr="00FD0993">
        <w:rPr>
          <w:rFonts w:ascii="Times New Roman" w:hAnsi="Times New Roman"/>
          <w:szCs w:val="24"/>
          <w:lang w:eastAsia="ru-RU"/>
        </w:rPr>
        <w:t xml:space="preserve"> и согласования градостроительных регламентов для таких зон»;</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lastRenderedPageBreak/>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EA2BB2" w:rsidRPr="00FD0993" w:rsidRDefault="00EA2BB2" w:rsidP="00E522E4">
      <w:pPr>
        <w:spacing w:before="120" w:after="120" w:line="240" w:lineRule="auto"/>
        <w:ind w:firstLine="709"/>
        <w:rPr>
          <w:rFonts w:ascii="Times New Roman" w:eastAsia="Times New Roman" w:hAnsi="Times New Roman" w:cs="Times New Roman"/>
          <w:b/>
          <w:bCs/>
          <w:sz w:val="24"/>
          <w:szCs w:val="24"/>
        </w:rPr>
      </w:pPr>
      <w:r w:rsidRPr="00FD0993">
        <w:rPr>
          <w:rFonts w:ascii="Times New Roman" w:eastAsia="Times New Roman" w:hAnsi="Times New Roman" w:cs="Times New Roman"/>
          <w:b/>
          <w:bCs/>
          <w:sz w:val="24"/>
          <w:szCs w:val="24"/>
        </w:rPr>
        <w:t>Законодательные и нормативные акты Иркутской области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Устав Иркутской области от 17.04.2009 N 1;</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Закон Иркутской области от 21.06.2010 N 49-ОЗ "Об административно-территориальном устройстве Иркутской области";</w:t>
      </w:r>
    </w:p>
    <w:p w:rsidR="00EA2BB2"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Закон Иркутской области от 23.07.2008 № 59-оз «О градостроительной деятельности в Иркутской области»;</w:t>
      </w:r>
    </w:p>
    <w:p w:rsidR="007E1F6F" w:rsidRPr="00FD0993" w:rsidRDefault="00EA2BB2"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Закон Иркутской области от 19.06.2008 N 27-оз "Об особо охраняемых природных территориях и иных особо охраняемых территориях в Иркутской области".</w:t>
      </w:r>
    </w:p>
    <w:p w:rsidR="007E1F6F" w:rsidRPr="00FD0993" w:rsidRDefault="007E1F6F" w:rsidP="00E522E4">
      <w:pPr>
        <w:pStyle w:val="a7"/>
        <w:spacing w:before="120" w:after="120" w:line="240" w:lineRule="auto"/>
        <w:ind w:left="0" w:firstLine="709"/>
        <w:rPr>
          <w:rFonts w:ascii="Times New Roman" w:eastAsia="Times New Roman" w:hAnsi="Times New Roman" w:cs="Times New Roman"/>
          <w:b/>
          <w:bCs/>
          <w:sz w:val="24"/>
          <w:szCs w:val="24"/>
        </w:rPr>
      </w:pPr>
      <w:r w:rsidRPr="00FD0993">
        <w:rPr>
          <w:rFonts w:ascii="Times New Roman" w:eastAsia="Times New Roman" w:hAnsi="Times New Roman" w:cs="Times New Roman"/>
          <w:b/>
          <w:sz w:val="24"/>
          <w:szCs w:val="24"/>
        </w:rPr>
        <w:t xml:space="preserve">Строительные нормы и правила (СНиП). </w:t>
      </w:r>
      <w:r w:rsidRPr="00FD0993">
        <w:rPr>
          <w:rFonts w:ascii="Times New Roman" w:eastAsia="Times New Roman" w:hAnsi="Times New Roman" w:cs="Times New Roman"/>
          <w:b/>
          <w:bCs/>
          <w:sz w:val="24"/>
          <w:szCs w:val="24"/>
        </w:rPr>
        <w:t>Своды правил по проектированию и строительству (СП)</w:t>
      </w:r>
    </w:p>
    <w:p w:rsidR="007E1F6F" w:rsidRPr="00FD0993" w:rsidRDefault="007E1F6F"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7E1F6F" w:rsidRPr="00FD0993" w:rsidRDefault="00E763ED" w:rsidP="00E522E4">
      <w:pPr>
        <w:pStyle w:val="ae"/>
        <w:numPr>
          <w:ilvl w:val="0"/>
          <w:numId w:val="4"/>
        </w:numPr>
        <w:tabs>
          <w:tab w:val="clear" w:pos="851"/>
        </w:tabs>
        <w:ind w:left="0" w:firstLine="709"/>
        <w:rPr>
          <w:rFonts w:ascii="Times New Roman" w:hAnsi="Times New Roman"/>
          <w:szCs w:val="24"/>
          <w:lang w:eastAsia="ru-RU"/>
        </w:rPr>
      </w:pPr>
      <w:hyperlink r:id="rId9" w:history="1">
        <w:r w:rsidR="007E1F6F" w:rsidRPr="00FD0993">
          <w:rPr>
            <w:rFonts w:ascii="Times New Roman" w:hAnsi="Times New Roman"/>
            <w:szCs w:val="24"/>
            <w:lang w:eastAsia="ru-RU"/>
          </w:rPr>
          <w:t>Правила</w:t>
        </w:r>
      </w:hyperlink>
      <w:r w:rsidR="007E1F6F" w:rsidRPr="00FD0993">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7E1F6F" w:rsidRPr="00FD0993" w:rsidRDefault="00E763ED" w:rsidP="00E522E4">
      <w:pPr>
        <w:pStyle w:val="ae"/>
        <w:numPr>
          <w:ilvl w:val="0"/>
          <w:numId w:val="4"/>
        </w:numPr>
        <w:tabs>
          <w:tab w:val="clear" w:pos="851"/>
        </w:tabs>
        <w:ind w:left="0" w:firstLine="709"/>
        <w:rPr>
          <w:rFonts w:ascii="Times New Roman" w:hAnsi="Times New Roman"/>
          <w:szCs w:val="24"/>
          <w:lang w:eastAsia="ru-RU"/>
        </w:rPr>
      </w:pPr>
      <w:hyperlink r:id="rId10" w:history="1">
        <w:r w:rsidR="007E1F6F" w:rsidRPr="00FD0993">
          <w:rPr>
            <w:rFonts w:ascii="Times New Roman" w:hAnsi="Times New Roman"/>
            <w:szCs w:val="24"/>
            <w:lang w:eastAsia="ru-RU"/>
          </w:rPr>
          <w:t>СанПиН 42-128-4690-88</w:t>
        </w:r>
      </w:hyperlink>
      <w:r w:rsidR="007E1F6F" w:rsidRPr="00FD0993">
        <w:rPr>
          <w:rFonts w:ascii="Times New Roman" w:hAnsi="Times New Roman"/>
          <w:szCs w:val="24"/>
          <w:lang w:eastAsia="ru-RU"/>
        </w:rPr>
        <w:t>. Санитарные правила содержания территорий населенных мест.</w:t>
      </w:r>
    </w:p>
    <w:p w:rsidR="007E1F6F" w:rsidRPr="00FD0993" w:rsidRDefault="00E763ED" w:rsidP="00E522E4">
      <w:pPr>
        <w:pStyle w:val="ae"/>
        <w:numPr>
          <w:ilvl w:val="0"/>
          <w:numId w:val="4"/>
        </w:numPr>
        <w:tabs>
          <w:tab w:val="clear" w:pos="851"/>
        </w:tabs>
        <w:ind w:left="0" w:firstLine="709"/>
        <w:rPr>
          <w:rFonts w:ascii="Times New Roman" w:hAnsi="Times New Roman"/>
          <w:szCs w:val="24"/>
          <w:lang w:eastAsia="ru-RU"/>
        </w:rPr>
      </w:pPr>
      <w:hyperlink r:id="rId11" w:history="1">
        <w:r w:rsidR="007E1F6F" w:rsidRPr="00FD0993">
          <w:rPr>
            <w:rFonts w:ascii="Times New Roman" w:hAnsi="Times New Roman"/>
            <w:szCs w:val="24"/>
            <w:lang w:eastAsia="ru-RU"/>
          </w:rPr>
          <w:t>СанПиН 2.1.2882-11</w:t>
        </w:r>
      </w:hyperlink>
      <w:r w:rsidR="007E1F6F" w:rsidRPr="00FD0993">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7E1F6F" w:rsidRPr="00FD0993" w:rsidRDefault="00E763ED" w:rsidP="00E522E4">
      <w:pPr>
        <w:pStyle w:val="ae"/>
        <w:numPr>
          <w:ilvl w:val="0"/>
          <w:numId w:val="4"/>
        </w:numPr>
        <w:tabs>
          <w:tab w:val="clear" w:pos="851"/>
        </w:tabs>
        <w:ind w:left="0" w:firstLine="709"/>
        <w:rPr>
          <w:rFonts w:ascii="Times New Roman" w:hAnsi="Times New Roman"/>
          <w:szCs w:val="24"/>
          <w:lang w:eastAsia="ru-RU"/>
        </w:rPr>
      </w:pPr>
      <w:hyperlink r:id="rId12" w:history="1">
        <w:r w:rsidR="007E1F6F" w:rsidRPr="00FD0993">
          <w:rPr>
            <w:rFonts w:ascii="Times New Roman" w:hAnsi="Times New Roman"/>
            <w:szCs w:val="24"/>
            <w:lang w:eastAsia="ru-RU"/>
          </w:rPr>
          <w:t>СП 2.1.7.1038-01</w:t>
        </w:r>
      </w:hyperlink>
      <w:r w:rsidR="007E1F6F" w:rsidRPr="00FD0993">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7E1F6F" w:rsidRPr="00FD0993" w:rsidRDefault="007E1F6F" w:rsidP="00E522E4">
      <w:pPr>
        <w:pStyle w:val="ae"/>
        <w:numPr>
          <w:ilvl w:val="0"/>
          <w:numId w:val="4"/>
        </w:numPr>
        <w:tabs>
          <w:tab w:val="clear" w:pos="851"/>
        </w:tabs>
        <w:ind w:left="0" w:firstLine="709"/>
        <w:rPr>
          <w:rFonts w:ascii="Times New Roman" w:hAnsi="Times New Roman"/>
          <w:szCs w:val="24"/>
          <w:lang w:eastAsia="ru-RU"/>
        </w:rPr>
      </w:pPr>
      <w:r w:rsidRPr="00FD0993">
        <w:rPr>
          <w:rFonts w:ascii="Times New Roman" w:hAnsi="Times New Roman"/>
          <w:szCs w:val="24"/>
          <w:lang w:eastAsia="ru-RU"/>
        </w:rPr>
        <w:t>СП 131.13330.2012 Строительная климатология. Актуализированная редакция СНиП 23-01-99*.</w:t>
      </w:r>
    </w:p>
    <w:p w:rsidR="00CE76FE" w:rsidRPr="00FD0993" w:rsidRDefault="00CE76FE" w:rsidP="001F1889">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szCs w:val="24"/>
        </w:rPr>
        <w:br w:type="page"/>
      </w:r>
      <w:r w:rsidR="001F1889" w:rsidRPr="00FD0993">
        <w:rPr>
          <w:rFonts w:ascii="Times New Roman" w:hAnsi="Times New Roman" w:cs="Times New Roman"/>
          <w:b/>
          <w:sz w:val="28"/>
          <w:szCs w:val="28"/>
        </w:rPr>
        <w:lastRenderedPageBreak/>
        <w:t>Цели и задачи Местных нормативов градостроительного проектирования</w:t>
      </w:r>
      <w:r w:rsidR="00AD02F9" w:rsidRPr="00FD0993">
        <w:rPr>
          <w:rFonts w:ascii="Times New Roman" w:hAnsi="Times New Roman" w:cs="Times New Roman"/>
          <w:b/>
          <w:sz w:val="28"/>
          <w:szCs w:val="28"/>
        </w:rPr>
        <w:t xml:space="preserve"> (МНГП)</w:t>
      </w:r>
    </w:p>
    <w:p w:rsidR="000A6651" w:rsidRPr="00FD0993" w:rsidRDefault="000A6651" w:rsidP="001F1889">
      <w:pPr>
        <w:pStyle w:val="Style4"/>
        <w:widowControl/>
        <w:spacing w:line="240" w:lineRule="auto"/>
        <w:ind w:firstLine="709"/>
        <w:rPr>
          <w:rFonts w:eastAsia="Times New Roman"/>
        </w:rPr>
      </w:pPr>
      <w:r w:rsidRPr="00FD0993">
        <w:rPr>
          <w:rStyle w:val="FontStyle18"/>
          <w:rFonts w:eastAsia="Times New Roman"/>
          <w:sz w:val="24"/>
          <w:szCs w:val="24"/>
        </w:rPr>
        <w:t xml:space="preserve">Местные нормативы градостроительного проектирования </w:t>
      </w:r>
      <w:r w:rsidR="00824EDB" w:rsidRPr="00FD0993">
        <w:t>Гороховского</w:t>
      </w:r>
      <w:r w:rsidRPr="00FD0993">
        <w:t xml:space="preserve"> сельского поселения</w:t>
      </w:r>
      <w:r w:rsidRPr="00FD0993">
        <w:rPr>
          <w:rStyle w:val="FontStyle18"/>
          <w:rFonts w:eastAsia="Times New Roman"/>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частью 3 статьи 3.1 Закона Иркутской области от 23.07.2008 № 59-оз «О градостроительной деятельности в Иркутской области», населения </w:t>
      </w:r>
      <w:r w:rsidR="00824EDB" w:rsidRPr="00FD0993">
        <w:t>Горохов</w:t>
      </w:r>
      <w:r w:rsidRPr="00FD0993">
        <w:t>ского сельского поселения</w:t>
      </w:r>
      <w:r w:rsidRPr="00FD0993">
        <w:rPr>
          <w:rStyle w:val="FontStyle18"/>
          <w:rFonts w:eastAsia="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824EDB" w:rsidRPr="00FD0993">
        <w:t>Гороховского</w:t>
      </w:r>
      <w:r w:rsidRPr="00FD0993">
        <w:t xml:space="preserve"> сельского поселения</w:t>
      </w:r>
      <w:r w:rsidRPr="00FD0993">
        <w:rPr>
          <w:rStyle w:val="FontStyle18"/>
          <w:rFonts w:eastAsia="Times New Roman"/>
          <w:sz w:val="24"/>
          <w:szCs w:val="24"/>
        </w:rPr>
        <w:t>.</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proofErr w:type="gramStart"/>
      <w:r w:rsidRPr="00FD0993">
        <w:rPr>
          <w:rFonts w:ascii="Times New Roman" w:hAnsi="Times New Roman" w:cs="Times New Roman"/>
          <w:sz w:val="24"/>
          <w:szCs w:val="24"/>
        </w:rPr>
        <w:t xml:space="preserve">Согласно части 4 статьи 29 Градостроительного Кодекса РФ, </w:t>
      </w:r>
      <w:r w:rsidRPr="00FD0993">
        <w:rPr>
          <w:rFonts w:ascii="Times New Roman" w:eastAsia="Times New Roman" w:hAnsi="Times New Roman" w:cs="Times New Roman"/>
          <w:color w:val="000000"/>
          <w:sz w:val="24"/>
          <w:szCs w:val="24"/>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(Градостроительного)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w:t>
      </w:r>
      <w:proofErr w:type="gramEnd"/>
      <w:r w:rsidRPr="00FD0993">
        <w:rPr>
          <w:rFonts w:ascii="Times New Roman" w:eastAsia="Times New Roman" w:hAnsi="Times New Roman" w:cs="Times New Roman"/>
          <w:color w:val="000000"/>
          <w:sz w:val="24"/>
          <w:szCs w:val="24"/>
        </w:rPr>
        <w:t xml:space="preserve"> допустимого уровня территориальной доступности таких объектов для населения поселения, городского округа.</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а) электро-, тепл</w:t>
      </w:r>
      <w:proofErr w:type="gramStart"/>
      <w:r w:rsidRPr="00FD0993">
        <w:rPr>
          <w:rFonts w:ascii="Times New Roman" w:eastAsia="Times New Roman" w:hAnsi="Times New Roman" w:cs="Times New Roman"/>
          <w:color w:val="000000"/>
          <w:sz w:val="24"/>
          <w:szCs w:val="24"/>
        </w:rPr>
        <w:t>о-</w:t>
      </w:r>
      <w:proofErr w:type="gramEnd"/>
      <w:r w:rsidRPr="00FD0993">
        <w:rPr>
          <w:rFonts w:ascii="Times New Roman" w:eastAsia="Times New Roman" w:hAnsi="Times New Roman" w:cs="Times New Roman"/>
          <w:color w:val="000000"/>
          <w:sz w:val="24"/>
          <w:szCs w:val="24"/>
        </w:rPr>
        <w:t>, газо- и водоснабжение населения, водоотведение;</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б) автомобильные дороги местного значения;</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0A6651" w:rsidRPr="00FD0993"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г) иные области в связи с решением вопросов местного значения поселения, городского округа.</w:t>
      </w:r>
    </w:p>
    <w:p w:rsidR="000A6651" w:rsidRPr="00FD0993" w:rsidRDefault="000A6651" w:rsidP="00AD02F9">
      <w:pPr>
        <w:spacing w:before="120" w:after="0" w:line="240" w:lineRule="auto"/>
        <w:ind w:firstLine="709"/>
        <w:jc w:val="both"/>
        <w:rPr>
          <w:rFonts w:ascii="Times New Roman" w:hAnsi="Times New Roman" w:cs="Times New Roman"/>
          <w:sz w:val="24"/>
          <w:szCs w:val="24"/>
        </w:rPr>
      </w:pPr>
      <w:proofErr w:type="gramStart"/>
      <w:r w:rsidRPr="00FD0993">
        <w:rPr>
          <w:rFonts w:ascii="Times New Roman" w:hAnsi="Times New Roman" w:cs="Times New Roman"/>
          <w:sz w:val="24"/>
          <w:szCs w:val="24"/>
        </w:rPr>
        <w:t>Законом  Иркутской области от 23.07.2008 №59-оз № «О градостроительной деятельности в Иркутской области» (часть 3 статьи 3 (1) установлены объекты нормирования местного значения для поселения:</w:t>
      </w:r>
      <w:proofErr w:type="gramEnd"/>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 объекты капитального строительства, в том числе линейные объекты, электро-, тепл</w:t>
      </w:r>
      <w:proofErr w:type="gramStart"/>
      <w:r w:rsidRPr="00FD0993">
        <w:rPr>
          <w:rFonts w:ascii="Times New Roman" w:hAnsi="Times New Roman" w:cs="Times New Roman"/>
          <w:sz w:val="24"/>
          <w:szCs w:val="24"/>
        </w:rPr>
        <w:t>о-</w:t>
      </w:r>
      <w:proofErr w:type="gramEnd"/>
      <w:r w:rsidRPr="00FD0993">
        <w:rPr>
          <w:rFonts w:ascii="Times New Roman" w:hAnsi="Times New Roman" w:cs="Times New Roman"/>
          <w:sz w:val="24"/>
          <w:szCs w:val="24"/>
        </w:rPr>
        <w:t>, газо- и водоснабжения населения, водоотведения;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2) автомобильные дороги местного значения;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3) объекты культурного наследия местного (муниципального) значения;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4) объекты здравоохранения;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5) объекты физической культуры и массового спорта, в том числе:</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а) спортивные комплексы;</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б) плавательные бассейны;</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стадионы;</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6) объекты образования, в том числе объекты капитального строительства муниципальных образовательных организаций;</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7) объекты культуры, в том числе:</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а) муниципальные архивы;</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б) муниципальные библиотеки;</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муниципальные музеи;</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8) особо охраняемые природные территории местного значения;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9) объекты, предназначенные для утилизации и переработки бытовых и промышленных отходов;</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10) объекты, включая земельные участки, предназначенные для организации ритуальных услуг и содержания мест захоронения;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11) муниципальный жилищный фонд;</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12) места массового отдыха населения;</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13) городские леса;</w:t>
      </w: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14) иные объекты.</w:t>
      </w:r>
    </w:p>
    <w:p w:rsidR="000A6651" w:rsidRPr="00FD0993" w:rsidRDefault="000A6651" w:rsidP="00AD02F9">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от 06.10.2003 г. №131-ФЗ установлены вопросы местного значения городского, сельского поселения. Часть вопросов сельского поселения решается органами местного самоуправления муниципального района. </w:t>
      </w:r>
    </w:p>
    <w:p w:rsidR="000A6651"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Тем не менее, законами субъекта РФ и принятыми в соответствии с ними уставом муниципального района и уставами поселений за поселениями могут закрепляться другие вопросы из числа вопросов местного значения </w:t>
      </w:r>
      <w:r w:rsidR="00C51C20" w:rsidRPr="00FD0993">
        <w:rPr>
          <w:rFonts w:ascii="Times New Roman" w:hAnsi="Times New Roman" w:cs="Times New Roman"/>
          <w:sz w:val="24"/>
          <w:szCs w:val="24"/>
        </w:rPr>
        <w:t>муниципального района</w:t>
      </w:r>
      <w:r w:rsidR="00AD02F9" w:rsidRPr="00FD0993">
        <w:rPr>
          <w:rFonts w:ascii="Times New Roman" w:hAnsi="Times New Roman" w:cs="Times New Roman"/>
          <w:sz w:val="24"/>
          <w:szCs w:val="24"/>
        </w:rPr>
        <w:t>.</w:t>
      </w:r>
      <w:r w:rsidRPr="00FD0993">
        <w:rPr>
          <w:rFonts w:ascii="Times New Roman" w:hAnsi="Times New Roman" w:cs="Times New Roman"/>
          <w:sz w:val="24"/>
          <w:szCs w:val="24"/>
        </w:rPr>
        <w:t xml:space="preserve"> </w:t>
      </w:r>
      <w:r w:rsidR="00AD02F9" w:rsidRPr="00FD0993">
        <w:rPr>
          <w:rFonts w:ascii="Times New Roman" w:hAnsi="Times New Roman" w:cs="Times New Roman"/>
          <w:sz w:val="24"/>
          <w:szCs w:val="24"/>
        </w:rPr>
        <w:t>К</w:t>
      </w:r>
      <w:r w:rsidRPr="00FD0993">
        <w:rPr>
          <w:rFonts w:ascii="Times New Roman" w:hAnsi="Times New Roman" w:cs="Times New Roman"/>
          <w:sz w:val="24"/>
          <w:szCs w:val="24"/>
        </w:rPr>
        <w:t>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r w:rsidR="00633904" w:rsidRPr="00FD0993">
        <w:rPr>
          <w:rFonts w:ascii="Times New Roman" w:hAnsi="Times New Roman" w:cs="Times New Roman"/>
          <w:sz w:val="24"/>
          <w:szCs w:val="24"/>
        </w:rPr>
        <w:t xml:space="preserve"> (131-ФЗ, статья 15, п.4)</w:t>
      </w:r>
      <w:r w:rsidRPr="00FD0993">
        <w:rPr>
          <w:rFonts w:ascii="Times New Roman" w:hAnsi="Times New Roman" w:cs="Times New Roman"/>
          <w:sz w:val="24"/>
          <w:szCs w:val="24"/>
        </w:rPr>
        <w:t>.</w:t>
      </w:r>
    </w:p>
    <w:p w:rsidR="00EC0AF1" w:rsidRDefault="00EC0AF1" w:rsidP="001F1889">
      <w:pPr>
        <w:spacing w:after="0" w:line="240" w:lineRule="auto"/>
        <w:ind w:firstLine="709"/>
        <w:jc w:val="both"/>
        <w:rPr>
          <w:rFonts w:ascii="Times New Roman" w:hAnsi="Times New Roman" w:cs="Times New Roman"/>
          <w:sz w:val="24"/>
          <w:szCs w:val="24"/>
        </w:rPr>
      </w:pPr>
    </w:p>
    <w:p w:rsidR="00330F80" w:rsidRDefault="00330F80" w:rsidP="001F1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w:t>
      </w:r>
      <w:r w:rsidR="00D01412">
        <w:rPr>
          <w:rFonts w:ascii="Times New Roman" w:hAnsi="Times New Roman" w:cs="Times New Roman"/>
          <w:sz w:val="24"/>
          <w:szCs w:val="24"/>
        </w:rPr>
        <w:t xml:space="preserve"> 1.</w:t>
      </w:r>
      <w:r>
        <w:rPr>
          <w:rFonts w:ascii="Times New Roman" w:hAnsi="Times New Roman" w:cs="Times New Roman"/>
          <w:sz w:val="24"/>
          <w:szCs w:val="24"/>
        </w:rPr>
        <w:t xml:space="preserve"> - Определение объектов местного значения, для которых необходимо установить расчетные показатели обеспеченности и доступности</w:t>
      </w:r>
    </w:p>
    <w:tbl>
      <w:tblPr>
        <w:tblStyle w:val="a4"/>
        <w:tblW w:w="0" w:type="auto"/>
        <w:tblLook w:val="04A0" w:firstRow="1" w:lastRow="0" w:firstColumn="1" w:lastColumn="0" w:noHBand="0" w:noVBand="1"/>
      </w:tblPr>
      <w:tblGrid>
        <w:gridCol w:w="3190"/>
        <w:gridCol w:w="6274"/>
      </w:tblGrid>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6274" w:type="dxa"/>
          </w:tcPr>
          <w:p w:rsidR="00330F80" w:rsidRPr="000E1BED" w:rsidRDefault="00330F80" w:rsidP="00D43866">
            <w:pPr>
              <w:rPr>
                <w:rFonts w:ascii="Times New Roman" w:hAnsi="Times New Roman" w:cs="Times New Roman"/>
                <w:sz w:val="24"/>
                <w:szCs w:val="24"/>
              </w:rPr>
            </w:pPr>
            <w:r>
              <w:rPr>
                <w:rFonts w:ascii="Times New Roman" w:hAnsi="Times New Roman" w:cs="Times New Roman"/>
                <w:sz w:val="24"/>
                <w:szCs w:val="24"/>
              </w:rPr>
              <w:t xml:space="preserve">Вопросы местного значения, в соответствии с </w:t>
            </w:r>
            <w:r w:rsidRPr="00B43E12">
              <w:rPr>
                <w:rFonts w:ascii="Times New Roman" w:hAnsi="Times New Roman" w:cs="Times New Roman"/>
                <w:sz w:val="24"/>
                <w:szCs w:val="24"/>
              </w:rPr>
              <w:t>Федеральны</w:t>
            </w:r>
            <w:r>
              <w:rPr>
                <w:rFonts w:ascii="Times New Roman" w:hAnsi="Times New Roman" w:cs="Times New Roman"/>
                <w:sz w:val="24"/>
                <w:szCs w:val="24"/>
              </w:rPr>
              <w:t>м</w:t>
            </w:r>
            <w:r w:rsidRPr="00B43E12">
              <w:rPr>
                <w:rFonts w:ascii="Times New Roman" w:hAnsi="Times New Roman" w:cs="Times New Roman"/>
                <w:sz w:val="24"/>
                <w:szCs w:val="24"/>
              </w:rPr>
              <w:t xml:space="preserve"> закон</w:t>
            </w:r>
            <w:r>
              <w:rPr>
                <w:rFonts w:ascii="Times New Roman" w:hAnsi="Times New Roman" w:cs="Times New Roman"/>
                <w:sz w:val="24"/>
                <w:szCs w:val="24"/>
              </w:rPr>
              <w:t>ом</w:t>
            </w:r>
            <w:r w:rsidRPr="00B43E12">
              <w:rPr>
                <w:rFonts w:ascii="Times New Roman" w:hAnsi="Times New Roman" w:cs="Times New Roman"/>
                <w:sz w:val="24"/>
                <w:szCs w:val="24"/>
              </w:rPr>
              <w:t xml:space="preserve"> от 06.10.2003 N 131-ФЗ (ред. от 05.10.2015) "Об общих принципах организации местного самоуправления в Российской Федерации"</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муниципального жилищного фонда</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физической культуры и спорта</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культуры и искусства</w:t>
            </w:r>
          </w:p>
        </w:tc>
        <w:tc>
          <w:tcPr>
            <w:tcW w:w="6274" w:type="dxa"/>
          </w:tcPr>
          <w:p w:rsidR="00330F80" w:rsidRPr="000E1BED" w:rsidRDefault="00330F80" w:rsidP="00D43866">
            <w:pPr>
              <w:rPr>
                <w:rFonts w:ascii="Times New Roman" w:hAnsi="Times New Roman" w:cs="Times New Roman"/>
                <w:color w:val="000000"/>
                <w:sz w:val="24"/>
                <w:szCs w:val="24"/>
                <w:shd w:val="clear" w:color="auto" w:fill="FFFFFF"/>
              </w:rPr>
            </w:pPr>
            <w:r w:rsidRPr="000E1BED">
              <w:rPr>
                <w:rFonts w:ascii="Times New Roman" w:hAnsi="Times New Roman" w:cs="Times New Roman"/>
                <w:color w:val="000000"/>
                <w:sz w:val="24"/>
                <w:szCs w:val="24"/>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330F80" w:rsidRPr="000E1BED" w:rsidRDefault="00330F80" w:rsidP="00D43866">
            <w:pPr>
              <w:rPr>
                <w:rFonts w:ascii="Times New Roman" w:hAnsi="Times New Roman" w:cs="Times New Roman"/>
                <w:color w:val="000000"/>
                <w:sz w:val="24"/>
                <w:szCs w:val="24"/>
                <w:shd w:val="clear" w:color="auto" w:fill="FFFFFF"/>
              </w:rPr>
            </w:pPr>
            <w:r w:rsidRPr="000E1BED">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поселения услугами организаций культуры;</w:t>
            </w:r>
          </w:p>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формирование архивных фондов поселения;</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образования</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организация и осуществление мероприятий по работе с детьми и молодежью в поселении;</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lastRenderedPageBreak/>
              <w:t>Объекты услуг общественного питания, торговли, бытового обслуживания и иных услуг для населения</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автомобильного транспорта и транспортных услуг</w:t>
            </w:r>
          </w:p>
        </w:tc>
        <w:tc>
          <w:tcPr>
            <w:tcW w:w="6274" w:type="dxa"/>
          </w:tcPr>
          <w:p w:rsidR="00330F80" w:rsidRPr="000E1BED" w:rsidRDefault="00330F80" w:rsidP="00D43866">
            <w:pPr>
              <w:rPr>
                <w:rFonts w:ascii="Times New Roman" w:hAnsi="Times New Roman" w:cs="Times New Roman"/>
                <w:color w:val="000000"/>
                <w:sz w:val="24"/>
                <w:szCs w:val="24"/>
                <w:shd w:val="clear" w:color="auto" w:fill="FFFFFF"/>
              </w:rPr>
            </w:pPr>
            <w:r w:rsidRPr="000E1BED">
              <w:rPr>
                <w:rFonts w:ascii="Times New Roman" w:hAnsi="Times New Roman" w:cs="Times New Roman"/>
                <w:color w:val="000000"/>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электроснабжения</w:t>
            </w:r>
          </w:p>
        </w:tc>
        <w:tc>
          <w:tcPr>
            <w:tcW w:w="6274" w:type="dxa"/>
            <w:vMerge w:val="restart"/>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организация в границах поселения электро-, тепл</w:t>
            </w:r>
            <w:proofErr w:type="gramStart"/>
            <w:r w:rsidRPr="000E1BED">
              <w:rPr>
                <w:rFonts w:ascii="Times New Roman" w:hAnsi="Times New Roman" w:cs="Times New Roman"/>
                <w:color w:val="000000"/>
                <w:sz w:val="24"/>
                <w:szCs w:val="24"/>
                <w:shd w:val="clear" w:color="auto" w:fill="FFFFFF"/>
              </w:rPr>
              <w:t>о-</w:t>
            </w:r>
            <w:proofErr w:type="gramEnd"/>
            <w:r w:rsidRPr="000E1BED">
              <w:rPr>
                <w:rFonts w:ascii="Times New Roman" w:hAnsi="Times New Roman" w:cs="Times New Roman"/>
                <w:color w:val="000000"/>
                <w:sz w:val="24"/>
                <w:szCs w:val="24"/>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теплоснабжения</w:t>
            </w:r>
          </w:p>
        </w:tc>
        <w:tc>
          <w:tcPr>
            <w:tcW w:w="6274" w:type="dxa"/>
            <w:vMerge/>
          </w:tcPr>
          <w:p w:rsidR="00330F80" w:rsidRPr="000E1BED" w:rsidRDefault="00330F80" w:rsidP="00D43866">
            <w:pPr>
              <w:rPr>
                <w:rFonts w:ascii="Times New Roman" w:hAnsi="Times New Roman" w:cs="Times New Roman"/>
                <w:sz w:val="24"/>
                <w:szCs w:val="24"/>
              </w:rPr>
            </w:pP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газоснабжения</w:t>
            </w:r>
          </w:p>
        </w:tc>
        <w:tc>
          <w:tcPr>
            <w:tcW w:w="6274" w:type="dxa"/>
            <w:vMerge/>
          </w:tcPr>
          <w:p w:rsidR="00330F80" w:rsidRPr="000E1BED" w:rsidRDefault="00330F80" w:rsidP="00D43866">
            <w:pPr>
              <w:rPr>
                <w:rFonts w:ascii="Times New Roman" w:hAnsi="Times New Roman" w:cs="Times New Roman"/>
                <w:sz w:val="24"/>
                <w:szCs w:val="24"/>
              </w:rPr>
            </w:pP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водоснабжения</w:t>
            </w:r>
          </w:p>
        </w:tc>
        <w:tc>
          <w:tcPr>
            <w:tcW w:w="6274" w:type="dxa"/>
            <w:vMerge/>
          </w:tcPr>
          <w:p w:rsidR="00330F80" w:rsidRPr="000E1BED" w:rsidRDefault="00330F80" w:rsidP="00D43866">
            <w:pPr>
              <w:rPr>
                <w:rFonts w:ascii="Times New Roman" w:hAnsi="Times New Roman" w:cs="Times New Roman"/>
                <w:sz w:val="24"/>
                <w:szCs w:val="24"/>
              </w:rPr>
            </w:pP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водоотведения</w:t>
            </w:r>
          </w:p>
        </w:tc>
        <w:tc>
          <w:tcPr>
            <w:tcW w:w="6274" w:type="dxa"/>
            <w:vMerge/>
          </w:tcPr>
          <w:p w:rsidR="00330F80" w:rsidRPr="000E1BED" w:rsidRDefault="00330F80" w:rsidP="00D43866">
            <w:pPr>
              <w:rPr>
                <w:rFonts w:ascii="Times New Roman" w:hAnsi="Times New Roman" w:cs="Times New Roman"/>
                <w:sz w:val="24"/>
                <w:szCs w:val="24"/>
              </w:rPr>
            </w:pP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организация сбора и вывоза бытовых отходов и мусора;</w:t>
            </w:r>
          </w:p>
        </w:tc>
      </w:tr>
      <w:tr w:rsidR="00330F80" w:rsidRPr="000E1BED" w:rsidTr="00D43866">
        <w:tc>
          <w:tcPr>
            <w:tcW w:w="3190"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организация ритуальных услуг и содержание мест захоронения;</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t>Объекты культурного наследия местного (муниципального) значения.</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t>Особо охраняемые природные территории местного значения</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осуществление муниципального контроля в области использования и охраны особо охраняемых природных территорий местного значения;</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t>Места массового отдыха населения. Объекты благоустройства и озеленения территорий</w:t>
            </w:r>
          </w:p>
        </w:tc>
        <w:tc>
          <w:tcPr>
            <w:tcW w:w="6274" w:type="dxa"/>
          </w:tcPr>
          <w:p w:rsidR="00330F80" w:rsidRDefault="00330F80" w:rsidP="00D43866">
            <w:pPr>
              <w:rPr>
                <w:rFonts w:ascii="Times New Roman" w:hAnsi="Times New Roman" w:cs="Times New Roman"/>
                <w:color w:val="000000"/>
                <w:sz w:val="24"/>
                <w:szCs w:val="24"/>
                <w:shd w:val="clear" w:color="auto" w:fill="FFFFFF"/>
              </w:rPr>
            </w:pPr>
            <w:r w:rsidRPr="000E1BED">
              <w:rPr>
                <w:rFonts w:ascii="Times New Roman" w:hAnsi="Times New Roman" w:cs="Times New Roman"/>
                <w:color w:val="000000"/>
                <w:sz w:val="24"/>
                <w:szCs w:val="24"/>
                <w:shd w:val="clear" w:color="auto" w:fill="FFFFFF"/>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30F80" w:rsidRPr="000E1BED" w:rsidRDefault="00330F80" w:rsidP="00D43866">
            <w:pPr>
              <w:rPr>
                <w:rFonts w:ascii="Times New Roman" w:hAnsi="Times New Roman" w:cs="Times New Roman"/>
                <w:sz w:val="24"/>
                <w:szCs w:val="24"/>
              </w:rPr>
            </w:pPr>
            <w:r w:rsidRPr="00B43E1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330F80" w:rsidRPr="000E1BED" w:rsidTr="00D43866">
        <w:tc>
          <w:tcPr>
            <w:tcW w:w="3190" w:type="dxa"/>
          </w:tcPr>
          <w:p w:rsidR="00330F80" w:rsidRPr="000E1BED" w:rsidRDefault="00330F80" w:rsidP="00D43866">
            <w:pPr>
              <w:tabs>
                <w:tab w:val="left" w:pos="945"/>
              </w:tabs>
              <w:spacing w:before="120" w:after="120"/>
              <w:rPr>
                <w:rFonts w:ascii="Times New Roman" w:hAnsi="Times New Roman" w:cs="Times New Roman"/>
                <w:sz w:val="24"/>
                <w:szCs w:val="24"/>
              </w:rPr>
            </w:pPr>
            <w:r w:rsidRPr="000E1BED">
              <w:rPr>
                <w:rFonts w:ascii="Times New Roman" w:hAnsi="Times New Roman" w:cs="Times New Roman"/>
                <w:sz w:val="24"/>
                <w:szCs w:val="24"/>
              </w:rPr>
              <w:t>Объекты пожарной охраны</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обеспечение первичных мер пожарной безопасности в границах населенных пунктов поселения;</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t xml:space="preserve">Объекты гражданской </w:t>
            </w:r>
            <w:r w:rsidRPr="000E1BED">
              <w:rPr>
                <w:rFonts w:ascii="Times New Roman" w:hAnsi="Times New Roman" w:cs="Times New Roman"/>
                <w:sz w:val="24"/>
                <w:szCs w:val="24"/>
              </w:rPr>
              <w:lastRenderedPageBreak/>
              <w:t>обороны, необходимые для предупреждения чрезвычайных ситуаций</w:t>
            </w:r>
          </w:p>
        </w:tc>
        <w:tc>
          <w:tcPr>
            <w:tcW w:w="6274" w:type="dxa"/>
          </w:tcPr>
          <w:p w:rsidR="00330F80" w:rsidRPr="000E1BED" w:rsidRDefault="00330F80" w:rsidP="00D43866">
            <w:pPr>
              <w:rPr>
                <w:rFonts w:ascii="Times New Roman" w:hAnsi="Times New Roman" w:cs="Times New Roman"/>
                <w:sz w:val="24"/>
                <w:szCs w:val="24"/>
              </w:rPr>
            </w:pPr>
            <w:r w:rsidRPr="000E1BED">
              <w:rPr>
                <w:rStyle w:val="apple-converted-space"/>
                <w:rFonts w:ascii="Times New Roman" w:hAnsi="Times New Roman" w:cs="Times New Roman"/>
                <w:color w:val="000000"/>
                <w:sz w:val="24"/>
                <w:szCs w:val="24"/>
                <w:shd w:val="clear" w:color="auto" w:fill="FFFFFF"/>
              </w:rPr>
              <w:lastRenderedPageBreak/>
              <w:t> </w:t>
            </w:r>
            <w:r w:rsidRPr="000E1BED">
              <w:rPr>
                <w:rFonts w:ascii="Times New Roman" w:hAnsi="Times New Roman" w:cs="Times New Roman"/>
                <w:color w:val="000000"/>
                <w:sz w:val="24"/>
                <w:szCs w:val="24"/>
                <w:shd w:val="clear" w:color="auto" w:fill="FFFFFF"/>
              </w:rPr>
              <w:t xml:space="preserve">организация и осуществление мероприятий по </w:t>
            </w:r>
            <w:r w:rsidRPr="000E1BED">
              <w:rPr>
                <w:rFonts w:ascii="Times New Roman" w:hAnsi="Times New Roman" w:cs="Times New Roman"/>
                <w:color w:val="000000"/>
                <w:sz w:val="24"/>
                <w:szCs w:val="24"/>
                <w:shd w:val="clear" w:color="auto" w:fill="FFFFFF"/>
              </w:rPr>
              <w:lastRenderedPageBreak/>
              <w:t>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lastRenderedPageBreak/>
              <w:t>Объекты, необходимые для обеспечения безопасности людей на водных объектах</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осуществление мероприятий по обеспечению безопасности людей на водных объектах, охране их жизни и здоровья;</w:t>
            </w:r>
          </w:p>
        </w:tc>
      </w:tr>
      <w:tr w:rsidR="00330F80" w:rsidRPr="000E1BED" w:rsidTr="00D43866">
        <w:tc>
          <w:tcPr>
            <w:tcW w:w="3190" w:type="dxa"/>
          </w:tcPr>
          <w:p w:rsidR="00330F80" w:rsidRPr="000E1BED" w:rsidRDefault="00330F80" w:rsidP="00D43866">
            <w:pPr>
              <w:spacing w:before="120" w:after="120"/>
              <w:rPr>
                <w:rFonts w:ascii="Times New Roman" w:hAnsi="Times New Roman" w:cs="Times New Roman"/>
                <w:sz w:val="24"/>
                <w:szCs w:val="24"/>
              </w:rPr>
            </w:pPr>
            <w:r w:rsidRPr="000E1BED">
              <w:rPr>
                <w:rFonts w:ascii="Times New Roman" w:hAnsi="Times New Roman" w:cs="Times New Roman"/>
                <w:sz w:val="24"/>
                <w:szCs w:val="24"/>
              </w:rPr>
              <w:t>Городские леса</w:t>
            </w:r>
          </w:p>
        </w:tc>
        <w:tc>
          <w:tcPr>
            <w:tcW w:w="6274" w:type="dxa"/>
          </w:tcPr>
          <w:p w:rsidR="00330F80" w:rsidRPr="000E1BED" w:rsidRDefault="00330F80" w:rsidP="00D43866">
            <w:pPr>
              <w:rPr>
                <w:rFonts w:ascii="Times New Roman" w:hAnsi="Times New Roman" w:cs="Times New Roman"/>
                <w:sz w:val="24"/>
                <w:szCs w:val="24"/>
              </w:rPr>
            </w:pPr>
            <w:r w:rsidRPr="000E1BED">
              <w:rPr>
                <w:rFonts w:ascii="Times New Roman" w:hAnsi="Times New Roman" w:cs="Times New Roman"/>
                <w:color w:val="000000"/>
                <w:sz w:val="24"/>
                <w:szCs w:val="24"/>
                <w:shd w:val="clear" w:color="auto" w:fill="FFFFFF"/>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bl>
    <w:p w:rsidR="00330F80" w:rsidRPr="00FD0993" w:rsidRDefault="00330F80" w:rsidP="001F1889">
      <w:pPr>
        <w:spacing w:after="0" w:line="240" w:lineRule="auto"/>
        <w:ind w:firstLine="709"/>
        <w:jc w:val="both"/>
        <w:rPr>
          <w:rFonts w:ascii="Times New Roman" w:hAnsi="Times New Roman" w:cs="Times New Roman"/>
          <w:sz w:val="24"/>
          <w:szCs w:val="24"/>
        </w:rPr>
      </w:pPr>
    </w:p>
    <w:p w:rsidR="000A6651" w:rsidRPr="00FD0993" w:rsidRDefault="000A6651" w:rsidP="001F1889">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Таким образом, в данном проекте Местных нормативов градостроительного проектирования </w:t>
      </w:r>
      <w:r w:rsidR="00824EDB" w:rsidRPr="00FD0993">
        <w:rPr>
          <w:rFonts w:ascii="Times New Roman" w:hAnsi="Times New Roman" w:cs="Times New Roman"/>
          <w:sz w:val="24"/>
          <w:szCs w:val="24"/>
        </w:rPr>
        <w:t>Гороховского</w:t>
      </w:r>
      <w:r w:rsidRPr="00FD0993">
        <w:rPr>
          <w:rFonts w:ascii="Times New Roman" w:hAnsi="Times New Roman" w:cs="Times New Roman"/>
          <w:sz w:val="24"/>
          <w:szCs w:val="24"/>
        </w:rPr>
        <w:t xml:space="preserve"> сельского поселения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Техническому заданию.</w:t>
      </w:r>
    </w:p>
    <w:p w:rsidR="00124969" w:rsidRPr="00FD0993"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Основными задачами проекта МНГП являются:</w:t>
      </w:r>
    </w:p>
    <w:p w:rsidR="00124969" w:rsidRPr="00FD0993"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1) проведение комплексного анализа территории муниципального образования;</w:t>
      </w:r>
    </w:p>
    <w:p w:rsidR="00124969" w:rsidRPr="00FD0993"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2) расчет с учетом проведенного анализа:</w:t>
      </w:r>
    </w:p>
    <w:p w:rsidR="00124969" w:rsidRPr="00FD0993" w:rsidRDefault="00AD02F9" w:rsidP="00AD02F9">
      <w:pPr>
        <w:pStyle w:val="a7"/>
        <w:tabs>
          <w:tab w:val="left" w:pos="351"/>
        </w:tabs>
        <w:spacing w:after="0" w:line="240" w:lineRule="auto"/>
        <w:ind w:left="709"/>
        <w:jc w:val="both"/>
        <w:rPr>
          <w:rFonts w:ascii="Times New Roman" w:hAnsi="Times New Roman" w:cs="Times New Roman"/>
          <w:sz w:val="24"/>
          <w:szCs w:val="24"/>
        </w:rPr>
      </w:pPr>
      <w:r w:rsidRPr="00FD0993">
        <w:rPr>
          <w:rFonts w:ascii="Times New Roman" w:hAnsi="Times New Roman" w:cs="Times New Roman"/>
          <w:sz w:val="24"/>
          <w:szCs w:val="24"/>
        </w:rPr>
        <w:t xml:space="preserve">- </w:t>
      </w:r>
      <w:r w:rsidR="00124969" w:rsidRPr="00FD0993">
        <w:rPr>
          <w:rFonts w:ascii="Times New Roman" w:hAnsi="Times New Roman" w:cs="Times New Roman"/>
          <w:sz w:val="24"/>
          <w:szCs w:val="24"/>
        </w:rPr>
        <w:t>показателей минимально допустимого уровня обеспеченности населения муниципального образования объектами местного значения,</w:t>
      </w:r>
    </w:p>
    <w:p w:rsidR="00124969" w:rsidRPr="00FD0993" w:rsidRDefault="00AD02F9" w:rsidP="00AD02F9">
      <w:pPr>
        <w:pStyle w:val="a7"/>
        <w:tabs>
          <w:tab w:val="left" w:pos="351"/>
        </w:tabs>
        <w:spacing w:after="0" w:line="240" w:lineRule="auto"/>
        <w:ind w:left="709"/>
        <w:jc w:val="both"/>
        <w:rPr>
          <w:rFonts w:ascii="Times New Roman" w:hAnsi="Times New Roman" w:cs="Times New Roman"/>
          <w:sz w:val="24"/>
          <w:szCs w:val="24"/>
        </w:rPr>
      </w:pPr>
      <w:r w:rsidRPr="00FD0993">
        <w:rPr>
          <w:rFonts w:ascii="Times New Roman" w:hAnsi="Times New Roman" w:cs="Times New Roman"/>
          <w:sz w:val="24"/>
          <w:szCs w:val="24"/>
        </w:rPr>
        <w:t xml:space="preserve">- </w:t>
      </w:r>
      <w:r w:rsidR="00124969" w:rsidRPr="00FD0993">
        <w:rPr>
          <w:rFonts w:ascii="Times New Roman" w:hAnsi="Times New Roman" w:cs="Times New Roman"/>
          <w:sz w:val="24"/>
          <w:szCs w:val="24"/>
        </w:rPr>
        <w:t>показателей территориальной доступности таких объектов для населения муниципального образования;</w:t>
      </w:r>
    </w:p>
    <w:p w:rsidR="00124969" w:rsidRPr="00FD0993" w:rsidRDefault="00124969" w:rsidP="001F1889">
      <w:pPr>
        <w:spacing w:after="0" w:line="240" w:lineRule="auto"/>
        <w:ind w:firstLine="709"/>
        <w:jc w:val="both"/>
        <w:rPr>
          <w:rFonts w:ascii="Times New Roman" w:eastAsia="Calibri" w:hAnsi="Times New Roman" w:cs="Times New Roman"/>
          <w:sz w:val="24"/>
          <w:szCs w:val="24"/>
        </w:rPr>
      </w:pPr>
      <w:r w:rsidRPr="00FD0993">
        <w:rPr>
          <w:rFonts w:ascii="Times New Roman" w:hAnsi="Times New Roman" w:cs="Times New Roman"/>
          <w:sz w:val="24"/>
          <w:szCs w:val="24"/>
        </w:rPr>
        <w:t>3) установление</w:t>
      </w:r>
      <w:r w:rsidR="00AD02F9" w:rsidRPr="00FD0993">
        <w:rPr>
          <w:rFonts w:ascii="Times New Roman" w:hAnsi="Times New Roman" w:cs="Times New Roman"/>
          <w:sz w:val="24"/>
          <w:szCs w:val="24"/>
        </w:rPr>
        <w:t xml:space="preserve"> правил и области</w:t>
      </w:r>
      <w:r w:rsidRPr="00FD0993">
        <w:rPr>
          <w:rFonts w:ascii="Times New Roman" w:hAnsi="Times New Roman" w:cs="Times New Roman"/>
          <w:sz w:val="24"/>
          <w:szCs w:val="24"/>
        </w:rPr>
        <w:t xml:space="preserve">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47546C" w:rsidRPr="00FD0993" w:rsidRDefault="0047546C">
      <w:pPr>
        <w:rPr>
          <w:rFonts w:ascii="Times New Roman" w:eastAsia="Calibri" w:hAnsi="Times New Roman" w:cs="Times New Roman"/>
          <w:sz w:val="24"/>
          <w:szCs w:val="24"/>
        </w:rPr>
      </w:pPr>
      <w:r w:rsidRPr="00FD0993">
        <w:rPr>
          <w:rFonts w:ascii="Times New Roman" w:hAnsi="Times New Roman"/>
          <w:szCs w:val="24"/>
        </w:rPr>
        <w:br w:type="page"/>
      </w:r>
    </w:p>
    <w:p w:rsidR="0035438F" w:rsidRPr="00FD0993" w:rsidRDefault="00940C66" w:rsidP="00FD5457">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cs="Times New Roman"/>
          <w:b/>
          <w:sz w:val="28"/>
          <w:szCs w:val="28"/>
        </w:rPr>
        <w:lastRenderedPageBreak/>
        <w:t xml:space="preserve">Расположение и природно-климатические условия </w:t>
      </w:r>
      <w:r w:rsidR="00113BD5" w:rsidRPr="00FD0993">
        <w:rPr>
          <w:rFonts w:ascii="Times New Roman" w:hAnsi="Times New Roman" w:cs="Times New Roman"/>
          <w:b/>
          <w:sz w:val="28"/>
          <w:szCs w:val="28"/>
        </w:rPr>
        <w:t>Гороховского</w:t>
      </w:r>
      <w:r w:rsidRPr="00FD0993">
        <w:rPr>
          <w:rFonts w:ascii="Times New Roman" w:hAnsi="Times New Roman" w:cs="Times New Roman"/>
          <w:b/>
          <w:sz w:val="28"/>
          <w:szCs w:val="28"/>
        </w:rPr>
        <w:t xml:space="preserve"> сельского поселения</w:t>
      </w:r>
    </w:p>
    <w:p w:rsidR="00623D11" w:rsidRPr="00FD0993" w:rsidRDefault="00623D11" w:rsidP="00FD5457">
      <w:pPr>
        <w:pStyle w:val="Default"/>
        <w:spacing w:before="120" w:after="120"/>
        <w:ind w:firstLine="709"/>
        <w:jc w:val="both"/>
        <w:rPr>
          <w:rFonts w:eastAsiaTheme="minorEastAsia"/>
          <w:b/>
          <w:color w:val="auto"/>
        </w:rPr>
      </w:pPr>
      <w:r w:rsidRPr="00FD0993">
        <w:rPr>
          <w:rFonts w:eastAsiaTheme="minorEastAsia"/>
          <w:b/>
          <w:color w:val="auto"/>
        </w:rPr>
        <w:t>Расположение в системе расселения и административно-территориальное устройство</w:t>
      </w:r>
    </w:p>
    <w:p w:rsidR="00623D11" w:rsidRPr="00FD0993" w:rsidRDefault="00C13AEC" w:rsidP="00C51C20">
      <w:pPr>
        <w:pStyle w:val="Default"/>
        <w:ind w:firstLine="709"/>
        <w:jc w:val="both"/>
      </w:pPr>
      <w:proofErr w:type="spellStart"/>
      <w:r w:rsidRPr="00FD0993">
        <w:t>Гороховское</w:t>
      </w:r>
      <w:proofErr w:type="spellEnd"/>
      <w:r w:rsidR="0035438F" w:rsidRPr="00FD0993">
        <w:t xml:space="preserve"> муниципальное образование имеет статус сельского поселения, оно входит в состав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w:t>
      </w:r>
      <w:r w:rsidR="00FD5457" w:rsidRPr="00FD0993">
        <w:t>кого района Иркутской области».</w:t>
      </w:r>
    </w:p>
    <w:p w:rsidR="000D3ED1" w:rsidRPr="00FD0993" w:rsidRDefault="000D3ED1" w:rsidP="00C51C20">
      <w:pPr>
        <w:spacing w:after="0" w:line="240" w:lineRule="auto"/>
        <w:ind w:firstLine="709"/>
        <w:jc w:val="both"/>
        <w:rPr>
          <w:rFonts w:ascii="Times New Roman" w:eastAsia="Times New Roman" w:hAnsi="Times New Roman" w:cs="Times New Roman"/>
          <w:sz w:val="24"/>
          <w:szCs w:val="24"/>
        </w:rPr>
      </w:pPr>
      <w:proofErr w:type="spellStart"/>
      <w:r w:rsidRPr="00FD0993">
        <w:rPr>
          <w:rFonts w:ascii="Times New Roman" w:eastAsia="Times New Roman" w:hAnsi="Times New Roman" w:cs="Times New Roman"/>
          <w:sz w:val="24"/>
          <w:szCs w:val="24"/>
        </w:rPr>
        <w:t>Гороховское</w:t>
      </w:r>
      <w:proofErr w:type="spellEnd"/>
      <w:r w:rsidRPr="00FD0993">
        <w:rPr>
          <w:rFonts w:ascii="Times New Roman" w:eastAsia="Times New Roman" w:hAnsi="Times New Roman" w:cs="Times New Roman"/>
          <w:b/>
          <w:sz w:val="24"/>
          <w:szCs w:val="24"/>
        </w:rPr>
        <w:t xml:space="preserve"> </w:t>
      </w:r>
      <w:r w:rsidRPr="00FD0993">
        <w:rPr>
          <w:rFonts w:ascii="Times New Roman" w:eastAsia="Times New Roman" w:hAnsi="Times New Roman" w:cs="Times New Roman"/>
          <w:sz w:val="24"/>
          <w:szCs w:val="24"/>
        </w:rPr>
        <w:t>муниципальное образование находится в Иркутской области в</w:t>
      </w:r>
      <w:r w:rsidR="00C51C20" w:rsidRPr="00FD0993">
        <w:rPr>
          <w:rFonts w:ascii="Times New Roman" w:eastAsia="Times New Roman" w:hAnsi="Times New Roman" w:cs="Times New Roman"/>
          <w:sz w:val="24"/>
          <w:szCs w:val="24"/>
        </w:rPr>
        <w:t xml:space="preserve"> </w:t>
      </w:r>
      <w:r w:rsidRPr="00FD0993">
        <w:rPr>
          <w:rFonts w:ascii="Times New Roman" w:eastAsia="Times New Roman" w:hAnsi="Times New Roman" w:cs="Times New Roman"/>
          <w:sz w:val="24"/>
          <w:szCs w:val="24"/>
        </w:rPr>
        <w:t>70 км от г.</w:t>
      </w:r>
      <w:r w:rsidR="00C51C20" w:rsidRPr="00FD0993">
        <w:rPr>
          <w:rFonts w:ascii="Times New Roman" w:eastAsia="Times New Roman" w:hAnsi="Times New Roman" w:cs="Times New Roman"/>
          <w:sz w:val="24"/>
          <w:szCs w:val="24"/>
        </w:rPr>
        <w:t xml:space="preserve"> Иркутска.</w:t>
      </w:r>
      <w:r w:rsidRPr="00FD0993">
        <w:rPr>
          <w:rFonts w:ascii="Times New Roman" w:eastAsia="Times New Roman" w:hAnsi="Times New Roman" w:cs="Times New Roman"/>
          <w:sz w:val="24"/>
          <w:szCs w:val="24"/>
        </w:rPr>
        <w:t xml:space="preserve"> На территории Гороховского поселения расположены шесть населенных пунктов:</w:t>
      </w:r>
      <w:r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с.</w:t>
      </w:r>
      <w:r w:rsidR="001C3294" w:rsidRPr="00FD0993">
        <w:rPr>
          <w:rFonts w:ascii="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Горохово</w:t>
      </w:r>
      <w:proofErr w:type="spellEnd"/>
      <w:r w:rsidRPr="00FD0993">
        <w:rPr>
          <w:rFonts w:ascii="Times New Roman" w:hAnsi="Times New Roman" w:cs="Times New Roman"/>
          <w:sz w:val="24"/>
          <w:szCs w:val="24"/>
        </w:rPr>
        <w:t>,</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д.</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Степановка</w:t>
      </w:r>
      <w:r w:rsidRPr="00FD0993">
        <w:rPr>
          <w:rFonts w:ascii="Times New Roman" w:hAnsi="Times New Roman" w:cs="Times New Roman"/>
          <w:sz w:val="24"/>
          <w:szCs w:val="24"/>
        </w:rPr>
        <w:t>,</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д.</w:t>
      </w:r>
      <w:r w:rsidR="001C3294" w:rsidRPr="00FD0993">
        <w:rPr>
          <w:rFonts w:ascii="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Баруй</w:t>
      </w:r>
      <w:proofErr w:type="spellEnd"/>
      <w:r w:rsidRPr="00FD0993">
        <w:rPr>
          <w:rFonts w:ascii="Times New Roman" w:hAnsi="Times New Roman" w:cs="Times New Roman"/>
          <w:sz w:val="24"/>
          <w:szCs w:val="24"/>
        </w:rPr>
        <w:t>,</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д.</w:t>
      </w:r>
      <w:r w:rsidR="001C3294" w:rsidRPr="00FD0993">
        <w:rPr>
          <w:rFonts w:ascii="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Сайгуты</w:t>
      </w:r>
      <w:proofErr w:type="spellEnd"/>
      <w:r w:rsidRPr="00FD0993">
        <w:rPr>
          <w:rFonts w:ascii="Times New Roman" w:hAnsi="Times New Roman" w:cs="Times New Roman"/>
          <w:sz w:val="24"/>
          <w:szCs w:val="24"/>
        </w:rPr>
        <w:t>,</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 xml:space="preserve">п. </w:t>
      </w:r>
      <w:proofErr w:type="spellStart"/>
      <w:r w:rsidRPr="00FD0993">
        <w:rPr>
          <w:rFonts w:ascii="Times New Roman" w:eastAsia="Times New Roman" w:hAnsi="Times New Roman" w:cs="Times New Roman"/>
          <w:sz w:val="24"/>
          <w:szCs w:val="24"/>
        </w:rPr>
        <w:t>Бухун</w:t>
      </w:r>
      <w:proofErr w:type="spellEnd"/>
      <w:r w:rsidRPr="00FD0993">
        <w:rPr>
          <w:rFonts w:ascii="Times New Roman" w:hAnsi="Times New Roman" w:cs="Times New Roman"/>
          <w:sz w:val="24"/>
          <w:szCs w:val="24"/>
        </w:rPr>
        <w:t>,</w:t>
      </w:r>
      <w:r w:rsidR="001C3294" w:rsidRPr="00FD0993">
        <w:rPr>
          <w:rFonts w:ascii="Times New Roman" w:hAnsi="Times New Roman" w:cs="Times New Roman"/>
          <w:sz w:val="24"/>
          <w:szCs w:val="24"/>
        </w:rPr>
        <w:t xml:space="preserve"> </w:t>
      </w:r>
      <w:r w:rsidRPr="00FD0993">
        <w:rPr>
          <w:rFonts w:ascii="Times New Roman" w:eastAsia="Times New Roman" w:hAnsi="Times New Roman" w:cs="Times New Roman"/>
          <w:sz w:val="24"/>
          <w:szCs w:val="24"/>
        </w:rPr>
        <w:t xml:space="preserve">д. </w:t>
      </w:r>
      <w:proofErr w:type="gramStart"/>
      <w:r w:rsidRPr="00FD0993">
        <w:rPr>
          <w:rFonts w:ascii="Times New Roman" w:eastAsia="Times New Roman" w:hAnsi="Times New Roman" w:cs="Times New Roman"/>
          <w:sz w:val="24"/>
          <w:szCs w:val="24"/>
        </w:rPr>
        <w:t>В</w:t>
      </w:r>
      <w:r w:rsidR="001C3294" w:rsidRPr="00FD0993">
        <w:rPr>
          <w:rFonts w:ascii="Times New Roman" w:hAnsi="Times New Roman" w:cs="Times New Roman"/>
          <w:sz w:val="24"/>
          <w:szCs w:val="24"/>
        </w:rPr>
        <w:t>ерхний</w:t>
      </w:r>
      <w:proofErr w:type="gramEnd"/>
      <w:r w:rsidRPr="00FD0993">
        <w:rPr>
          <w:rFonts w:ascii="Times New Roman" w:eastAsia="Times New Roman" w:hAnsi="Times New Roman" w:cs="Times New Roman"/>
          <w:sz w:val="24"/>
          <w:szCs w:val="24"/>
        </w:rPr>
        <w:t xml:space="preserve"> Кет.</w:t>
      </w:r>
      <w:r w:rsidR="005E59B0" w:rsidRPr="00FD0993">
        <w:rPr>
          <w:rFonts w:ascii="Times New Roman" w:eastAsia="Times New Roman" w:hAnsi="Times New Roman" w:cs="Times New Roman"/>
          <w:sz w:val="24"/>
          <w:szCs w:val="24"/>
        </w:rPr>
        <w:t xml:space="preserve"> </w:t>
      </w:r>
      <w:r w:rsidR="005E59B0" w:rsidRPr="00FD0993">
        <w:rPr>
          <w:rFonts w:ascii="Times New Roman" w:hAnsi="Times New Roman" w:cs="Times New Roman"/>
          <w:sz w:val="24"/>
          <w:szCs w:val="24"/>
        </w:rPr>
        <w:t xml:space="preserve">Село </w:t>
      </w:r>
      <w:proofErr w:type="spellStart"/>
      <w:r w:rsidR="005E59B0" w:rsidRPr="00FD0993">
        <w:rPr>
          <w:rFonts w:ascii="Times New Roman" w:hAnsi="Times New Roman" w:cs="Times New Roman"/>
          <w:sz w:val="24"/>
          <w:szCs w:val="24"/>
        </w:rPr>
        <w:t>Горохово</w:t>
      </w:r>
      <w:proofErr w:type="spellEnd"/>
      <w:r w:rsidR="005E59B0" w:rsidRPr="00FD0993">
        <w:rPr>
          <w:rFonts w:ascii="Times New Roman" w:hAnsi="Times New Roman" w:cs="Times New Roman"/>
          <w:sz w:val="24"/>
          <w:szCs w:val="24"/>
        </w:rPr>
        <w:t xml:space="preserve"> является административным центром Гороховского муниципального образования.</w:t>
      </w:r>
      <w:r w:rsidR="00824EDB" w:rsidRPr="00FD0993">
        <w:t xml:space="preserve"> </w:t>
      </w:r>
      <w:proofErr w:type="spellStart"/>
      <w:r w:rsidR="00824EDB" w:rsidRPr="00FD0993">
        <w:rPr>
          <w:rFonts w:ascii="Times New Roman" w:hAnsi="Times New Roman" w:cs="Times New Roman"/>
          <w:sz w:val="24"/>
          <w:szCs w:val="24"/>
        </w:rPr>
        <w:t>Гороховское</w:t>
      </w:r>
      <w:proofErr w:type="spellEnd"/>
      <w:r w:rsidR="00824EDB" w:rsidRPr="00FD0993">
        <w:rPr>
          <w:rFonts w:ascii="Times New Roman" w:hAnsi="Times New Roman" w:cs="Times New Roman"/>
          <w:sz w:val="24"/>
          <w:szCs w:val="24"/>
        </w:rPr>
        <w:t xml:space="preserve"> муниципальное образование граничит с юго-востока – </w:t>
      </w:r>
      <w:r w:rsidR="00C51C20" w:rsidRPr="00FD0993">
        <w:rPr>
          <w:rFonts w:ascii="Times New Roman" w:hAnsi="Times New Roman" w:cs="Times New Roman"/>
          <w:sz w:val="24"/>
          <w:szCs w:val="24"/>
          <w:lang w:val="en-US"/>
        </w:rPr>
        <w:t>c</w:t>
      </w:r>
      <w:r w:rsidR="00C51C20" w:rsidRPr="00FD0993">
        <w:rPr>
          <w:rFonts w:ascii="Times New Roman" w:hAnsi="Times New Roman" w:cs="Times New Roman"/>
          <w:sz w:val="24"/>
          <w:szCs w:val="24"/>
        </w:rPr>
        <w:t xml:space="preserve"> </w:t>
      </w:r>
      <w:r w:rsidR="00824EDB" w:rsidRPr="00FD0993">
        <w:rPr>
          <w:rFonts w:ascii="Times New Roman" w:hAnsi="Times New Roman" w:cs="Times New Roman"/>
          <w:sz w:val="24"/>
          <w:szCs w:val="24"/>
        </w:rPr>
        <w:t xml:space="preserve">Никольским муниципальным образование, на юге – с Никольским, </w:t>
      </w:r>
      <w:proofErr w:type="spellStart"/>
      <w:r w:rsidR="00824EDB" w:rsidRPr="00FD0993">
        <w:rPr>
          <w:rFonts w:ascii="Times New Roman" w:hAnsi="Times New Roman" w:cs="Times New Roman"/>
          <w:sz w:val="24"/>
          <w:szCs w:val="24"/>
        </w:rPr>
        <w:t>Ширяевским</w:t>
      </w:r>
      <w:proofErr w:type="spellEnd"/>
      <w:r w:rsidR="00824EDB" w:rsidRPr="00FD0993">
        <w:rPr>
          <w:rFonts w:ascii="Times New Roman" w:hAnsi="Times New Roman" w:cs="Times New Roman"/>
          <w:sz w:val="24"/>
          <w:szCs w:val="24"/>
        </w:rPr>
        <w:t xml:space="preserve"> и </w:t>
      </w:r>
      <w:proofErr w:type="spellStart"/>
      <w:r w:rsidR="00824EDB" w:rsidRPr="00FD0993">
        <w:rPr>
          <w:rFonts w:ascii="Times New Roman" w:hAnsi="Times New Roman" w:cs="Times New Roman"/>
          <w:sz w:val="24"/>
          <w:szCs w:val="24"/>
        </w:rPr>
        <w:t>Усть-Балейским</w:t>
      </w:r>
      <w:proofErr w:type="spellEnd"/>
      <w:r w:rsidR="00824EDB" w:rsidRPr="00FD0993">
        <w:rPr>
          <w:rFonts w:ascii="Times New Roman" w:hAnsi="Times New Roman" w:cs="Times New Roman"/>
          <w:sz w:val="24"/>
          <w:szCs w:val="24"/>
        </w:rPr>
        <w:t xml:space="preserve"> муниципальными образованиями (все – Иркутский муниципальный район), на юго-западе, западе, северо-западе и севере – с </w:t>
      </w:r>
      <w:proofErr w:type="spellStart"/>
      <w:r w:rsidR="00824EDB" w:rsidRPr="00FD0993">
        <w:rPr>
          <w:rFonts w:ascii="Times New Roman" w:hAnsi="Times New Roman" w:cs="Times New Roman"/>
          <w:sz w:val="24"/>
          <w:szCs w:val="24"/>
        </w:rPr>
        <w:t>Боханским</w:t>
      </w:r>
      <w:proofErr w:type="spellEnd"/>
      <w:r w:rsidR="00824EDB" w:rsidRPr="00FD0993">
        <w:rPr>
          <w:rFonts w:ascii="Times New Roman" w:hAnsi="Times New Roman" w:cs="Times New Roman"/>
          <w:sz w:val="24"/>
          <w:szCs w:val="24"/>
        </w:rPr>
        <w:t xml:space="preserve"> муниципальным образование</w:t>
      </w:r>
      <w:r w:rsidR="00C51C20" w:rsidRPr="00FD0993">
        <w:rPr>
          <w:rFonts w:ascii="Times New Roman" w:hAnsi="Times New Roman" w:cs="Times New Roman"/>
          <w:sz w:val="24"/>
          <w:szCs w:val="24"/>
        </w:rPr>
        <w:t>м</w:t>
      </w:r>
      <w:r w:rsidR="00824EDB" w:rsidRPr="00FD0993">
        <w:rPr>
          <w:rFonts w:ascii="Times New Roman" w:hAnsi="Times New Roman" w:cs="Times New Roman"/>
          <w:sz w:val="24"/>
          <w:szCs w:val="24"/>
        </w:rPr>
        <w:t xml:space="preserve">, на северо-востоке и востоке – с </w:t>
      </w:r>
      <w:proofErr w:type="spellStart"/>
      <w:r w:rsidR="00824EDB" w:rsidRPr="00FD0993">
        <w:rPr>
          <w:rFonts w:ascii="Times New Roman" w:hAnsi="Times New Roman" w:cs="Times New Roman"/>
          <w:sz w:val="24"/>
          <w:szCs w:val="24"/>
        </w:rPr>
        <w:t>Эхирит-Булагатским</w:t>
      </w:r>
      <w:proofErr w:type="spellEnd"/>
      <w:r w:rsidR="00824EDB" w:rsidRPr="00FD0993">
        <w:rPr>
          <w:rFonts w:ascii="Times New Roman" w:hAnsi="Times New Roman" w:cs="Times New Roman"/>
          <w:sz w:val="24"/>
          <w:szCs w:val="24"/>
        </w:rPr>
        <w:t xml:space="preserve"> муниципальным образованием (Усть-Ордынский Бурятский автономный округ).</w:t>
      </w:r>
    </w:p>
    <w:p w:rsidR="00450B47" w:rsidRPr="00FD0993" w:rsidRDefault="00450B47" w:rsidP="00C51C20">
      <w:pPr>
        <w:spacing w:after="0" w:line="240" w:lineRule="auto"/>
        <w:ind w:firstLine="709"/>
        <w:jc w:val="both"/>
        <w:rPr>
          <w:rFonts w:ascii="Times New Roman" w:eastAsia="Times New Roman" w:hAnsi="Times New Roman" w:cs="Times New Roman"/>
          <w:sz w:val="24"/>
          <w:szCs w:val="24"/>
        </w:rPr>
      </w:pPr>
      <w:proofErr w:type="spellStart"/>
      <w:r w:rsidRPr="00FD0993">
        <w:rPr>
          <w:rFonts w:ascii="Times New Roman" w:eastAsia="Times New Roman" w:hAnsi="Times New Roman" w:cs="Times New Roman"/>
          <w:sz w:val="24"/>
          <w:szCs w:val="24"/>
        </w:rPr>
        <w:t>Гороховское</w:t>
      </w:r>
      <w:proofErr w:type="spellEnd"/>
      <w:r w:rsidRPr="00FD0993">
        <w:rPr>
          <w:rFonts w:ascii="Times New Roman" w:eastAsia="Times New Roman" w:hAnsi="Times New Roman" w:cs="Times New Roman"/>
          <w:sz w:val="24"/>
          <w:szCs w:val="24"/>
        </w:rPr>
        <w:t xml:space="preserve"> муниципальное образование расположено в северной части территории Иркутского района и входит в Иркутскую районную систему расселения и административно подчиняется непосредственно областному центру, выполняющему в данном случае также роль районного центра, с которым поддерживает культурно-бытовые и трудовые связи.</w:t>
      </w:r>
    </w:p>
    <w:p w:rsidR="00623D11" w:rsidRPr="00FD0993" w:rsidRDefault="00450B47" w:rsidP="00C51C20">
      <w:pPr>
        <w:pStyle w:val="Default"/>
        <w:ind w:firstLine="709"/>
        <w:jc w:val="both"/>
      </w:pPr>
      <w:r w:rsidRPr="00FD0993">
        <w:t xml:space="preserve">В качестве центра муниципального образования с </w:t>
      </w:r>
      <w:proofErr w:type="spellStart"/>
      <w:r w:rsidRPr="00FD0993">
        <w:t>Горохово</w:t>
      </w:r>
      <w:proofErr w:type="spellEnd"/>
      <w:r w:rsidRPr="00FD0993">
        <w:t xml:space="preserve"> осуществляет функции административного управления и культурно-бытового обслуживания в отношении пяти подчиненных сельских населенных пунктов с постоянным на</w:t>
      </w:r>
      <w:r w:rsidR="00C51C20" w:rsidRPr="00FD0993">
        <w:t>селением 0,9 тыс. чел. и связано</w:t>
      </w:r>
      <w:r w:rsidRPr="00FD0993">
        <w:t xml:space="preserve"> с ними и г. Иркутском автомобильными дорогами. Расстояние до наиболе</w:t>
      </w:r>
      <w:r w:rsidR="00527D62" w:rsidRPr="00FD0993">
        <w:t>е удаленного из них - д. Верхний</w:t>
      </w:r>
      <w:r w:rsidRPr="00FD0993">
        <w:t xml:space="preserve"> Кет составляет 25 км.</w:t>
      </w:r>
    </w:p>
    <w:p w:rsidR="00D56107" w:rsidRPr="00FD0993" w:rsidRDefault="00450B47" w:rsidP="00C51C20">
      <w:pPr>
        <w:pStyle w:val="af5"/>
        <w:spacing w:before="120"/>
        <w:ind w:left="0" w:firstLine="709"/>
        <w:jc w:val="both"/>
      </w:pPr>
      <w:r w:rsidRPr="00FD0993">
        <w:t xml:space="preserve">Таблица </w:t>
      </w:r>
      <w:r w:rsidR="00D01412">
        <w:t>2</w:t>
      </w:r>
      <w:r w:rsidRPr="00FD0993">
        <w:t xml:space="preserve">. - </w:t>
      </w:r>
      <w:r w:rsidR="00D56107" w:rsidRPr="00FD0993">
        <w:t>Населенные пункты Гороховского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2070"/>
        <w:gridCol w:w="2571"/>
      </w:tblGrid>
      <w:tr w:rsidR="00D56107" w:rsidRPr="00FD0993" w:rsidTr="00D56107">
        <w:trPr>
          <w:tblHeader/>
          <w:jc w:val="center"/>
        </w:trPr>
        <w:tc>
          <w:tcPr>
            <w:tcW w:w="3367" w:type="dxa"/>
          </w:tcPr>
          <w:p w:rsidR="00D56107" w:rsidRPr="00FD0993" w:rsidRDefault="00D56107" w:rsidP="00D56107">
            <w:pPr>
              <w:spacing w:after="0" w:line="240" w:lineRule="auto"/>
              <w:rPr>
                <w:rFonts w:ascii="Times New Roman" w:eastAsia="Times New Roman" w:hAnsi="Times New Roman" w:cs="Times New Roman"/>
                <w:sz w:val="24"/>
                <w:szCs w:val="24"/>
              </w:rPr>
            </w:pPr>
          </w:p>
        </w:tc>
        <w:tc>
          <w:tcPr>
            <w:tcW w:w="2070" w:type="dxa"/>
          </w:tcPr>
          <w:p w:rsidR="00D56107" w:rsidRPr="00FD0993" w:rsidRDefault="00D56107" w:rsidP="00450B4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Население на</w:t>
            </w:r>
            <w:r w:rsidR="00450B47" w:rsidRPr="00FD0993">
              <w:rPr>
                <w:rFonts w:ascii="Times New Roman" w:hAnsi="Times New Roman" w:cs="Times New Roman"/>
                <w:sz w:val="24"/>
                <w:szCs w:val="24"/>
              </w:rPr>
              <w:t xml:space="preserve"> 01.01.</w:t>
            </w:r>
            <w:r w:rsidRPr="00FD0993">
              <w:rPr>
                <w:rFonts w:ascii="Times New Roman" w:eastAsia="Times New Roman" w:hAnsi="Times New Roman" w:cs="Times New Roman"/>
                <w:sz w:val="24"/>
                <w:szCs w:val="24"/>
              </w:rPr>
              <w:t>201</w:t>
            </w:r>
            <w:r w:rsidR="00450B47" w:rsidRPr="00FD0993">
              <w:rPr>
                <w:rFonts w:ascii="Times New Roman" w:hAnsi="Times New Roman" w:cs="Times New Roman"/>
                <w:sz w:val="24"/>
                <w:szCs w:val="24"/>
              </w:rPr>
              <w:t>4</w:t>
            </w:r>
            <w:r w:rsidRPr="00FD0993">
              <w:rPr>
                <w:rFonts w:ascii="Times New Roman" w:eastAsia="Times New Roman" w:hAnsi="Times New Roman" w:cs="Times New Roman"/>
                <w:sz w:val="24"/>
                <w:szCs w:val="24"/>
              </w:rPr>
              <w:t xml:space="preserve"> г.</w:t>
            </w:r>
          </w:p>
        </w:tc>
        <w:tc>
          <w:tcPr>
            <w:tcW w:w="2571" w:type="dxa"/>
          </w:tcPr>
          <w:p w:rsidR="00D56107" w:rsidRPr="00FD0993" w:rsidRDefault="00D5610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Расстояние </w:t>
            </w:r>
            <w:proofErr w:type="gramStart"/>
            <w:r w:rsidRPr="00FD0993">
              <w:rPr>
                <w:rFonts w:ascii="Times New Roman" w:eastAsia="Times New Roman" w:hAnsi="Times New Roman" w:cs="Times New Roman"/>
                <w:sz w:val="24"/>
                <w:szCs w:val="24"/>
              </w:rPr>
              <w:t>до</w:t>
            </w:r>
            <w:proofErr w:type="gramEnd"/>
            <w:r w:rsidRPr="00FD0993">
              <w:rPr>
                <w:rFonts w:ascii="Times New Roman" w:eastAsia="Times New Roman" w:hAnsi="Times New Roman" w:cs="Times New Roman"/>
                <w:sz w:val="24"/>
                <w:szCs w:val="24"/>
              </w:rPr>
              <w:t xml:space="preserve"> </w:t>
            </w:r>
          </w:p>
          <w:p w:rsidR="00D56107" w:rsidRPr="00FD0993" w:rsidRDefault="00D5610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iCs/>
                <w:sz w:val="24"/>
                <w:szCs w:val="24"/>
              </w:rPr>
              <w:t xml:space="preserve">с. </w:t>
            </w:r>
            <w:proofErr w:type="spellStart"/>
            <w:r w:rsidRPr="00FD0993">
              <w:rPr>
                <w:rFonts w:ascii="Times New Roman" w:eastAsia="Times New Roman" w:hAnsi="Times New Roman" w:cs="Times New Roman"/>
                <w:iCs/>
                <w:sz w:val="24"/>
                <w:szCs w:val="24"/>
              </w:rPr>
              <w:t>Горохово</w:t>
            </w:r>
            <w:proofErr w:type="spellEnd"/>
            <w:r w:rsidRPr="00FD0993">
              <w:rPr>
                <w:rFonts w:ascii="Times New Roman" w:eastAsia="Times New Roman" w:hAnsi="Times New Roman" w:cs="Times New Roman"/>
                <w:iCs/>
                <w:sz w:val="24"/>
                <w:szCs w:val="24"/>
              </w:rPr>
              <w:t>, км</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с. </w:t>
            </w:r>
            <w:proofErr w:type="spellStart"/>
            <w:r w:rsidRPr="00FD0993">
              <w:rPr>
                <w:rFonts w:ascii="Times New Roman" w:eastAsia="Times New Roman" w:hAnsi="Times New Roman" w:cs="Times New Roman"/>
                <w:bCs/>
                <w:sz w:val="24"/>
                <w:szCs w:val="24"/>
              </w:rPr>
              <w:t>Горохово</w:t>
            </w:r>
            <w:proofErr w:type="spellEnd"/>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764</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spellStart"/>
            <w:r w:rsidRPr="00FD0993">
              <w:rPr>
                <w:rFonts w:ascii="Times New Roman" w:eastAsia="Times New Roman" w:hAnsi="Times New Roman" w:cs="Times New Roman"/>
                <w:bCs/>
                <w:sz w:val="24"/>
                <w:szCs w:val="24"/>
              </w:rPr>
              <w:t>Баруй</w:t>
            </w:r>
            <w:proofErr w:type="spellEnd"/>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274</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п. </w:t>
            </w:r>
            <w:proofErr w:type="spellStart"/>
            <w:r w:rsidRPr="00FD0993">
              <w:rPr>
                <w:rFonts w:ascii="Times New Roman" w:eastAsia="Times New Roman" w:hAnsi="Times New Roman" w:cs="Times New Roman"/>
                <w:bCs/>
                <w:sz w:val="24"/>
                <w:szCs w:val="24"/>
              </w:rPr>
              <w:t>Бухун</w:t>
            </w:r>
            <w:proofErr w:type="spellEnd"/>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70</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18</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gramStart"/>
            <w:r w:rsidRPr="00FD0993">
              <w:rPr>
                <w:rFonts w:ascii="Times New Roman" w:eastAsia="Times New Roman" w:hAnsi="Times New Roman" w:cs="Times New Roman"/>
                <w:bCs/>
                <w:sz w:val="24"/>
                <w:szCs w:val="24"/>
              </w:rPr>
              <w:t>Верхний</w:t>
            </w:r>
            <w:proofErr w:type="gramEnd"/>
            <w:r w:rsidRPr="00FD0993">
              <w:rPr>
                <w:rFonts w:ascii="Times New Roman" w:eastAsia="Times New Roman" w:hAnsi="Times New Roman" w:cs="Times New Roman"/>
                <w:bCs/>
                <w:sz w:val="24"/>
                <w:szCs w:val="24"/>
              </w:rPr>
              <w:t xml:space="preserve"> Кет</w:t>
            </w:r>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58</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25</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spellStart"/>
            <w:r w:rsidRPr="00FD0993">
              <w:rPr>
                <w:rFonts w:ascii="Times New Roman" w:eastAsia="Times New Roman" w:hAnsi="Times New Roman" w:cs="Times New Roman"/>
                <w:bCs/>
                <w:sz w:val="24"/>
                <w:szCs w:val="24"/>
              </w:rPr>
              <w:t>Сайгуты</w:t>
            </w:r>
            <w:proofErr w:type="spellEnd"/>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266</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12</w:t>
            </w:r>
          </w:p>
        </w:tc>
      </w:tr>
      <w:tr w:rsidR="00450B47" w:rsidRPr="00FD0993" w:rsidTr="00D56107">
        <w:trPr>
          <w:jc w:val="center"/>
        </w:trPr>
        <w:tc>
          <w:tcPr>
            <w:tcW w:w="3367" w:type="dxa"/>
          </w:tcPr>
          <w:p w:rsidR="00450B47" w:rsidRPr="00FD0993" w:rsidRDefault="00450B4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д. Степановка</w:t>
            </w:r>
          </w:p>
        </w:tc>
        <w:tc>
          <w:tcPr>
            <w:tcW w:w="2070" w:type="dxa"/>
          </w:tcPr>
          <w:p w:rsidR="00450B47" w:rsidRPr="00FD0993" w:rsidRDefault="00450B47" w:rsidP="00450B47">
            <w:pPr>
              <w:spacing w:after="0" w:line="240" w:lineRule="auto"/>
              <w:jc w:val="center"/>
              <w:rPr>
                <w:rFonts w:ascii="Times New Roman" w:hAnsi="Times New Roman" w:cs="Times New Roman"/>
                <w:bCs/>
                <w:sz w:val="24"/>
                <w:szCs w:val="24"/>
              </w:rPr>
            </w:pPr>
            <w:r w:rsidRPr="00FD0993">
              <w:rPr>
                <w:rFonts w:ascii="Times New Roman" w:hAnsi="Times New Roman" w:cs="Times New Roman"/>
                <w:bCs/>
                <w:sz w:val="24"/>
                <w:szCs w:val="24"/>
              </w:rPr>
              <w:t>187</w:t>
            </w:r>
          </w:p>
        </w:tc>
        <w:tc>
          <w:tcPr>
            <w:tcW w:w="2571" w:type="dxa"/>
          </w:tcPr>
          <w:p w:rsidR="00450B47" w:rsidRPr="00FD0993" w:rsidRDefault="00450B47" w:rsidP="00D5610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w:t>
            </w:r>
          </w:p>
        </w:tc>
      </w:tr>
      <w:tr w:rsidR="00D56107" w:rsidRPr="00FD0993" w:rsidTr="00D56107">
        <w:trPr>
          <w:jc w:val="center"/>
        </w:trPr>
        <w:tc>
          <w:tcPr>
            <w:tcW w:w="3367" w:type="dxa"/>
          </w:tcPr>
          <w:p w:rsidR="00D56107" w:rsidRPr="00FD0993" w:rsidRDefault="00D56107" w:rsidP="00D56107">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
                <w:sz w:val="24"/>
                <w:szCs w:val="24"/>
              </w:rPr>
              <w:t>Всего по поселению</w:t>
            </w:r>
          </w:p>
        </w:tc>
        <w:tc>
          <w:tcPr>
            <w:tcW w:w="2070" w:type="dxa"/>
          </w:tcPr>
          <w:p w:rsidR="00D56107" w:rsidRPr="00FD0993" w:rsidRDefault="00D56107" w:rsidP="00450B47">
            <w:pPr>
              <w:spacing w:after="0" w:line="240" w:lineRule="auto"/>
              <w:jc w:val="center"/>
              <w:rPr>
                <w:rFonts w:ascii="Times New Roman" w:eastAsia="Times New Roman" w:hAnsi="Times New Roman" w:cs="Times New Roman"/>
                <w:b/>
                <w:sz w:val="24"/>
                <w:szCs w:val="24"/>
              </w:rPr>
            </w:pPr>
            <w:r w:rsidRPr="00FD0993">
              <w:rPr>
                <w:rFonts w:ascii="Times New Roman" w:eastAsia="Times New Roman" w:hAnsi="Times New Roman" w:cs="Times New Roman"/>
                <w:b/>
                <w:sz w:val="24"/>
                <w:szCs w:val="24"/>
              </w:rPr>
              <w:t>1 6</w:t>
            </w:r>
            <w:r w:rsidR="00450B47" w:rsidRPr="00FD0993">
              <w:rPr>
                <w:rFonts w:ascii="Times New Roman" w:hAnsi="Times New Roman" w:cs="Times New Roman"/>
                <w:b/>
                <w:sz w:val="24"/>
                <w:szCs w:val="24"/>
              </w:rPr>
              <w:t>19</w:t>
            </w:r>
          </w:p>
        </w:tc>
        <w:tc>
          <w:tcPr>
            <w:tcW w:w="2571" w:type="dxa"/>
          </w:tcPr>
          <w:p w:rsidR="00D56107" w:rsidRPr="00FD0993" w:rsidRDefault="00D56107" w:rsidP="00D56107">
            <w:pPr>
              <w:spacing w:after="0" w:line="240" w:lineRule="auto"/>
              <w:jc w:val="center"/>
              <w:rPr>
                <w:rFonts w:ascii="Times New Roman" w:eastAsia="Times New Roman" w:hAnsi="Times New Roman" w:cs="Times New Roman"/>
                <w:sz w:val="24"/>
                <w:szCs w:val="24"/>
              </w:rPr>
            </w:pPr>
          </w:p>
        </w:tc>
      </w:tr>
    </w:tbl>
    <w:p w:rsidR="00623D11" w:rsidRPr="00FD0993" w:rsidRDefault="002B174D" w:rsidP="00A15355">
      <w:pPr>
        <w:pStyle w:val="Default"/>
        <w:spacing w:before="120"/>
        <w:ind w:firstLine="709"/>
        <w:jc w:val="both"/>
      </w:pPr>
      <w:r w:rsidRPr="00FD0993">
        <w:t>Выгоды транспортно-географического положения связаны с относительной близостью обл</w:t>
      </w:r>
      <w:r w:rsidR="00824EDB" w:rsidRPr="00FD0993">
        <w:t>астного центра - г. Иркутска</w:t>
      </w:r>
      <w:r w:rsidRPr="00FD0993">
        <w:t xml:space="preserve"> и наличием территориальных резервов для развития. </w:t>
      </w:r>
      <w:r w:rsidR="00450B47" w:rsidRPr="00FD0993">
        <w:t xml:space="preserve">Через территорию муниципального образования проходит автомобильная дорога регионального значения – Усть-Ордынский – Оса и автомобильная дорога местного значения – Иркутск – Оса - Усть-Уда – </w:t>
      </w:r>
      <w:proofErr w:type="spellStart"/>
      <w:r w:rsidR="00450B47" w:rsidRPr="00FD0993">
        <w:t>Горохово</w:t>
      </w:r>
      <w:proofErr w:type="spellEnd"/>
      <w:r w:rsidR="00450B47" w:rsidRPr="00FD0993">
        <w:t xml:space="preserve"> - Верхний Кет - Усть-Ордынский – Оса.</w:t>
      </w:r>
    </w:p>
    <w:p w:rsidR="00623D11" w:rsidRPr="00FD0993" w:rsidRDefault="00623D11" w:rsidP="008A361A">
      <w:pPr>
        <w:pStyle w:val="Default"/>
        <w:spacing w:before="120" w:after="120"/>
        <w:ind w:firstLine="709"/>
        <w:jc w:val="both"/>
        <w:rPr>
          <w:rFonts w:eastAsiaTheme="minorEastAsia"/>
          <w:b/>
          <w:color w:val="auto"/>
        </w:rPr>
      </w:pPr>
      <w:r w:rsidRPr="00FD0993">
        <w:rPr>
          <w:rFonts w:eastAsiaTheme="minorEastAsia"/>
          <w:b/>
          <w:color w:val="auto"/>
        </w:rPr>
        <w:t>Природно-климатические условия</w:t>
      </w:r>
    </w:p>
    <w:p w:rsidR="002B174D" w:rsidRPr="00FD0993" w:rsidRDefault="00B87388" w:rsidP="00B87388">
      <w:pPr>
        <w:spacing w:after="0" w:line="240" w:lineRule="auto"/>
        <w:ind w:firstLine="709"/>
        <w:jc w:val="both"/>
        <w:rPr>
          <w:rFonts w:ascii="Times New Roman" w:hAnsi="Times New Roman" w:cs="Times New Roman"/>
          <w:sz w:val="24"/>
          <w:szCs w:val="24"/>
        </w:rPr>
      </w:pPr>
      <w:proofErr w:type="spellStart"/>
      <w:r w:rsidRPr="00FD0993">
        <w:rPr>
          <w:rFonts w:ascii="Times New Roman" w:eastAsia="Times New Roman" w:hAnsi="Times New Roman" w:cs="Times New Roman"/>
          <w:sz w:val="24"/>
          <w:szCs w:val="24"/>
        </w:rPr>
        <w:t>Гороховское</w:t>
      </w:r>
      <w:proofErr w:type="spellEnd"/>
      <w:r w:rsidRPr="00FD0993">
        <w:rPr>
          <w:rFonts w:ascii="Times New Roman" w:eastAsia="Times New Roman" w:hAnsi="Times New Roman" w:cs="Times New Roman"/>
          <w:sz w:val="24"/>
          <w:szCs w:val="24"/>
        </w:rPr>
        <w:t xml:space="preserve"> сельское поселение расположено в пределах </w:t>
      </w:r>
      <w:proofErr w:type="spellStart"/>
      <w:r w:rsidRPr="00FD0993">
        <w:rPr>
          <w:rFonts w:ascii="Times New Roman" w:eastAsia="Times New Roman" w:hAnsi="Times New Roman" w:cs="Times New Roman"/>
          <w:sz w:val="24"/>
          <w:szCs w:val="24"/>
        </w:rPr>
        <w:t>Иркутско</w:t>
      </w:r>
      <w:proofErr w:type="spellEnd"/>
      <w:r w:rsidRPr="00FD0993">
        <w:rPr>
          <w:rFonts w:ascii="Times New Roman" w:eastAsia="Times New Roman" w:hAnsi="Times New Roman" w:cs="Times New Roman"/>
          <w:sz w:val="24"/>
          <w:szCs w:val="24"/>
        </w:rPr>
        <w:t xml:space="preserve">-Черемховской равнины, на территории междуречья р. Балей и ее многочисленных притоков (реки </w:t>
      </w:r>
      <w:r w:rsidRPr="00FD0993">
        <w:rPr>
          <w:rFonts w:ascii="Times New Roman" w:eastAsia="Times New Roman" w:hAnsi="Times New Roman" w:cs="Times New Roman"/>
          <w:sz w:val="24"/>
          <w:szCs w:val="24"/>
        </w:rPr>
        <w:lastRenderedPageBreak/>
        <w:t xml:space="preserve">Большой и Малый </w:t>
      </w:r>
      <w:proofErr w:type="spellStart"/>
      <w:r w:rsidRPr="00FD0993">
        <w:rPr>
          <w:rFonts w:ascii="Times New Roman" w:eastAsia="Times New Roman" w:hAnsi="Times New Roman" w:cs="Times New Roman"/>
          <w:sz w:val="24"/>
          <w:szCs w:val="24"/>
        </w:rPr>
        <w:t>Кармагай</w:t>
      </w:r>
      <w:proofErr w:type="spellEnd"/>
      <w:r w:rsidRPr="00FD0993">
        <w:rPr>
          <w:rFonts w:ascii="Times New Roman" w:eastAsia="Times New Roman" w:hAnsi="Times New Roman" w:cs="Times New Roman"/>
          <w:sz w:val="24"/>
          <w:szCs w:val="24"/>
        </w:rPr>
        <w:t xml:space="preserve">, Кет, </w:t>
      </w:r>
      <w:proofErr w:type="spellStart"/>
      <w:r w:rsidRPr="00FD0993">
        <w:rPr>
          <w:rFonts w:ascii="Times New Roman" w:eastAsia="Times New Roman" w:hAnsi="Times New Roman" w:cs="Times New Roman"/>
          <w:sz w:val="24"/>
          <w:szCs w:val="24"/>
        </w:rPr>
        <w:t>Басхалый</w:t>
      </w:r>
      <w:proofErr w:type="spellEnd"/>
      <w:r w:rsidRPr="00FD0993">
        <w:rPr>
          <w:rFonts w:ascii="Times New Roman" w:eastAsia="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Бурусай</w:t>
      </w:r>
      <w:proofErr w:type="spellEnd"/>
      <w:r w:rsidRPr="00FD0993">
        <w:rPr>
          <w:rFonts w:ascii="Times New Roman" w:eastAsia="Times New Roman" w:hAnsi="Times New Roman" w:cs="Times New Roman"/>
          <w:sz w:val="24"/>
          <w:szCs w:val="24"/>
        </w:rPr>
        <w:t>, Сага-</w:t>
      </w:r>
      <w:proofErr w:type="spellStart"/>
      <w:r w:rsidRPr="00FD0993">
        <w:rPr>
          <w:rFonts w:ascii="Times New Roman" w:eastAsia="Times New Roman" w:hAnsi="Times New Roman" w:cs="Times New Roman"/>
          <w:sz w:val="24"/>
          <w:szCs w:val="24"/>
        </w:rPr>
        <w:t>Ялга</w:t>
      </w:r>
      <w:proofErr w:type="spellEnd"/>
      <w:r w:rsidRPr="00FD0993">
        <w:rPr>
          <w:rFonts w:ascii="Times New Roman" w:eastAsia="Times New Roman" w:hAnsi="Times New Roman" w:cs="Times New Roman"/>
          <w:sz w:val="24"/>
          <w:szCs w:val="24"/>
        </w:rPr>
        <w:t xml:space="preserve">, </w:t>
      </w:r>
      <w:proofErr w:type="gramStart"/>
      <w:r w:rsidRPr="00FD0993">
        <w:rPr>
          <w:rFonts w:ascii="Times New Roman" w:eastAsia="Times New Roman" w:hAnsi="Times New Roman" w:cs="Times New Roman"/>
          <w:sz w:val="24"/>
          <w:szCs w:val="24"/>
        </w:rPr>
        <w:t>Мельничная</w:t>
      </w:r>
      <w:proofErr w:type="gramEnd"/>
      <w:r w:rsidRPr="00FD0993">
        <w:rPr>
          <w:rFonts w:ascii="Times New Roman" w:eastAsia="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Калатыжиха</w:t>
      </w:r>
      <w:proofErr w:type="spellEnd"/>
      <w:r w:rsidRPr="00FD0993">
        <w:rPr>
          <w:rFonts w:ascii="Times New Roman" w:eastAsia="Times New Roman" w:hAnsi="Times New Roman" w:cs="Times New Roman"/>
          <w:sz w:val="24"/>
          <w:szCs w:val="24"/>
        </w:rPr>
        <w:t xml:space="preserve">, </w:t>
      </w:r>
      <w:proofErr w:type="spellStart"/>
      <w:r w:rsidRPr="00FD0993">
        <w:rPr>
          <w:rFonts w:ascii="Times New Roman" w:eastAsia="Times New Roman" w:hAnsi="Times New Roman" w:cs="Times New Roman"/>
          <w:sz w:val="24"/>
          <w:szCs w:val="24"/>
        </w:rPr>
        <w:t>Сафрониха</w:t>
      </w:r>
      <w:proofErr w:type="spellEnd"/>
      <w:r w:rsidRPr="00FD0993">
        <w:rPr>
          <w:rFonts w:ascii="Times New Roman" w:eastAsia="Times New Roman" w:hAnsi="Times New Roman" w:cs="Times New Roman"/>
          <w:sz w:val="24"/>
          <w:szCs w:val="24"/>
        </w:rPr>
        <w:t xml:space="preserve"> и др.).</w:t>
      </w:r>
      <w:r w:rsidR="002B174D" w:rsidRPr="00FD0993">
        <w:rPr>
          <w:rFonts w:ascii="Times New Roman" w:hAnsi="Times New Roman" w:cs="Times New Roman"/>
          <w:sz w:val="24"/>
          <w:szCs w:val="24"/>
        </w:rPr>
        <w:t xml:space="preserve"> </w:t>
      </w:r>
    </w:p>
    <w:p w:rsidR="0035438F" w:rsidRPr="00FD0993" w:rsidRDefault="0035438F" w:rsidP="00595FAF">
      <w:pPr>
        <w:pStyle w:val="Default"/>
        <w:ind w:firstLine="709"/>
        <w:jc w:val="both"/>
      </w:pPr>
      <w:r w:rsidRPr="00FD0993">
        <w:t xml:space="preserve">Климат территории Иркутского района,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чередуются с </w:t>
      </w:r>
      <w:proofErr w:type="gramStart"/>
      <w:r w:rsidRPr="00FD0993">
        <w:t>дождливыми</w:t>
      </w:r>
      <w:proofErr w:type="gramEnd"/>
      <w:r w:rsidRPr="00FD0993">
        <w:t xml:space="preserve">. Летний период характеризуется значительным количеством выпадающих осадков. </w:t>
      </w:r>
    </w:p>
    <w:p w:rsidR="0035438F" w:rsidRPr="00FD0993" w:rsidRDefault="0035438F" w:rsidP="00595FAF">
      <w:pPr>
        <w:pStyle w:val="Default"/>
        <w:ind w:firstLine="709"/>
        <w:jc w:val="both"/>
      </w:pPr>
      <w:r w:rsidRPr="00FD0993">
        <w:t xml:space="preserve">Климатические особенности территории определяются ее широтным положением на юге области, расчлененным рельефом и регулирующим влиянием таких водных объектов, как оз. Байкал и Иркутское водохранилище. </w:t>
      </w:r>
    </w:p>
    <w:p w:rsidR="0035438F" w:rsidRPr="00FD0993" w:rsidRDefault="0035438F" w:rsidP="00595FAF">
      <w:pPr>
        <w:pStyle w:val="Default"/>
        <w:ind w:firstLine="709"/>
        <w:jc w:val="both"/>
      </w:pPr>
      <w:r w:rsidRPr="00FD0993">
        <w:t xml:space="preserve">Климат в </w:t>
      </w:r>
      <w:r w:rsidR="00B87388" w:rsidRPr="00FD0993">
        <w:t>Гороховском</w:t>
      </w:r>
      <w:r w:rsidRPr="00FD0993">
        <w:t xml:space="preserve"> поселении резко-континентальный с холодной сухой зимой и жарким летом. Годовая амплитуда колебаний между </w:t>
      </w:r>
      <w:proofErr w:type="gramStart"/>
      <w:r w:rsidRPr="00FD0993">
        <w:t>средними</w:t>
      </w:r>
      <w:proofErr w:type="gramEnd"/>
      <w:r w:rsidRPr="00FD0993">
        <w:t xml:space="preserve"> температурными самого холодного (январь) и самого тёплого месяца (июль) достигае</w:t>
      </w:r>
      <w:r w:rsidR="00C51C20" w:rsidRPr="00FD0993">
        <w:t>т 40-45°С. Максимальная темпера</w:t>
      </w:r>
      <w:r w:rsidRPr="00FD0993">
        <w:t xml:space="preserve">тура воздуха +33°С, минимальная -50°С. </w:t>
      </w:r>
    </w:p>
    <w:p w:rsidR="0035438F" w:rsidRPr="00FD0993" w:rsidRDefault="0035438F" w:rsidP="00595FAF">
      <w:pPr>
        <w:pStyle w:val="Default"/>
        <w:ind w:firstLine="709"/>
        <w:jc w:val="both"/>
      </w:pPr>
      <w:r w:rsidRPr="00FD0993">
        <w:t>Безморозный период в среднем с 5 июня по 8 сентября – 94 дня. Последние морозы 13 мая – 23 июня; первые морозы 19 августа –2 октября. Заморозки возможны в любой летний месяц.</w:t>
      </w:r>
    </w:p>
    <w:p w:rsidR="0035438F" w:rsidRPr="00FD0993" w:rsidRDefault="0035438F" w:rsidP="00595FAF">
      <w:pPr>
        <w:pStyle w:val="Default"/>
        <w:ind w:firstLine="709"/>
        <w:jc w:val="both"/>
      </w:pPr>
      <w:r w:rsidRPr="00FD0993">
        <w:t xml:space="preserve">Количество солнечных дней в году – 315, осадков – </w:t>
      </w:r>
      <w:smartTag w:uri="urn:schemas-microsoft-com:office:smarttags" w:element="metricconverter">
        <w:smartTagPr>
          <w:attr w:name="ProductID" w:val="403 мм"/>
        </w:smartTagPr>
        <w:r w:rsidRPr="00FD0993">
          <w:t>403 мм</w:t>
        </w:r>
      </w:smartTag>
      <w:r w:rsidRPr="00FD0993">
        <w:t xml:space="preserve">, в том числе в тёплый период года </w:t>
      </w:r>
      <w:smartTag w:uri="urn:schemas-microsoft-com:office:smarttags" w:element="metricconverter">
        <w:smartTagPr>
          <w:attr w:name="ProductID" w:val="346 мм"/>
        </w:smartTagPr>
        <w:r w:rsidRPr="00FD0993">
          <w:t>346 мм</w:t>
        </w:r>
      </w:smartTag>
      <w:r w:rsidRPr="00FD0993">
        <w:t xml:space="preserve">. Максимальное количество осадков за год </w:t>
      </w:r>
      <w:smartTag w:uri="urn:schemas-microsoft-com:office:smarttags" w:element="metricconverter">
        <w:smartTagPr>
          <w:attr w:name="ProductID" w:val="649 мм"/>
        </w:smartTagPr>
        <w:r w:rsidRPr="00FD0993">
          <w:t>649 мм</w:t>
        </w:r>
      </w:smartTag>
      <w:r w:rsidRPr="00FD0993">
        <w:t xml:space="preserve">, минимальное – </w:t>
      </w:r>
      <w:smartTag w:uri="urn:schemas-microsoft-com:office:smarttags" w:element="metricconverter">
        <w:smartTagPr>
          <w:attr w:name="ProductID" w:val="209 мм"/>
        </w:smartTagPr>
        <w:r w:rsidRPr="00FD0993">
          <w:t>209 мм</w:t>
        </w:r>
      </w:smartTag>
      <w:r w:rsidRPr="00FD0993">
        <w:t xml:space="preserve">. </w:t>
      </w:r>
    </w:p>
    <w:p w:rsidR="0035438F" w:rsidRPr="00FD0993" w:rsidRDefault="0035438F" w:rsidP="00595FAF">
      <w:pPr>
        <w:pStyle w:val="Default"/>
        <w:ind w:firstLine="709"/>
        <w:jc w:val="both"/>
      </w:pPr>
      <w:r w:rsidRPr="00FD0993">
        <w:t xml:space="preserve">Снежный покров ложится в среднем к октябрю. Наибольшая высота снежного покрова в феврале месяце – </w:t>
      </w:r>
      <w:smartTag w:uri="urn:schemas-microsoft-com:office:smarttags" w:element="metricconverter">
        <w:smartTagPr>
          <w:attr w:name="ProductID" w:val="26 см"/>
        </w:smartTagPr>
        <w:r w:rsidRPr="00FD0993">
          <w:t>26 см</w:t>
        </w:r>
      </w:smartTag>
      <w:r w:rsidRPr="00FD0993">
        <w:t xml:space="preserve">. число дней со снеговым покровом – 161. глубина промерзания почвы под естественным снежным покровом – </w:t>
      </w:r>
      <w:smartTag w:uri="urn:schemas-microsoft-com:office:smarttags" w:element="metricconverter">
        <w:smartTagPr>
          <w:attr w:name="ProductID" w:val="204 см"/>
        </w:smartTagPr>
        <w:r w:rsidRPr="00FD0993">
          <w:t>204 см</w:t>
        </w:r>
      </w:smartTag>
      <w:r w:rsidRPr="00FD0993">
        <w:t xml:space="preserve">, на оголённом месте – </w:t>
      </w:r>
      <w:smartTag w:uri="urn:schemas-microsoft-com:office:smarttags" w:element="metricconverter">
        <w:smartTagPr>
          <w:attr w:name="ProductID" w:val="296 см"/>
        </w:smartTagPr>
        <w:r w:rsidRPr="00FD0993">
          <w:t>296 см</w:t>
        </w:r>
      </w:smartTag>
      <w:r w:rsidRPr="00FD0993">
        <w:t xml:space="preserve">. </w:t>
      </w:r>
    </w:p>
    <w:p w:rsidR="0035438F" w:rsidRPr="00FD0993" w:rsidRDefault="0035438F" w:rsidP="00595FAF">
      <w:pPr>
        <w:pStyle w:val="Default"/>
        <w:ind w:firstLine="709"/>
        <w:jc w:val="both"/>
      </w:pPr>
      <w:r w:rsidRPr="00FD0993">
        <w:t xml:space="preserve">Атмосферные осадки по территории распределяются неравномерно. Максимум осадков приурочен к июлю-августу, а минимум – к февралю-марту. </w:t>
      </w:r>
    </w:p>
    <w:p w:rsidR="0035438F" w:rsidRPr="00FD0993" w:rsidRDefault="0035438F" w:rsidP="00595FAF">
      <w:pPr>
        <w:pStyle w:val="Default"/>
        <w:ind w:firstLine="709"/>
        <w:jc w:val="both"/>
      </w:pPr>
      <w:r w:rsidRPr="00FD0993">
        <w:t xml:space="preserve">Господствующие ветры юго-восточные и северо-западные. </w:t>
      </w:r>
    </w:p>
    <w:p w:rsidR="0035438F" w:rsidRPr="00FD0993" w:rsidRDefault="0035438F" w:rsidP="00595FAF">
      <w:pPr>
        <w:pStyle w:val="Default"/>
        <w:ind w:firstLine="709"/>
        <w:jc w:val="both"/>
        <w:rPr>
          <w:i/>
        </w:rPr>
      </w:pPr>
      <w:r w:rsidRPr="00FD0993">
        <w:t xml:space="preserve">Агроклиматические условия в целом по поселению благоприятны для земледелия и позволяют выращивать зерновые и зернобобовые, кукурузу, подсолнечник, картофель, свеклу, капусту и другие культуры. Природно-климатические условия поселения позволяют возделывать зерновые культуры, кормовые и картофель. </w:t>
      </w:r>
    </w:p>
    <w:p w:rsidR="0035438F" w:rsidRPr="00FD0993" w:rsidRDefault="00B87388" w:rsidP="00B87388">
      <w:pPr>
        <w:pStyle w:val="Default"/>
        <w:ind w:firstLine="709"/>
        <w:jc w:val="both"/>
      </w:pPr>
      <w:proofErr w:type="spellStart"/>
      <w:r w:rsidRPr="00FD0993">
        <w:t>Гороховское</w:t>
      </w:r>
      <w:proofErr w:type="spellEnd"/>
      <w:r w:rsidRPr="00FD0993">
        <w:t xml:space="preserve"> сельское поселение располагается в северной части Иркутского района, характеризуется, расчлененным рельефом </w:t>
      </w:r>
      <w:proofErr w:type="gramStart"/>
      <w:r w:rsidRPr="00FD0993">
        <w:t>с</w:t>
      </w:r>
      <w:proofErr w:type="gramEnd"/>
      <w:r w:rsidRPr="00FD0993">
        <w:t xml:space="preserve"> значительными возвышенностями и равнинами вдоль речных долин. </w:t>
      </w:r>
      <w:r w:rsidRPr="00FD0993">
        <w:rPr>
          <w:bCs/>
        </w:rPr>
        <w:t xml:space="preserve">На территории поселения присутствуют плоские возвышенности с волнисто-равнинными пологими водоразделами, пади, ложбины и понижения. Его можно характеризовать </w:t>
      </w:r>
      <w:r w:rsidRPr="00FD0993">
        <w:t xml:space="preserve">как среднегорный интенсивно расчлененный крутосклонный. Возвышенности занимают  большую часть территории поселения, в основном </w:t>
      </w:r>
      <w:proofErr w:type="spellStart"/>
      <w:r w:rsidRPr="00FD0993">
        <w:t>залесены</w:t>
      </w:r>
      <w:proofErr w:type="spellEnd"/>
      <w:r w:rsidRPr="00FD0993">
        <w:t>.</w:t>
      </w:r>
    </w:p>
    <w:p w:rsidR="002B174D" w:rsidRPr="00FD0993" w:rsidRDefault="0035438F" w:rsidP="00595FAF">
      <w:pPr>
        <w:pStyle w:val="Default"/>
        <w:ind w:firstLine="709"/>
        <w:jc w:val="both"/>
      </w:pPr>
      <w:r w:rsidRPr="00FD0993">
        <w:t xml:space="preserve">Большая часть территории сложена </w:t>
      </w:r>
      <w:proofErr w:type="spellStart"/>
      <w:r w:rsidRPr="00FD0993">
        <w:t>среднекимбрийскими</w:t>
      </w:r>
      <w:proofErr w:type="spellEnd"/>
      <w:r w:rsidRPr="00FD0993">
        <w:t xml:space="preserve"> песчаниками, аргиллитами, известняками. Равнины прогибов заняты юрскими песчаниками, алевролитами, аргиллитами.</w:t>
      </w:r>
    </w:p>
    <w:p w:rsidR="0035438F" w:rsidRPr="00FD0993" w:rsidRDefault="00B87388" w:rsidP="00595FAF">
      <w:pPr>
        <w:pStyle w:val="Default"/>
        <w:ind w:firstLine="709"/>
        <w:jc w:val="both"/>
      </w:pPr>
      <w:proofErr w:type="spellStart"/>
      <w:r w:rsidRPr="00FD0993">
        <w:t>Горохо</w:t>
      </w:r>
      <w:r w:rsidR="00D01412">
        <w:t>в</w:t>
      </w:r>
      <w:r w:rsidRPr="00FD0993">
        <w:t>ское</w:t>
      </w:r>
      <w:proofErr w:type="spellEnd"/>
      <w:r w:rsidR="002B174D" w:rsidRPr="00FD0993">
        <w:t xml:space="preserve"> поселение входит в зону с сейсмической активностью в 8-9 баллов.</w:t>
      </w:r>
      <w:r w:rsidR="0035438F" w:rsidRPr="00FD0993">
        <w:t xml:space="preserve"> </w:t>
      </w:r>
    </w:p>
    <w:p w:rsidR="00596A83" w:rsidRPr="00FD0993" w:rsidRDefault="00596A83" w:rsidP="00596A83">
      <w:pPr>
        <w:pStyle w:val="2"/>
        <w:spacing w:after="0" w:line="240" w:lineRule="auto"/>
        <w:ind w:firstLine="709"/>
        <w:jc w:val="both"/>
      </w:pPr>
      <w:r w:rsidRPr="00FD0993">
        <w:t>Почвенный покров в поселении представлен преимущественно типом серых лесных почв, широко распространены дерново-подзолистые почвы. Серые лесные, тёмно-серые лесные, чернозёмные, дерново-карбонатные почвы характеризуются высоким потенциальным плодородием. Они богаты гумусом, азотом, основными элементами питания и пригодны для возделывания всех ведущих культур.</w:t>
      </w:r>
    </w:p>
    <w:p w:rsidR="00596A83" w:rsidRPr="00FD0993" w:rsidRDefault="00596A83" w:rsidP="00596A83">
      <w:pPr>
        <w:pStyle w:val="2"/>
        <w:spacing w:after="0" w:line="240" w:lineRule="auto"/>
        <w:ind w:firstLine="709"/>
        <w:jc w:val="both"/>
      </w:pPr>
      <w:r w:rsidRPr="00FD0993">
        <w:lastRenderedPageBreak/>
        <w:t>Успешная деятельность поселения в решающей степени зависит от путей повышения эффективности и устойчивости земледелия. К путям повышения научного уровня ведения хозяйства относится умелое, творческое применение научных достижений и рекомендаций с учётом конкретных особенностей: природно-климатических, биологических факторов и социально-экономических условий каждого сельскохозяйственного предприятия.</w:t>
      </w:r>
    </w:p>
    <w:p w:rsidR="00596A83" w:rsidRPr="00FD0993" w:rsidRDefault="00596A83" w:rsidP="00596A83">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w:t>
      </w:r>
      <w:proofErr w:type="spellStart"/>
      <w:r w:rsidRPr="00FD0993">
        <w:rPr>
          <w:rFonts w:ascii="Times New Roman" w:eastAsia="Times New Roman" w:hAnsi="Times New Roman" w:cs="Times New Roman"/>
          <w:sz w:val="24"/>
          <w:szCs w:val="24"/>
        </w:rPr>
        <w:t>малогумусных</w:t>
      </w:r>
      <w:proofErr w:type="spellEnd"/>
      <w:r w:rsidRPr="00FD0993">
        <w:rPr>
          <w:rFonts w:ascii="Times New Roman" w:eastAsia="Times New Roman" w:hAnsi="Times New Roman" w:cs="Times New Roman"/>
          <w:sz w:val="24"/>
          <w:szCs w:val="24"/>
        </w:rPr>
        <w:t xml:space="preserve"> дерново-карбонатных почв, нуждающихся в больших затратах на повышение их плодородия. Поэтому основной задачей остается </w:t>
      </w:r>
      <w:proofErr w:type="spellStart"/>
      <w:r w:rsidRPr="00FD0993">
        <w:rPr>
          <w:rFonts w:ascii="Times New Roman" w:eastAsia="Times New Roman" w:hAnsi="Times New Roman" w:cs="Times New Roman"/>
          <w:sz w:val="24"/>
          <w:szCs w:val="24"/>
        </w:rPr>
        <w:t>мелиорировании</w:t>
      </w:r>
      <w:proofErr w:type="spellEnd"/>
      <w:r w:rsidRPr="00FD0993">
        <w:rPr>
          <w:rFonts w:ascii="Times New Roman" w:eastAsia="Times New Roman" w:hAnsi="Times New Roman" w:cs="Times New Roman"/>
          <w:sz w:val="24"/>
          <w:szCs w:val="24"/>
        </w:rPr>
        <w:t xml:space="preserve"> уже освоенной пашни.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w:t>
      </w:r>
    </w:p>
    <w:p w:rsidR="00596A83" w:rsidRPr="00FD0993" w:rsidRDefault="00596A83" w:rsidP="00596A83">
      <w:pPr>
        <w:tabs>
          <w:tab w:val="left" w:pos="3465"/>
        </w:tabs>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Около 80 % территории поселения занято лесами. Характер лесной растительности меняется в зависимости от особенностей рельефа, почв и гидротермического режима.</w:t>
      </w:r>
    </w:p>
    <w:p w:rsidR="00596A83" w:rsidRPr="00FD0993" w:rsidRDefault="00596A83" w:rsidP="00596A83">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В целом по </w:t>
      </w:r>
      <w:r w:rsidR="00C51C20" w:rsidRPr="00FD0993">
        <w:rPr>
          <w:rFonts w:ascii="Times New Roman" w:eastAsia="Times New Roman" w:hAnsi="Times New Roman" w:cs="Times New Roman"/>
          <w:sz w:val="24"/>
          <w:szCs w:val="24"/>
        </w:rPr>
        <w:t>территории</w:t>
      </w:r>
      <w:r w:rsidRPr="00FD0993">
        <w:rPr>
          <w:rFonts w:ascii="Times New Roman" w:eastAsia="Times New Roman" w:hAnsi="Times New Roman" w:cs="Times New Roman"/>
          <w:sz w:val="24"/>
          <w:szCs w:val="24"/>
        </w:rPr>
        <w:t xml:space="preserve"> в лесном фонде преобладают разнотравная (80 %) и рододендроновая (10 %) группы леса. Разнотравная группа типов леса характерна для светлохвойных и лиственных лесов. Как правило, насаждения этой группы произрастают на более плодородных почвах, занимая пологие склоны, и характеризуются производительностью 2-3 классов бонитета, реже 1 и 4 классов. Насаждения рододендроновой группы типов леса характеризуется производительностью 3–4 классов бонитета, реже –2 класса.</w:t>
      </w:r>
    </w:p>
    <w:p w:rsidR="00596A83" w:rsidRPr="00FD0993" w:rsidRDefault="00596A83" w:rsidP="00596A83">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Особо охраняемых территорий нет, сельскохозяйственные земли используются по назначению частично.</w:t>
      </w:r>
    </w:p>
    <w:p w:rsidR="00596A83" w:rsidRPr="00FD0993" w:rsidRDefault="00596A83" w:rsidP="00596A83">
      <w:pPr>
        <w:tabs>
          <w:tab w:val="left" w:pos="3465"/>
        </w:tabs>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Территория Гороховского сельского поселения находится в зоне лесов, принадлежащих </w:t>
      </w:r>
      <w:r w:rsidRPr="00FD0993">
        <w:rPr>
          <w:rFonts w:ascii="Times New Roman" w:eastAsia="Times New Roman" w:hAnsi="Times New Roman" w:cs="Times New Roman"/>
          <w:bCs/>
          <w:sz w:val="24"/>
          <w:szCs w:val="24"/>
        </w:rPr>
        <w:t>Гороховскому</w:t>
      </w:r>
      <w:r w:rsidRPr="00FD0993">
        <w:rPr>
          <w:rFonts w:ascii="Times New Roman" w:eastAsia="Times New Roman" w:hAnsi="Times New Roman" w:cs="Times New Roman"/>
          <w:sz w:val="24"/>
          <w:szCs w:val="24"/>
        </w:rPr>
        <w:t xml:space="preserve"> участковому лесничеству. Лесные участки представлены хвойными и смешанными лесами. Подлесок состоит из черемухи, боярышника, шиповника, разнотравья. На территории поселения распространены сосновые, </w:t>
      </w:r>
      <w:proofErr w:type="spellStart"/>
      <w:r w:rsidRPr="00FD0993">
        <w:rPr>
          <w:rFonts w:ascii="Times New Roman" w:eastAsia="Times New Roman" w:hAnsi="Times New Roman" w:cs="Times New Roman"/>
          <w:sz w:val="24"/>
          <w:szCs w:val="24"/>
        </w:rPr>
        <w:t>лиственнично</w:t>
      </w:r>
      <w:proofErr w:type="spellEnd"/>
      <w:r w:rsidRPr="00FD0993">
        <w:rPr>
          <w:rFonts w:ascii="Times New Roman" w:eastAsia="Times New Roman" w:hAnsi="Times New Roman" w:cs="Times New Roman"/>
          <w:sz w:val="24"/>
          <w:szCs w:val="24"/>
        </w:rPr>
        <w:t xml:space="preserve"> - сосновые травяно-брусничные леса в сочетании со злаково-разнотравными лесами на выровненных поверхностях и низких пологих склонах.</w:t>
      </w:r>
    </w:p>
    <w:p w:rsidR="00BC55B9" w:rsidRDefault="00596A83" w:rsidP="00596A83">
      <w:pPr>
        <w:tabs>
          <w:tab w:val="left" w:pos="3465"/>
        </w:tabs>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К побережьям рек приурочены лиственничные и сосново-лиственничные травяные устойчиво производные леса речных долин, террас и пониженных равнин.</w:t>
      </w:r>
      <w:r w:rsidR="00BC55B9">
        <w:rPr>
          <w:rFonts w:ascii="Times New Roman" w:eastAsia="Times New Roman" w:hAnsi="Times New Roman" w:cs="Times New Roman"/>
          <w:sz w:val="24"/>
          <w:szCs w:val="24"/>
        </w:rPr>
        <w:br w:type="page"/>
      </w:r>
    </w:p>
    <w:p w:rsidR="00C21843" w:rsidRPr="00FD0993" w:rsidRDefault="005970B7" w:rsidP="00A9388A">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cs="Times New Roman"/>
          <w:b/>
          <w:sz w:val="28"/>
          <w:szCs w:val="28"/>
        </w:rPr>
        <w:lastRenderedPageBreak/>
        <w:t xml:space="preserve">Социально-демографический состав и плотность населения на территории </w:t>
      </w:r>
      <w:r w:rsidR="00B544C7" w:rsidRPr="00FD0993">
        <w:rPr>
          <w:rFonts w:ascii="Times New Roman" w:hAnsi="Times New Roman" w:cs="Times New Roman"/>
          <w:b/>
          <w:sz w:val="28"/>
          <w:szCs w:val="28"/>
        </w:rPr>
        <w:t>Гороховского</w:t>
      </w:r>
      <w:r w:rsidRPr="00FD0993">
        <w:rPr>
          <w:rFonts w:ascii="Times New Roman" w:hAnsi="Times New Roman" w:cs="Times New Roman"/>
          <w:b/>
          <w:sz w:val="28"/>
          <w:szCs w:val="28"/>
        </w:rPr>
        <w:t xml:space="preserve"> сельского поселения</w:t>
      </w:r>
    </w:p>
    <w:p w:rsidR="002B174D" w:rsidRPr="00FD0993" w:rsidRDefault="00596A83" w:rsidP="005970B7">
      <w:pPr>
        <w:pStyle w:val="ae"/>
        <w:tabs>
          <w:tab w:val="clear" w:pos="851"/>
        </w:tabs>
        <w:ind w:firstLine="709"/>
        <w:rPr>
          <w:rFonts w:ascii="Times New Roman" w:hAnsi="Times New Roman"/>
          <w:szCs w:val="24"/>
        </w:rPr>
      </w:pPr>
      <w:r w:rsidRPr="00FD0993">
        <w:rPr>
          <w:rFonts w:ascii="Times New Roman" w:hAnsi="Times New Roman"/>
        </w:rPr>
        <w:t xml:space="preserve">До революции территория Гороховского сельского поселения входила в состав Иркутского округа (уезда) Иркутской губернии. В 1926 г. территория вошла в состав Иркутского района Иркутского округа Сибирского края (с 1925 г.), а позднее – в состав Восточно-Сибирского края (с </w:t>
      </w:r>
      <w:smartTag w:uri="urn:schemas-microsoft-com:office:smarttags" w:element="metricconverter">
        <w:smartTagPr>
          <w:attr w:name="ProductID" w:val="1930 г"/>
        </w:smartTagPr>
        <w:r w:rsidRPr="00FD0993">
          <w:rPr>
            <w:rFonts w:ascii="Times New Roman" w:hAnsi="Times New Roman"/>
          </w:rPr>
          <w:t>1930 г</w:t>
        </w:r>
      </w:smartTag>
      <w:r w:rsidRPr="00FD0993">
        <w:rPr>
          <w:rFonts w:ascii="Times New Roman" w:hAnsi="Times New Roman"/>
        </w:rPr>
        <w:t xml:space="preserve">.). Согласно Постановлению Президиума ВЦИК от 11 февраля </w:t>
      </w:r>
      <w:smartTag w:uri="urn:schemas-microsoft-com:office:smarttags" w:element="metricconverter">
        <w:smartTagPr>
          <w:attr w:name="ProductID" w:val="1935 г"/>
        </w:smartTagPr>
        <w:r w:rsidRPr="00FD0993">
          <w:rPr>
            <w:rFonts w:ascii="Times New Roman" w:hAnsi="Times New Roman"/>
          </w:rPr>
          <w:t>1935 г</w:t>
        </w:r>
      </w:smartTag>
      <w:r w:rsidRPr="00FD0993">
        <w:rPr>
          <w:rFonts w:ascii="Times New Roman" w:hAnsi="Times New Roman"/>
        </w:rPr>
        <w:t xml:space="preserve">. Иркутский район был упразднен, а его территория отошла к г. Иркутску. В </w:t>
      </w:r>
      <w:smartTag w:uri="urn:schemas-microsoft-com:office:smarttags" w:element="metricconverter">
        <w:smartTagPr>
          <w:attr w:name="ProductID" w:val="1937 г"/>
        </w:smartTagPr>
        <w:r w:rsidRPr="00FD0993">
          <w:rPr>
            <w:rFonts w:ascii="Times New Roman" w:hAnsi="Times New Roman"/>
          </w:rPr>
          <w:t>1937 г</w:t>
        </w:r>
      </w:smartTag>
      <w:r w:rsidRPr="00FD0993">
        <w:rPr>
          <w:rFonts w:ascii="Times New Roman" w:hAnsi="Times New Roman"/>
        </w:rPr>
        <w:t xml:space="preserve">., при образовании Иркутской области, территория сельского поселения вошла в состав вновь образованного Иркутского района с административным центром в г. Иркутске. С </w:t>
      </w:r>
      <w:smartTag w:uri="urn:schemas-microsoft-com:office:smarttags" w:element="metricconverter">
        <w:smartTagPr>
          <w:attr w:name="ProductID" w:val="1937 г"/>
        </w:smartTagPr>
        <w:r w:rsidRPr="00FD0993">
          <w:rPr>
            <w:rFonts w:ascii="Times New Roman" w:hAnsi="Times New Roman"/>
          </w:rPr>
          <w:t>1937 г</w:t>
        </w:r>
      </w:smartTag>
      <w:r w:rsidRPr="00FD0993">
        <w:rPr>
          <w:rFonts w:ascii="Times New Roman" w:hAnsi="Times New Roman"/>
        </w:rPr>
        <w:t>. территория Гороховского муниципального образования входит в состав Иркутского муниципального района Иркутской области. Территория муниципального образования неоднократно корректировалась. В окончательном виде границы Гороховского муниципального образования были определены законом Иркутской области «О статусе и границах муниципальных образований Иркутского района Иркутской области» № 94-оз от 16.12.2004 г.</w:t>
      </w:r>
    </w:p>
    <w:p w:rsidR="002B174D" w:rsidRPr="00FD0993" w:rsidRDefault="002B174D" w:rsidP="005970B7">
      <w:pPr>
        <w:pStyle w:val="ae"/>
        <w:tabs>
          <w:tab w:val="clear" w:pos="851"/>
        </w:tabs>
        <w:ind w:firstLine="709"/>
        <w:rPr>
          <w:rFonts w:ascii="Times New Roman" w:hAnsi="Times New Roman"/>
          <w:szCs w:val="24"/>
          <w:lang w:eastAsia="ru-RU"/>
        </w:rPr>
      </w:pPr>
      <w:r w:rsidRPr="00FD0993">
        <w:rPr>
          <w:rFonts w:ascii="Times New Roman" w:hAnsi="Times New Roman"/>
          <w:szCs w:val="24"/>
          <w:lang w:eastAsia="ru-RU"/>
        </w:rPr>
        <w:t xml:space="preserve">По данным переписей населения динамика численности муниципального образования с 1926 года </w:t>
      </w:r>
      <w:r w:rsidR="00056505" w:rsidRPr="00FD0993">
        <w:rPr>
          <w:rFonts w:ascii="Times New Roman" w:hAnsi="Times New Roman"/>
          <w:szCs w:val="24"/>
          <w:lang w:eastAsia="ru-RU"/>
        </w:rPr>
        <w:t xml:space="preserve">до 1959 год </w:t>
      </w:r>
      <w:r w:rsidRPr="00FD0993">
        <w:rPr>
          <w:rFonts w:ascii="Times New Roman" w:hAnsi="Times New Roman"/>
          <w:szCs w:val="24"/>
          <w:lang w:eastAsia="ru-RU"/>
        </w:rPr>
        <w:t>име</w:t>
      </w:r>
      <w:r w:rsidR="00056505" w:rsidRPr="00FD0993">
        <w:rPr>
          <w:rFonts w:ascii="Times New Roman" w:hAnsi="Times New Roman"/>
          <w:szCs w:val="24"/>
          <w:lang w:eastAsia="ru-RU"/>
        </w:rPr>
        <w:t>ла</w:t>
      </w:r>
      <w:r w:rsidRPr="00FD0993">
        <w:rPr>
          <w:rFonts w:ascii="Times New Roman" w:hAnsi="Times New Roman"/>
          <w:szCs w:val="24"/>
          <w:lang w:eastAsia="ru-RU"/>
        </w:rPr>
        <w:t xml:space="preserve"> общую тенденцию к </w:t>
      </w:r>
      <w:r w:rsidR="00056505" w:rsidRPr="00FD0993">
        <w:rPr>
          <w:rFonts w:ascii="Times New Roman" w:hAnsi="Times New Roman"/>
          <w:szCs w:val="24"/>
          <w:lang w:eastAsia="ru-RU"/>
        </w:rPr>
        <w:t>увеличению, с 60-х годов по настоящее время численность населения значительно сократилась.</w:t>
      </w:r>
    </w:p>
    <w:p w:rsidR="00056505" w:rsidRPr="00FD0993" w:rsidRDefault="00056505" w:rsidP="00A15355">
      <w:pPr>
        <w:spacing w:before="120" w:after="120" w:line="240" w:lineRule="auto"/>
        <w:ind w:firstLine="709"/>
        <w:jc w:val="both"/>
        <w:rPr>
          <w:rFonts w:ascii="Times New Roman" w:eastAsia="Times New Roman" w:hAnsi="Times New Roman" w:cs="Times New Roman"/>
          <w:sz w:val="24"/>
          <w:szCs w:val="24"/>
        </w:rPr>
      </w:pPr>
      <w:r w:rsidRPr="00FD0993">
        <w:rPr>
          <w:rFonts w:ascii="Times New Roman" w:hAnsi="Times New Roman" w:cs="Times New Roman"/>
          <w:sz w:val="24"/>
          <w:szCs w:val="24"/>
        </w:rPr>
        <w:t xml:space="preserve">Таблица </w:t>
      </w:r>
      <w:r w:rsidR="00D01412">
        <w:rPr>
          <w:rFonts w:ascii="Times New Roman" w:hAnsi="Times New Roman" w:cs="Times New Roman"/>
          <w:sz w:val="24"/>
          <w:szCs w:val="24"/>
        </w:rPr>
        <w:t>3</w:t>
      </w:r>
      <w:r w:rsidRPr="00FD0993">
        <w:rPr>
          <w:rFonts w:ascii="Times New Roman" w:hAnsi="Times New Roman" w:cs="Times New Roman"/>
          <w:sz w:val="24"/>
          <w:szCs w:val="24"/>
        </w:rPr>
        <w:t xml:space="preserve">. - </w:t>
      </w:r>
      <w:r w:rsidRPr="00FD0993">
        <w:rPr>
          <w:rFonts w:ascii="Times New Roman" w:eastAsia="Times New Roman" w:hAnsi="Times New Roman" w:cs="Times New Roman"/>
          <w:sz w:val="24"/>
          <w:szCs w:val="24"/>
        </w:rPr>
        <w:t>Численность населения в границах Гороховского сельского поселения по данным переписей населения</w:t>
      </w:r>
      <w:r w:rsidRPr="00FD0993">
        <w:rPr>
          <w:rFonts w:ascii="Times New Roman" w:hAnsi="Times New Roman" w:cs="Times New Roman"/>
          <w:sz w:val="24"/>
          <w:szCs w:val="24"/>
        </w:rPr>
        <w:t xml:space="preserve"> (чел.)</w:t>
      </w:r>
    </w:p>
    <w:tbl>
      <w:tblPr>
        <w:tblW w:w="9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7"/>
        <w:gridCol w:w="1035"/>
        <w:gridCol w:w="1035"/>
        <w:gridCol w:w="1035"/>
        <w:gridCol w:w="1084"/>
        <w:gridCol w:w="996"/>
        <w:gridCol w:w="930"/>
        <w:gridCol w:w="1035"/>
      </w:tblGrid>
      <w:tr w:rsidR="00056505" w:rsidRPr="00FD0993" w:rsidTr="00F62036">
        <w:trPr>
          <w:trHeight w:val="269"/>
          <w:jc w:val="center"/>
        </w:trPr>
        <w:tc>
          <w:tcPr>
            <w:tcW w:w="2577" w:type="dxa"/>
            <w:tcBorders>
              <w:top w:val="single" w:sz="12" w:space="0" w:color="auto"/>
              <w:left w:val="single" w:sz="12" w:space="0" w:color="auto"/>
              <w:bottom w:val="single" w:sz="12" w:space="0" w:color="auto"/>
              <w:right w:val="single" w:sz="12" w:space="0" w:color="auto"/>
            </w:tcBorders>
            <w:shd w:val="clear" w:color="auto" w:fill="auto"/>
            <w:vAlign w:val="bottom"/>
          </w:tcPr>
          <w:p w:rsidR="00056505" w:rsidRPr="00FD0993" w:rsidRDefault="00056505" w:rsidP="00056505">
            <w:pPr>
              <w:spacing w:after="0" w:line="240" w:lineRule="auto"/>
              <w:rPr>
                <w:rFonts w:ascii="Times New Roman" w:eastAsia="Times New Roman" w:hAnsi="Times New Roman" w:cs="Times New Roman"/>
                <w:sz w:val="24"/>
                <w:szCs w:val="24"/>
              </w:rPr>
            </w:pP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26 г"/>
              </w:smartTagPr>
              <w:r w:rsidRPr="00FD0993">
                <w:rPr>
                  <w:rFonts w:ascii="Times New Roman" w:eastAsia="Times New Roman" w:hAnsi="Times New Roman" w:cs="Times New Roman"/>
                  <w:sz w:val="24"/>
                  <w:szCs w:val="24"/>
                </w:rPr>
                <w:t>1926 г</w:t>
              </w:r>
            </w:smartTag>
            <w:r w:rsidRPr="00FD0993">
              <w:rPr>
                <w:rFonts w:ascii="Times New Roman" w:eastAsia="Times New Roman" w:hAnsi="Times New Roman" w:cs="Times New Roman"/>
                <w:sz w:val="24"/>
                <w:szCs w:val="24"/>
              </w:rPr>
              <w:t>.</w:t>
            </w: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39 г"/>
              </w:smartTagPr>
              <w:r w:rsidRPr="00FD0993">
                <w:rPr>
                  <w:rFonts w:ascii="Times New Roman" w:eastAsia="Times New Roman" w:hAnsi="Times New Roman" w:cs="Times New Roman"/>
                  <w:sz w:val="24"/>
                  <w:szCs w:val="24"/>
                </w:rPr>
                <w:t>1939 г</w:t>
              </w:r>
            </w:smartTag>
            <w:r w:rsidRPr="00FD0993">
              <w:rPr>
                <w:rFonts w:ascii="Times New Roman" w:eastAsia="Times New Roman" w:hAnsi="Times New Roman" w:cs="Times New Roman"/>
                <w:sz w:val="24"/>
                <w:szCs w:val="24"/>
              </w:rPr>
              <w:t>.</w:t>
            </w: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59 г"/>
              </w:smartTagPr>
              <w:r w:rsidRPr="00FD0993">
                <w:rPr>
                  <w:rFonts w:ascii="Times New Roman" w:eastAsia="Times New Roman" w:hAnsi="Times New Roman" w:cs="Times New Roman"/>
                  <w:sz w:val="24"/>
                  <w:szCs w:val="24"/>
                </w:rPr>
                <w:t>1959 г</w:t>
              </w:r>
            </w:smartTag>
            <w:r w:rsidRPr="00FD0993">
              <w:rPr>
                <w:rFonts w:ascii="Times New Roman" w:eastAsia="Times New Roman" w:hAnsi="Times New Roman" w:cs="Times New Roman"/>
                <w:sz w:val="24"/>
                <w:szCs w:val="24"/>
              </w:rPr>
              <w:t>.</w:t>
            </w:r>
          </w:p>
        </w:tc>
        <w:tc>
          <w:tcPr>
            <w:tcW w:w="1084"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70 г"/>
              </w:smartTagPr>
              <w:r w:rsidRPr="00FD0993">
                <w:rPr>
                  <w:rFonts w:ascii="Times New Roman" w:eastAsia="Times New Roman" w:hAnsi="Times New Roman" w:cs="Times New Roman"/>
                  <w:sz w:val="24"/>
                  <w:szCs w:val="24"/>
                </w:rPr>
                <w:t>1970 г</w:t>
              </w:r>
            </w:smartTag>
            <w:r w:rsidRPr="00FD0993">
              <w:rPr>
                <w:rFonts w:ascii="Times New Roman" w:eastAsia="Times New Roman" w:hAnsi="Times New Roman" w:cs="Times New Roman"/>
                <w:sz w:val="24"/>
                <w:szCs w:val="24"/>
              </w:rPr>
              <w:t>.</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79 г"/>
              </w:smartTagPr>
              <w:r w:rsidRPr="00FD0993">
                <w:rPr>
                  <w:rFonts w:ascii="Times New Roman" w:eastAsia="Times New Roman" w:hAnsi="Times New Roman" w:cs="Times New Roman"/>
                  <w:sz w:val="24"/>
                  <w:szCs w:val="24"/>
                </w:rPr>
                <w:t>1979 г</w:t>
              </w:r>
            </w:smartTag>
            <w:r w:rsidRPr="00FD0993">
              <w:rPr>
                <w:rFonts w:ascii="Times New Roman" w:eastAsia="Times New Roman" w:hAnsi="Times New Roman" w:cs="Times New Roman"/>
                <w:sz w:val="24"/>
                <w:szCs w:val="24"/>
              </w:rPr>
              <w:t>.</w:t>
            </w:r>
          </w:p>
        </w:tc>
        <w:tc>
          <w:tcPr>
            <w:tcW w:w="930"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1989 г.</w:t>
            </w:r>
          </w:p>
        </w:tc>
        <w:tc>
          <w:tcPr>
            <w:tcW w:w="1035"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02 г"/>
              </w:smartTagPr>
              <w:r w:rsidRPr="00FD0993">
                <w:rPr>
                  <w:rFonts w:ascii="Times New Roman" w:eastAsia="Times New Roman" w:hAnsi="Times New Roman" w:cs="Times New Roman"/>
                  <w:sz w:val="24"/>
                  <w:szCs w:val="24"/>
                </w:rPr>
                <w:t>2002 г</w:t>
              </w:r>
            </w:smartTag>
            <w:r w:rsidRPr="00FD0993">
              <w:rPr>
                <w:rFonts w:ascii="Times New Roman" w:eastAsia="Times New Roman" w:hAnsi="Times New Roman" w:cs="Times New Roman"/>
                <w:sz w:val="24"/>
                <w:szCs w:val="24"/>
              </w:rPr>
              <w:t>.</w:t>
            </w:r>
          </w:p>
        </w:tc>
      </w:tr>
      <w:tr w:rsidR="00056505" w:rsidRPr="00FD0993" w:rsidTr="00F62036">
        <w:trPr>
          <w:trHeight w:val="269"/>
          <w:jc w:val="center"/>
        </w:trPr>
        <w:tc>
          <w:tcPr>
            <w:tcW w:w="2577" w:type="dxa"/>
            <w:tcBorders>
              <w:top w:val="single" w:sz="12" w:space="0" w:color="auto"/>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с. </w:t>
            </w:r>
            <w:proofErr w:type="spellStart"/>
            <w:r w:rsidRPr="00FD0993">
              <w:rPr>
                <w:rFonts w:ascii="Times New Roman" w:eastAsia="Times New Roman" w:hAnsi="Times New Roman" w:cs="Times New Roman"/>
                <w:bCs/>
                <w:sz w:val="24"/>
                <w:szCs w:val="24"/>
              </w:rPr>
              <w:t>Горохово</w:t>
            </w:r>
            <w:proofErr w:type="spellEnd"/>
          </w:p>
        </w:tc>
        <w:tc>
          <w:tcPr>
            <w:tcW w:w="1035" w:type="dxa"/>
            <w:tcBorders>
              <w:top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509</w:t>
            </w:r>
          </w:p>
        </w:tc>
        <w:tc>
          <w:tcPr>
            <w:tcW w:w="1035" w:type="dxa"/>
            <w:tcBorders>
              <w:top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232</w:t>
            </w:r>
          </w:p>
        </w:tc>
        <w:tc>
          <w:tcPr>
            <w:tcW w:w="1035" w:type="dxa"/>
            <w:tcBorders>
              <w:top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561</w:t>
            </w:r>
          </w:p>
        </w:tc>
        <w:tc>
          <w:tcPr>
            <w:tcW w:w="1084" w:type="dxa"/>
            <w:tcBorders>
              <w:top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385</w:t>
            </w:r>
          </w:p>
        </w:tc>
        <w:tc>
          <w:tcPr>
            <w:tcW w:w="996" w:type="dxa"/>
            <w:tcBorders>
              <w:top w:val="single" w:sz="12"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374</w:t>
            </w:r>
          </w:p>
        </w:tc>
        <w:tc>
          <w:tcPr>
            <w:tcW w:w="930" w:type="dxa"/>
            <w:tcBorders>
              <w:top w:val="single" w:sz="12" w:space="0" w:color="auto"/>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854</w:t>
            </w:r>
          </w:p>
        </w:tc>
        <w:tc>
          <w:tcPr>
            <w:tcW w:w="1035" w:type="dxa"/>
            <w:tcBorders>
              <w:top w:val="single" w:sz="12" w:space="0" w:color="auto"/>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754</w:t>
            </w:r>
          </w:p>
        </w:tc>
      </w:tr>
      <w:tr w:rsidR="00056505" w:rsidRPr="00FD0993" w:rsidTr="00F62036">
        <w:trPr>
          <w:trHeight w:val="269"/>
          <w:jc w:val="center"/>
        </w:trPr>
        <w:tc>
          <w:tcPr>
            <w:tcW w:w="2577" w:type="dxa"/>
            <w:tcBorders>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spellStart"/>
            <w:r w:rsidRPr="00FD0993">
              <w:rPr>
                <w:rFonts w:ascii="Times New Roman" w:eastAsia="Times New Roman" w:hAnsi="Times New Roman" w:cs="Times New Roman"/>
                <w:bCs/>
                <w:sz w:val="24"/>
                <w:szCs w:val="24"/>
              </w:rPr>
              <w:t>Баруй</w:t>
            </w:r>
            <w:proofErr w:type="spellEnd"/>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679</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323</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313</w:t>
            </w:r>
          </w:p>
        </w:tc>
        <w:tc>
          <w:tcPr>
            <w:tcW w:w="1084"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386</w:t>
            </w:r>
          </w:p>
        </w:tc>
        <w:tc>
          <w:tcPr>
            <w:tcW w:w="996" w:type="dxa"/>
            <w:tcBorders>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297</w:t>
            </w:r>
          </w:p>
        </w:tc>
        <w:tc>
          <w:tcPr>
            <w:tcW w:w="930" w:type="dxa"/>
            <w:tcBorders>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261</w:t>
            </w:r>
          </w:p>
        </w:tc>
        <w:tc>
          <w:tcPr>
            <w:tcW w:w="1035" w:type="dxa"/>
            <w:tcBorders>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293</w:t>
            </w:r>
          </w:p>
        </w:tc>
      </w:tr>
      <w:tr w:rsidR="00056505" w:rsidRPr="00FD0993" w:rsidTr="00F62036">
        <w:trPr>
          <w:trHeight w:val="269"/>
          <w:jc w:val="center"/>
        </w:trPr>
        <w:tc>
          <w:tcPr>
            <w:tcW w:w="2577" w:type="dxa"/>
            <w:tcBorders>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п. </w:t>
            </w:r>
            <w:proofErr w:type="spellStart"/>
            <w:r w:rsidRPr="00FD0993">
              <w:rPr>
                <w:rFonts w:ascii="Times New Roman" w:eastAsia="Times New Roman" w:hAnsi="Times New Roman" w:cs="Times New Roman"/>
                <w:bCs/>
                <w:sz w:val="24"/>
                <w:szCs w:val="24"/>
              </w:rPr>
              <w:t>Бухун</w:t>
            </w:r>
            <w:proofErr w:type="spellEnd"/>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496</w:t>
            </w:r>
          </w:p>
        </w:tc>
        <w:tc>
          <w:tcPr>
            <w:tcW w:w="1084"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425</w:t>
            </w:r>
          </w:p>
        </w:tc>
        <w:tc>
          <w:tcPr>
            <w:tcW w:w="996" w:type="dxa"/>
            <w:tcBorders>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338</w:t>
            </w:r>
          </w:p>
        </w:tc>
        <w:tc>
          <w:tcPr>
            <w:tcW w:w="930" w:type="dxa"/>
            <w:tcBorders>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275</w:t>
            </w:r>
          </w:p>
        </w:tc>
        <w:tc>
          <w:tcPr>
            <w:tcW w:w="1035" w:type="dxa"/>
            <w:tcBorders>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132</w:t>
            </w:r>
          </w:p>
        </w:tc>
      </w:tr>
      <w:tr w:rsidR="00056505" w:rsidRPr="00FD0993" w:rsidTr="00F62036">
        <w:trPr>
          <w:trHeight w:val="269"/>
          <w:jc w:val="center"/>
        </w:trPr>
        <w:tc>
          <w:tcPr>
            <w:tcW w:w="2577" w:type="dxa"/>
            <w:tcBorders>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gramStart"/>
            <w:r w:rsidRPr="00FD0993">
              <w:rPr>
                <w:rFonts w:ascii="Times New Roman" w:eastAsia="Times New Roman" w:hAnsi="Times New Roman" w:cs="Times New Roman"/>
                <w:bCs/>
                <w:sz w:val="24"/>
                <w:szCs w:val="24"/>
              </w:rPr>
              <w:t>Верхний</w:t>
            </w:r>
            <w:proofErr w:type="gramEnd"/>
            <w:r w:rsidRPr="00FD0993">
              <w:rPr>
                <w:rFonts w:ascii="Times New Roman" w:eastAsia="Times New Roman" w:hAnsi="Times New Roman" w:cs="Times New Roman"/>
                <w:bCs/>
                <w:sz w:val="24"/>
                <w:szCs w:val="24"/>
              </w:rPr>
              <w:t xml:space="preserve"> Кет</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98</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153</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213</w:t>
            </w:r>
          </w:p>
        </w:tc>
        <w:tc>
          <w:tcPr>
            <w:tcW w:w="1084"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166</w:t>
            </w:r>
          </w:p>
        </w:tc>
        <w:tc>
          <w:tcPr>
            <w:tcW w:w="996" w:type="dxa"/>
            <w:tcBorders>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125</w:t>
            </w:r>
          </w:p>
        </w:tc>
        <w:tc>
          <w:tcPr>
            <w:tcW w:w="930" w:type="dxa"/>
            <w:tcBorders>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49</w:t>
            </w:r>
          </w:p>
        </w:tc>
        <w:tc>
          <w:tcPr>
            <w:tcW w:w="1035" w:type="dxa"/>
            <w:tcBorders>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70</w:t>
            </w:r>
          </w:p>
        </w:tc>
      </w:tr>
      <w:tr w:rsidR="00056505" w:rsidRPr="00FD0993" w:rsidTr="00F62036">
        <w:trPr>
          <w:trHeight w:val="269"/>
          <w:jc w:val="center"/>
        </w:trPr>
        <w:tc>
          <w:tcPr>
            <w:tcW w:w="2577" w:type="dxa"/>
            <w:tcBorders>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д. </w:t>
            </w:r>
            <w:proofErr w:type="spellStart"/>
            <w:r w:rsidRPr="00FD0993">
              <w:rPr>
                <w:rFonts w:ascii="Times New Roman" w:eastAsia="Times New Roman" w:hAnsi="Times New Roman" w:cs="Times New Roman"/>
                <w:bCs/>
                <w:sz w:val="24"/>
                <w:szCs w:val="24"/>
              </w:rPr>
              <w:t>Сайгуты</w:t>
            </w:r>
            <w:proofErr w:type="spellEnd"/>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402</w:t>
            </w:r>
          </w:p>
        </w:tc>
        <w:tc>
          <w:tcPr>
            <w:tcW w:w="1084"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339</w:t>
            </w:r>
          </w:p>
        </w:tc>
        <w:tc>
          <w:tcPr>
            <w:tcW w:w="996" w:type="dxa"/>
            <w:tcBorders>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302</w:t>
            </w:r>
          </w:p>
        </w:tc>
        <w:tc>
          <w:tcPr>
            <w:tcW w:w="930" w:type="dxa"/>
            <w:tcBorders>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298</w:t>
            </w:r>
          </w:p>
        </w:tc>
        <w:tc>
          <w:tcPr>
            <w:tcW w:w="1035" w:type="dxa"/>
            <w:tcBorders>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294</w:t>
            </w:r>
          </w:p>
        </w:tc>
      </w:tr>
      <w:tr w:rsidR="00056505" w:rsidRPr="00FD0993" w:rsidTr="00F62036">
        <w:trPr>
          <w:trHeight w:val="269"/>
          <w:jc w:val="center"/>
        </w:trPr>
        <w:tc>
          <w:tcPr>
            <w:tcW w:w="2577" w:type="dxa"/>
            <w:tcBorders>
              <w:left w:val="single" w:sz="12" w:space="0" w:color="auto"/>
            </w:tcBorders>
            <w:shd w:val="clear" w:color="auto" w:fill="auto"/>
          </w:tcPr>
          <w:p w:rsidR="00056505" w:rsidRPr="00FD0993" w:rsidRDefault="00056505" w:rsidP="00056505">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д. Степановка</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704</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432</w:t>
            </w:r>
          </w:p>
        </w:tc>
        <w:tc>
          <w:tcPr>
            <w:tcW w:w="1035"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475</w:t>
            </w:r>
          </w:p>
        </w:tc>
        <w:tc>
          <w:tcPr>
            <w:tcW w:w="1084" w:type="dxa"/>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389</w:t>
            </w:r>
          </w:p>
        </w:tc>
        <w:tc>
          <w:tcPr>
            <w:tcW w:w="996" w:type="dxa"/>
            <w:tcBorders>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697</w:t>
            </w:r>
          </w:p>
        </w:tc>
        <w:tc>
          <w:tcPr>
            <w:tcW w:w="930" w:type="dxa"/>
            <w:tcBorders>
              <w:left w:val="single" w:sz="4" w:space="0" w:color="auto"/>
              <w:right w:val="single" w:sz="4"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237</w:t>
            </w:r>
          </w:p>
        </w:tc>
        <w:tc>
          <w:tcPr>
            <w:tcW w:w="1035" w:type="dxa"/>
            <w:tcBorders>
              <w:left w:val="single" w:sz="4" w:space="0" w:color="auto"/>
              <w:right w:val="single" w:sz="12" w:space="0" w:color="auto"/>
            </w:tcBorders>
            <w:shd w:val="clear" w:color="auto" w:fill="auto"/>
          </w:tcPr>
          <w:p w:rsidR="00056505" w:rsidRPr="00FD0993" w:rsidRDefault="00056505" w:rsidP="00056505">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237</w:t>
            </w:r>
          </w:p>
        </w:tc>
      </w:tr>
      <w:tr w:rsidR="00056505" w:rsidRPr="00FD0993" w:rsidTr="00F62036">
        <w:trPr>
          <w:jc w:val="center"/>
        </w:trPr>
        <w:tc>
          <w:tcPr>
            <w:tcW w:w="2577" w:type="dxa"/>
            <w:tcBorders>
              <w:left w:val="single" w:sz="12" w:space="0" w:color="auto"/>
              <w:bottom w:val="single" w:sz="12" w:space="0" w:color="auto"/>
            </w:tcBorders>
            <w:shd w:val="clear" w:color="auto" w:fill="auto"/>
            <w:vAlign w:val="bottom"/>
          </w:tcPr>
          <w:p w:rsidR="00056505" w:rsidRPr="00FD0993" w:rsidRDefault="00056505" w:rsidP="00056505">
            <w:pPr>
              <w:spacing w:after="0" w:line="240" w:lineRule="auto"/>
              <w:rPr>
                <w:rFonts w:ascii="Times New Roman" w:eastAsia="Times New Roman" w:hAnsi="Times New Roman" w:cs="Times New Roman"/>
                <w:b/>
                <w:sz w:val="24"/>
                <w:szCs w:val="24"/>
              </w:rPr>
            </w:pPr>
            <w:r w:rsidRPr="00FD0993">
              <w:rPr>
                <w:rFonts w:ascii="Times New Roman" w:eastAsia="Times New Roman" w:hAnsi="Times New Roman" w:cs="Times New Roman"/>
                <w:b/>
                <w:sz w:val="24"/>
                <w:szCs w:val="24"/>
              </w:rPr>
              <w:t>Всего по поселению</w:t>
            </w:r>
          </w:p>
        </w:tc>
        <w:tc>
          <w:tcPr>
            <w:tcW w:w="1035"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1 990</w:t>
            </w:r>
          </w:p>
        </w:tc>
        <w:tc>
          <w:tcPr>
            <w:tcW w:w="1035"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1 140</w:t>
            </w:r>
          </w:p>
        </w:tc>
        <w:tc>
          <w:tcPr>
            <w:tcW w:w="1035"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2 460</w:t>
            </w:r>
          </w:p>
        </w:tc>
        <w:tc>
          <w:tcPr>
            <w:tcW w:w="1084"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2 090</w:t>
            </w:r>
          </w:p>
        </w:tc>
        <w:tc>
          <w:tcPr>
            <w:tcW w:w="996"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2 133</w:t>
            </w:r>
          </w:p>
        </w:tc>
        <w:tc>
          <w:tcPr>
            <w:tcW w:w="930" w:type="dxa"/>
            <w:tcBorders>
              <w:bottom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1 974</w:t>
            </w:r>
          </w:p>
        </w:tc>
        <w:tc>
          <w:tcPr>
            <w:tcW w:w="1035" w:type="dxa"/>
            <w:tcBorders>
              <w:bottom w:val="single" w:sz="12" w:space="0" w:color="auto"/>
              <w:right w:val="single" w:sz="12" w:space="0" w:color="auto"/>
            </w:tcBorders>
            <w:shd w:val="clear" w:color="auto" w:fill="auto"/>
            <w:vAlign w:val="bottom"/>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0993">
              <w:rPr>
                <w:rFonts w:ascii="Times New Roman" w:eastAsia="Times New Roman" w:hAnsi="Times New Roman" w:cs="Times New Roman"/>
                <w:b/>
                <w:color w:val="000000"/>
                <w:sz w:val="24"/>
                <w:szCs w:val="24"/>
              </w:rPr>
              <w:t>1 780</w:t>
            </w:r>
          </w:p>
        </w:tc>
      </w:tr>
    </w:tbl>
    <w:p w:rsidR="002B174D" w:rsidRPr="00FD0993" w:rsidRDefault="002B174D" w:rsidP="005970B7">
      <w:pPr>
        <w:spacing w:before="120" w:after="12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По данным государственной статистики, с 2010 до 2015 года д</w:t>
      </w:r>
      <w:r w:rsidR="005970B7" w:rsidRPr="00FD0993">
        <w:rPr>
          <w:rFonts w:ascii="Times New Roman" w:hAnsi="Times New Roman" w:cs="Times New Roman"/>
          <w:bCs/>
          <w:sz w:val="24"/>
          <w:szCs w:val="24"/>
        </w:rPr>
        <w:t>и</w:t>
      </w:r>
      <w:r w:rsidRPr="00FD0993">
        <w:rPr>
          <w:rFonts w:ascii="Times New Roman" w:hAnsi="Times New Roman" w:cs="Times New Roman"/>
          <w:bCs/>
          <w:sz w:val="24"/>
          <w:szCs w:val="24"/>
        </w:rPr>
        <w:t>намика численности населения поселения стабилизируется на уровне около 1,</w:t>
      </w:r>
      <w:r w:rsidR="00245259" w:rsidRPr="00FD0993">
        <w:rPr>
          <w:rFonts w:ascii="Times New Roman" w:hAnsi="Times New Roman" w:cs="Times New Roman"/>
          <w:bCs/>
          <w:sz w:val="24"/>
          <w:szCs w:val="24"/>
        </w:rPr>
        <w:t>6</w:t>
      </w:r>
      <w:r w:rsidRPr="00FD0993">
        <w:rPr>
          <w:rFonts w:ascii="Times New Roman" w:hAnsi="Times New Roman" w:cs="Times New Roman"/>
          <w:bCs/>
          <w:sz w:val="24"/>
          <w:szCs w:val="24"/>
        </w:rPr>
        <w:t xml:space="preserve"> тыс.</w:t>
      </w:r>
      <w:r w:rsidR="005970B7" w:rsidRPr="00FD0993">
        <w:rPr>
          <w:rFonts w:ascii="Times New Roman" w:hAnsi="Times New Roman" w:cs="Times New Roman"/>
          <w:bCs/>
          <w:sz w:val="24"/>
          <w:szCs w:val="24"/>
        </w:rPr>
        <w:t xml:space="preserve"> </w:t>
      </w:r>
      <w:r w:rsidRPr="00FD0993">
        <w:rPr>
          <w:rFonts w:ascii="Times New Roman" w:hAnsi="Times New Roman" w:cs="Times New Roman"/>
          <w:bCs/>
          <w:sz w:val="24"/>
          <w:szCs w:val="24"/>
        </w:rPr>
        <w:t xml:space="preserve">чел. </w:t>
      </w:r>
    </w:p>
    <w:p w:rsidR="002B174D" w:rsidRPr="00FD0993" w:rsidRDefault="00FA434A" w:rsidP="00A15355">
      <w:pPr>
        <w:spacing w:before="120" w:after="12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 xml:space="preserve">Таблица </w:t>
      </w:r>
      <w:r w:rsidR="00D01412">
        <w:rPr>
          <w:rFonts w:ascii="Times New Roman" w:hAnsi="Times New Roman" w:cs="Times New Roman"/>
          <w:bCs/>
          <w:sz w:val="24"/>
          <w:szCs w:val="24"/>
        </w:rPr>
        <w:t>4</w:t>
      </w:r>
      <w:r w:rsidRPr="00FD0993">
        <w:rPr>
          <w:rFonts w:ascii="Times New Roman" w:hAnsi="Times New Roman" w:cs="Times New Roman"/>
          <w:bCs/>
          <w:sz w:val="24"/>
          <w:szCs w:val="24"/>
        </w:rPr>
        <w:t xml:space="preserve">. - </w:t>
      </w:r>
      <w:r w:rsidR="002B174D" w:rsidRPr="00FD0993">
        <w:rPr>
          <w:rFonts w:ascii="Times New Roman" w:hAnsi="Times New Roman" w:cs="Times New Roman"/>
          <w:bCs/>
          <w:sz w:val="24"/>
          <w:szCs w:val="24"/>
        </w:rPr>
        <w:t xml:space="preserve">Динамика численности населения населенных пунктов </w:t>
      </w:r>
      <w:r w:rsidR="00245259" w:rsidRPr="00FD0993">
        <w:rPr>
          <w:rFonts w:ascii="Times New Roman" w:hAnsi="Times New Roman" w:cs="Times New Roman"/>
          <w:bCs/>
          <w:sz w:val="24"/>
          <w:szCs w:val="24"/>
        </w:rPr>
        <w:t>Гороховского</w:t>
      </w:r>
      <w:r w:rsidR="002B174D" w:rsidRPr="00FD0993">
        <w:rPr>
          <w:rFonts w:ascii="Times New Roman" w:hAnsi="Times New Roman" w:cs="Times New Roman"/>
          <w:bCs/>
          <w:sz w:val="24"/>
          <w:szCs w:val="24"/>
        </w:rPr>
        <w:t xml:space="preserve"> сельского поселения (на начало года)</w:t>
      </w:r>
    </w:p>
    <w:tbl>
      <w:tblPr>
        <w:tblStyle w:val="a4"/>
        <w:tblW w:w="5000" w:type="pct"/>
        <w:jc w:val="center"/>
        <w:tblLook w:val="01E0" w:firstRow="1" w:lastRow="1" w:firstColumn="1" w:lastColumn="1" w:noHBand="0" w:noVBand="0"/>
      </w:tblPr>
      <w:tblGrid>
        <w:gridCol w:w="2610"/>
        <w:gridCol w:w="1360"/>
        <w:gridCol w:w="1359"/>
        <w:gridCol w:w="1359"/>
        <w:gridCol w:w="1359"/>
        <w:gridCol w:w="1524"/>
      </w:tblGrid>
      <w:tr w:rsidR="002B174D" w:rsidRPr="00FD0993" w:rsidTr="002B174D">
        <w:trPr>
          <w:trHeight w:val="299"/>
          <w:jc w:val="center"/>
        </w:trPr>
        <w:tc>
          <w:tcPr>
            <w:tcW w:w="1363" w:type="pct"/>
          </w:tcPr>
          <w:p w:rsidR="002B174D" w:rsidRPr="00FD0993" w:rsidRDefault="002B174D" w:rsidP="002B174D">
            <w:pPr>
              <w:rPr>
                <w:rFonts w:ascii="Times New Roman" w:hAnsi="Times New Roman" w:cs="Times New Roman"/>
                <w:b/>
                <w:bCs/>
                <w:sz w:val="24"/>
                <w:szCs w:val="24"/>
              </w:rPr>
            </w:pPr>
          </w:p>
        </w:tc>
        <w:tc>
          <w:tcPr>
            <w:tcW w:w="710" w:type="pct"/>
          </w:tcPr>
          <w:p w:rsidR="002B174D" w:rsidRPr="00FD0993" w:rsidRDefault="002B174D"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2010 г.</w:t>
            </w:r>
          </w:p>
        </w:tc>
        <w:tc>
          <w:tcPr>
            <w:tcW w:w="710" w:type="pct"/>
          </w:tcPr>
          <w:p w:rsidR="002B174D" w:rsidRPr="00FD0993" w:rsidRDefault="002B174D"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2011 г.</w:t>
            </w:r>
          </w:p>
        </w:tc>
        <w:tc>
          <w:tcPr>
            <w:tcW w:w="710" w:type="pct"/>
          </w:tcPr>
          <w:p w:rsidR="002B174D" w:rsidRPr="00FD0993" w:rsidRDefault="002B174D"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2012 г.</w:t>
            </w:r>
          </w:p>
        </w:tc>
        <w:tc>
          <w:tcPr>
            <w:tcW w:w="710" w:type="pct"/>
          </w:tcPr>
          <w:p w:rsidR="002B174D" w:rsidRPr="00FD0993" w:rsidRDefault="002B174D"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2013 г.</w:t>
            </w:r>
          </w:p>
        </w:tc>
        <w:tc>
          <w:tcPr>
            <w:tcW w:w="796" w:type="pct"/>
          </w:tcPr>
          <w:p w:rsidR="002B174D" w:rsidRPr="00FD0993" w:rsidRDefault="002B174D"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2014 г.</w:t>
            </w:r>
          </w:p>
        </w:tc>
      </w:tr>
      <w:tr w:rsidR="002B174D" w:rsidRPr="00FD0993" w:rsidTr="002B174D">
        <w:trPr>
          <w:jc w:val="center"/>
        </w:trPr>
        <w:tc>
          <w:tcPr>
            <w:tcW w:w="1363" w:type="pct"/>
          </w:tcPr>
          <w:p w:rsidR="002B174D" w:rsidRPr="00FD0993" w:rsidRDefault="00245259" w:rsidP="002B174D">
            <w:pPr>
              <w:rPr>
                <w:rFonts w:ascii="Times New Roman" w:hAnsi="Times New Roman" w:cs="Times New Roman"/>
                <w:b/>
                <w:bCs/>
                <w:sz w:val="24"/>
                <w:szCs w:val="24"/>
              </w:rPr>
            </w:pPr>
            <w:r w:rsidRPr="00FD0993">
              <w:rPr>
                <w:rFonts w:ascii="Times New Roman" w:hAnsi="Times New Roman" w:cs="Times New Roman"/>
                <w:sz w:val="24"/>
                <w:szCs w:val="24"/>
              </w:rPr>
              <w:t xml:space="preserve">с. </w:t>
            </w:r>
            <w:proofErr w:type="spellStart"/>
            <w:r w:rsidRPr="00FD0993">
              <w:rPr>
                <w:rFonts w:ascii="Times New Roman" w:hAnsi="Times New Roman" w:cs="Times New Roman"/>
                <w:sz w:val="24"/>
                <w:szCs w:val="24"/>
              </w:rPr>
              <w:t>Горохово</w:t>
            </w:r>
            <w:proofErr w:type="spellEnd"/>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736</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741</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754</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755</w:t>
            </w:r>
          </w:p>
        </w:tc>
        <w:tc>
          <w:tcPr>
            <w:tcW w:w="796"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764</w:t>
            </w:r>
          </w:p>
        </w:tc>
      </w:tr>
      <w:tr w:rsidR="002B174D" w:rsidRPr="00FD0993" w:rsidTr="002B174D">
        <w:trPr>
          <w:jc w:val="center"/>
        </w:trPr>
        <w:tc>
          <w:tcPr>
            <w:tcW w:w="1363" w:type="pct"/>
          </w:tcPr>
          <w:p w:rsidR="002B174D" w:rsidRPr="00FD0993" w:rsidRDefault="002B174D" w:rsidP="00245259">
            <w:pPr>
              <w:pStyle w:val="Default"/>
            </w:pPr>
            <w:r w:rsidRPr="00FD0993">
              <w:t xml:space="preserve">д. </w:t>
            </w:r>
            <w:proofErr w:type="spellStart"/>
            <w:r w:rsidRPr="00FD0993">
              <w:t>Б</w:t>
            </w:r>
            <w:r w:rsidR="00245259" w:rsidRPr="00FD0993">
              <w:t>аруй</w:t>
            </w:r>
            <w:proofErr w:type="spellEnd"/>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271</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273</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283</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283</w:t>
            </w:r>
          </w:p>
        </w:tc>
        <w:tc>
          <w:tcPr>
            <w:tcW w:w="796"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274</w:t>
            </w:r>
          </w:p>
        </w:tc>
      </w:tr>
      <w:tr w:rsidR="00245259" w:rsidRPr="00FD0993" w:rsidTr="002B174D">
        <w:trPr>
          <w:jc w:val="center"/>
        </w:trPr>
        <w:tc>
          <w:tcPr>
            <w:tcW w:w="1363" w:type="pct"/>
          </w:tcPr>
          <w:p w:rsidR="00245259" w:rsidRPr="00FD0993" w:rsidRDefault="00245259" w:rsidP="00245259">
            <w:pPr>
              <w:pStyle w:val="Default"/>
            </w:pPr>
            <w:r w:rsidRPr="00FD0993">
              <w:t xml:space="preserve">п. </w:t>
            </w:r>
            <w:proofErr w:type="spellStart"/>
            <w:r w:rsidRPr="00FD0993">
              <w:t>Бухун</w:t>
            </w:r>
            <w:proofErr w:type="spellEnd"/>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81</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82</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76</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71</w:t>
            </w:r>
          </w:p>
        </w:tc>
        <w:tc>
          <w:tcPr>
            <w:tcW w:w="796"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70</w:t>
            </w:r>
          </w:p>
        </w:tc>
      </w:tr>
      <w:tr w:rsidR="002B174D" w:rsidRPr="00FD0993" w:rsidTr="002B174D">
        <w:trPr>
          <w:jc w:val="center"/>
        </w:trPr>
        <w:tc>
          <w:tcPr>
            <w:tcW w:w="1363" w:type="pct"/>
          </w:tcPr>
          <w:p w:rsidR="002B174D" w:rsidRPr="00FD0993" w:rsidRDefault="00245259" w:rsidP="002B174D">
            <w:pPr>
              <w:pStyle w:val="Default"/>
            </w:pPr>
            <w:r w:rsidRPr="00FD0993">
              <w:t xml:space="preserve">д. </w:t>
            </w:r>
            <w:proofErr w:type="gramStart"/>
            <w:r w:rsidRPr="00FD0993">
              <w:t>Верхний</w:t>
            </w:r>
            <w:proofErr w:type="gramEnd"/>
            <w:r w:rsidRPr="00FD0993">
              <w:t xml:space="preserve"> Кет</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54</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54</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56</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58</w:t>
            </w:r>
          </w:p>
        </w:tc>
        <w:tc>
          <w:tcPr>
            <w:tcW w:w="796"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5</w:t>
            </w:r>
            <w:r w:rsidR="002B174D" w:rsidRPr="00FD0993">
              <w:rPr>
                <w:rFonts w:ascii="Times New Roman" w:hAnsi="Times New Roman" w:cs="Times New Roman"/>
                <w:bCs/>
                <w:sz w:val="24"/>
                <w:szCs w:val="24"/>
              </w:rPr>
              <w:t>8</w:t>
            </w:r>
          </w:p>
        </w:tc>
      </w:tr>
      <w:tr w:rsidR="002B174D" w:rsidRPr="00FD0993" w:rsidTr="002B174D">
        <w:trPr>
          <w:jc w:val="center"/>
        </w:trPr>
        <w:tc>
          <w:tcPr>
            <w:tcW w:w="1363" w:type="pct"/>
          </w:tcPr>
          <w:p w:rsidR="002B174D" w:rsidRPr="00FD0993" w:rsidRDefault="00245259" w:rsidP="002B174D">
            <w:pPr>
              <w:pStyle w:val="Default"/>
            </w:pPr>
            <w:r w:rsidRPr="00FD0993">
              <w:t xml:space="preserve">д. </w:t>
            </w:r>
            <w:proofErr w:type="spellStart"/>
            <w:r w:rsidRPr="00FD0993">
              <w:t>Сайгуты</w:t>
            </w:r>
            <w:proofErr w:type="spellEnd"/>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271</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273</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271</w:t>
            </w:r>
          </w:p>
        </w:tc>
        <w:tc>
          <w:tcPr>
            <w:tcW w:w="710"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268</w:t>
            </w:r>
          </w:p>
        </w:tc>
        <w:tc>
          <w:tcPr>
            <w:tcW w:w="796" w:type="pct"/>
          </w:tcPr>
          <w:p w:rsidR="002B174D"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266</w:t>
            </w:r>
          </w:p>
        </w:tc>
      </w:tr>
      <w:tr w:rsidR="00245259" w:rsidRPr="00FD0993" w:rsidTr="002B174D">
        <w:trPr>
          <w:jc w:val="center"/>
        </w:trPr>
        <w:tc>
          <w:tcPr>
            <w:tcW w:w="1363" w:type="pct"/>
          </w:tcPr>
          <w:p w:rsidR="00245259" w:rsidRPr="00FD0993" w:rsidRDefault="00245259" w:rsidP="002B174D">
            <w:pPr>
              <w:pStyle w:val="Default"/>
            </w:pPr>
            <w:r w:rsidRPr="00FD0993">
              <w:t>д. Степановка</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200</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201</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199</w:t>
            </w:r>
          </w:p>
        </w:tc>
        <w:tc>
          <w:tcPr>
            <w:tcW w:w="710"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193</w:t>
            </w:r>
          </w:p>
        </w:tc>
        <w:tc>
          <w:tcPr>
            <w:tcW w:w="796" w:type="pct"/>
          </w:tcPr>
          <w:p w:rsidR="00245259" w:rsidRPr="00FD0993" w:rsidRDefault="00245259" w:rsidP="002B174D">
            <w:pPr>
              <w:jc w:val="center"/>
              <w:rPr>
                <w:rFonts w:ascii="Times New Roman" w:hAnsi="Times New Roman" w:cs="Times New Roman"/>
                <w:bCs/>
                <w:sz w:val="24"/>
                <w:szCs w:val="24"/>
              </w:rPr>
            </w:pPr>
            <w:r w:rsidRPr="00FD0993">
              <w:rPr>
                <w:rFonts w:ascii="Times New Roman" w:hAnsi="Times New Roman" w:cs="Times New Roman"/>
                <w:bCs/>
                <w:sz w:val="24"/>
                <w:szCs w:val="24"/>
              </w:rPr>
              <w:t>187</w:t>
            </w:r>
          </w:p>
        </w:tc>
      </w:tr>
      <w:tr w:rsidR="002B174D" w:rsidRPr="00FD0993" w:rsidTr="002B174D">
        <w:trPr>
          <w:jc w:val="center"/>
        </w:trPr>
        <w:tc>
          <w:tcPr>
            <w:tcW w:w="1363" w:type="pct"/>
          </w:tcPr>
          <w:p w:rsidR="002B174D" w:rsidRPr="00FD0993" w:rsidRDefault="002B174D" w:rsidP="002B174D">
            <w:pPr>
              <w:pStyle w:val="Default"/>
              <w:rPr>
                <w:b/>
              </w:rPr>
            </w:pPr>
            <w:r w:rsidRPr="00FD0993">
              <w:rPr>
                <w:b/>
              </w:rPr>
              <w:t>Всего по поселению</w:t>
            </w:r>
          </w:p>
        </w:tc>
        <w:tc>
          <w:tcPr>
            <w:tcW w:w="710" w:type="pct"/>
          </w:tcPr>
          <w:p w:rsidR="002B174D" w:rsidRPr="00FD0993" w:rsidRDefault="00245259" w:rsidP="002B174D">
            <w:pPr>
              <w:jc w:val="center"/>
              <w:rPr>
                <w:rFonts w:ascii="Times New Roman" w:hAnsi="Times New Roman" w:cs="Times New Roman"/>
                <w:b/>
                <w:bCs/>
                <w:sz w:val="24"/>
                <w:szCs w:val="24"/>
              </w:rPr>
            </w:pPr>
            <w:r w:rsidRPr="00FD0993">
              <w:rPr>
                <w:rFonts w:ascii="Times New Roman" w:hAnsi="Times New Roman" w:cs="Times New Roman"/>
                <w:b/>
                <w:bCs/>
                <w:sz w:val="24"/>
                <w:szCs w:val="24"/>
              </w:rPr>
              <w:t>1613</w:t>
            </w:r>
          </w:p>
        </w:tc>
        <w:tc>
          <w:tcPr>
            <w:tcW w:w="710" w:type="pct"/>
          </w:tcPr>
          <w:p w:rsidR="002B174D" w:rsidRPr="00FD0993" w:rsidRDefault="00245259" w:rsidP="002B174D">
            <w:pPr>
              <w:jc w:val="center"/>
              <w:rPr>
                <w:rFonts w:ascii="Times New Roman" w:hAnsi="Times New Roman" w:cs="Times New Roman"/>
                <w:b/>
                <w:bCs/>
                <w:sz w:val="24"/>
                <w:szCs w:val="24"/>
              </w:rPr>
            </w:pPr>
            <w:r w:rsidRPr="00FD0993">
              <w:rPr>
                <w:rFonts w:ascii="Times New Roman" w:hAnsi="Times New Roman" w:cs="Times New Roman"/>
                <w:b/>
                <w:bCs/>
                <w:sz w:val="24"/>
                <w:szCs w:val="24"/>
              </w:rPr>
              <w:t>1624</w:t>
            </w:r>
          </w:p>
        </w:tc>
        <w:tc>
          <w:tcPr>
            <w:tcW w:w="710" w:type="pct"/>
          </w:tcPr>
          <w:p w:rsidR="002B174D" w:rsidRPr="00FD0993" w:rsidRDefault="00245259" w:rsidP="002B174D">
            <w:pPr>
              <w:jc w:val="center"/>
              <w:rPr>
                <w:rFonts w:ascii="Times New Roman" w:hAnsi="Times New Roman" w:cs="Times New Roman"/>
                <w:b/>
                <w:bCs/>
                <w:sz w:val="24"/>
                <w:szCs w:val="24"/>
              </w:rPr>
            </w:pPr>
            <w:r w:rsidRPr="00FD0993">
              <w:rPr>
                <w:rFonts w:ascii="Times New Roman" w:hAnsi="Times New Roman" w:cs="Times New Roman"/>
                <w:b/>
                <w:bCs/>
                <w:sz w:val="24"/>
                <w:szCs w:val="24"/>
              </w:rPr>
              <w:t>1639</w:t>
            </w:r>
          </w:p>
        </w:tc>
        <w:tc>
          <w:tcPr>
            <w:tcW w:w="710" w:type="pct"/>
          </w:tcPr>
          <w:p w:rsidR="002B174D" w:rsidRPr="00FD0993" w:rsidRDefault="00245259" w:rsidP="002B174D">
            <w:pPr>
              <w:jc w:val="center"/>
              <w:rPr>
                <w:rFonts w:ascii="Times New Roman" w:hAnsi="Times New Roman" w:cs="Times New Roman"/>
                <w:b/>
                <w:bCs/>
                <w:sz w:val="24"/>
                <w:szCs w:val="24"/>
              </w:rPr>
            </w:pPr>
            <w:r w:rsidRPr="00FD0993">
              <w:rPr>
                <w:rFonts w:ascii="Times New Roman" w:hAnsi="Times New Roman" w:cs="Times New Roman"/>
                <w:b/>
                <w:bCs/>
                <w:sz w:val="24"/>
                <w:szCs w:val="24"/>
              </w:rPr>
              <w:t>1628</w:t>
            </w:r>
          </w:p>
        </w:tc>
        <w:tc>
          <w:tcPr>
            <w:tcW w:w="796" w:type="pct"/>
          </w:tcPr>
          <w:p w:rsidR="002B174D" w:rsidRPr="00FD0993" w:rsidRDefault="00245259" w:rsidP="002B174D">
            <w:pPr>
              <w:jc w:val="center"/>
              <w:rPr>
                <w:rFonts w:ascii="Times New Roman" w:hAnsi="Times New Roman" w:cs="Times New Roman"/>
                <w:b/>
                <w:bCs/>
                <w:sz w:val="24"/>
                <w:szCs w:val="24"/>
              </w:rPr>
            </w:pPr>
            <w:r w:rsidRPr="00FD0993">
              <w:rPr>
                <w:rFonts w:ascii="Times New Roman" w:hAnsi="Times New Roman" w:cs="Times New Roman"/>
                <w:b/>
                <w:bCs/>
                <w:sz w:val="24"/>
                <w:szCs w:val="24"/>
              </w:rPr>
              <w:t>1619</w:t>
            </w:r>
          </w:p>
        </w:tc>
      </w:tr>
    </w:tbl>
    <w:p w:rsidR="00E74468" w:rsidRDefault="00E74468" w:rsidP="005970B7">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Населенные пункты </w:t>
      </w:r>
      <w:r w:rsidR="005403A7">
        <w:rPr>
          <w:rFonts w:ascii="Times New Roman" w:hAnsi="Times New Roman" w:cs="Times New Roman"/>
          <w:bCs/>
          <w:sz w:val="24"/>
          <w:szCs w:val="24"/>
        </w:rPr>
        <w:t xml:space="preserve">поселения имеют тенденцию к стабилизации численности населения с незначительным сокращением. Незначительный стабильный рост численности наблюдается </w:t>
      </w:r>
      <w:proofErr w:type="gramStart"/>
      <w:r w:rsidR="009871DF">
        <w:rPr>
          <w:rFonts w:ascii="Times New Roman" w:hAnsi="Times New Roman" w:cs="Times New Roman"/>
          <w:bCs/>
          <w:sz w:val="24"/>
          <w:szCs w:val="24"/>
        </w:rPr>
        <w:t>в</w:t>
      </w:r>
      <w:proofErr w:type="gramEnd"/>
      <w:r w:rsidR="009871DF">
        <w:rPr>
          <w:rFonts w:ascii="Times New Roman" w:hAnsi="Times New Roman" w:cs="Times New Roman"/>
          <w:bCs/>
          <w:sz w:val="24"/>
          <w:szCs w:val="24"/>
        </w:rPr>
        <w:t xml:space="preserve"> с. </w:t>
      </w:r>
      <w:proofErr w:type="spellStart"/>
      <w:r w:rsidR="009871DF">
        <w:rPr>
          <w:rFonts w:ascii="Times New Roman" w:hAnsi="Times New Roman" w:cs="Times New Roman"/>
          <w:bCs/>
          <w:sz w:val="24"/>
          <w:szCs w:val="24"/>
        </w:rPr>
        <w:t>Горохово</w:t>
      </w:r>
      <w:proofErr w:type="spellEnd"/>
      <w:r w:rsidR="009871DF">
        <w:rPr>
          <w:rFonts w:ascii="Times New Roman" w:hAnsi="Times New Roman" w:cs="Times New Roman"/>
          <w:bCs/>
          <w:sz w:val="24"/>
          <w:szCs w:val="24"/>
        </w:rPr>
        <w:t>.</w:t>
      </w:r>
    </w:p>
    <w:p w:rsidR="002B174D" w:rsidRPr="00FD0993" w:rsidRDefault="002B174D" w:rsidP="005970B7">
      <w:pPr>
        <w:spacing w:before="120" w:after="120" w:line="240" w:lineRule="auto"/>
        <w:ind w:firstLine="709"/>
        <w:jc w:val="both"/>
        <w:rPr>
          <w:rFonts w:ascii="Times New Roman" w:hAnsi="Times New Roman" w:cs="Times New Roman"/>
          <w:b/>
          <w:bCs/>
          <w:sz w:val="24"/>
          <w:szCs w:val="24"/>
        </w:rPr>
      </w:pPr>
      <w:r w:rsidRPr="00FD0993">
        <w:rPr>
          <w:rFonts w:ascii="Times New Roman" w:hAnsi="Times New Roman" w:cs="Times New Roman"/>
          <w:bCs/>
          <w:sz w:val="24"/>
          <w:szCs w:val="24"/>
        </w:rPr>
        <w:t xml:space="preserve">Демографические показатели для данной территории приведены по данным </w:t>
      </w:r>
      <w:r w:rsidR="00245259" w:rsidRPr="00FD0993">
        <w:rPr>
          <w:rFonts w:ascii="Times New Roman" w:hAnsi="Times New Roman" w:cs="Times New Roman"/>
          <w:bCs/>
          <w:sz w:val="24"/>
          <w:szCs w:val="24"/>
        </w:rPr>
        <w:t xml:space="preserve">государственной статистики и </w:t>
      </w:r>
      <w:r w:rsidRPr="00FD0993">
        <w:rPr>
          <w:rFonts w:ascii="Times New Roman" w:hAnsi="Times New Roman" w:cs="Times New Roman"/>
          <w:bCs/>
          <w:sz w:val="24"/>
          <w:szCs w:val="24"/>
        </w:rPr>
        <w:t xml:space="preserve">Программы комплексного социально-экономического развития </w:t>
      </w:r>
      <w:r w:rsidR="00056505" w:rsidRPr="00FD0993">
        <w:rPr>
          <w:rFonts w:ascii="Times New Roman" w:hAnsi="Times New Roman" w:cs="Times New Roman"/>
          <w:bCs/>
          <w:sz w:val="24"/>
          <w:szCs w:val="24"/>
        </w:rPr>
        <w:t>Гороховского</w:t>
      </w:r>
      <w:r w:rsidRPr="00FD0993">
        <w:rPr>
          <w:rFonts w:ascii="Times New Roman" w:hAnsi="Times New Roman" w:cs="Times New Roman"/>
          <w:bCs/>
          <w:sz w:val="24"/>
          <w:szCs w:val="24"/>
        </w:rPr>
        <w:t xml:space="preserve"> сельского поселения</w:t>
      </w:r>
      <w:r w:rsidRPr="00FD0993">
        <w:rPr>
          <w:rFonts w:ascii="Times New Roman" w:hAnsi="Times New Roman" w:cs="Times New Roman"/>
          <w:b/>
          <w:bCs/>
          <w:sz w:val="24"/>
          <w:szCs w:val="24"/>
        </w:rPr>
        <w:t>.</w:t>
      </w:r>
    </w:p>
    <w:p w:rsidR="002B174D" w:rsidRPr="00FD0993" w:rsidRDefault="00FA434A" w:rsidP="005970B7">
      <w:pPr>
        <w:spacing w:before="120" w:after="120" w:line="240" w:lineRule="auto"/>
        <w:ind w:firstLine="709"/>
        <w:rPr>
          <w:rFonts w:ascii="Times New Roman" w:hAnsi="Times New Roman" w:cs="Times New Roman"/>
          <w:sz w:val="24"/>
          <w:szCs w:val="24"/>
        </w:rPr>
      </w:pPr>
      <w:r w:rsidRPr="00FD0993">
        <w:rPr>
          <w:rFonts w:ascii="Times New Roman" w:hAnsi="Times New Roman" w:cs="Times New Roman"/>
          <w:bCs/>
          <w:sz w:val="24"/>
          <w:szCs w:val="24"/>
        </w:rPr>
        <w:t xml:space="preserve">Таблица </w:t>
      </w:r>
      <w:r w:rsidR="00D01412">
        <w:rPr>
          <w:rFonts w:ascii="Times New Roman" w:hAnsi="Times New Roman" w:cs="Times New Roman"/>
          <w:bCs/>
          <w:sz w:val="24"/>
          <w:szCs w:val="24"/>
        </w:rPr>
        <w:t>5</w:t>
      </w:r>
      <w:r w:rsidRPr="00FD0993">
        <w:rPr>
          <w:rFonts w:ascii="Times New Roman" w:hAnsi="Times New Roman" w:cs="Times New Roman"/>
          <w:bCs/>
          <w:sz w:val="24"/>
          <w:szCs w:val="24"/>
        </w:rPr>
        <w:t xml:space="preserve">. - </w:t>
      </w:r>
      <w:r w:rsidR="002B174D" w:rsidRPr="00FD0993">
        <w:rPr>
          <w:rFonts w:ascii="Times New Roman" w:hAnsi="Times New Roman" w:cs="Times New Roman"/>
          <w:bCs/>
          <w:sz w:val="24"/>
          <w:szCs w:val="24"/>
        </w:rPr>
        <w:t>Демографические показатели</w:t>
      </w:r>
    </w:p>
    <w:tbl>
      <w:tblPr>
        <w:tblW w:w="7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333"/>
        <w:gridCol w:w="1086"/>
        <w:gridCol w:w="1086"/>
      </w:tblGrid>
      <w:tr w:rsidR="00056505" w:rsidRPr="00FD0993" w:rsidTr="00056505">
        <w:trPr>
          <w:cantSplit/>
          <w:trHeight w:val="219"/>
          <w:jc w:val="center"/>
        </w:trPr>
        <w:tc>
          <w:tcPr>
            <w:tcW w:w="5333" w:type="dxa"/>
            <w:tcBorders>
              <w:top w:val="single" w:sz="12" w:space="0" w:color="auto"/>
              <w:left w:val="single" w:sz="12" w:space="0" w:color="auto"/>
              <w:bottom w:val="single" w:sz="12" w:space="0" w:color="auto"/>
            </w:tcBorders>
            <w:vAlign w:val="center"/>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lastRenderedPageBreak/>
              <w:t>год</w:t>
            </w:r>
          </w:p>
        </w:tc>
        <w:tc>
          <w:tcPr>
            <w:tcW w:w="1086" w:type="dxa"/>
            <w:tcBorders>
              <w:top w:val="single" w:sz="12" w:space="0" w:color="auto"/>
              <w:bottom w:val="single" w:sz="12" w:space="0" w:color="auto"/>
            </w:tcBorders>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2010</w:t>
            </w:r>
          </w:p>
        </w:tc>
        <w:tc>
          <w:tcPr>
            <w:tcW w:w="1086" w:type="dxa"/>
            <w:tcBorders>
              <w:top w:val="single" w:sz="12" w:space="0" w:color="auto"/>
              <w:bottom w:val="single" w:sz="12" w:space="0" w:color="auto"/>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2011</w:t>
            </w:r>
          </w:p>
        </w:tc>
      </w:tr>
      <w:tr w:rsidR="00056505" w:rsidRPr="00FD0993" w:rsidTr="00056505">
        <w:trPr>
          <w:jc w:val="center"/>
        </w:trPr>
        <w:tc>
          <w:tcPr>
            <w:tcW w:w="5333" w:type="dxa"/>
            <w:tcBorders>
              <w:top w:val="single" w:sz="12" w:space="0" w:color="auto"/>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Численность постоянного населения на начало года, тыс. чел.</w:t>
            </w:r>
          </w:p>
        </w:tc>
        <w:tc>
          <w:tcPr>
            <w:tcW w:w="1086" w:type="dxa"/>
            <w:tcBorders>
              <w:top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1,8</w:t>
            </w:r>
          </w:p>
        </w:tc>
        <w:tc>
          <w:tcPr>
            <w:tcW w:w="1086" w:type="dxa"/>
            <w:tcBorders>
              <w:top w:val="single" w:sz="12" w:space="0" w:color="auto"/>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1,6</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Родилось чел.</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23</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22</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Рождаемость </w:t>
            </w:r>
          </w:p>
          <w:p w:rsidR="00056505" w:rsidRPr="00FD0993" w:rsidRDefault="00056505" w:rsidP="00056505">
            <w:pPr>
              <w:overflowPunct w:val="0"/>
              <w:autoSpaceDE w:val="0"/>
              <w:autoSpaceDN w:val="0"/>
              <w:adjustRightInd w:val="0"/>
              <w:spacing w:after="0" w:line="240" w:lineRule="auto"/>
              <w:ind w:right="-53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(на 1000 жит.)</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12,8</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13,7</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Умерло чел.</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22</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28</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Смертность (на 1000 жит.)</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12,2</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17,5</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Естественный </w:t>
            </w:r>
          </w:p>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прирост (убыль) чел.</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Естественный прирост (убыль) на 1000 жит.</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0,5</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-3,7</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Прибыло чел</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92</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66</w:t>
            </w:r>
          </w:p>
        </w:tc>
      </w:tr>
      <w:tr w:rsidR="00056505" w:rsidRPr="00FD0993" w:rsidTr="00056505">
        <w:trPr>
          <w:jc w:val="center"/>
        </w:trPr>
        <w:tc>
          <w:tcPr>
            <w:tcW w:w="5333" w:type="dxa"/>
            <w:tcBorders>
              <w:left w:val="single" w:sz="12" w:space="0" w:color="auto"/>
            </w:tcBorders>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Выбыло чел.</w:t>
            </w:r>
          </w:p>
        </w:tc>
        <w:tc>
          <w:tcPr>
            <w:tcW w:w="1086" w:type="dxa"/>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53</w:t>
            </w:r>
          </w:p>
        </w:tc>
        <w:tc>
          <w:tcPr>
            <w:tcW w:w="1086" w:type="dxa"/>
            <w:tcBorders>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62</w:t>
            </w:r>
          </w:p>
        </w:tc>
      </w:tr>
      <w:tr w:rsidR="00056505" w:rsidRPr="00FD0993" w:rsidTr="00056505">
        <w:trPr>
          <w:jc w:val="center"/>
        </w:trPr>
        <w:tc>
          <w:tcPr>
            <w:tcW w:w="5333" w:type="dxa"/>
            <w:tcBorders>
              <w:left w:val="single" w:sz="12" w:space="0" w:color="auto"/>
              <w:bottom w:val="single" w:sz="12" w:space="0" w:color="auto"/>
            </w:tcBorders>
          </w:tcPr>
          <w:p w:rsidR="00056505" w:rsidRPr="00FD0993" w:rsidRDefault="00056505" w:rsidP="00056505">
            <w:pPr>
              <w:spacing w:after="0" w:line="240" w:lineRule="auto"/>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Механический прирост (убыль) чел.</w:t>
            </w:r>
          </w:p>
        </w:tc>
        <w:tc>
          <w:tcPr>
            <w:tcW w:w="1086" w:type="dxa"/>
            <w:tcBorders>
              <w:bottom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39</w:t>
            </w:r>
          </w:p>
        </w:tc>
        <w:tc>
          <w:tcPr>
            <w:tcW w:w="1086" w:type="dxa"/>
            <w:tcBorders>
              <w:bottom w:val="single" w:sz="12" w:space="0" w:color="auto"/>
              <w:right w:val="single" w:sz="12" w:space="0" w:color="auto"/>
            </w:tcBorders>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w:t>
            </w:r>
          </w:p>
        </w:tc>
      </w:tr>
    </w:tbl>
    <w:p w:rsidR="00056505" w:rsidRPr="00FD0993" w:rsidRDefault="00056505" w:rsidP="00A15355">
      <w:pPr>
        <w:spacing w:before="120"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 xml:space="preserve">Характеристика возрастной структуры населения на 2011 г. и </w:t>
      </w:r>
      <w:r w:rsidR="005848BD" w:rsidRPr="00FD0993">
        <w:rPr>
          <w:rFonts w:ascii="Times New Roman" w:hAnsi="Times New Roman" w:cs="Times New Roman"/>
          <w:bCs/>
          <w:sz w:val="24"/>
          <w:szCs w:val="24"/>
        </w:rPr>
        <w:t>прогнозный период приведены в соответствии с Генеральным планом Гороховского муниципального образования.</w:t>
      </w:r>
    </w:p>
    <w:p w:rsidR="00056505" w:rsidRPr="00FD0993" w:rsidRDefault="00FA434A" w:rsidP="00A15355">
      <w:pPr>
        <w:spacing w:before="120" w:after="120" w:line="240" w:lineRule="auto"/>
        <w:ind w:firstLine="567"/>
        <w:jc w:val="both"/>
        <w:rPr>
          <w:rFonts w:ascii="Times New Roman" w:eastAsia="Times New Roman" w:hAnsi="Times New Roman" w:cs="Times New Roman"/>
          <w:sz w:val="24"/>
          <w:szCs w:val="24"/>
        </w:rPr>
      </w:pPr>
      <w:r w:rsidRPr="00FD0993">
        <w:rPr>
          <w:rFonts w:ascii="Times New Roman" w:hAnsi="Times New Roman" w:cs="Times New Roman"/>
          <w:bCs/>
          <w:sz w:val="24"/>
          <w:szCs w:val="24"/>
        </w:rPr>
        <w:t xml:space="preserve">Таблица </w:t>
      </w:r>
      <w:r w:rsidR="00D01412">
        <w:rPr>
          <w:rFonts w:ascii="Times New Roman" w:hAnsi="Times New Roman" w:cs="Times New Roman"/>
          <w:bCs/>
          <w:sz w:val="24"/>
          <w:szCs w:val="24"/>
        </w:rPr>
        <w:t>6</w:t>
      </w:r>
      <w:r w:rsidRPr="00FD0993">
        <w:rPr>
          <w:rFonts w:ascii="Times New Roman" w:hAnsi="Times New Roman" w:cs="Times New Roman"/>
          <w:bCs/>
          <w:sz w:val="24"/>
          <w:szCs w:val="24"/>
        </w:rPr>
        <w:t>. -</w:t>
      </w:r>
      <w:r w:rsidR="00056505" w:rsidRPr="00FD0993">
        <w:rPr>
          <w:rFonts w:ascii="Times New Roman" w:eastAsia="Times New Roman" w:hAnsi="Times New Roman" w:cs="Times New Roman"/>
          <w:sz w:val="24"/>
          <w:szCs w:val="24"/>
        </w:rPr>
        <w:t>– Возрастная структура населения Гороховского сельского поселения (</w:t>
      </w:r>
      <w:proofErr w:type="gramStart"/>
      <w:r w:rsidR="00056505" w:rsidRPr="00FD0993">
        <w:rPr>
          <w:rFonts w:ascii="Times New Roman" w:eastAsia="Times New Roman" w:hAnsi="Times New Roman" w:cs="Times New Roman"/>
          <w:sz w:val="24"/>
          <w:szCs w:val="24"/>
        </w:rPr>
        <w:t>в</w:t>
      </w:r>
      <w:proofErr w:type="gramEnd"/>
      <w:r w:rsidR="00056505" w:rsidRPr="00FD0993">
        <w:rPr>
          <w:rFonts w:ascii="Times New Roman" w:eastAsia="Times New Roman" w:hAnsi="Times New Roman" w:cs="Times New Roman"/>
          <w:sz w:val="24"/>
          <w:szCs w:val="24"/>
        </w:rPr>
        <w:t xml:space="preserve">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6"/>
        <w:gridCol w:w="1277"/>
        <w:gridCol w:w="988"/>
        <w:gridCol w:w="1082"/>
      </w:tblGrid>
      <w:tr w:rsidR="00056505" w:rsidRPr="00FD0993" w:rsidTr="00F62036">
        <w:trPr>
          <w:jc w:val="center"/>
        </w:trPr>
        <w:tc>
          <w:tcPr>
            <w:tcW w:w="5556" w:type="dxa"/>
            <w:vMerge w:val="restart"/>
            <w:tcBorders>
              <w:top w:val="single" w:sz="12" w:space="0" w:color="auto"/>
              <w:left w:val="single" w:sz="12" w:space="0" w:color="auto"/>
              <w:right w:val="single" w:sz="12" w:space="0" w:color="auto"/>
            </w:tcBorders>
            <w:shd w:val="clear" w:color="auto" w:fill="auto"/>
            <w:vAlign w:val="center"/>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Возрастные группы</w:t>
            </w:r>
          </w:p>
        </w:tc>
        <w:tc>
          <w:tcPr>
            <w:tcW w:w="1277" w:type="dxa"/>
            <w:vMerge w:val="restart"/>
            <w:tcBorders>
              <w:top w:val="single" w:sz="12" w:space="0" w:color="auto"/>
              <w:left w:val="single" w:sz="12" w:space="0" w:color="auto"/>
              <w:right w:val="single" w:sz="12" w:space="0" w:color="auto"/>
            </w:tcBorders>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hAnsi="Times New Roman" w:cs="Times New Roman"/>
                <w:sz w:val="24"/>
                <w:szCs w:val="24"/>
              </w:rPr>
              <w:t>2011 г.</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прогноз</w:t>
            </w:r>
          </w:p>
        </w:tc>
      </w:tr>
      <w:tr w:rsidR="00056505" w:rsidRPr="00FD0993" w:rsidTr="00F62036">
        <w:trPr>
          <w:jc w:val="center"/>
        </w:trPr>
        <w:tc>
          <w:tcPr>
            <w:tcW w:w="5556" w:type="dxa"/>
            <w:vMerge/>
            <w:tcBorders>
              <w:left w:val="single" w:sz="12" w:space="0" w:color="auto"/>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7" w:type="dxa"/>
            <w:vMerge/>
            <w:tcBorders>
              <w:left w:val="single" w:sz="12" w:space="0" w:color="auto"/>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2022 г.</w:t>
            </w:r>
          </w:p>
        </w:tc>
        <w:tc>
          <w:tcPr>
            <w:tcW w:w="1082" w:type="dxa"/>
            <w:tcBorders>
              <w:top w:val="single" w:sz="12" w:space="0" w:color="auto"/>
              <w:left w:val="single" w:sz="12" w:space="0" w:color="auto"/>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2032 г.</w:t>
            </w:r>
          </w:p>
        </w:tc>
      </w:tr>
      <w:tr w:rsidR="00056505" w:rsidRPr="00FD0993" w:rsidTr="00F62036">
        <w:trPr>
          <w:jc w:val="center"/>
        </w:trPr>
        <w:tc>
          <w:tcPr>
            <w:tcW w:w="5556" w:type="dxa"/>
            <w:tcBorders>
              <w:top w:val="single" w:sz="12" w:space="0" w:color="auto"/>
              <w:lef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лица моложе трудоспособного возраста (0-15 лет)</w:t>
            </w:r>
          </w:p>
        </w:tc>
        <w:tc>
          <w:tcPr>
            <w:tcW w:w="1277" w:type="dxa"/>
            <w:tcBorders>
              <w:top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30,0</w:t>
            </w:r>
          </w:p>
        </w:tc>
        <w:tc>
          <w:tcPr>
            <w:tcW w:w="988" w:type="dxa"/>
            <w:tcBorders>
              <w:top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29,0</w:t>
            </w:r>
          </w:p>
        </w:tc>
        <w:tc>
          <w:tcPr>
            <w:tcW w:w="1082" w:type="dxa"/>
            <w:tcBorders>
              <w:top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27,0</w:t>
            </w:r>
          </w:p>
        </w:tc>
      </w:tr>
      <w:tr w:rsidR="00056505" w:rsidRPr="00FD0993" w:rsidTr="00F62036">
        <w:trPr>
          <w:jc w:val="center"/>
        </w:trPr>
        <w:tc>
          <w:tcPr>
            <w:tcW w:w="5556" w:type="dxa"/>
            <w:tcBorders>
              <w:lef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лица в трудоспособном возрасте</w:t>
            </w:r>
          </w:p>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(мужчины 16-59 лет; женщины 16-54 года)</w:t>
            </w:r>
          </w:p>
        </w:tc>
        <w:tc>
          <w:tcPr>
            <w:tcW w:w="1277" w:type="dxa"/>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46,4</w:t>
            </w:r>
          </w:p>
        </w:tc>
        <w:tc>
          <w:tcPr>
            <w:tcW w:w="988" w:type="dxa"/>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46,0</w:t>
            </w:r>
          </w:p>
        </w:tc>
        <w:tc>
          <w:tcPr>
            <w:tcW w:w="1082" w:type="dxa"/>
            <w:tcBorders>
              <w:right w:val="single" w:sz="12" w:space="0" w:color="auto"/>
            </w:tcBorders>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45,0</w:t>
            </w:r>
          </w:p>
        </w:tc>
      </w:tr>
      <w:tr w:rsidR="00056505" w:rsidRPr="00FD0993" w:rsidTr="00F62036">
        <w:trPr>
          <w:jc w:val="center"/>
        </w:trPr>
        <w:tc>
          <w:tcPr>
            <w:tcW w:w="5556" w:type="dxa"/>
            <w:tcBorders>
              <w:lef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лица старше трудоспособного возраста</w:t>
            </w:r>
          </w:p>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(мужчины 60 лет и старше; женщины 55 лет и старше)</w:t>
            </w:r>
          </w:p>
        </w:tc>
        <w:tc>
          <w:tcPr>
            <w:tcW w:w="1277" w:type="dxa"/>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23,6</w:t>
            </w:r>
          </w:p>
        </w:tc>
        <w:tc>
          <w:tcPr>
            <w:tcW w:w="988" w:type="dxa"/>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25,0</w:t>
            </w:r>
          </w:p>
        </w:tc>
        <w:tc>
          <w:tcPr>
            <w:tcW w:w="1082" w:type="dxa"/>
            <w:tcBorders>
              <w:right w:val="single" w:sz="12" w:space="0" w:color="auto"/>
            </w:tcBorders>
            <w:shd w:val="clear" w:color="auto" w:fill="auto"/>
            <w:vAlign w:val="center"/>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28,0</w:t>
            </w:r>
          </w:p>
        </w:tc>
      </w:tr>
      <w:tr w:rsidR="00056505" w:rsidRPr="00FD0993" w:rsidTr="00F62036">
        <w:trPr>
          <w:jc w:val="center"/>
        </w:trPr>
        <w:tc>
          <w:tcPr>
            <w:tcW w:w="5556" w:type="dxa"/>
            <w:tcBorders>
              <w:left w:val="single" w:sz="12" w:space="0" w:color="auto"/>
              <w:bottom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итого</w:t>
            </w:r>
          </w:p>
        </w:tc>
        <w:tc>
          <w:tcPr>
            <w:tcW w:w="1277" w:type="dxa"/>
            <w:tcBorders>
              <w:bottom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100,0</w:t>
            </w:r>
          </w:p>
        </w:tc>
        <w:tc>
          <w:tcPr>
            <w:tcW w:w="988" w:type="dxa"/>
            <w:tcBorders>
              <w:bottom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100,0</w:t>
            </w:r>
          </w:p>
        </w:tc>
        <w:tc>
          <w:tcPr>
            <w:tcW w:w="1082" w:type="dxa"/>
            <w:tcBorders>
              <w:bottom w:val="single" w:sz="12" w:space="0" w:color="auto"/>
              <w:right w:val="single" w:sz="12" w:space="0" w:color="auto"/>
            </w:tcBorders>
            <w:shd w:val="clear" w:color="auto" w:fill="auto"/>
          </w:tcPr>
          <w:p w:rsidR="00056505" w:rsidRPr="00FD0993" w:rsidRDefault="00056505" w:rsidP="0005650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100,0</w:t>
            </w:r>
          </w:p>
        </w:tc>
      </w:tr>
    </w:tbl>
    <w:p w:rsidR="00523D69" w:rsidRPr="00FD0993" w:rsidRDefault="00523D69" w:rsidP="00056505">
      <w:pPr>
        <w:spacing w:before="120" w:after="120" w:line="240" w:lineRule="auto"/>
        <w:ind w:firstLine="709"/>
        <w:jc w:val="both"/>
        <w:rPr>
          <w:rFonts w:ascii="Times New Roman" w:hAnsi="Times New Roman"/>
          <w:sz w:val="24"/>
          <w:szCs w:val="24"/>
        </w:rPr>
      </w:pPr>
      <w:r w:rsidRPr="00FD0993">
        <w:rPr>
          <w:rFonts w:ascii="Times New Roman" w:hAnsi="Times New Roman"/>
          <w:sz w:val="24"/>
          <w:szCs w:val="24"/>
        </w:rPr>
        <w:t xml:space="preserve">Плотность населения на 01.01.2014 год рассчитывается по данным </w:t>
      </w:r>
      <w:proofErr w:type="spellStart"/>
      <w:r w:rsidRPr="00FD0993">
        <w:rPr>
          <w:rFonts w:ascii="Times New Roman" w:hAnsi="Times New Roman"/>
          <w:sz w:val="24"/>
          <w:szCs w:val="24"/>
        </w:rPr>
        <w:t>госстатистики</w:t>
      </w:r>
      <w:proofErr w:type="spellEnd"/>
      <w:r w:rsidRPr="00FD0993">
        <w:rPr>
          <w:rFonts w:ascii="Times New Roman" w:hAnsi="Times New Roman"/>
          <w:sz w:val="24"/>
          <w:szCs w:val="24"/>
        </w:rPr>
        <w:t xml:space="preserve"> о численности населения и данным о площади населенных пунктов в границах кадастровых кварталов.</w:t>
      </w:r>
      <w:r w:rsidR="0052563E" w:rsidRPr="00FD0993">
        <w:rPr>
          <w:rFonts w:ascii="Times New Roman" w:hAnsi="Times New Roman"/>
          <w:sz w:val="24"/>
          <w:szCs w:val="24"/>
        </w:rPr>
        <w:t xml:space="preserve"> </w:t>
      </w:r>
      <w:proofErr w:type="spellStart"/>
      <w:r w:rsidR="0052563E" w:rsidRPr="00FD0993">
        <w:rPr>
          <w:rFonts w:ascii="Times New Roman" w:hAnsi="Times New Roman"/>
          <w:sz w:val="24"/>
          <w:szCs w:val="24"/>
        </w:rPr>
        <w:t>Гороховское</w:t>
      </w:r>
      <w:proofErr w:type="spellEnd"/>
      <w:r w:rsidR="0052563E" w:rsidRPr="00FD0993">
        <w:rPr>
          <w:rFonts w:ascii="Times New Roman" w:hAnsi="Times New Roman"/>
          <w:sz w:val="24"/>
          <w:szCs w:val="24"/>
        </w:rPr>
        <w:t xml:space="preserve"> поселение характеризуется </w:t>
      </w:r>
      <w:proofErr w:type="spellStart"/>
      <w:r w:rsidR="0052563E" w:rsidRPr="00FD0993">
        <w:rPr>
          <w:rFonts w:ascii="Times New Roman" w:hAnsi="Times New Roman"/>
          <w:sz w:val="24"/>
          <w:szCs w:val="24"/>
        </w:rPr>
        <w:t>мелкоселенностью</w:t>
      </w:r>
      <w:proofErr w:type="spellEnd"/>
      <w:r w:rsidR="0052563E" w:rsidRPr="00FD0993">
        <w:rPr>
          <w:rFonts w:ascii="Times New Roman" w:hAnsi="Times New Roman"/>
          <w:sz w:val="24"/>
          <w:szCs w:val="24"/>
        </w:rPr>
        <w:t xml:space="preserve"> и низкой плотностью населения в границах населенных </w:t>
      </w:r>
      <w:r w:rsidR="00667E9E" w:rsidRPr="00FD0993">
        <w:rPr>
          <w:rFonts w:ascii="Times New Roman" w:hAnsi="Times New Roman"/>
          <w:sz w:val="24"/>
          <w:szCs w:val="24"/>
        </w:rPr>
        <w:t>п</w:t>
      </w:r>
      <w:r w:rsidR="0052563E" w:rsidRPr="00FD0993">
        <w:rPr>
          <w:rFonts w:ascii="Times New Roman" w:hAnsi="Times New Roman"/>
          <w:sz w:val="24"/>
          <w:szCs w:val="24"/>
        </w:rPr>
        <w:t>унктов.</w:t>
      </w:r>
    </w:p>
    <w:p w:rsidR="00523D69" w:rsidRPr="00FD0993" w:rsidRDefault="00FA434A" w:rsidP="005970B7">
      <w:pPr>
        <w:pStyle w:val="ae"/>
        <w:tabs>
          <w:tab w:val="clear" w:pos="851"/>
        </w:tabs>
        <w:spacing w:before="120" w:after="120"/>
        <w:ind w:firstLine="709"/>
        <w:rPr>
          <w:rFonts w:ascii="Times New Roman" w:hAnsi="Times New Roman"/>
          <w:szCs w:val="24"/>
          <w:lang w:eastAsia="ru-RU"/>
        </w:rPr>
      </w:pPr>
      <w:r w:rsidRPr="00FD0993">
        <w:rPr>
          <w:rFonts w:ascii="Times New Roman" w:hAnsi="Times New Roman"/>
          <w:szCs w:val="24"/>
          <w:lang w:eastAsia="ru-RU"/>
        </w:rPr>
        <w:t xml:space="preserve">Таблица </w:t>
      </w:r>
      <w:r w:rsidR="00D01412">
        <w:rPr>
          <w:rFonts w:ascii="Times New Roman" w:hAnsi="Times New Roman"/>
          <w:szCs w:val="24"/>
          <w:lang w:eastAsia="ru-RU"/>
        </w:rPr>
        <w:t>7</w:t>
      </w:r>
      <w:r w:rsidRPr="00FD0993">
        <w:rPr>
          <w:rFonts w:ascii="Times New Roman" w:hAnsi="Times New Roman"/>
          <w:szCs w:val="24"/>
          <w:lang w:eastAsia="ru-RU"/>
        </w:rPr>
        <w:t>. – Плотность населения в границах населенных пунктов</w:t>
      </w:r>
    </w:p>
    <w:tbl>
      <w:tblPr>
        <w:tblStyle w:val="a4"/>
        <w:tblW w:w="7668" w:type="dxa"/>
        <w:jc w:val="center"/>
        <w:tblLook w:val="01E0" w:firstRow="1" w:lastRow="1" w:firstColumn="1" w:lastColumn="1" w:noHBand="0" w:noVBand="0"/>
      </w:tblPr>
      <w:tblGrid>
        <w:gridCol w:w="2448"/>
        <w:gridCol w:w="2880"/>
        <w:gridCol w:w="2340"/>
      </w:tblGrid>
      <w:tr w:rsidR="00523D69" w:rsidRPr="00FD0993" w:rsidTr="00523D69">
        <w:trPr>
          <w:jc w:val="center"/>
        </w:trPr>
        <w:tc>
          <w:tcPr>
            <w:tcW w:w="2448" w:type="dxa"/>
          </w:tcPr>
          <w:p w:rsidR="00523D69" w:rsidRPr="00FD0993" w:rsidRDefault="00523D69" w:rsidP="003F674B">
            <w:pPr>
              <w:rPr>
                <w:rFonts w:ascii="Times New Roman" w:hAnsi="Times New Roman" w:cs="Times New Roman"/>
                <w:bCs/>
                <w:sz w:val="24"/>
                <w:szCs w:val="24"/>
              </w:rPr>
            </w:pPr>
            <w:r w:rsidRPr="00FD0993">
              <w:rPr>
                <w:rFonts w:ascii="Times New Roman" w:hAnsi="Times New Roman" w:cs="Times New Roman"/>
                <w:bCs/>
                <w:sz w:val="24"/>
                <w:szCs w:val="24"/>
              </w:rPr>
              <w:t>Территория</w:t>
            </w:r>
          </w:p>
        </w:tc>
        <w:tc>
          <w:tcPr>
            <w:tcW w:w="2880" w:type="dxa"/>
          </w:tcPr>
          <w:p w:rsidR="00523D69" w:rsidRPr="00FD0993" w:rsidRDefault="00523D69" w:rsidP="0052563E">
            <w:pPr>
              <w:jc w:val="center"/>
              <w:rPr>
                <w:rFonts w:ascii="Times New Roman" w:hAnsi="Times New Roman" w:cs="Times New Roman"/>
                <w:bCs/>
                <w:sz w:val="24"/>
                <w:szCs w:val="24"/>
              </w:rPr>
            </w:pPr>
            <w:r w:rsidRPr="00FD0993">
              <w:rPr>
                <w:rFonts w:ascii="Times New Roman" w:hAnsi="Times New Roman" w:cs="Times New Roman"/>
                <w:sz w:val="24"/>
                <w:szCs w:val="24"/>
              </w:rPr>
              <w:t xml:space="preserve">Площадь в </w:t>
            </w:r>
            <w:r w:rsidR="0052563E" w:rsidRPr="00FD0993">
              <w:rPr>
                <w:rFonts w:ascii="Times New Roman" w:hAnsi="Times New Roman" w:cs="Times New Roman"/>
                <w:sz w:val="24"/>
                <w:szCs w:val="24"/>
              </w:rPr>
              <w:t xml:space="preserve">кадастровых </w:t>
            </w:r>
            <w:r w:rsidRPr="00FD0993">
              <w:rPr>
                <w:rFonts w:ascii="Times New Roman" w:hAnsi="Times New Roman" w:cs="Times New Roman"/>
                <w:sz w:val="24"/>
                <w:szCs w:val="24"/>
              </w:rPr>
              <w:t xml:space="preserve">границах </w:t>
            </w:r>
            <w:r w:rsidR="0052563E" w:rsidRPr="00FD0993">
              <w:rPr>
                <w:rFonts w:ascii="Times New Roman" w:hAnsi="Times New Roman" w:cs="Times New Roman"/>
                <w:sz w:val="24"/>
                <w:szCs w:val="24"/>
              </w:rPr>
              <w:t>населенных пунктов</w:t>
            </w:r>
          </w:p>
        </w:tc>
        <w:tc>
          <w:tcPr>
            <w:tcW w:w="2340" w:type="dxa"/>
          </w:tcPr>
          <w:p w:rsidR="00523D69" w:rsidRPr="00FD0993" w:rsidRDefault="00523D69" w:rsidP="003F674B">
            <w:pPr>
              <w:jc w:val="center"/>
              <w:rPr>
                <w:rFonts w:ascii="Times New Roman" w:hAnsi="Times New Roman" w:cs="Times New Roman"/>
                <w:sz w:val="24"/>
                <w:szCs w:val="24"/>
              </w:rPr>
            </w:pPr>
            <w:r w:rsidRPr="00FD0993">
              <w:rPr>
                <w:rFonts w:ascii="Times New Roman" w:hAnsi="Times New Roman" w:cs="Times New Roman"/>
                <w:sz w:val="24"/>
                <w:szCs w:val="24"/>
              </w:rPr>
              <w:t>Плотность населения, чел/</w:t>
            </w:r>
            <w:proofErr w:type="gramStart"/>
            <w:r w:rsidRPr="00FD0993">
              <w:rPr>
                <w:rFonts w:ascii="Times New Roman" w:hAnsi="Times New Roman" w:cs="Times New Roman"/>
                <w:sz w:val="24"/>
                <w:szCs w:val="24"/>
              </w:rPr>
              <w:t>га</w:t>
            </w:r>
            <w:proofErr w:type="gramEnd"/>
          </w:p>
        </w:tc>
      </w:tr>
      <w:tr w:rsidR="0052563E" w:rsidRPr="00FD0993" w:rsidTr="00523D69">
        <w:trPr>
          <w:jc w:val="center"/>
        </w:trPr>
        <w:tc>
          <w:tcPr>
            <w:tcW w:w="2448" w:type="dxa"/>
          </w:tcPr>
          <w:p w:rsidR="0052563E" w:rsidRPr="00FD0993" w:rsidRDefault="0052563E" w:rsidP="00F62036">
            <w:pPr>
              <w:rPr>
                <w:rFonts w:ascii="Times New Roman" w:hAnsi="Times New Roman" w:cs="Times New Roman"/>
                <w:b/>
                <w:bCs/>
                <w:sz w:val="24"/>
                <w:szCs w:val="24"/>
              </w:rPr>
            </w:pPr>
            <w:r w:rsidRPr="00FD0993">
              <w:rPr>
                <w:rFonts w:ascii="Times New Roman" w:hAnsi="Times New Roman" w:cs="Times New Roman"/>
                <w:sz w:val="24"/>
                <w:szCs w:val="24"/>
              </w:rPr>
              <w:t xml:space="preserve">с. </w:t>
            </w:r>
            <w:proofErr w:type="spellStart"/>
            <w:r w:rsidRPr="00FD0993">
              <w:rPr>
                <w:rFonts w:ascii="Times New Roman" w:hAnsi="Times New Roman" w:cs="Times New Roman"/>
                <w:sz w:val="24"/>
                <w:szCs w:val="24"/>
              </w:rPr>
              <w:t>Горохово</w:t>
            </w:r>
            <w:proofErr w:type="spellEnd"/>
          </w:p>
        </w:tc>
        <w:tc>
          <w:tcPr>
            <w:tcW w:w="288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sz w:val="24"/>
                <w:szCs w:val="24"/>
              </w:rPr>
              <w:t>224,1 га</w:t>
            </w:r>
          </w:p>
        </w:tc>
        <w:tc>
          <w:tcPr>
            <w:tcW w:w="2340" w:type="dxa"/>
          </w:tcPr>
          <w:p w:rsidR="0052563E" w:rsidRPr="00FD0993" w:rsidRDefault="0052563E" w:rsidP="00523D69">
            <w:pPr>
              <w:jc w:val="center"/>
              <w:rPr>
                <w:rFonts w:ascii="Times New Roman" w:hAnsi="Times New Roman" w:cs="Times New Roman"/>
                <w:bCs/>
                <w:sz w:val="24"/>
                <w:szCs w:val="24"/>
              </w:rPr>
            </w:pPr>
            <w:r w:rsidRPr="00FD0993">
              <w:rPr>
                <w:rFonts w:ascii="Times New Roman" w:hAnsi="Times New Roman" w:cs="Times New Roman"/>
                <w:bCs/>
                <w:sz w:val="24"/>
                <w:szCs w:val="24"/>
              </w:rPr>
              <w:t>3,4</w:t>
            </w:r>
          </w:p>
        </w:tc>
      </w:tr>
      <w:tr w:rsidR="0052563E" w:rsidRPr="00FD0993" w:rsidTr="00523D69">
        <w:trPr>
          <w:jc w:val="center"/>
        </w:trPr>
        <w:tc>
          <w:tcPr>
            <w:tcW w:w="2448" w:type="dxa"/>
          </w:tcPr>
          <w:p w:rsidR="0052563E" w:rsidRPr="00FD0993" w:rsidRDefault="0052563E" w:rsidP="00F62036">
            <w:pPr>
              <w:pStyle w:val="Default"/>
            </w:pPr>
            <w:r w:rsidRPr="00FD0993">
              <w:t xml:space="preserve">д. </w:t>
            </w:r>
            <w:proofErr w:type="spellStart"/>
            <w:r w:rsidRPr="00FD0993">
              <w:t>Баруй</w:t>
            </w:r>
            <w:proofErr w:type="spellEnd"/>
          </w:p>
        </w:tc>
        <w:tc>
          <w:tcPr>
            <w:tcW w:w="288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sz w:val="24"/>
                <w:szCs w:val="24"/>
              </w:rPr>
              <w:t>149,7 га</w:t>
            </w:r>
          </w:p>
        </w:tc>
        <w:tc>
          <w:tcPr>
            <w:tcW w:w="234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bCs/>
                <w:sz w:val="24"/>
                <w:szCs w:val="24"/>
              </w:rPr>
              <w:t>1,8</w:t>
            </w:r>
          </w:p>
        </w:tc>
      </w:tr>
      <w:tr w:rsidR="0052563E" w:rsidRPr="00FD0993" w:rsidTr="00523D69">
        <w:trPr>
          <w:jc w:val="center"/>
        </w:trPr>
        <w:tc>
          <w:tcPr>
            <w:tcW w:w="2448" w:type="dxa"/>
          </w:tcPr>
          <w:p w:rsidR="0052563E" w:rsidRPr="00FD0993" w:rsidRDefault="0052563E" w:rsidP="00F62036">
            <w:pPr>
              <w:pStyle w:val="Default"/>
            </w:pPr>
            <w:r w:rsidRPr="00FD0993">
              <w:t xml:space="preserve">п. </w:t>
            </w:r>
            <w:proofErr w:type="spellStart"/>
            <w:r w:rsidRPr="00FD0993">
              <w:t>Бухун</w:t>
            </w:r>
            <w:proofErr w:type="spellEnd"/>
          </w:p>
        </w:tc>
        <w:tc>
          <w:tcPr>
            <w:tcW w:w="288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sz w:val="24"/>
                <w:szCs w:val="24"/>
              </w:rPr>
              <w:t>94,2 га</w:t>
            </w:r>
          </w:p>
        </w:tc>
        <w:tc>
          <w:tcPr>
            <w:tcW w:w="234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bCs/>
                <w:sz w:val="24"/>
                <w:szCs w:val="24"/>
              </w:rPr>
              <w:t>0,7</w:t>
            </w:r>
          </w:p>
        </w:tc>
      </w:tr>
      <w:tr w:rsidR="0052563E" w:rsidRPr="00FD0993" w:rsidTr="00523D69">
        <w:trPr>
          <w:jc w:val="center"/>
        </w:trPr>
        <w:tc>
          <w:tcPr>
            <w:tcW w:w="2448" w:type="dxa"/>
          </w:tcPr>
          <w:p w:rsidR="0052563E" w:rsidRPr="00FD0993" w:rsidRDefault="0052563E" w:rsidP="00F62036">
            <w:pPr>
              <w:pStyle w:val="Default"/>
            </w:pPr>
            <w:r w:rsidRPr="00FD0993">
              <w:t xml:space="preserve">д. </w:t>
            </w:r>
            <w:proofErr w:type="gramStart"/>
            <w:r w:rsidRPr="00FD0993">
              <w:t>Верхний</w:t>
            </w:r>
            <w:proofErr w:type="gramEnd"/>
            <w:r w:rsidRPr="00FD0993">
              <w:t xml:space="preserve"> Кет</w:t>
            </w:r>
          </w:p>
        </w:tc>
        <w:tc>
          <w:tcPr>
            <w:tcW w:w="288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sz w:val="24"/>
                <w:szCs w:val="24"/>
              </w:rPr>
              <w:t>30,8 га</w:t>
            </w:r>
          </w:p>
        </w:tc>
        <w:tc>
          <w:tcPr>
            <w:tcW w:w="2340" w:type="dxa"/>
          </w:tcPr>
          <w:p w:rsidR="0052563E" w:rsidRPr="00FD0993" w:rsidRDefault="0052563E" w:rsidP="0052563E">
            <w:pPr>
              <w:jc w:val="center"/>
              <w:rPr>
                <w:rFonts w:ascii="Times New Roman" w:hAnsi="Times New Roman" w:cs="Times New Roman"/>
                <w:bCs/>
                <w:sz w:val="24"/>
                <w:szCs w:val="24"/>
              </w:rPr>
            </w:pPr>
            <w:r w:rsidRPr="00FD0993">
              <w:rPr>
                <w:rFonts w:ascii="Times New Roman" w:hAnsi="Times New Roman" w:cs="Times New Roman"/>
                <w:bCs/>
                <w:sz w:val="24"/>
                <w:szCs w:val="24"/>
              </w:rPr>
              <w:t>1,9</w:t>
            </w:r>
          </w:p>
        </w:tc>
      </w:tr>
      <w:tr w:rsidR="0052563E" w:rsidRPr="00FD0993" w:rsidTr="00523D69">
        <w:trPr>
          <w:jc w:val="center"/>
        </w:trPr>
        <w:tc>
          <w:tcPr>
            <w:tcW w:w="2448" w:type="dxa"/>
          </w:tcPr>
          <w:p w:rsidR="0052563E" w:rsidRPr="00FD0993" w:rsidRDefault="0052563E" w:rsidP="00F62036">
            <w:pPr>
              <w:pStyle w:val="Default"/>
            </w:pPr>
            <w:r w:rsidRPr="00FD0993">
              <w:t xml:space="preserve">д. </w:t>
            </w:r>
            <w:proofErr w:type="spellStart"/>
            <w:r w:rsidRPr="00FD0993">
              <w:t>Сайгуты</w:t>
            </w:r>
            <w:proofErr w:type="spellEnd"/>
          </w:p>
        </w:tc>
        <w:tc>
          <w:tcPr>
            <w:tcW w:w="2880" w:type="dxa"/>
          </w:tcPr>
          <w:p w:rsidR="0052563E" w:rsidRPr="00FD0993" w:rsidRDefault="0052563E" w:rsidP="003F674B">
            <w:pPr>
              <w:jc w:val="center"/>
              <w:rPr>
                <w:rFonts w:ascii="Times New Roman" w:hAnsi="Times New Roman" w:cs="Times New Roman"/>
                <w:sz w:val="24"/>
                <w:szCs w:val="24"/>
              </w:rPr>
            </w:pPr>
            <w:r w:rsidRPr="00FD0993">
              <w:rPr>
                <w:rFonts w:ascii="Times New Roman" w:hAnsi="Times New Roman" w:cs="Times New Roman"/>
                <w:sz w:val="24"/>
                <w:szCs w:val="24"/>
              </w:rPr>
              <w:t>78,6 га</w:t>
            </w:r>
          </w:p>
        </w:tc>
        <w:tc>
          <w:tcPr>
            <w:tcW w:w="234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bCs/>
                <w:sz w:val="24"/>
                <w:szCs w:val="24"/>
              </w:rPr>
              <w:t>3,4</w:t>
            </w:r>
          </w:p>
        </w:tc>
      </w:tr>
      <w:tr w:rsidR="0052563E" w:rsidRPr="00FD0993" w:rsidTr="00523D69">
        <w:trPr>
          <w:jc w:val="center"/>
        </w:trPr>
        <w:tc>
          <w:tcPr>
            <w:tcW w:w="2448" w:type="dxa"/>
          </w:tcPr>
          <w:p w:rsidR="0052563E" w:rsidRPr="00FD0993" w:rsidRDefault="0052563E" w:rsidP="00F62036">
            <w:pPr>
              <w:pStyle w:val="Default"/>
            </w:pPr>
            <w:r w:rsidRPr="00FD0993">
              <w:t>д. Степановка</w:t>
            </w:r>
          </w:p>
        </w:tc>
        <w:tc>
          <w:tcPr>
            <w:tcW w:w="2880" w:type="dxa"/>
          </w:tcPr>
          <w:p w:rsidR="0052563E" w:rsidRPr="00FD0993" w:rsidRDefault="0052563E" w:rsidP="003F674B">
            <w:pPr>
              <w:jc w:val="center"/>
              <w:rPr>
                <w:rFonts w:ascii="Times New Roman" w:hAnsi="Times New Roman" w:cs="Times New Roman"/>
                <w:sz w:val="24"/>
                <w:szCs w:val="24"/>
              </w:rPr>
            </w:pPr>
            <w:r w:rsidRPr="00FD0993">
              <w:rPr>
                <w:rFonts w:ascii="Times New Roman" w:hAnsi="Times New Roman" w:cs="Times New Roman"/>
                <w:sz w:val="24"/>
                <w:szCs w:val="24"/>
              </w:rPr>
              <w:t>73,8 га</w:t>
            </w:r>
          </w:p>
        </w:tc>
        <w:tc>
          <w:tcPr>
            <w:tcW w:w="2340" w:type="dxa"/>
          </w:tcPr>
          <w:p w:rsidR="0052563E" w:rsidRPr="00FD0993" w:rsidRDefault="0052563E" w:rsidP="003F674B">
            <w:pPr>
              <w:jc w:val="center"/>
              <w:rPr>
                <w:rFonts w:ascii="Times New Roman" w:hAnsi="Times New Roman" w:cs="Times New Roman"/>
                <w:bCs/>
                <w:sz w:val="24"/>
                <w:szCs w:val="24"/>
              </w:rPr>
            </w:pPr>
            <w:r w:rsidRPr="00FD0993">
              <w:rPr>
                <w:rFonts w:ascii="Times New Roman" w:hAnsi="Times New Roman" w:cs="Times New Roman"/>
                <w:bCs/>
                <w:sz w:val="24"/>
                <w:szCs w:val="24"/>
              </w:rPr>
              <w:t>2,5</w:t>
            </w:r>
          </w:p>
        </w:tc>
      </w:tr>
    </w:tbl>
    <w:p w:rsidR="009871DF" w:rsidRDefault="009871DF" w:rsidP="009871DF">
      <w:pPr>
        <w:spacing w:after="0" w:line="240" w:lineRule="auto"/>
        <w:ind w:firstLine="567"/>
        <w:rPr>
          <w:rFonts w:ascii="Times New Roman" w:hAnsi="Times New Roman"/>
          <w:szCs w:val="24"/>
        </w:rPr>
      </w:pPr>
    </w:p>
    <w:p w:rsidR="009871DF" w:rsidRDefault="009871DF" w:rsidP="009871DF">
      <w:pPr>
        <w:spacing w:after="0" w:line="240" w:lineRule="auto"/>
        <w:ind w:firstLine="567"/>
        <w:rPr>
          <w:rFonts w:ascii="Times New Roman" w:hAnsi="Times New Roman"/>
          <w:szCs w:val="24"/>
        </w:rPr>
      </w:pPr>
    </w:p>
    <w:p w:rsidR="00C21843" w:rsidRPr="00FD0993" w:rsidRDefault="00C21843">
      <w:pPr>
        <w:rPr>
          <w:rFonts w:ascii="Times New Roman" w:eastAsia="Calibri" w:hAnsi="Times New Roman" w:cs="Times New Roman"/>
          <w:sz w:val="24"/>
          <w:szCs w:val="24"/>
        </w:rPr>
      </w:pPr>
      <w:r w:rsidRPr="00FD0993">
        <w:rPr>
          <w:rFonts w:ascii="Times New Roman" w:hAnsi="Times New Roman"/>
          <w:szCs w:val="24"/>
        </w:rPr>
        <w:br w:type="page"/>
      </w:r>
    </w:p>
    <w:p w:rsidR="007E1F6F" w:rsidRPr="00FD0993" w:rsidRDefault="00575CAF" w:rsidP="001C4A61">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cs="Times New Roman"/>
          <w:b/>
          <w:sz w:val="28"/>
          <w:szCs w:val="28"/>
        </w:rPr>
        <w:lastRenderedPageBreak/>
        <w:t xml:space="preserve">Анализ планов и программ комплексного социально-экономического развития </w:t>
      </w:r>
      <w:r w:rsidR="00113BD5" w:rsidRPr="00FD0993">
        <w:rPr>
          <w:rFonts w:ascii="Times New Roman" w:hAnsi="Times New Roman" w:cs="Times New Roman"/>
          <w:b/>
          <w:sz w:val="28"/>
          <w:szCs w:val="28"/>
        </w:rPr>
        <w:t>Гороховского</w:t>
      </w:r>
      <w:r w:rsidRPr="00FD0993">
        <w:rPr>
          <w:rFonts w:ascii="Times New Roman" w:hAnsi="Times New Roman" w:cs="Times New Roman"/>
          <w:b/>
          <w:sz w:val="28"/>
          <w:szCs w:val="28"/>
        </w:rPr>
        <w:t xml:space="preserve"> сельского поселения</w:t>
      </w:r>
    </w:p>
    <w:p w:rsidR="007A056E" w:rsidRPr="00FD0993" w:rsidRDefault="007A056E" w:rsidP="00667E9E">
      <w:pPr>
        <w:pStyle w:val="ConsTitle"/>
        <w:widowControl/>
        <w:ind w:right="0" w:firstLine="709"/>
        <w:jc w:val="both"/>
        <w:rPr>
          <w:rFonts w:ascii="Times New Roman" w:hAnsi="Times New Roman" w:cs="Times New Roman"/>
          <w:b w:val="0"/>
          <w:sz w:val="24"/>
          <w:szCs w:val="24"/>
        </w:rPr>
      </w:pPr>
      <w:r w:rsidRPr="00FD0993">
        <w:rPr>
          <w:rFonts w:ascii="Times New Roman" w:hAnsi="Times New Roman" w:cs="Times New Roman"/>
          <w:b w:val="0"/>
          <w:sz w:val="24"/>
          <w:szCs w:val="24"/>
        </w:rPr>
        <w:t>Анализировал</w:t>
      </w:r>
      <w:r w:rsidR="00B46CFF" w:rsidRPr="00FD0993">
        <w:rPr>
          <w:rFonts w:ascii="Times New Roman" w:hAnsi="Times New Roman" w:cs="Times New Roman"/>
          <w:b w:val="0"/>
          <w:sz w:val="24"/>
          <w:szCs w:val="24"/>
        </w:rPr>
        <w:t>а</w:t>
      </w:r>
      <w:r w:rsidRPr="00FD0993">
        <w:rPr>
          <w:rFonts w:ascii="Times New Roman" w:hAnsi="Times New Roman" w:cs="Times New Roman"/>
          <w:b w:val="0"/>
          <w:sz w:val="24"/>
          <w:szCs w:val="24"/>
        </w:rPr>
        <w:t xml:space="preserve">сь </w:t>
      </w:r>
      <w:r w:rsidR="005C4387" w:rsidRPr="00FD0993">
        <w:rPr>
          <w:rFonts w:ascii="Times New Roman" w:hAnsi="Times New Roman" w:cs="Times New Roman"/>
          <w:b w:val="0"/>
          <w:sz w:val="24"/>
          <w:szCs w:val="24"/>
        </w:rPr>
        <w:t>"</w:t>
      </w:r>
      <w:r w:rsidR="00B46CFF" w:rsidRPr="00FD0993">
        <w:rPr>
          <w:rFonts w:ascii="Times New Roman" w:hAnsi="Times New Roman" w:cs="Times New Roman"/>
          <w:b w:val="0"/>
          <w:sz w:val="24"/>
          <w:szCs w:val="24"/>
        </w:rPr>
        <w:t>«Программа социально-экономического развития Гороховского муниципального образования на период до 2015 г.», утвержденная решением Думы Гороховск</w:t>
      </w:r>
      <w:r w:rsidR="00667E9E" w:rsidRPr="00FD0993">
        <w:rPr>
          <w:rFonts w:ascii="Times New Roman" w:hAnsi="Times New Roman" w:cs="Times New Roman"/>
          <w:b w:val="0"/>
          <w:sz w:val="24"/>
          <w:szCs w:val="24"/>
        </w:rPr>
        <w:t xml:space="preserve">ого муниципального образования </w:t>
      </w:r>
      <w:r w:rsidR="00B46CFF" w:rsidRPr="00FD0993">
        <w:rPr>
          <w:rFonts w:ascii="Times New Roman" w:hAnsi="Times New Roman" w:cs="Times New Roman"/>
          <w:b w:val="0"/>
          <w:sz w:val="24"/>
          <w:szCs w:val="24"/>
        </w:rPr>
        <w:t xml:space="preserve">2-55-3 </w:t>
      </w:r>
      <w:proofErr w:type="spellStart"/>
      <w:r w:rsidR="00B46CFF" w:rsidRPr="00FD0993">
        <w:rPr>
          <w:rFonts w:ascii="Times New Roman" w:hAnsi="Times New Roman" w:cs="Times New Roman"/>
          <w:b w:val="0"/>
          <w:sz w:val="24"/>
          <w:szCs w:val="24"/>
        </w:rPr>
        <w:t>дсп</w:t>
      </w:r>
      <w:proofErr w:type="spellEnd"/>
      <w:r w:rsidR="00B46CFF" w:rsidRPr="00FD0993">
        <w:rPr>
          <w:rFonts w:ascii="Times New Roman" w:hAnsi="Times New Roman" w:cs="Times New Roman"/>
          <w:b w:val="0"/>
          <w:sz w:val="24"/>
          <w:szCs w:val="24"/>
        </w:rPr>
        <w:t xml:space="preserve"> от 26.10.2011 г.</w:t>
      </w:r>
    </w:p>
    <w:p w:rsidR="00B46CFF" w:rsidRPr="00FD0993" w:rsidRDefault="00B46CFF" w:rsidP="00667E9E">
      <w:pPr>
        <w:spacing w:after="0" w:line="240" w:lineRule="auto"/>
        <w:ind w:firstLine="709"/>
        <w:jc w:val="both"/>
        <w:rPr>
          <w:rFonts w:ascii="Times New Roman" w:eastAsia="Times New Roman" w:hAnsi="Times New Roman" w:cs="Times New Roman"/>
          <w:sz w:val="24"/>
          <w:szCs w:val="24"/>
        </w:rPr>
      </w:pPr>
      <w:r w:rsidRPr="00FD0993">
        <w:rPr>
          <w:rFonts w:ascii="Times New Roman" w:hAnsi="Times New Roman" w:cs="Times New Roman"/>
          <w:sz w:val="24"/>
          <w:szCs w:val="24"/>
        </w:rPr>
        <w:t>С</w:t>
      </w:r>
      <w:r w:rsidRPr="00FD0993">
        <w:rPr>
          <w:rFonts w:ascii="Times New Roman" w:eastAsia="Times New Roman" w:hAnsi="Times New Roman" w:cs="Times New Roman"/>
          <w:sz w:val="24"/>
          <w:szCs w:val="24"/>
        </w:rPr>
        <w:t>огласно</w:t>
      </w:r>
      <w:r w:rsidRPr="00FD0993">
        <w:rPr>
          <w:rFonts w:ascii="Times New Roman" w:hAnsi="Times New Roman" w:cs="Times New Roman"/>
          <w:sz w:val="24"/>
          <w:szCs w:val="24"/>
        </w:rPr>
        <w:t xml:space="preserve"> данному документу</w:t>
      </w:r>
      <w:r w:rsidRPr="00FD0993">
        <w:rPr>
          <w:rFonts w:ascii="Times New Roman" w:eastAsia="Times New Roman" w:hAnsi="Times New Roman" w:cs="Times New Roman"/>
          <w:sz w:val="24"/>
          <w:szCs w:val="24"/>
        </w:rPr>
        <w:t>,</w:t>
      </w:r>
      <w:r w:rsidRPr="00FD0993">
        <w:rPr>
          <w:rFonts w:ascii="Times New Roman" w:hAnsi="Times New Roman" w:cs="Times New Roman"/>
          <w:sz w:val="24"/>
          <w:szCs w:val="24"/>
        </w:rPr>
        <w:t xml:space="preserve"> г</w:t>
      </w:r>
      <w:r w:rsidRPr="00FD0993">
        <w:rPr>
          <w:rFonts w:ascii="Times New Roman" w:eastAsia="Times New Roman" w:hAnsi="Times New Roman" w:cs="Times New Roman"/>
          <w:sz w:val="24"/>
          <w:szCs w:val="24"/>
        </w:rPr>
        <w:t>лавной стратегической целью развития территории Гороховского сельского поселе</w:t>
      </w:r>
      <w:r w:rsidRPr="00FD0993">
        <w:rPr>
          <w:rFonts w:ascii="Times New Roman" w:hAnsi="Times New Roman" w:cs="Times New Roman"/>
          <w:sz w:val="24"/>
          <w:szCs w:val="24"/>
        </w:rPr>
        <w:t>ния</w:t>
      </w:r>
      <w:r w:rsidRPr="00FD0993">
        <w:rPr>
          <w:rFonts w:ascii="Times New Roman" w:eastAsia="Times New Roman" w:hAnsi="Times New Roman" w:cs="Times New Roman"/>
          <w:sz w:val="24"/>
          <w:szCs w:val="24"/>
        </w:rPr>
        <w:t xml:space="preserve"> является повышение уровня и качества жизни населения </w:t>
      </w:r>
      <w:r w:rsidRPr="00FD0993">
        <w:rPr>
          <w:rFonts w:ascii="Times New Roman" w:hAnsi="Times New Roman" w:cs="Times New Roman"/>
          <w:sz w:val="24"/>
          <w:szCs w:val="24"/>
        </w:rPr>
        <w:t>поселения</w:t>
      </w:r>
      <w:r w:rsidRPr="00FD0993">
        <w:rPr>
          <w:rFonts w:ascii="Times New Roman" w:eastAsia="Times New Roman" w:hAnsi="Times New Roman" w:cs="Times New Roman"/>
          <w:sz w:val="24"/>
          <w:szCs w:val="24"/>
        </w:rPr>
        <w:t>.</w:t>
      </w:r>
    </w:p>
    <w:p w:rsidR="007A056E" w:rsidRPr="00FD0993" w:rsidRDefault="00B46CFF" w:rsidP="00667E9E">
      <w:pPr>
        <w:pStyle w:val="ae"/>
        <w:tabs>
          <w:tab w:val="clear" w:pos="851"/>
        </w:tabs>
        <w:ind w:firstLine="709"/>
        <w:rPr>
          <w:rFonts w:ascii="Times New Roman" w:hAnsi="Times New Roman"/>
        </w:rPr>
      </w:pPr>
      <w:r w:rsidRPr="00FD0993">
        <w:rPr>
          <w:rFonts w:ascii="Times New Roman" w:hAnsi="Times New Roman"/>
        </w:rPr>
        <w:t>В перспективе комплексное социально-экономическое развитие Гороховского поселения предусматрива</w:t>
      </w:r>
      <w:r w:rsidR="00667E9E" w:rsidRPr="00FD0993">
        <w:rPr>
          <w:rFonts w:ascii="Times New Roman" w:hAnsi="Times New Roman"/>
        </w:rPr>
        <w:t>ет создание условий для развития</w:t>
      </w:r>
      <w:r w:rsidRPr="00FD0993">
        <w:rPr>
          <w:rFonts w:ascii="Times New Roman" w:hAnsi="Times New Roman"/>
        </w:rPr>
        <w:t xml:space="preserve"> социальной сферы и инженерной инфраструктуры, создание условий для повышения заинтересованности проживания в сельской местности, расширение рынка труда и развитие сельской экономики с целью обеспечения более высокого уровня социального потребления сельского поселения.</w:t>
      </w:r>
    </w:p>
    <w:p w:rsidR="00B46CFF" w:rsidRPr="00FD0993" w:rsidRDefault="00B46CFF" w:rsidP="00667E9E">
      <w:pPr>
        <w:tabs>
          <w:tab w:val="left" w:pos="567"/>
        </w:tabs>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В целях улучшения жилищных </w:t>
      </w:r>
      <w:r w:rsidR="00113BD5" w:rsidRPr="00FD0993">
        <w:rPr>
          <w:rFonts w:ascii="Times New Roman" w:eastAsia="Times New Roman" w:hAnsi="Times New Roman" w:cs="Times New Roman"/>
          <w:sz w:val="24"/>
          <w:szCs w:val="24"/>
        </w:rPr>
        <w:t xml:space="preserve">условий </w:t>
      </w:r>
      <w:r w:rsidRPr="00FD0993">
        <w:rPr>
          <w:rFonts w:ascii="Times New Roman" w:eastAsia="Times New Roman" w:hAnsi="Times New Roman" w:cs="Times New Roman"/>
          <w:sz w:val="24"/>
          <w:szCs w:val="24"/>
        </w:rPr>
        <w:t>Программа предусматривает:</w:t>
      </w:r>
    </w:p>
    <w:p w:rsidR="00B46CFF" w:rsidRPr="00FD0993" w:rsidRDefault="00B46CFF" w:rsidP="00667E9E">
      <w:pPr>
        <w:pStyle w:val="a7"/>
        <w:numPr>
          <w:ilvl w:val="0"/>
          <w:numId w:val="13"/>
        </w:numPr>
        <w:tabs>
          <w:tab w:val="left" w:pos="567"/>
        </w:tabs>
        <w:spacing w:after="0" w:line="240" w:lineRule="auto"/>
        <w:ind w:left="0"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обеспечение льготными земельными участками молодых семей, жителей, пользующихся льготами;</w:t>
      </w:r>
    </w:p>
    <w:p w:rsidR="00B46CFF" w:rsidRPr="00FD0993" w:rsidRDefault="00B46CFF" w:rsidP="00667E9E">
      <w:pPr>
        <w:pStyle w:val="a7"/>
        <w:numPr>
          <w:ilvl w:val="0"/>
          <w:numId w:val="13"/>
        </w:numPr>
        <w:tabs>
          <w:tab w:val="left" w:pos="567"/>
        </w:tabs>
        <w:spacing w:after="0" w:line="240" w:lineRule="auto"/>
        <w:ind w:left="0"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капитальный ремонт зданий муниципального жилищного фонда;</w:t>
      </w:r>
    </w:p>
    <w:p w:rsidR="00B46CFF" w:rsidRPr="00FD0993" w:rsidRDefault="00B46CFF" w:rsidP="00667E9E">
      <w:pPr>
        <w:pStyle w:val="a7"/>
        <w:numPr>
          <w:ilvl w:val="0"/>
          <w:numId w:val="13"/>
        </w:numPr>
        <w:tabs>
          <w:tab w:val="left" w:pos="567"/>
        </w:tabs>
        <w:spacing w:after="0" w:line="240" w:lineRule="auto"/>
        <w:ind w:left="0"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приведение в нормативно-техническое состояние автомобильных дорог общего пользования на территории Гороховского поселения.</w:t>
      </w:r>
    </w:p>
    <w:p w:rsidR="00113BD5" w:rsidRPr="00FD0993" w:rsidRDefault="00113BD5" w:rsidP="00667E9E">
      <w:pPr>
        <w:pStyle w:val="a7"/>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В развити</w:t>
      </w:r>
      <w:r w:rsidR="00667E9E" w:rsidRPr="00FD0993">
        <w:rPr>
          <w:rFonts w:ascii="Times New Roman" w:hAnsi="Times New Roman" w:cs="Times New Roman"/>
          <w:sz w:val="24"/>
          <w:szCs w:val="24"/>
        </w:rPr>
        <w:t xml:space="preserve">и физической культуры и спорта </w:t>
      </w:r>
      <w:r w:rsidRPr="00FD0993">
        <w:rPr>
          <w:rFonts w:ascii="Times New Roman" w:hAnsi="Times New Roman" w:cs="Times New Roman"/>
          <w:sz w:val="24"/>
          <w:szCs w:val="24"/>
        </w:rPr>
        <w:t xml:space="preserve">Программой предусмотрена реализация следующих мероприятий: </w:t>
      </w:r>
    </w:p>
    <w:p w:rsidR="00113BD5" w:rsidRPr="00FD0993" w:rsidRDefault="00113BD5" w:rsidP="00667E9E">
      <w:pPr>
        <w:pStyle w:val="a7"/>
        <w:numPr>
          <w:ilvl w:val="0"/>
          <w:numId w:val="13"/>
        </w:numPr>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создание условий для занятий физической культурой, вовлечение в активные занятия физической культурой детей и молодежи;</w:t>
      </w:r>
    </w:p>
    <w:p w:rsidR="00113BD5" w:rsidRPr="00FD0993" w:rsidRDefault="00113BD5" w:rsidP="00667E9E">
      <w:pPr>
        <w:pStyle w:val="a7"/>
        <w:numPr>
          <w:ilvl w:val="0"/>
          <w:numId w:val="13"/>
        </w:numPr>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организация сп</w:t>
      </w:r>
      <w:r w:rsidR="00667E9E" w:rsidRPr="00FD0993">
        <w:rPr>
          <w:rFonts w:ascii="Times New Roman" w:hAnsi="Times New Roman" w:cs="Times New Roman"/>
          <w:sz w:val="24"/>
          <w:szCs w:val="24"/>
        </w:rPr>
        <w:t>ортивных секций на территории Гороховского МО;</w:t>
      </w:r>
    </w:p>
    <w:p w:rsidR="00113BD5" w:rsidRPr="00FD0993" w:rsidRDefault="00113BD5" w:rsidP="00667E9E">
      <w:pPr>
        <w:pStyle w:val="a7"/>
        <w:numPr>
          <w:ilvl w:val="0"/>
          <w:numId w:val="13"/>
        </w:numPr>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обеспечение равных возможностей для проведения физкультурно-оздоровительных и спортивных мероприятий всех возрастных групп населения; </w:t>
      </w:r>
    </w:p>
    <w:p w:rsidR="00113BD5" w:rsidRPr="00FD0993" w:rsidRDefault="00667E9E" w:rsidP="00667E9E">
      <w:pPr>
        <w:pStyle w:val="a7"/>
        <w:numPr>
          <w:ilvl w:val="0"/>
          <w:numId w:val="13"/>
        </w:numPr>
        <w:spacing w:after="0" w:line="240" w:lineRule="auto"/>
        <w:ind w:left="0" w:firstLine="709"/>
        <w:jc w:val="both"/>
        <w:rPr>
          <w:rFonts w:ascii="Times New Roman" w:hAnsi="Times New Roman" w:cs="Times New Roman"/>
          <w:sz w:val="24"/>
          <w:szCs w:val="24"/>
        </w:rPr>
      </w:pPr>
      <w:proofErr w:type="gramStart"/>
      <w:r w:rsidRPr="00FD0993">
        <w:rPr>
          <w:rFonts w:ascii="Times New Roman" w:hAnsi="Times New Roman" w:cs="Times New Roman"/>
          <w:sz w:val="24"/>
          <w:szCs w:val="24"/>
        </w:rPr>
        <w:t>оказание</w:t>
      </w:r>
      <w:r w:rsidR="00113BD5" w:rsidRPr="00FD0993">
        <w:rPr>
          <w:rFonts w:ascii="Times New Roman" w:hAnsi="Times New Roman" w:cs="Times New Roman"/>
          <w:sz w:val="24"/>
          <w:szCs w:val="24"/>
        </w:rPr>
        <w:t xml:space="preserve"> внимания развитию в поселении таких видов спорта, как хоккей, коньки, лыжи, большой теннис, настольный тенни</w:t>
      </w:r>
      <w:r w:rsidRPr="00FD0993">
        <w:rPr>
          <w:rFonts w:ascii="Times New Roman" w:hAnsi="Times New Roman" w:cs="Times New Roman"/>
          <w:sz w:val="24"/>
          <w:szCs w:val="24"/>
        </w:rPr>
        <w:t>с, волейбол, баскетбол, футбол.</w:t>
      </w:r>
      <w:proofErr w:type="gramEnd"/>
    </w:p>
    <w:p w:rsidR="00B46CFF" w:rsidRPr="00FD0993" w:rsidRDefault="00113BD5" w:rsidP="00667E9E">
      <w:pPr>
        <w:pStyle w:val="ae"/>
        <w:tabs>
          <w:tab w:val="clear" w:pos="851"/>
        </w:tabs>
        <w:ind w:firstLine="709"/>
        <w:rPr>
          <w:rFonts w:ascii="Times New Roman" w:hAnsi="Times New Roman"/>
          <w:color w:val="000000"/>
          <w:szCs w:val="24"/>
        </w:rPr>
      </w:pPr>
      <w:r w:rsidRPr="00FD0993">
        <w:rPr>
          <w:rFonts w:ascii="Times New Roman" w:hAnsi="Times New Roman"/>
          <w:color w:val="000000"/>
          <w:szCs w:val="24"/>
        </w:rPr>
        <w:t>Кроме того, Программой предусмотрено:</w:t>
      </w:r>
    </w:p>
    <w:p w:rsidR="00113BD5" w:rsidRPr="00FD0993" w:rsidRDefault="00113BD5" w:rsidP="00667E9E">
      <w:pPr>
        <w:numPr>
          <w:ilvl w:val="0"/>
          <w:numId w:val="14"/>
        </w:numPr>
        <w:tabs>
          <w:tab w:val="clear" w:pos="720"/>
          <w:tab w:val="num" w:pos="0"/>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улучшение состоя</w:t>
      </w:r>
      <w:r w:rsidR="00667E9E" w:rsidRPr="00FD0993">
        <w:rPr>
          <w:rFonts w:ascii="Times New Roman" w:hAnsi="Times New Roman" w:cs="Times New Roman"/>
          <w:sz w:val="24"/>
          <w:szCs w:val="24"/>
        </w:rPr>
        <w:t xml:space="preserve">ния здоровья населения за счет </w:t>
      </w:r>
      <w:r w:rsidRPr="00FD0993">
        <w:rPr>
          <w:rFonts w:ascii="Times New Roman" w:hAnsi="Times New Roman" w:cs="Times New Roman"/>
          <w:sz w:val="24"/>
          <w:szCs w:val="24"/>
        </w:rPr>
        <w:t>кач</w:t>
      </w:r>
      <w:r w:rsidR="00667E9E" w:rsidRPr="00FD0993">
        <w:rPr>
          <w:rFonts w:ascii="Times New Roman" w:hAnsi="Times New Roman" w:cs="Times New Roman"/>
          <w:sz w:val="24"/>
          <w:szCs w:val="24"/>
        </w:rPr>
        <w:t>ества медицинского обслуживания;</w:t>
      </w:r>
    </w:p>
    <w:p w:rsidR="00113BD5" w:rsidRPr="00FD0993" w:rsidRDefault="00113BD5" w:rsidP="00667E9E">
      <w:pPr>
        <w:numPr>
          <w:ilvl w:val="0"/>
          <w:numId w:val="14"/>
        </w:numPr>
        <w:tabs>
          <w:tab w:val="clear" w:pos="720"/>
          <w:tab w:val="num" w:pos="0"/>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повышение образо</w:t>
      </w:r>
      <w:r w:rsidR="00667E9E" w:rsidRPr="00FD0993">
        <w:rPr>
          <w:rFonts w:ascii="Times New Roman" w:hAnsi="Times New Roman" w:cs="Times New Roman"/>
          <w:sz w:val="24"/>
          <w:szCs w:val="24"/>
        </w:rPr>
        <w:t>вательного уровня учащихся школ</w:t>
      </w:r>
      <w:r w:rsidRPr="00FD0993">
        <w:rPr>
          <w:rFonts w:ascii="Times New Roman" w:hAnsi="Times New Roman" w:cs="Times New Roman"/>
          <w:sz w:val="24"/>
          <w:szCs w:val="24"/>
        </w:rPr>
        <w:t>, приведение качества образовани</w:t>
      </w:r>
      <w:r w:rsidR="00667E9E" w:rsidRPr="00FD0993">
        <w:rPr>
          <w:rFonts w:ascii="Times New Roman" w:hAnsi="Times New Roman" w:cs="Times New Roman"/>
          <w:sz w:val="24"/>
          <w:szCs w:val="24"/>
        </w:rPr>
        <w:t xml:space="preserve">я с современными требованиями </w:t>
      </w:r>
      <w:r w:rsidRPr="00FD0993">
        <w:rPr>
          <w:rFonts w:ascii="Times New Roman" w:hAnsi="Times New Roman" w:cs="Times New Roman"/>
          <w:sz w:val="24"/>
          <w:szCs w:val="24"/>
        </w:rPr>
        <w:t>кадров на рынке труда;</w:t>
      </w:r>
    </w:p>
    <w:p w:rsidR="00113BD5" w:rsidRPr="00FD0993" w:rsidRDefault="00113BD5" w:rsidP="00667E9E">
      <w:pPr>
        <w:numPr>
          <w:ilvl w:val="0"/>
          <w:numId w:val="14"/>
        </w:numPr>
        <w:tabs>
          <w:tab w:val="clear" w:pos="720"/>
          <w:tab w:val="num" w:pos="0"/>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повышение культурной дея</w:t>
      </w:r>
      <w:r w:rsidR="00667E9E" w:rsidRPr="00FD0993">
        <w:rPr>
          <w:rFonts w:ascii="Times New Roman" w:hAnsi="Times New Roman" w:cs="Times New Roman"/>
          <w:sz w:val="24"/>
          <w:szCs w:val="24"/>
        </w:rPr>
        <w:t>тельности в поселении</w:t>
      </w:r>
      <w:r w:rsidRPr="00FD0993">
        <w:rPr>
          <w:rFonts w:ascii="Times New Roman" w:hAnsi="Times New Roman" w:cs="Times New Roman"/>
          <w:sz w:val="24"/>
          <w:szCs w:val="24"/>
        </w:rPr>
        <w:t>;</w:t>
      </w:r>
    </w:p>
    <w:p w:rsidR="00113BD5" w:rsidRPr="00FD0993" w:rsidRDefault="00113BD5" w:rsidP="00667E9E">
      <w:pPr>
        <w:numPr>
          <w:ilvl w:val="0"/>
          <w:numId w:val="14"/>
        </w:numPr>
        <w:tabs>
          <w:tab w:val="clear" w:pos="720"/>
          <w:tab w:val="num" w:pos="0"/>
        </w:tabs>
        <w:spacing w:after="0" w:line="240" w:lineRule="auto"/>
        <w:ind w:left="0" w:firstLine="709"/>
        <w:jc w:val="both"/>
        <w:rPr>
          <w:rFonts w:ascii="Times New Roman" w:hAnsi="Times New Roman" w:cs="Times New Roman"/>
          <w:sz w:val="24"/>
          <w:szCs w:val="24"/>
        </w:rPr>
      </w:pPr>
      <w:r w:rsidRPr="00FD0993">
        <w:rPr>
          <w:rFonts w:ascii="Times New Roman" w:hAnsi="Times New Roman" w:cs="Times New Roman"/>
          <w:sz w:val="24"/>
          <w:szCs w:val="24"/>
        </w:rPr>
        <w:t>повышение уровня и качества электр</w:t>
      </w:r>
      <w:proofErr w:type="gramStart"/>
      <w:r w:rsidRPr="00FD0993">
        <w:rPr>
          <w:rFonts w:ascii="Times New Roman" w:hAnsi="Times New Roman" w:cs="Times New Roman"/>
          <w:sz w:val="24"/>
          <w:szCs w:val="24"/>
        </w:rPr>
        <w:t>о-</w:t>
      </w:r>
      <w:proofErr w:type="gramEnd"/>
      <w:r w:rsidRPr="00FD0993">
        <w:rPr>
          <w:rFonts w:ascii="Times New Roman" w:hAnsi="Times New Roman" w:cs="Times New Roman"/>
          <w:sz w:val="24"/>
          <w:szCs w:val="24"/>
        </w:rPr>
        <w:t xml:space="preserve">, водо- </w:t>
      </w:r>
      <w:r w:rsidR="00667E9E" w:rsidRPr="00FD0993">
        <w:rPr>
          <w:rFonts w:ascii="Times New Roman" w:hAnsi="Times New Roman" w:cs="Times New Roman"/>
          <w:sz w:val="24"/>
          <w:szCs w:val="24"/>
        </w:rPr>
        <w:t>снабжения</w:t>
      </w:r>
      <w:r w:rsidRPr="00FD0993">
        <w:rPr>
          <w:rFonts w:ascii="Times New Roman" w:hAnsi="Times New Roman" w:cs="Times New Roman"/>
          <w:sz w:val="24"/>
          <w:szCs w:val="24"/>
        </w:rPr>
        <w:t xml:space="preserve"> Гороховского поселения, обеспечение их телефонной и телекоммуникационной связью.</w:t>
      </w:r>
    </w:p>
    <w:p w:rsidR="00EA2BB2" w:rsidRPr="00FD0993" w:rsidRDefault="00EA2BB2" w:rsidP="007A056E">
      <w:pPr>
        <w:pStyle w:val="ae"/>
        <w:tabs>
          <w:tab w:val="clear" w:pos="851"/>
        </w:tabs>
        <w:rPr>
          <w:rFonts w:ascii="Times New Roman" w:hAnsi="Times New Roman"/>
          <w:szCs w:val="24"/>
          <w:lang w:eastAsia="ru-RU"/>
        </w:rPr>
      </w:pPr>
      <w:r w:rsidRPr="00FD0993">
        <w:rPr>
          <w:color w:val="000000"/>
        </w:rPr>
        <w:br w:type="page"/>
      </w:r>
    </w:p>
    <w:p w:rsidR="00D15209" w:rsidRPr="00FD0993" w:rsidRDefault="00A40C9D" w:rsidP="00A40C9D">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cs="Times New Roman"/>
          <w:b/>
          <w:sz w:val="28"/>
          <w:szCs w:val="28"/>
        </w:rPr>
        <w:lastRenderedPageBreak/>
        <w:t>Система учреждени</w:t>
      </w:r>
      <w:r w:rsidR="00166A02" w:rsidRPr="00FD0993">
        <w:rPr>
          <w:rFonts w:ascii="Times New Roman" w:hAnsi="Times New Roman" w:cs="Times New Roman"/>
          <w:b/>
          <w:sz w:val="28"/>
          <w:szCs w:val="28"/>
        </w:rPr>
        <w:t>й</w:t>
      </w:r>
      <w:r w:rsidRPr="00FD0993">
        <w:rPr>
          <w:rFonts w:ascii="Times New Roman" w:hAnsi="Times New Roman" w:cs="Times New Roman"/>
          <w:b/>
          <w:sz w:val="28"/>
          <w:szCs w:val="28"/>
        </w:rPr>
        <w:t xml:space="preserve"> обслуживания</w:t>
      </w:r>
    </w:p>
    <w:p w:rsidR="00AD49BB" w:rsidRPr="00FD0993" w:rsidRDefault="00AD49BB" w:rsidP="00A40C9D">
      <w:pPr>
        <w:pStyle w:val="style1"/>
        <w:shd w:val="clear" w:color="auto" w:fill="FFFFFF"/>
        <w:spacing w:before="0" w:beforeAutospacing="0" w:after="0" w:afterAutospacing="0"/>
        <w:ind w:firstLine="709"/>
        <w:jc w:val="both"/>
        <w:rPr>
          <w:color w:val="000000"/>
        </w:rPr>
      </w:pPr>
      <w:r w:rsidRPr="00FD0993">
        <w:rPr>
          <w:color w:val="000000"/>
        </w:rPr>
        <w:t>Как правило, социально-культурные объекты размещают по принципу</w:t>
      </w:r>
      <w:r w:rsidRPr="00FD0993">
        <w:rPr>
          <w:rStyle w:val="apple-converted-space"/>
          <w:color w:val="000000"/>
        </w:rPr>
        <w:t xml:space="preserve"> </w:t>
      </w:r>
      <w:r w:rsidRPr="00FD0993">
        <w:rPr>
          <w:rStyle w:val="aa"/>
          <w:color w:val="000000"/>
        </w:rPr>
        <w:t>ступенчатости.</w:t>
      </w:r>
      <w:r w:rsidRPr="00FD0993">
        <w:rPr>
          <w:rStyle w:val="apple-converted-space"/>
          <w:i/>
          <w:iCs/>
          <w:color w:val="000000"/>
        </w:rPr>
        <w:t xml:space="preserve"> </w:t>
      </w:r>
      <w:r w:rsidRPr="00FD0993">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AD49BB" w:rsidRPr="00FD0993" w:rsidRDefault="00AD49BB" w:rsidP="00A40C9D">
      <w:pPr>
        <w:pStyle w:val="style1"/>
        <w:shd w:val="clear" w:color="auto" w:fill="FFFFFF"/>
        <w:spacing w:before="0" w:beforeAutospacing="0" w:after="0" w:afterAutospacing="0"/>
        <w:ind w:firstLine="709"/>
        <w:jc w:val="both"/>
        <w:rPr>
          <w:color w:val="000000"/>
        </w:rPr>
      </w:pPr>
      <w:r w:rsidRPr="00FD0993">
        <w:rPr>
          <w:color w:val="000000"/>
        </w:rPr>
        <w:t>Учреждения повседневного пользования размещают в микрорайонах из расчета 5-7 мин</w:t>
      </w:r>
      <w:r w:rsidR="00A40C9D" w:rsidRPr="00FD0993">
        <w:rPr>
          <w:color w:val="000000"/>
        </w:rPr>
        <w:t>ут</w:t>
      </w:r>
      <w:r w:rsidRPr="00FD0993">
        <w:rPr>
          <w:color w:val="000000"/>
        </w:rPr>
        <w:t xml:space="preserve"> ходьбы от наиболее удаленных жилых домов, что соответствует радиусу доступности порядка 500 м. В условиях низкой плотности населения да</w:t>
      </w:r>
      <w:r w:rsidR="00A40C9D" w:rsidRPr="00FD0993">
        <w:rPr>
          <w:color w:val="000000"/>
        </w:rPr>
        <w:t>н</w:t>
      </w:r>
      <w:r w:rsidRPr="00FD0993">
        <w:rPr>
          <w:color w:val="000000"/>
        </w:rPr>
        <w:t xml:space="preserve">ный радиус может быть увеличен до 1000 - 2000 м. </w:t>
      </w:r>
      <w:r w:rsidR="00A40C9D" w:rsidRPr="00FD0993">
        <w:rPr>
          <w:color w:val="000000"/>
        </w:rPr>
        <w:t>Определенные</w:t>
      </w:r>
      <w:r w:rsidRPr="00FD0993">
        <w:rPr>
          <w:color w:val="000000"/>
        </w:rPr>
        <w:t xml:space="preserve"> объекты могут находиться в пределах транспортной доступности.</w:t>
      </w:r>
    </w:p>
    <w:p w:rsidR="00AD49BB" w:rsidRPr="00FD0993" w:rsidRDefault="00AD49BB" w:rsidP="00A40C9D">
      <w:pPr>
        <w:pStyle w:val="style1"/>
        <w:shd w:val="clear" w:color="auto" w:fill="FFFFFF"/>
        <w:spacing w:before="0" w:beforeAutospacing="0" w:after="0" w:afterAutospacing="0"/>
        <w:ind w:firstLine="709"/>
        <w:jc w:val="both"/>
        <w:rPr>
          <w:color w:val="000000"/>
        </w:rPr>
      </w:pPr>
      <w:r w:rsidRPr="00FD0993">
        <w:rPr>
          <w:color w:val="000000"/>
        </w:rPr>
        <w:t>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w:t>
      </w:r>
      <w:r w:rsidR="00664620" w:rsidRPr="00FD0993">
        <w:rPr>
          <w:color w:val="000000"/>
        </w:rPr>
        <w:t xml:space="preserve"> </w:t>
      </w:r>
      <w:r w:rsidRPr="00FD0993">
        <w:rPr>
          <w:rFonts w:eastAsia="Calibri"/>
          <w:color w:val="000000"/>
        </w:rPr>
        <w:t>транспорте</w:t>
      </w:r>
      <w:r w:rsidRPr="00FD0993">
        <w:rPr>
          <w:rStyle w:val="apple-converted-space"/>
          <w:color w:val="000000"/>
        </w:rPr>
        <w:t xml:space="preserve"> </w:t>
      </w:r>
      <w:r w:rsidRPr="00FD0993">
        <w:rPr>
          <w:color w:val="000000"/>
        </w:rPr>
        <w:t>(включая подход к остановке) не более 15 мин, что отвечает радиусу доступности примерно 1500 м. В условиях низкой плотности населения да</w:t>
      </w:r>
      <w:r w:rsidR="00A40C9D" w:rsidRPr="00FD0993">
        <w:rPr>
          <w:color w:val="000000"/>
        </w:rPr>
        <w:t>н</w:t>
      </w:r>
      <w:r w:rsidRPr="00FD0993">
        <w:rPr>
          <w:color w:val="000000"/>
        </w:rPr>
        <w:t>ный радиус может быть увеличен до 30-минутной транспортной доступности.</w:t>
      </w:r>
    </w:p>
    <w:p w:rsidR="00AD49BB" w:rsidRPr="00FD0993" w:rsidRDefault="00AD49BB" w:rsidP="00A40C9D">
      <w:pPr>
        <w:pStyle w:val="style1"/>
        <w:shd w:val="clear" w:color="auto" w:fill="FFFFFF"/>
        <w:spacing w:before="0" w:beforeAutospacing="0" w:after="0" w:afterAutospacing="0"/>
        <w:ind w:firstLine="709"/>
        <w:jc w:val="both"/>
        <w:rPr>
          <w:color w:val="000000"/>
        </w:rPr>
      </w:pPr>
      <w:r w:rsidRPr="00FD0993">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166A02" w:rsidRPr="00FD0993" w:rsidRDefault="00166A02" w:rsidP="00A40C9D">
      <w:pPr>
        <w:pStyle w:val="style1"/>
        <w:shd w:val="clear" w:color="auto" w:fill="FFFFFF"/>
        <w:spacing w:before="0" w:beforeAutospacing="0" w:after="0" w:afterAutospacing="0"/>
        <w:ind w:firstLine="709"/>
        <w:jc w:val="both"/>
        <w:rPr>
          <w:color w:val="000000"/>
        </w:rPr>
      </w:pPr>
      <w:r w:rsidRPr="00FD0993">
        <w:rPr>
          <w:color w:val="000000"/>
        </w:rPr>
        <w:t>Система учреждений обслуживания для Гороховского сельского поселения представлена также тремя ступенями.</w:t>
      </w:r>
    </w:p>
    <w:p w:rsidR="00F62036" w:rsidRPr="00FD0993" w:rsidRDefault="00166A02" w:rsidP="00A40C9D">
      <w:pPr>
        <w:pStyle w:val="style1"/>
        <w:shd w:val="clear" w:color="auto" w:fill="FFFFFF"/>
        <w:spacing w:before="0" w:beforeAutospacing="0" w:after="0" w:afterAutospacing="0"/>
        <w:ind w:firstLine="709"/>
        <w:jc w:val="both"/>
        <w:rPr>
          <w:color w:val="000000"/>
        </w:rPr>
      </w:pPr>
      <w:r w:rsidRPr="00FD0993">
        <w:rPr>
          <w:color w:val="000000"/>
        </w:rPr>
        <w:t>У</w:t>
      </w:r>
      <w:r w:rsidR="00F62036" w:rsidRPr="00FD0993">
        <w:rPr>
          <w:color w:val="000000"/>
        </w:rPr>
        <w:t>чреждения повседневного пользования</w:t>
      </w:r>
      <w:r w:rsidRPr="00FD0993">
        <w:rPr>
          <w:color w:val="000000"/>
        </w:rPr>
        <w:t xml:space="preserve"> (начальные школы, детские сады, аптеки, фельдшерско-акушерские пункты, магазины, открытые спортивные площадки и др.)</w:t>
      </w:r>
      <w:r w:rsidR="00F62036" w:rsidRPr="00FD0993">
        <w:rPr>
          <w:color w:val="000000"/>
        </w:rPr>
        <w:t xml:space="preserve"> в Гороховском сельском поселении должны размещаться в каждом населенном пункте</w:t>
      </w:r>
      <w:r w:rsidRPr="00FD0993">
        <w:rPr>
          <w:color w:val="000000"/>
        </w:rPr>
        <w:t>. Средние общеобразовательные школы</w:t>
      </w:r>
      <w:r w:rsidR="00752140" w:rsidRPr="00FD0993">
        <w:rPr>
          <w:color w:val="000000"/>
        </w:rPr>
        <w:t>,</w:t>
      </w:r>
      <w:r w:rsidRPr="00FD0993">
        <w:rPr>
          <w:color w:val="000000"/>
        </w:rPr>
        <w:t xml:space="preserve"> </w:t>
      </w:r>
      <w:proofErr w:type="gramStart"/>
      <w:r w:rsidRPr="00FD0993">
        <w:rPr>
          <w:color w:val="000000"/>
        </w:rPr>
        <w:t>возможно</w:t>
      </w:r>
      <w:proofErr w:type="gramEnd"/>
      <w:r w:rsidRPr="00FD0993">
        <w:rPr>
          <w:color w:val="000000"/>
        </w:rPr>
        <w:t xml:space="preserve"> размещать в центрах поселений с организацией транспортного обслуживания.</w:t>
      </w:r>
    </w:p>
    <w:p w:rsidR="00166A02" w:rsidRPr="00FD0993" w:rsidRDefault="00166A02" w:rsidP="00A40C9D">
      <w:pPr>
        <w:pStyle w:val="style1"/>
        <w:shd w:val="clear" w:color="auto" w:fill="FFFFFF"/>
        <w:spacing w:before="0" w:beforeAutospacing="0" w:after="0" w:afterAutospacing="0"/>
        <w:ind w:firstLine="709"/>
        <w:jc w:val="both"/>
        <w:rPr>
          <w:color w:val="000000"/>
        </w:rPr>
      </w:pPr>
      <w:r w:rsidRPr="00FD0993">
        <w:rPr>
          <w:color w:val="000000"/>
        </w:rPr>
        <w:t>Учреждения периодического пользования (предприятия бытового обслуживания, спортивные комплексы, учреждения дополнительного образования и др.) размещаются по возможности в каждом населенном пункте, обязательно - в административном центре поселения.</w:t>
      </w:r>
    </w:p>
    <w:p w:rsidR="00166A02" w:rsidRPr="00FD0993" w:rsidRDefault="00166A02" w:rsidP="00A40C9D">
      <w:pPr>
        <w:pStyle w:val="style1"/>
        <w:shd w:val="clear" w:color="auto" w:fill="FFFFFF"/>
        <w:spacing w:before="0" w:beforeAutospacing="0" w:after="0" w:afterAutospacing="0"/>
        <w:ind w:firstLine="709"/>
        <w:jc w:val="both"/>
        <w:rPr>
          <w:color w:val="000000"/>
        </w:rPr>
      </w:pPr>
      <w:r w:rsidRPr="00FD0993">
        <w:rPr>
          <w:color w:val="000000"/>
        </w:rPr>
        <w:t>Учреждения эпизодического пользования (муниципальные музеи и архивы, больничные учреждения и др.) размещаются в административном центре поселения, более высокого уровня обслуживания - в районном центре обслуживания (г. Иркутск).</w:t>
      </w:r>
    </w:p>
    <w:p w:rsidR="00584F23" w:rsidRPr="00FD0993" w:rsidRDefault="00584F23" w:rsidP="00584F23">
      <w:pPr>
        <w:rPr>
          <w:rFonts w:ascii="Times New Roman" w:hAnsi="Times New Roman" w:cs="Times New Roman"/>
          <w:sz w:val="24"/>
          <w:szCs w:val="24"/>
        </w:rPr>
      </w:pPr>
      <w:r w:rsidRPr="00FD0993">
        <w:rPr>
          <w:rFonts w:ascii="Times New Roman" w:hAnsi="Times New Roman" w:cs="Times New Roman"/>
          <w:sz w:val="24"/>
          <w:szCs w:val="24"/>
        </w:rPr>
        <w:br w:type="page"/>
      </w:r>
    </w:p>
    <w:p w:rsidR="00761474" w:rsidRPr="00FD0993" w:rsidRDefault="00641899" w:rsidP="00A957B2">
      <w:pPr>
        <w:spacing w:before="120" w:after="120" w:line="240" w:lineRule="auto"/>
        <w:ind w:firstLine="709"/>
        <w:jc w:val="both"/>
        <w:outlineLvl w:val="0"/>
        <w:rPr>
          <w:rFonts w:ascii="Times New Roman" w:hAnsi="Times New Roman" w:cs="Times New Roman"/>
          <w:b/>
          <w:sz w:val="28"/>
          <w:szCs w:val="28"/>
        </w:rPr>
      </w:pPr>
      <w:r w:rsidRPr="00FD0993">
        <w:rPr>
          <w:rFonts w:ascii="Times New Roman" w:hAnsi="Times New Roman" w:cs="Times New Roman"/>
          <w:b/>
          <w:sz w:val="28"/>
          <w:szCs w:val="28"/>
        </w:rPr>
        <w:lastRenderedPageBreak/>
        <w:t>Обоснование расчетных показателей, содержащихся в основной части Местных нормативов градостроительного проектирования</w:t>
      </w:r>
    </w:p>
    <w:p w:rsidR="00584F23" w:rsidRPr="00FD0993" w:rsidRDefault="00641899" w:rsidP="00641899">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I. </w:t>
      </w:r>
      <w:r w:rsidR="00584F23" w:rsidRPr="00FD0993">
        <w:rPr>
          <w:rFonts w:ascii="Times New Roman" w:hAnsi="Times New Roman" w:cs="Times New Roman"/>
          <w:b/>
          <w:sz w:val="24"/>
          <w:szCs w:val="24"/>
        </w:rPr>
        <w:t xml:space="preserve">Объекты муниципального жилищного фонда </w:t>
      </w:r>
      <w:r w:rsidR="00B544C7" w:rsidRPr="00FD0993">
        <w:rPr>
          <w:rFonts w:ascii="Times New Roman" w:hAnsi="Times New Roman" w:cs="Times New Roman"/>
          <w:b/>
          <w:sz w:val="24"/>
          <w:szCs w:val="24"/>
        </w:rPr>
        <w:t>Гороховского</w:t>
      </w:r>
      <w:r w:rsidR="00A172B6" w:rsidRPr="00FD0993">
        <w:rPr>
          <w:rFonts w:ascii="Times New Roman" w:hAnsi="Times New Roman" w:cs="Times New Roman"/>
          <w:b/>
          <w:sz w:val="24"/>
          <w:szCs w:val="24"/>
        </w:rPr>
        <w:t xml:space="preserve"> сельского</w:t>
      </w:r>
      <w:r w:rsidR="00584F23" w:rsidRPr="00FD0993">
        <w:rPr>
          <w:rFonts w:ascii="Times New Roman" w:hAnsi="Times New Roman" w:cs="Times New Roman"/>
          <w:b/>
          <w:sz w:val="24"/>
          <w:szCs w:val="24"/>
        </w:rPr>
        <w:t xml:space="preserve"> поселения</w:t>
      </w:r>
    </w:p>
    <w:p w:rsidR="00584F23" w:rsidRPr="00FD0993" w:rsidRDefault="00F45771" w:rsidP="00641899">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1. </w:t>
      </w:r>
      <w:r w:rsidR="00584F23" w:rsidRPr="00FD0993">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муниципального жилищного фонда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r w:rsidR="00584F23" w:rsidRPr="00FD0993">
        <w:rPr>
          <w:rFonts w:ascii="Times New Roman" w:hAnsi="Times New Roman" w:cs="Times New Roman"/>
          <w:sz w:val="24"/>
          <w:szCs w:val="24"/>
        </w:rPr>
        <w:t>, предоставляемыми по договорам социального найма</w:t>
      </w:r>
    </w:p>
    <w:p w:rsidR="00F763A2" w:rsidRPr="00FD0993" w:rsidRDefault="00F763A2"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763A2" w:rsidRPr="00FD0993" w:rsidRDefault="00F763A2"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763A2" w:rsidRPr="00FD0993" w:rsidRDefault="00F763A2"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763A2" w:rsidRPr="00FD0993" w:rsidRDefault="00F763A2"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544C7" w:rsidRPr="00FD0993" w:rsidRDefault="00B544C7"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Проектом МНГП предложена в качестве учетной нормы минимальная учетная норма из установленных нормативно-правовыми актами муниципальных образований Иркутской области - 14 кв</w:t>
      </w:r>
      <w:proofErr w:type="gramStart"/>
      <w:r w:rsidRPr="00FD0993">
        <w:rPr>
          <w:rFonts w:ascii="Times New Roman" w:hAnsi="Times New Roman" w:cs="Times New Roman"/>
          <w:sz w:val="24"/>
          <w:szCs w:val="24"/>
        </w:rPr>
        <w:t>.м</w:t>
      </w:r>
      <w:proofErr w:type="gramEnd"/>
      <w:r w:rsidRPr="00FD0993">
        <w:rPr>
          <w:rFonts w:ascii="Times New Roman" w:hAnsi="Times New Roman" w:cs="Times New Roman"/>
          <w:sz w:val="24"/>
          <w:szCs w:val="24"/>
        </w:rPr>
        <w:t xml:space="preserve"> на одного человека; в качестве нормы предоставления  - средняя норма предоставления из установленных нормативно-правовыми актами муниципальных образований Иркутской области - 16 кв.м на одного человека, имеющего право на предоставление жил</w:t>
      </w:r>
      <w:r w:rsidR="00162031" w:rsidRPr="00FD0993">
        <w:rPr>
          <w:rFonts w:ascii="Times New Roman" w:hAnsi="Times New Roman" w:cs="Times New Roman"/>
          <w:sz w:val="24"/>
          <w:szCs w:val="24"/>
        </w:rPr>
        <w:t>ого помещения</w:t>
      </w:r>
      <w:r w:rsidRPr="00FD0993">
        <w:rPr>
          <w:rFonts w:ascii="Times New Roman" w:hAnsi="Times New Roman" w:cs="Times New Roman"/>
          <w:sz w:val="24"/>
          <w:szCs w:val="24"/>
        </w:rPr>
        <w:t xml:space="preserve"> по договору социального найма.</w:t>
      </w:r>
    </w:p>
    <w:p w:rsidR="00584F23" w:rsidRPr="00FD0993" w:rsidRDefault="00584F23" w:rsidP="00641899">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A172B6" w:rsidRPr="00FD0993">
        <w:rPr>
          <w:rFonts w:ascii="Times New Roman" w:hAnsi="Times New Roman" w:cs="Times New Roman"/>
          <w:sz w:val="24"/>
          <w:szCs w:val="24"/>
        </w:rPr>
        <w:t>2</w:t>
      </w:r>
      <w:r w:rsidR="00F45771"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F763A2" w:rsidRPr="00FD0993" w:rsidRDefault="00F763A2"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Минимальная общая площадь служебн</w:t>
      </w:r>
      <w:r w:rsidR="009855FD" w:rsidRPr="00FD0993">
        <w:rPr>
          <w:rFonts w:ascii="Times New Roman" w:hAnsi="Times New Roman" w:cs="Times New Roman"/>
          <w:sz w:val="24"/>
          <w:szCs w:val="24"/>
        </w:rPr>
        <w:t>ого</w:t>
      </w:r>
      <w:r w:rsidRPr="00FD0993">
        <w:rPr>
          <w:rFonts w:ascii="Times New Roman" w:hAnsi="Times New Roman" w:cs="Times New Roman"/>
          <w:sz w:val="24"/>
          <w:szCs w:val="24"/>
        </w:rPr>
        <w:t xml:space="preserve"> жил</w:t>
      </w:r>
      <w:r w:rsidR="009855FD" w:rsidRPr="00FD0993">
        <w:rPr>
          <w:rFonts w:ascii="Times New Roman" w:hAnsi="Times New Roman" w:cs="Times New Roman"/>
          <w:sz w:val="24"/>
          <w:szCs w:val="24"/>
        </w:rPr>
        <w:t>ого</w:t>
      </w:r>
      <w:r w:rsidRPr="00FD0993">
        <w:rPr>
          <w:rFonts w:ascii="Times New Roman" w:hAnsi="Times New Roman" w:cs="Times New Roman"/>
          <w:sz w:val="24"/>
          <w:szCs w:val="24"/>
        </w:rPr>
        <w:t xml:space="preserve"> помещени</w:t>
      </w:r>
      <w:r w:rsidR="009855FD" w:rsidRPr="00FD0993">
        <w:rPr>
          <w:rFonts w:ascii="Times New Roman" w:hAnsi="Times New Roman" w:cs="Times New Roman"/>
          <w:sz w:val="24"/>
          <w:szCs w:val="24"/>
        </w:rPr>
        <w:t>я</w:t>
      </w:r>
      <w:r w:rsidRPr="00FD0993">
        <w:rPr>
          <w:rFonts w:ascii="Times New Roman" w:hAnsi="Times New Roman" w:cs="Times New Roman"/>
          <w:sz w:val="24"/>
          <w:szCs w:val="24"/>
        </w:rPr>
        <w:t xml:space="preserve"> специализированного жилищного фонда не должна быть меньше минимальной общей площади жил</w:t>
      </w:r>
      <w:r w:rsidR="009855FD" w:rsidRPr="00FD0993">
        <w:rPr>
          <w:rFonts w:ascii="Times New Roman" w:hAnsi="Times New Roman" w:cs="Times New Roman"/>
          <w:sz w:val="24"/>
          <w:szCs w:val="24"/>
        </w:rPr>
        <w:t>ого</w:t>
      </w:r>
      <w:r w:rsidRPr="00FD0993">
        <w:rPr>
          <w:rFonts w:ascii="Times New Roman" w:hAnsi="Times New Roman" w:cs="Times New Roman"/>
          <w:sz w:val="24"/>
          <w:szCs w:val="24"/>
        </w:rPr>
        <w:t xml:space="preserve"> помещени</w:t>
      </w:r>
      <w:r w:rsidR="009855FD" w:rsidRPr="00FD0993">
        <w:rPr>
          <w:rFonts w:ascii="Times New Roman" w:hAnsi="Times New Roman" w:cs="Times New Roman"/>
          <w:sz w:val="24"/>
          <w:szCs w:val="24"/>
        </w:rPr>
        <w:t>я</w:t>
      </w:r>
      <w:r w:rsidRPr="00FD0993">
        <w:rPr>
          <w:rFonts w:ascii="Times New Roman" w:hAnsi="Times New Roman" w:cs="Times New Roman"/>
          <w:sz w:val="24"/>
          <w:szCs w:val="24"/>
        </w:rPr>
        <w:t>, предоставляем</w:t>
      </w:r>
      <w:r w:rsidR="009855FD" w:rsidRPr="00FD0993">
        <w:rPr>
          <w:rFonts w:ascii="Times New Roman" w:hAnsi="Times New Roman" w:cs="Times New Roman"/>
          <w:sz w:val="24"/>
          <w:szCs w:val="24"/>
        </w:rPr>
        <w:t>ого</w:t>
      </w:r>
      <w:r w:rsidRPr="00FD0993">
        <w:rPr>
          <w:rFonts w:ascii="Times New Roman" w:hAnsi="Times New Roman" w:cs="Times New Roman"/>
          <w:sz w:val="24"/>
          <w:szCs w:val="24"/>
        </w:rPr>
        <w:t xml:space="preserve"> по договору социального найма.</w:t>
      </w:r>
      <w:r w:rsidR="00B544C7" w:rsidRPr="00FD0993">
        <w:rPr>
          <w:rFonts w:ascii="Times New Roman" w:hAnsi="Times New Roman" w:cs="Times New Roman"/>
          <w:sz w:val="24"/>
          <w:szCs w:val="24"/>
        </w:rPr>
        <w:t xml:space="preserve"> Минимальная общая площадь служебного жилого помещения специализированного жилищного фонда в Гороховском сельском поселении предлагается на уровне 16 кв</w:t>
      </w:r>
      <w:proofErr w:type="gramStart"/>
      <w:r w:rsidR="00B544C7" w:rsidRPr="00FD0993">
        <w:rPr>
          <w:rFonts w:ascii="Times New Roman" w:hAnsi="Times New Roman" w:cs="Times New Roman"/>
          <w:sz w:val="24"/>
          <w:szCs w:val="24"/>
        </w:rPr>
        <w:t>.м</w:t>
      </w:r>
      <w:proofErr w:type="gramEnd"/>
      <w:r w:rsidR="00162031" w:rsidRPr="00FD0993">
        <w:rPr>
          <w:rFonts w:ascii="Times New Roman" w:hAnsi="Times New Roman" w:cs="Times New Roman"/>
          <w:sz w:val="24"/>
          <w:szCs w:val="24"/>
        </w:rPr>
        <w:t xml:space="preserve"> на одного человека, имеющего право на предоставление такого жилого помещения.</w:t>
      </w:r>
    </w:p>
    <w:p w:rsidR="00584F23" w:rsidRPr="00FD0993" w:rsidRDefault="00584F23" w:rsidP="00641899">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A172B6" w:rsidRPr="00FD0993">
        <w:rPr>
          <w:rFonts w:ascii="Times New Roman" w:hAnsi="Times New Roman" w:cs="Times New Roman"/>
          <w:sz w:val="24"/>
          <w:szCs w:val="24"/>
        </w:rPr>
        <w:t>3</w:t>
      </w:r>
      <w:r w:rsidR="00F45771"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9855FD" w:rsidRPr="00FD0993" w:rsidRDefault="009855F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584F23" w:rsidRPr="00FD0993" w:rsidRDefault="00584F23" w:rsidP="00641899">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A172B6" w:rsidRPr="00FD0993">
        <w:rPr>
          <w:rFonts w:ascii="Times New Roman" w:hAnsi="Times New Roman" w:cs="Times New Roman"/>
          <w:sz w:val="24"/>
          <w:szCs w:val="24"/>
        </w:rPr>
        <w:t>4</w:t>
      </w:r>
      <w:r w:rsidR="00641899"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7F091D" w:rsidRPr="00FD0993" w:rsidRDefault="007F091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Минимальная площадь жилого помещения в маневренном фонде установлена в соответствии с ч. 1 ст. 106 Жилищного кодекса Российской Федерации.</w:t>
      </w:r>
    </w:p>
    <w:p w:rsidR="007F091D" w:rsidRPr="00FD0993" w:rsidRDefault="007F091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соответствии со ст. 95 Жилищного кодекса Российской Федерации жилые помещения маневренного фонда предназначены для временного проживания:</w:t>
      </w:r>
    </w:p>
    <w:p w:rsidR="007F091D" w:rsidRPr="00FD0993" w:rsidRDefault="007F091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F091D" w:rsidRPr="00FD0993" w:rsidRDefault="007F091D" w:rsidP="00A957B2">
      <w:pPr>
        <w:spacing w:after="0" w:line="240" w:lineRule="auto"/>
        <w:ind w:firstLine="709"/>
        <w:jc w:val="both"/>
        <w:rPr>
          <w:rFonts w:ascii="Times New Roman" w:hAnsi="Times New Roman" w:cs="Times New Roman"/>
          <w:sz w:val="24"/>
          <w:szCs w:val="24"/>
        </w:rPr>
      </w:pPr>
      <w:proofErr w:type="gramStart"/>
      <w:r w:rsidRPr="00FD0993">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F091D" w:rsidRPr="00FD0993" w:rsidRDefault="007F091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7F091D" w:rsidRPr="00FD0993" w:rsidRDefault="007F091D"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4) иных граждан в случаях, предусмотренных законодательством.</w:t>
      </w:r>
    </w:p>
    <w:p w:rsidR="00584F23" w:rsidRPr="00FD0993" w:rsidRDefault="00584F23" w:rsidP="00641899">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r w:rsidR="00752140" w:rsidRPr="00FD0993">
        <w:rPr>
          <w:rFonts w:ascii="Times New Roman" w:hAnsi="Times New Roman" w:cs="Times New Roman"/>
          <w:sz w:val="24"/>
          <w:szCs w:val="24"/>
        </w:rPr>
        <w:t>.</w:t>
      </w:r>
    </w:p>
    <w:p w:rsidR="00AD49BB" w:rsidRPr="00FD0993" w:rsidRDefault="00416478" w:rsidP="00A957B2">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color w:val="000000"/>
          <w:sz w:val="24"/>
          <w:szCs w:val="24"/>
        </w:rPr>
        <w:t xml:space="preserve">Согласно Федеральному закону </w:t>
      </w:r>
      <w:r w:rsidRPr="00FD0993">
        <w:rPr>
          <w:rFonts w:ascii="Times New Roman" w:hAnsi="Times New Roman" w:cs="Times New Roman"/>
          <w:sz w:val="24"/>
          <w:szCs w:val="24"/>
        </w:rPr>
        <w:t>"Об общих принципах организации местного самоуправления в Российской Федерации" от 06.10.2003 г. №131-ФЗ</w:t>
      </w:r>
      <w:r w:rsidRPr="00FD0993">
        <w:rPr>
          <w:rFonts w:ascii="Times New Roman" w:hAnsi="Times New Roman" w:cs="Times New Roman"/>
          <w:color w:val="000000"/>
          <w:sz w:val="24"/>
          <w:szCs w:val="24"/>
        </w:rPr>
        <w:t xml:space="preserve">, решение данного вопроса местного значения находится в полномочиях муниципального района. Таким образом, </w:t>
      </w:r>
      <w:r w:rsidR="00641899" w:rsidRPr="00FD0993">
        <w:rPr>
          <w:rFonts w:ascii="Times New Roman" w:hAnsi="Times New Roman" w:cs="Times New Roman"/>
          <w:color w:val="000000"/>
          <w:sz w:val="24"/>
          <w:szCs w:val="24"/>
        </w:rPr>
        <w:t>максимально</w:t>
      </w:r>
      <w:r w:rsidRPr="00FD0993">
        <w:rPr>
          <w:rFonts w:ascii="Times New Roman" w:hAnsi="Times New Roman" w:cs="Times New Roman"/>
          <w:color w:val="000000"/>
          <w:sz w:val="24"/>
          <w:szCs w:val="24"/>
        </w:rPr>
        <w:t xml:space="preserve"> допустимый уровень территориальной доступности муниципального жилищного фонда не может быть </w:t>
      </w:r>
      <w:proofErr w:type="spellStart"/>
      <w:r w:rsidRPr="00FD0993">
        <w:rPr>
          <w:rFonts w:ascii="Times New Roman" w:hAnsi="Times New Roman" w:cs="Times New Roman"/>
          <w:color w:val="000000"/>
          <w:sz w:val="24"/>
          <w:szCs w:val="24"/>
        </w:rPr>
        <w:t>пронормирован</w:t>
      </w:r>
      <w:proofErr w:type="spellEnd"/>
      <w:r w:rsidRPr="00FD0993">
        <w:rPr>
          <w:rFonts w:ascii="Times New Roman" w:hAnsi="Times New Roman" w:cs="Times New Roman"/>
          <w:color w:val="000000"/>
          <w:sz w:val="24"/>
          <w:szCs w:val="24"/>
        </w:rPr>
        <w:t>.</w:t>
      </w:r>
    </w:p>
    <w:p w:rsidR="00584F23" w:rsidRPr="00FD0993" w:rsidRDefault="0075169B" w:rsidP="003F674B">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3F674B" w:rsidRPr="00FD0993">
        <w:rPr>
          <w:rFonts w:ascii="Times New Roman" w:hAnsi="Times New Roman" w:cs="Times New Roman"/>
          <w:b/>
          <w:sz w:val="24"/>
          <w:szCs w:val="24"/>
        </w:rPr>
        <w:t xml:space="preserve">II. </w:t>
      </w:r>
      <w:r w:rsidR="00584F23" w:rsidRPr="00FD0993">
        <w:rPr>
          <w:rFonts w:ascii="Times New Roman" w:hAnsi="Times New Roman" w:cs="Times New Roman"/>
          <w:b/>
          <w:sz w:val="24"/>
          <w:szCs w:val="24"/>
        </w:rPr>
        <w:t>Объекты физической культуры и спорта</w:t>
      </w:r>
    </w:p>
    <w:p w:rsidR="00584F23" w:rsidRPr="00FD0993" w:rsidRDefault="00584F23" w:rsidP="003F674B">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75169B">
        <w:rPr>
          <w:rFonts w:ascii="Times New Roman" w:hAnsi="Times New Roman" w:cs="Times New Roman"/>
          <w:sz w:val="24"/>
          <w:szCs w:val="24"/>
        </w:rPr>
        <w:t>5</w:t>
      </w:r>
      <w:r w:rsidR="00864823"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Расчетные показатели минимально допустимого уровня обеспеченности </w:t>
      </w:r>
      <w:r w:rsidR="00416478" w:rsidRPr="00FD0993">
        <w:rPr>
          <w:rFonts w:ascii="Times New Roman" w:hAnsi="Times New Roman" w:cs="Times New Roman"/>
          <w:sz w:val="24"/>
          <w:szCs w:val="24"/>
        </w:rPr>
        <w:t xml:space="preserve">и максимально допустимого уровня территориальной доступности </w:t>
      </w:r>
      <w:r w:rsidRPr="00FD0993">
        <w:rPr>
          <w:rFonts w:ascii="Times New Roman" w:hAnsi="Times New Roman" w:cs="Times New Roman"/>
          <w:sz w:val="24"/>
          <w:szCs w:val="24"/>
        </w:rPr>
        <w:t>об</w:t>
      </w:r>
      <w:r w:rsidR="00416478" w:rsidRPr="00FD0993">
        <w:rPr>
          <w:rFonts w:ascii="Times New Roman" w:hAnsi="Times New Roman" w:cs="Times New Roman"/>
          <w:sz w:val="24"/>
          <w:szCs w:val="24"/>
        </w:rPr>
        <w:t>ъектов физической культуры и массового спорта</w:t>
      </w:r>
      <w:r w:rsidRPr="00FD0993">
        <w:rPr>
          <w:rFonts w:ascii="Times New Roman" w:hAnsi="Times New Roman" w:cs="Times New Roman"/>
          <w:sz w:val="24"/>
          <w:szCs w:val="24"/>
        </w:rPr>
        <w:t xml:space="preserve"> </w:t>
      </w:r>
      <w:r w:rsidR="00A172B6" w:rsidRPr="00FD0993">
        <w:rPr>
          <w:rFonts w:ascii="Times New Roman" w:hAnsi="Times New Roman" w:cs="Times New Roman"/>
          <w:sz w:val="24"/>
          <w:szCs w:val="24"/>
        </w:rPr>
        <w:t xml:space="preserve">местного значения для населения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864823" w:rsidRPr="00FD0993" w:rsidRDefault="00864823" w:rsidP="003F674B">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Таблица </w:t>
      </w:r>
      <w:r w:rsidR="00D01412">
        <w:rPr>
          <w:rFonts w:ascii="Times New Roman" w:hAnsi="Times New Roman" w:cs="Times New Roman"/>
          <w:sz w:val="24"/>
          <w:szCs w:val="24"/>
        </w:rPr>
        <w:t>8</w:t>
      </w:r>
      <w:r w:rsidR="00FA434A" w:rsidRPr="00FD0993">
        <w:rPr>
          <w:rFonts w:ascii="Times New Roman" w:hAnsi="Times New Roman" w:cs="Times New Roman"/>
          <w:sz w:val="24"/>
          <w:szCs w:val="24"/>
        </w:rPr>
        <w:t xml:space="preserve">. </w:t>
      </w:r>
      <w:r w:rsidRPr="00FD0993">
        <w:rPr>
          <w:rFonts w:ascii="Times New Roman" w:hAnsi="Times New Roman" w:cs="Times New Roman"/>
          <w:sz w:val="24"/>
          <w:szCs w:val="24"/>
        </w:rPr>
        <w:t>-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912"/>
        <w:gridCol w:w="2019"/>
        <w:gridCol w:w="3686"/>
      </w:tblGrid>
      <w:tr w:rsidR="00B719B1" w:rsidRPr="00FD0993" w:rsidTr="00B719B1">
        <w:trPr>
          <w:cantSplit/>
          <w:trHeight w:val="421"/>
        </w:trPr>
        <w:tc>
          <w:tcPr>
            <w:tcW w:w="1739" w:type="dxa"/>
          </w:tcPr>
          <w:p w:rsidR="00B719B1" w:rsidRPr="00FD0993" w:rsidRDefault="00B719B1" w:rsidP="003F674B">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Наименование</w:t>
            </w:r>
          </w:p>
        </w:tc>
        <w:tc>
          <w:tcPr>
            <w:tcW w:w="1912" w:type="dxa"/>
          </w:tcPr>
          <w:p w:rsidR="00B719B1" w:rsidRPr="00FD0993" w:rsidRDefault="00B719B1" w:rsidP="003F674B">
            <w:pPr>
              <w:spacing w:after="0" w:line="240" w:lineRule="auto"/>
              <w:jc w:val="center"/>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Единица измерения</w:t>
            </w:r>
          </w:p>
        </w:tc>
        <w:tc>
          <w:tcPr>
            <w:tcW w:w="2019" w:type="dxa"/>
          </w:tcPr>
          <w:p w:rsidR="00B719B1" w:rsidRPr="00FD0993" w:rsidRDefault="00B719B1"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Значение</w:t>
            </w:r>
          </w:p>
        </w:tc>
        <w:tc>
          <w:tcPr>
            <w:tcW w:w="3686" w:type="dxa"/>
          </w:tcPr>
          <w:p w:rsidR="00B719B1" w:rsidRPr="00FD0993" w:rsidRDefault="00B719B1"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Обоснование</w:t>
            </w:r>
          </w:p>
        </w:tc>
      </w:tr>
      <w:tr w:rsidR="00B719B1" w:rsidRPr="00FD0993" w:rsidTr="00B719B1">
        <w:trPr>
          <w:cantSplit/>
          <w:trHeight w:val="421"/>
        </w:trPr>
        <w:tc>
          <w:tcPr>
            <w:tcW w:w="1739" w:type="dxa"/>
          </w:tcPr>
          <w:p w:rsidR="00B719B1" w:rsidRPr="00FD0993" w:rsidRDefault="00B719B1" w:rsidP="003F674B">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Спортивные залы</w:t>
            </w:r>
          </w:p>
        </w:tc>
        <w:tc>
          <w:tcPr>
            <w:tcW w:w="1912" w:type="dxa"/>
          </w:tcPr>
          <w:p w:rsidR="00B719B1" w:rsidRPr="00FD0993" w:rsidRDefault="00B719B1" w:rsidP="003F674B">
            <w:pPr>
              <w:spacing w:after="0" w:line="240" w:lineRule="auto"/>
              <w:jc w:val="center"/>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м</w:t>
            </w:r>
            <w:r w:rsidRPr="00FD0993">
              <w:rPr>
                <w:rFonts w:ascii="Times New Roman" w:eastAsia="Times New Roman" w:hAnsi="Times New Roman" w:cs="Times New Roman"/>
                <w:bCs/>
                <w:sz w:val="24"/>
                <w:szCs w:val="24"/>
                <w:vertAlign w:val="superscript"/>
              </w:rPr>
              <w:t>2</w:t>
            </w:r>
            <w:r w:rsidRPr="00FD0993">
              <w:rPr>
                <w:rFonts w:ascii="Times New Roman" w:eastAsia="Times New Roman" w:hAnsi="Times New Roman" w:cs="Times New Roman"/>
                <w:bCs/>
                <w:sz w:val="24"/>
                <w:szCs w:val="24"/>
              </w:rPr>
              <w:t>площади пола на 1 тыс. чел.</w:t>
            </w:r>
          </w:p>
        </w:tc>
        <w:tc>
          <w:tcPr>
            <w:tcW w:w="2019" w:type="dxa"/>
          </w:tcPr>
          <w:p w:rsidR="00B719B1" w:rsidRPr="00FD0993" w:rsidRDefault="00B719B1"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60-80</w:t>
            </w:r>
          </w:p>
        </w:tc>
        <w:tc>
          <w:tcPr>
            <w:tcW w:w="3686" w:type="dxa"/>
            <w:vMerge w:val="restart"/>
          </w:tcPr>
          <w:p w:rsidR="00B719B1" w:rsidRPr="00FD0993" w:rsidRDefault="00B719B1"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B719B1" w:rsidRPr="00FD0993" w:rsidTr="00B719B1">
        <w:trPr>
          <w:cantSplit/>
          <w:trHeight w:val="457"/>
        </w:trPr>
        <w:tc>
          <w:tcPr>
            <w:tcW w:w="1739" w:type="dxa"/>
          </w:tcPr>
          <w:p w:rsidR="00B719B1" w:rsidRPr="00FD0993" w:rsidRDefault="00B719B1" w:rsidP="003F674B">
            <w:pPr>
              <w:spacing w:after="0" w:line="240" w:lineRule="auto"/>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Плавательные бассейны</w:t>
            </w:r>
          </w:p>
        </w:tc>
        <w:tc>
          <w:tcPr>
            <w:tcW w:w="1912" w:type="dxa"/>
          </w:tcPr>
          <w:p w:rsidR="00B719B1" w:rsidRPr="00FD0993" w:rsidRDefault="00B719B1" w:rsidP="003F674B">
            <w:pPr>
              <w:spacing w:after="0" w:line="240" w:lineRule="auto"/>
              <w:jc w:val="center"/>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м</w:t>
            </w:r>
            <w:r w:rsidRPr="00FD0993">
              <w:rPr>
                <w:rFonts w:ascii="Times New Roman" w:eastAsia="Times New Roman" w:hAnsi="Times New Roman" w:cs="Times New Roman"/>
                <w:bCs/>
                <w:sz w:val="24"/>
                <w:szCs w:val="24"/>
                <w:vertAlign w:val="superscript"/>
              </w:rPr>
              <w:t>2</w:t>
            </w:r>
            <w:r w:rsidRPr="00FD0993">
              <w:rPr>
                <w:rFonts w:ascii="Times New Roman" w:eastAsia="Times New Roman" w:hAnsi="Times New Roman" w:cs="Times New Roman"/>
                <w:bCs/>
                <w:sz w:val="24"/>
                <w:szCs w:val="24"/>
              </w:rPr>
              <w:t>зеркала воды на 1 тыс. чел.</w:t>
            </w:r>
          </w:p>
        </w:tc>
        <w:tc>
          <w:tcPr>
            <w:tcW w:w="2019" w:type="dxa"/>
          </w:tcPr>
          <w:p w:rsidR="00B719B1" w:rsidRPr="00FD0993" w:rsidRDefault="00B719B1"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20-25</w:t>
            </w:r>
          </w:p>
        </w:tc>
        <w:tc>
          <w:tcPr>
            <w:tcW w:w="3686" w:type="dxa"/>
            <w:vMerge/>
          </w:tcPr>
          <w:p w:rsidR="00B719B1" w:rsidRPr="00FD0993" w:rsidRDefault="00B719B1" w:rsidP="003F674B">
            <w:pPr>
              <w:spacing w:after="0" w:line="240" w:lineRule="auto"/>
              <w:jc w:val="center"/>
              <w:rPr>
                <w:rFonts w:ascii="Times New Roman" w:eastAsia="Times New Roman" w:hAnsi="Times New Roman" w:cs="Times New Roman"/>
                <w:sz w:val="24"/>
                <w:szCs w:val="24"/>
              </w:rPr>
            </w:pPr>
          </w:p>
        </w:tc>
      </w:tr>
      <w:tr w:rsidR="00B719B1" w:rsidRPr="00FD0993" w:rsidTr="00DA43C5">
        <w:trPr>
          <w:cantSplit/>
          <w:trHeight w:val="337"/>
        </w:trPr>
        <w:tc>
          <w:tcPr>
            <w:tcW w:w="1739" w:type="dxa"/>
          </w:tcPr>
          <w:p w:rsidR="00B719B1" w:rsidRPr="00FD0993" w:rsidRDefault="00B719B1" w:rsidP="003F674B">
            <w:pPr>
              <w:spacing w:after="0" w:line="240" w:lineRule="auto"/>
              <w:ind w:right="-196"/>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Стадионы</w:t>
            </w:r>
          </w:p>
        </w:tc>
        <w:tc>
          <w:tcPr>
            <w:tcW w:w="1912" w:type="dxa"/>
          </w:tcPr>
          <w:p w:rsidR="00B719B1" w:rsidRPr="00FD0993" w:rsidRDefault="00B719B1" w:rsidP="003F674B">
            <w:pPr>
              <w:spacing w:after="0" w:line="240" w:lineRule="auto"/>
              <w:jc w:val="center"/>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объект</w:t>
            </w:r>
          </w:p>
        </w:tc>
        <w:tc>
          <w:tcPr>
            <w:tcW w:w="2019" w:type="dxa"/>
          </w:tcPr>
          <w:p w:rsidR="00B719B1" w:rsidRPr="00FD0993" w:rsidRDefault="00B719B1" w:rsidP="007F4497">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1 на </w:t>
            </w:r>
            <w:r w:rsidR="007F4497">
              <w:rPr>
                <w:rFonts w:ascii="Times New Roman" w:eastAsia="Times New Roman" w:hAnsi="Times New Roman" w:cs="Times New Roman"/>
                <w:sz w:val="24"/>
                <w:szCs w:val="24"/>
              </w:rPr>
              <w:t>поселение</w:t>
            </w:r>
          </w:p>
        </w:tc>
        <w:tc>
          <w:tcPr>
            <w:tcW w:w="3686" w:type="dxa"/>
          </w:tcPr>
          <w:p w:rsidR="00B719B1" w:rsidRPr="00FD0993" w:rsidRDefault="00B719B1" w:rsidP="003F674B">
            <w:pPr>
              <w:spacing w:after="0" w:line="240" w:lineRule="auto"/>
              <w:jc w:val="center"/>
              <w:rPr>
                <w:rFonts w:ascii="Times New Roman" w:eastAsia="Times New Roman" w:hAnsi="Times New Roman" w:cs="Times New Roman"/>
                <w:sz w:val="24"/>
                <w:szCs w:val="24"/>
              </w:rPr>
            </w:pPr>
          </w:p>
        </w:tc>
      </w:tr>
      <w:tr w:rsidR="00DA43C5" w:rsidRPr="00FD0993" w:rsidTr="00DA43C5">
        <w:trPr>
          <w:cantSplit/>
          <w:trHeight w:val="691"/>
        </w:trPr>
        <w:tc>
          <w:tcPr>
            <w:tcW w:w="1739" w:type="dxa"/>
            <w:vAlign w:val="center"/>
          </w:tcPr>
          <w:p w:rsidR="00DA43C5" w:rsidRPr="00CE4B3E" w:rsidRDefault="00DA43C5" w:rsidP="00DA43C5">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Открытые спортивные сооружения</w:t>
            </w:r>
          </w:p>
        </w:tc>
        <w:tc>
          <w:tcPr>
            <w:tcW w:w="1912" w:type="dxa"/>
            <w:vAlign w:val="center"/>
          </w:tcPr>
          <w:p w:rsidR="00DA43C5" w:rsidRPr="00CE4B3E" w:rsidRDefault="00DA43C5" w:rsidP="00DA4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2019" w:type="dxa"/>
          </w:tcPr>
          <w:p w:rsidR="00DA43C5" w:rsidRPr="00FD0993" w:rsidRDefault="00DA43C5" w:rsidP="007F44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на населенный пункт</w:t>
            </w:r>
          </w:p>
        </w:tc>
        <w:tc>
          <w:tcPr>
            <w:tcW w:w="3686" w:type="dxa"/>
          </w:tcPr>
          <w:p w:rsidR="00DA43C5" w:rsidRPr="00FD0993" w:rsidRDefault="00DA43C5" w:rsidP="003F674B">
            <w:pPr>
              <w:spacing w:after="0" w:line="240" w:lineRule="auto"/>
              <w:jc w:val="center"/>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B719B1" w:rsidRPr="00FD0993" w:rsidRDefault="000B7252" w:rsidP="003F674B">
      <w:pPr>
        <w:pStyle w:val="ConsPlusCell"/>
        <w:spacing w:before="120"/>
        <w:ind w:firstLine="709"/>
        <w:jc w:val="both"/>
      </w:pPr>
      <w:r w:rsidRPr="00FD0993">
        <w:rPr>
          <w:color w:val="000000"/>
        </w:rPr>
        <w:t xml:space="preserve">Согласно СП 42.13330.2011, для малых </w:t>
      </w:r>
      <w:r w:rsidR="005C4387" w:rsidRPr="00FD0993">
        <w:rPr>
          <w:color w:val="000000"/>
        </w:rPr>
        <w:t xml:space="preserve">поселений </w:t>
      </w:r>
      <w:r w:rsidRPr="00FD0993">
        <w:rPr>
          <w:color w:val="000000"/>
        </w:rPr>
        <w:t>нормы расчета залов</w:t>
      </w:r>
      <w:r w:rsidR="005C4387" w:rsidRPr="00FD0993">
        <w:rPr>
          <w:color w:val="000000"/>
        </w:rPr>
        <w:t xml:space="preserve"> и</w:t>
      </w:r>
      <w:r w:rsidRPr="00FD0993">
        <w:rPr>
          <w:color w:val="000000"/>
        </w:rPr>
        <w:t xml:space="preserve"> бассейнов необходимо </w:t>
      </w:r>
      <w:r w:rsidR="005C4387" w:rsidRPr="00FD0993">
        <w:rPr>
          <w:color w:val="000000"/>
        </w:rPr>
        <w:t xml:space="preserve">принимать с учетом </w:t>
      </w:r>
      <w:r w:rsidRPr="00FD0993">
        <w:rPr>
          <w:color w:val="000000"/>
        </w:rPr>
        <w:t>минимальной вместимости объектов по технологическим требованиям</w:t>
      </w:r>
      <w:r w:rsidR="00446765" w:rsidRPr="00FD0993">
        <w:rPr>
          <w:color w:val="000000"/>
        </w:rPr>
        <w:t>.</w:t>
      </w:r>
      <w:r w:rsidR="003F674B" w:rsidRPr="00FD0993">
        <w:rPr>
          <w:color w:val="000000"/>
        </w:rPr>
        <w:t xml:space="preserve"> Комплексы физкультурно-</w:t>
      </w:r>
      <w:r w:rsidRPr="00FD0993">
        <w:rPr>
          <w:color w:val="000000"/>
        </w:rPr>
        <w:t>оздоровительных площадок предусматриваются в каждом поселении. Стоит отметить, в</w:t>
      </w:r>
      <w:r w:rsidRPr="00FD0993">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Таким образом, следует брать большее значение в амплитуде нормативных значений для обеспеченности спортивн</w:t>
      </w:r>
      <w:r w:rsidR="00DA43C5">
        <w:t xml:space="preserve">ыми залами и бассейнами с размещением одного многофункционального спортивно-досугового </w:t>
      </w:r>
      <w:r w:rsidR="00DA43C5">
        <w:lastRenderedPageBreak/>
        <w:t>комплекса с бассейном в административном центре. Следует</w:t>
      </w:r>
      <w:r w:rsidRPr="00FD0993">
        <w:t xml:space="preserve"> предусмотреть </w:t>
      </w:r>
      <w:r w:rsidR="00416478" w:rsidRPr="00FD0993">
        <w:t xml:space="preserve">минимально один </w:t>
      </w:r>
      <w:r w:rsidRPr="00FD0993">
        <w:t>стадион на группу населенных пунктов.</w:t>
      </w:r>
    </w:p>
    <w:p w:rsidR="00AD49BB" w:rsidRPr="00FD0993" w:rsidRDefault="00AD49BB" w:rsidP="003F674B">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Стадионы, спортзалы, бассейны являются объектами периодического пользования. Согласно </w:t>
      </w:r>
      <w:r w:rsidRPr="00FD0993">
        <w:rPr>
          <w:rFonts w:ascii="Times New Roman" w:eastAsia="Times New Roman" w:hAnsi="Times New Roman" w:cs="Times New Roman"/>
          <w:sz w:val="24"/>
          <w:szCs w:val="24"/>
        </w:rPr>
        <w:t>СП 42.13330.2011, радиус обслуживания</w:t>
      </w:r>
      <w:r w:rsidRPr="00FD0993">
        <w:rPr>
          <w:rFonts w:ascii="Times New Roman" w:hAnsi="Times New Roman" w:cs="Times New Roman"/>
          <w:color w:val="000000"/>
          <w:sz w:val="24"/>
          <w:szCs w:val="24"/>
        </w:rPr>
        <w:t xml:space="preserve"> физкультурно-спортивных центров жилых районов составляет 1500 м. Учитывая </w:t>
      </w:r>
      <w:proofErr w:type="spellStart"/>
      <w:r w:rsidR="000B7252" w:rsidRPr="00FD0993">
        <w:rPr>
          <w:rFonts w:ascii="Times New Roman" w:hAnsi="Times New Roman" w:cs="Times New Roman"/>
          <w:color w:val="000000"/>
          <w:sz w:val="24"/>
          <w:szCs w:val="24"/>
        </w:rPr>
        <w:t>мелкоселенность</w:t>
      </w:r>
      <w:proofErr w:type="spellEnd"/>
      <w:r w:rsidR="000B7252" w:rsidRPr="00FD0993">
        <w:rPr>
          <w:rFonts w:ascii="Times New Roman" w:hAnsi="Times New Roman" w:cs="Times New Roman"/>
          <w:color w:val="000000"/>
          <w:sz w:val="24"/>
          <w:szCs w:val="24"/>
        </w:rPr>
        <w:t xml:space="preserve"> населенных пунктов муниципального образования</w:t>
      </w:r>
      <w:r w:rsidRPr="00FD0993">
        <w:rPr>
          <w:rFonts w:ascii="Times New Roman" w:hAnsi="Times New Roman" w:cs="Times New Roman"/>
          <w:color w:val="000000"/>
          <w:sz w:val="24"/>
          <w:szCs w:val="24"/>
        </w:rPr>
        <w:t>, целесообразно размещение спортивных объектов в радиусе 30-минутн</w:t>
      </w:r>
      <w:r w:rsidR="000B7252" w:rsidRPr="00FD0993">
        <w:rPr>
          <w:rFonts w:ascii="Times New Roman" w:hAnsi="Times New Roman" w:cs="Times New Roman"/>
          <w:color w:val="000000"/>
          <w:sz w:val="24"/>
          <w:szCs w:val="24"/>
        </w:rPr>
        <w:t>ой</w:t>
      </w:r>
      <w:r w:rsidRPr="00FD0993">
        <w:rPr>
          <w:rFonts w:ascii="Times New Roman" w:hAnsi="Times New Roman" w:cs="Times New Roman"/>
          <w:color w:val="000000"/>
          <w:sz w:val="24"/>
          <w:szCs w:val="24"/>
        </w:rPr>
        <w:t xml:space="preserve"> </w:t>
      </w:r>
      <w:proofErr w:type="spellStart"/>
      <w:r w:rsidRPr="00FD0993">
        <w:rPr>
          <w:rFonts w:ascii="Times New Roman" w:hAnsi="Times New Roman" w:cs="Times New Roman"/>
          <w:color w:val="000000"/>
          <w:sz w:val="24"/>
          <w:szCs w:val="24"/>
        </w:rPr>
        <w:t>пешеходн</w:t>
      </w:r>
      <w:r w:rsidR="000B7252" w:rsidRPr="00FD0993">
        <w:rPr>
          <w:rFonts w:ascii="Times New Roman" w:hAnsi="Times New Roman" w:cs="Times New Roman"/>
          <w:color w:val="000000"/>
          <w:sz w:val="24"/>
          <w:szCs w:val="24"/>
        </w:rPr>
        <w:t>о</w:t>
      </w:r>
      <w:proofErr w:type="spellEnd"/>
      <w:r w:rsidR="000B7252" w:rsidRPr="00FD0993">
        <w:rPr>
          <w:rFonts w:ascii="Times New Roman" w:hAnsi="Times New Roman" w:cs="Times New Roman"/>
          <w:color w:val="000000"/>
          <w:sz w:val="24"/>
          <w:szCs w:val="24"/>
        </w:rPr>
        <w:t>-транспортной</w:t>
      </w:r>
      <w:r w:rsidRPr="00FD0993">
        <w:rPr>
          <w:rFonts w:ascii="Times New Roman" w:hAnsi="Times New Roman" w:cs="Times New Roman"/>
          <w:color w:val="000000"/>
          <w:sz w:val="24"/>
          <w:szCs w:val="24"/>
        </w:rPr>
        <w:t xml:space="preserve"> доступност</w:t>
      </w:r>
      <w:r w:rsidR="000B7252" w:rsidRPr="00FD0993">
        <w:rPr>
          <w:rFonts w:ascii="Times New Roman" w:hAnsi="Times New Roman" w:cs="Times New Roman"/>
          <w:color w:val="000000"/>
          <w:sz w:val="24"/>
          <w:szCs w:val="24"/>
        </w:rPr>
        <w:t>и</w:t>
      </w:r>
      <w:r w:rsidRPr="00FD0993">
        <w:rPr>
          <w:rFonts w:ascii="Times New Roman" w:hAnsi="Times New Roman" w:cs="Times New Roman"/>
          <w:color w:val="000000"/>
          <w:sz w:val="24"/>
          <w:szCs w:val="24"/>
        </w:rPr>
        <w:t>.</w:t>
      </w:r>
      <w:r w:rsidR="00DA43C5">
        <w:rPr>
          <w:rFonts w:ascii="Times New Roman" w:hAnsi="Times New Roman" w:cs="Times New Roman"/>
          <w:color w:val="000000"/>
          <w:sz w:val="24"/>
          <w:szCs w:val="24"/>
        </w:rPr>
        <w:t xml:space="preserve"> При этом</w:t>
      </w:r>
      <w:proofErr w:type="gramStart"/>
      <w:r w:rsidR="00DA43C5">
        <w:rPr>
          <w:rFonts w:ascii="Times New Roman" w:hAnsi="Times New Roman" w:cs="Times New Roman"/>
          <w:color w:val="000000"/>
          <w:sz w:val="24"/>
          <w:szCs w:val="24"/>
        </w:rPr>
        <w:t>,</w:t>
      </w:r>
      <w:proofErr w:type="gramEnd"/>
      <w:r w:rsidR="00DA43C5">
        <w:rPr>
          <w:rFonts w:ascii="Times New Roman" w:hAnsi="Times New Roman" w:cs="Times New Roman"/>
          <w:color w:val="000000"/>
          <w:sz w:val="24"/>
          <w:szCs w:val="24"/>
        </w:rPr>
        <w:t xml:space="preserve"> доступность спортивных объектов в с. </w:t>
      </w:r>
      <w:proofErr w:type="spellStart"/>
      <w:r w:rsidR="00DA43C5">
        <w:rPr>
          <w:rFonts w:ascii="Times New Roman" w:hAnsi="Times New Roman" w:cs="Times New Roman"/>
          <w:color w:val="000000"/>
          <w:sz w:val="24"/>
          <w:szCs w:val="24"/>
        </w:rPr>
        <w:t>Горохово</w:t>
      </w:r>
      <w:proofErr w:type="spellEnd"/>
      <w:r w:rsidR="00DA43C5">
        <w:rPr>
          <w:rFonts w:ascii="Times New Roman" w:hAnsi="Times New Roman" w:cs="Times New Roman"/>
          <w:color w:val="000000"/>
          <w:sz w:val="24"/>
          <w:szCs w:val="24"/>
        </w:rPr>
        <w:t xml:space="preserve"> будет пешеходная в пределах 1500 м, доступность открытых спортивных площадок в других населенных пунктах - также в пределах 1500 м.</w:t>
      </w:r>
    </w:p>
    <w:p w:rsidR="00584F23" w:rsidRPr="00FD0993" w:rsidRDefault="003F674B" w:rsidP="003F674B">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75169B" w:rsidRPr="00CE4B3E">
        <w:rPr>
          <w:rFonts w:ascii="Times New Roman" w:hAnsi="Times New Roman" w:cs="Times New Roman"/>
          <w:b/>
          <w:sz w:val="24"/>
          <w:szCs w:val="24"/>
        </w:rPr>
        <w:t>III</w:t>
      </w:r>
      <w:r w:rsidRPr="00FD0993">
        <w:rPr>
          <w:rFonts w:ascii="Times New Roman" w:hAnsi="Times New Roman" w:cs="Times New Roman"/>
          <w:b/>
          <w:sz w:val="24"/>
          <w:szCs w:val="24"/>
        </w:rPr>
        <w:t xml:space="preserve">. </w:t>
      </w:r>
      <w:r w:rsidR="00584F23" w:rsidRPr="00FD0993">
        <w:rPr>
          <w:rFonts w:ascii="Times New Roman" w:hAnsi="Times New Roman" w:cs="Times New Roman"/>
          <w:b/>
          <w:sz w:val="24"/>
          <w:szCs w:val="24"/>
        </w:rPr>
        <w:t>Объе</w:t>
      </w:r>
      <w:r w:rsidR="00864823" w:rsidRPr="00FD0993">
        <w:rPr>
          <w:rFonts w:ascii="Times New Roman" w:hAnsi="Times New Roman" w:cs="Times New Roman"/>
          <w:b/>
          <w:sz w:val="24"/>
          <w:szCs w:val="24"/>
        </w:rPr>
        <w:t>кты культуры и искусства</w:t>
      </w:r>
    </w:p>
    <w:p w:rsidR="00584F23" w:rsidRPr="00FD0993" w:rsidRDefault="00416478" w:rsidP="003F674B">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75169B">
        <w:rPr>
          <w:rFonts w:ascii="Times New Roman" w:hAnsi="Times New Roman" w:cs="Times New Roman"/>
          <w:sz w:val="24"/>
          <w:szCs w:val="24"/>
        </w:rPr>
        <w:t>6</w:t>
      </w:r>
      <w:r w:rsidR="00864823" w:rsidRPr="00FD0993">
        <w:rPr>
          <w:rFonts w:ascii="Times New Roman" w:hAnsi="Times New Roman" w:cs="Times New Roman"/>
          <w:sz w:val="24"/>
          <w:szCs w:val="24"/>
        </w:rPr>
        <w:t xml:space="preserve">. </w:t>
      </w:r>
      <w:r w:rsidR="00584F23" w:rsidRPr="00FD0993">
        <w:rPr>
          <w:rFonts w:ascii="Times New Roman" w:hAnsi="Times New Roman" w:cs="Times New Roman"/>
          <w:sz w:val="24"/>
          <w:szCs w:val="24"/>
        </w:rPr>
        <w:t xml:space="preserve">Расчетные показатели минимально допустимого уровня обеспеченности объектами культуры и искусства </w:t>
      </w:r>
      <w:r w:rsidR="00A172B6" w:rsidRPr="00FD0993">
        <w:rPr>
          <w:rFonts w:ascii="Times New Roman" w:hAnsi="Times New Roman" w:cs="Times New Roman"/>
          <w:sz w:val="24"/>
          <w:szCs w:val="24"/>
        </w:rPr>
        <w:t xml:space="preserve">местного значения для населения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864823" w:rsidRPr="00FD0993" w:rsidRDefault="00864823" w:rsidP="003F674B">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Таблица </w:t>
      </w:r>
      <w:r w:rsidR="00D01412">
        <w:rPr>
          <w:rFonts w:ascii="Times New Roman" w:hAnsi="Times New Roman" w:cs="Times New Roman"/>
          <w:sz w:val="24"/>
          <w:szCs w:val="24"/>
        </w:rPr>
        <w:t>9</w:t>
      </w:r>
      <w:r w:rsidR="00FA434A" w:rsidRPr="00FD0993">
        <w:rPr>
          <w:rFonts w:ascii="Times New Roman" w:hAnsi="Times New Roman" w:cs="Times New Roman"/>
          <w:sz w:val="24"/>
          <w:szCs w:val="24"/>
        </w:rPr>
        <w:t xml:space="preserve">. </w:t>
      </w:r>
      <w:r w:rsidRPr="00FD0993">
        <w:rPr>
          <w:rFonts w:ascii="Times New Roman" w:hAnsi="Times New Roman" w:cs="Times New Roman"/>
          <w:sz w:val="24"/>
          <w:szCs w:val="24"/>
        </w:rPr>
        <w:t>- Обоснование расчетных показателей минимально допустимого уровня обеспеченности объектами культуры и искусства</w:t>
      </w:r>
    </w:p>
    <w:tbl>
      <w:tblPr>
        <w:tblStyle w:val="11"/>
        <w:tblW w:w="4888" w:type="pct"/>
        <w:tblInd w:w="108" w:type="dxa"/>
        <w:tblLayout w:type="fixed"/>
        <w:tblLook w:val="0000" w:firstRow="0" w:lastRow="0" w:firstColumn="0" w:lastColumn="0" w:noHBand="0" w:noVBand="0"/>
      </w:tblPr>
      <w:tblGrid>
        <w:gridCol w:w="1795"/>
        <w:gridCol w:w="1237"/>
        <w:gridCol w:w="2496"/>
        <w:gridCol w:w="3829"/>
      </w:tblGrid>
      <w:tr w:rsidR="00AB5A0D" w:rsidRPr="00FD0993" w:rsidTr="008B02B9">
        <w:trPr>
          <w:trHeight w:val="741"/>
        </w:trPr>
        <w:tc>
          <w:tcPr>
            <w:tcW w:w="959" w:type="pct"/>
          </w:tcPr>
          <w:p w:rsidR="00AB5A0D" w:rsidRPr="00FD0993" w:rsidRDefault="00AB5A0D" w:rsidP="003F674B">
            <w:pPr>
              <w:ind w:right="-12"/>
              <w:rPr>
                <w:bCs/>
                <w:color w:val="000000"/>
                <w:sz w:val="24"/>
                <w:szCs w:val="24"/>
              </w:rPr>
            </w:pPr>
            <w:r w:rsidRPr="00FD0993">
              <w:rPr>
                <w:bCs/>
                <w:color w:val="000000"/>
                <w:sz w:val="24"/>
                <w:szCs w:val="24"/>
              </w:rPr>
              <w:t>Наименование</w:t>
            </w:r>
          </w:p>
        </w:tc>
        <w:tc>
          <w:tcPr>
            <w:tcW w:w="661" w:type="pct"/>
          </w:tcPr>
          <w:p w:rsidR="00AB5A0D" w:rsidRPr="00FD0993" w:rsidRDefault="00AB5A0D" w:rsidP="003F674B">
            <w:pPr>
              <w:rPr>
                <w:bCs/>
                <w:color w:val="000000"/>
                <w:sz w:val="24"/>
                <w:szCs w:val="24"/>
              </w:rPr>
            </w:pPr>
            <w:r w:rsidRPr="00FD0993">
              <w:rPr>
                <w:bCs/>
                <w:color w:val="000000"/>
                <w:sz w:val="24"/>
                <w:szCs w:val="24"/>
              </w:rPr>
              <w:t>Единица измерения</w:t>
            </w:r>
          </w:p>
        </w:tc>
        <w:tc>
          <w:tcPr>
            <w:tcW w:w="1334" w:type="pct"/>
          </w:tcPr>
          <w:p w:rsidR="00AB5A0D" w:rsidRPr="00FD0993" w:rsidRDefault="00AB5A0D" w:rsidP="003F674B">
            <w:pPr>
              <w:ind w:right="-108"/>
              <w:jc w:val="center"/>
              <w:rPr>
                <w:color w:val="000000"/>
                <w:sz w:val="24"/>
                <w:szCs w:val="24"/>
              </w:rPr>
            </w:pPr>
            <w:r w:rsidRPr="00FD0993">
              <w:rPr>
                <w:color w:val="000000"/>
                <w:sz w:val="24"/>
                <w:szCs w:val="24"/>
              </w:rPr>
              <w:t>Значение</w:t>
            </w:r>
          </w:p>
        </w:tc>
        <w:tc>
          <w:tcPr>
            <w:tcW w:w="2046" w:type="pct"/>
          </w:tcPr>
          <w:p w:rsidR="00AB5A0D" w:rsidRPr="00FD0993" w:rsidRDefault="00AB5A0D" w:rsidP="003F674B">
            <w:pPr>
              <w:ind w:right="-108"/>
              <w:jc w:val="center"/>
              <w:rPr>
                <w:color w:val="000000"/>
                <w:sz w:val="24"/>
                <w:szCs w:val="24"/>
              </w:rPr>
            </w:pPr>
            <w:r w:rsidRPr="00FD0993">
              <w:rPr>
                <w:color w:val="000000"/>
                <w:sz w:val="24"/>
                <w:szCs w:val="24"/>
              </w:rPr>
              <w:t>Обоснование</w:t>
            </w:r>
          </w:p>
        </w:tc>
      </w:tr>
      <w:tr w:rsidR="00AB5A0D" w:rsidRPr="00FD0993" w:rsidTr="008B02B9">
        <w:trPr>
          <w:trHeight w:val="524"/>
        </w:trPr>
        <w:tc>
          <w:tcPr>
            <w:tcW w:w="959" w:type="pct"/>
            <w:vMerge w:val="restart"/>
          </w:tcPr>
          <w:p w:rsidR="00AB5A0D" w:rsidRPr="00FD0993" w:rsidRDefault="00AB5A0D" w:rsidP="003F674B">
            <w:pPr>
              <w:ind w:right="-12"/>
              <w:rPr>
                <w:bCs/>
                <w:color w:val="000000"/>
                <w:sz w:val="24"/>
                <w:szCs w:val="24"/>
              </w:rPr>
            </w:pPr>
            <w:r w:rsidRPr="00FD0993">
              <w:rPr>
                <w:bCs/>
                <w:color w:val="000000"/>
                <w:sz w:val="24"/>
                <w:szCs w:val="24"/>
              </w:rPr>
              <w:t xml:space="preserve">Муниципальные библиотеки </w:t>
            </w:r>
          </w:p>
        </w:tc>
        <w:tc>
          <w:tcPr>
            <w:tcW w:w="661" w:type="pct"/>
          </w:tcPr>
          <w:p w:rsidR="00AB5A0D" w:rsidRPr="00FD0993" w:rsidRDefault="00AB5A0D" w:rsidP="003F674B">
            <w:pPr>
              <w:jc w:val="center"/>
              <w:rPr>
                <w:bCs/>
                <w:color w:val="000000"/>
                <w:sz w:val="24"/>
                <w:szCs w:val="24"/>
              </w:rPr>
            </w:pPr>
            <w:r w:rsidRPr="00FD0993">
              <w:rPr>
                <w:bCs/>
                <w:color w:val="000000"/>
                <w:sz w:val="24"/>
                <w:szCs w:val="24"/>
              </w:rPr>
              <w:t>Объект</w:t>
            </w:r>
          </w:p>
        </w:tc>
        <w:tc>
          <w:tcPr>
            <w:tcW w:w="1334" w:type="pct"/>
          </w:tcPr>
          <w:p w:rsidR="00AB5A0D" w:rsidRPr="00FD0993" w:rsidRDefault="00AB5A0D" w:rsidP="003F674B">
            <w:pPr>
              <w:ind w:right="-108"/>
              <w:jc w:val="center"/>
              <w:rPr>
                <w:color w:val="000000"/>
                <w:sz w:val="24"/>
                <w:szCs w:val="24"/>
              </w:rPr>
            </w:pPr>
            <w:r w:rsidRPr="00FD0993">
              <w:rPr>
                <w:color w:val="000000"/>
                <w:sz w:val="24"/>
                <w:szCs w:val="24"/>
              </w:rPr>
              <w:t>1 на 10 тыс. жителей, 1 на 5,5 тыс. детей, 1 на 17 тыс. жителей 15-24 лет</w:t>
            </w:r>
          </w:p>
        </w:tc>
        <w:tc>
          <w:tcPr>
            <w:tcW w:w="2046" w:type="pct"/>
            <w:vMerge w:val="restart"/>
          </w:tcPr>
          <w:p w:rsidR="00AB5A0D" w:rsidRPr="00FD0993" w:rsidRDefault="00AB5A0D" w:rsidP="003F674B">
            <w:pPr>
              <w:ind w:right="-108"/>
              <w:jc w:val="center"/>
              <w:rPr>
                <w:color w:val="000000"/>
                <w:sz w:val="24"/>
                <w:szCs w:val="24"/>
              </w:rPr>
            </w:pPr>
            <w:r w:rsidRPr="00FD0993">
              <w:rPr>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AB5A0D" w:rsidRPr="00FD0993" w:rsidTr="008B02B9">
        <w:trPr>
          <w:trHeight w:val="387"/>
        </w:trPr>
        <w:tc>
          <w:tcPr>
            <w:tcW w:w="959" w:type="pct"/>
            <w:vMerge/>
          </w:tcPr>
          <w:p w:rsidR="00AB5A0D" w:rsidRPr="00FD0993" w:rsidRDefault="00AB5A0D" w:rsidP="003F674B">
            <w:pPr>
              <w:ind w:right="-12"/>
              <w:rPr>
                <w:bCs/>
                <w:color w:val="000000"/>
                <w:sz w:val="24"/>
                <w:szCs w:val="24"/>
              </w:rPr>
            </w:pPr>
          </w:p>
        </w:tc>
        <w:tc>
          <w:tcPr>
            <w:tcW w:w="661" w:type="pct"/>
          </w:tcPr>
          <w:p w:rsidR="00AB5A0D" w:rsidRPr="00FD0993" w:rsidRDefault="00AB5A0D" w:rsidP="003F674B">
            <w:pPr>
              <w:spacing w:after="200" w:line="276" w:lineRule="auto"/>
              <w:jc w:val="center"/>
              <w:rPr>
                <w:bCs/>
                <w:color w:val="000000"/>
                <w:sz w:val="24"/>
                <w:szCs w:val="24"/>
              </w:rPr>
            </w:pPr>
            <w:r w:rsidRPr="00FD0993">
              <w:rPr>
                <w:bCs/>
                <w:color w:val="000000"/>
                <w:sz w:val="24"/>
                <w:szCs w:val="24"/>
              </w:rPr>
              <w:t>тыс. ед. хранения</w:t>
            </w:r>
          </w:p>
        </w:tc>
        <w:tc>
          <w:tcPr>
            <w:tcW w:w="1334" w:type="pct"/>
          </w:tcPr>
          <w:p w:rsidR="00AB5A0D" w:rsidRPr="00FD0993" w:rsidRDefault="00AB5A0D" w:rsidP="003F674B">
            <w:pPr>
              <w:spacing w:after="200" w:line="276" w:lineRule="auto"/>
              <w:ind w:right="-108"/>
              <w:jc w:val="center"/>
              <w:rPr>
                <w:color w:val="000000"/>
                <w:sz w:val="24"/>
                <w:szCs w:val="24"/>
              </w:rPr>
            </w:pPr>
            <w:r w:rsidRPr="00FD0993">
              <w:rPr>
                <w:color w:val="000000"/>
                <w:sz w:val="24"/>
                <w:szCs w:val="24"/>
              </w:rPr>
              <w:t>5</w:t>
            </w:r>
          </w:p>
        </w:tc>
        <w:tc>
          <w:tcPr>
            <w:tcW w:w="2046" w:type="pct"/>
            <w:vMerge/>
          </w:tcPr>
          <w:p w:rsidR="00AB5A0D" w:rsidRPr="00FD0993" w:rsidRDefault="00AB5A0D" w:rsidP="003F674B">
            <w:pPr>
              <w:ind w:right="-108"/>
              <w:jc w:val="center"/>
              <w:rPr>
                <w:color w:val="000000"/>
                <w:sz w:val="24"/>
                <w:szCs w:val="24"/>
              </w:rPr>
            </w:pPr>
          </w:p>
        </w:tc>
      </w:tr>
      <w:tr w:rsidR="00AB5A0D" w:rsidRPr="00FD0993" w:rsidTr="008B02B9">
        <w:trPr>
          <w:trHeight w:val="416"/>
        </w:trPr>
        <w:tc>
          <w:tcPr>
            <w:tcW w:w="959" w:type="pct"/>
          </w:tcPr>
          <w:p w:rsidR="00AB5A0D" w:rsidRPr="00FD0993" w:rsidRDefault="00AB5A0D" w:rsidP="003F674B">
            <w:pPr>
              <w:ind w:right="-12"/>
              <w:rPr>
                <w:bCs/>
                <w:color w:val="000000"/>
                <w:sz w:val="24"/>
                <w:szCs w:val="24"/>
              </w:rPr>
            </w:pPr>
            <w:r w:rsidRPr="00FD0993">
              <w:rPr>
                <w:bCs/>
                <w:color w:val="000000"/>
                <w:sz w:val="24"/>
                <w:szCs w:val="24"/>
              </w:rPr>
              <w:t>Муниципальные музеи</w:t>
            </w:r>
          </w:p>
        </w:tc>
        <w:tc>
          <w:tcPr>
            <w:tcW w:w="661" w:type="pct"/>
          </w:tcPr>
          <w:p w:rsidR="00AB5A0D" w:rsidRPr="00FD0993" w:rsidRDefault="00AB5A0D" w:rsidP="003F674B">
            <w:pPr>
              <w:jc w:val="center"/>
              <w:rPr>
                <w:bCs/>
                <w:color w:val="000000"/>
                <w:sz w:val="24"/>
                <w:szCs w:val="24"/>
              </w:rPr>
            </w:pPr>
            <w:r w:rsidRPr="00FD0993">
              <w:rPr>
                <w:bCs/>
                <w:color w:val="000000"/>
                <w:sz w:val="24"/>
                <w:szCs w:val="24"/>
              </w:rPr>
              <w:t>Объект</w:t>
            </w:r>
          </w:p>
        </w:tc>
        <w:tc>
          <w:tcPr>
            <w:tcW w:w="1334" w:type="pct"/>
          </w:tcPr>
          <w:p w:rsidR="00AB5A0D" w:rsidRPr="00FD0993" w:rsidRDefault="00AB5A0D" w:rsidP="003F674B">
            <w:pPr>
              <w:ind w:right="-108"/>
              <w:jc w:val="center"/>
              <w:rPr>
                <w:color w:val="000000"/>
                <w:sz w:val="24"/>
                <w:szCs w:val="24"/>
              </w:rPr>
            </w:pPr>
            <w:r w:rsidRPr="00FD0993">
              <w:rPr>
                <w:color w:val="000000"/>
                <w:sz w:val="24"/>
                <w:szCs w:val="24"/>
              </w:rPr>
              <w:t>1 на 25 тыс. человек</w:t>
            </w:r>
          </w:p>
        </w:tc>
        <w:tc>
          <w:tcPr>
            <w:tcW w:w="2046" w:type="pct"/>
            <w:vMerge/>
          </w:tcPr>
          <w:p w:rsidR="00AB5A0D" w:rsidRPr="00FD0993" w:rsidRDefault="00AB5A0D" w:rsidP="003F674B">
            <w:pPr>
              <w:jc w:val="center"/>
              <w:rPr>
                <w:color w:val="000000"/>
                <w:sz w:val="24"/>
                <w:szCs w:val="24"/>
              </w:rPr>
            </w:pPr>
          </w:p>
        </w:tc>
      </w:tr>
      <w:tr w:rsidR="00AB5A0D" w:rsidRPr="00FD0993" w:rsidTr="008B02B9">
        <w:trPr>
          <w:trHeight w:val="533"/>
        </w:trPr>
        <w:tc>
          <w:tcPr>
            <w:tcW w:w="959" w:type="pct"/>
          </w:tcPr>
          <w:p w:rsidR="00AB5A0D" w:rsidRPr="00FD0993" w:rsidRDefault="00AB5A0D" w:rsidP="003F674B">
            <w:pPr>
              <w:ind w:right="-154"/>
              <w:rPr>
                <w:bCs/>
                <w:color w:val="000000"/>
                <w:sz w:val="24"/>
                <w:szCs w:val="24"/>
              </w:rPr>
            </w:pPr>
            <w:r w:rsidRPr="00FD0993">
              <w:rPr>
                <w:bCs/>
                <w:color w:val="000000"/>
                <w:sz w:val="24"/>
                <w:szCs w:val="24"/>
              </w:rPr>
              <w:t>Учреждения культурно-досугового типа</w:t>
            </w:r>
          </w:p>
        </w:tc>
        <w:tc>
          <w:tcPr>
            <w:tcW w:w="661" w:type="pct"/>
          </w:tcPr>
          <w:p w:rsidR="00AB5A0D" w:rsidRPr="00FD0993" w:rsidRDefault="00AB5A0D" w:rsidP="003F674B">
            <w:pPr>
              <w:ind w:left="-109" w:right="-107"/>
              <w:jc w:val="center"/>
              <w:rPr>
                <w:bCs/>
                <w:color w:val="000000"/>
                <w:sz w:val="24"/>
                <w:szCs w:val="24"/>
              </w:rPr>
            </w:pPr>
            <w:r w:rsidRPr="00FD0993">
              <w:rPr>
                <w:bCs/>
                <w:color w:val="000000"/>
                <w:sz w:val="24"/>
                <w:szCs w:val="24"/>
              </w:rPr>
              <w:t>Зрительские места</w:t>
            </w:r>
          </w:p>
        </w:tc>
        <w:tc>
          <w:tcPr>
            <w:tcW w:w="1334" w:type="pct"/>
          </w:tcPr>
          <w:p w:rsidR="00AB5A0D" w:rsidRPr="00FD0993" w:rsidRDefault="00AB5A0D" w:rsidP="003F674B">
            <w:pPr>
              <w:ind w:right="-108"/>
              <w:jc w:val="center"/>
              <w:rPr>
                <w:color w:val="000000"/>
                <w:sz w:val="24"/>
                <w:szCs w:val="24"/>
              </w:rPr>
            </w:pPr>
            <w:r w:rsidRPr="00FD0993">
              <w:rPr>
                <w:color w:val="000000"/>
                <w:sz w:val="24"/>
                <w:szCs w:val="24"/>
              </w:rPr>
              <w:t>80 на 1 тыс. жителей</w:t>
            </w:r>
          </w:p>
        </w:tc>
        <w:tc>
          <w:tcPr>
            <w:tcW w:w="2046" w:type="pct"/>
          </w:tcPr>
          <w:p w:rsidR="00AB5A0D" w:rsidRPr="00FD0993" w:rsidRDefault="00AB5A0D" w:rsidP="003F674B">
            <w:pPr>
              <w:jc w:val="center"/>
              <w:rPr>
                <w:color w:val="000000"/>
                <w:sz w:val="24"/>
                <w:szCs w:val="24"/>
              </w:rPr>
            </w:pPr>
            <w:r w:rsidRPr="00FD0993">
              <w:rPr>
                <w:color w:val="000000"/>
                <w:sz w:val="24"/>
                <w:szCs w:val="24"/>
              </w:rPr>
              <w:t>СП 42.13330.2011 Градостроительство. Планировка и застройка городских и сельских поселений (Приложение Ж)</w:t>
            </w:r>
          </w:p>
        </w:tc>
      </w:tr>
    </w:tbl>
    <w:p w:rsidR="00095E35" w:rsidRPr="00FD0993" w:rsidRDefault="00095E35" w:rsidP="003F674B">
      <w:pPr>
        <w:spacing w:before="120" w:after="0" w:line="240" w:lineRule="auto"/>
        <w:ind w:firstLine="567"/>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Муниципальный музей может быть образован при наличии со</w:t>
      </w:r>
      <w:r w:rsidR="003F674B" w:rsidRPr="00FD0993">
        <w:rPr>
          <w:rFonts w:ascii="Times New Roman" w:hAnsi="Times New Roman" w:cs="Times New Roman"/>
          <w:color w:val="000000"/>
          <w:sz w:val="24"/>
          <w:szCs w:val="24"/>
        </w:rPr>
        <w:t>о</w:t>
      </w:r>
      <w:r w:rsidRPr="00FD0993">
        <w:rPr>
          <w:rFonts w:ascii="Times New Roman" w:hAnsi="Times New Roman" w:cs="Times New Roman"/>
          <w:color w:val="000000"/>
          <w:sz w:val="24"/>
          <w:szCs w:val="24"/>
        </w:rPr>
        <w:t xml:space="preserve">тветствующих фондов. </w:t>
      </w:r>
      <w:r w:rsidR="003F674B" w:rsidRPr="00FD0993">
        <w:rPr>
          <w:rFonts w:ascii="Times New Roman" w:hAnsi="Times New Roman" w:cs="Times New Roman"/>
          <w:color w:val="000000"/>
          <w:sz w:val="24"/>
          <w:szCs w:val="24"/>
        </w:rPr>
        <w:t xml:space="preserve">Муниципальный архив может быть </w:t>
      </w:r>
      <w:r w:rsidRPr="00FD0993">
        <w:rPr>
          <w:rFonts w:ascii="Times New Roman" w:hAnsi="Times New Roman" w:cs="Times New Roman"/>
          <w:color w:val="000000"/>
          <w:sz w:val="24"/>
          <w:szCs w:val="24"/>
        </w:rPr>
        <w:t>объектом муниципального района.</w:t>
      </w:r>
      <w:r w:rsidR="00C73E55">
        <w:rPr>
          <w:rFonts w:ascii="Times New Roman" w:hAnsi="Times New Roman" w:cs="Times New Roman"/>
          <w:color w:val="000000"/>
          <w:sz w:val="24"/>
          <w:szCs w:val="24"/>
        </w:rPr>
        <w:t xml:space="preserve"> К вопросам местного значения сельского поселения относится формирования архивных фондов поселения.</w:t>
      </w:r>
    </w:p>
    <w:p w:rsidR="00DA43C5" w:rsidRDefault="00AD49BB" w:rsidP="004179EA">
      <w:pPr>
        <w:spacing w:after="0" w:line="240" w:lineRule="auto"/>
        <w:ind w:firstLine="567"/>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М</w:t>
      </w:r>
      <w:r w:rsidR="00DA43C5">
        <w:rPr>
          <w:rFonts w:ascii="Times New Roman" w:hAnsi="Times New Roman" w:cs="Times New Roman"/>
          <w:color w:val="000000"/>
          <w:sz w:val="24"/>
          <w:szCs w:val="24"/>
        </w:rPr>
        <w:t>униципальные библиотеки, музеи</w:t>
      </w:r>
      <w:r w:rsidRPr="00FD0993">
        <w:rPr>
          <w:rFonts w:ascii="Times New Roman" w:hAnsi="Times New Roman" w:cs="Times New Roman"/>
          <w:color w:val="000000"/>
          <w:sz w:val="24"/>
          <w:szCs w:val="24"/>
        </w:rPr>
        <w:t xml:space="preserve"> являются объектами преимущественно периодического</w:t>
      </w:r>
      <w:r w:rsidR="00095E35" w:rsidRPr="00FD0993">
        <w:rPr>
          <w:rFonts w:ascii="Times New Roman" w:hAnsi="Times New Roman" w:cs="Times New Roman"/>
          <w:color w:val="000000"/>
          <w:sz w:val="24"/>
          <w:szCs w:val="24"/>
        </w:rPr>
        <w:t xml:space="preserve"> и эпизодического</w:t>
      </w:r>
      <w:r w:rsidRPr="00FD0993">
        <w:rPr>
          <w:rFonts w:ascii="Times New Roman" w:hAnsi="Times New Roman" w:cs="Times New Roman"/>
          <w:color w:val="000000"/>
          <w:sz w:val="24"/>
          <w:szCs w:val="24"/>
        </w:rPr>
        <w:t xml:space="preserve"> польз</w:t>
      </w:r>
      <w:r w:rsidR="00A172B6" w:rsidRPr="00FD0993">
        <w:rPr>
          <w:rFonts w:ascii="Times New Roman" w:hAnsi="Times New Roman" w:cs="Times New Roman"/>
          <w:color w:val="000000"/>
          <w:sz w:val="24"/>
          <w:szCs w:val="24"/>
        </w:rPr>
        <w:t>о</w:t>
      </w:r>
      <w:r w:rsidRPr="00FD0993">
        <w:rPr>
          <w:rFonts w:ascii="Times New Roman" w:hAnsi="Times New Roman" w:cs="Times New Roman"/>
          <w:color w:val="000000"/>
          <w:sz w:val="24"/>
          <w:szCs w:val="24"/>
        </w:rPr>
        <w:t>вания. Учреждения культурно-досугового типа - постоянного и периодического пользования.</w:t>
      </w:r>
      <w:r w:rsidR="00095E35" w:rsidRPr="00FD0993">
        <w:rPr>
          <w:rFonts w:ascii="Times New Roman" w:hAnsi="Times New Roman" w:cs="Times New Roman"/>
          <w:color w:val="000000"/>
          <w:sz w:val="24"/>
          <w:szCs w:val="24"/>
        </w:rPr>
        <w:t xml:space="preserve"> </w:t>
      </w:r>
      <w:r w:rsidR="00DA43C5">
        <w:rPr>
          <w:rFonts w:ascii="Times New Roman" w:hAnsi="Times New Roman" w:cs="Times New Roman"/>
          <w:color w:val="000000"/>
          <w:sz w:val="24"/>
          <w:szCs w:val="24"/>
        </w:rPr>
        <w:t xml:space="preserve">В Гороховском сельском поселении </w:t>
      </w:r>
      <w:r w:rsidR="002B376D">
        <w:rPr>
          <w:rFonts w:ascii="Times New Roman" w:hAnsi="Times New Roman" w:cs="Times New Roman"/>
          <w:color w:val="000000"/>
          <w:sz w:val="24"/>
          <w:szCs w:val="24"/>
        </w:rPr>
        <w:t xml:space="preserve">населенные пункты объединяются в две группы населенных пунктов для культурно-бытового обслуживания: </w:t>
      </w:r>
      <w:proofErr w:type="spellStart"/>
      <w:r w:rsidR="002B376D">
        <w:rPr>
          <w:rFonts w:ascii="Times New Roman" w:hAnsi="Times New Roman" w:cs="Times New Roman"/>
          <w:color w:val="000000"/>
          <w:sz w:val="24"/>
          <w:szCs w:val="24"/>
        </w:rPr>
        <w:t>Горохово</w:t>
      </w:r>
      <w:proofErr w:type="spellEnd"/>
      <w:r w:rsidR="002B376D">
        <w:rPr>
          <w:rFonts w:ascii="Times New Roman" w:hAnsi="Times New Roman" w:cs="Times New Roman"/>
          <w:color w:val="000000"/>
          <w:sz w:val="24"/>
          <w:szCs w:val="24"/>
        </w:rPr>
        <w:t>-Степановка-</w:t>
      </w:r>
      <w:proofErr w:type="spellStart"/>
      <w:r w:rsidR="002B376D">
        <w:rPr>
          <w:rFonts w:ascii="Times New Roman" w:hAnsi="Times New Roman" w:cs="Times New Roman"/>
          <w:color w:val="000000"/>
          <w:sz w:val="24"/>
          <w:szCs w:val="24"/>
        </w:rPr>
        <w:t>Баруй</w:t>
      </w:r>
      <w:proofErr w:type="spellEnd"/>
      <w:r w:rsidR="002B376D">
        <w:rPr>
          <w:rFonts w:ascii="Times New Roman" w:hAnsi="Times New Roman" w:cs="Times New Roman"/>
          <w:color w:val="000000"/>
          <w:sz w:val="24"/>
          <w:szCs w:val="24"/>
        </w:rPr>
        <w:t xml:space="preserve"> и </w:t>
      </w:r>
      <w:proofErr w:type="spellStart"/>
      <w:r w:rsidR="002B376D">
        <w:rPr>
          <w:rFonts w:ascii="Times New Roman" w:hAnsi="Times New Roman" w:cs="Times New Roman"/>
          <w:color w:val="000000"/>
          <w:sz w:val="24"/>
          <w:szCs w:val="24"/>
        </w:rPr>
        <w:t>Сайгуты</w:t>
      </w:r>
      <w:proofErr w:type="spellEnd"/>
      <w:r w:rsidR="002B376D">
        <w:rPr>
          <w:rFonts w:ascii="Times New Roman" w:hAnsi="Times New Roman" w:cs="Times New Roman"/>
          <w:color w:val="000000"/>
          <w:sz w:val="24"/>
          <w:szCs w:val="24"/>
        </w:rPr>
        <w:t>-</w:t>
      </w:r>
      <w:proofErr w:type="spellStart"/>
      <w:r w:rsidR="002B376D">
        <w:rPr>
          <w:rFonts w:ascii="Times New Roman" w:hAnsi="Times New Roman" w:cs="Times New Roman"/>
          <w:color w:val="000000"/>
          <w:sz w:val="24"/>
          <w:szCs w:val="24"/>
        </w:rPr>
        <w:t>Бухун</w:t>
      </w:r>
      <w:proofErr w:type="spellEnd"/>
      <w:r w:rsidR="002B376D">
        <w:rPr>
          <w:rFonts w:ascii="Times New Roman" w:hAnsi="Times New Roman" w:cs="Times New Roman"/>
          <w:color w:val="000000"/>
          <w:sz w:val="24"/>
          <w:szCs w:val="24"/>
        </w:rPr>
        <w:t>-Верхний Кет. Транспортная доступность библиотек и сельских клубов в первой группе составит 15 мин, во второй - 30 мин. Для музеев транспортная доступность составит: в административном центре - 15 мин, для остальных населенных пунктов - 60 мин.</w:t>
      </w:r>
    </w:p>
    <w:p w:rsidR="005D6682" w:rsidRPr="00FD0993" w:rsidRDefault="005D6682" w:rsidP="004179EA">
      <w:pPr>
        <w:spacing w:after="0" w:line="240" w:lineRule="auto"/>
        <w:ind w:firstLine="567"/>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определя</w:t>
      </w:r>
      <w:r w:rsidR="002B376D">
        <w:rPr>
          <w:rFonts w:ascii="Times New Roman" w:hAnsi="Times New Roman" w:cs="Times New Roman"/>
          <w:color w:val="000000"/>
          <w:sz w:val="24"/>
          <w:szCs w:val="24"/>
        </w:rPr>
        <w:t>е</w:t>
      </w:r>
      <w:r w:rsidRPr="00FD0993">
        <w:rPr>
          <w:rFonts w:ascii="Times New Roman" w:hAnsi="Times New Roman" w:cs="Times New Roman"/>
          <w:color w:val="000000"/>
          <w:sz w:val="24"/>
          <w:szCs w:val="24"/>
        </w:rPr>
        <w:t>тся заданием на проектирование.</w:t>
      </w:r>
    </w:p>
    <w:p w:rsidR="00BC55B9" w:rsidRDefault="00BC55B9" w:rsidP="003F674B">
      <w:pPr>
        <w:spacing w:before="120" w:after="120" w:line="240" w:lineRule="auto"/>
        <w:ind w:firstLine="709"/>
        <w:jc w:val="both"/>
        <w:rPr>
          <w:rFonts w:ascii="Times New Roman" w:hAnsi="Times New Roman" w:cs="Times New Roman"/>
          <w:b/>
          <w:sz w:val="24"/>
          <w:szCs w:val="24"/>
        </w:rPr>
      </w:pPr>
    </w:p>
    <w:p w:rsidR="00BC55B9" w:rsidRDefault="00BC55B9" w:rsidP="003F674B">
      <w:pPr>
        <w:spacing w:before="120" w:after="120" w:line="240" w:lineRule="auto"/>
        <w:ind w:firstLine="709"/>
        <w:jc w:val="both"/>
        <w:rPr>
          <w:rFonts w:ascii="Times New Roman" w:hAnsi="Times New Roman" w:cs="Times New Roman"/>
          <w:b/>
          <w:sz w:val="24"/>
          <w:szCs w:val="24"/>
        </w:rPr>
      </w:pPr>
    </w:p>
    <w:p w:rsidR="00584F23" w:rsidRPr="00FD0993" w:rsidRDefault="003F674B" w:rsidP="003F674B">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lastRenderedPageBreak/>
        <w:t xml:space="preserve">Раздел </w:t>
      </w:r>
      <w:r w:rsidR="00CB61CD">
        <w:rPr>
          <w:rFonts w:ascii="Times New Roman" w:hAnsi="Times New Roman" w:cs="Times New Roman"/>
          <w:b/>
          <w:sz w:val="24"/>
          <w:szCs w:val="24"/>
          <w:lang w:val="en-US"/>
        </w:rPr>
        <w:t>I</w:t>
      </w:r>
      <w:r w:rsidRPr="00FD0993">
        <w:rPr>
          <w:rFonts w:ascii="Times New Roman" w:hAnsi="Times New Roman" w:cs="Times New Roman"/>
          <w:b/>
          <w:sz w:val="24"/>
          <w:szCs w:val="24"/>
        </w:rPr>
        <w:t xml:space="preserve">V. </w:t>
      </w:r>
      <w:r w:rsidR="00584F23" w:rsidRPr="00FD0993">
        <w:rPr>
          <w:rFonts w:ascii="Times New Roman" w:hAnsi="Times New Roman" w:cs="Times New Roman"/>
          <w:b/>
          <w:sz w:val="24"/>
          <w:szCs w:val="24"/>
        </w:rPr>
        <w:t>Объекты образования</w:t>
      </w:r>
    </w:p>
    <w:p w:rsidR="00584F23" w:rsidRPr="00FD0993" w:rsidRDefault="00584F23" w:rsidP="003F674B">
      <w:pPr>
        <w:spacing w:before="120" w:after="120" w:line="240" w:lineRule="auto"/>
        <w:ind w:firstLine="709"/>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75169B">
        <w:rPr>
          <w:rFonts w:ascii="Times New Roman" w:hAnsi="Times New Roman" w:cs="Times New Roman"/>
          <w:sz w:val="24"/>
          <w:szCs w:val="24"/>
        </w:rPr>
        <w:t>7</w:t>
      </w:r>
      <w:r w:rsidR="00095E35" w:rsidRPr="00FD0993">
        <w:rPr>
          <w:rFonts w:ascii="Times New Roman" w:hAnsi="Times New Roman" w:cs="Times New Roman"/>
          <w:sz w:val="24"/>
          <w:szCs w:val="24"/>
        </w:rPr>
        <w:t>. Р</w:t>
      </w:r>
      <w:r w:rsidRPr="00FD0993">
        <w:rPr>
          <w:rFonts w:ascii="Times New Roman" w:hAnsi="Times New Roman" w:cs="Times New Roman"/>
          <w:sz w:val="24"/>
          <w:szCs w:val="24"/>
        </w:rPr>
        <w:t xml:space="preserve">асчетные показатели минимально допустимого уровня обеспеченности </w:t>
      </w:r>
      <w:r w:rsidR="00416478" w:rsidRPr="00FD0993">
        <w:rPr>
          <w:rFonts w:ascii="Times New Roman" w:hAnsi="Times New Roman" w:cs="Times New Roman"/>
          <w:sz w:val="24"/>
          <w:szCs w:val="24"/>
        </w:rPr>
        <w:t>и</w:t>
      </w:r>
      <w:r w:rsidRPr="00FD0993">
        <w:rPr>
          <w:rFonts w:ascii="Times New Roman" w:hAnsi="Times New Roman" w:cs="Times New Roman"/>
          <w:sz w:val="24"/>
          <w:szCs w:val="24"/>
        </w:rPr>
        <w:t xml:space="preserve"> максимально допустимого уровня территориальной доступности объектов образования </w:t>
      </w:r>
      <w:r w:rsidR="00416478" w:rsidRPr="00FD0993">
        <w:rPr>
          <w:rFonts w:ascii="Times New Roman" w:hAnsi="Times New Roman" w:cs="Times New Roman"/>
          <w:sz w:val="24"/>
          <w:szCs w:val="24"/>
        </w:rPr>
        <w:t xml:space="preserve">для населения </w:t>
      </w:r>
      <w:r w:rsidR="00B544C7" w:rsidRPr="00FD0993">
        <w:rPr>
          <w:rFonts w:ascii="Times New Roman" w:hAnsi="Times New Roman" w:cs="Times New Roman"/>
          <w:sz w:val="24"/>
          <w:szCs w:val="24"/>
        </w:rPr>
        <w:t>Гороховского</w:t>
      </w:r>
      <w:r w:rsidR="00416478" w:rsidRPr="00FD0993">
        <w:rPr>
          <w:rFonts w:ascii="Times New Roman" w:hAnsi="Times New Roman" w:cs="Times New Roman"/>
          <w:sz w:val="24"/>
          <w:szCs w:val="24"/>
        </w:rPr>
        <w:t xml:space="preserve"> сельского поселения</w:t>
      </w:r>
    </w:p>
    <w:p w:rsidR="0075169B" w:rsidRPr="0075169B" w:rsidRDefault="0075169B" w:rsidP="0075169B">
      <w:pPr>
        <w:tabs>
          <w:tab w:val="left" w:pos="284"/>
        </w:tabs>
        <w:snapToGrid w:val="0"/>
        <w:spacing w:after="0" w:line="240" w:lineRule="auto"/>
        <w:ind w:firstLine="709"/>
        <w:jc w:val="both"/>
        <w:rPr>
          <w:rFonts w:ascii="Times New Roman" w:hAnsi="Times New Roman" w:cs="Times New Roman"/>
          <w:sz w:val="24"/>
          <w:szCs w:val="24"/>
          <w:shd w:val="clear" w:color="auto" w:fill="FBFBFB"/>
        </w:rPr>
      </w:pPr>
      <w:r w:rsidRPr="00FD0993">
        <w:rPr>
          <w:rFonts w:ascii="Times New Roman" w:hAnsi="Times New Roman" w:cs="Times New Roman"/>
          <w:sz w:val="24"/>
          <w:szCs w:val="24"/>
          <w:shd w:val="clear" w:color="auto" w:fill="FBFBFB"/>
        </w:rPr>
        <w:t>Нормирование учреждений дополнительного образования определяется из расч</w:t>
      </w:r>
      <w:r>
        <w:rPr>
          <w:rFonts w:ascii="Times New Roman" w:hAnsi="Times New Roman" w:cs="Times New Roman"/>
          <w:sz w:val="24"/>
          <w:szCs w:val="24"/>
          <w:shd w:val="clear" w:color="auto" w:fill="FBFBFB"/>
        </w:rPr>
        <w:t>ета 10% общего числа школьников.</w:t>
      </w:r>
      <w:r>
        <w:rPr>
          <w:rFonts w:ascii="Times New Roman" w:eastAsia="Times New Roman" w:hAnsi="Times New Roman" w:cs="Times New Roman"/>
          <w:color w:val="000000"/>
          <w:sz w:val="24"/>
          <w:szCs w:val="24"/>
        </w:rPr>
        <w:t xml:space="preserve"> Согласно </w:t>
      </w:r>
      <w:r w:rsidRPr="0049235C">
        <w:rPr>
          <w:rFonts w:ascii="Times New Roman" w:eastAsia="Times New Roman" w:hAnsi="Times New Roman" w:cs="Times New Roman"/>
          <w:kern w:val="36"/>
          <w:sz w:val="24"/>
          <w:szCs w:val="24"/>
        </w:rPr>
        <w:t>СП 42.13330.2011 Градостроительство. Планировка и застройка</w:t>
      </w:r>
      <w:r>
        <w:rPr>
          <w:rFonts w:ascii="Times New Roman" w:eastAsia="Times New Roman" w:hAnsi="Times New Roman" w:cs="Times New Roman"/>
          <w:kern w:val="36"/>
          <w:sz w:val="24"/>
          <w:szCs w:val="24"/>
        </w:rPr>
        <w:t xml:space="preserve"> городских и сельских посел</w:t>
      </w:r>
      <w:r w:rsidRPr="00A06787">
        <w:rPr>
          <w:rFonts w:ascii="Times New Roman" w:eastAsia="Times New Roman" w:hAnsi="Times New Roman" w:cs="Times New Roman"/>
          <w:kern w:val="36"/>
          <w:sz w:val="24"/>
          <w:szCs w:val="24"/>
        </w:rPr>
        <w:t>ений</w:t>
      </w:r>
      <w:r w:rsidRPr="00A06787">
        <w:rPr>
          <w:rFonts w:ascii="Times New Roman" w:eastAsia="Times New Roman" w:hAnsi="Times New Roman" w:cs="Times New Roman"/>
          <w:color w:val="000000"/>
          <w:sz w:val="24"/>
          <w:szCs w:val="24"/>
        </w:rPr>
        <w:t xml:space="preserve"> минимальные расчётные показатели обеспечения объектами начального, основного и среднего общего образования </w:t>
      </w:r>
      <w:r w:rsidRPr="00A06787">
        <w:rPr>
          <w:rStyle w:val="headeraa"/>
          <w:rFonts w:ascii="Times New Roman" w:hAnsi="Times New Roman" w:cs="Times New Roman"/>
          <w:sz w:val="24"/>
          <w:szCs w:val="24"/>
          <w:shd w:val="clear" w:color="auto" w:fill="FBFBFB"/>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r>
        <w:rPr>
          <w:rStyle w:val="headeraa"/>
          <w:color w:val="333333"/>
          <w:sz w:val="25"/>
          <w:szCs w:val="25"/>
          <w:shd w:val="clear" w:color="auto" w:fill="FBFBFB"/>
        </w:rPr>
        <w:t xml:space="preserve"> </w:t>
      </w:r>
      <w:r w:rsidRPr="00A06787">
        <w:rPr>
          <w:rFonts w:ascii="Times New Roman" w:hAnsi="Times New Roman" w:cs="Times New Roman"/>
          <w:sz w:val="24"/>
          <w:szCs w:val="24"/>
          <w:shd w:val="clear" w:color="auto" w:fill="FBFBFB"/>
        </w:rPr>
        <w:t xml:space="preserve">Количество детей </w:t>
      </w:r>
      <w:r w:rsidRPr="00A06787">
        <w:rPr>
          <w:rFonts w:ascii="Times New Roman" w:hAnsi="Times New Roman" w:cs="Times New Roman"/>
          <w:sz w:val="24"/>
          <w:szCs w:val="24"/>
          <w:shd w:val="clear" w:color="auto" w:fill="FBFBFB"/>
          <w:lang w:val="en-US"/>
        </w:rPr>
        <w:t>I</w:t>
      </w:r>
      <w:r w:rsidRPr="00C213F8">
        <w:rPr>
          <w:rFonts w:ascii="Times New Roman" w:hAnsi="Times New Roman" w:cs="Times New Roman"/>
          <w:sz w:val="24"/>
          <w:szCs w:val="24"/>
          <w:shd w:val="clear" w:color="auto" w:fill="FBFBFB"/>
        </w:rPr>
        <w:t xml:space="preserve"> </w:t>
      </w:r>
      <w:r w:rsidRPr="00A06787">
        <w:rPr>
          <w:rFonts w:ascii="Times New Roman" w:hAnsi="Times New Roman" w:cs="Times New Roman"/>
          <w:sz w:val="24"/>
          <w:szCs w:val="24"/>
          <w:shd w:val="clear" w:color="auto" w:fill="FBFBFB"/>
        </w:rPr>
        <w:t xml:space="preserve">и </w:t>
      </w:r>
      <w:r w:rsidRPr="00A06787">
        <w:rPr>
          <w:rFonts w:ascii="Times New Roman" w:hAnsi="Times New Roman" w:cs="Times New Roman"/>
          <w:sz w:val="24"/>
          <w:szCs w:val="24"/>
          <w:shd w:val="clear" w:color="auto" w:fill="FBFBFB"/>
          <w:lang w:val="en-US"/>
        </w:rPr>
        <w:t>II</w:t>
      </w:r>
      <w:r w:rsidRPr="00A06787">
        <w:rPr>
          <w:rFonts w:ascii="Times New Roman" w:hAnsi="Times New Roman" w:cs="Times New Roman"/>
          <w:sz w:val="24"/>
          <w:szCs w:val="24"/>
          <w:shd w:val="clear" w:color="auto" w:fill="FBFBFB"/>
        </w:rPr>
        <w:t xml:space="preserve"> ступеней обучения составляет ориентировочно 0,</w:t>
      </w:r>
      <w:r>
        <w:rPr>
          <w:rFonts w:ascii="Times New Roman" w:hAnsi="Times New Roman" w:cs="Times New Roman"/>
          <w:sz w:val="24"/>
          <w:szCs w:val="24"/>
          <w:shd w:val="clear" w:color="auto" w:fill="FBFBFB"/>
        </w:rPr>
        <w:t>17</w:t>
      </w:r>
      <w:r w:rsidRPr="00A06787">
        <w:rPr>
          <w:rFonts w:ascii="Times New Roman" w:hAnsi="Times New Roman" w:cs="Times New Roman"/>
          <w:sz w:val="24"/>
          <w:szCs w:val="24"/>
          <w:shd w:val="clear" w:color="auto" w:fill="FBFBFB"/>
        </w:rPr>
        <w:t xml:space="preserve"> тыс</w:t>
      </w:r>
      <w:proofErr w:type="gramStart"/>
      <w:r w:rsidRPr="00A06787">
        <w:rPr>
          <w:rFonts w:ascii="Times New Roman" w:hAnsi="Times New Roman" w:cs="Times New Roman"/>
          <w:sz w:val="24"/>
          <w:szCs w:val="24"/>
          <w:shd w:val="clear" w:color="auto" w:fill="FBFBFB"/>
        </w:rPr>
        <w:t>.ч</w:t>
      </w:r>
      <w:proofErr w:type="gramEnd"/>
      <w:r w:rsidRPr="00A06787">
        <w:rPr>
          <w:rFonts w:ascii="Times New Roman" w:hAnsi="Times New Roman" w:cs="Times New Roman"/>
          <w:sz w:val="24"/>
          <w:szCs w:val="24"/>
          <w:shd w:val="clear" w:color="auto" w:fill="FBFBFB"/>
        </w:rPr>
        <w:t xml:space="preserve">ел. Количество детей </w:t>
      </w:r>
      <w:r w:rsidRPr="00A06787">
        <w:rPr>
          <w:rFonts w:ascii="Times New Roman" w:hAnsi="Times New Roman" w:cs="Times New Roman"/>
          <w:sz w:val="24"/>
          <w:szCs w:val="24"/>
          <w:shd w:val="clear" w:color="auto" w:fill="FBFBFB"/>
          <w:lang w:val="en-US"/>
        </w:rPr>
        <w:t>III</w:t>
      </w:r>
      <w:r w:rsidRPr="00A06787">
        <w:rPr>
          <w:rFonts w:ascii="Times New Roman" w:hAnsi="Times New Roman" w:cs="Times New Roman"/>
          <w:sz w:val="24"/>
          <w:szCs w:val="24"/>
          <w:shd w:val="clear" w:color="auto" w:fill="FBFBFB"/>
        </w:rPr>
        <w:t xml:space="preserve"> ступени обучения составляет 0,</w:t>
      </w:r>
      <w:r>
        <w:rPr>
          <w:rFonts w:ascii="Times New Roman" w:hAnsi="Times New Roman" w:cs="Times New Roman"/>
          <w:sz w:val="24"/>
          <w:szCs w:val="24"/>
          <w:shd w:val="clear" w:color="auto" w:fill="FBFBFB"/>
        </w:rPr>
        <w:t>06</w:t>
      </w:r>
      <w:r w:rsidRPr="00A06787">
        <w:rPr>
          <w:rFonts w:ascii="Times New Roman" w:hAnsi="Times New Roman" w:cs="Times New Roman"/>
          <w:sz w:val="24"/>
          <w:szCs w:val="24"/>
          <w:shd w:val="clear" w:color="auto" w:fill="FBFBFB"/>
        </w:rPr>
        <w:t xml:space="preserve"> тыс.чел. (75% из них - </w:t>
      </w:r>
      <w:r>
        <w:rPr>
          <w:rFonts w:ascii="Times New Roman" w:hAnsi="Times New Roman" w:cs="Times New Roman"/>
          <w:sz w:val="24"/>
          <w:szCs w:val="24"/>
          <w:shd w:val="clear" w:color="auto" w:fill="FBFBFB"/>
        </w:rPr>
        <w:t xml:space="preserve">45 </w:t>
      </w:r>
      <w:r w:rsidRPr="00A06787">
        <w:rPr>
          <w:rFonts w:ascii="Times New Roman" w:hAnsi="Times New Roman" w:cs="Times New Roman"/>
          <w:sz w:val="24"/>
          <w:szCs w:val="24"/>
          <w:shd w:val="clear" w:color="auto" w:fill="FBFBFB"/>
        </w:rPr>
        <w:t>чел.). Таким образом, существующий норматив обеспечения равен 1</w:t>
      </w:r>
      <w:r>
        <w:rPr>
          <w:rFonts w:ascii="Times New Roman" w:hAnsi="Times New Roman" w:cs="Times New Roman"/>
          <w:sz w:val="24"/>
          <w:szCs w:val="24"/>
          <w:shd w:val="clear" w:color="auto" w:fill="FBFBFB"/>
        </w:rPr>
        <w:t>33</w:t>
      </w:r>
      <w:r w:rsidRPr="00A06787">
        <w:rPr>
          <w:rFonts w:ascii="Times New Roman" w:hAnsi="Times New Roman" w:cs="Times New Roman"/>
          <w:sz w:val="24"/>
          <w:szCs w:val="24"/>
          <w:shd w:val="clear" w:color="auto" w:fill="FBFBFB"/>
        </w:rPr>
        <w:t xml:space="preserve"> мест</w:t>
      </w:r>
      <w:r>
        <w:rPr>
          <w:rFonts w:ascii="Times New Roman" w:hAnsi="Times New Roman" w:cs="Times New Roman"/>
          <w:sz w:val="24"/>
          <w:szCs w:val="24"/>
          <w:shd w:val="clear" w:color="auto" w:fill="FBFBFB"/>
        </w:rPr>
        <w:t>а</w:t>
      </w:r>
      <w:r w:rsidRPr="00A06787">
        <w:rPr>
          <w:rFonts w:ascii="Times New Roman" w:hAnsi="Times New Roman" w:cs="Times New Roman"/>
          <w:sz w:val="24"/>
          <w:szCs w:val="24"/>
          <w:shd w:val="clear" w:color="auto" w:fill="FBFBFB"/>
        </w:rPr>
        <w:t xml:space="preserve"> на 1 тыс</w:t>
      </w:r>
      <w:proofErr w:type="gramStart"/>
      <w:r w:rsidRPr="00A06787">
        <w:rPr>
          <w:rFonts w:ascii="Times New Roman" w:hAnsi="Times New Roman" w:cs="Times New Roman"/>
          <w:sz w:val="24"/>
          <w:szCs w:val="24"/>
          <w:shd w:val="clear" w:color="auto" w:fill="FBFBFB"/>
        </w:rPr>
        <w:t>.ч</w:t>
      </w:r>
      <w:proofErr w:type="gramEnd"/>
      <w:r w:rsidRPr="00A06787">
        <w:rPr>
          <w:rFonts w:ascii="Times New Roman" w:hAnsi="Times New Roman" w:cs="Times New Roman"/>
          <w:sz w:val="24"/>
          <w:szCs w:val="24"/>
          <w:shd w:val="clear" w:color="auto" w:fill="FBFBFB"/>
        </w:rPr>
        <w:t>ел.</w:t>
      </w:r>
      <w:r>
        <w:rPr>
          <w:rFonts w:ascii="Times New Roman" w:hAnsi="Times New Roman" w:cs="Times New Roman"/>
          <w:sz w:val="24"/>
          <w:szCs w:val="24"/>
          <w:shd w:val="clear" w:color="auto" w:fill="FBFBFB"/>
        </w:rPr>
        <w:t xml:space="preserve"> Таким образом, норматив для расчета учреждений дополнительного образования составляет 13 мест на 1 тыс.чел.</w:t>
      </w:r>
    </w:p>
    <w:p w:rsidR="00FD70BA" w:rsidRPr="00BC55B9" w:rsidRDefault="00AD49BB" w:rsidP="00512B39">
      <w:pPr>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sz w:val="24"/>
          <w:szCs w:val="24"/>
        </w:rPr>
        <w:t xml:space="preserve">Детские школы искусств и творчества - </w:t>
      </w:r>
      <w:r w:rsidRPr="00FD0993">
        <w:rPr>
          <w:rFonts w:ascii="Times New Roman" w:hAnsi="Times New Roman" w:cs="Times New Roman"/>
          <w:bCs/>
          <w:sz w:val="24"/>
          <w:szCs w:val="24"/>
        </w:rPr>
        <w:t xml:space="preserve">учреждения дополнительного образования для детей - объекты периодического пользования, поэтому могут </w:t>
      </w:r>
      <w:r w:rsidR="003F674B" w:rsidRPr="00FD0993">
        <w:rPr>
          <w:rFonts w:ascii="Times New Roman" w:hAnsi="Times New Roman" w:cs="Times New Roman"/>
          <w:bCs/>
          <w:sz w:val="24"/>
          <w:szCs w:val="24"/>
        </w:rPr>
        <w:t>располагаться</w:t>
      </w:r>
      <w:r w:rsidRPr="00FD0993">
        <w:rPr>
          <w:rFonts w:ascii="Times New Roman" w:hAnsi="Times New Roman" w:cs="Times New Roman"/>
          <w:bCs/>
          <w:sz w:val="24"/>
          <w:szCs w:val="24"/>
        </w:rPr>
        <w:t xml:space="preserve"> в пределах 30-минутной </w:t>
      </w:r>
      <w:proofErr w:type="spellStart"/>
      <w:r w:rsidR="004167B1" w:rsidRPr="00FD0993">
        <w:rPr>
          <w:rFonts w:ascii="Times New Roman" w:hAnsi="Times New Roman" w:cs="Times New Roman"/>
          <w:sz w:val="24"/>
          <w:szCs w:val="24"/>
        </w:rPr>
        <w:t>пешеходно</w:t>
      </w:r>
      <w:proofErr w:type="spellEnd"/>
      <w:r w:rsidR="004167B1" w:rsidRPr="00FD0993">
        <w:rPr>
          <w:rFonts w:ascii="Times New Roman" w:hAnsi="Times New Roman" w:cs="Times New Roman"/>
          <w:sz w:val="24"/>
          <w:szCs w:val="24"/>
        </w:rPr>
        <w:t>-транспортной</w:t>
      </w:r>
      <w:r w:rsidR="004167B1" w:rsidRPr="00FD0993">
        <w:rPr>
          <w:rFonts w:ascii="Times New Roman" w:hAnsi="Times New Roman" w:cs="Times New Roman"/>
          <w:bCs/>
          <w:sz w:val="24"/>
          <w:szCs w:val="24"/>
        </w:rPr>
        <w:t xml:space="preserve"> </w:t>
      </w:r>
      <w:r w:rsidRPr="00FD0993">
        <w:rPr>
          <w:rFonts w:ascii="Times New Roman" w:hAnsi="Times New Roman" w:cs="Times New Roman"/>
          <w:bCs/>
          <w:sz w:val="24"/>
          <w:szCs w:val="24"/>
        </w:rPr>
        <w:t>доступности.</w:t>
      </w:r>
    </w:p>
    <w:p w:rsidR="00CB61CD" w:rsidRPr="00CE4B3E" w:rsidRDefault="00CB61CD" w:rsidP="00CB61CD">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sidRPr="00CE4B3E">
        <w:rPr>
          <w:rFonts w:ascii="Times New Roman" w:hAnsi="Times New Roman" w:cs="Times New Roman"/>
          <w:b/>
          <w:sz w:val="24"/>
          <w:szCs w:val="24"/>
        </w:rPr>
        <w:t>. Объекты услуг общественного питания, торговли, бытового обслуживания и иных услуг для населения</w:t>
      </w:r>
    </w:p>
    <w:p w:rsidR="00CB61CD" w:rsidRPr="00BC55B9" w:rsidRDefault="00CB61CD" w:rsidP="00CB61CD">
      <w:pPr>
        <w:spacing w:after="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w:t>
      </w:r>
      <w:r>
        <w:rPr>
          <w:rFonts w:ascii="Times New Roman" w:hAnsi="Times New Roman" w:cs="Times New Roman"/>
          <w:sz w:val="24"/>
          <w:szCs w:val="24"/>
        </w:rPr>
        <w:t>8</w:t>
      </w:r>
      <w:r w:rsidRPr="00CE4B3E">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Гороховского сельского поселения</w:t>
      </w:r>
    </w:p>
    <w:p w:rsidR="00CB61CD" w:rsidRDefault="00CB61CD" w:rsidP="00CB61CD">
      <w:pPr>
        <w:spacing w:after="0" w:line="240" w:lineRule="auto"/>
        <w:ind w:firstLine="709"/>
        <w:jc w:val="both"/>
        <w:rPr>
          <w:rFonts w:ascii="Times New Roman" w:hAnsi="Times New Roman" w:cs="Times New Roman"/>
          <w:sz w:val="24"/>
          <w:szCs w:val="24"/>
        </w:rPr>
      </w:pPr>
      <w:r w:rsidRPr="00D15209">
        <w:rPr>
          <w:rFonts w:ascii="Times New Roman" w:hAnsi="Times New Roman" w:cs="Times New Roman"/>
          <w:sz w:val="24"/>
          <w:szCs w:val="24"/>
        </w:rPr>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p>
    <w:p w:rsidR="00CB61CD" w:rsidRDefault="00CB61CD" w:rsidP="00CB61C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w:t>
      </w:r>
      <w:r w:rsidR="00D01412">
        <w:rPr>
          <w:rFonts w:ascii="Times New Roman" w:hAnsi="Times New Roman" w:cs="Times New Roman"/>
          <w:sz w:val="24"/>
          <w:szCs w:val="24"/>
        </w:rPr>
        <w:t>0</w:t>
      </w:r>
      <w:r>
        <w:rPr>
          <w:rFonts w:ascii="Times New Roman" w:hAnsi="Times New Roman" w:cs="Times New Roman"/>
          <w:sz w:val="24"/>
          <w:szCs w:val="24"/>
        </w:rPr>
        <w:t xml:space="preserve">. - Обоснование расчетных показателей минимально допустимого уровня обеспеченности объектами </w:t>
      </w:r>
      <w:r w:rsidRPr="002D1605">
        <w:rPr>
          <w:rFonts w:ascii="Times New Roman" w:hAnsi="Times New Roman" w:cs="Times New Roman"/>
          <w:sz w:val="24"/>
          <w:szCs w:val="24"/>
        </w:rPr>
        <w:t>общественного питания, торговли, бытового обслуживания</w:t>
      </w:r>
    </w:p>
    <w:tbl>
      <w:tblPr>
        <w:tblStyle w:val="11"/>
        <w:tblpPr w:leftFromText="180" w:rightFromText="180" w:vertAnchor="text" w:horzAnchor="margin" w:tblpXSpec="center" w:tblpY="137"/>
        <w:tblW w:w="4807" w:type="pct"/>
        <w:tblLook w:val="0000" w:firstRow="0" w:lastRow="0" w:firstColumn="0" w:lastColumn="0" w:noHBand="0" w:noVBand="0"/>
      </w:tblPr>
      <w:tblGrid>
        <w:gridCol w:w="541"/>
        <w:gridCol w:w="2004"/>
        <w:gridCol w:w="1448"/>
        <w:gridCol w:w="1215"/>
        <w:gridCol w:w="3994"/>
      </w:tblGrid>
      <w:tr w:rsidR="00CB61CD" w:rsidRPr="00AC180C" w:rsidTr="00137C75">
        <w:trPr>
          <w:trHeight w:val="414"/>
        </w:trPr>
        <w:tc>
          <w:tcPr>
            <w:tcW w:w="294"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color w:val="000000"/>
                <w:sz w:val="24"/>
                <w:szCs w:val="24"/>
              </w:rPr>
              <w:t xml:space="preserve">№ </w:t>
            </w:r>
            <w:proofErr w:type="gramStart"/>
            <w:r w:rsidRPr="00AC180C">
              <w:rPr>
                <w:rFonts w:ascii="Times New Roman" w:hAnsi="Times New Roman" w:cs="Times New Roman"/>
                <w:color w:val="000000"/>
                <w:sz w:val="24"/>
                <w:szCs w:val="24"/>
              </w:rPr>
              <w:t>п</w:t>
            </w:r>
            <w:proofErr w:type="gramEnd"/>
            <w:r w:rsidRPr="00AC180C">
              <w:rPr>
                <w:rFonts w:ascii="Times New Roman" w:hAnsi="Times New Roman" w:cs="Times New Roman"/>
                <w:color w:val="000000"/>
                <w:sz w:val="24"/>
                <w:szCs w:val="24"/>
              </w:rPr>
              <w:t>/п</w:t>
            </w:r>
          </w:p>
        </w:tc>
        <w:tc>
          <w:tcPr>
            <w:tcW w:w="1089" w:type="pct"/>
          </w:tcPr>
          <w:p w:rsidR="00CB61CD" w:rsidRPr="00AC180C" w:rsidRDefault="00CB61CD" w:rsidP="00137C75">
            <w:pPr>
              <w:rPr>
                <w:color w:val="000000"/>
                <w:sz w:val="24"/>
                <w:szCs w:val="24"/>
              </w:rPr>
            </w:pPr>
            <w:r w:rsidRPr="00AC180C">
              <w:rPr>
                <w:color w:val="000000"/>
                <w:sz w:val="24"/>
                <w:szCs w:val="24"/>
              </w:rPr>
              <w:t>Наименование объектов</w:t>
            </w:r>
          </w:p>
        </w:tc>
        <w:tc>
          <w:tcPr>
            <w:tcW w:w="787" w:type="pct"/>
          </w:tcPr>
          <w:p w:rsidR="00CB61CD" w:rsidRPr="00AC180C" w:rsidRDefault="00CB61CD" w:rsidP="00137C75">
            <w:pPr>
              <w:jc w:val="center"/>
              <w:rPr>
                <w:color w:val="000000"/>
                <w:sz w:val="24"/>
                <w:szCs w:val="24"/>
              </w:rPr>
            </w:pPr>
            <w:r w:rsidRPr="00AC180C">
              <w:rPr>
                <w:color w:val="000000"/>
                <w:sz w:val="24"/>
                <w:szCs w:val="24"/>
              </w:rPr>
              <w:t>Единица</w:t>
            </w:r>
          </w:p>
          <w:p w:rsidR="00CB61CD" w:rsidRPr="00AC180C" w:rsidRDefault="00CB61CD" w:rsidP="00137C75">
            <w:pPr>
              <w:jc w:val="center"/>
              <w:rPr>
                <w:color w:val="000000"/>
                <w:sz w:val="24"/>
                <w:szCs w:val="24"/>
              </w:rPr>
            </w:pPr>
            <w:r w:rsidRPr="00AC180C">
              <w:rPr>
                <w:color w:val="000000"/>
                <w:sz w:val="24"/>
                <w:szCs w:val="24"/>
              </w:rPr>
              <w:t>измерения</w:t>
            </w:r>
          </w:p>
        </w:tc>
        <w:tc>
          <w:tcPr>
            <w:tcW w:w="660" w:type="pct"/>
          </w:tcPr>
          <w:p w:rsidR="00CB61CD" w:rsidRPr="00AC180C" w:rsidRDefault="00CB61CD" w:rsidP="00137C75">
            <w:pPr>
              <w:widowControl w:val="0"/>
              <w:jc w:val="center"/>
              <w:rPr>
                <w:color w:val="000000"/>
                <w:sz w:val="24"/>
                <w:szCs w:val="24"/>
              </w:rPr>
            </w:pPr>
            <w:r w:rsidRPr="00AC180C">
              <w:rPr>
                <w:color w:val="000000"/>
                <w:sz w:val="24"/>
                <w:szCs w:val="24"/>
              </w:rPr>
              <w:t>Величина</w:t>
            </w:r>
          </w:p>
        </w:tc>
        <w:tc>
          <w:tcPr>
            <w:tcW w:w="2170"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Обоснование</w:t>
            </w:r>
          </w:p>
        </w:tc>
      </w:tr>
      <w:tr w:rsidR="00CB61CD" w:rsidRPr="00AC180C" w:rsidTr="00137C75">
        <w:trPr>
          <w:trHeight w:val="570"/>
        </w:trPr>
        <w:tc>
          <w:tcPr>
            <w:tcW w:w="294" w:type="pct"/>
            <w:vMerge w:val="restar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1.</w:t>
            </w:r>
          </w:p>
        </w:tc>
        <w:tc>
          <w:tcPr>
            <w:tcW w:w="1089" w:type="pct"/>
            <w:vMerge w:val="restart"/>
          </w:tcPr>
          <w:p w:rsidR="00CB61CD" w:rsidRPr="00AC180C" w:rsidRDefault="00CB61CD" w:rsidP="00137C75">
            <w:pPr>
              <w:pStyle w:val="a5"/>
              <w:rPr>
                <w:rFonts w:ascii="Times New Roman" w:hAnsi="Times New Roman" w:cs="Times New Roman"/>
                <w:bCs/>
                <w:sz w:val="24"/>
                <w:szCs w:val="24"/>
              </w:rPr>
            </w:pPr>
            <w:r w:rsidRPr="00AC180C">
              <w:rPr>
                <w:rFonts w:ascii="Times New Roman" w:hAnsi="Times New Roman" w:cs="Times New Roman"/>
                <w:bCs/>
                <w:sz w:val="24"/>
                <w:szCs w:val="24"/>
              </w:rPr>
              <w:t>Магазины</w:t>
            </w:r>
          </w:p>
        </w:tc>
        <w:tc>
          <w:tcPr>
            <w:tcW w:w="787" w:type="pct"/>
            <w:vMerge w:val="restart"/>
          </w:tcPr>
          <w:p w:rsidR="00CB61CD" w:rsidRPr="00AC180C" w:rsidRDefault="00CB61CD" w:rsidP="00137C75">
            <w:pPr>
              <w:pStyle w:val="a5"/>
              <w:jc w:val="center"/>
              <w:rPr>
                <w:rFonts w:ascii="Times New Roman" w:hAnsi="Times New Roman" w:cs="Times New Roman"/>
                <w:bCs/>
                <w:sz w:val="24"/>
                <w:szCs w:val="24"/>
              </w:rPr>
            </w:pPr>
            <w:r w:rsidRPr="00AC180C">
              <w:rPr>
                <w:rFonts w:ascii="Times New Roman" w:hAnsi="Times New Roman" w:cs="Times New Roman"/>
                <w:bCs/>
                <w:sz w:val="24"/>
                <w:szCs w:val="24"/>
              </w:rPr>
              <w:t>м</w:t>
            </w:r>
            <w:proofErr w:type="gramStart"/>
            <w:r w:rsidRPr="00AC180C">
              <w:rPr>
                <w:rFonts w:ascii="Times New Roman" w:hAnsi="Times New Roman" w:cs="Times New Roman"/>
                <w:bCs/>
                <w:sz w:val="24"/>
                <w:szCs w:val="24"/>
                <w:vertAlign w:val="superscript"/>
              </w:rPr>
              <w:t>2</w:t>
            </w:r>
            <w:proofErr w:type="gramEnd"/>
            <w:r w:rsidRPr="00AC180C">
              <w:rPr>
                <w:rFonts w:ascii="Times New Roman" w:hAnsi="Times New Roman" w:cs="Times New Roman"/>
                <w:bCs/>
                <w:sz w:val="24"/>
                <w:szCs w:val="24"/>
              </w:rPr>
              <w:t xml:space="preserve"> торговой площади на 1 тыс. чел.</w:t>
            </w:r>
          </w:p>
        </w:tc>
        <w:tc>
          <w:tcPr>
            <w:tcW w:w="660" w:type="pct"/>
          </w:tcPr>
          <w:p w:rsidR="00CB61CD" w:rsidRPr="00AC180C" w:rsidRDefault="00CB61CD" w:rsidP="00137C75">
            <w:pPr>
              <w:pStyle w:val="a5"/>
              <w:jc w:val="center"/>
              <w:rPr>
                <w:rFonts w:ascii="Times New Roman" w:hAnsi="Times New Roman" w:cs="Times New Roman"/>
                <w:sz w:val="24"/>
                <w:szCs w:val="24"/>
              </w:rPr>
            </w:pPr>
          </w:p>
        </w:tc>
        <w:tc>
          <w:tcPr>
            <w:tcW w:w="2170" w:type="pct"/>
          </w:tcPr>
          <w:p w:rsidR="00CB61CD" w:rsidRPr="00AC180C" w:rsidRDefault="00CB61CD" w:rsidP="00137C75">
            <w:pPr>
              <w:pStyle w:val="a5"/>
              <w:jc w:val="center"/>
              <w:rPr>
                <w:rFonts w:ascii="Times New Roman" w:hAnsi="Times New Roman" w:cs="Times New Roman"/>
                <w:sz w:val="24"/>
                <w:szCs w:val="24"/>
              </w:rPr>
            </w:pPr>
            <w:proofErr w:type="gramStart"/>
            <w:r w:rsidRPr="00AC180C">
              <w:rPr>
                <w:rFonts w:ascii="Times New Roman" w:hAnsi="Times New Roman" w:cs="Times New Roman"/>
                <w:sz w:val="24"/>
                <w:szCs w:val="24"/>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roofErr w:type="gramEnd"/>
          </w:p>
        </w:tc>
      </w:tr>
      <w:tr w:rsidR="00CB61CD" w:rsidRPr="00AC180C" w:rsidTr="00137C75">
        <w:trPr>
          <w:trHeight w:val="570"/>
        </w:trPr>
        <w:tc>
          <w:tcPr>
            <w:tcW w:w="294" w:type="pct"/>
            <w:vMerge/>
          </w:tcPr>
          <w:p w:rsidR="00CB61CD" w:rsidRPr="00AC180C" w:rsidRDefault="00CB61CD" w:rsidP="00137C75">
            <w:pPr>
              <w:pStyle w:val="a5"/>
              <w:rPr>
                <w:rFonts w:ascii="Times New Roman" w:hAnsi="Times New Roman" w:cs="Times New Roman"/>
                <w:sz w:val="24"/>
                <w:szCs w:val="24"/>
              </w:rPr>
            </w:pPr>
          </w:p>
        </w:tc>
        <w:tc>
          <w:tcPr>
            <w:tcW w:w="1089" w:type="pct"/>
            <w:vMerge/>
          </w:tcPr>
          <w:p w:rsidR="00CB61CD" w:rsidRPr="00AC180C" w:rsidRDefault="00CB61CD" w:rsidP="00137C75">
            <w:pPr>
              <w:pStyle w:val="a5"/>
              <w:rPr>
                <w:rFonts w:ascii="Times New Roman" w:hAnsi="Times New Roman" w:cs="Times New Roman"/>
                <w:bCs/>
                <w:sz w:val="24"/>
                <w:szCs w:val="24"/>
              </w:rPr>
            </w:pPr>
          </w:p>
        </w:tc>
        <w:tc>
          <w:tcPr>
            <w:tcW w:w="787" w:type="pct"/>
            <w:vMerge/>
          </w:tcPr>
          <w:p w:rsidR="00CB61CD" w:rsidRPr="00AC180C" w:rsidRDefault="00CB61CD" w:rsidP="00137C75">
            <w:pPr>
              <w:pStyle w:val="a5"/>
              <w:jc w:val="center"/>
              <w:rPr>
                <w:rFonts w:ascii="Times New Roman" w:hAnsi="Times New Roman" w:cs="Times New Roman"/>
                <w:bCs/>
                <w:sz w:val="24"/>
                <w:szCs w:val="24"/>
              </w:rPr>
            </w:pPr>
          </w:p>
        </w:tc>
        <w:tc>
          <w:tcPr>
            <w:tcW w:w="660" w:type="pct"/>
          </w:tcPr>
          <w:p w:rsidR="00CB61CD" w:rsidRPr="00AC180C" w:rsidRDefault="00CB61CD" w:rsidP="00137C75">
            <w:pPr>
              <w:pStyle w:val="a5"/>
              <w:jc w:val="center"/>
              <w:rPr>
                <w:rFonts w:ascii="Times New Roman" w:hAnsi="Times New Roman" w:cs="Times New Roman"/>
                <w:sz w:val="24"/>
                <w:szCs w:val="24"/>
              </w:rPr>
            </w:pPr>
            <w:r>
              <w:rPr>
                <w:rFonts w:ascii="Times New Roman" w:hAnsi="Times New Roman" w:cs="Times New Roman"/>
                <w:sz w:val="24"/>
                <w:szCs w:val="24"/>
              </w:rPr>
              <w:t>300</w:t>
            </w:r>
          </w:p>
        </w:tc>
        <w:tc>
          <w:tcPr>
            <w:tcW w:w="2170" w:type="pct"/>
            <w:vMerge w:val="restar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CB61CD" w:rsidRPr="00AC180C" w:rsidTr="00137C75">
        <w:trPr>
          <w:trHeight w:val="421"/>
        </w:trPr>
        <w:tc>
          <w:tcPr>
            <w:tcW w:w="294"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2.</w:t>
            </w:r>
          </w:p>
        </w:tc>
        <w:tc>
          <w:tcPr>
            <w:tcW w:w="1089"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Предприятия общественного питания</w:t>
            </w:r>
          </w:p>
        </w:tc>
        <w:tc>
          <w:tcPr>
            <w:tcW w:w="787"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мест на 1 тыс. чел.</w:t>
            </w:r>
          </w:p>
        </w:tc>
        <w:tc>
          <w:tcPr>
            <w:tcW w:w="660"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40</w:t>
            </w:r>
          </w:p>
        </w:tc>
        <w:tc>
          <w:tcPr>
            <w:tcW w:w="2170" w:type="pct"/>
            <w:vMerge/>
            <w:vAlign w:val="center"/>
          </w:tcPr>
          <w:p w:rsidR="00CB61CD" w:rsidRPr="00AC180C" w:rsidRDefault="00CB61CD" w:rsidP="00137C75">
            <w:pPr>
              <w:pStyle w:val="a5"/>
              <w:jc w:val="center"/>
              <w:rPr>
                <w:rFonts w:ascii="Times New Roman" w:hAnsi="Times New Roman" w:cs="Times New Roman"/>
                <w:sz w:val="24"/>
                <w:szCs w:val="24"/>
              </w:rPr>
            </w:pPr>
          </w:p>
        </w:tc>
      </w:tr>
      <w:tr w:rsidR="00CB61CD" w:rsidRPr="00AC180C" w:rsidTr="00137C75">
        <w:trPr>
          <w:trHeight w:val="421"/>
        </w:trPr>
        <w:tc>
          <w:tcPr>
            <w:tcW w:w="294"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3.</w:t>
            </w:r>
          </w:p>
        </w:tc>
        <w:tc>
          <w:tcPr>
            <w:tcW w:w="1089"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Предприятия бытового обслуживания</w:t>
            </w:r>
          </w:p>
        </w:tc>
        <w:tc>
          <w:tcPr>
            <w:tcW w:w="787"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рабочих мест на 1 тыс. чел.</w:t>
            </w:r>
          </w:p>
        </w:tc>
        <w:tc>
          <w:tcPr>
            <w:tcW w:w="660"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9</w:t>
            </w:r>
          </w:p>
        </w:tc>
        <w:tc>
          <w:tcPr>
            <w:tcW w:w="2170" w:type="pct"/>
            <w:vMerge/>
          </w:tcPr>
          <w:p w:rsidR="00CB61CD" w:rsidRPr="00AC180C" w:rsidRDefault="00CB61CD" w:rsidP="00137C75">
            <w:pPr>
              <w:pStyle w:val="a5"/>
              <w:rPr>
                <w:rFonts w:ascii="Times New Roman" w:hAnsi="Times New Roman" w:cs="Times New Roman"/>
                <w:sz w:val="24"/>
                <w:szCs w:val="24"/>
              </w:rPr>
            </w:pPr>
          </w:p>
        </w:tc>
      </w:tr>
      <w:tr w:rsidR="00CB61CD" w:rsidRPr="00AC180C" w:rsidTr="00137C75">
        <w:trPr>
          <w:trHeight w:val="421"/>
        </w:trPr>
        <w:tc>
          <w:tcPr>
            <w:tcW w:w="294"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lastRenderedPageBreak/>
              <w:t>4.</w:t>
            </w:r>
          </w:p>
        </w:tc>
        <w:tc>
          <w:tcPr>
            <w:tcW w:w="1089" w:type="pct"/>
          </w:tcPr>
          <w:p w:rsidR="00CB61CD" w:rsidRPr="00AC180C" w:rsidRDefault="00CB61CD" w:rsidP="00137C75">
            <w:pPr>
              <w:pStyle w:val="a5"/>
              <w:rPr>
                <w:rFonts w:ascii="Times New Roman" w:hAnsi="Times New Roman" w:cs="Times New Roman"/>
                <w:sz w:val="24"/>
                <w:szCs w:val="24"/>
              </w:rPr>
            </w:pPr>
            <w:r w:rsidRPr="00AC180C">
              <w:rPr>
                <w:rFonts w:ascii="Times New Roman" w:hAnsi="Times New Roman" w:cs="Times New Roman"/>
                <w:sz w:val="24"/>
                <w:szCs w:val="24"/>
              </w:rPr>
              <w:t xml:space="preserve">Отделение </w:t>
            </w:r>
            <w:r>
              <w:rPr>
                <w:rFonts w:ascii="Times New Roman" w:hAnsi="Times New Roman" w:cs="Times New Roman"/>
                <w:sz w:val="24"/>
                <w:szCs w:val="24"/>
              </w:rPr>
              <w:t>связи</w:t>
            </w:r>
          </w:p>
        </w:tc>
        <w:tc>
          <w:tcPr>
            <w:tcW w:w="787"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объект</w:t>
            </w:r>
          </w:p>
        </w:tc>
        <w:tc>
          <w:tcPr>
            <w:tcW w:w="660" w:type="pct"/>
          </w:tcPr>
          <w:p w:rsidR="00CB61CD" w:rsidRPr="00AC180C" w:rsidRDefault="00CB61CD" w:rsidP="00137C75">
            <w:pPr>
              <w:pStyle w:val="a5"/>
              <w:jc w:val="center"/>
              <w:rPr>
                <w:rFonts w:ascii="Times New Roman" w:hAnsi="Times New Roman" w:cs="Times New Roman"/>
                <w:sz w:val="24"/>
                <w:szCs w:val="24"/>
              </w:rPr>
            </w:pPr>
            <w:r w:rsidRPr="00AC180C">
              <w:rPr>
                <w:rFonts w:ascii="Times New Roman" w:hAnsi="Times New Roman" w:cs="Times New Roman"/>
                <w:sz w:val="24"/>
                <w:szCs w:val="24"/>
              </w:rPr>
              <w:t>1 на 10 тыс. чел</w:t>
            </w:r>
          </w:p>
        </w:tc>
        <w:tc>
          <w:tcPr>
            <w:tcW w:w="2170" w:type="pct"/>
            <w:vMerge/>
          </w:tcPr>
          <w:p w:rsidR="00CB61CD" w:rsidRPr="00AC180C" w:rsidRDefault="00CB61CD" w:rsidP="00137C75">
            <w:pPr>
              <w:pStyle w:val="a5"/>
              <w:rPr>
                <w:rFonts w:ascii="Times New Roman" w:hAnsi="Times New Roman" w:cs="Times New Roman"/>
                <w:sz w:val="24"/>
                <w:szCs w:val="24"/>
              </w:rPr>
            </w:pPr>
          </w:p>
        </w:tc>
      </w:tr>
    </w:tbl>
    <w:p w:rsidR="00CB61CD" w:rsidRDefault="00CB61CD" w:rsidP="00CB61C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D01412">
        <w:rPr>
          <w:rFonts w:ascii="Times New Roman" w:hAnsi="Times New Roman" w:cs="Times New Roman"/>
          <w:sz w:val="24"/>
          <w:szCs w:val="24"/>
        </w:rPr>
        <w:t>аблица 11</w:t>
      </w:r>
      <w:r>
        <w:rPr>
          <w:rFonts w:ascii="Times New Roman" w:hAnsi="Times New Roman" w:cs="Times New Roman"/>
          <w:sz w:val="24"/>
          <w:szCs w:val="24"/>
        </w:rPr>
        <w:t xml:space="preserve">. - Обоснование расчетных показателей максимально допустимого уровня территориальной доступности объектов </w:t>
      </w:r>
      <w:r w:rsidRPr="002D1605">
        <w:rPr>
          <w:rFonts w:ascii="Times New Roman" w:hAnsi="Times New Roman" w:cs="Times New Roman"/>
          <w:sz w:val="24"/>
          <w:szCs w:val="24"/>
        </w:rPr>
        <w:t>общественного питания, торговли, бытового обслуживания</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578"/>
        <w:gridCol w:w="1417"/>
        <w:gridCol w:w="2001"/>
        <w:gridCol w:w="2534"/>
      </w:tblGrid>
      <w:tr w:rsidR="00CB61CD" w:rsidRPr="004341AA" w:rsidTr="0000327B">
        <w:trPr>
          <w:jc w:val="center"/>
        </w:trPr>
        <w:tc>
          <w:tcPr>
            <w:tcW w:w="425" w:type="pct"/>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 xml:space="preserve">№ </w:t>
            </w:r>
            <w:proofErr w:type="gramStart"/>
            <w:r w:rsidRPr="004341AA">
              <w:rPr>
                <w:rFonts w:ascii="Times New Roman" w:eastAsia="Times New Roman" w:hAnsi="Times New Roman" w:cs="Times New Roman"/>
                <w:color w:val="000000"/>
              </w:rPr>
              <w:t>п</w:t>
            </w:r>
            <w:proofErr w:type="gramEnd"/>
            <w:r w:rsidRPr="004341AA">
              <w:rPr>
                <w:rFonts w:ascii="Times New Roman" w:eastAsia="Times New Roman" w:hAnsi="Times New Roman" w:cs="Times New Roman"/>
                <w:color w:val="000000"/>
              </w:rPr>
              <w:t>/п</w:t>
            </w:r>
          </w:p>
        </w:tc>
        <w:tc>
          <w:tcPr>
            <w:tcW w:w="1383" w:type="pct"/>
          </w:tcPr>
          <w:p w:rsidR="00CB61CD" w:rsidRPr="004341AA" w:rsidRDefault="00CB61CD" w:rsidP="00137C75">
            <w:pPr>
              <w:spacing w:after="0" w:line="240" w:lineRule="auto"/>
              <w:rPr>
                <w:rFonts w:ascii="Times New Roman" w:eastAsia="Times New Roman" w:hAnsi="Times New Roman" w:cs="Times New Roman"/>
                <w:color w:val="000000"/>
              </w:rPr>
            </w:pPr>
            <w:r w:rsidRPr="004341AA">
              <w:rPr>
                <w:rFonts w:ascii="Times New Roman" w:eastAsia="Times New Roman" w:hAnsi="Times New Roman" w:cs="Times New Roman"/>
                <w:color w:val="000000"/>
              </w:rPr>
              <w:t>Наименование объектов</w:t>
            </w:r>
          </w:p>
        </w:tc>
        <w:tc>
          <w:tcPr>
            <w:tcW w:w="760" w:type="pct"/>
          </w:tcPr>
          <w:p w:rsidR="00CB61CD" w:rsidRPr="004341AA" w:rsidRDefault="00CB61CD" w:rsidP="00137C75">
            <w:pPr>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Единица</w:t>
            </w:r>
          </w:p>
          <w:p w:rsidR="00CB61CD" w:rsidRPr="004341AA" w:rsidRDefault="00CB61CD" w:rsidP="00137C75">
            <w:pPr>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измерения</w:t>
            </w:r>
          </w:p>
        </w:tc>
        <w:tc>
          <w:tcPr>
            <w:tcW w:w="1073" w:type="pct"/>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Величина</w:t>
            </w:r>
          </w:p>
        </w:tc>
        <w:tc>
          <w:tcPr>
            <w:tcW w:w="1359" w:type="pct"/>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Обоснование</w:t>
            </w:r>
          </w:p>
        </w:tc>
      </w:tr>
      <w:tr w:rsidR="00CB61CD" w:rsidRPr="004341AA" w:rsidTr="0000327B">
        <w:trPr>
          <w:trHeight w:val="116"/>
          <w:jc w:val="center"/>
        </w:trPr>
        <w:tc>
          <w:tcPr>
            <w:tcW w:w="425"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1.</w:t>
            </w:r>
          </w:p>
        </w:tc>
        <w:tc>
          <w:tcPr>
            <w:tcW w:w="1383" w:type="pct"/>
          </w:tcPr>
          <w:p w:rsidR="00CB61CD" w:rsidRPr="004341AA" w:rsidRDefault="00CB61CD" w:rsidP="00137C75">
            <w:pPr>
              <w:spacing w:after="0" w:line="240" w:lineRule="auto"/>
              <w:jc w:val="both"/>
              <w:rPr>
                <w:rFonts w:ascii="Times New Roman" w:eastAsia="Times New Roman" w:hAnsi="Times New Roman" w:cs="Times New Roman"/>
                <w:bCs/>
                <w:color w:val="000000"/>
              </w:rPr>
            </w:pPr>
            <w:r w:rsidRPr="004341AA">
              <w:rPr>
                <w:rFonts w:ascii="Times New Roman" w:eastAsia="Times New Roman" w:hAnsi="Times New Roman" w:cs="Times New Roman"/>
                <w:bCs/>
                <w:color w:val="000000"/>
              </w:rPr>
              <w:t>Магазины</w:t>
            </w:r>
          </w:p>
        </w:tc>
        <w:tc>
          <w:tcPr>
            <w:tcW w:w="760" w:type="pct"/>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м</w:t>
            </w:r>
          </w:p>
        </w:tc>
        <w:tc>
          <w:tcPr>
            <w:tcW w:w="1073" w:type="pct"/>
            <w:vMerge w:val="restart"/>
            <w:vAlign w:val="center"/>
          </w:tcPr>
          <w:p w:rsidR="00CB61CD" w:rsidRPr="004341AA" w:rsidRDefault="0000327B" w:rsidP="0000327B">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800 - для одно-двух-этажной застройки, </w:t>
            </w:r>
            <w:r w:rsidR="00CB61CD" w:rsidRPr="004341AA">
              <w:rPr>
                <w:rFonts w:ascii="Times New Roman" w:eastAsia="Times New Roman" w:hAnsi="Times New Roman" w:cs="Times New Roman"/>
                <w:color w:val="000000"/>
              </w:rPr>
              <w:t>в сел</w:t>
            </w:r>
            <w:r w:rsidR="00CB61CD">
              <w:rPr>
                <w:rFonts w:ascii="Times New Roman" w:eastAsia="Times New Roman" w:hAnsi="Times New Roman" w:cs="Times New Roman"/>
                <w:color w:val="000000"/>
              </w:rPr>
              <w:t xml:space="preserve">ьских населенных пунктах </w:t>
            </w:r>
            <w:r w:rsidRPr="000032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до </w:t>
            </w:r>
            <w:r w:rsidR="00CB61CD">
              <w:rPr>
                <w:rFonts w:ascii="Times New Roman" w:eastAsia="Times New Roman" w:hAnsi="Times New Roman" w:cs="Times New Roman"/>
                <w:color w:val="000000"/>
              </w:rPr>
              <w:t>2000</w:t>
            </w:r>
          </w:p>
        </w:tc>
        <w:tc>
          <w:tcPr>
            <w:tcW w:w="1359" w:type="pct"/>
            <w:vMerge w:val="restart"/>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7C1536">
              <w:rPr>
                <w:rFonts w:ascii="Times New Roman" w:eastAsia="Times New Roman" w:hAnsi="Times New Roman" w:cs="Times New Roman"/>
                <w:color w:val="000000"/>
              </w:rPr>
              <w:t xml:space="preserve">СП 42.13330.2011 </w:t>
            </w:r>
            <w:r>
              <w:rPr>
                <w:rFonts w:ascii="Times New Roman" w:eastAsia="Times New Roman" w:hAnsi="Times New Roman" w:cs="Times New Roman"/>
                <w:color w:val="000000"/>
              </w:rPr>
              <w:t>Градостроительство. Планировка и застройка городских и сельских поселений (пункт 10.4, таблица 5)</w:t>
            </w:r>
          </w:p>
        </w:tc>
      </w:tr>
      <w:tr w:rsidR="00CB61CD" w:rsidRPr="004341AA" w:rsidTr="0000327B">
        <w:trPr>
          <w:jc w:val="center"/>
        </w:trPr>
        <w:tc>
          <w:tcPr>
            <w:tcW w:w="425"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2.</w:t>
            </w:r>
          </w:p>
        </w:tc>
        <w:tc>
          <w:tcPr>
            <w:tcW w:w="1383"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Предприятия общественного питания</w:t>
            </w:r>
          </w:p>
        </w:tc>
        <w:tc>
          <w:tcPr>
            <w:tcW w:w="760" w:type="pct"/>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м</w:t>
            </w:r>
          </w:p>
        </w:tc>
        <w:tc>
          <w:tcPr>
            <w:tcW w:w="1073" w:type="pct"/>
            <w:vMerge/>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p>
        </w:tc>
        <w:tc>
          <w:tcPr>
            <w:tcW w:w="1359" w:type="pct"/>
            <w:vMerge/>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p>
        </w:tc>
      </w:tr>
      <w:tr w:rsidR="00CB61CD" w:rsidRPr="004341AA" w:rsidTr="0000327B">
        <w:trPr>
          <w:jc w:val="center"/>
        </w:trPr>
        <w:tc>
          <w:tcPr>
            <w:tcW w:w="425"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3.</w:t>
            </w:r>
          </w:p>
        </w:tc>
        <w:tc>
          <w:tcPr>
            <w:tcW w:w="1383"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Предприятия бытового обслуживания</w:t>
            </w:r>
          </w:p>
        </w:tc>
        <w:tc>
          <w:tcPr>
            <w:tcW w:w="760" w:type="pct"/>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м</w:t>
            </w:r>
          </w:p>
        </w:tc>
        <w:tc>
          <w:tcPr>
            <w:tcW w:w="1073" w:type="pct"/>
            <w:vMerge/>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p>
        </w:tc>
        <w:tc>
          <w:tcPr>
            <w:tcW w:w="1359" w:type="pct"/>
            <w:vMerge/>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p>
        </w:tc>
      </w:tr>
      <w:tr w:rsidR="00CB61CD" w:rsidRPr="004341AA" w:rsidTr="0000327B">
        <w:trPr>
          <w:trHeight w:val="362"/>
          <w:jc w:val="center"/>
        </w:trPr>
        <w:tc>
          <w:tcPr>
            <w:tcW w:w="425"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4.</w:t>
            </w:r>
          </w:p>
        </w:tc>
        <w:tc>
          <w:tcPr>
            <w:tcW w:w="1383" w:type="pct"/>
          </w:tcPr>
          <w:p w:rsidR="00CB61CD" w:rsidRPr="004341AA" w:rsidRDefault="00CB61CD" w:rsidP="00137C75">
            <w:pPr>
              <w:spacing w:after="0" w:line="240" w:lineRule="auto"/>
              <w:jc w:val="both"/>
              <w:rPr>
                <w:rFonts w:ascii="Times New Roman" w:eastAsia="Times New Roman" w:hAnsi="Times New Roman" w:cs="Times New Roman"/>
                <w:color w:val="000000"/>
              </w:rPr>
            </w:pPr>
            <w:r w:rsidRPr="004341AA">
              <w:rPr>
                <w:rFonts w:ascii="Times New Roman" w:eastAsia="Times New Roman" w:hAnsi="Times New Roman" w:cs="Times New Roman"/>
                <w:color w:val="000000"/>
              </w:rPr>
              <w:t xml:space="preserve">Отделение </w:t>
            </w:r>
            <w:r>
              <w:rPr>
                <w:rFonts w:ascii="Times New Roman" w:eastAsia="Times New Roman" w:hAnsi="Times New Roman" w:cs="Times New Roman"/>
                <w:color w:val="000000"/>
              </w:rPr>
              <w:t>связи</w:t>
            </w:r>
          </w:p>
        </w:tc>
        <w:tc>
          <w:tcPr>
            <w:tcW w:w="760" w:type="pct"/>
            <w:vAlign w:val="center"/>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r w:rsidRPr="004341AA">
              <w:rPr>
                <w:rFonts w:ascii="Times New Roman" w:eastAsia="Times New Roman" w:hAnsi="Times New Roman" w:cs="Times New Roman"/>
                <w:color w:val="000000"/>
              </w:rPr>
              <w:t>м</w:t>
            </w:r>
          </w:p>
        </w:tc>
        <w:tc>
          <w:tcPr>
            <w:tcW w:w="1073" w:type="pct"/>
            <w:vAlign w:val="center"/>
          </w:tcPr>
          <w:p w:rsidR="00CB61CD" w:rsidRPr="004341AA" w:rsidRDefault="0000327B" w:rsidP="00137C75">
            <w:pPr>
              <w:widowControl w:val="0"/>
              <w:spacing w:after="0" w:line="240" w:lineRule="auto"/>
              <w:jc w:val="center"/>
              <w:rPr>
                <w:rFonts w:ascii="Times New Roman" w:eastAsia="Times New Roman" w:hAnsi="Times New Roman" w:cs="Times New Roman"/>
                <w:color w:val="000000"/>
              </w:rPr>
            </w:pPr>
            <w:r>
              <w:rPr>
                <w:rFonts w:ascii="Times New Roman" w:hAnsi="Times New Roman" w:cs="Times New Roman"/>
              </w:rPr>
              <w:t>500</w:t>
            </w:r>
          </w:p>
        </w:tc>
        <w:tc>
          <w:tcPr>
            <w:tcW w:w="1359" w:type="pct"/>
            <w:vMerge/>
          </w:tcPr>
          <w:p w:rsidR="00CB61CD" w:rsidRPr="004341AA" w:rsidRDefault="00CB61CD" w:rsidP="00137C75">
            <w:pPr>
              <w:widowControl w:val="0"/>
              <w:spacing w:after="0" w:line="240" w:lineRule="auto"/>
              <w:jc w:val="center"/>
              <w:rPr>
                <w:rFonts w:ascii="Times New Roman" w:eastAsia="Times New Roman" w:hAnsi="Times New Roman" w:cs="Times New Roman"/>
                <w:color w:val="000000"/>
              </w:rPr>
            </w:pPr>
          </w:p>
        </w:tc>
      </w:tr>
    </w:tbl>
    <w:p w:rsidR="0000327B" w:rsidRPr="0000327B" w:rsidRDefault="0000327B" w:rsidP="0000327B">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виду </w:t>
      </w:r>
      <w:proofErr w:type="spellStart"/>
      <w:r>
        <w:rPr>
          <w:rFonts w:ascii="Times New Roman" w:hAnsi="Times New Roman" w:cs="Times New Roman"/>
          <w:sz w:val="24"/>
          <w:szCs w:val="24"/>
        </w:rPr>
        <w:t>мелкоселенности</w:t>
      </w:r>
      <w:proofErr w:type="spellEnd"/>
      <w:r>
        <w:rPr>
          <w:rFonts w:ascii="Times New Roman" w:hAnsi="Times New Roman" w:cs="Times New Roman"/>
          <w:sz w:val="24"/>
          <w:szCs w:val="24"/>
        </w:rPr>
        <w:t xml:space="preserve"> территории поселения предлагается создать условия для размещения минимально одного магазина в каждом населенном пункте с учетом пешеходной доступности в пределах 800 м. Отделение связи предлагается размещать в административном центре.</w:t>
      </w:r>
    </w:p>
    <w:p w:rsidR="00584F23" w:rsidRPr="00FD0993" w:rsidRDefault="003F674B" w:rsidP="003F674B">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Раздел V</w:t>
      </w:r>
      <w:r w:rsidR="00650190" w:rsidRPr="00FD0993">
        <w:rPr>
          <w:rFonts w:ascii="Times New Roman" w:hAnsi="Times New Roman" w:cs="Times New Roman"/>
          <w:b/>
          <w:sz w:val="24"/>
          <w:szCs w:val="24"/>
          <w:lang w:val="en-US"/>
        </w:rPr>
        <w:t>I</w:t>
      </w:r>
      <w:r w:rsidRPr="00FD0993">
        <w:rPr>
          <w:rFonts w:ascii="Times New Roman" w:hAnsi="Times New Roman" w:cs="Times New Roman"/>
          <w:b/>
          <w:sz w:val="24"/>
          <w:szCs w:val="24"/>
        </w:rPr>
        <w:t xml:space="preserve">. </w:t>
      </w:r>
      <w:r w:rsidR="00584F23" w:rsidRPr="00FD0993">
        <w:rPr>
          <w:rFonts w:ascii="Times New Roman" w:hAnsi="Times New Roman" w:cs="Times New Roman"/>
          <w:b/>
          <w:sz w:val="24"/>
          <w:szCs w:val="24"/>
        </w:rPr>
        <w:t>Объ</w:t>
      </w:r>
      <w:r w:rsidRPr="00FD0993">
        <w:rPr>
          <w:rFonts w:ascii="Times New Roman" w:hAnsi="Times New Roman" w:cs="Times New Roman"/>
          <w:b/>
          <w:sz w:val="24"/>
          <w:szCs w:val="24"/>
        </w:rPr>
        <w:t>екты автомобильного транспорта</w:t>
      </w:r>
    </w:p>
    <w:p w:rsidR="00C213F8" w:rsidRPr="00FD0993" w:rsidRDefault="00C213F8" w:rsidP="003F674B">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00327B">
        <w:rPr>
          <w:rFonts w:ascii="Times New Roman" w:hAnsi="Times New Roman" w:cs="Times New Roman"/>
          <w:sz w:val="24"/>
          <w:szCs w:val="24"/>
        </w:rPr>
        <w:t>9</w:t>
      </w:r>
      <w:r w:rsidR="00095E35"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Расчетные показатели минимально допустимого уровня обеспеченности </w:t>
      </w:r>
      <w:r w:rsidR="00095E35" w:rsidRPr="00FD0993">
        <w:rPr>
          <w:rFonts w:ascii="Times New Roman" w:hAnsi="Times New Roman" w:cs="Times New Roman"/>
          <w:sz w:val="24"/>
          <w:szCs w:val="24"/>
        </w:rPr>
        <w:t xml:space="preserve">и максимально допустимого уровня территориальной доступности </w:t>
      </w:r>
      <w:r w:rsidRPr="00FD0993">
        <w:rPr>
          <w:rFonts w:ascii="Times New Roman" w:hAnsi="Times New Roman" w:cs="Times New Roman"/>
          <w:sz w:val="24"/>
          <w:szCs w:val="24"/>
        </w:rPr>
        <w:t>автомобильны</w:t>
      </w:r>
      <w:r w:rsidR="00095E35" w:rsidRPr="00FD0993">
        <w:rPr>
          <w:rFonts w:ascii="Times New Roman" w:hAnsi="Times New Roman" w:cs="Times New Roman"/>
          <w:sz w:val="24"/>
          <w:szCs w:val="24"/>
        </w:rPr>
        <w:t>х</w:t>
      </w:r>
      <w:r w:rsidRPr="00FD0993">
        <w:rPr>
          <w:rFonts w:ascii="Times New Roman" w:hAnsi="Times New Roman" w:cs="Times New Roman"/>
          <w:sz w:val="24"/>
          <w:szCs w:val="24"/>
        </w:rPr>
        <w:t xml:space="preserve"> дорог местного значения для населения </w:t>
      </w:r>
      <w:r w:rsidR="00B544C7" w:rsidRPr="00FD0993">
        <w:rPr>
          <w:rFonts w:ascii="Times New Roman" w:hAnsi="Times New Roman" w:cs="Times New Roman"/>
          <w:sz w:val="24"/>
          <w:szCs w:val="24"/>
        </w:rPr>
        <w:t>Гороховского</w:t>
      </w:r>
      <w:r w:rsidR="00A172B6" w:rsidRPr="00FD0993">
        <w:rPr>
          <w:rFonts w:ascii="Times New Roman" w:hAnsi="Times New Roman" w:cs="Times New Roman"/>
          <w:sz w:val="24"/>
          <w:szCs w:val="24"/>
        </w:rPr>
        <w:t xml:space="preserve"> сельского поселения</w:t>
      </w:r>
    </w:p>
    <w:p w:rsidR="00C213F8" w:rsidRPr="00FD0993" w:rsidRDefault="00C213F8" w:rsidP="003F674B">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C213F8" w:rsidRPr="00FD0993" w:rsidRDefault="00C213F8" w:rsidP="003F674B">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C213F8" w:rsidRPr="00FD0993" w:rsidRDefault="00C213F8" w:rsidP="003F674B">
      <w:pPr>
        <w:spacing w:after="0" w:line="240" w:lineRule="auto"/>
        <w:ind w:firstLine="709"/>
        <w:jc w:val="both"/>
        <w:rPr>
          <w:rFonts w:ascii="Times New Roman" w:eastAsia="Times New Roman" w:hAnsi="Times New Roman" w:cs="Times New Roman"/>
          <w:sz w:val="24"/>
          <w:szCs w:val="24"/>
        </w:rPr>
      </w:pPr>
      <w:r w:rsidRPr="00FD0993">
        <w:rPr>
          <w:rFonts w:ascii="Times New Roman" w:eastAsia="Times New Roman" w:hAnsi="Times New Roman" w:cs="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C213F8" w:rsidRPr="00FD0993" w:rsidRDefault="00C213F8" w:rsidP="003F674B">
      <w:pPr>
        <w:spacing w:after="0" w:line="240" w:lineRule="auto"/>
        <w:ind w:firstLine="709"/>
        <w:jc w:val="both"/>
        <w:rPr>
          <w:rFonts w:ascii="Times New Roman" w:eastAsia="Times New Roman" w:hAnsi="Times New Roman" w:cs="Times New Roman"/>
          <w:sz w:val="24"/>
          <w:szCs w:val="24"/>
        </w:rPr>
      </w:pPr>
      <w:proofErr w:type="gramStart"/>
      <w:r w:rsidRPr="00FD0993">
        <w:rPr>
          <w:rFonts w:ascii="Times New Roman" w:hAnsi="Times New Roman" w:cs="Times New Roman"/>
          <w:sz w:val="24"/>
          <w:szCs w:val="24"/>
        </w:rPr>
        <w:t>Улично-дорожная сеть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Pr="00FD0993">
        <w:rPr>
          <w:rFonts w:ascii="Times New Roman" w:hAnsi="Times New Roman" w:cs="Times New Roman"/>
          <w:sz w:val="24"/>
          <w:szCs w:val="24"/>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8633FA" w:rsidRPr="00FD0993" w:rsidRDefault="00C213F8" w:rsidP="003F674B">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Согласно данным Генерального плана </w:t>
      </w:r>
      <w:r w:rsidR="00B544C7" w:rsidRPr="00FD0993">
        <w:rPr>
          <w:rFonts w:ascii="Times New Roman" w:hAnsi="Times New Roman" w:cs="Times New Roman"/>
          <w:sz w:val="24"/>
          <w:szCs w:val="24"/>
        </w:rPr>
        <w:t>Гороховского</w:t>
      </w:r>
      <w:r w:rsidR="004179EA" w:rsidRPr="00FD0993">
        <w:rPr>
          <w:rFonts w:ascii="Times New Roman" w:hAnsi="Times New Roman" w:cs="Times New Roman"/>
          <w:sz w:val="24"/>
          <w:szCs w:val="24"/>
        </w:rPr>
        <w:t xml:space="preserve"> сельского</w:t>
      </w:r>
      <w:r w:rsidRPr="00FD0993">
        <w:rPr>
          <w:rFonts w:ascii="Times New Roman" w:hAnsi="Times New Roman" w:cs="Times New Roman"/>
          <w:sz w:val="24"/>
          <w:szCs w:val="24"/>
        </w:rPr>
        <w:t xml:space="preserve"> поселения</w:t>
      </w:r>
      <w:r w:rsidR="002D1A96" w:rsidRPr="00FD0993">
        <w:rPr>
          <w:rFonts w:ascii="Times New Roman" w:hAnsi="Times New Roman" w:cs="Times New Roman"/>
          <w:sz w:val="24"/>
          <w:szCs w:val="24"/>
        </w:rPr>
        <w:t>, утвержденного</w:t>
      </w:r>
      <w:r w:rsidR="00E63085" w:rsidRPr="00FD0993">
        <w:rPr>
          <w:rFonts w:ascii="Times New Roman" w:hAnsi="Times New Roman" w:cs="Times New Roman"/>
          <w:sz w:val="24"/>
          <w:szCs w:val="24"/>
        </w:rPr>
        <w:t xml:space="preserve"> </w:t>
      </w:r>
      <w:r w:rsidR="002D1A96" w:rsidRPr="00FD0993">
        <w:rPr>
          <w:rFonts w:ascii="Times New Roman" w:hAnsi="Times New Roman" w:cs="Times New Roman"/>
          <w:sz w:val="24"/>
          <w:szCs w:val="24"/>
        </w:rPr>
        <w:t xml:space="preserve">решением Думы Гороховского МО от 14.11.2013 № 3-14-4 </w:t>
      </w:r>
      <w:proofErr w:type="spellStart"/>
      <w:r w:rsidR="002D1A96" w:rsidRPr="00FD0993">
        <w:rPr>
          <w:rFonts w:ascii="Times New Roman" w:hAnsi="Times New Roman" w:cs="Times New Roman"/>
          <w:sz w:val="24"/>
          <w:szCs w:val="24"/>
        </w:rPr>
        <w:t>дсп</w:t>
      </w:r>
      <w:proofErr w:type="spellEnd"/>
      <w:r w:rsidRPr="00FD0993">
        <w:rPr>
          <w:rFonts w:ascii="Times New Roman" w:hAnsi="Times New Roman" w:cs="Times New Roman"/>
          <w:sz w:val="24"/>
          <w:szCs w:val="24"/>
        </w:rPr>
        <w:t xml:space="preserve">, общая протяженность улично-дорожной сети поселения составляет </w:t>
      </w:r>
      <w:r w:rsidR="004179EA" w:rsidRPr="00FD0993">
        <w:rPr>
          <w:rFonts w:ascii="Times New Roman" w:hAnsi="Times New Roman" w:cs="Times New Roman"/>
          <w:sz w:val="24"/>
          <w:szCs w:val="24"/>
        </w:rPr>
        <w:t>3</w:t>
      </w:r>
      <w:r w:rsidR="002D1A96" w:rsidRPr="00FD0993">
        <w:rPr>
          <w:rFonts w:ascii="Times New Roman" w:hAnsi="Times New Roman" w:cs="Times New Roman"/>
          <w:sz w:val="24"/>
          <w:szCs w:val="24"/>
        </w:rPr>
        <w:t>8</w:t>
      </w:r>
      <w:r w:rsidR="004179EA" w:rsidRPr="00FD0993">
        <w:rPr>
          <w:rFonts w:ascii="Times New Roman" w:hAnsi="Times New Roman" w:cs="Times New Roman"/>
          <w:sz w:val="24"/>
          <w:szCs w:val="24"/>
        </w:rPr>
        <w:t>,9</w:t>
      </w:r>
      <w:r w:rsidRPr="00FD0993">
        <w:rPr>
          <w:rFonts w:ascii="Times New Roman" w:hAnsi="Times New Roman" w:cs="Times New Roman"/>
          <w:sz w:val="24"/>
          <w:szCs w:val="24"/>
        </w:rPr>
        <w:t xml:space="preserve"> км. </w:t>
      </w:r>
      <w:r w:rsidR="008633FA" w:rsidRPr="00FD0993">
        <w:rPr>
          <w:rFonts w:ascii="Times New Roman" w:hAnsi="Times New Roman" w:cs="Times New Roman"/>
          <w:sz w:val="24"/>
          <w:szCs w:val="24"/>
        </w:rPr>
        <w:t>Предусмотрена реконструкция существующей уличной сети и строительство новой</w:t>
      </w:r>
      <w:r w:rsidR="004179EA" w:rsidRPr="00FD0993">
        <w:rPr>
          <w:rFonts w:ascii="Times New Roman" w:hAnsi="Times New Roman" w:cs="Times New Roman"/>
          <w:sz w:val="24"/>
          <w:szCs w:val="24"/>
        </w:rPr>
        <w:t xml:space="preserve">, к расчетному сроку протяженность улично-дорожной сети составит </w:t>
      </w:r>
      <w:r w:rsidR="002D1A96" w:rsidRPr="00FD0993">
        <w:rPr>
          <w:rFonts w:ascii="Times New Roman" w:hAnsi="Times New Roman" w:cs="Times New Roman"/>
          <w:sz w:val="24"/>
          <w:szCs w:val="24"/>
        </w:rPr>
        <w:t>50,6</w:t>
      </w:r>
      <w:r w:rsidR="004179EA" w:rsidRPr="00FD0993">
        <w:rPr>
          <w:rFonts w:ascii="Times New Roman" w:hAnsi="Times New Roman" w:cs="Times New Roman"/>
          <w:sz w:val="24"/>
          <w:szCs w:val="24"/>
        </w:rPr>
        <w:t xml:space="preserve"> км.</w:t>
      </w:r>
    </w:p>
    <w:p w:rsidR="00C213F8" w:rsidRPr="00FD0993" w:rsidRDefault="00C213F8" w:rsidP="003F674B">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 xml:space="preserve">Общая </w:t>
      </w:r>
      <w:r w:rsidR="00F77F3E" w:rsidRPr="00FD0993">
        <w:rPr>
          <w:rFonts w:ascii="Times New Roman" w:hAnsi="Times New Roman" w:cs="Times New Roman"/>
          <w:sz w:val="24"/>
          <w:szCs w:val="24"/>
        </w:rPr>
        <w:t xml:space="preserve">площадь территории поселения - </w:t>
      </w:r>
      <w:r w:rsidR="009D47C4" w:rsidRPr="00FD0993">
        <w:rPr>
          <w:rFonts w:ascii="Times New Roman" w:hAnsi="Times New Roman" w:cs="Times New Roman"/>
          <w:sz w:val="24"/>
          <w:szCs w:val="24"/>
        </w:rPr>
        <w:t>852,1</w:t>
      </w:r>
      <w:r w:rsidRPr="00FD0993">
        <w:rPr>
          <w:rFonts w:ascii="Times New Roman" w:hAnsi="Times New Roman" w:cs="Times New Roman"/>
          <w:sz w:val="24"/>
          <w:szCs w:val="24"/>
        </w:rPr>
        <w:t xml:space="preserve"> кв. км. Площадь территории населенн</w:t>
      </w:r>
      <w:r w:rsidR="004179EA" w:rsidRPr="00FD0993">
        <w:rPr>
          <w:rFonts w:ascii="Times New Roman" w:hAnsi="Times New Roman" w:cs="Times New Roman"/>
          <w:sz w:val="24"/>
          <w:szCs w:val="24"/>
        </w:rPr>
        <w:t>ых</w:t>
      </w:r>
      <w:r w:rsidRPr="00FD0993">
        <w:rPr>
          <w:rFonts w:ascii="Times New Roman" w:hAnsi="Times New Roman" w:cs="Times New Roman"/>
          <w:sz w:val="24"/>
          <w:szCs w:val="24"/>
        </w:rPr>
        <w:t xml:space="preserve"> пункт</w:t>
      </w:r>
      <w:r w:rsidR="004179EA" w:rsidRPr="00FD0993">
        <w:rPr>
          <w:rFonts w:ascii="Times New Roman" w:hAnsi="Times New Roman" w:cs="Times New Roman"/>
          <w:sz w:val="24"/>
          <w:szCs w:val="24"/>
        </w:rPr>
        <w:t>ов</w:t>
      </w:r>
      <w:r w:rsidRPr="00FD0993">
        <w:rPr>
          <w:rFonts w:ascii="Times New Roman" w:hAnsi="Times New Roman" w:cs="Times New Roman"/>
          <w:sz w:val="24"/>
          <w:szCs w:val="24"/>
        </w:rPr>
        <w:t xml:space="preserve"> по материалам генерального плана составит к расчетному сроку </w:t>
      </w:r>
      <w:r w:rsidR="009D47C4" w:rsidRPr="00FD0993">
        <w:rPr>
          <w:rFonts w:ascii="Times New Roman" w:hAnsi="Times New Roman" w:cs="Times New Roman"/>
          <w:sz w:val="24"/>
          <w:szCs w:val="24"/>
        </w:rPr>
        <w:t>9,3</w:t>
      </w:r>
      <w:r w:rsidRPr="00FD0993">
        <w:rPr>
          <w:rFonts w:ascii="Times New Roman" w:hAnsi="Times New Roman" w:cs="Times New Roman"/>
          <w:sz w:val="24"/>
          <w:szCs w:val="24"/>
        </w:rPr>
        <w:t xml:space="preserve"> кв. км.</w:t>
      </w:r>
    </w:p>
    <w:p w:rsidR="004179EA" w:rsidRDefault="008633FA" w:rsidP="003F674B">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Таким образом, определяем плот</w:t>
      </w:r>
      <w:r w:rsidR="004179EA" w:rsidRPr="00FD0993">
        <w:rPr>
          <w:rFonts w:ascii="Times New Roman" w:hAnsi="Times New Roman" w:cs="Times New Roman"/>
          <w:sz w:val="24"/>
          <w:szCs w:val="24"/>
        </w:rPr>
        <w:t>ность сети автомобильных дорог как отношение проектируемой протяженности улично-дорожной сети к общей площади населенных пунктов</w:t>
      </w:r>
      <w:r w:rsidR="009D47C4" w:rsidRPr="00FD0993">
        <w:rPr>
          <w:rFonts w:ascii="Times New Roman" w:hAnsi="Times New Roman" w:cs="Times New Roman"/>
          <w:sz w:val="24"/>
          <w:szCs w:val="24"/>
        </w:rPr>
        <w:t xml:space="preserve"> (проектное решение)</w:t>
      </w:r>
      <w:r w:rsidR="004179EA" w:rsidRPr="00FD0993">
        <w:rPr>
          <w:rFonts w:ascii="Times New Roman" w:hAnsi="Times New Roman" w:cs="Times New Roman"/>
          <w:sz w:val="24"/>
          <w:szCs w:val="24"/>
        </w:rPr>
        <w:t xml:space="preserve">: </w:t>
      </w:r>
      <w:r w:rsidR="009D47C4" w:rsidRPr="00FD0993">
        <w:rPr>
          <w:rFonts w:ascii="Times New Roman" w:hAnsi="Times New Roman" w:cs="Times New Roman"/>
          <w:sz w:val="24"/>
          <w:szCs w:val="24"/>
        </w:rPr>
        <w:t>5,4</w:t>
      </w:r>
      <w:r w:rsidR="004179EA" w:rsidRPr="00FD0993">
        <w:rPr>
          <w:rFonts w:ascii="Times New Roman" w:hAnsi="Times New Roman" w:cs="Times New Roman"/>
          <w:sz w:val="24"/>
          <w:szCs w:val="24"/>
        </w:rPr>
        <w:t xml:space="preserve"> км/км</w:t>
      </w:r>
      <w:proofErr w:type="gramStart"/>
      <w:r w:rsidR="004179EA" w:rsidRPr="00FD0993">
        <w:rPr>
          <w:rFonts w:ascii="Times New Roman" w:hAnsi="Times New Roman" w:cs="Times New Roman"/>
          <w:sz w:val="24"/>
          <w:szCs w:val="24"/>
          <w:vertAlign w:val="superscript"/>
        </w:rPr>
        <w:t>2</w:t>
      </w:r>
      <w:proofErr w:type="gramEnd"/>
      <w:r w:rsidR="004179EA" w:rsidRPr="00FD0993">
        <w:rPr>
          <w:rFonts w:ascii="Times New Roman" w:hAnsi="Times New Roman" w:cs="Times New Roman"/>
          <w:sz w:val="24"/>
          <w:szCs w:val="24"/>
        </w:rPr>
        <w:t>. Данный показатель относительно высок, стоит учитывать разрозненность населенных пунктов.</w:t>
      </w:r>
    </w:p>
    <w:p w:rsidR="00137C75" w:rsidRDefault="00137C75" w:rsidP="00137C75">
      <w:pPr>
        <w:spacing w:after="0" w:line="240" w:lineRule="auto"/>
        <w:ind w:firstLine="567"/>
        <w:jc w:val="both"/>
        <w:rPr>
          <w:rFonts w:ascii="Times New Roman" w:hAnsi="Times New Roman" w:cs="Times New Roman"/>
          <w:sz w:val="24"/>
          <w:szCs w:val="24"/>
        </w:rPr>
      </w:pPr>
      <w:r w:rsidRPr="00CE4B3E">
        <w:rPr>
          <w:rFonts w:ascii="Times New Roman" w:hAnsi="Times New Roman" w:cs="Times New Roman"/>
          <w:sz w:val="24"/>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00327B" w:rsidRPr="00FD0993" w:rsidRDefault="00137C75" w:rsidP="00137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Хранение индивидуального автотранспорта осуществляется на территории усадебной застройки.</w:t>
      </w:r>
    </w:p>
    <w:p w:rsidR="002D7440" w:rsidRPr="00FD0993" w:rsidRDefault="00137C75" w:rsidP="00F77F3E">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Глава 1</w:t>
      </w:r>
      <w:r>
        <w:rPr>
          <w:rFonts w:ascii="Times New Roman" w:hAnsi="Times New Roman" w:cs="Times New Roman"/>
          <w:sz w:val="24"/>
          <w:szCs w:val="24"/>
        </w:rPr>
        <w:t>0</w:t>
      </w:r>
      <w:r w:rsidRPr="00AC7DD2">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w:t>
      </w:r>
      <w:r w:rsidRPr="00DE258E">
        <w:rPr>
          <w:rFonts w:ascii="Times New Roman" w:hAnsi="Times New Roman" w:cs="Times New Roman"/>
          <w:sz w:val="24"/>
          <w:szCs w:val="24"/>
        </w:rPr>
        <w:t>объект</w:t>
      </w:r>
      <w:r>
        <w:rPr>
          <w:rFonts w:ascii="Times New Roman" w:hAnsi="Times New Roman" w:cs="Times New Roman"/>
          <w:sz w:val="24"/>
          <w:szCs w:val="24"/>
        </w:rPr>
        <w:t>ов</w:t>
      </w:r>
      <w:r w:rsidRPr="00DE258E">
        <w:rPr>
          <w:rFonts w:ascii="Times New Roman" w:hAnsi="Times New Roman" w:cs="Times New Roman"/>
          <w:sz w:val="24"/>
          <w:szCs w:val="24"/>
        </w:rPr>
        <w:t xml:space="preserve"> транспортных услуг и транспортного обслуживания населения</w:t>
      </w:r>
      <w:r w:rsidRPr="00AC7DD2">
        <w:rPr>
          <w:rFonts w:ascii="Times New Roman" w:hAnsi="Times New Roman" w:cs="Times New Roman"/>
          <w:sz w:val="24"/>
          <w:szCs w:val="24"/>
        </w:rPr>
        <w:t xml:space="preserve"> для населения муниципального образования</w:t>
      </w:r>
    </w:p>
    <w:p w:rsidR="00137C75" w:rsidRPr="00137C75" w:rsidRDefault="00137C75" w:rsidP="00137C75">
      <w:pPr>
        <w:spacing w:after="0" w:line="240" w:lineRule="auto"/>
        <w:ind w:firstLine="709"/>
        <w:jc w:val="both"/>
        <w:rPr>
          <w:rFonts w:ascii="Times New Roman" w:hAnsi="Times New Roman" w:cs="Times New Roman"/>
          <w:sz w:val="24"/>
          <w:szCs w:val="24"/>
        </w:rPr>
      </w:pPr>
      <w:r w:rsidRPr="00137C75">
        <w:rPr>
          <w:rFonts w:ascii="Times New Roman" w:hAnsi="Times New Roman" w:cs="Times New Roman"/>
          <w:sz w:val="24"/>
          <w:szCs w:val="24"/>
        </w:rPr>
        <w:t xml:space="preserve">Параметры сети общественного транспорта установлены в соответствии с </w:t>
      </w:r>
      <w:r w:rsidRPr="00137C75">
        <w:rPr>
          <w:rFonts w:ascii="Times New Roman" w:hAnsi="Times New Roman" w:cs="Times New Roman"/>
          <w:color w:val="000000"/>
          <w:sz w:val="24"/>
          <w:szCs w:val="24"/>
        </w:rPr>
        <w:t>СП 42.13330.2011 Градостроительство. Планировка и застройка городских и сельских населенных пунктов (</w:t>
      </w:r>
      <w:proofErr w:type="spellStart"/>
      <w:r w:rsidRPr="00137C75">
        <w:rPr>
          <w:rFonts w:ascii="Times New Roman" w:hAnsi="Times New Roman" w:cs="Times New Roman"/>
          <w:color w:val="000000"/>
          <w:sz w:val="24"/>
          <w:szCs w:val="24"/>
        </w:rPr>
        <w:t>пп</w:t>
      </w:r>
      <w:proofErr w:type="spellEnd"/>
      <w:r w:rsidRPr="00137C75">
        <w:rPr>
          <w:rFonts w:ascii="Times New Roman" w:hAnsi="Times New Roman" w:cs="Times New Roman"/>
          <w:color w:val="000000"/>
          <w:sz w:val="24"/>
          <w:szCs w:val="24"/>
        </w:rPr>
        <w:t>. 11.14 – 11.16).</w:t>
      </w:r>
      <w:r>
        <w:rPr>
          <w:rFonts w:ascii="Times New Roman" w:hAnsi="Times New Roman" w:cs="Times New Roman"/>
          <w:color w:val="000000"/>
          <w:sz w:val="24"/>
          <w:szCs w:val="24"/>
        </w:rPr>
        <w:t xml:space="preserve"> В виду разрозненности населенных пунктов по территории поселения и действия маршрутов между населенными пунктами предлагается организация остановок общественного транспорта в каждом населенном пункте.</w:t>
      </w:r>
    </w:p>
    <w:p w:rsidR="002D7440" w:rsidRPr="00FD0993" w:rsidRDefault="00137C75" w:rsidP="00137C75">
      <w:pPr>
        <w:spacing w:after="0" w:line="240" w:lineRule="auto"/>
        <w:ind w:firstLine="709"/>
        <w:jc w:val="both"/>
        <w:rPr>
          <w:rFonts w:ascii="Times New Roman" w:hAnsi="Times New Roman" w:cs="Times New Roman"/>
          <w:sz w:val="24"/>
          <w:szCs w:val="24"/>
        </w:rPr>
      </w:pPr>
      <w:r w:rsidRPr="00137C75">
        <w:rPr>
          <w:rFonts w:ascii="Times New Roman" w:hAnsi="Times New Roman" w:cs="Times New Roman"/>
          <w:sz w:val="24"/>
          <w:szCs w:val="24"/>
        </w:rPr>
        <w:t>Дальность пешеходных подходов к остановкам общественного транспорта является показателем максимально допустимого уровня территориальной доступности объектов транспортных услуг и транспортного обслуживания.</w:t>
      </w:r>
    </w:p>
    <w:p w:rsidR="002D7440" w:rsidRPr="00FD0993" w:rsidRDefault="002D7440" w:rsidP="00F77F3E">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ED75B4" w:rsidRPr="00FD0993">
        <w:rPr>
          <w:rFonts w:ascii="Times New Roman" w:hAnsi="Times New Roman" w:cs="Times New Roman"/>
          <w:b/>
          <w:sz w:val="24"/>
          <w:szCs w:val="24"/>
        </w:rPr>
        <w:t>VII</w:t>
      </w:r>
      <w:r w:rsidR="00F77F3E" w:rsidRPr="00FD0993">
        <w:rPr>
          <w:rFonts w:ascii="Times New Roman" w:hAnsi="Times New Roman" w:cs="Times New Roman"/>
          <w:b/>
          <w:sz w:val="24"/>
          <w:szCs w:val="24"/>
        </w:rPr>
        <w:t xml:space="preserve">. </w:t>
      </w:r>
      <w:r w:rsidRPr="00FD0993">
        <w:rPr>
          <w:rFonts w:ascii="Times New Roman" w:hAnsi="Times New Roman" w:cs="Times New Roman"/>
          <w:b/>
          <w:sz w:val="24"/>
          <w:szCs w:val="24"/>
        </w:rPr>
        <w:t>Объекты электроснабжения</w:t>
      </w:r>
    </w:p>
    <w:p w:rsidR="002D7440" w:rsidRPr="00FD0993" w:rsidRDefault="002D7440" w:rsidP="00F77F3E">
      <w:pPr>
        <w:spacing w:before="120" w:after="120"/>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1</w:t>
      </w:r>
      <w:r w:rsidR="00137C75">
        <w:rPr>
          <w:rFonts w:ascii="Times New Roman" w:hAnsi="Times New Roman" w:cs="Times New Roman"/>
          <w:sz w:val="24"/>
          <w:szCs w:val="24"/>
        </w:rPr>
        <w:t>1</w:t>
      </w:r>
      <w:r w:rsidR="00095E35" w:rsidRPr="00FD0993">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w:t>
      </w:r>
    </w:p>
    <w:p w:rsidR="00FA434A" w:rsidRPr="00FD0993" w:rsidRDefault="003933D0" w:rsidP="00F77F3E">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Таблица 1</w:t>
      </w:r>
      <w:r w:rsidR="00D01412">
        <w:rPr>
          <w:rFonts w:ascii="Times New Roman" w:hAnsi="Times New Roman" w:cs="Times New Roman"/>
          <w:sz w:val="24"/>
          <w:szCs w:val="24"/>
        </w:rPr>
        <w:t>2</w:t>
      </w:r>
      <w:r w:rsidR="00FA434A" w:rsidRPr="00FD0993">
        <w:rPr>
          <w:rFonts w:ascii="Times New Roman" w:hAnsi="Times New Roman" w:cs="Times New Roman"/>
          <w:sz w:val="24"/>
          <w:szCs w:val="24"/>
        </w:rPr>
        <w:t>. - Обоснование расчетных показателей минимально допустимого уровня обеспеченности объектами электроснабжения</w:t>
      </w:r>
    </w:p>
    <w:tbl>
      <w:tblPr>
        <w:tblStyle w:val="11"/>
        <w:tblW w:w="5000" w:type="pct"/>
        <w:tblLook w:val="04A0" w:firstRow="1" w:lastRow="0" w:firstColumn="1" w:lastColumn="0" w:noHBand="0" w:noVBand="1"/>
      </w:tblPr>
      <w:tblGrid>
        <w:gridCol w:w="4858"/>
        <w:gridCol w:w="1570"/>
        <w:gridCol w:w="1334"/>
        <w:gridCol w:w="1809"/>
      </w:tblGrid>
      <w:tr w:rsidR="00095E35" w:rsidRPr="00FD0993" w:rsidTr="003F674B">
        <w:trPr>
          <w:trHeight w:val="70"/>
        </w:trPr>
        <w:tc>
          <w:tcPr>
            <w:tcW w:w="2538" w:type="pct"/>
            <w:vMerge w:val="restart"/>
          </w:tcPr>
          <w:p w:rsidR="00095E35" w:rsidRPr="00FD0993" w:rsidRDefault="00095E35" w:rsidP="003F674B">
            <w:pPr>
              <w:jc w:val="both"/>
              <w:rPr>
                <w:sz w:val="24"/>
                <w:szCs w:val="24"/>
              </w:rPr>
            </w:pPr>
            <w:r w:rsidRPr="00FD0993">
              <w:rPr>
                <w:sz w:val="24"/>
                <w:szCs w:val="24"/>
              </w:rPr>
              <w:t>Наименование объекта (наименование ресурса) *</w:t>
            </w:r>
          </w:p>
        </w:tc>
        <w:tc>
          <w:tcPr>
            <w:tcW w:w="2462" w:type="pct"/>
            <w:gridSpan w:val="3"/>
          </w:tcPr>
          <w:p w:rsidR="00095E35" w:rsidRPr="00FD0993" w:rsidRDefault="00095E35" w:rsidP="00F77F3E">
            <w:pPr>
              <w:jc w:val="center"/>
              <w:rPr>
                <w:sz w:val="24"/>
                <w:szCs w:val="24"/>
              </w:rPr>
            </w:pPr>
            <w:r w:rsidRPr="00FD0993">
              <w:rPr>
                <w:sz w:val="24"/>
                <w:szCs w:val="24"/>
              </w:rPr>
              <w:t>Минимально допустимый уровень</w:t>
            </w:r>
          </w:p>
        </w:tc>
      </w:tr>
      <w:tr w:rsidR="00095E35" w:rsidRPr="00FD0993" w:rsidTr="00095E35">
        <w:trPr>
          <w:trHeight w:val="165"/>
        </w:trPr>
        <w:tc>
          <w:tcPr>
            <w:tcW w:w="2538" w:type="pct"/>
            <w:vMerge/>
          </w:tcPr>
          <w:p w:rsidR="00095E35" w:rsidRPr="00FD0993" w:rsidRDefault="00095E35" w:rsidP="003F674B">
            <w:pPr>
              <w:jc w:val="both"/>
              <w:rPr>
                <w:sz w:val="24"/>
                <w:szCs w:val="24"/>
              </w:rPr>
            </w:pPr>
          </w:p>
        </w:tc>
        <w:tc>
          <w:tcPr>
            <w:tcW w:w="820" w:type="pct"/>
          </w:tcPr>
          <w:p w:rsidR="00095E35" w:rsidRPr="00FD0993" w:rsidRDefault="00095E35" w:rsidP="00F77F3E">
            <w:pPr>
              <w:jc w:val="center"/>
              <w:rPr>
                <w:sz w:val="24"/>
                <w:szCs w:val="24"/>
              </w:rPr>
            </w:pPr>
            <w:r w:rsidRPr="00FD0993">
              <w:rPr>
                <w:sz w:val="24"/>
                <w:szCs w:val="24"/>
              </w:rPr>
              <w:t>Единица измерения</w:t>
            </w:r>
          </w:p>
        </w:tc>
        <w:tc>
          <w:tcPr>
            <w:tcW w:w="697" w:type="pct"/>
          </w:tcPr>
          <w:p w:rsidR="00095E35" w:rsidRPr="00FD0993" w:rsidRDefault="00095E35" w:rsidP="00F77F3E">
            <w:pPr>
              <w:jc w:val="center"/>
              <w:rPr>
                <w:sz w:val="24"/>
                <w:szCs w:val="24"/>
              </w:rPr>
            </w:pPr>
            <w:r w:rsidRPr="00FD0993">
              <w:rPr>
                <w:sz w:val="24"/>
                <w:szCs w:val="24"/>
              </w:rPr>
              <w:t>Величина</w:t>
            </w:r>
          </w:p>
        </w:tc>
        <w:tc>
          <w:tcPr>
            <w:tcW w:w="945" w:type="pct"/>
          </w:tcPr>
          <w:p w:rsidR="00095E35" w:rsidRPr="00FD0993" w:rsidRDefault="00095E35" w:rsidP="00F77F3E">
            <w:pPr>
              <w:jc w:val="center"/>
              <w:rPr>
                <w:sz w:val="24"/>
                <w:szCs w:val="24"/>
              </w:rPr>
            </w:pPr>
            <w:r w:rsidRPr="00FD0993">
              <w:rPr>
                <w:sz w:val="24"/>
                <w:szCs w:val="24"/>
              </w:rPr>
              <w:t>Обоснование</w:t>
            </w:r>
          </w:p>
        </w:tc>
      </w:tr>
      <w:tr w:rsidR="00095E35" w:rsidRPr="00FD0993" w:rsidTr="00095E35">
        <w:tc>
          <w:tcPr>
            <w:tcW w:w="2538" w:type="pct"/>
          </w:tcPr>
          <w:p w:rsidR="00095E35" w:rsidRPr="00FD0993" w:rsidRDefault="00095E35" w:rsidP="003F674B">
            <w:pPr>
              <w:jc w:val="both"/>
              <w:rPr>
                <w:sz w:val="24"/>
                <w:szCs w:val="24"/>
              </w:rPr>
            </w:pPr>
            <w:r w:rsidRPr="00FD0993">
              <w:rPr>
                <w:sz w:val="24"/>
                <w:szCs w:val="24"/>
              </w:rPr>
              <w:t>Укрупненные показатели электропотребления:</w:t>
            </w:r>
          </w:p>
        </w:tc>
        <w:tc>
          <w:tcPr>
            <w:tcW w:w="820" w:type="pct"/>
          </w:tcPr>
          <w:p w:rsidR="00095E35" w:rsidRPr="00FD0993" w:rsidRDefault="00095E35" w:rsidP="00F77F3E">
            <w:pPr>
              <w:jc w:val="center"/>
              <w:rPr>
                <w:sz w:val="24"/>
                <w:szCs w:val="24"/>
              </w:rPr>
            </w:pPr>
          </w:p>
        </w:tc>
        <w:tc>
          <w:tcPr>
            <w:tcW w:w="697" w:type="pct"/>
          </w:tcPr>
          <w:p w:rsidR="00095E35" w:rsidRPr="00FD0993" w:rsidRDefault="00095E35" w:rsidP="00F77F3E">
            <w:pPr>
              <w:jc w:val="center"/>
              <w:rPr>
                <w:sz w:val="24"/>
                <w:szCs w:val="24"/>
              </w:rPr>
            </w:pPr>
          </w:p>
        </w:tc>
        <w:tc>
          <w:tcPr>
            <w:tcW w:w="945" w:type="pct"/>
          </w:tcPr>
          <w:p w:rsidR="00095E35" w:rsidRPr="00FD0993" w:rsidRDefault="00095E35" w:rsidP="00F77F3E">
            <w:pPr>
              <w:jc w:val="center"/>
              <w:rPr>
                <w:sz w:val="24"/>
                <w:szCs w:val="24"/>
              </w:rPr>
            </w:pPr>
          </w:p>
        </w:tc>
      </w:tr>
      <w:tr w:rsidR="00095E35" w:rsidRPr="00FD0993" w:rsidTr="00095E35">
        <w:trPr>
          <w:trHeight w:val="626"/>
        </w:trPr>
        <w:tc>
          <w:tcPr>
            <w:tcW w:w="2538" w:type="pct"/>
          </w:tcPr>
          <w:p w:rsidR="00095E35" w:rsidRPr="00FD0993" w:rsidRDefault="00095E35" w:rsidP="003F674B">
            <w:pPr>
              <w:rPr>
                <w:i/>
                <w:sz w:val="24"/>
                <w:szCs w:val="24"/>
              </w:rPr>
            </w:pPr>
            <w:r w:rsidRPr="00FD0993">
              <w:rPr>
                <w:i/>
                <w:sz w:val="24"/>
                <w:szCs w:val="24"/>
              </w:rPr>
              <w:t xml:space="preserve">Электроэнергия, электропотребление </w:t>
            </w:r>
            <w:r w:rsidRPr="00FD0993">
              <w:rPr>
                <w:sz w:val="24"/>
                <w:szCs w:val="24"/>
              </w:rPr>
              <w:t>**</w:t>
            </w:r>
          </w:p>
          <w:p w:rsidR="00095E35" w:rsidRPr="00FD0993" w:rsidRDefault="00095E35" w:rsidP="003F674B">
            <w:pPr>
              <w:rPr>
                <w:sz w:val="24"/>
                <w:szCs w:val="24"/>
              </w:rPr>
            </w:pPr>
            <w:r w:rsidRPr="00FD0993">
              <w:rPr>
                <w:sz w:val="24"/>
                <w:szCs w:val="24"/>
              </w:rPr>
              <w:t>Поселки и сельские поселения (без кондиционеров):</w:t>
            </w:r>
          </w:p>
          <w:p w:rsidR="00095E35" w:rsidRPr="00FD0993" w:rsidRDefault="00095E35" w:rsidP="003F674B">
            <w:pPr>
              <w:rPr>
                <w:sz w:val="24"/>
                <w:szCs w:val="24"/>
              </w:rPr>
            </w:pPr>
            <w:r w:rsidRPr="00FD0993">
              <w:rPr>
                <w:sz w:val="24"/>
                <w:szCs w:val="24"/>
              </w:rPr>
              <w:t xml:space="preserve">–не </w:t>
            </w:r>
            <w:proofErr w:type="gramStart"/>
            <w:r w:rsidRPr="00FD0993">
              <w:rPr>
                <w:sz w:val="24"/>
                <w:szCs w:val="24"/>
              </w:rPr>
              <w:t>оборудованные</w:t>
            </w:r>
            <w:proofErr w:type="gramEnd"/>
            <w:r w:rsidRPr="00FD0993">
              <w:rPr>
                <w:sz w:val="24"/>
                <w:szCs w:val="24"/>
              </w:rPr>
              <w:t xml:space="preserve"> стационарными электроплитами</w:t>
            </w:r>
          </w:p>
          <w:p w:rsidR="00095E35" w:rsidRPr="00FD0993" w:rsidRDefault="00095E35" w:rsidP="003F674B">
            <w:pPr>
              <w:rPr>
                <w:sz w:val="24"/>
                <w:szCs w:val="24"/>
              </w:rPr>
            </w:pPr>
            <w:r w:rsidRPr="00FD0993">
              <w:rPr>
                <w:sz w:val="24"/>
                <w:szCs w:val="24"/>
              </w:rPr>
              <w:t>–</w:t>
            </w:r>
            <w:proofErr w:type="gramStart"/>
            <w:r w:rsidRPr="00FD0993">
              <w:rPr>
                <w:sz w:val="24"/>
                <w:szCs w:val="24"/>
              </w:rPr>
              <w:t>оборудованные</w:t>
            </w:r>
            <w:proofErr w:type="gramEnd"/>
            <w:r w:rsidRPr="00FD0993">
              <w:rPr>
                <w:sz w:val="24"/>
                <w:szCs w:val="24"/>
              </w:rPr>
              <w:t xml:space="preserve"> стационарными электроплитами (100% охвата)</w:t>
            </w:r>
          </w:p>
        </w:tc>
        <w:tc>
          <w:tcPr>
            <w:tcW w:w="820" w:type="pct"/>
          </w:tcPr>
          <w:p w:rsidR="00095E35" w:rsidRPr="00FD0993" w:rsidRDefault="00095E35" w:rsidP="00F77F3E">
            <w:pPr>
              <w:jc w:val="center"/>
              <w:rPr>
                <w:sz w:val="24"/>
                <w:szCs w:val="24"/>
              </w:rPr>
            </w:pPr>
            <w:r w:rsidRPr="00FD0993">
              <w:rPr>
                <w:sz w:val="24"/>
                <w:szCs w:val="24"/>
              </w:rPr>
              <w:t>кВт·</w:t>
            </w:r>
            <w:proofErr w:type="gramStart"/>
            <w:r w:rsidRPr="00FD0993">
              <w:rPr>
                <w:sz w:val="24"/>
                <w:szCs w:val="24"/>
              </w:rPr>
              <w:t>ч</w:t>
            </w:r>
            <w:proofErr w:type="gramEnd"/>
            <w:r w:rsidRPr="00FD0993">
              <w:rPr>
                <w:sz w:val="24"/>
                <w:szCs w:val="24"/>
              </w:rPr>
              <w:t xml:space="preserve"> /год на 1 чел.</w:t>
            </w:r>
          </w:p>
        </w:tc>
        <w:tc>
          <w:tcPr>
            <w:tcW w:w="697" w:type="pct"/>
          </w:tcPr>
          <w:p w:rsidR="00095E35" w:rsidRPr="00FD0993" w:rsidRDefault="00095E35" w:rsidP="00F77F3E">
            <w:pPr>
              <w:jc w:val="center"/>
              <w:rPr>
                <w:sz w:val="24"/>
                <w:szCs w:val="24"/>
              </w:rPr>
            </w:pPr>
            <w:r w:rsidRPr="00FD0993">
              <w:rPr>
                <w:sz w:val="24"/>
                <w:szCs w:val="24"/>
              </w:rPr>
              <w:t>950</w:t>
            </w:r>
          </w:p>
          <w:p w:rsidR="00095E35" w:rsidRPr="00FD0993" w:rsidRDefault="00095E35" w:rsidP="00F77F3E">
            <w:pPr>
              <w:jc w:val="center"/>
              <w:rPr>
                <w:sz w:val="24"/>
                <w:szCs w:val="24"/>
              </w:rPr>
            </w:pPr>
            <w:r w:rsidRPr="00FD0993">
              <w:rPr>
                <w:sz w:val="24"/>
                <w:szCs w:val="24"/>
              </w:rPr>
              <w:t>1350</w:t>
            </w:r>
          </w:p>
        </w:tc>
        <w:tc>
          <w:tcPr>
            <w:tcW w:w="945" w:type="pct"/>
          </w:tcPr>
          <w:p w:rsidR="00095E35" w:rsidRPr="00FD0993" w:rsidRDefault="00095E35" w:rsidP="00F77F3E">
            <w:pPr>
              <w:jc w:val="center"/>
              <w:rPr>
                <w:sz w:val="24"/>
                <w:szCs w:val="24"/>
              </w:rPr>
            </w:pPr>
            <w:r w:rsidRPr="00FD0993">
              <w:rPr>
                <w:sz w:val="24"/>
                <w:szCs w:val="24"/>
              </w:rPr>
              <w:t>СП 42.13330.2011</w:t>
            </w:r>
          </w:p>
        </w:tc>
      </w:tr>
      <w:tr w:rsidR="00095E35" w:rsidRPr="00FD0993" w:rsidTr="00446765">
        <w:trPr>
          <w:trHeight w:val="274"/>
        </w:trPr>
        <w:tc>
          <w:tcPr>
            <w:tcW w:w="2538" w:type="pct"/>
          </w:tcPr>
          <w:p w:rsidR="00095E35" w:rsidRPr="00FD0993" w:rsidRDefault="00095E35" w:rsidP="00095E35">
            <w:pPr>
              <w:numPr>
                <w:ilvl w:val="0"/>
                <w:numId w:val="10"/>
              </w:numPr>
              <w:ind w:left="0" w:firstLine="0"/>
              <w:jc w:val="both"/>
              <w:rPr>
                <w:i/>
                <w:sz w:val="24"/>
                <w:szCs w:val="24"/>
              </w:rPr>
            </w:pPr>
            <w:r w:rsidRPr="00FD0993">
              <w:rPr>
                <w:i/>
                <w:sz w:val="24"/>
                <w:szCs w:val="24"/>
              </w:rPr>
              <w:t>Электроэнергия, использование максимума электрической нагрузки</w:t>
            </w:r>
            <w:r w:rsidRPr="00FD0993">
              <w:rPr>
                <w:sz w:val="24"/>
                <w:szCs w:val="24"/>
              </w:rPr>
              <w:t>**</w:t>
            </w:r>
          </w:p>
          <w:p w:rsidR="00095E35" w:rsidRPr="00FD0993" w:rsidRDefault="00095E35" w:rsidP="003F674B">
            <w:pPr>
              <w:rPr>
                <w:sz w:val="24"/>
                <w:szCs w:val="24"/>
              </w:rPr>
            </w:pPr>
            <w:r w:rsidRPr="00FD0993">
              <w:rPr>
                <w:sz w:val="24"/>
                <w:szCs w:val="24"/>
              </w:rPr>
              <w:t>Поселки и сельские поселения (без кондиционеров):</w:t>
            </w:r>
          </w:p>
          <w:p w:rsidR="00095E35" w:rsidRPr="00FD0993" w:rsidRDefault="00095E35" w:rsidP="003F674B">
            <w:pPr>
              <w:rPr>
                <w:sz w:val="24"/>
                <w:szCs w:val="24"/>
              </w:rPr>
            </w:pPr>
            <w:r w:rsidRPr="00FD0993">
              <w:rPr>
                <w:sz w:val="24"/>
                <w:szCs w:val="24"/>
              </w:rPr>
              <w:t xml:space="preserve">–не </w:t>
            </w:r>
            <w:proofErr w:type="gramStart"/>
            <w:r w:rsidRPr="00FD0993">
              <w:rPr>
                <w:sz w:val="24"/>
                <w:szCs w:val="24"/>
              </w:rPr>
              <w:t>оборудованные</w:t>
            </w:r>
            <w:proofErr w:type="gramEnd"/>
            <w:r w:rsidRPr="00FD0993">
              <w:rPr>
                <w:sz w:val="24"/>
                <w:szCs w:val="24"/>
              </w:rPr>
              <w:t xml:space="preserve"> стационарными электроплитами</w:t>
            </w:r>
          </w:p>
          <w:p w:rsidR="00095E35" w:rsidRPr="00FD0993" w:rsidRDefault="00095E35" w:rsidP="003F674B">
            <w:pPr>
              <w:rPr>
                <w:sz w:val="24"/>
                <w:szCs w:val="24"/>
              </w:rPr>
            </w:pPr>
            <w:r w:rsidRPr="00FD0993">
              <w:rPr>
                <w:sz w:val="24"/>
                <w:szCs w:val="24"/>
              </w:rPr>
              <w:t>–</w:t>
            </w:r>
            <w:proofErr w:type="gramStart"/>
            <w:r w:rsidRPr="00FD0993">
              <w:rPr>
                <w:sz w:val="24"/>
                <w:szCs w:val="24"/>
              </w:rPr>
              <w:t>оборудованные</w:t>
            </w:r>
            <w:proofErr w:type="gramEnd"/>
            <w:r w:rsidRPr="00FD0993">
              <w:rPr>
                <w:sz w:val="24"/>
                <w:szCs w:val="24"/>
              </w:rPr>
              <w:t xml:space="preserve"> стационарными </w:t>
            </w:r>
            <w:r w:rsidRPr="00FD0993">
              <w:rPr>
                <w:sz w:val="24"/>
                <w:szCs w:val="24"/>
              </w:rPr>
              <w:lastRenderedPageBreak/>
              <w:t>электроплитами (100% охвата)</w:t>
            </w:r>
          </w:p>
        </w:tc>
        <w:tc>
          <w:tcPr>
            <w:tcW w:w="820" w:type="pct"/>
          </w:tcPr>
          <w:p w:rsidR="00095E35" w:rsidRPr="00FD0993" w:rsidRDefault="00095E35" w:rsidP="00F77F3E">
            <w:pPr>
              <w:jc w:val="center"/>
              <w:rPr>
                <w:sz w:val="24"/>
                <w:szCs w:val="24"/>
              </w:rPr>
            </w:pPr>
            <w:proofErr w:type="gramStart"/>
            <w:r w:rsidRPr="00FD0993">
              <w:rPr>
                <w:sz w:val="24"/>
                <w:szCs w:val="24"/>
              </w:rPr>
              <w:lastRenderedPageBreak/>
              <w:t>ч</w:t>
            </w:r>
            <w:proofErr w:type="gramEnd"/>
            <w:r w:rsidRPr="00FD0993">
              <w:rPr>
                <w:sz w:val="24"/>
                <w:szCs w:val="24"/>
              </w:rPr>
              <w:t>/год</w:t>
            </w:r>
          </w:p>
        </w:tc>
        <w:tc>
          <w:tcPr>
            <w:tcW w:w="697" w:type="pct"/>
          </w:tcPr>
          <w:p w:rsidR="00095E35" w:rsidRPr="00FD0993" w:rsidRDefault="00095E35" w:rsidP="00F77F3E">
            <w:pPr>
              <w:jc w:val="center"/>
              <w:rPr>
                <w:sz w:val="24"/>
                <w:szCs w:val="24"/>
              </w:rPr>
            </w:pPr>
            <w:r w:rsidRPr="00FD0993">
              <w:rPr>
                <w:sz w:val="24"/>
                <w:szCs w:val="24"/>
              </w:rPr>
              <w:t>4100</w:t>
            </w:r>
          </w:p>
          <w:p w:rsidR="00095E35" w:rsidRPr="00FD0993" w:rsidRDefault="00095E35" w:rsidP="00F77F3E">
            <w:pPr>
              <w:jc w:val="center"/>
              <w:rPr>
                <w:sz w:val="24"/>
                <w:szCs w:val="24"/>
              </w:rPr>
            </w:pPr>
            <w:r w:rsidRPr="00FD0993">
              <w:rPr>
                <w:sz w:val="24"/>
                <w:szCs w:val="24"/>
              </w:rPr>
              <w:t>4400</w:t>
            </w:r>
          </w:p>
        </w:tc>
        <w:tc>
          <w:tcPr>
            <w:tcW w:w="945" w:type="pct"/>
          </w:tcPr>
          <w:p w:rsidR="00095E35" w:rsidRPr="00FD0993" w:rsidRDefault="00095E35" w:rsidP="00F77F3E">
            <w:pPr>
              <w:jc w:val="center"/>
              <w:rPr>
                <w:sz w:val="24"/>
                <w:szCs w:val="24"/>
              </w:rPr>
            </w:pPr>
            <w:r w:rsidRPr="00FD0993">
              <w:rPr>
                <w:sz w:val="24"/>
                <w:szCs w:val="24"/>
              </w:rPr>
              <w:t>СП 42.13330.2011</w:t>
            </w:r>
          </w:p>
        </w:tc>
      </w:tr>
      <w:tr w:rsidR="00095E35" w:rsidRPr="00FD0993" w:rsidTr="00095E35">
        <w:trPr>
          <w:trHeight w:val="70"/>
        </w:trPr>
        <w:tc>
          <w:tcPr>
            <w:tcW w:w="2538" w:type="pct"/>
          </w:tcPr>
          <w:p w:rsidR="00095E35" w:rsidRPr="00FD0993" w:rsidRDefault="00095E35" w:rsidP="00095E35">
            <w:pPr>
              <w:numPr>
                <w:ilvl w:val="0"/>
                <w:numId w:val="10"/>
              </w:numPr>
              <w:ind w:left="0" w:firstLine="0"/>
              <w:jc w:val="both"/>
              <w:rPr>
                <w:i/>
                <w:sz w:val="24"/>
                <w:szCs w:val="24"/>
              </w:rPr>
            </w:pPr>
            <w:r w:rsidRPr="00FD0993">
              <w:rPr>
                <w:i/>
                <w:sz w:val="24"/>
                <w:szCs w:val="24"/>
              </w:rPr>
              <w:lastRenderedPageBreak/>
              <w:t>Электрические нагрузки, расход электроэнергии</w:t>
            </w:r>
          </w:p>
        </w:tc>
        <w:tc>
          <w:tcPr>
            <w:tcW w:w="820" w:type="pct"/>
          </w:tcPr>
          <w:p w:rsidR="00095E35" w:rsidRPr="00FD0993" w:rsidRDefault="00095E35" w:rsidP="00F77F3E">
            <w:pPr>
              <w:jc w:val="center"/>
              <w:rPr>
                <w:sz w:val="24"/>
                <w:szCs w:val="24"/>
              </w:rPr>
            </w:pPr>
          </w:p>
        </w:tc>
        <w:tc>
          <w:tcPr>
            <w:tcW w:w="697" w:type="pct"/>
          </w:tcPr>
          <w:p w:rsidR="00095E35" w:rsidRPr="00FD0993" w:rsidRDefault="00095E35" w:rsidP="00F77F3E">
            <w:pPr>
              <w:jc w:val="center"/>
              <w:rPr>
                <w:sz w:val="24"/>
                <w:szCs w:val="24"/>
              </w:rPr>
            </w:pPr>
          </w:p>
        </w:tc>
        <w:tc>
          <w:tcPr>
            <w:tcW w:w="945" w:type="pct"/>
          </w:tcPr>
          <w:p w:rsidR="00095E35" w:rsidRPr="00FD0993" w:rsidRDefault="00095E35" w:rsidP="00F77F3E">
            <w:pPr>
              <w:jc w:val="center"/>
              <w:rPr>
                <w:sz w:val="24"/>
                <w:szCs w:val="24"/>
              </w:rPr>
            </w:pPr>
            <w:r w:rsidRPr="00FD0993">
              <w:rPr>
                <w:sz w:val="24"/>
                <w:szCs w:val="24"/>
              </w:rPr>
              <w:t>Согласно</w:t>
            </w:r>
          </w:p>
          <w:p w:rsidR="00095E35" w:rsidRPr="00FD0993" w:rsidRDefault="00095E35" w:rsidP="00F77F3E">
            <w:pPr>
              <w:jc w:val="center"/>
              <w:rPr>
                <w:sz w:val="24"/>
                <w:szCs w:val="24"/>
              </w:rPr>
            </w:pPr>
            <w:r w:rsidRPr="00FD0993">
              <w:rPr>
                <w:sz w:val="24"/>
                <w:szCs w:val="24"/>
              </w:rPr>
              <w:t>РД 34.20.185-94</w:t>
            </w:r>
          </w:p>
        </w:tc>
      </w:tr>
    </w:tbl>
    <w:p w:rsidR="00095E35" w:rsidRPr="00FD0993" w:rsidRDefault="00095E35" w:rsidP="00F77F3E">
      <w:pPr>
        <w:spacing w:after="0" w:line="240" w:lineRule="auto"/>
        <w:ind w:firstLine="709"/>
        <w:contextualSpacing/>
        <w:jc w:val="both"/>
        <w:rPr>
          <w:rFonts w:ascii="Times New Roman" w:hAnsi="Times New Roman" w:cs="Times New Roman"/>
          <w:sz w:val="20"/>
          <w:szCs w:val="20"/>
        </w:rPr>
      </w:pPr>
      <w:r w:rsidRPr="00FD0993">
        <w:rPr>
          <w:rFonts w:ascii="Times New Roman" w:hAnsi="Times New Roman" w:cs="Times New Roman"/>
          <w:sz w:val="20"/>
          <w:szCs w:val="20"/>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95E35" w:rsidRPr="00FD0993" w:rsidRDefault="00095E35" w:rsidP="00F77F3E">
      <w:pPr>
        <w:spacing w:after="0" w:line="240" w:lineRule="auto"/>
        <w:ind w:firstLine="709"/>
        <w:contextualSpacing/>
        <w:jc w:val="both"/>
        <w:rPr>
          <w:rFonts w:ascii="Times New Roman" w:hAnsi="Times New Roman" w:cs="Times New Roman"/>
          <w:sz w:val="20"/>
          <w:szCs w:val="20"/>
        </w:rPr>
      </w:pPr>
      <w:r w:rsidRPr="00FD0993">
        <w:rPr>
          <w:rFonts w:ascii="Times New Roman" w:hAnsi="Times New Roman" w:cs="Times New Roman"/>
          <w:sz w:val="20"/>
          <w:szCs w:val="20"/>
        </w:rPr>
        <w: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51363" w:rsidRPr="00851363" w:rsidRDefault="00851363" w:rsidP="00851363">
      <w:pPr>
        <w:spacing w:before="120" w:after="0" w:line="240" w:lineRule="auto"/>
        <w:ind w:firstLine="709"/>
        <w:jc w:val="both"/>
        <w:rPr>
          <w:rFonts w:ascii="Times New Roman" w:eastAsia="Times New Roman" w:hAnsi="Times New Roman" w:cs="Times New Roman"/>
          <w:sz w:val="24"/>
          <w:szCs w:val="24"/>
        </w:rPr>
      </w:pPr>
      <w:r w:rsidRPr="00851363">
        <w:rPr>
          <w:rFonts w:ascii="Times New Roman" w:eastAsia="Times New Roman" w:hAnsi="Times New Roman" w:cs="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51363" w:rsidRPr="00FD0993" w:rsidRDefault="00851363" w:rsidP="00851363">
      <w:pPr>
        <w:spacing w:after="0" w:line="240" w:lineRule="auto"/>
        <w:ind w:firstLine="709"/>
        <w:jc w:val="both"/>
        <w:rPr>
          <w:rFonts w:ascii="Times New Roman" w:hAnsi="Times New Roman" w:cs="Times New Roman"/>
          <w:sz w:val="24"/>
          <w:szCs w:val="24"/>
        </w:rPr>
      </w:pPr>
      <w:r w:rsidRPr="00851363">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2D7440" w:rsidRPr="00FD0993" w:rsidRDefault="002D7440" w:rsidP="00F77F3E">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D01412">
        <w:rPr>
          <w:rFonts w:ascii="Times New Roman" w:hAnsi="Times New Roman" w:cs="Times New Roman"/>
          <w:b/>
          <w:sz w:val="24"/>
          <w:szCs w:val="24"/>
          <w:lang w:val="en-US"/>
        </w:rPr>
        <w:t>VIII</w:t>
      </w:r>
      <w:r w:rsidR="00F77F3E" w:rsidRPr="00FD0993">
        <w:rPr>
          <w:rFonts w:ascii="Times New Roman" w:hAnsi="Times New Roman" w:cs="Times New Roman"/>
          <w:b/>
          <w:sz w:val="24"/>
          <w:szCs w:val="24"/>
        </w:rPr>
        <w:t>. Объекты теплоснабжения</w:t>
      </w:r>
    </w:p>
    <w:p w:rsidR="00086D00" w:rsidRPr="00FD0993" w:rsidRDefault="002D7440" w:rsidP="00F77F3E">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1</w:t>
      </w:r>
      <w:r w:rsidR="00D01412">
        <w:rPr>
          <w:rFonts w:ascii="Times New Roman" w:hAnsi="Times New Roman" w:cs="Times New Roman"/>
          <w:sz w:val="24"/>
          <w:szCs w:val="24"/>
        </w:rPr>
        <w:t>2</w:t>
      </w:r>
      <w:r w:rsidRPr="00FD0993">
        <w:rPr>
          <w:rFonts w:ascii="Times New Roman" w:hAnsi="Times New Roman" w:cs="Times New Roman"/>
          <w:sz w:val="24"/>
          <w:szCs w:val="24"/>
        </w:rPr>
        <w:t>.</w:t>
      </w:r>
      <w:r w:rsidR="00086D00" w:rsidRPr="00FD0993">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086D00" w:rsidRPr="00FD0993" w:rsidRDefault="00086D00" w:rsidP="00C22865">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42.13330.2011 "Градостроительство. План</w:t>
      </w:r>
      <w:r w:rsidR="00C22865" w:rsidRPr="00FD0993">
        <w:rPr>
          <w:rFonts w:ascii="Times New Roman" w:hAnsi="Times New Roman" w:cs="Times New Roman"/>
          <w:sz w:val="24"/>
          <w:szCs w:val="24"/>
        </w:rPr>
        <w:t xml:space="preserve">ировка и застройка городских и </w:t>
      </w:r>
      <w:r w:rsidRPr="00FD0993">
        <w:rPr>
          <w:rFonts w:ascii="Times New Roman" w:hAnsi="Times New Roman" w:cs="Times New Roman"/>
          <w:sz w:val="24"/>
          <w:szCs w:val="24"/>
        </w:rPr>
        <w:t>сельских поселений. Актуализированная редакция СНиП 2.07.01-89*";</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131.13330.2012 «Строительная климатология» (актуализированная версия)</w:t>
      </w:r>
      <w:proofErr w:type="gramStart"/>
      <w:r w:rsidRPr="00FD0993">
        <w:rPr>
          <w:rFonts w:ascii="Times New Roman" w:hAnsi="Times New Roman" w:cs="Times New Roman"/>
          <w:sz w:val="24"/>
          <w:szCs w:val="24"/>
        </w:rPr>
        <w:t xml:space="preserve"> ;</w:t>
      </w:r>
      <w:proofErr w:type="gramEnd"/>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36.13330.2012 "Магистральные трубопроводы";</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СН 452-73 "Нормы отвода земель для магистральных трубопроводов";</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60.13330.2012 "Отопление, вентиляция и кондиционирование";</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124.13330.2012 "Тепловые сети";</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89.13330.2012 "Котельные установки";</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СП 41-101-95 "Проектирование тепловых пунктов";</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086D00" w:rsidRDefault="006A6FE4" w:rsidP="00E218D1">
      <w:pPr>
        <w:spacing w:after="120" w:line="240" w:lineRule="auto"/>
        <w:ind w:firstLine="709"/>
        <w:jc w:val="both"/>
        <w:rPr>
          <w:rFonts w:ascii="Times New Roman" w:eastAsia="Times New Roman" w:hAnsi="Times New Roman" w:cs="Times New Roman"/>
          <w:color w:val="000000"/>
          <w:sz w:val="24"/>
          <w:szCs w:val="24"/>
        </w:rPr>
      </w:pPr>
      <w:r w:rsidRPr="00FD0993">
        <w:rPr>
          <w:rFonts w:ascii="Times New Roman" w:eastAsia="Times New Roman" w:hAnsi="Times New Roman" w:cs="Times New Roman"/>
          <w:color w:val="000000"/>
          <w:sz w:val="24"/>
          <w:szCs w:val="24"/>
        </w:rPr>
        <w:t xml:space="preserve">- СП 124.13330.2012 </w:t>
      </w:r>
      <w:r w:rsidR="00086D00" w:rsidRPr="00FD0993">
        <w:rPr>
          <w:rFonts w:ascii="Times New Roman" w:eastAsia="Times New Roman" w:hAnsi="Times New Roman" w:cs="Times New Roman"/>
          <w:color w:val="000000"/>
          <w:sz w:val="24"/>
          <w:szCs w:val="24"/>
        </w:rPr>
        <w:t>Удельные показатели максимальной тепловой нагрузки на отопление и вентиляцию жилых домов, Вт/м</w:t>
      </w:r>
      <w:proofErr w:type="gramStart"/>
      <w:r w:rsidR="00086D00" w:rsidRPr="00FD0993">
        <w:rPr>
          <w:rFonts w:ascii="Times New Roman" w:eastAsia="Times New Roman" w:hAnsi="Times New Roman" w:cs="Times New Roman"/>
          <w:color w:val="000000"/>
          <w:sz w:val="24"/>
          <w:szCs w:val="24"/>
        </w:rPr>
        <w:t>2</w:t>
      </w:r>
      <w:proofErr w:type="gramEnd"/>
      <w:r w:rsidR="00E218D1" w:rsidRPr="00FD0993">
        <w:rPr>
          <w:rFonts w:ascii="Times New Roman" w:eastAsia="Times New Roman" w:hAnsi="Times New Roman" w:cs="Times New Roman"/>
          <w:color w:val="000000"/>
          <w:sz w:val="24"/>
          <w:szCs w:val="24"/>
        </w:rPr>
        <w:t xml:space="preserve"> </w:t>
      </w:r>
      <w:r w:rsidR="00086D00" w:rsidRPr="00FD0993">
        <w:rPr>
          <w:rFonts w:ascii="Times New Roman" w:eastAsia="Times New Roman" w:hAnsi="Times New Roman" w:cs="Times New Roman"/>
          <w:color w:val="000000"/>
          <w:sz w:val="24"/>
          <w:szCs w:val="24"/>
        </w:rPr>
        <w:t>(Для зданий строительства после 2015 г.).</w:t>
      </w:r>
    </w:p>
    <w:p w:rsidR="00D01412" w:rsidRPr="00FD0993" w:rsidRDefault="00D01412" w:rsidP="00D01412">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060"/>
      </w:tblGrid>
      <w:tr w:rsidR="000A02FC" w:rsidRPr="00FD0993" w:rsidTr="000A02FC">
        <w:trPr>
          <w:trHeight w:val="70"/>
        </w:trPr>
        <w:tc>
          <w:tcPr>
            <w:tcW w:w="1834" w:type="pct"/>
          </w:tcPr>
          <w:p w:rsidR="000A02FC" w:rsidRPr="00FD0993" w:rsidRDefault="000A02FC" w:rsidP="00E218D1">
            <w:pPr>
              <w:pStyle w:val="a5"/>
              <w:spacing w:after="200" w:line="276"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Тип застройки</w:t>
            </w:r>
          </w:p>
        </w:tc>
        <w:tc>
          <w:tcPr>
            <w:tcW w:w="3166" w:type="pct"/>
            <w:noWrap/>
          </w:tcPr>
          <w:p w:rsidR="000A02FC" w:rsidRPr="00FD0993" w:rsidRDefault="000A02FC" w:rsidP="0016106E">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Удельные показатели максимальной тепловой нагрузки на отопление и вентиляцию жилых домов, Вт/м</w:t>
            </w:r>
            <w:proofErr w:type="gramStart"/>
            <w:r w:rsidRPr="00FD0993">
              <w:rPr>
                <w:rFonts w:ascii="Times New Roman" w:hAnsi="Times New Roman" w:cs="Times New Roman"/>
                <w:sz w:val="24"/>
                <w:szCs w:val="24"/>
                <w:lang w:eastAsia="ru-RU"/>
              </w:rPr>
              <w:t>2</w:t>
            </w:r>
            <w:proofErr w:type="gramEnd"/>
            <w:r w:rsidRPr="00FD0993">
              <w:rPr>
                <w:rFonts w:ascii="Times New Roman" w:hAnsi="Times New Roman" w:cs="Times New Roman"/>
                <w:sz w:val="24"/>
                <w:szCs w:val="24"/>
                <w:lang w:eastAsia="ru-RU"/>
              </w:rPr>
              <w:t xml:space="preserve"> (Для зданий строительства после 2015 г.</w:t>
            </w:r>
            <w:r>
              <w:rPr>
                <w:rFonts w:ascii="Times New Roman" w:hAnsi="Times New Roman" w:cs="Times New Roman"/>
                <w:sz w:val="24"/>
                <w:szCs w:val="24"/>
                <w:lang w:eastAsia="ru-RU"/>
              </w:rPr>
              <w:t xml:space="preserve"> при расчетной температуре наружного воздуха для проектирования отопления -33</w:t>
            </w:r>
            <w:r w:rsidRPr="00FD0993">
              <w:rPr>
                <w:rFonts w:ascii="Times New Roman" w:hAnsi="Times New Roman" w:cs="Times New Roman"/>
                <w:sz w:val="24"/>
                <w:szCs w:val="24"/>
                <w:lang w:eastAsia="ru-RU"/>
              </w:rPr>
              <w:t>°C)</w:t>
            </w:r>
          </w:p>
        </w:tc>
      </w:tr>
      <w:tr w:rsidR="000A02FC" w:rsidRPr="00FD0993" w:rsidTr="000A02FC">
        <w:trPr>
          <w:trHeight w:val="300"/>
        </w:trPr>
        <w:tc>
          <w:tcPr>
            <w:tcW w:w="1834" w:type="pct"/>
            <w:noWrap/>
          </w:tcPr>
          <w:p w:rsidR="000A02FC" w:rsidRPr="00FD0993" w:rsidRDefault="000A02FC" w:rsidP="00E218D1">
            <w:pPr>
              <w:pStyle w:val="a5"/>
              <w:pBdr>
                <w:top w:val="single" w:sz="4" w:space="0" w:color="auto"/>
              </w:pBdr>
              <w:jc w:val="both"/>
              <w:textAlignment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1-3-этажные одноквартирные отдельно стоящие</w:t>
            </w:r>
          </w:p>
        </w:tc>
        <w:tc>
          <w:tcPr>
            <w:tcW w:w="3166" w:type="pct"/>
            <w:noWrap/>
          </w:tcPr>
          <w:p w:rsidR="000A02FC" w:rsidRPr="00FD0993" w:rsidRDefault="000A02FC" w:rsidP="000A02FC">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7</w:t>
            </w:r>
            <w:r>
              <w:rPr>
                <w:rFonts w:ascii="Times New Roman" w:hAnsi="Times New Roman" w:cs="Times New Roman"/>
                <w:sz w:val="24"/>
                <w:szCs w:val="24"/>
                <w:lang w:eastAsia="ru-RU"/>
              </w:rPr>
              <w:t>5</w:t>
            </w:r>
          </w:p>
        </w:tc>
      </w:tr>
      <w:tr w:rsidR="000A02FC" w:rsidRPr="00FD0993" w:rsidTr="000A02FC">
        <w:trPr>
          <w:trHeight w:val="858"/>
        </w:trPr>
        <w:tc>
          <w:tcPr>
            <w:tcW w:w="1834" w:type="pct"/>
            <w:noWrap/>
          </w:tcPr>
          <w:p w:rsidR="000A02FC" w:rsidRPr="00FD0993" w:rsidRDefault="000A02FC" w:rsidP="00E218D1">
            <w:pPr>
              <w:pStyle w:val="a5"/>
              <w:spacing w:line="276" w:lineRule="auto"/>
              <w:jc w:val="both"/>
              <w:rPr>
                <w:rFonts w:ascii="Times New Roman" w:hAnsi="Times New Roman" w:cs="Times New Roman"/>
                <w:sz w:val="24"/>
                <w:szCs w:val="24"/>
                <w:lang w:eastAsia="ru-RU"/>
              </w:rPr>
            </w:pPr>
            <w:r w:rsidRPr="00FD0993">
              <w:rPr>
                <w:rFonts w:ascii="Times New Roman" w:hAnsi="Times New Roman" w:cs="Times New Roman"/>
                <w:sz w:val="24"/>
                <w:szCs w:val="24"/>
                <w:lang w:eastAsia="ru-RU"/>
              </w:rPr>
              <w:lastRenderedPageBreak/>
              <w:t>2-3-этажные одноквартирные блокированные</w:t>
            </w:r>
          </w:p>
        </w:tc>
        <w:tc>
          <w:tcPr>
            <w:tcW w:w="3166" w:type="pct"/>
            <w:noWrap/>
          </w:tcPr>
          <w:p w:rsidR="000A02FC" w:rsidRPr="00FD0993" w:rsidRDefault="000A02FC" w:rsidP="000A02FC">
            <w:pPr>
              <w:pStyle w:val="a5"/>
              <w:jc w:val="center"/>
              <w:rPr>
                <w:rFonts w:ascii="Times New Roman" w:hAnsi="Times New Roman" w:cs="Times New Roman"/>
                <w:sz w:val="24"/>
                <w:szCs w:val="24"/>
                <w:lang w:eastAsia="ru-RU"/>
              </w:rPr>
            </w:pPr>
            <w:r w:rsidRPr="00FD0993">
              <w:rPr>
                <w:rFonts w:ascii="Times New Roman" w:hAnsi="Times New Roman" w:cs="Times New Roman"/>
                <w:sz w:val="24"/>
                <w:szCs w:val="24"/>
                <w:lang w:eastAsia="ru-RU"/>
              </w:rPr>
              <w:t>6</w:t>
            </w:r>
            <w:r>
              <w:rPr>
                <w:rFonts w:ascii="Times New Roman" w:hAnsi="Times New Roman" w:cs="Times New Roman"/>
                <w:sz w:val="24"/>
                <w:szCs w:val="24"/>
                <w:lang w:eastAsia="ru-RU"/>
              </w:rPr>
              <w:t>2</w:t>
            </w:r>
          </w:p>
        </w:tc>
      </w:tr>
    </w:tbl>
    <w:p w:rsidR="00E218D1" w:rsidRPr="00FD0993" w:rsidRDefault="00E218D1" w:rsidP="00E218D1">
      <w:pPr>
        <w:pStyle w:val="a"/>
        <w:numPr>
          <w:ilvl w:val="0"/>
          <w:numId w:val="0"/>
        </w:numPr>
        <w:ind w:firstLine="709"/>
      </w:pPr>
      <w:r w:rsidRPr="00FD0993">
        <w:t>Расчетные тепловые нагрузки определяются:</w:t>
      </w:r>
    </w:p>
    <w:p w:rsidR="00E218D1" w:rsidRPr="00FD0993" w:rsidRDefault="00E218D1" w:rsidP="00E218D1">
      <w:pPr>
        <w:pStyle w:val="a5"/>
        <w:ind w:firstLine="709"/>
        <w:jc w:val="both"/>
        <w:rPr>
          <w:rFonts w:ascii="Times New Roman" w:hAnsi="Times New Roman" w:cs="Times New Roman"/>
          <w:sz w:val="24"/>
          <w:szCs w:val="24"/>
        </w:rPr>
      </w:pPr>
      <w:r w:rsidRPr="00FD0993">
        <w:rPr>
          <w:rFonts w:ascii="Times New Roman" w:hAnsi="Times New Roman" w:cs="Times New Roman"/>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E218D1" w:rsidRPr="00FD0993" w:rsidRDefault="00E218D1" w:rsidP="00E218D1">
      <w:pPr>
        <w:pStyle w:val="a5"/>
        <w:ind w:firstLine="709"/>
        <w:jc w:val="both"/>
        <w:rPr>
          <w:rFonts w:ascii="Times New Roman" w:hAnsi="Times New Roman" w:cs="Times New Roman"/>
          <w:sz w:val="24"/>
          <w:szCs w:val="24"/>
        </w:rPr>
      </w:pPr>
      <w:r w:rsidRPr="00FD0993">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218D1" w:rsidRPr="00FD0993" w:rsidRDefault="00E218D1" w:rsidP="00E218D1">
      <w:pPr>
        <w:pStyle w:val="a5"/>
        <w:ind w:firstLine="709"/>
        <w:jc w:val="both"/>
        <w:rPr>
          <w:rFonts w:ascii="Times New Roman" w:hAnsi="Times New Roman" w:cs="Times New Roman"/>
          <w:sz w:val="24"/>
          <w:szCs w:val="24"/>
        </w:rPr>
      </w:pPr>
      <w:r w:rsidRPr="00FD0993">
        <w:rPr>
          <w:rFonts w:ascii="Times New Roman" w:hAnsi="Times New Roman" w:cs="Times New Roman"/>
          <w:sz w:val="24"/>
          <w:szCs w:val="24"/>
        </w:rPr>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086D00" w:rsidRPr="00FD0993" w:rsidRDefault="00086D00" w:rsidP="00F77F3E">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 объектов теплоснабжения не нормируется.</w:t>
      </w:r>
    </w:p>
    <w:p w:rsidR="002D7440" w:rsidRPr="00FD0993" w:rsidRDefault="002D7440" w:rsidP="00F77F3E">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D01412">
        <w:rPr>
          <w:rFonts w:ascii="Times New Roman" w:hAnsi="Times New Roman" w:cs="Times New Roman"/>
          <w:b/>
          <w:sz w:val="24"/>
          <w:szCs w:val="24"/>
          <w:lang w:val="en-US"/>
        </w:rPr>
        <w:t>IX</w:t>
      </w:r>
      <w:r w:rsidR="00F77F3E" w:rsidRPr="00FD0993">
        <w:rPr>
          <w:rFonts w:ascii="Times New Roman" w:hAnsi="Times New Roman" w:cs="Times New Roman"/>
          <w:b/>
          <w:sz w:val="24"/>
          <w:szCs w:val="24"/>
        </w:rPr>
        <w:t xml:space="preserve">. </w:t>
      </w:r>
      <w:r w:rsidRPr="00FD0993">
        <w:rPr>
          <w:rFonts w:ascii="Times New Roman" w:hAnsi="Times New Roman" w:cs="Times New Roman"/>
          <w:b/>
          <w:sz w:val="24"/>
          <w:szCs w:val="24"/>
        </w:rPr>
        <w:t>Объекты газоснабжения</w:t>
      </w:r>
    </w:p>
    <w:p w:rsidR="002D7440" w:rsidRPr="00FD0993" w:rsidRDefault="002D7440" w:rsidP="00F77F3E">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1</w:t>
      </w:r>
      <w:r w:rsidR="00D01412">
        <w:rPr>
          <w:rFonts w:ascii="Times New Roman" w:hAnsi="Times New Roman" w:cs="Times New Roman"/>
          <w:sz w:val="24"/>
          <w:szCs w:val="24"/>
        </w:rPr>
        <w:t>3</w:t>
      </w:r>
      <w:r w:rsidR="00A01D79" w:rsidRPr="00FD0993">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p w:rsidR="001912D3" w:rsidRDefault="001912D3" w:rsidP="00F77F3E">
      <w:pPr>
        <w:spacing w:before="120" w:after="120" w:line="240" w:lineRule="auto"/>
        <w:ind w:firstLine="709"/>
        <w:jc w:val="both"/>
        <w:rPr>
          <w:rFonts w:ascii="Times New Roman" w:hAnsi="Times New Roman" w:cs="Times New Roman"/>
          <w:b/>
          <w:sz w:val="24"/>
          <w:szCs w:val="24"/>
        </w:rPr>
      </w:pPr>
      <w:r w:rsidRPr="001912D3">
        <w:rPr>
          <w:rFonts w:ascii="Times New Roman" w:hAnsi="Times New Roman" w:cs="Times New Roman"/>
          <w:sz w:val="24"/>
          <w:szCs w:val="24"/>
        </w:rPr>
        <w:t>Анализ планов и программ развития Гороховского сельского поселения выявил отсутствие планов по газификации в среднесрочной перспективе. Таким образом, расчетные</w:t>
      </w:r>
      <w:r w:rsidRPr="00FD0993">
        <w:rPr>
          <w:rFonts w:ascii="Times New Roman" w:hAnsi="Times New Roman" w:cs="Times New Roman"/>
          <w:sz w:val="24"/>
          <w:szCs w:val="24"/>
        </w:rPr>
        <w:t xml:space="preserve"> показатели минимально допустимого уровня обеспеченности и максимально допустимого уровня территориальной доступности объектов газоснабжения</w:t>
      </w:r>
      <w:r>
        <w:rPr>
          <w:rFonts w:ascii="Times New Roman" w:hAnsi="Times New Roman" w:cs="Times New Roman"/>
          <w:sz w:val="24"/>
          <w:szCs w:val="24"/>
        </w:rPr>
        <w:t xml:space="preserve"> не устанавливаются.</w:t>
      </w:r>
    </w:p>
    <w:p w:rsidR="002D7440" w:rsidRPr="00FD0993" w:rsidRDefault="00F77F3E" w:rsidP="00F77F3E">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X. </w:t>
      </w:r>
      <w:r w:rsidR="002D7440" w:rsidRPr="00FD0993">
        <w:rPr>
          <w:rFonts w:ascii="Times New Roman" w:hAnsi="Times New Roman" w:cs="Times New Roman"/>
          <w:b/>
          <w:sz w:val="24"/>
          <w:szCs w:val="24"/>
        </w:rPr>
        <w:t>Объекты водоснабжения</w:t>
      </w:r>
    </w:p>
    <w:p w:rsidR="002D7440" w:rsidRPr="00FD0993" w:rsidRDefault="002D7440" w:rsidP="00F77F3E">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1</w:t>
      </w:r>
      <w:r w:rsidR="00D01412">
        <w:rPr>
          <w:rFonts w:ascii="Times New Roman" w:hAnsi="Times New Roman" w:cs="Times New Roman"/>
          <w:sz w:val="24"/>
          <w:szCs w:val="24"/>
        </w:rPr>
        <w:t>4</w:t>
      </w:r>
      <w:r w:rsidR="00F77F3E" w:rsidRPr="00FD0993">
        <w:rPr>
          <w:rFonts w:ascii="Times New Roman" w:hAnsi="Times New Roman" w:cs="Times New Roman"/>
          <w:sz w:val="24"/>
          <w:szCs w:val="24"/>
        </w:rPr>
        <w:t xml:space="preserve">. </w:t>
      </w:r>
      <w:r w:rsidR="00A01D79" w:rsidRPr="00FD0993">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w:t>
      </w:r>
    </w:p>
    <w:p w:rsidR="00A01D79" w:rsidRPr="00BC55B9" w:rsidRDefault="00A01D79" w:rsidP="00527D62">
      <w:pPr>
        <w:spacing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D01412" w:rsidRPr="00D01412" w:rsidRDefault="00D01412" w:rsidP="00D0141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14</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233"/>
      </w:tblGrid>
      <w:tr w:rsidR="00527D62" w:rsidRPr="00FD0993" w:rsidTr="00527D62">
        <w:tc>
          <w:tcPr>
            <w:tcW w:w="2764" w:type="pct"/>
          </w:tcPr>
          <w:p w:rsidR="00527D62" w:rsidRPr="00FD0993" w:rsidRDefault="00527D62" w:rsidP="00527D62">
            <w:pPr>
              <w:widowControl w:val="0"/>
              <w:spacing w:after="0" w:line="240" w:lineRule="auto"/>
              <w:ind w:firstLine="284"/>
              <w:jc w:val="center"/>
              <w:rPr>
                <w:rFonts w:ascii="Times New Roman" w:hAnsi="Times New Roman" w:cs="Times New Roman"/>
                <w:bCs/>
                <w:sz w:val="24"/>
                <w:szCs w:val="24"/>
              </w:rPr>
            </w:pPr>
            <w:r w:rsidRPr="00FD0993">
              <w:rPr>
                <w:rFonts w:ascii="Times New Roman" w:hAnsi="Times New Roman" w:cs="Times New Roman"/>
                <w:bCs/>
                <w:sz w:val="24"/>
                <w:szCs w:val="24"/>
              </w:rPr>
              <w:t>Степень благоустройства районов жилой застройки</w:t>
            </w:r>
          </w:p>
        </w:tc>
        <w:tc>
          <w:tcPr>
            <w:tcW w:w="2236" w:type="pct"/>
          </w:tcPr>
          <w:p w:rsidR="00527D62" w:rsidRPr="00FD0993" w:rsidRDefault="00527D62" w:rsidP="00527D62">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FD0993">
              <w:rPr>
                <w:rFonts w:ascii="Times New Roman" w:hAnsi="Times New Roman" w:cs="Times New Roman"/>
                <w:bCs/>
                <w:sz w:val="24"/>
                <w:szCs w:val="24"/>
              </w:rPr>
              <w:t>л</w:t>
            </w:r>
            <w:proofErr w:type="gramEnd"/>
            <w:r w:rsidRPr="00FD0993">
              <w:rPr>
                <w:rFonts w:ascii="Times New Roman" w:hAnsi="Times New Roman" w:cs="Times New Roman"/>
                <w:bCs/>
                <w:sz w:val="24"/>
                <w:szCs w:val="24"/>
              </w:rPr>
              <w:t>/</w:t>
            </w:r>
            <w:proofErr w:type="spellStart"/>
            <w:r w:rsidRPr="00FD0993">
              <w:rPr>
                <w:rFonts w:ascii="Times New Roman" w:hAnsi="Times New Roman" w:cs="Times New Roman"/>
                <w:bCs/>
                <w:sz w:val="24"/>
                <w:szCs w:val="24"/>
              </w:rPr>
              <w:t>сут</w:t>
            </w:r>
            <w:proofErr w:type="spellEnd"/>
            <w:r w:rsidRPr="00FD0993">
              <w:rPr>
                <w:rFonts w:ascii="Times New Roman" w:hAnsi="Times New Roman" w:cs="Times New Roman"/>
                <w:bCs/>
                <w:sz w:val="24"/>
                <w:szCs w:val="24"/>
              </w:rPr>
              <w:t>.</w:t>
            </w:r>
          </w:p>
        </w:tc>
      </w:tr>
      <w:tr w:rsidR="00527D62" w:rsidRPr="00FD0993" w:rsidTr="00527D62">
        <w:tc>
          <w:tcPr>
            <w:tcW w:w="2764" w:type="pct"/>
          </w:tcPr>
          <w:p w:rsidR="00527D62" w:rsidRPr="00BC55B9" w:rsidRDefault="00527D62" w:rsidP="00527D62">
            <w:pPr>
              <w:widowControl w:val="0"/>
              <w:spacing w:after="0" w:line="240" w:lineRule="auto"/>
              <w:ind w:firstLine="284"/>
              <w:rPr>
                <w:rFonts w:ascii="Times New Roman" w:hAnsi="Times New Roman" w:cs="Times New Roman"/>
                <w:bCs/>
              </w:rPr>
            </w:pPr>
            <w:r w:rsidRPr="00BC55B9">
              <w:rPr>
                <w:rFonts w:ascii="Times New Roman" w:hAnsi="Times New Roman" w:cs="Times New Roman"/>
                <w:bCs/>
              </w:rPr>
              <w:t>Застройка зданиями, оборудованными внутренним водопроводом и канализацией:</w:t>
            </w:r>
          </w:p>
          <w:p w:rsidR="00527D62" w:rsidRPr="00BC55B9" w:rsidRDefault="00527D62" w:rsidP="00527D62">
            <w:pPr>
              <w:widowControl w:val="0"/>
              <w:spacing w:after="0" w:line="240" w:lineRule="auto"/>
              <w:ind w:firstLine="284"/>
              <w:rPr>
                <w:rFonts w:ascii="Times New Roman" w:hAnsi="Times New Roman" w:cs="Times New Roman"/>
                <w:bCs/>
              </w:rPr>
            </w:pPr>
            <w:r w:rsidRPr="00BC55B9">
              <w:rPr>
                <w:rFonts w:ascii="Times New Roman" w:hAnsi="Times New Roman" w:cs="Times New Roman"/>
                <w:bCs/>
              </w:rPr>
              <w:t>без ванн</w:t>
            </w:r>
          </w:p>
        </w:tc>
        <w:tc>
          <w:tcPr>
            <w:tcW w:w="2236" w:type="pct"/>
          </w:tcPr>
          <w:p w:rsidR="00527D62" w:rsidRPr="00BC55B9" w:rsidRDefault="00527D62" w:rsidP="00527D62">
            <w:pPr>
              <w:widowControl w:val="0"/>
              <w:spacing w:after="0" w:line="240" w:lineRule="auto"/>
              <w:ind w:firstLine="284"/>
              <w:jc w:val="center"/>
              <w:rPr>
                <w:rFonts w:ascii="Times New Roman" w:hAnsi="Times New Roman" w:cs="Times New Roman"/>
                <w:bCs/>
              </w:rPr>
            </w:pPr>
          </w:p>
          <w:p w:rsidR="00527D62" w:rsidRPr="00BC55B9" w:rsidRDefault="00527D62" w:rsidP="00527D62">
            <w:pPr>
              <w:widowControl w:val="0"/>
              <w:spacing w:after="0" w:line="240" w:lineRule="auto"/>
              <w:ind w:firstLine="284"/>
              <w:jc w:val="center"/>
              <w:rPr>
                <w:rFonts w:ascii="Times New Roman" w:hAnsi="Times New Roman" w:cs="Times New Roman"/>
                <w:bCs/>
              </w:rPr>
            </w:pPr>
          </w:p>
          <w:p w:rsidR="00527D62" w:rsidRPr="00BC55B9" w:rsidRDefault="00527D62" w:rsidP="00527D62">
            <w:pPr>
              <w:widowControl w:val="0"/>
              <w:spacing w:after="0" w:line="240" w:lineRule="auto"/>
              <w:ind w:firstLine="284"/>
              <w:jc w:val="center"/>
              <w:rPr>
                <w:rFonts w:ascii="Times New Roman" w:hAnsi="Times New Roman" w:cs="Times New Roman"/>
                <w:bCs/>
              </w:rPr>
            </w:pPr>
            <w:r w:rsidRPr="00BC55B9">
              <w:rPr>
                <w:rFonts w:ascii="Times New Roman" w:hAnsi="Times New Roman" w:cs="Times New Roman"/>
                <w:bCs/>
              </w:rPr>
              <w:t>125</w:t>
            </w:r>
            <w:r w:rsidRPr="00BC55B9">
              <w:rPr>
                <w:rFonts w:ascii="Times New Roman" w:hAnsi="Times New Roman" w:cs="Times New Roman"/>
                <w:bCs/>
              </w:rPr>
              <w:sym w:font="Arial" w:char="2013"/>
            </w:r>
            <w:r w:rsidRPr="00BC55B9">
              <w:rPr>
                <w:rFonts w:ascii="Times New Roman" w:hAnsi="Times New Roman" w:cs="Times New Roman"/>
                <w:bCs/>
              </w:rPr>
              <w:t>160</w:t>
            </w:r>
          </w:p>
        </w:tc>
      </w:tr>
      <w:tr w:rsidR="00527D62" w:rsidRPr="00FD0993" w:rsidTr="00527D62">
        <w:tc>
          <w:tcPr>
            <w:tcW w:w="2764" w:type="pct"/>
          </w:tcPr>
          <w:p w:rsidR="00527D62" w:rsidRPr="00BC55B9" w:rsidRDefault="00527D62" w:rsidP="00527D62">
            <w:pPr>
              <w:widowControl w:val="0"/>
              <w:spacing w:after="0" w:line="240" w:lineRule="auto"/>
              <w:ind w:firstLine="284"/>
              <w:rPr>
                <w:rFonts w:ascii="Times New Roman" w:hAnsi="Times New Roman" w:cs="Times New Roman"/>
                <w:bCs/>
              </w:rPr>
            </w:pPr>
            <w:r w:rsidRPr="00BC55B9">
              <w:rPr>
                <w:rFonts w:ascii="Times New Roman" w:hAnsi="Times New Roman" w:cs="Times New Roman"/>
                <w:bCs/>
              </w:rPr>
              <w:t>с ванными и местными водонагревателями</w:t>
            </w:r>
          </w:p>
        </w:tc>
        <w:tc>
          <w:tcPr>
            <w:tcW w:w="2236" w:type="pct"/>
          </w:tcPr>
          <w:p w:rsidR="00527D62" w:rsidRPr="00BC55B9" w:rsidRDefault="00527D62" w:rsidP="00527D62">
            <w:pPr>
              <w:widowControl w:val="0"/>
              <w:spacing w:after="0" w:line="240" w:lineRule="auto"/>
              <w:ind w:firstLine="284"/>
              <w:jc w:val="center"/>
              <w:rPr>
                <w:rFonts w:ascii="Times New Roman" w:hAnsi="Times New Roman" w:cs="Times New Roman"/>
                <w:bCs/>
              </w:rPr>
            </w:pPr>
            <w:r w:rsidRPr="00BC55B9">
              <w:rPr>
                <w:rFonts w:ascii="Times New Roman" w:hAnsi="Times New Roman" w:cs="Times New Roman"/>
                <w:bCs/>
              </w:rPr>
              <w:t>160</w:t>
            </w:r>
            <w:r w:rsidRPr="00BC55B9">
              <w:rPr>
                <w:rFonts w:ascii="Times New Roman" w:hAnsi="Times New Roman" w:cs="Times New Roman"/>
                <w:bCs/>
              </w:rPr>
              <w:sym w:font="Arial" w:char="2013"/>
            </w:r>
            <w:r w:rsidRPr="00BC55B9">
              <w:rPr>
                <w:rFonts w:ascii="Times New Roman" w:hAnsi="Times New Roman" w:cs="Times New Roman"/>
                <w:bCs/>
              </w:rPr>
              <w:t>230</w:t>
            </w:r>
          </w:p>
        </w:tc>
      </w:tr>
      <w:tr w:rsidR="00527D62" w:rsidRPr="00FD0993" w:rsidTr="00527D62">
        <w:tc>
          <w:tcPr>
            <w:tcW w:w="2764" w:type="pct"/>
          </w:tcPr>
          <w:p w:rsidR="00527D62" w:rsidRPr="00BC55B9" w:rsidRDefault="00527D62" w:rsidP="00527D62">
            <w:pPr>
              <w:widowControl w:val="0"/>
              <w:spacing w:after="0" w:line="240" w:lineRule="auto"/>
              <w:ind w:firstLine="284"/>
              <w:rPr>
                <w:rFonts w:ascii="Times New Roman" w:hAnsi="Times New Roman" w:cs="Times New Roman"/>
                <w:bCs/>
              </w:rPr>
            </w:pPr>
            <w:r w:rsidRPr="00BC55B9">
              <w:rPr>
                <w:rFonts w:ascii="Times New Roman" w:hAnsi="Times New Roman" w:cs="Times New Roman"/>
                <w:bCs/>
              </w:rPr>
              <w:t>с централизованным горячим водоснабжением</w:t>
            </w:r>
          </w:p>
        </w:tc>
        <w:tc>
          <w:tcPr>
            <w:tcW w:w="2236" w:type="pct"/>
          </w:tcPr>
          <w:p w:rsidR="00527D62" w:rsidRPr="00BC55B9" w:rsidRDefault="00527D62" w:rsidP="00527D62">
            <w:pPr>
              <w:widowControl w:val="0"/>
              <w:spacing w:after="0" w:line="240" w:lineRule="auto"/>
              <w:ind w:firstLine="284"/>
              <w:jc w:val="center"/>
              <w:rPr>
                <w:rFonts w:ascii="Times New Roman" w:hAnsi="Times New Roman" w:cs="Times New Roman"/>
                <w:bCs/>
              </w:rPr>
            </w:pPr>
            <w:r w:rsidRPr="00BC55B9">
              <w:rPr>
                <w:rFonts w:ascii="Times New Roman" w:hAnsi="Times New Roman" w:cs="Times New Roman"/>
                <w:bCs/>
              </w:rPr>
              <w:t>230</w:t>
            </w:r>
            <w:r w:rsidRPr="00BC55B9">
              <w:rPr>
                <w:rFonts w:ascii="Times New Roman" w:hAnsi="Times New Roman" w:cs="Times New Roman"/>
                <w:bCs/>
              </w:rPr>
              <w:sym w:font="Arial" w:char="2013"/>
            </w:r>
            <w:r w:rsidRPr="00BC55B9">
              <w:rPr>
                <w:rFonts w:ascii="Times New Roman" w:hAnsi="Times New Roman" w:cs="Times New Roman"/>
                <w:bCs/>
              </w:rPr>
              <w:t>350</w:t>
            </w:r>
          </w:p>
        </w:tc>
      </w:tr>
    </w:tbl>
    <w:p w:rsidR="00527D62" w:rsidRPr="00FD0993" w:rsidRDefault="00527D62" w:rsidP="00527D62">
      <w:pPr>
        <w:widowControl w:val="0"/>
        <w:spacing w:before="120"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FD0993">
        <w:rPr>
          <w:rFonts w:ascii="Times New Roman" w:hAnsi="Times New Roman" w:cs="Times New Roman"/>
          <w:bCs/>
          <w:noProof/>
          <w:sz w:val="24"/>
          <w:szCs w:val="24"/>
        </w:rPr>
        <w:t xml:space="preserve"> 30—50</w:t>
      </w:r>
      <w:r w:rsidRPr="00FD0993">
        <w:rPr>
          <w:rFonts w:ascii="Times New Roman" w:hAnsi="Times New Roman" w:cs="Times New Roman"/>
          <w:bCs/>
          <w:sz w:val="24"/>
          <w:szCs w:val="24"/>
        </w:rPr>
        <w:t xml:space="preserve"> л/</w:t>
      </w:r>
      <w:proofErr w:type="spellStart"/>
      <w:r w:rsidRPr="00FD0993">
        <w:rPr>
          <w:rFonts w:ascii="Times New Roman" w:hAnsi="Times New Roman" w:cs="Times New Roman"/>
          <w:bCs/>
          <w:sz w:val="24"/>
          <w:szCs w:val="24"/>
        </w:rPr>
        <w:t>сут</w:t>
      </w:r>
      <w:proofErr w:type="spellEnd"/>
      <w:r w:rsidRPr="00FD0993">
        <w:rPr>
          <w:rFonts w:ascii="Times New Roman" w:hAnsi="Times New Roman" w:cs="Times New Roman"/>
          <w:bCs/>
          <w:sz w:val="24"/>
          <w:szCs w:val="24"/>
        </w:rPr>
        <w:t>.</w:t>
      </w:r>
    </w:p>
    <w:p w:rsidR="00527D62" w:rsidRPr="00FD0993" w:rsidRDefault="00527D62" w:rsidP="00527D62">
      <w:pPr>
        <w:widowControl w:val="0"/>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FD0993">
        <w:rPr>
          <w:rFonts w:ascii="Times New Roman" w:hAnsi="Times New Roman" w:cs="Times New Roman"/>
          <w:bCs/>
          <w:noProof/>
          <w:sz w:val="24"/>
          <w:szCs w:val="24"/>
        </w:rPr>
        <w:t>),</w:t>
      </w:r>
      <w:r w:rsidRPr="00FD0993">
        <w:rPr>
          <w:rFonts w:ascii="Times New Roman" w:hAnsi="Times New Roman" w:cs="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527D62" w:rsidRPr="00FD0993" w:rsidRDefault="00527D62" w:rsidP="00527D62">
      <w:pPr>
        <w:widowControl w:val="0"/>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lastRenderedPageBreak/>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851363" w:rsidRPr="00851363" w:rsidRDefault="00851363" w:rsidP="00851363">
      <w:pPr>
        <w:widowControl w:val="0"/>
        <w:spacing w:after="0" w:line="240" w:lineRule="auto"/>
        <w:ind w:firstLine="709"/>
        <w:jc w:val="both"/>
        <w:rPr>
          <w:rFonts w:ascii="Times New Roman" w:hAnsi="Times New Roman" w:cs="Times New Roman"/>
          <w:bCs/>
          <w:sz w:val="24"/>
          <w:szCs w:val="24"/>
        </w:rPr>
      </w:pPr>
      <w:r w:rsidRPr="00851363">
        <w:rPr>
          <w:rFonts w:ascii="Times New Roman" w:hAnsi="Times New Roman" w:cs="Times New Roman"/>
          <w:bCs/>
          <w:sz w:val="24"/>
          <w:szCs w:val="24"/>
        </w:rPr>
        <w:t>Для населенных пунктов,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51363" w:rsidRPr="00FD0993" w:rsidRDefault="00851363" w:rsidP="00851363">
      <w:pPr>
        <w:spacing w:after="0" w:line="240" w:lineRule="auto"/>
        <w:ind w:firstLine="709"/>
        <w:jc w:val="both"/>
        <w:rPr>
          <w:rFonts w:ascii="Times New Roman" w:hAnsi="Times New Roman" w:cs="Times New Roman"/>
          <w:bCs/>
          <w:color w:val="000000"/>
          <w:sz w:val="24"/>
          <w:szCs w:val="24"/>
          <w:shd w:val="clear" w:color="auto" w:fill="FFFFFF"/>
        </w:rPr>
      </w:pPr>
      <w:r w:rsidRPr="00851363">
        <w:rPr>
          <w:rFonts w:ascii="Times New Roman" w:hAnsi="Times New Roman" w:cs="Times New Roman"/>
          <w:bCs/>
          <w:sz w:val="24"/>
          <w:szCs w:val="24"/>
        </w:rPr>
        <w:t xml:space="preserve">Удельное хозяйственно-питьевое водопотребление в населенных пунктах определяется в соответствии с </w:t>
      </w:r>
      <w:r w:rsidRPr="00851363">
        <w:rPr>
          <w:rFonts w:ascii="Times New Roman" w:hAnsi="Times New Roman" w:cs="Times New Roman"/>
          <w:bCs/>
          <w:color w:val="000000"/>
          <w:sz w:val="24"/>
          <w:szCs w:val="24"/>
        </w:rPr>
        <w:t xml:space="preserve">СП 30.13330.2010* "СНиП 2.04.01-85* Внутренний водопровод и канализация зданий", </w:t>
      </w:r>
      <w:r w:rsidRPr="00851363">
        <w:rPr>
          <w:rFonts w:ascii="Times New Roman" w:hAnsi="Times New Roman" w:cs="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A01D79" w:rsidRPr="00FD0993" w:rsidRDefault="00A01D79" w:rsidP="00F77F3E">
      <w:pPr>
        <w:spacing w:after="0" w:line="240" w:lineRule="auto"/>
        <w:ind w:firstLine="709"/>
        <w:jc w:val="both"/>
        <w:rPr>
          <w:rFonts w:ascii="Times New Roman" w:hAnsi="Times New Roman" w:cs="Times New Roman"/>
          <w:bCs/>
          <w:color w:val="000000"/>
          <w:sz w:val="24"/>
          <w:szCs w:val="24"/>
        </w:rPr>
      </w:pPr>
      <w:r w:rsidRPr="00FD0993">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2D7440" w:rsidRPr="00FD0993" w:rsidRDefault="00D01412" w:rsidP="00F77F3E">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X</w:t>
      </w:r>
      <w:r w:rsidR="00650190" w:rsidRPr="00FD0993">
        <w:rPr>
          <w:rFonts w:ascii="Times New Roman" w:hAnsi="Times New Roman" w:cs="Times New Roman"/>
          <w:b/>
          <w:sz w:val="24"/>
          <w:szCs w:val="24"/>
          <w:lang w:val="en-US"/>
        </w:rPr>
        <w:t>I</w:t>
      </w:r>
      <w:r w:rsidR="00612113" w:rsidRPr="00FD0993">
        <w:rPr>
          <w:rFonts w:ascii="Times New Roman" w:hAnsi="Times New Roman" w:cs="Times New Roman"/>
          <w:b/>
          <w:sz w:val="24"/>
          <w:szCs w:val="24"/>
        </w:rPr>
        <w:t xml:space="preserve">. </w:t>
      </w:r>
      <w:r w:rsidR="002D7440" w:rsidRPr="00FD0993">
        <w:rPr>
          <w:rFonts w:ascii="Times New Roman" w:hAnsi="Times New Roman" w:cs="Times New Roman"/>
          <w:b/>
          <w:sz w:val="24"/>
          <w:szCs w:val="24"/>
        </w:rPr>
        <w:t>Объекты водоотведения</w:t>
      </w:r>
    </w:p>
    <w:p w:rsidR="002D7440" w:rsidRPr="00FD0993" w:rsidRDefault="002D7440" w:rsidP="00612113">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1</w:t>
      </w:r>
      <w:r w:rsidR="00D01412" w:rsidRPr="00BC55B9">
        <w:rPr>
          <w:rFonts w:ascii="Times New Roman" w:hAnsi="Times New Roman" w:cs="Times New Roman"/>
          <w:sz w:val="24"/>
          <w:szCs w:val="24"/>
        </w:rPr>
        <w:t>5</w:t>
      </w:r>
      <w:r w:rsidR="00612113" w:rsidRPr="00FD0993">
        <w:rPr>
          <w:rFonts w:ascii="Times New Roman" w:hAnsi="Times New Roman" w:cs="Times New Roman"/>
          <w:sz w:val="24"/>
          <w:szCs w:val="24"/>
        </w:rPr>
        <w:t xml:space="preserve">. </w:t>
      </w:r>
      <w:r w:rsidR="00A01D79" w:rsidRPr="00FD0993">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w:t>
      </w:r>
    </w:p>
    <w:p w:rsidR="00527D62" w:rsidRPr="00FD0993" w:rsidRDefault="00A01D79" w:rsidP="00612113">
      <w:pPr>
        <w:widowControl w:val="0"/>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Проектирование систем канализации населенных пунктов следует производить в соответствии с требованиями</w:t>
      </w:r>
      <w:r w:rsidR="00527D62" w:rsidRPr="00FD0993">
        <w:rPr>
          <w:rFonts w:ascii="Times New Roman" w:eastAsia="Times New Roman" w:hAnsi="Times New Roman" w:cs="Times New Roman"/>
          <w:bCs/>
          <w:sz w:val="24"/>
          <w:szCs w:val="24"/>
        </w:rPr>
        <w:t>:</w:t>
      </w:r>
    </w:p>
    <w:p w:rsidR="00A01D79" w:rsidRPr="00FD0993" w:rsidRDefault="00A01D79" w:rsidP="00527D62">
      <w:pPr>
        <w:widowControl w:val="0"/>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Водног</w:t>
      </w:r>
      <w:r w:rsidR="00527D62" w:rsidRPr="00FD0993">
        <w:rPr>
          <w:rFonts w:ascii="Times New Roman" w:eastAsia="Times New Roman" w:hAnsi="Times New Roman" w:cs="Times New Roman"/>
          <w:bCs/>
          <w:sz w:val="24"/>
          <w:szCs w:val="24"/>
        </w:rPr>
        <w:t>о кодекса Российской Федерации;</w:t>
      </w:r>
    </w:p>
    <w:p w:rsidR="00A01D79" w:rsidRPr="00FD0993" w:rsidRDefault="00A01D79" w:rsidP="00612113">
      <w:pPr>
        <w:spacing w:after="0" w:line="240" w:lineRule="auto"/>
        <w:ind w:firstLine="709"/>
        <w:jc w:val="both"/>
        <w:rPr>
          <w:rFonts w:ascii="Times New Roman" w:hAnsi="Times New Roman" w:cs="Times New Roman"/>
          <w:bCs/>
          <w:color w:val="000000"/>
          <w:sz w:val="24"/>
          <w:szCs w:val="24"/>
        </w:rPr>
      </w:pPr>
      <w:r w:rsidRPr="00FD0993">
        <w:rPr>
          <w:rFonts w:ascii="Times New Roman" w:hAnsi="Times New Roman" w:cs="Times New Roman"/>
          <w:bCs/>
          <w:color w:val="000000"/>
          <w:sz w:val="24"/>
          <w:szCs w:val="24"/>
        </w:rPr>
        <w:t>СП 30.13330.2010* "СНиП 2.04.01-85* Внутренний водопровод и канализация зданий"</w:t>
      </w:r>
      <w:r w:rsidR="00527D62" w:rsidRPr="00FD0993">
        <w:rPr>
          <w:rFonts w:ascii="Times New Roman" w:hAnsi="Times New Roman" w:cs="Times New Roman"/>
          <w:bCs/>
          <w:color w:val="000000"/>
          <w:sz w:val="24"/>
          <w:szCs w:val="24"/>
        </w:rPr>
        <w:t>;</w:t>
      </w:r>
    </w:p>
    <w:p w:rsidR="00A01D79" w:rsidRPr="00FD0993" w:rsidRDefault="00A01D79" w:rsidP="00612113">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СП 32.13330.2012 Канализа</w:t>
      </w:r>
      <w:r w:rsidR="00527D62" w:rsidRPr="00FD0993">
        <w:rPr>
          <w:rFonts w:ascii="Times New Roman" w:hAnsi="Times New Roman" w:cs="Times New Roman"/>
          <w:bCs/>
          <w:color w:val="000000"/>
          <w:sz w:val="24"/>
          <w:szCs w:val="24"/>
          <w:shd w:val="clear" w:color="auto" w:fill="FFFFFF"/>
        </w:rPr>
        <w:t>ция. Наружные сети и сооружения;</w:t>
      </w:r>
    </w:p>
    <w:p w:rsidR="00A01D79" w:rsidRPr="00FD0993" w:rsidRDefault="00A01D79" w:rsidP="00612113">
      <w:pPr>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color w:val="000000"/>
          <w:sz w:val="24"/>
          <w:szCs w:val="24"/>
          <w:shd w:val="clear" w:color="auto" w:fill="FFFFFF"/>
        </w:rPr>
        <w:t>СП 42.13330.2011 Градостроительство. Планировка и застройка</w:t>
      </w:r>
      <w:r w:rsidR="00527D62" w:rsidRPr="00FD0993">
        <w:rPr>
          <w:rFonts w:ascii="Times New Roman" w:hAnsi="Times New Roman" w:cs="Times New Roman"/>
          <w:bCs/>
          <w:color w:val="000000"/>
          <w:sz w:val="24"/>
          <w:szCs w:val="24"/>
          <w:shd w:val="clear" w:color="auto" w:fill="FFFFFF"/>
        </w:rPr>
        <w:t xml:space="preserve"> городских и сельских поселений;</w:t>
      </w:r>
    </w:p>
    <w:p w:rsidR="00A01D79" w:rsidRPr="00FD0993" w:rsidRDefault="00A01D79" w:rsidP="00612113">
      <w:pPr>
        <w:spacing w:after="0" w:line="240" w:lineRule="auto"/>
        <w:ind w:firstLine="709"/>
        <w:jc w:val="both"/>
        <w:rPr>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СанПиН 2.1.5.980-00 Гигиенические требования к охране поверхностных вод</w:t>
      </w:r>
      <w:r w:rsidR="00527D62" w:rsidRPr="00FD0993">
        <w:rPr>
          <w:rFonts w:ascii="Times New Roman" w:hAnsi="Times New Roman" w:cs="Times New Roman"/>
          <w:bCs/>
          <w:color w:val="000000"/>
          <w:sz w:val="24"/>
          <w:szCs w:val="24"/>
          <w:shd w:val="clear" w:color="auto" w:fill="FFFFFF"/>
        </w:rPr>
        <w:t>;</w:t>
      </w:r>
    </w:p>
    <w:p w:rsidR="00A01D79" w:rsidRPr="00FD0993" w:rsidRDefault="00A01D79" w:rsidP="00612113">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СанПиН 2.2.1/2.1.1.1200-03 "Санитарно-защитные зоны и санитарная классификация предприятий, сооружений и иных объектов"</w:t>
      </w:r>
      <w:r w:rsidR="00527D62" w:rsidRPr="00FD0993">
        <w:rPr>
          <w:rStyle w:val="apple-converted-space"/>
          <w:rFonts w:ascii="Times New Roman" w:hAnsi="Times New Roman" w:cs="Times New Roman"/>
          <w:bCs/>
          <w:color w:val="000000"/>
          <w:sz w:val="24"/>
          <w:szCs w:val="24"/>
          <w:shd w:val="clear" w:color="auto" w:fill="FFFFFF"/>
        </w:rPr>
        <w:t>.</w:t>
      </w:r>
    </w:p>
    <w:p w:rsidR="00A01D79" w:rsidRPr="00FD0993" w:rsidRDefault="00A01D79" w:rsidP="00612113">
      <w:pPr>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При проектировании стока поверхностных вод следует руководствоваться требованиями СП 32.13330.2012, </w:t>
      </w:r>
      <w:r w:rsidRPr="00FD0993">
        <w:rPr>
          <w:rFonts w:ascii="Times New Roman" w:eastAsia="Times New Roman" w:hAnsi="Times New Roman" w:cs="Times New Roman"/>
          <w:bCs/>
          <w:spacing w:val="-2"/>
          <w:sz w:val="24"/>
          <w:szCs w:val="24"/>
        </w:rPr>
        <w:t>СП 42.13330.2011</w:t>
      </w:r>
      <w:r w:rsidRPr="00FD0993">
        <w:rPr>
          <w:rFonts w:ascii="Times New Roman" w:eastAsia="Times New Roman" w:hAnsi="Times New Roman" w:cs="Times New Roman"/>
          <w:bCs/>
          <w:sz w:val="24"/>
          <w:szCs w:val="24"/>
        </w:rPr>
        <w:t>, СанПиН 2.1.5.980-00.</w:t>
      </w:r>
    </w:p>
    <w:p w:rsidR="00527D62" w:rsidRPr="00FD0993" w:rsidRDefault="00527D62" w:rsidP="00527D62">
      <w:pPr>
        <w:spacing w:after="0" w:line="240" w:lineRule="auto"/>
        <w:ind w:firstLine="709"/>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xml:space="preserve">Численная величина удельного водоотведения должна определяться </w:t>
      </w:r>
      <w:r w:rsidR="0006371D">
        <w:rPr>
          <w:rFonts w:ascii="Times New Roman" w:hAnsi="Times New Roman" w:cs="Times New Roman"/>
          <w:color w:val="000000"/>
          <w:sz w:val="24"/>
          <w:szCs w:val="24"/>
        </w:rPr>
        <w:t xml:space="preserve">от показателя удельного водопотребления </w:t>
      </w:r>
      <w:r w:rsidRPr="00FD0993">
        <w:rPr>
          <w:rFonts w:ascii="Times New Roman" w:hAnsi="Times New Roman" w:cs="Times New Roman"/>
          <w:color w:val="000000"/>
          <w:sz w:val="24"/>
          <w:szCs w:val="24"/>
        </w:rPr>
        <w:t>с использованием нормативного значения коэффициента водоотведения.</w:t>
      </w:r>
    </w:p>
    <w:p w:rsidR="00527D62" w:rsidRPr="00FD0993" w:rsidRDefault="00527D62" w:rsidP="00D01412">
      <w:pPr>
        <w:shd w:val="clear" w:color="auto" w:fill="FFFFFF"/>
        <w:spacing w:before="120" w:after="0" w:line="240" w:lineRule="auto"/>
        <w:ind w:firstLine="709"/>
        <w:jc w:val="both"/>
        <w:outlineLvl w:val="0"/>
        <w:rPr>
          <w:rFonts w:ascii="Times New Roman" w:hAnsi="Times New Roman" w:cs="Times New Roman"/>
          <w:color w:val="000000"/>
          <w:sz w:val="24"/>
          <w:szCs w:val="24"/>
        </w:rPr>
      </w:pPr>
      <w:r w:rsidRPr="00FD0993">
        <w:rPr>
          <w:rFonts w:ascii="Times New Roman" w:hAnsi="Times New Roman" w:cs="Times New Roman"/>
          <w:color w:val="000000"/>
          <w:sz w:val="24"/>
          <w:szCs w:val="24"/>
        </w:rPr>
        <w:t>Таблица 1</w:t>
      </w:r>
      <w:r w:rsidR="00D01412">
        <w:rPr>
          <w:rFonts w:ascii="Times New Roman" w:hAnsi="Times New Roman" w:cs="Times New Roman"/>
          <w:color w:val="000000"/>
          <w:sz w:val="24"/>
          <w:szCs w:val="24"/>
        </w:rPr>
        <w:t>5.</w:t>
      </w:r>
      <w:r w:rsidRPr="00FD0993">
        <w:rPr>
          <w:rFonts w:ascii="Times New Roman" w:hAnsi="Times New Roman" w:cs="Times New Roman"/>
          <w:color w:val="000000"/>
          <w:sz w:val="24"/>
          <w:szCs w:val="24"/>
        </w:rPr>
        <w:t xml:space="preserve"> - Нормативные значения коэффициентов водоотведения.</w:t>
      </w:r>
    </w:p>
    <w:tbl>
      <w:tblPr>
        <w:tblW w:w="4534" w:type="pct"/>
        <w:jc w:val="center"/>
        <w:tblCellMar>
          <w:left w:w="28" w:type="dxa"/>
          <w:right w:w="28" w:type="dxa"/>
        </w:tblCellMar>
        <w:tblLook w:val="0000" w:firstRow="0" w:lastRow="0" w:firstColumn="0" w:lastColumn="0" w:noHBand="0" w:noVBand="0"/>
      </w:tblPr>
      <w:tblGrid>
        <w:gridCol w:w="4480"/>
        <w:gridCol w:w="4054"/>
      </w:tblGrid>
      <w:tr w:rsidR="00527D62" w:rsidRPr="00FD0993" w:rsidTr="00527D62">
        <w:trPr>
          <w:tblHeader/>
          <w:jc w:val="center"/>
        </w:trPr>
        <w:tc>
          <w:tcPr>
            <w:tcW w:w="2625" w:type="pct"/>
            <w:tcBorders>
              <w:top w:val="single" w:sz="4" w:space="0" w:color="auto"/>
              <w:left w:val="single" w:sz="4" w:space="0" w:color="auto"/>
              <w:bottom w:val="single" w:sz="6" w:space="0" w:color="auto"/>
              <w:right w:val="single" w:sz="4" w:space="0" w:color="auto"/>
            </w:tcBorders>
            <w:shd w:val="clear" w:color="auto" w:fill="auto"/>
            <w:vAlign w:val="center"/>
          </w:tcPr>
          <w:p w:rsidR="00527D62" w:rsidRPr="00FD0993" w:rsidRDefault="00527D62" w:rsidP="00527D62">
            <w:pPr>
              <w:shd w:val="clear" w:color="auto" w:fill="FFFFFF"/>
              <w:spacing w:after="0" w:line="240" w:lineRule="auto"/>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Тип застройки</w:t>
            </w:r>
          </w:p>
        </w:tc>
        <w:tc>
          <w:tcPr>
            <w:tcW w:w="2375" w:type="pct"/>
            <w:tcBorders>
              <w:top w:val="single" w:sz="4" w:space="0" w:color="auto"/>
              <w:left w:val="single" w:sz="4" w:space="0" w:color="auto"/>
              <w:bottom w:val="single" w:sz="6" w:space="0" w:color="auto"/>
              <w:right w:val="single" w:sz="4" w:space="0" w:color="auto"/>
            </w:tcBorders>
            <w:shd w:val="clear" w:color="auto" w:fill="auto"/>
            <w:vAlign w:val="center"/>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Коэффициент водоотведения</w:t>
            </w:r>
          </w:p>
        </w:tc>
      </w:tr>
      <w:tr w:rsidR="00527D62" w:rsidRPr="00FD0993" w:rsidTr="00BC55B9">
        <w:trPr>
          <w:jc w:val="center"/>
        </w:trPr>
        <w:tc>
          <w:tcPr>
            <w:tcW w:w="2625" w:type="pct"/>
            <w:tcBorders>
              <w:top w:val="single" w:sz="6"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ind w:left="57"/>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В среднем по поселению</w:t>
            </w:r>
          </w:p>
        </w:tc>
        <w:tc>
          <w:tcPr>
            <w:tcW w:w="2375" w:type="pct"/>
            <w:tcBorders>
              <w:top w:val="single" w:sz="6"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0,98</w:t>
            </w:r>
          </w:p>
        </w:tc>
      </w:tr>
      <w:tr w:rsidR="00527D62" w:rsidRPr="00FD0993" w:rsidTr="00BC55B9">
        <w:trPr>
          <w:jc w:val="center"/>
        </w:trPr>
        <w:tc>
          <w:tcPr>
            <w:tcW w:w="262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Малоэтажное строительство:</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p>
        </w:tc>
      </w:tr>
      <w:tr w:rsidR="00527D62" w:rsidRPr="00FD0993" w:rsidTr="00BC55B9">
        <w:trPr>
          <w:trHeight w:val="268"/>
          <w:jc w:val="center"/>
        </w:trPr>
        <w:tc>
          <w:tcPr>
            <w:tcW w:w="262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06371D">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xml:space="preserve">- </w:t>
            </w:r>
            <w:r w:rsidR="0006371D">
              <w:rPr>
                <w:rFonts w:ascii="Times New Roman" w:hAnsi="Times New Roman" w:cs="Times New Roman"/>
                <w:color w:val="000000"/>
                <w:sz w:val="24"/>
                <w:szCs w:val="24"/>
              </w:rPr>
              <w:t>многоквартирные дома</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1,0</w:t>
            </w:r>
          </w:p>
        </w:tc>
      </w:tr>
      <w:tr w:rsidR="00527D62" w:rsidRPr="00FD0993" w:rsidTr="00BC55B9">
        <w:trPr>
          <w:jc w:val="center"/>
        </w:trPr>
        <w:tc>
          <w:tcPr>
            <w:tcW w:w="2625" w:type="pct"/>
            <w:tcBorders>
              <w:top w:val="nil"/>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коттеджное</w:t>
            </w:r>
          </w:p>
        </w:tc>
        <w:tc>
          <w:tcPr>
            <w:tcW w:w="2375" w:type="pct"/>
            <w:tcBorders>
              <w:top w:val="nil"/>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0,95</w:t>
            </w:r>
          </w:p>
        </w:tc>
      </w:tr>
      <w:tr w:rsidR="00527D62" w:rsidRPr="00FD0993" w:rsidTr="00BC55B9">
        <w:trPr>
          <w:jc w:val="center"/>
        </w:trPr>
        <w:tc>
          <w:tcPr>
            <w:tcW w:w="262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сельскохозяйственное</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w:t>
            </w:r>
          </w:p>
        </w:tc>
      </w:tr>
      <w:tr w:rsidR="00527D62" w:rsidRPr="00FD0993" w:rsidTr="00BC55B9">
        <w:trPr>
          <w:jc w:val="center"/>
        </w:trPr>
        <w:tc>
          <w:tcPr>
            <w:tcW w:w="262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при наличии промышленности</w:t>
            </w:r>
          </w:p>
        </w:tc>
        <w:tc>
          <w:tcPr>
            <w:tcW w:w="2375" w:type="pct"/>
            <w:tcBorders>
              <w:top w:val="single" w:sz="4" w:space="0" w:color="auto"/>
              <w:left w:val="single" w:sz="4" w:space="0" w:color="auto"/>
              <w:bottom w:val="single" w:sz="4" w:space="0" w:color="auto"/>
              <w:right w:val="single" w:sz="4" w:space="0" w:color="auto"/>
            </w:tcBorders>
            <w:shd w:val="clear" w:color="auto" w:fill="auto"/>
          </w:tcPr>
          <w:p w:rsidR="00527D62" w:rsidRPr="00FD0993" w:rsidRDefault="00527D62" w:rsidP="00527D62">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0,8 – 0,85 - 0,9</w:t>
            </w:r>
          </w:p>
        </w:tc>
      </w:tr>
    </w:tbl>
    <w:p w:rsidR="00A01D79" w:rsidRPr="00FD0993" w:rsidRDefault="00A01D79" w:rsidP="00527D62">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 объектов водоотведения не нормируется.</w:t>
      </w:r>
    </w:p>
    <w:p w:rsidR="004F4F2F" w:rsidRPr="00CE4B3E" w:rsidRDefault="00650190" w:rsidP="004F4F2F">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Раздел X</w:t>
      </w:r>
      <w:r w:rsidRPr="00FD0993">
        <w:rPr>
          <w:rFonts w:ascii="Times New Roman" w:hAnsi="Times New Roman" w:cs="Times New Roman"/>
          <w:b/>
          <w:sz w:val="24"/>
          <w:szCs w:val="24"/>
          <w:lang w:val="en-US"/>
        </w:rPr>
        <w:t>II</w:t>
      </w:r>
      <w:r w:rsidRPr="00FD0993">
        <w:rPr>
          <w:rFonts w:ascii="Times New Roman" w:hAnsi="Times New Roman" w:cs="Times New Roman"/>
          <w:b/>
          <w:sz w:val="24"/>
          <w:szCs w:val="24"/>
        </w:rPr>
        <w:t xml:space="preserve">. </w:t>
      </w:r>
      <w:r w:rsidR="004F4F2F" w:rsidRPr="00CE4B3E">
        <w:rPr>
          <w:rFonts w:ascii="Times New Roman" w:hAnsi="Times New Roman" w:cs="Times New Roman"/>
          <w:b/>
          <w:sz w:val="24"/>
          <w:szCs w:val="24"/>
        </w:rPr>
        <w:t>Объекты, предназначенные для</w:t>
      </w:r>
      <w:r w:rsidR="004F4F2F">
        <w:rPr>
          <w:rFonts w:ascii="Times New Roman" w:hAnsi="Times New Roman" w:cs="Times New Roman"/>
          <w:b/>
          <w:sz w:val="24"/>
          <w:szCs w:val="24"/>
        </w:rPr>
        <w:t xml:space="preserve"> сбора и вывоза</w:t>
      </w:r>
      <w:r w:rsidR="004F4F2F" w:rsidRPr="00CE4B3E">
        <w:rPr>
          <w:rFonts w:ascii="Times New Roman" w:hAnsi="Times New Roman" w:cs="Times New Roman"/>
          <w:b/>
          <w:sz w:val="24"/>
          <w:szCs w:val="24"/>
        </w:rPr>
        <w:t xml:space="preserve"> бытовых отходов</w:t>
      </w:r>
    </w:p>
    <w:p w:rsidR="00650190" w:rsidRPr="00FD0993" w:rsidRDefault="00650190" w:rsidP="00650190">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Pr="00C73E55">
        <w:rPr>
          <w:rFonts w:ascii="Times New Roman" w:hAnsi="Times New Roman" w:cs="Times New Roman"/>
          <w:sz w:val="24"/>
          <w:szCs w:val="24"/>
        </w:rPr>
        <w:t>1</w:t>
      </w:r>
      <w:r w:rsidR="004F4F2F">
        <w:rPr>
          <w:rFonts w:ascii="Times New Roman" w:hAnsi="Times New Roman" w:cs="Times New Roman"/>
          <w:sz w:val="24"/>
          <w:szCs w:val="24"/>
        </w:rPr>
        <w:t>6</w:t>
      </w:r>
      <w:r w:rsidRPr="00FD0993">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w:t>
      </w:r>
      <w:r w:rsidR="004F4F2F">
        <w:rPr>
          <w:rFonts w:ascii="Times New Roman" w:hAnsi="Times New Roman" w:cs="Times New Roman"/>
          <w:sz w:val="24"/>
          <w:szCs w:val="24"/>
        </w:rPr>
        <w:t>сбора и вывоза</w:t>
      </w:r>
      <w:r w:rsidRPr="00FD0993">
        <w:rPr>
          <w:rFonts w:ascii="Times New Roman" w:hAnsi="Times New Roman" w:cs="Times New Roman"/>
          <w:sz w:val="24"/>
          <w:szCs w:val="24"/>
        </w:rPr>
        <w:t xml:space="preserve"> бытовых отходов</w:t>
      </w:r>
    </w:p>
    <w:p w:rsidR="00650190" w:rsidRPr="00FD0993" w:rsidRDefault="00650190" w:rsidP="00650190">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650190" w:rsidRPr="00FD0993" w:rsidRDefault="00650190" w:rsidP="00650190">
      <w:pPr>
        <w:pStyle w:val="a"/>
        <w:numPr>
          <w:ilvl w:val="0"/>
          <w:numId w:val="0"/>
        </w:numPr>
        <w:spacing w:before="120" w:after="120"/>
        <w:ind w:firstLine="709"/>
        <w:rPr>
          <w:lang w:eastAsia="ru-RU"/>
        </w:rPr>
      </w:pPr>
      <w:r w:rsidRPr="00FD0993">
        <w:rPr>
          <w:lang w:eastAsia="ru-RU"/>
        </w:rPr>
        <w:t xml:space="preserve">Таблица </w:t>
      </w:r>
      <w:r w:rsidR="003933D0" w:rsidRPr="00FD0993">
        <w:rPr>
          <w:lang w:eastAsia="ru-RU"/>
        </w:rPr>
        <w:t>1</w:t>
      </w:r>
      <w:r w:rsidR="004F4F2F">
        <w:rPr>
          <w:lang w:eastAsia="ru-RU"/>
        </w:rPr>
        <w:t>6</w:t>
      </w:r>
      <w:r w:rsidRPr="00FD0993">
        <w:rPr>
          <w:lang w:eastAsia="ru-RU"/>
        </w:rPr>
        <w:t>. - Нормы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0"/>
        <w:gridCol w:w="1131"/>
        <w:gridCol w:w="1413"/>
        <w:gridCol w:w="2447"/>
      </w:tblGrid>
      <w:tr w:rsidR="00650190" w:rsidRPr="00FD0993" w:rsidTr="00C73E55">
        <w:tc>
          <w:tcPr>
            <w:tcW w:w="2528" w:type="pct"/>
            <w:vMerge w:val="restart"/>
          </w:tcPr>
          <w:p w:rsidR="00650190" w:rsidRPr="00FD0993" w:rsidRDefault="00650190" w:rsidP="00C73E55">
            <w:pPr>
              <w:spacing w:before="240"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Бытовые отходы</w:t>
            </w:r>
          </w:p>
          <w:p w:rsidR="00650190" w:rsidRPr="00FD0993" w:rsidRDefault="00650190" w:rsidP="00C73E55">
            <w:pPr>
              <w:spacing w:after="0" w:line="240" w:lineRule="auto"/>
              <w:rPr>
                <w:rFonts w:ascii="Times New Roman" w:hAnsi="Times New Roman" w:cs="Times New Roman"/>
                <w:sz w:val="24"/>
                <w:szCs w:val="24"/>
              </w:rPr>
            </w:pPr>
          </w:p>
        </w:tc>
        <w:tc>
          <w:tcPr>
            <w:tcW w:w="1599" w:type="pct"/>
            <w:gridSpan w:val="2"/>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Количество бытовых отходов, чел./год*</w:t>
            </w:r>
          </w:p>
        </w:tc>
        <w:tc>
          <w:tcPr>
            <w:tcW w:w="873" w:type="pct"/>
            <w:vMerge w:val="restar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Обоснование</w:t>
            </w:r>
          </w:p>
        </w:tc>
      </w:tr>
      <w:tr w:rsidR="00650190" w:rsidRPr="00FD0993" w:rsidTr="00C73E55">
        <w:tc>
          <w:tcPr>
            <w:tcW w:w="2528" w:type="pct"/>
            <w:vMerge/>
          </w:tcPr>
          <w:p w:rsidR="00650190" w:rsidRPr="00FD0993" w:rsidRDefault="00650190" w:rsidP="00C73E55">
            <w:pPr>
              <w:spacing w:after="0" w:line="240" w:lineRule="auto"/>
              <w:rPr>
                <w:rFonts w:ascii="Times New Roman" w:hAnsi="Times New Roman" w:cs="Times New Roman"/>
                <w:sz w:val="24"/>
                <w:szCs w:val="24"/>
              </w:rPr>
            </w:pP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кг</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л</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r w:rsidR="00650190" w:rsidRPr="00FD0993" w:rsidTr="00C73E55">
        <w:trPr>
          <w:trHeight w:val="243"/>
        </w:trPr>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Твердые:</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p>
        </w:tc>
        <w:tc>
          <w:tcPr>
            <w:tcW w:w="873" w:type="pct"/>
            <w:vMerge w:val="restar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М)</w:t>
            </w:r>
          </w:p>
        </w:tc>
      </w:tr>
      <w:tr w:rsidR="00650190" w:rsidRPr="00FD0993" w:rsidTr="00C73E55">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190-225</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900-1000</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r w:rsidR="00650190" w:rsidRPr="00FD0993" w:rsidTr="00C73E55">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от прочих жилых зданий</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300-450</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1100-1500</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r w:rsidR="00650190" w:rsidRPr="00FD0993" w:rsidTr="00C73E55">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Общее количество по городу с учетом общественных зданий</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280-300</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1400-1500</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r w:rsidR="00650190" w:rsidRPr="00FD0993" w:rsidTr="00C73E55">
        <w:trPr>
          <w:trHeight w:val="70"/>
        </w:trPr>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Жидкие из выгребов (при отсутствии канализации)</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2000-3500</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r w:rsidR="00650190" w:rsidRPr="00FD0993" w:rsidTr="00C73E55">
        <w:trPr>
          <w:trHeight w:val="77"/>
        </w:trPr>
        <w:tc>
          <w:tcPr>
            <w:tcW w:w="2528" w:type="pct"/>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Смет с 1 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твердых покрытий улиц, площадей и парков</w:t>
            </w:r>
          </w:p>
        </w:tc>
        <w:tc>
          <w:tcPr>
            <w:tcW w:w="726"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5-15</w:t>
            </w:r>
          </w:p>
        </w:tc>
        <w:tc>
          <w:tcPr>
            <w:tcW w:w="873" w:type="pct"/>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8-20</w:t>
            </w:r>
          </w:p>
        </w:tc>
        <w:tc>
          <w:tcPr>
            <w:tcW w:w="873" w:type="pct"/>
            <w:vMerge/>
          </w:tcPr>
          <w:p w:rsidR="00650190" w:rsidRPr="00FD0993" w:rsidRDefault="00650190" w:rsidP="00C73E55">
            <w:pPr>
              <w:spacing w:after="0" w:line="240" w:lineRule="auto"/>
              <w:jc w:val="center"/>
              <w:rPr>
                <w:rFonts w:ascii="Times New Roman" w:hAnsi="Times New Roman" w:cs="Times New Roman"/>
                <w:sz w:val="24"/>
                <w:szCs w:val="24"/>
              </w:rPr>
            </w:pPr>
          </w:p>
        </w:tc>
      </w:tr>
    </w:tbl>
    <w:p w:rsidR="0006371D" w:rsidRDefault="0006371D" w:rsidP="00650190">
      <w:pPr>
        <w:pStyle w:val="a"/>
        <w:numPr>
          <w:ilvl w:val="0"/>
          <w:numId w:val="0"/>
        </w:numPr>
        <w:spacing w:before="120" w:after="120"/>
        <w:ind w:firstLine="709"/>
        <w:rPr>
          <w:lang w:eastAsia="ru-RU"/>
        </w:rPr>
      </w:pPr>
      <w:r>
        <w:rPr>
          <w:lang w:eastAsia="ru-RU"/>
        </w:rPr>
        <w:t xml:space="preserve">Для Гороховского сельского поселения принята норма накопления твердых бытовых отходов 290 кг на 1 чел в год. </w:t>
      </w:r>
    </w:p>
    <w:p w:rsidR="0006371D" w:rsidRDefault="0006371D" w:rsidP="00650190">
      <w:pPr>
        <w:pStyle w:val="a"/>
        <w:numPr>
          <w:ilvl w:val="0"/>
          <w:numId w:val="0"/>
        </w:numPr>
        <w:spacing w:before="120" w:after="120"/>
        <w:ind w:firstLine="709"/>
        <w:rPr>
          <w:lang w:eastAsia="ru-RU"/>
        </w:rPr>
      </w:pPr>
    </w:p>
    <w:p w:rsidR="00650190" w:rsidRPr="00FD0993" w:rsidRDefault="00650190" w:rsidP="00650190">
      <w:pPr>
        <w:pStyle w:val="a"/>
        <w:numPr>
          <w:ilvl w:val="0"/>
          <w:numId w:val="0"/>
        </w:numPr>
        <w:spacing w:before="120" w:after="120"/>
        <w:ind w:firstLine="709"/>
        <w:rPr>
          <w:lang w:eastAsia="ru-RU"/>
        </w:rPr>
      </w:pPr>
      <w:r w:rsidRPr="00FD0993">
        <w:rPr>
          <w:lang w:eastAsia="ru-RU"/>
        </w:rPr>
        <w:t xml:space="preserve">Таблица </w:t>
      </w:r>
      <w:r w:rsidR="003933D0" w:rsidRPr="00FD0993">
        <w:rPr>
          <w:lang w:eastAsia="ru-RU"/>
        </w:rPr>
        <w:t>1</w:t>
      </w:r>
      <w:r w:rsidR="004F4F2F">
        <w:rPr>
          <w:lang w:eastAsia="ru-RU"/>
        </w:rPr>
        <w:t>7</w:t>
      </w:r>
      <w:r w:rsidRPr="00FD0993">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3738"/>
      </w:tblGrid>
      <w:tr w:rsidR="008B02B9" w:rsidRPr="00FD0993" w:rsidTr="008B02B9">
        <w:trPr>
          <w:jc w:val="center"/>
        </w:trPr>
        <w:tc>
          <w:tcPr>
            <w:tcW w:w="2895" w:type="pct"/>
          </w:tcPr>
          <w:p w:rsidR="00650190" w:rsidRPr="00FD0993" w:rsidRDefault="008B02B9" w:rsidP="008B02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993">
              <w:rPr>
                <w:rFonts w:ascii="Times New Roman" w:hAnsi="Times New Roman" w:cs="Times New Roman"/>
                <w:sz w:val="24"/>
                <w:szCs w:val="24"/>
              </w:rPr>
              <w:t>Предприятия и сооружения</w:t>
            </w:r>
          </w:p>
        </w:tc>
        <w:tc>
          <w:tcPr>
            <w:tcW w:w="2105" w:type="pct"/>
          </w:tcPr>
          <w:p w:rsidR="00650190" w:rsidRPr="00FD0993" w:rsidRDefault="00650190" w:rsidP="00C73E55">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 xml:space="preserve">Площади земельных участков на 1000 т бытовых отходов, </w:t>
            </w:r>
            <w:proofErr w:type="gramStart"/>
            <w:r w:rsidRPr="00FD0993">
              <w:rPr>
                <w:rFonts w:ascii="Times New Roman" w:hAnsi="Times New Roman" w:cs="Times New Roman"/>
                <w:sz w:val="24"/>
                <w:szCs w:val="24"/>
              </w:rPr>
              <w:t>га</w:t>
            </w:r>
            <w:proofErr w:type="gramEnd"/>
          </w:p>
        </w:tc>
      </w:tr>
      <w:tr w:rsidR="008B02B9" w:rsidRPr="00FD0993" w:rsidTr="008B02B9">
        <w:trPr>
          <w:jc w:val="center"/>
        </w:trPr>
        <w:tc>
          <w:tcPr>
            <w:tcW w:w="2895" w:type="pct"/>
          </w:tcPr>
          <w:p w:rsidR="00650190" w:rsidRPr="00FD0993" w:rsidRDefault="00650190" w:rsidP="00C73E55">
            <w:pPr>
              <w:widowControl w:val="0"/>
              <w:autoSpaceDE w:val="0"/>
              <w:autoSpaceDN w:val="0"/>
              <w:adjustRightInd w:val="0"/>
              <w:spacing w:after="0" w:line="240" w:lineRule="auto"/>
              <w:rPr>
                <w:rFonts w:ascii="Times New Roman" w:hAnsi="Times New Roman" w:cs="Times New Roman"/>
                <w:sz w:val="24"/>
                <w:szCs w:val="24"/>
              </w:rPr>
            </w:pPr>
            <w:r w:rsidRPr="00FD0993">
              <w:rPr>
                <w:rFonts w:ascii="Times New Roman" w:hAnsi="Times New Roman" w:cs="Times New Roman"/>
                <w:sz w:val="24"/>
                <w:szCs w:val="24"/>
              </w:rPr>
              <w:t>Полигоны*</w:t>
            </w:r>
          </w:p>
        </w:tc>
        <w:tc>
          <w:tcPr>
            <w:tcW w:w="2105" w:type="pct"/>
          </w:tcPr>
          <w:p w:rsidR="00650190" w:rsidRPr="00FD0993" w:rsidRDefault="00650190" w:rsidP="00C73E55">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0,02-0,05</w:t>
            </w:r>
          </w:p>
        </w:tc>
      </w:tr>
      <w:tr w:rsidR="008B02B9" w:rsidRPr="00FD0993" w:rsidTr="008B02B9">
        <w:trPr>
          <w:jc w:val="center"/>
        </w:trPr>
        <w:tc>
          <w:tcPr>
            <w:tcW w:w="2895" w:type="pct"/>
          </w:tcPr>
          <w:p w:rsidR="00650190" w:rsidRPr="00FD0993" w:rsidRDefault="00650190" w:rsidP="00C73E55">
            <w:pPr>
              <w:widowControl w:val="0"/>
              <w:autoSpaceDE w:val="0"/>
              <w:autoSpaceDN w:val="0"/>
              <w:adjustRightInd w:val="0"/>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Мусороперегрузочные станции</w:t>
            </w:r>
          </w:p>
        </w:tc>
        <w:tc>
          <w:tcPr>
            <w:tcW w:w="2105" w:type="pct"/>
          </w:tcPr>
          <w:p w:rsidR="00650190" w:rsidRPr="00FD0993" w:rsidRDefault="00650190" w:rsidP="00C73E55">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0,04</w:t>
            </w:r>
          </w:p>
        </w:tc>
      </w:tr>
    </w:tbl>
    <w:p w:rsidR="00650190" w:rsidRPr="00FD0993" w:rsidRDefault="00650190" w:rsidP="00650190">
      <w:pPr>
        <w:ind w:firstLine="426"/>
        <w:jc w:val="both"/>
        <w:rPr>
          <w:rFonts w:ascii="Times New Roman" w:hAnsi="Times New Roman" w:cs="Times New Roman"/>
          <w:sz w:val="20"/>
          <w:szCs w:val="20"/>
        </w:rPr>
      </w:pPr>
      <w:r w:rsidRPr="00FD0993">
        <w:rPr>
          <w:rFonts w:ascii="Times New Roman" w:hAnsi="Times New Roman" w:cs="Times New Roman"/>
          <w:sz w:val="20"/>
          <w:szCs w:val="20"/>
        </w:rPr>
        <w:t xml:space="preserve">* - наименьшие размеры площадей полигонов относятся к сооружениям, размещаемым на песчаных грунтах. </w:t>
      </w:r>
    </w:p>
    <w:p w:rsid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 и размещение объекта, предназначенного для утилизации бытовых отходов, определяется </w:t>
      </w:r>
      <w:r w:rsidRPr="0006371D">
        <w:rPr>
          <w:rFonts w:ascii="Times New Roman" w:hAnsi="Times New Roman" w:cs="Times New Roman"/>
          <w:sz w:val="24"/>
          <w:szCs w:val="24"/>
        </w:rPr>
        <w:t>Схемой санитарной очистки, Схемой территориального планирования Иркутского района.</w:t>
      </w:r>
    </w:p>
    <w:p w:rsidR="0006371D" w:rsidRP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контейнеров для сбора твердых бытовых отходов определено по формуле, где </w:t>
      </w:r>
      <w:r>
        <w:rPr>
          <w:rFonts w:ascii="Times New Roman" w:hAnsi="Times New Roman" w:cs="Times New Roman"/>
          <w:sz w:val="24"/>
          <w:szCs w:val="24"/>
          <w:lang w:val="en-US"/>
        </w:rPr>
        <w:t>P</w:t>
      </w:r>
      <w:r w:rsidRPr="0006371D">
        <w:rPr>
          <w:rFonts w:ascii="Times New Roman" w:hAnsi="Times New Roman" w:cs="Times New Roman"/>
          <w:sz w:val="24"/>
          <w:szCs w:val="24"/>
        </w:rPr>
        <w:t xml:space="preserve"> - </w:t>
      </w:r>
      <w:r>
        <w:rPr>
          <w:rFonts w:ascii="Times New Roman" w:hAnsi="Times New Roman" w:cs="Times New Roman"/>
          <w:sz w:val="24"/>
          <w:szCs w:val="24"/>
        </w:rPr>
        <w:t>норма накопления ТБО на 1 чел в год в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06371D" w:rsidRP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N</w:t>
      </w:r>
      <w:proofErr w:type="gramStart"/>
      <w:r w:rsidRPr="0006371D">
        <w:rPr>
          <w:rFonts w:ascii="Times New Roman" w:hAnsi="Times New Roman" w:cs="Times New Roman"/>
          <w:sz w:val="24"/>
          <w:szCs w:val="24"/>
        </w:rPr>
        <w:t>=(</w:t>
      </w:r>
      <w:proofErr w:type="gramEnd"/>
      <w:r>
        <w:rPr>
          <w:rFonts w:ascii="Times New Roman" w:hAnsi="Times New Roman" w:cs="Times New Roman"/>
          <w:sz w:val="24"/>
          <w:szCs w:val="24"/>
          <w:lang w:val="en-US"/>
        </w:rPr>
        <w:t>P</w:t>
      </w:r>
      <w:r w:rsidRPr="0006371D">
        <w:rPr>
          <w:rFonts w:ascii="Times New Roman" w:hAnsi="Times New Roman" w:cs="Times New Roman"/>
          <w:sz w:val="24"/>
          <w:szCs w:val="24"/>
        </w:rPr>
        <w:t>*100/365*2)</w:t>
      </w:r>
      <w:r>
        <w:rPr>
          <w:rFonts w:ascii="Times New Roman" w:hAnsi="Times New Roman" w:cs="Times New Roman"/>
          <w:sz w:val="24"/>
          <w:szCs w:val="24"/>
        </w:rPr>
        <w:t>/0,8</w:t>
      </w:r>
      <w:r w:rsidRPr="0006371D">
        <w:rPr>
          <w:rFonts w:ascii="Times New Roman" w:hAnsi="Times New Roman" w:cs="Times New Roman"/>
          <w:sz w:val="24"/>
          <w:szCs w:val="24"/>
        </w:rPr>
        <w:t>=</w:t>
      </w:r>
      <w:r>
        <w:rPr>
          <w:rFonts w:ascii="Times New Roman" w:hAnsi="Times New Roman" w:cs="Times New Roman"/>
          <w:sz w:val="24"/>
          <w:szCs w:val="24"/>
        </w:rPr>
        <w:t>(1,45куб.м</w:t>
      </w:r>
      <w:r w:rsidRPr="0006371D">
        <w:rPr>
          <w:rFonts w:ascii="Times New Roman" w:hAnsi="Times New Roman" w:cs="Times New Roman"/>
          <w:sz w:val="24"/>
          <w:szCs w:val="24"/>
        </w:rPr>
        <w:t>*</w:t>
      </w:r>
      <w:r>
        <w:rPr>
          <w:rFonts w:ascii="Times New Roman" w:hAnsi="Times New Roman" w:cs="Times New Roman"/>
          <w:sz w:val="24"/>
          <w:szCs w:val="24"/>
        </w:rPr>
        <w:t>100 чел/</w:t>
      </w:r>
      <w:r w:rsidRPr="0006371D">
        <w:rPr>
          <w:rFonts w:ascii="Times New Roman" w:hAnsi="Times New Roman" w:cs="Times New Roman"/>
          <w:sz w:val="24"/>
          <w:szCs w:val="24"/>
        </w:rPr>
        <w:t>365</w:t>
      </w:r>
      <w:r>
        <w:rPr>
          <w:rFonts w:ascii="Times New Roman" w:hAnsi="Times New Roman" w:cs="Times New Roman"/>
          <w:sz w:val="24"/>
          <w:szCs w:val="24"/>
        </w:rPr>
        <w:t>*2)/0,8куб.м=1 контейнер на 100 чел.</w:t>
      </w:r>
    </w:p>
    <w:p w:rsid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365 - количество дней в году, 2 - вывоз мусора в среднем раз в два дня (каждый день в летний период, раз в три дня в зимний период по санитарным нормам),</w:t>
      </w:r>
    </w:p>
    <w:p w:rsid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0,8 - вместимость одного контейнера.</w:t>
      </w:r>
    </w:p>
    <w:p w:rsidR="0006371D" w:rsidRDefault="0006371D" w:rsidP="0065019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минимальная обеспеченность контейнерами составляет 1 на 100 чел. В населенных пунктах с численность жителей менее 100 чел размещается 1 контейнер.</w:t>
      </w:r>
    </w:p>
    <w:p w:rsidR="00650190" w:rsidRPr="00FD0993" w:rsidRDefault="00650190" w:rsidP="00650190">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r w:rsidR="0006371D">
        <w:rPr>
          <w:rFonts w:ascii="Times New Roman" w:hAnsi="Times New Roman" w:cs="Times New Roman"/>
          <w:sz w:val="24"/>
          <w:szCs w:val="24"/>
        </w:rPr>
        <w:t xml:space="preserve"> Максимально допустимый уровень территориальной доступности объектов для сбора ТБО (мусорный контейнер) - 200 м.</w:t>
      </w:r>
    </w:p>
    <w:p w:rsidR="00650190" w:rsidRPr="00FD0993" w:rsidRDefault="00650190" w:rsidP="00650190">
      <w:pPr>
        <w:spacing w:before="120" w:after="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4F4F2F" w:rsidRPr="00CE4B3E">
        <w:rPr>
          <w:rFonts w:ascii="Times New Roman" w:hAnsi="Times New Roman" w:cs="Times New Roman"/>
          <w:b/>
          <w:sz w:val="24"/>
          <w:szCs w:val="24"/>
        </w:rPr>
        <w:t>X</w:t>
      </w:r>
      <w:r w:rsidR="004F4F2F">
        <w:rPr>
          <w:rFonts w:ascii="Times New Roman" w:hAnsi="Times New Roman" w:cs="Times New Roman"/>
          <w:b/>
          <w:sz w:val="24"/>
          <w:szCs w:val="24"/>
          <w:lang w:val="en-US"/>
        </w:rPr>
        <w:t>I</w:t>
      </w:r>
      <w:r w:rsidR="004F4F2F" w:rsidRPr="00CE4B3E">
        <w:rPr>
          <w:rFonts w:ascii="Times New Roman" w:hAnsi="Times New Roman" w:cs="Times New Roman"/>
          <w:b/>
          <w:sz w:val="24"/>
          <w:szCs w:val="24"/>
        </w:rPr>
        <w:t>II</w:t>
      </w:r>
      <w:r w:rsidRPr="00FD0993">
        <w:rPr>
          <w:rFonts w:ascii="Times New Roman" w:hAnsi="Times New Roman" w:cs="Times New Roman"/>
          <w:b/>
          <w:sz w:val="24"/>
          <w:szCs w:val="24"/>
        </w:rPr>
        <w:t>. Объекты, включая земельные участки, предназначенные для организации ритуальных услуг и содержания мест захоронения</w:t>
      </w:r>
    </w:p>
    <w:p w:rsidR="00650190" w:rsidRPr="00FD0993" w:rsidRDefault="00650190" w:rsidP="00650190">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Pr="00C73E55">
        <w:rPr>
          <w:rFonts w:ascii="Times New Roman" w:hAnsi="Times New Roman" w:cs="Times New Roman"/>
          <w:sz w:val="24"/>
          <w:szCs w:val="24"/>
        </w:rPr>
        <w:t>1</w:t>
      </w:r>
      <w:r w:rsidR="004F4F2F">
        <w:rPr>
          <w:rFonts w:ascii="Times New Roman" w:hAnsi="Times New Roman" w:cs="Times New Roman"/>
          <w:sz w:val="24"/>
          <w:szCs w:val="24"/>
        </w:rPr>
        <w:t>7</w:t>
      </w:r>
      <w:r w:rsidRPr="00FD0993">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650190" w:rsidRPr="00FD0993" w:rsidRDefault="00650190" w:rsidP="00650190">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 xml:space="preserve">Нормативные требования к размещению кладбищ и </w:t>
      </w:r>
      <w:r w:rsidRPr="00FD0993">
        <w:rPr>
          <w:rFonts w:ascii="Times New Roman" w:hAnsi="Times New Roman" w:cs="Times New Roman"/>
          <w:bCs/>
          <w:sz w:val="24"/>
          <w:szCs w:val="24"/>
        </w:rPr>
        <w:t xml:space="preserve">показатели минимально допустимого уровня обеспеченности земельными участками, предназначенными </w:t>
      </w:r>
      <w:r w:rsidRPr="00FD0993">
        <w:rPr>
          <w:rFonts w:ascii="Times New Roman" w:hAnsi="Times New Roman" w:cs="Times New Roman"/>
          <w:sz w:val="24"/>
          <w:szCs w:val="24"/>
        </w:rPr>
        <w:t>для организации ритуальных услуг и содержания мест захоронения,</w:t>
      </w:r>
      <w:r w:rsidRPr="00FD0993">
        <w:rPr>
          <w:rFonts w:ascii="Times New Roman" w:hAnsi="Times New Roman" w:cs="Times New Roman"/>
          <w:bCs/>
          <w:sz w:val="24"/>
          <w:szCs w:val="24"/>
        </w:rPr>
        <w:t xml:space="preserve">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650190" w:rsidRPr="00FD0993" w:rsidRDefault="003933D0" w:rsidP="00650190">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Таблица 1</w:t>
      </w:r>
      <w:r w:rsidR="004F4F2F">
        <w:rPr>
          <w:rFonts w:ascii="Times New Roman" w:hAnsi="Times New Roman" w:cs="Times New Roman"/>
          <w:sz w:val="24"/>
          <w:szCs w:val="24"/>
        </w:rPr>
        <w:t>8</w:t>
      </w:r>
      <w:r w:rsidR="00650190" w:rsidRPr="00FD0993">
        <w:rPr>
          <w:rFonts w:ascii="Times New Roman" w:hAnsi="Times New Roman" w:cs="Times New Roman"/>
          <w:sz w:val="24"/>
          <w:szCs w:val="24"/>
        </w:rPr>
        <w:t>.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2297"/>
        <w:gridCol w:w="1215"/>
        <w:gridCol w:w="2571"/>
      </w:tblGrid>
      <w:tr w:rsidR="00650190" w:rsidRPr="00FD0993" w:rsidTr="00474238">
        <w:trPr>
          <w:trHeight w:val="407"/>
          <w:jc w:val="center"/>
        </w:trPr>
        <w:tc>
          <w:tcPr>
            <w:tcW w:w="3133" w:type="dxa"/>
            <w:vMerge w:val="restart"/>
            <w:vAlign w:val="center"/>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3512" w:type="dxa"/>
            <w:gridSpan w:val="2"/>
            <w:vAlign w:val="center"/>
          </w:tcPr>
          <w:p w:rsidR="00650190" w:rsidRPr="00FD0993" w:rsidRDefault="00650190" w:rsidP="00C73E55">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c>
          <w:tcPr>
            <w:tcW w:w="2571" w:type="dxa"/>
            <w:vMerge w:val="restart"/>
          </w:tcPr>
          <w:p w:rsidR="00650190" w:rsidRPr="00FD0993" w:rsidRDefault="00650190" w:rsidP="00C73E55">
            <w:pPr>
              <w:spacing w:after="0" w:line="240" w:lineRule="auto"/>
              <w:ind w:hanging="14"/>
              <w:jc w:val="center"/>
              <w:rPr>
                <w:rFonts w:ascii="Times New Roman" w:hAnsi="Times New Roman" w:cs="Times New Roman"/>
                <w:sz w:val="24"/>
                <w:szCs w:val="24"/>
              </w:rPr>
            </w:pPr>
            <w:r w:rsidRPr="00FD0993">
              <w:rPr>
                <w:rFonts w:ascii="Times New Roman" w:hAnsi="Times New Roman" w:cs="Times New Roman"/>
                <w:sz w:val="24"/>
                <w:szCs w:val="24"/>
              </w:rPr>
              <w:t>Обоснование</w:t>
            </w:r>
          </w:p>
        </w:tc>
      </w:tr>
      <w:tr w:rsidR="00650190" w:rsidRPr="00FD0993" w:rsidTr="00474238">
        <w:trPr>
          <w:trHeight w:val="475"/>
          <w:jc w:val="center"/>
        </w:trPr>
        <w:tc>
          <w:tcPr>
            <w:tcW w:w="3133" w:type="dxa"/>
            <w:vMerge/>
            <w:vAlign w:val="center"/>
          </w:tcPr>
          <w:p w:rsidR="00650190" w:rsidRPr="00FD0993" w:rsidRDefault="00650190" w:rsidP="00C73E55">
            <w:pPr>
              <w:spacing w:after="0" w:line="240" w:lineRule="auto"/>
              <w:rPr>
                <w:rFonts w:ascii="Times New Roman" w:hAnsi="Times New Roman" w:cs="Times New Roman"/>
                <w:b/>
                <w:sz w:val="24"/>
                <w:szCs w:val="24"/>
              </w:rPr>
            </w:pPr>
          </w:p>
        </w:tc>
        <w:tc>
          <w:tcPr>
            <w:tcW w:w="2297" w:type="dxa"/>
            <w:vAlign w:val="center"/>
          </w:tcPr>
          <w:p w:rsidR="00650190" w:rsidRPr="00FD0993" w:rsidRDefault="00650190" w:rsidP="00C73E55">
            <w:pPr>
              <w:spacing w:after="0" w:line="240" w:lineRule="auto"/>
              <w:ind w:right="-108"/>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215" w:type="dxa"/>
            <w:vAlign w:val="center"/>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c>
          <w:tcPr>
            <w:tcW w:w="2571" w:type="dxa"/>
            <w:vMerge/>
          </w:tcPr>
          <w:p w:rsidR="00650190" w:rsidRPr="00FD0993" w:rsidRDefault="00650190" w:rsidP="00C73E55">
            <w:pPr>
              <w:spacing w:after="0" w:line="240" w:lineRule="auto"/>
              <w:ind w:hanging="14"/>
              <w:rPr>
                <w:rFonts w:ascii="Times New Roman" w:hAnsi="Times New Roman" w:cs="Times New Roman"/>
                <w:sz w:val="24"/>
                <w:szCs w:val="24"/>
              </w:rPr>
            </w:pPr>
          </w:p>
        </w:tc>
      </w:tr>
      <w:tr w:rsidR="00650190" w:rsidRPr="00FD0993" w:rsidTr="00474238">
        <w:trPr>
          <w:trHeight w:val="491"/>
          <w:jc w:val="center"/>
        </w:trPr>
        <w:tc>
          <w:tcPr>
            <w:tcW w:w="3133" w:type="dxa"/>
            <w:vAlign w:val="center"/>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Кладбище традиционного захоронения</w:t>
            </w:r>
          </w:p>
        </w:tc>
        <w:tc>
          <w:tcPr>
            <w:tcW w:w="2297" w:type="dxa"/>
            <w:vAlign w:val="center"/>
          </w:tcPr>
          <w:p w:rsidR="00650190" w:rsidRPr="00FD0993" w:rsidRDefault="00650190" w:rsidP="00C73E55">
            <w:pPr>
              <w:spacing w:after="0" w:line="240" w:lineRule="auto"/>
              <w:rPr>
                <w:rFonts w:ascii="Times New Roman" w:hAnsi="Times New Roman" w:cs="Times New Roman"/>
                <w:sz w:val="24"/>
                <w:szCs w:val="24"/>
              </w:rPr>
            </w:pPr>
            <w:proofErr w:type="gramStart"/>
            <w:r w:rsidRPr="00FD0993">
              <w:rPr>
                <w:rFonts w:ascii="Times New Roman" w:hAnsi="Times New Roman" w:cs="Times New Roman"/>
                <w:color w:val="000000"/>
                <w:sz w:val="24"/>
                <w:szCs w:val="24"/>
              </w:rPr>
              <w:t>га</w:t>
            </w:r>
            <w:proofErr w:type="gramEnd"/>
            <w:r w:rsidRPr="00FD0993">
              <w:rPr>
                <w:rFonts w:ascii="Times New Roman" w:hAnsi="Times New Roman" w:cs="Times New Roman"/>
                <w:color w:val="000000"/>
                <w:sz w:val="24"/>
                <w:szCs w:val="24"/>
              </w:rPr>
              <w:t xml:space="preserve"> на 1 тыс. чел.</w:t>
            </w:r>
          </w:p>
        </w:tc>
        <w:tc>
          <w:tcPr>
            <w:tcW w:w="1215" w:type="dxa"/>
            <w:vAlign w:val="center"/>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0,24</w:t>
            </w:r>
          </w:p>
        </w:tc>
        <w:tc>
          <w:tcPr>
            <w:tcW w:w="2571" w:type="dxa"/>
            <w:vMerge w:val="restart"/>
          </w:tcPr>
          <w:p w:rsidR="00650190" w:rsidRPr="00FD0993" w:rsidRDefault="00650190" w:rsidP="00C73E55">
            <w:pPr>
              <w:spacing w:after="0" w:line="240" w:lineRule="auto"/>
              <w:ind w:hanging="14"/>
              <w:rPr>
                <w:rFonts w:ascii="Times New Roman" w:hAnsi="Times New Roman" w:cs="Times New Roman"/>
                <w:sz w:val="24"/>
                <w:szCs w:val="24"/>
              </w:rPr>
            </w:pP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650190" w:rsidRPr="00FD0993" w:rsidTr="00474238">
        <w:trPr>
          <w:trHeight w:val="410"/>
          <w:jc w:val="center"/>
        </w:trPr>
        <w:tc>
          <w:tcPr>
            <w:tcW w:w="3133" w:type="dxa"/>
            <w:vAlign w:val="center"/>
          </w:tcPr>
          <w:p w:rsidR="00650190" w:rsidRPr="00FD0993" w:rsidRDefault="00650190" w:rsidP="00C73E55">
            <w:pPr>
              <w:spacing w:after="0" w:line="240" w:lineRule="auto"/>
              <w:rPr>
                <w:rFonts w:ascii="Times New Roman" w:hAnsi="Times New Roman" w:cs="Times New Roman"/>
                <w:color w:val="000000"/>
                <w:sz w:val="24"/>
                <w:szCs w:val="24"/>
              </w:rPr>
            </w:pPr>
            <w:r w:rsidRPr="00FD0993">
              <w:rPr>
                <w:rFonts w:ascii="Times New Roman" w:hAnsi="Times New Roman" w:cs="Times New Roman"/>
                <w:color w:val="000000"/>
                <w:sz w:val="24"/>
                <w:szCs w:val="24"/>
              </w:rPr>
              <w:t>Бюро похоронного обслуживания</w:t>
            </w:r>
          </w:p>
        </w:tc>
        <w:tc>
          <w:tcPr>
            <w:tcW w:w="2297" w:type="dxa"/>
            <w:vAlign w:val="center"/>
          </w:tcPr>
          <w:p w:rsidR="00650190" w:rsidRPr="00FD0993" w:rsidRDefault="00650190" w:rsidP="00C73E55">
            <w:pPr>
              <w:spacing w:after="0" w:line="240" w:lineRule="auto"/>
              <w:rPr>
                <w:rFonts w:ascii="Times New Roman" w:hAnsi="Times New Roman" w:cs="Times New Roman"/>
                <w:color w:val="000000"/>
                <w:sz w:val="24"/>
                <w:szCs w:val="24"/>
              </w:rPr>
            </w:pPr>
            <w:r w:rsidRPr="00FD0993">
              <w:rPr>
                <w:rFonts w:ascii="Times New Roman" w:hAnsi="Times New Roman" w:cs="Times New Roman"/>
                <w:color w:val="000000"/>
                <w:sz w:val="24"/>
                <w:szCs w:val="24"/>
              </w:rPr>
              <w:t>объект на поселение</w:t>
            </w:r>
          </w:p>
        </w:tc>
        <w:tc>
          <w:tcPr>
            <w:tcW w:w="1215" w:type="dxa"/>
            <w:vAlign w:val="center"/>
          </w:tcPr>
          <w:p w:rsidR="00650190" w:rsidRPr="00FD0993" w:rsidRDefault="00650190" w:rsidP="00C73E5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571" w:type="dxa"/>
            <w:vMerge/>
          </w:tcPr>
          <w:p w:rsidR="00650190" w:rsidRPr="00FD0993" w:rsidRDefault="00650190" w:rsidP="00C73E55">
            <w:pPr>
              <w:spacing w:after="0" w:line="240" w:lineRule="auto"/>
              <w:ind w:firstLine="567"/>
              <w:rPr>
                <w:rFonts w:ascii="Times New Roman" w:hAnsi="Times New Roman" w:cs="Times New Roman"/>
                <w:sz w:val="24"/>
                <w:szCs w:val="24"/>
              </w:rPr>
            </w:pPr>
          </w:p>
        </w:tc>
      </w:tr>
    </w:tbl>
    <w:p w:rsidR="00650190" w:rsidRPr="00FD0993" w:rsidRDefault="00650190" w:rsidP="00650190">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w:t>
      </w:r>
      <w:r w:rsidR="0006371D">
        <w:rPr>
          <w:rFonts w:ascii="Times New Roman" w:hAnsi="Times New Roman" w:cs="Times New Roman"/>
          <w:sz w:val="24"/>
          <w:szCs w:val="24"/>
        </w:rPr>
        <w:t>30 минут</w:t>
      </w:r>
      <w:r w:rsidRPr="00FD0993">
        <w:rPr>
          <w:rFonts w:ascii="Times New Roman" w:hAnsi="Times New Roman" w:cs="Times New Roman"/>
          <w:sz w:val="24"/>
          <w:szCs w:val="24"/>
        </w:rPr>
        <w:t xml:space="preserve"> с использованием транспорта. </w:t>
      </w:r>
    </w:p>
    <w:p w:rsidR="00650190" w:rsidRPr="00FD0993" w:rsidRDefault="00650190" w:rsidP="00650190">
      <w:pPr>
        <w:spacing w:after="0" w:line="240" w:lineRule="auto"/>
        <w:ind w:firstLine="709"/>
        <w:jc w:val="both"/>
        <w:rPr>
          <w:rFonts w:ascii="Times New Roman" w:hAnsi="Times New Roman" w:cs="Times New Roman"/>
          <w:bCs/>
          <w:sz w:val="24"/>
          <w:szCs w:val="24"/>
        </w:rPr>
      </w:pPr>
      <w:r w:rsidRPr="00FD0993">
        <w:rPr>
          <w:rFonts w:ascii="Times New Roman" w:eastAsiaTheme="minorHAnsi" w:hAnsi="Times New Roman" w:cs="Times New Roman"/>
          <w:sz w:val="24"/>
          <w:szCs w:val="24"/>
          <w:lang w:eastAsia="en-US"/>
        </w:rPr>
        <w:t>Максимально допустимый размер кладбища (40 га) устанавливается в соответствии с СанПиН 2.2.1/2.1.1.1200-03 "Санитарно-защитные зоны и санитарная классификация предприятий, сооружений и иных объектов"</w:t>
      </w:r>
    </w:p>
    <w:p w:rsidR="009950BE" w:rsidRPr="00FD0993" w:rsidRDefault="003933D0" w:rsidP="00F705D1">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Раздел X</w:t>
      </w:r>
      <w:r w:rsidR="004F4F2F">
        <w:rPr>
          <w:rFonts w:ascii="Times New Roman" w:hAnsi="Times New Roman" w:cs="Times New Roman"/>
          <w:b/>
          <w:sz w:val="24"/>
          <w:szCs w:val="24"/>
          <w:lang w:val="en-US"/>
        </w:rPr>
        <w:t>I</w:t>
      </w:r>
      <w:r w:rsidRPr="00FD0993">
        <w:rPr>
          <w:rFonts w:ascii="Times New Roman" w:hAnsi="Times New Roman" w:cs="Times New Roman"/>
          <w:b/>
          <w:sz w:val="24"/>
          <w:szCs w:val="24"/>
          <w:lang w:val="en-US"/>
        </w:rPr>
        <w:t>V</w:t>
      </w:r>
      <w:r w:rsidR="00F705D1" w:rsidRPr="00FD0993">
        <w:rPr>
          <w:rFonts w:ascii="Times New Roman" w:hAnsi="Times New Roman" w:cs="Times New Roman"/>
          <w:b/>
          <w:sz w:val="24"/>
          <w:szCs w:val="24"/>
        </w:rPr>
        <w:t xml:space="preserve">. </w:t>
      </w:r>
      <w:r w:rsidR="009950BE" w:rsidRPr="00FD0993">
        <w:rPr>
          <w:rFonts w:ascii="Times New Roman" w:hAnsi="Times New Roman" w:cs="Times New Roman"/>
          <w:b/>
          <w:sz w:val="24"/>
          <w:szCs w:val="24"/>
        </w:rPr>
        <w:t>Объекты культурного наследия мес</w:t>
      </w:r>
      <w:r w:rsidR="00F705D1" w:rsidRPr="00FD0993">
        <w:rPr>
          <w:rFonts w:ascii="Times New Roman" w:hAnsi="Times New Roman" w:cs="Times New Roman"/>
          <w:b/>
          <w:sz w:val="24"/>
          <w:szCs w:val="24"/>
        </w:rPr>
        <w:t>тного (муниципального) значения</w:t>
      </w:r>
    </w:p>
    <w:p w:rsidR="00584F23" w:rsidRPr="00FD0993" w:rsidRDefault="009950BE" w:rsidP="00F705D1">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3933D0" w:rsidRPr="00FD0993">
        <w:rPr>
          <w:rFonts w:ascii="Times New Roman" w:hAnsi="Times New Roman" w:cs="Times New Roman"/>
          <w:sz w:val="24"/>
          <w:szCs w:val="24"/>
        </w:rPr>
        <w:t>1</w:t>
      </w:r>
      <w:r w:rsidR="004F4F2F">
        <w:rPr>
          <w:rFonts w:ascii="Times New Roman" w:hAnsi="Times New Roman" w:cs="Times New Roman"/>
          <w:sz w:val="24"/>
          <w:szCs w:val="24"/>
        </w:rPr>
        <w:t>8</w:t>
      </w:r>
      <w:r w:rsidR="00F705D1" w:rsidRPr="00FD0993">
        <w:rPr>
          <w:rFonts w:ascii="Times New Roman" w:hAnsi="Times New Roman" w:cs="Times New Roman"/>
          <w:sz w:val="24"/>
          <w:szCs w:val="24"/>
        </w:rPr>
        <w:t xml:space="preserve">. </w:t>
      </w:r>
      <w:r w:rsidRPr="00FD0993">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r w:rsidR="00B544C7" w:rsidRPr="00FD0993">
        <w:rPr>
          <w:rFonts w:ascii="Times New Roman" w:hAnsi="Times New Roman" w:cs="Times New Roman"/>
          <w:sz w:val="24"/>
          <w:szCs w:val="24"/>
        </w:rPr>
        <w:t>Гороховского</w:t>
      </w:r>
      <w:r w:rsidRPr="00FD0993">
        <w:rPr>
          <w:rFonts w:ascii="Times New Roman" w:hAnsi="Times New Roman" w:cs="Times New Roman"/>
          <w:sz w:val="24"/>
          <w:szCs w:val="24"/>
        </w:rPr>
        <w:t xml:space="preserve"> сельского поселения</w:t>
      </w:r>
    </w:p>
    <w:p w:rsidR="0081200D" w:rsidRPr="00FD0993" w:rsidRDefault="0081200D" w:rsidP="00F705D1">
      <w:pPr>
        <w:pStyle w:val="ab"/>
        <w:tabs>
          <w:tab w:val="clear" w:pos="0"/>
        </w:tabs>
        <w:spacing w:before="0"/>
        <w:ind w:left="0" w:firstLine="709"/>
        <w:rPr>
          <w:color w:val="000000"/>
          <w:sz w:val="24"/>
          <w:szCs w:val="24"/>
        </w:rPr>
      </w:pPr>
      <w:r w:rsidRPr="00FD0993">
        <w:rPr>
          <w:color w:val="000000"/>
          <w:sz w:val="24"/>
          <w:szCs w:val="24"/>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w:t>
      </w:r>
      <w:r w:rsidRPr="00FD0993">
        <w:rPr>
          <w:color w:val="000000"/>
          <w:sz w:val="24"/>
          <w:szCs w:val="24"/>
        </w:rPr>
        <w:lastRenderedPageBreak/>
        <w:t>«Об объектах культурного наследия (памятниках истории и культуры) народов Российской Федерации» (с последующими изменениями).</w:t>
      </w:r>
    </w:p>
    <w:p w:rsidR="0081200D" w:rsidRPr="00FD0993" w:rsidRDefault="0081200D" w:rsidP="00F705D1">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FD0993">
        <w:rPr>
          <w:rFonts w:ascii="Times New Roman" w:hAnsi="Times New Roman"/>
          <w:color w:val="000000"/>
          <w:sz w:val="24"/>
          <w:szCs w:val="24"/>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 постановления Правительства Российской Федерации от 26.04.2008 № 315 «Об утверждении Положения</w:t>
      </w:r>
      <w:proofErr w:type="gramEnd"/>
      <w:r w:rsidRPr="00FD0993">
        <w:rPr>
          <w:rFonts w:ascii="Times New Roman" w:hAnsi="Times New Roman"/>
          <w:color w:val="000000"/>
          <w:sz w:val="24"/>
          <w:szCs w:val="24"/>
        </w:rPr>
        <w:t xml:space="preserve"> </w:t>
      </w:r>
      <w:proofErr w:type="gramStart"/>
      <w:r w:rsidRPr="00FD0993">
        <w:rPr>
          <w:rFonts w:ascii="Times New Roman" w:hAnsi="Times New Roman"/>
          <w:color w:val="000000"/>
          <w:sz w:val="24"/>
          <w:szCs w:val="24"/>
        </w:rPr>
        <w:t>о зонах охраны объектов культурного наследия (памятников истории и культуры) народов Российской Федерации» (с последующими изменениями) и Закона Иркутской области от 23.07.2008 № 57-ОЗ «Об объектах культурного наследия (памятниках истории и культуры Иркутской области» (с последующими изменениями).</w:t>
      </w:r>
      <w:proofErr w:type="gramEnd"/>
    </w:p>
    <w:p w:rsidR="00030B43" w:rsidRPr="00FD0993" w:rsidRDefault="00030B43" w:rsidP="00030B43">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При планировке и застройке сельского поселения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030B43" w:rsidRPr="00FD0993" w:rsidRDefault="00030B43" w:rsidP="00030B43">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030B43" w:rsidRPr="00FD0993" w:rsidRDefault="00030B43" w:rsidP="00030B43">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030B43" w:rsidRPr="00FD0993" w:rsidRDefault="00030B43" w:rsidP="00030B43">
      <w:pPr>
        <w:spacing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высотность: средняя этажность застройки в квартале, характер уличного фронта;</w:t>
      </w:r>
    </w:p>
    <w:p w:rsidR="00030B43" w:rsidRPr="00FD0993" w:rsidRDefault="00030B43" w:rsidP="00030B43">
      <w:pPr>
        <w:spacing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соотношение открытых и застроенных простран</w:t>
      </w:r>
      <w:proofErr w:type="gramStart"/>
      <w:r w:rsidRPr="00FD0993">
        <w:rPr>
          <w:rFonts w:ascii="Times New Roman" w:hAnsi="Times New Roman" w:cs="Times New Roman"/>
          <w:bCs/>
          <w:sz w:val="24"/>
          <w:szCs w:val="24"/>
        </w:rPr>
        <w:t>ств в кв</w:t>
      </w:r>
      <w:proofErr w:type="gramEnd"/>
      <w:r w:rsidRPr="00FD0993">
        <w:rPr>
          <w:rFonts w:ascii="Times New Roman" w:hAnsi="Times New Roman" w:cs="Times New Roman"/>
          <w:bCs/>
          <w:sz w:val="24"/>
          <w:szCs w:val="24"/>
        </w:rPr>
        <w:t xml:space="preserve">артале: процент </w:t>
      </w:r>
      <w:proofErr w:type="spellStart"/>
      <w:r w:rsidRPr="00FD0993">
        <w:rPr>
          <w:rFonts w:ascii="Times New Roman" w:hAnsi="Times New Roman" w:cs="Times New Roman"/>
          <w:bCs/>
          <w:sz w:val="24"/>
          <w:szCs w:val="24"/>
        </w:rPr>
        <w:t>застроенности</w:t>
      </w:r>
      <w:proofErr w:type="spellEnd"/>
      <w:r w:rsidRPr="00FD0993">
        <w:rPr>
          <w:rFonts w:ascii="Times New Roman" w:hAnsi="Times New Roman" w:cs="Times New Roman"/>
          <w:bCs/>
          <w:sz w:val="24"/>
          <w:szCs w:val="24"/>
        </w:rPr>
        <w:t xml:space="preserve"> территории, плотность застройки;</w:t>
      </w:r>
    </w:p>
    <w:p w:rsidR="00030B43" w:rsidRPr="00FD0993" w:rsidRDefault="00030B43" w:rsidP="00030B43">
      <w:pPr>
        <w:spacing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максимальные габариты зданий в квартале: высота (в этажах), длина (в метрах);</w:t>
      </w:r>
    </w:p>
    <w:p w:rsidR="00030B43" w:rsidRPr="00FD0993" w:rsidRDefault="00030B43" w:rsidP="00030B43">
      <w:pPr>
        <w:spacing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030B43" w:rsidRPr="00FD0993" w:rsidRDefault="00030B43" w:rsidP="00030B43">
      <w:pPr>
        <w:spacing w:after="0" w:line="240" w:lineRule="auto"/>
        <w:ind w:firstLine="567"/>
        <w:jc w:val="both"/>
        <w:rPr>
          <w:rFonts w:ascii="Times New Roman" w:hAnsi="Times New Roman" w:cs="Times New Roman"/>
          <w:bCs/>
          <w:sz w:val="24"/>
          <w:szCs w:val="24"/>
        </w:rPr>
      </w:pPr>
      <w:r w:rsidRPr="00FD0993">
        <w:rPr>
          <w:rFonts w:ascii="Times New Roman" w:hAnsi="Times New Roman" w:cs="Times New Roman"/>
          <w:bCs/>
          <w:sz w:val="24"/>
          <w:szCs w:val="24"/>
        </w:rPr>
        <w:t>внутриквартальная планировка: устойчивая форма участков (дворов), наибольший размер стороны участка (двора).</w:t>
      </w:r>
    </w:p>
    <w:p w:rsidR="00030B43" w:rsidRPr="00FD0993" w:rsidRDefault="00030B43" w:rsidP="00A15355">
      <w:pPr>
        <w:spacing w:before="120" w:after="12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FD0993">
        <w:rPr>
          <w:rFonts w:ascii="Times New Roman" w:hAnsi="Times New Roman" w:cs="Times New Roman"/>
          <w:sz w:val="24"/>
          <w:szCs w:val="24"/>
        </w:rPr>
        <w:t>м</w:t>
      </w:r>
      <w:proofErr w:type="gramEnd"/>
      <w:r w:rsidRPr="00FD0993">
        <w:rPr>
          <w:rFonts w:ascii="Times New Roman" w:hAnsi="Times New Roman" w:cs="Times New Roman"/>
          <w:sz w:val="24"/>
          <w:szCs w:val="24"/>
        </w:rPr>
        <w:t>:</w:t>
      </w:r>
    </w:p>
    <w:tbl>
      <w:tblPr>
        <w:tblW w:w="0" w:type="auto"/>
        <w:tblCellMar>
          <w:top w:w="15" w:type="dxa"/>
          <w:left w:w="15" w:type="dxa"/>
          <w:bottom w:w="15" w:type="dxa"/>
          <w:right w:w="15" w:type="dxa"/>
        </w:tblCellMar>
        <w:tblLook w:val="00A0" w:firstRow="1" w:lastRow="0" w:firstColumn="1" w:lastColumn="0" w:noHBand="0" w:noVBand="0"/>
      </w:tblPr>
      <w:tblGrid>
        <w:gridCol w:w="149"/>
        <w:gridCol w:w="8037"/>
        <w:gridCol w:w="966"/>
      </w:tblGrid>
      <w:tr w:rsidR="00030B43" w:rsidRPr="00FD0993" w:rsidTr="00030B43">
        <w:tc>
          <w:tcPr>
            <w:tcW w:w="149" w:type="dxa"/>
            <w:tcBorders>
              <w:right w:val="single" w:sz="4" w:space="0" w:color="auto"/>
            </w:tcBorders>
            <w:shd w:val="clear" w:color="auto" w:fill="FFFFFF"/>
            <w:vAlign w:val="center"/>
          </w:tcPr>
          <w:p w:rsidR="00030B43" w:rsidRPr="00FD0993" w:rsidRDefault="00030B43" w:rsidP="00030B43">
            <w:pPr>
              <w:spacing w:after="0" w:line="240" w:lineRule="auto"/>
              <w:ind w:firstLine="567"/>
              <w:jc w:val="both"/>
              <w:rPr>
                <w:rFonts w:ascii="Times New Roman" w:hAnsi="Times New Roman" w:cs="Times New Roman"/>
                <w:sz w:val="24"/>
                <w:szCs w:val="24"/>
              </w:rPr>
            </w:pPr>
          </w:p>
        </w:tc>
        <w:tc>
          <w:tcPr>
            <w:tcW w:w="900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firstLine="76"/>
              <w:jc w:val="both"/>
              <w:rPr>
                <w:rFonts w:ascii="Times New Roman" w:hAnsi="Times New Roman" w:cs="Times New Roman"/>
                <w:sz w:val="24"/>
                <w:szCs w:val="24"/>
              </w:rPr>
            </w:pPr>
            <w:r w:rsidRPr="00FD0993">
              <w:rPr>
                <w:rFonts w:ascii="Times New Roman" w:hAnsi="Times New Roman" w:cs="Times New Roman"/>
                <w:sz w:val="24"/>
                <w:szCs w:val="24"/>
              </w:rPr>
              <w:t>до проезжих частей магистралей скоростного и непрерывного движения:</w:t>
            </w:r>
          </w:p>
        </w:tc>
      </w:tr>
      <w:tr w:rsidR="00030B43" w:rsidRPr="00FD0993" w:rsidTr="00030B43">
        <w:tc>
          <w:tcPr>
            <w:tcW w:w="149" w:type="dxa"/>
            <w:tcBorders>
              <w:right w:val="single" w:sz="4" w:space="0" w:color="auto"/>
            </w:tcBorders>
            <w:shd w:val="clear" w:color="auto" w:fill="FFFFFF"/>
            <w:vAlign w:val="center"/>
          </w:tcPr>
          <w:p w:rsidR="00030B43" w:rsidRPr="00FD0993" w:rsidRDefault="00030B43" w:rsidP="00030B43">
            <w:pPr>
              <w:spacing w:after="0" w:line="240" w:lineRule="auto"/>
              <w:ind w:firstLine="567"/>
              <w:jc w:val="both"/>
              <w:rPr>
                <w:rFonts w:ascii="Times New Roman" w:hAnsi="Times New Roman" w:cs="Times New Roman"/>
                <w:sz w:val="24"/>
                <w:szCs w:val="24"/>
              </w:rPr>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firstLine="76"/>
              <w:jc w:val="both"/>
              <w:rPr>
                <w:rFonts w:ascii="Times New Roman" w:hAnsi="Times New Roman" w:cs="Times New Roman"/>
                <w:sz w:val="24"/>
                <w:szCs w:val="24"/>
              </w:rPr>
            </w:pPr>
            <w:r w:rsidRPr="00FD0993">
              <w:rPr>
                <w:rFonts w:ascii="Times New Roman" w:hAnsi="Times New Roman" w:cs="Times New Roman"/>
                <w:sz w:val="24"/>
                <w:szCs w:val="24"/>
              </w:rPr>
              <w:t>в условиях сложного рельефа</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hanging="23"/>
              <w:jc w:val="both"/>
              <w:rPr>
                <w:rFonts w:ascii="Times New Roman" w:hAnsi="Times New Roman" w:cs="Times New Roman"/>
                <w:sz w:val="24"/>
                <w:szCs w:val="24"/>
              </w:rPr>
            </w:pPr>
            <w:r w:rsidRPr="00FD0993">
              <w:rPr>
                <w:rFonts w:ascii="Times New Roman" w:hAnsi="Times New Roman" w:cs="Times New Roman"/>
                <w:sz w:val="24"/>
                <w:szCs w:val="24"/>
              </w:rPr>
              <w:t>100</w:t>
            </w:r>
          </w:p>
        </w:tc>
      </w:tr>
      <w:tr w:rsidR="00030B43" w:rsidRPr="00FD0993" w:rsidTr="00030B43">
        <w:tc>
          <w:tcPr>
            <w:tcW w:w="149" w:type="dxa"/>
            <w:tcBorders>
              <w:right w:val="single" w:sz="4" w:space="0" w:color="auto"/>
            </w:tcBorders>
            <w:shd w:val="clear" w:color="auto" w:fill="FFFFFF"/>
            <w:vAlign w:val="center"/>
          </w:tcPr>
          <w:p w:rsidR="00030B43" w:rsidRPr="00FD0993" w:rsidRDefault="00030B43" w:rsidP="00030B43">
            <w:pPr>
              <w:spacing w:after="0" w:line="240" w:lineRule="auto"/>
              <w:ind w:firstLine="567"/>
              <w:jc w:val="both"/>
              <w:rPr>
                <w:rFonts w:ascii="Times New Roman" w:hAnsi="Times New Roman" w:cs="Times New Roman"/>
                <w:sz w:val="24"/>
                <w:szCs w:val="24"/>
              </w:rPr>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firstLine="76"/>
              <w:jc w:val="both"/>
              <w:rPr>
                <w:rFonts w:ascii="Times New Roman" w:hAnsi="Times New Roman" w:cs="Times New Roman"/>
                <w:sz w:val="24"/>
                <w:szCs w:val="24"/>
              </w:rPr>
            </w:pPr>
            <w:r w:rsidRPr="00FD0993">
              <w:rPr>
                <w:rFonts w:ascii="Times New Roman" w:hAnsi="Times New Roman" w:cs="Times New Roman"/>
                <w:sz w:val="24"/>
                <w:szCs w:val="24"/>
              </w:rPr>
              <w:t>на плоском рельефе </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hanging="23"/>
              <w:jc w:val="both"/>
              <w:rPr>
                <w:rFonts w:ascii="Times New Roman" w:hAnsi="Times New Roman" w:cs="Times New Roman"/>
                <w:sz w:val="24"/>
                <w:szCs w:val="24"/>
              </w:rPr>
            </w:pPr>
            <w:r w:rsidRPr="00FD0993">
              <w:rPr>
                <w:rFonts w:ascii="Times New Roman" w:hAnsi="Times New Roman" w:cs="Times New Roman"/>
                <w:sz w:val="24"/>
                <w:szCs w:val="24"/>
              </w:rPr>
              <w:t>50</w:t>
            </w:r>
          </w:p>
        </w:tc>
      </w:tr>
      <w:tr w:rsidR="00030B43" w:rsidRPr="00FD0993" w:rsidTr="00030B43">
        <w:tc>
          <w:tcPr>
            <w:tcW w:w="149" w:type="dxa"/>
            <w:tcBorders>
              <w:right w:val="single" w:sz="4" w:space="0" w:color="auto"/>
            </w:tcBorders>
            <w:shd w:val="clear" w:color="auto" w:fill="FFFFFF"/>
            <w:vAlign w:val="center"/>
          </w:tcPr>
          <w:p w:rsidR="00030B43" w:rsidRPr="00FD0993" w:rsidRDefault="00030B43" w:rsidP="00030B43">
            <w:pPr>
              <w:spacing w:after="0" w:line="240" w:lineRule="auto"/>
              <w:ind w:firstLine="567"/>
              <w:jc w:val="both"/>
              <w:rPr>
                <w:rFonts w:ascii="Times New Roman" w:hAnsi="Times New Roman" w:cs="Times New Roman"/>
                <w:sz w:val="24"/>
                <w:szCs w:val="24"/>
              </w:rPr>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firstLine="76"/>
              <w:jc w:val="both"/>
              <w:rPr>
                <w:rFonts w:ascii="Times New Roman" w:hAnsi="Times New Roman" w:cs="Times New Roman"/>
                <w:sz w:val="24"/>
                <w:szCs w:val="24"/>
              </w:rPr>
            </w:pPr>
            <w:r w:rsidRPr="00FD0993">
              <w:rPr>
                <w:rFonts w:ascii="Times New Roman" w:hAnsi="Times New Roman" w:cs="Times New Roman"/>
                <w:sz w:val="24"/>
                <w:szCs w:val="24"/>
              </w:rPr>
              <w:t>до сетей водопровода, канализации и теплоснабжения (кроме разводящих)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hanging="23"/>
              <w:jc w:val="both"/>
              <w:rPr>
                <w:rFonts w:ascii="Times New Roman" w:hAnsi="Times New Roman" w:cs="Times New Roman"/>
                <w:sz w:val="24"/>
                <w:szCs w:val="24"/>
              </w:rPr>
            </w:pPr>
            <w:r w:rsidRPr="00FD0993">
              <w:rPr>
                <w:rFonts w:ascii="Times New Roman" w:hAnsi="Times New Roman" w:cs="Times New Roman"/>
                <w:sz w:val="24"/>
                <w:szCs w:val="24"/>
              </w:rPr>
              <w:t>15</w:t>
            </w:r>
          </w:p>
        </w:tc>
      </w:tr>
      <w:tr w:rsidR="00030B43" w:rsidRPr="00FD0993" w:rsidTr="00030B43">
        <w:tc>
          <w:tcPr>
            <w:tcW w:w="149" w:type="dxa"/>
            <w:tcBorders>
              <w:right w:val="single" w:sz="4" w:space="0" w:color="auto"/>
            </w:tcBorders>
            <w:shd w:val="clear" w:color="auto" w:fill="FFFFFF"/>
            <w:vAlign w:val="center"/>
          </w:tcPr>
          <w:p w:rsidR="00030B43" w:rsidRPr="00FD0993" w:rsidRDefault="00030B43" w:rsidP="00030B43">
            <w:pPr>
              <w:spacing w:after="0" w:line="240" w:lineRule="auto"/>
              <w:ind w:firstLine="567"/>
              <w:jc w:val="both"/>
              <w:rPr>
                <w:rFonts w:ascii="Times New Roman" w:hAnsi="Times New Roman" w:cs="Times New Roman"/>
                <w:sz w:val="24"/>
                <w:szCs w:val="24"/>
              </w:rPr>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firstLine="76"/>
              <w:jc w:val="both"/>
              <w:rPr>
                <w:rFonts w:ascii="Times New Roman" w:hAnsi="Times New Roman" w:cs="Times New Roman"/>
                <w:sz w:val="24"/>
                <w:szCs w:val="24"/>
              </w:rPr>
            </w:pPr>
            <w:r w:rsidRPr="00FD0993">
              <w:rPr>
                <w:rFonts w:ascii="Times New Roman" w:hAnsi="Times New Roman" w:cs="Times New Roman"/>
                <w:sz w:val="24"/>
                <w:szCs w:val="24"/>
              </w:rPr>
              <w:t>до других подземных инженерных сетей</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030B43" w:rsidRPr="00FD0993" w:rsidRDefault="00030B43" w:rsidP="00030B43">
            <w:pPr>
              <w:spacing w:after="0" w:line="240" w:lineRule="auto"/>
              <w:ind w:hanging="23"/>
              <w:jc w:val="both"/>
              <w:rPr>
                <w:rFonts w:ascii="Times New Roman" w:hAnsi="Times New Roman" w:cs="Times New Roman"/>
                <w:sz w:val="24"/>
                <w:szCs w:val="24"/>
              </w:rPr>
            </w:pPr>
            <w:r w:rsidRPr="00FD0993">
              <w:rPr>
                <w:rFonts w:ascii="Times New Roman" w:hAnsi="Times New Roman" w:cs="Times New Roman"/>
                <w:sz w:val="24"/>
                <w:szCs w:val="24"/>
              </w:rPr>
              <w:t>5</w:t>
            </w:r>
          </w:p>
        </w:tc>
      </w:tr>
    </w:tbl>
    <w:p w:rsidR="00030B43" w:rsidRPr="00FD0993" w:rsidRDefault="00030B43" w:rsidP="00A15355">
      <w:pPr>
        <w:spacing w:before="120"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 xml:space="preserve">В условиях реконструкции указанные расстояния до инженерных сетей допускается сокращать, но принимать не менее, </w:t>
      </w:r>
      <w:proofErr w:type="gramStart"/>
      <w:r w:rsidRPr="00FD0993">
        <w:rPr>
          <w:rFonts w:ascii="Times New Roman" w:hAnsi="Times New Roman" w:cs="Times New Roman"/>
          <w:sz w:val="24"/>
          <w:szCs w:val="24"/>
        </w:rPr>
        <w:t>м</w:t>
      </w:r>
      <w:proofErr w:type="gramEnd"/>
      <w:r w:rsidRPr="00FD0993">
        <w:rPr>
          <w:rFonts w:ascii="Times New Roman" w:hAnsi="Times New Roman" w:cs="Times New Roman"/>
          <w:sz w:val="24"/>
          <w:szCs w:val="24"/>
        </w:rPr>
        <w:t>:</w:t>
      </w:r>
    </w:p>
    <w:p w:rsidR="00030B43" w:rsidRPr="00FD0993" w:rsidRDefault="00030B43" w:rsidP="00030B43">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 xml:space="preserve">до </w:t>
      </w:r>
      <w:proofErr w:type="spellStart"/>
      <w:r w:rsidRPr="00FD0993">
        <w:rPr>
          <w:rFonts w:ascii="Times New Roman" w:hAnsi="Times New Roman" w:cs="Times New Roman"/>
          <w:sz w:val="24"/>
          <w:szCs w:val="24"/>
        </w:rPr>
        <w:t>водонесущих</w:t>
      </w:r>
      <w:proofErr w:type="spellEnd"/>
      <w:r w:rsidRPr="00FD0993">
        <w:rPr>
          <w:rFonts w:ascii="Times New Roman" w:hAnsi="Times New Roman" w:cs="Times New Roman"/>
          <w:sz w:val="24"/>
          <w:szCs w:val="24"/>
        </w:rPr>
        <w:t xml:space="preserve"> сетей - 5; </w:t>
      </w:r>
    </w:p>
    <w:p w:rsidR="00030B43" w:rsidRPr="00FD0993" w:rsidRDefault="00030B43" w:rsidP="00030B43">
      <w:pPr>
        <w:spacing w:after="0" w:line="240" w:lineRule="auto"/>
        <w:ind w:firstLine="567"/>
        <w:jc w:val="both"/>
        <w:rPr>
          <w:rFonts w:ascii="Times New Roman" w:hAnsi="Times New Roman" w:cs="Times New Roman"/>
          <w:sz w:val="24"/>
          <w:szCs w:val="24"/>
        </w:rPr>
      </w:pPr>
      <w:proofErr w:type="spellStart"/>
      <w:r w:rsidRPr="00FD0993">
        <w:rPr>
          <w:rFonts w:ascii="Times New Roman" w:hAnsi="Times New Roman" w:cs="Times New Roman"/>
          <w:sz w:val="24"/>
          <w:szCs w:val="24"/>
        </w:rPr>
        <w:t>неводонесущих</w:t>
      </w:r>
      <w:proofErr w:type="spellEnd"/>
      <w:r w:rsidRPr="00FD0993">
        <w:rPr>
          <w:rFonts w:ascii="Times New Roman" w:hAnsi="Times New Roman" w:cs="Times New Roman"/>
          <w:sz w:val="24"/>
          <w:szCs w:val="24"/>
        </w:rPr>
        <w:t xml:space="preserve"> - 2. </w:t>
      </w:r>
    </w:p>
    <w:p w:rsidR="00030B43" w:rsidRPr="00FD0993" w:rsidRDefault="00030B43" w:rsidP="00030B43">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При этом необходимо обеспечивать проведение специальных технических мероприятий при производстве строительных работ.</w:t>
      </w:r>
    </w:p>
    <w:p w:rsidR="00030B43" w:rsidRPr="00FD0993" w:rsidRDefault="00030B43" w:rsidP="00030B43">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FD0993">
        <w:rPr>
          <w:rFonts w:ascii="Times New Roman" w:hAnsi="Times New Roman" w:cs="Times New Roman"/>
          <w:sz w:val="24"/>
          <w:szCs w:val="24"/>
        </w:rPr>
        <w:t xml:space="preserve">Минимально допустимый уровень обеспеченности объектов культурного наследия и </w:t>
      </w:r>
      <w:r w:rsidRPr="00FD0993">
        <w:rPr>
          <w:rFonts w:ascii="Times New Roman" w:hAnsi="Times New Roman" w:cs="Times New Roman"/>
          <w:sz w:val="24"/>
          <w:szCs w:val="24"/>
        </w:rPr>
        <w:lastRenderedPageBreak/>
        <w:t>максимально допустимый уровень их территориальной доступности не нормируется, так как количество и расположение объектов культурного наследия определяется историческими и культурными факторами.</w:t>
      </w:r>
    </w:p>
    <w:p w:rsidR="00584F23" w:rsidRPr="00FD0993" w:rsidRDefault="00584F23" w:rsidP="00874D66">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3933D0" w:rsidRPr="00FD0993">
        <w:rPr>
          <w:rFonts w:ascii="Times New Roman" w:hAnsi="Times New Roman" w:cs="Times New Roman"/>
          <w:b/>
          <w:sz w:val="24"/>
          <w:szCs w:val="24"/>
        </w:rPr>
        <w:t>X</w:t>
      </w:r>
      <w:r w:rsidR="009950BE" w:rsidRPr="00FD0993">
        <w:rPr>
          <w:rFonts w:ascii="Times New Roman" w:hAnsi="Times New Roman" w:cs="Times New Roman"/>
          <w:b/>
          <w:sz w:val="24"/>
          <w:szCs w:val="24"/>
        </w:rPr>
        <w:t>V</w:t>
      </w:r>
      <w:r w:rsidR="00874D66" w:rsidRPr="00FD0993">
        <w:rPr>
          <w:rFonts w:ascii="Times New Roman" w:hAnsi="Times New Roman" w:cs="Times New Roman"/>
          <w:b/>
          <w:sz w:val="24"/>
          <w:szCs w:val="24"/>
        </w:rPr>
        <w:t xml:space="preserve">. </w:t>
      </w:r>
      <w:r w:rsidRPr="00FD0993">
        <w:rPr>
          <w:rFonts w:ascii="Times New Roman" w:hAnsi="Times New Roman" w:cs="Times New Roman"/>
          <w:b/>
          <w:sz w:val="24"/>
          <w:szCs w:val="24"/>
        </w:rPr>
        <w:t>Особо охраняемые природн</w:t>
      </w:r>
      <w:r w:rsidR="00874D66" w:rsidRPr="00FD0993">
        <w:rPr>
          <w:rFonts w:ascii="Times New Roman" w:hAnsi="Times New Roman" w:cs="Times New Roman"/>
          <w:b/>
          <w:sz w:val="24"/>
          <w:szCs w:val="24"/>
        </w:rPr>
        <w:t>ые территории местного значения</w:t>
      </w:r>
    </w:p>
    <w:p w:rsidR="009245D5" w:rsidRPr="00FD0993" w:rsidRDefault="009245D5" w:rsidP="00874D66">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4F4F2F">
        <w:rPr>
          <w:rFonts w:ascii="Times New Roman" w:hAnsi="Times New Roman" w:cs="Times New Roman"/>
          <w:sz w:val="24"/>
          <w:szCs w:val="24"/>
        </w:rPr>
        <w:t>19</w:t>
      </w:r>
      <w:r w:rsidR="00874D66" w:rsidRPr="00FD0993">
        <w:rPr>
          <w:rFonts w:ascii="Times New Roman" w:hAnsi="Times New Roman" w:cs="Times New Roman"/>
          <w:sz w:val="24"/>
          <w:szCs w:val="24"/>
        </w:rPr>
        <w:t xml:space="preserve">. </w:t>
      </w:r>
      <w:r w:rsidRPr="00FD0993">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BC4FF5" w:rsidRPr="00FD0993" w:rsidRDefault="00BC4FF5" w:rsidP="00BC4FF5">
      <w:pPr>
        <w:widowControl w:val="0"/>
        <w:suppressAutoHyphens/>
        <w:autoSpaceDE w:val="0"/>
        <w:autoSpaceDN w:val="0"/>
        <w:adjustRightInd w:val="0"/>
        <w:spacing w:after="0" w:line="240" w:lineRule="auto"/>
        <w:ind w:firstLine="709"/>
        <w:jc w:val="both"/>
        <w:rPr>
          <w:rFonts w:ascii="Times New Roman" w:hAnsi="Times New Roman"/>
          <w:color w:val="FF0000"/>
          <w:sz w:val="24"/>
          <w:szCs w:val="24"/>
        </w:rPr>
      </w:pPr>
      <w:r w:rsidRPr="00FD0993">
        <w:rPr>
          <w:rFonts w:ascii="Times New Roman" w:hAnsi="Times New Roman" w:cs="Times New Roman"/>
          <w:sz w:val="24"/>
          <w:szCs w:val="24"/>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области «Об особо охраняемых природных территориях в Иркутской области», принятый постановлением Законодательного собрания Иркутской области от 28 мая 2008 года №43/13а-3С (в ред. Закона Иркутской области от 30.06.2009 №39/5-оз). </w:t>
      </w:r>
    </w:p>
    <w:p w:rsidR="00BC4FF5" w:rsidRPr="00FD0993" w:rsidRDefault="00BC4FF5" w:rsidP="00BC4FF5">
      <w:pPr>
        <w:spacing w:after="0" w:line="240" w:lineRule="auto"/>
        <w:ind w:firstLine="567"/>
        <w:jc w:val="both"/>
        <w:rPr>
          <w:rFonts w:ascii="Times New Roman" w:hAnsi="Times New Roman" w:cs="Times New Roman"/>
          <w:sz w:val="24"/>
          <w:szCs w:val="24"/>
        </w:rPr>
      </w:pPr>
      <w:proofErr w:type="gramStart"/>
      <w:r w:rsidRPr="00FD0993">
        <w:rPr>
          <w:rFonts w:ascii="Times New Roman" w:hAnsi="Times New Roman" w:cs="Times New Roman"/>
          <w:sz w:val="24"/>
          <w:szCs w:val="24"/>
        </w:rPr>
        <w:t>Особо охраняемая природная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представительного органа  муниципального образования области полностью или частично из хозяйственного использования и для которых установлен режим особой охраны.</w:t>
      </w:r>
      <w:proofErr w:type="gramEnd"/>
    </w:p>
    <w:p w:rsidR="00BC4FF5" w:rsidRPr="00FD0993" w:rsidRDefault="00BC4FF5" w:rsidP="00BC4FF5">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 xml:space="preserve"> Особо охраняемые природные территории местного значения могут образовываться по предложениям органов государственной власти, органов местного самоуправления муниципальных образований области, юридических и физических лиц с учетом территориального планирования муниципальных образований области.</w:t>
      </w:r>
    </w:p>
    <w:p w:rsidR="00BC4FF5" w:rsidRPr="00FD0993" w:rsidRDefault="00BC4FF5" w:rsidP="00BC4FF5">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BC4FF5" w:rsidRPr="00FD0993" w:rsidRDefault="00BC4FF5" w:rsidP="00BC4FF5">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городского округа и поселений), документации по планировке территории.</w:t>
      </w:r>
    </w:p>
    <w:p w:rsidR="00BC4FF5" w:rsidRPr="00FD0993" w:rsidRDefault="00BC4FF5" w:rsidP="00BC4FF5">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Особо охраняемые природные территории проектируются в соответствии с требованиями законодательства Российской Федерации и Иркутской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r w:rsidR="00C22865" w:rsidRPr="00FD0993">
        <w:rPr>
          <w:rFonts w:ascii="Times New Roman" w:hAnsi="Times New Roman" w:cs="Times New Roman"/>
          <w:sz w:val="24"/>
          <w:szCs w:val="24"/>
        </w:rPr>
        <w:t xml:space="preserve"> </w:t>
      </w:r>
      <w:r w:rsidRPr="00FD0993">
        <w:rPr>
          <w:rFonts w:ascii="Times New Roman" w:hAnsi="Times New Roman" w:cs="Times New Roman"/>
          <w:sz w:val="24"/>
          <w:szCs w:val="24"/>
        </w:rPr>
        <w:t>Конкретные особенности и режим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w:t>
      </w:r>
    </w:p>
    <w:p w:rsidR="00BC4FF5" w:rsidRPr="00FD0993" w:rsidRDefault="00BC4FF5" w:rsidP="00BC4FF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81200D" w:rsidRPr="00FD0993" w:rsidRDefault="00BC4FF5" w:rsidP="00BC4FF5">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Минимально допустимый уровень обеспеченности особо охраняемыми природными территориями местного значения и максимально допустимый уровень их территориальной доступности не нормируется, так как количество и размещение таких объектов определяется уникальностью природных комплексов на территории.</w:t>
      </w:r>
    </w:p>
    <w:p w:rsidR="00AB125E" w:rsidRPr="00FD0993" w:rsidRDefault="00AB125E" w:rsidP="00AB125E">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Раздел XVI. Городские леса</w:t>
      </w:r>
    </w:p>
    <w:p w:rsidR="00AB125E" w:rsidRPr="00FD0993" w:rsidRDefault="00AB125E" w:rsidP="00AB125E">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Глава 2</w:t>
      </w:r>
      <w:r w:rsidR="004F4F2F">
        <w:rPr>
          <w:rFonts w:ascii="Times New Roman" w:hAnsi="Times New Roman" w:cs="Times New Roman"/>
          <w:sz w:val="24"/>
          <w:szCs w:val="24"/>
        </w:rPr>
        <w:t>0</w:t>
      </w:r>
      <w:r w:rsidRPr="00FD0993">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AB125E" w:rsidRPr="00FD0993" w:rsidRDefault="00AB125E" w:rsidP="00AB125E">
      <w:pPr>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Режим использования городских лесов, лесопарков и зеленых зон установлен в соответствии с требованиями Лесного Кодекса РФ.</w:t>
      </w:r>
    </w:p>
    <w:p w:rsidR="00AB125E" w:rsidRPr="00FD0993" w:rsidRDefault="00AB125E" w:rsidP="00AB125E">
      <w:pPr>
        <w:spacing w:after="0" w:line="240" w:lineRule="auto"/>
        <w:ind w:firstLine="709"/>
        <w:jc w:val="both"/>
        <w:rPr>
          <w:rFonts w:ascii="Times New Roman" w:hAnsi="Times New Roman" w:cs="Times New Roman"/>
          <w:bCs/>
          <w:sz w:val="24"/>
          <w:szCs w:val="24"/>
        </w:rPr>
      </w:pPr>
      <w:proofErr w:type="gramStart"/>
      <w:r w:rsidRPr="00FD0993">
        <w:rPr>
          <w:rFonts w:ascii="Times New Roman" w:hAnsi="Times New Roman" w:cs="Times New Roman"/>
          <w:bCs/>
          <w:sz w:val="24"/>
          <w:szCs w:val="24"/>
        </w:rPr>
        <w:t>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w:t>
      </w:r>
      <w:proofErr w:type="gramEnd"/>
      <w:r w:rsidRPr="00FD0993">
        <w:rPr>
          <w:rFonts w:ascii="Times New Roman" w:hAnsi="Times New Roman" w:cs="Times New Roman"/>
          <w:bCs/>
          <w:sz w:val="24"/>
          <w:szCs w:val="24"/>
        </w:rPr>
        <w:t xml:space="preserve"> </w:t>
      </w:r>
      <w:proofErr w:type="gramStart"/>
      <w:r w:rsidRPr="00FD0993">
        <w:rPr>
          <w:rFonts w:ascii="Times New Roman" w:hAnsi="Times New Roman" w:cs="Times New Roman"/>
          <w:bCs/>
          <w:sz w:val="24"/>
          <w:szCs w:val="24"/>
        </w:rPr>
        <w:t>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roofErr w:type="gramEnd"/>
    </w:p>
    <w:p w:rsidR="00AB125E" w:rsidRPr="00FD0993" w:rsidRDefault="00AB125E" w:rsidP="00AB125E">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AB125E" w:rsidRPr="00FD0993" w:rsidRDefault="00AB125E" w:rsidP="00AB125E">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AB125E" w:rsidRDefault="00AB125E" w:rsidP="00AB125E">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584F23" w:rsidRPr="00FD0993" w:rsidRDefault="00584F23" w:rsidP="00874D66">
      <w:pPr>
        <w:spacing w:before="120" w:after="120" w:line="240" w:lineRule="auto"/>
        <w:ind w:firstLine="709"/>
        <w:jc w:val="both"/>
        <w:rPr>
          <w:rFonts w:ascii="Times New Roman" w:hAnsi="Times New Roman" w:cs="Times New Roman"/>
          <w:b/>
          <w:sz w:val="24"/>
          <w:szCs w:val="24"/>
        </w:rPr>
      </w:pPr>
      <w:r w:rsidRPr="00FD0993">
        <w:rPr>
          <w:rFonts w:ascii="Times New Roman" w:hAnsi="Times New Roman" w:cs="Times New Roman"/>
          <w:b/>
          <w:sz w:val="24"/>
          <w:szCs w:val="24"/>
        </w:rPr>
        <w:t xml:space="preserve">Раздел </w:t>
      </w:r>
      <w:r w:rsidR="009950BE" w:rsidRPr="00FD0993">
        <w:rPr>
          <w:rFonts w:ascii="Times New Roman" w:hAnsi="Times New Roman" w:cs="Times New Roman"/>
          <w:b/>
          <w:sz w:val="24"/>
          <w:szCs w:val="24"/>
        </w:rPr>
        <w:t>XVII</w:t>
      </w:r>
      <w:r w:rsidR="00874D66" w:rsidRPr="00FD0993">
        <w:rPr>
          <w:rFonts w:ascii="Times New Roman" w:hAnsi="Times New Roman" w:cs="Times New Roman"/>
          <w:b/>
          <w:sz w:val="24"/>
          <w:szCs w:val="24"/>
        </w:rPr>
        <w:t xml:space="preserve">. </w:t>
      </w:r>
      <w:r w:rsidRPr="00FD0993">
        <w:rPr>
          <w:rFonts w:ascii="Times New Roman" w:hAnsi="Times New Roman" w:cs="Times New Roman"/>
          <w:b/>
          <w:sz w:val="24"/>
          <w:szCs w:val="24"/>
        </w:rPr>
        <w:t>Места массового отдыха населения. Объекты благоустройства и озеленения территорий</w:t>
      </w:r>
    </w:p>
    <w:p w:rsidR="00314294" w:rsidRPr="00FD0993" w:rsidRDefault="00314294" w:rsidP="00874D66">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3933D0" w:rsidRPr="00FD0993">
        <w:rPr>
          <w:rFonts w:ascii="Times New Roman" w:hAnsi="Times New Roman" w:cs="Times New Roman"/>
          <w:sz w:val="24"/>
          <w:szCs w:val="24"/>
        </w:rPr>
        <w:t>2</w:t>
      </w:r>
      <w:r w:rsidR="003933D0" w:rsidRPr="00C73E55">
        <w:rPr>
          <w:rFonts w:ascii="Times New Roman" w:hAnsi="Times New Roman" w:cs="Times New Roman"/>
          <w:sz w:val="24"/>
          <w:szCs w:val="24"/>
        </w:rPr>
        <w:t>1</w:t>
      </w:r>
      <w:r w:rsidR="00874D66" w:rsidRPr="00FD0993">
        <w:rPr>
          <w:rFonts w:ascii="Times New Roman" w:hAnsi="Times New Roman" w:cs="Times New Roman"/>
          <w:sz w:val="24"/>
          <w:szCs w:val="24"/>
        </w:rPr>
        <w:t xml:space="preserve">. </w:t>
      </w:r>
      <w:r w:rsidRPr="00FD0993">
        <w:rPr>
          <w:rFonts w:ascii="Times New Roman" w:hAnsi="Times New Roman" w:cs="Times New Roman"/>
          <w:sz w:val="24"/>
          <w:szCs w:val="24"/>
        </w:rPr>
        <w:t>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584F23" w:rsidRPr="00FD0993" w:rsidRDefault="006D6D86" w:rsidP="00F61C90">
      <w:pPr>
        <w:spacing w:after="0" w:line="240" w:lineRule="auto"/>
        <w:ind w:firstLine="709"/>
        <w:jc w:val="both"/>
        <w:rPr>
          <w:rFonts w:ascii="Times New Roman" w:hAnsi="Times New Roman" w:cs="Times New Roman"/>
          <w:bCs/>
          <w:sz w:val="24"/>
          <w:szCs w:val="24"/>
        </w:rPr>
      </w:pPr>
      <w:proofErr w:type="gramStart"/>
      <w:r w:rsidRPr="00FD0993">
        <w:rPr>
          <w:rFonts w:ascii="Times New Roman" w:hAnsi="Times New Roman" w:cs="Times New Roman"/>
          <w:bCs/>
          <w:sz w:val="24"/>
          <w:szCs w:val="24"/>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w:t>
      </w:r>
      <w:proofErr w:type="gramEnd"/>
      <w:r w:rsidRPr="00FD0993">
        <w:rPr>
          <w:rFonts w:ascii="Times New Roman" w:hAnsi="Times New Roman" w:cs="Times New Roman"/>
          <w:bCs/>
          <w:sz w:val="24"/>
          <w:szCs w:val="24"/>
        </w:rPr>
        <w:t xml:space="preserve"> </w:t>
      </w:r>
      <w:proofErr w:type="gramStart"/>
      <w:r w:rsidRPr="00FD0993">
        <w:rPr>
          <w:rFonts w:ascii="Times New Roman" w:hAnsi="Times New Roman" w:cs="Times New Roman"/>
          <w:bCs/>
          <w:sz w:val="24"/>
          <w:szCs w:val="24"/>
        </w:rPr>
        <w:t xml:space="preserve">Планировка и застройка городских и сельских поселений», </w:t>
      </w:r>
      <w:proofErr w:type="spellStart"/>
      <w:r w:rsidRPr="00FD0993">
        <w:rPr>
          <w:rFonts w:ascii="Times New Roman" w:hAnsi="Times New Roman" w:cs="Times New Roman"/>
          <w:bCs/>
          <w:sz w:val="24"/>
          <w:szCs w:val="24"/>
        </w:rPr>
        <w:t>пп</w:t>
      </w:r>
      <w:proofErr w:type="spellEnd"/>
      <w:r w:rsidRPr="00FD0993">
        <w:rPr>
          <w:rFonts w:ascii="Times New Roman" w:hAnsi="Times New Roman" w:cs="Times New Roman"/>
          <w:bCs/>
          <w:sz w:val="24"/>
          <w:szCs w:val="24"/>
        </w:rPr>
        <w:t>. 9.6, 9.25).</w:t>
      </w:r>
      <w:proofErr w:type="gramEnd"/>
    </w:p>
    <w:p w:rsidR="00BC4FF5" w:rsidRPr="00FD0993" w:rsidRDefault="003933D0" w:rsidP="00A15355">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Таблица </w:t>
      </w:r>
      <w:r w:rsidR="004F4F2F">
        <w:rPr>
          <w:rFonts w:ascii="Times New Roman" w:hAnsi="Times New Roman" w:cs="Times New Roman"/>
          <w:sz w:val="24"/>
          <w:szCs w:val="24"/>
        </w:rPr>
        <w:t>19</w:t>
      </w:r>
      <w:r w:rsidR="00BC4FF5" w:rsidRPr="00FD0993">
        <w:rPr>
          <w:rFonts w:ascii="Times New Roman" w:hAnsi="Times New Roman" w:cs="Times New Roman"/>
          <w:sz w:val="24"/>
          <w:szCs w:val="24"/>
        </w:rPr>
        <w:t>. - Обоснование обеспеченности и территориальной доступности мест массового отдыха населения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2462"/>
        <w:gridCol w:w="2835"/>
      </w:tblGrid>
      <w:tr w:rsidR="00AB125E" w:rsidRPr="00FD0993" w:rsidTr="00AB125E">
        <w:trPr>
          <w:trHeight w:val="778"/>
        </w:trPr>
        <w:tc>
          <w:tcPr>
            <w:tcW w:w="556" w:type="dxa"/>
            <w:vMerge w:val="restart"/>
            <w:vAlign w:val="center"/>
          </w:tcPr>
          <w:p w:rsidR="00AB125E" w:rsidRPr="00FD0993" w:rsidRDefault="00AB125E" w:rsidP="00C22865">
            <w:pPr>
              <w:spacing w:after="0" w:line="240" w:lineRule="auto"/>
              <w:rPr>
                <w:rFonts w:ascii="Times New Roman" w:hAnsi="Times New Roman" w:cs="Times New Roman"/>
                <w:sz w:val="24"/>
                <w:szCs w:val="24"/>
                <w:lang w:val="en-US"/>
              </w:rPr>
            </w:pPr>
            <w:r w:rsidRPr="00FD0993">
              <w:rPr>
                <w:rFonts w:ascii="Times New Roman" w:hAnsi="Times New Roman" w:cs="Times New Roman"/>
                <w:sz w:val="24"/>
                <w:szCs w:val="24"/>
              </w:rPr>
              <w:t xml:space="preserve">№ </w:t>
            </w:r>
            <w:proofErr w:type="gramStart"/>
            <w:r w:rsidRPr="00FD0993">
              <w:rPr>
                <w:rFonts w:ascii="Times New Roman" w:hAnsi="Times New Roman" w:cs="Times New Roman"/>
                <w:sz w:val="24"/>
                <w:szCs w:val="24"/>
              </w:rPr>
              <w:t>п</w:t>
            </w:r>
            <w:proofErr w:type="gramEnd"/>
            <w:r w:rsidRPr="00FD0993">
              <w:rPr>
                <w:rFonts w:ascii="Times New Roman" w:hAnsi="Times New Roman" w:cs="Times New Roman"/>
                <w:sz w:val="24"/>
                <w:szCs w:val="24"/>
              </w:rPr>
              <w:t>/п</w:t>
            </w:r>
          </w:p>
        </w:tc>
        <w:tc>
          <w:tcPr>
            <w:tcW w:w="2794" w:type="dxa"/>
            <w:vMerge w:val="restart"/>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5297" w:type="dxa"/>
            <w:gridSpan w:val="2"/>
            <w:vAlign w:val="center"/>
          </w:tcPr>
          <w:p w:rsidR="00AB125E" w:rsidRPr="00FD0993" w:rsidRDefault="00AB125E" w:rsidP="00AB125E">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r>
      <w:tr w:rsidR="00AB125E" w:rsidRPr="00FD0993" w:rsidTr="00AB125E">
        <w:trPr>
          <w:trHeight w:val="468"/>
        </w:trPr>
        <w:tc>
          <w:tcPr>
            <w:tcW w:w="556" w:type="dxa"/>
            <w:vMerge/>
            <w:vAlign w:val="center"/>
          </w:tcPr>
          <w:p w:rsidR="00AB125E" w:rsidRPr="00FD0993" w:rsidRDefault="00AB125E" w:rsidP="00C22865">
            <w:pPr>
              <w:spacing w:after="0" w:line="240" w:lineRule="auto"/>
              <w:rPr>
                <w:rFonts w:ascii="Times New Roman" w:hAnsi="Times New Roman" w:cs="Times New Roman"/>
                <w:b/>
                <w:sz w:val="24"/>
                <w:szCs w:val="24"/>
              </w:rPr>
            </w:pPr>
          </w:p>
        </w:tc>
        <w:tc>
          <w:tcPr>
            <w:tcW w:w="2794" w:type="dxa"/>
            <w:vMerge/>
            <w:vAlign w:val="center"/>
          </w:tcPr>
          <w:p w:rsidR="00AB125E" w:rsidRPr="00FD0993" w:rsidRDefault="00AB125E" w:rsidP="00C22865">
            <w:pPr>
              <w:spacing w:after="0" w:line="240" w:lineRule="auto"/>
              <w:rPr>
                <w:rFonts w:ascii="Times New Roman" w:hAnsi="Times New Roman" w:cs="Times New Roman"/>
                <w:b/>
                <w:sz w:val="24"/>
                <w:szCs w:val="24"/>
              </w:rPr>
            </w:pPr>
          </w:p>
        </w:tc>
        <w:tc>
          <w:tcPr>
            <w:tcW w:w="2462"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2835"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r>
      <w:tr w:rsidR="00AB125E" w:rsidRPr="00FD0993" w:rsidTr="00AB125E">
        <w:trPr>
          <w:trHeight w:val="708"/>
        </w:trPr>
        <w:tc>
          <w:tcPr>
            <w:tcW w:w="556"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794"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Объекты массового кратковременного отдыха</w:t>
            </w:r>
          </w:p>
        </w:tc>
        <w:tc>
          <w:tcPr>
            <w:tcW w:w="2462"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на 1 посетителя</w:t>
            </w:r>
          </w:p>
        </w:tc>
        <w:tc>
          <w:tcPr>
            <w:tcW w:w="2835"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500 - 1000</w:t>
            </w:r>
          </w:p>
        </w:tc>
      </w:tr>
      <w:tr w:rsidR="00AB125E" w:rsidRPr="00FD0993" w:rsidTr="00AB125E">
        <w:trPr>
          <w:trHeight w:val="708"/>
        </w:trPr>
        <w:tc>
          <w:tcPr>
            <w:tcW w:w="556"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2.</w:t>
            </w:r>
          </w:p>
        </w:tc>
        <w:tc>
          <w:tcPr>
            <w:tcW w:w="2794"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Речные и озерные пляжи</w:t>
            </w:r>
          </w:p>
        </w:tc>
        <w:tc>
          <w:tcPr>
            <w:tcW w:w="2462"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на 1 посетителя</w:t>
            </w:r>
          </w:p>
        </w:tc>
        <w:tc>
          <w:tcPr>
            <w:tcW w:w="2835" w:type="dxa"/>
            <w:vAlign w:val="center"/>
          </w:tcPr>
          <w:p w:rsidR="00AB125E" w:rsidRPr="00FD0993" w:rsidRDefault="00AB125E" w:rsidP="00C22865">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5 (в зонах отдыха)</w:t>
            </w:r>
          </w:p>
        </w:tc>
      </w:tr>
    </w:tbl>
    <w:p w:rsidR="00314294" w:rsidRPr="00FD0993" w:rsidRDefault="00314294" w:rsidP="00874D66">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Глава </w:t>
      </w:r>
      <w:r w:rsidR="003933D0" w:rsidRPr="00FD0993">
        <w:rPr>
          <w:rFonts w:ascii="Times New Roman" w:hAnsi="Times New Roman" w:cs="Times New Roman"/>
          <w:sz w:val="24"/>
          <w:szCs w:val="24"/>
        </w:rPr>
        <w:t>2</w:t>
      </w:r>
      <w:r w:rsidR="003933D0" w:rsidRPr="00C73E55">
        <w:rPr>
          <w:rFonts w:ascii="Times New Roman" w:hAnsi="Times New Roman" w:cs="Times New Roman"/>
          <w:sz w:val="24"/>
          <w:szCs w:val="24"/>
        </w:rPr>
        <w:t>2</w:t>
      </w:r>
      <w:r w:rsidR="00874D66" w:rsidRPr="00FD0993">
        <w:rPr>
          <w:rFonts w:ascii="Times New Roman" w:hAnsi="Times New Roman" w:cs="Times New Roman"/>
          <w:sz w:val="24"/>
          <w:szCs w:val="24"/>
        </w:rPr>
        <w:t xml:space="preserve">. </w:t>
      </w:r>
      <w:r w:rsidRPr="00FD0993">
        <w:rPr>
          <w:rFonts w:ascii="Times New Roman" w:hAnsi="Times New Roman" w:cs="Times New Roman"/>
          <w:sz w:val="24"/>
          <w:szCs w:val="24"/>
        </w:rPr>
        <w:t>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446765" w:rsidRPr="00FD0993" w:rsidRDefault="006D6D86" w:rsidP="00F61C90">
      <w:pPr>
        <w:spacing w:after="0" w:line="240" w:lineRule="auto"/>
        <w:ind w:firstLine="709"/>
        <w:jc w:val="both"/>
        <w:rPr>
          <w:rFonts w:ascii="Times New Roman" w:hAnsi="Times New Roman" w:cs="Times New Roman"/>
          <w:bCs/>
          <w:sz w:val="24"/>
          <w:szCs w:val="24"/>
        </w:rPr>
      </w:pPr>
      <w:proofErr w:type="gramStart"/>
      <w:r w:rsidRPr="00FD0993">
        <w:rPr>
          <w:rFonts w:ascii="Times New Roman" w:hAnsi="Times New Roman" w:cs="Times New Roman"/>
          <w:bCs/>
          <w:sz w:val="24"/>
          <w:szCs w:val="24"/>
        </w:rPr>
        <w:lastRenderedPageBreak/>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w:t>
      </w:r>
      <w:proofErr w:type="gramEnd"/>
      <w:r w:rsidRPr="00FD0993">
        <w:rPr>
          <w:rFonts w:ascii="Times New Roman" w:hAnsi="Times New Roman" w:cs="Times New Roman"/>
          <w:bCs/>
          <w:sz w:val="24"/>
          <w:szCs w:val="24"/>
        </w:rPr>
        <w:t xml:space="preserve"> </w:t>
      </w:r>
      <w:proofErr w:type="gramStart"/>
      <w:r w:rsidRPr="00FD0993">
        <w:rPr>
          <w:rFonts w:ascii="Times New Roman" w:hAnsi="Times New Roman" w:cs="Times New Roman"/>
          <w:bCs/>
          <w:sz w:val="24"/>
          <w:szCs w:val="24"/>
        </w:rPr>
        <w:t>Планировка и застройка городских и сельских пос</w:t>
      </w:r>
      <w:r w:rsidR="00446765" w:rsidRPr="00FD0993">
        <w:rPr>
          <w:rFonts w:ascii="Times New Roman" w:hAnsi="Times New Roman" w:cs="Times New Roman"/>
          <w:bCs/>
          <w:sz w:val="24"/>
          <w:szCs w:val="24"/>
        </w:rPr>
        <w:t xml:space="preserve">елений», </w:t>
      </w:r>
      <w:proofErr w:type="spellStart"/>
      <w:r w:rsidR="00446765" w:rsidRPr="00FD0993">
        <w:rPr>
          <w:rFonts w:ascii="Times New Roman" w:hAnsi="Times New Roman" w:cs="Times New Roman"/>
          <w:bCs/>
          <w:sz w:val="24"/>
          <w:szCs w:val="24"/>
        </w:rPr>
        <w:t>пп</w:t>
      </w:r>
      <w:proofErr w:type="spellEnd"/>
      <w:r w:rsidR="00446765" w:rsidRPr="00FD0993">
        <w:rPr>
          <w:rFonts w:ascii="Times New Roman" w:hAnsi="Times New Roman" w:cs="Times New Roman"/>
          <w:bCs/>
          <w:sz w:val="24"/>
          <w:szCs w:val="24"/>
        </w:rPr>
        <w:t>. 9.13 – 9.15, 9.19)</w:t>
      </w:r>
      <w:r w:rsidR="00FA5DD1" w:rsidRPr="00FD0993">
        <w:rPr>
          <w:rFonts w:ascii="Times New Roman" w:hAnsi="Times New Roman" w:cs="Times New Roman"/>
          <w:bCs/>
          <w:sz w:val="24"/>
          <w:szCs w:val="24"/>
        </w:rPr>
        <w:t>.</w:t>
      </w:r>
      <w:proofErr w:type="gramEnd"/>
    </w:p>
    <w:p w:rsidR="00BC4FF5" w:rsidRPr="00FD0993" w:rsidRDefault="003933D0" w:rsidP="00A15355">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Таблица 2</w:t>
      </w:r>
      <w:r w:rsidR="004F4F2F">
        <w:rPr>
          <w:rFonts w:ascii="Times New Roman" w:hAnsi="Times New Roman" w:cs="Times New Roman"/>
          <w:sz w:val="24"/>
          <w:szCs w:val="24"/>
        </w:rPr>
        <w:t>0</w:t>
      </w:r>
      <w:r w:rsidR="00BC4FF5" w:rsidRPr="00FD0993">
        <w:rPr>
          <w:rFonts w:ascii="Times New Roman" w:hAnsi="Times New Roman" w:cs="Times New Roman"/>
          <w:sz w:val="24"/>
          <w:szCs w:val="24"/>
        </w:rPr>
        <w:t>.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642"/>
        <w:gridCol w:w="1200"/>
        <w:gridCol w:w="1908"/>
        <w:gridCol w:w="1210"/>
        <w:gridCol w:w="1701"/>
      </w:tblGrid>
      <w:tr w:rsidR="00BC4FF5" w:rsidRPr="00FD0993" w:rsidTr="00C51C20">
        <w:trPr>
          <w:trHeight w:val="778"/>
        </w:trPr>
        <w:tc>
          <w:tcPr>
            <w:tcW w:w="553" w:type="dxa"/>
            <w:vMerge w:val="restart"/>
            <w:vAlign w:val="center"/>
          </w:tcPr>
          <w:p w:rsidR="00BC4FF5" w:rsidRPr="00FD0993" w:rsidRDefault="00BC4FF5" w:rsidP="00C51C20">
            <w:pPr>
              <w:spacing w:after="0" w:line="240" w:lineRule="auto"/>
              <w:rPr>
                <w:rFonts w:ascii="Times New Roman" w:hAnsi="Times New Roman" w:cs="Times New Roman"/>
                <w:sz w:val="24"/>
                <w:szCs w:val="24"/>
                <w:lang w:val="en-US"/>
              </w:rPr>
            </w:pPr>
            <w:r w:rsidRPr="00FD0993">
              <w:rPr>
                <w:rFonts w:ascii="Times New Roman" w:hAnsi="Times New Roman" w:cs="Times New Roman"/>
                <w:sz w:val="24"/>
                <w:szCs w:val="24"/>
              </w:rPr>
              <w:t xml:space="preserve">№ </w:t>
            </w:r>
            <w:proofErr w:type="gramStart"/>
            <w:r w:rsidRPr="00FD0993">
              <w:rPr>
                <w:rFonts w:ascii="Times New Roman" w:hAnsi="Times New Roman" w:cs="Times New Roman"/>
                <w:sz w:val="24"/>
                <w:szCs w:val="24"/>
              </w:rPr>
              <w:t>п</w:t>
            </w:r>
            <w:proofErr w:type="gramEnd"/>
            <w:r w:rsidRPr="00FD0993">
              <w:rPr>
                <w:rFonts w:ascii="Times New Roman" w:hAnsi="Times New Roman" w:cs="Times New Roman"/>
                <w:sz w:val="24"/>
                <w:szCs w:val="24"/>
              </w:rPr>
              <w:t>/п</w:t>
            </w:r>
          </w:p>
        </w:tc>
        <w:tc>
          <w:tcPr>
            <w:tcW w:w="2642" w:type="dxa"/>
            <w:vMerge w:val="restart"/>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3108" w:type="dxa"/>
            <w:gridSpan w:val="2"/>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c>
          <w:tcPr>
            <w:tcW w:w="2911" w:type="dxa"/>
            <w:gridSpan w:val="2"/>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w:t>
            </w:r>
          </w:p>
        </w:tc>
      </w:tr>
      <w:tr w:rsidR="00BC4FF5" w:rsidRPr="00FD0993" w:rsidTr="00C51C20">
        <w:trPr>
          <w:trHeight w:val="708"/>
        </w:trPr>
        <w:tc>
          <w:tcPr>
            <w:tcW w:w="553" w:type="dxa"/>
            <w:vMerge/>
            <w:vAlign w:val="center"/>
          </w:tcPr>
          <w:p w:rsidR="00BC4FF5" w:rsidRPr="00FD0993" w:rsidRDefault="00BC4FF5" w:rsidP="00C51C20">
            <w:pPr>
              <w:spacing w:after="0" w:line="240" w:lineRule="auto"/>
              <w:rPr>
                <w:rFonts w:ascii="Times New Roman" w:hAnsi="Times New Roman" w:cs="Times New Roman"/>
                <w:b/>
                <w:sz w:val="24"/>
                <w:szCs w:val="24"/>
              </w:rPr>
            </w:pPr>
          </w:p>
        </w:tc>
        <w:tc>
          <w:tcPr>
            <w:tcW w:w="2642" w:type="dxa"/>
            <w:vMerge/>
            <w:vAlign w:val="center"/>
          </w:tcPr>
          <w:p w:rsidR="00BC4FF5" w:rsidRPr="00FD0993" w:rsidRDefault="00BC4FF5" w:rsidP="00C51C20">
            <w:pPr>
              <w:spacing w:after="0" w:line="240" w:lineRule="auto"/>
              <w:rPr>
                <w:rFonts w:ascii="Times New Roman" w:hAnsi="Times New Roman" w:cs="Times New Roman"/>
                <w:b/>
                <w:sz w:val="24"/>
                <w:szCs w:val="24"/>
              </w:rPr>
            </w:pPr>
          </w:p>
        </w:tc>
        <w:tc>
          <w:tcPr>
            <w:tcW w:w="1200" w:type="dxa"/>
            <w:vAlign w:val="center"/>
          </w:tcPr>
          <w:p w:rsidR="00BC4FF5" w:rsidRPr="00FD0993" w:rsidRDefault="00BC4FF5" w:rsidP="00C51C20">
            <w:pPr>
              <w:spacing w:after="0" w:line="240" w:lineRule="auto"/>
              <w:ind w:left="-42" w:firstLine="42"/>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908"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c>
          <w:tcPr>
            <w:tcW w:w="1210"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701"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r>
      <w:tr w:rsidR="00BC4FF5" w:rsidRPr="00FD0993" w:rsidTr="00C51C20">
        <w:trPr>
          <w:trHeight w:val="708"/>
        </w:trPr>
        <w:tc>
          <w:tcPr>
            <w:tcW w:w="553"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642" w:type="dxa"/>
            <w:vAlign w:val="center"/>
          </w:tcPr>
          <w:p w:rsidR="00BC4FF5" w:rsidRPr="00FD0993" w:rsidRDefault="00BC4FF5" w:rsidP="00C51C20">
            <w:pPr>
              <w:spacing w:after="0" w:line="240" w:lineRule="auto"/>
              <w:rPr>
                <w:rFonts w:ascii="Times New Roman" w:hAnsi="Times New Roman" w:cs="Times New Roman"/>
                <w:b/>
                <w:sz w:val="24"/>
                <w:szCs w:val="24"/>
              </w:rPr>
            </w:pPr>
            <w:r w:rsidRPr="00FD0993">
              <w:rPr>
                <w:rFonts w:ascii="Times New Roman" w:hAnsi="Times New Roman" w:cs="Times New Roman"/>
                <w:color w:val="000000"/>
                <w:sz w:val="24"/>
                <w:szCs w:val="24"/>
              </w:rPr>
              <w:t>Озелененные территории общего пользования (парки, скверы, бульвары)</w:t>
            </w:r>
          </w:p>
        </w:tc>
        <w:tc>
          <w:tcPr>
            <w:tcW w:w="1200"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м</w:t>
            </w:r>
            <w:proofErr w:type="gramStart"/>
            <w:r w:rsidRPr="00FD0993">
              <w:rPr>
                <w:rFonts w:ascii="Times New Roman" w:hAnsi="Times New Roman" w:cs="Times New Roman"/>
                <w:color w:val="000000"/>
                <w:sz w:val="24"/>
                <w:szCs w:val="24"/>
                <w:vertAlign w:val="superscript"/>
              </w:rPr>
              <w:t>2</w:t>
            </w:r>
            <w:proofErr w:type="gramEnd"/>
            <w:r w:rsidRPr="00FD0993">
              <w:rPr>
                <w:rFonts w:ascii="Times New Roman" w:hAnsi="Times New Roman" w:cs="Times New Roman"/>
                <w:color w:val="000000"/>
                <w:sz w:val="24"/>
                <w:szCs w:val="24"/>
              </w:rPr>
              <w:t>/чел.</w:t>
            </w:r>
          </w:p>
        </w:tc>
        <w:tc>
          <w:tcPr>
            <w:tcW w:w="1908" w:type="dxa"/>
            <w:vAlign w:val="center"/>
          </w:tcPr>
          <w:p w:rsidR="00BC4FF5" w:rsidRPr="00FD0993" w:rsidRDefault="008D2DC2" w:rsidP="008D2DC2">
            <w:pPr>
              <w:pStyle w:val="ConsPlusCell"/>
            </w:pPr>
            <w:r w:rsidRPr="00FD0993">
              <w:t>12</w:t>
            </w:r>
            <w:r w:rsidR="00BC4FF5" w:rsidRPr="00FD0993">
              <w:t xml:space="preserve"> (для </w:t>
            </w:r>
            <w:r w:rsidRPr="00FD0993">
              <w:t>сельских поселений</w:t>
            </w:r>
            <w:r w:rsidR="00BC4FF5" w:rsidRPr="00FD0993">
              <w:t>)</w:t>
            </w:r>
          </w:p>
        </w:tc>
        <w:tc>
          <w:tcPr>
            <w:tcW w:w="1210"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мин</w:t>
            </w:r>
          </w:p>
        </w:tc>
        <w:tc>
          <w:tcPr>
            <w:tcW w:w="1701" w:type="dxa"/>
            <w:vAlign w:val="center"/>
          </w:tcPr>
          <w:p w:rsidR="00BC4FF5" w:rsidRPr="00FD0993" w:rsidRDefault="00BC4FF5" w:rsidP="00C51C20">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15 (для парков районного значения)</w:t>
            </w:r>
          </w:p>
        </w:tc>
      </w:tr>
    </w:tbl>
    <w:p w:rsidR="00C73E55" w:rsidRPr="00CE4B3E" w:rsidRDefault="00C73E55" w:rsidP="00C73E55">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XVIII. </w:t>
      </w:r>
      <w:r>
        <w:rPr>
          <w:rFonts w:ascii="Times New Roman" w:hAnsi="Times New Roman" w:cs="Times New Roman"/>
          <w:b/>
          <w:sz w:val="24"/>
          <w:szCs w:val="24"/>
        </w:rPr>
        <w:t>Объекты пожарной охраны</w:t>
      </w:r>
    </w:p>
    <w:p w:rsidR="00C73E55" w:rsidRPr="00CE4B3E" w:rsidRDefault="00C73E55" w:rsidP="00C73E55">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23. Расчетные показатели минимально допустимого уровня обеспеченности  и максимально допустимого уровня территориальной доступности </w:t>
      </w:r>
      <w:r>
        <w:rPr>
          <w:rFonts w:ascii="Times New Roman" w:hAnsi="Times New Roman" w:cs="Times New Roman"/>
          <w:sz w:val="24"/>
          <w:szCs w:val="24"/>
        </w:rPr>
        <w:t>объектов пожарной охраны</w:t>
      </w:r>
    </w:p>
    <w:p w:rsidR="00C73E55" w:rsidRDefault="00C73E55" w:rsidP="00C73E55">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2</w:t>
      </w:r>
      <w:r w:rsidR="004F4F2F">
        <w:rPr>
          <w:rFonts w:ascii="Times New Roman" w:hAnsi="Times New Roman" w:cs="Times New Roman"/>
          <w:sz w:val="24"/>
          <w:szCs w:val="24"/>
        </w:rPr>
        <w:t>1</w:t>
      </w:r>
      <w:r>
        <w:rPr>
          <w:rFonts w:ascii="Times New Roman" w:hAnsi="Times New Roman" w:cs="Times New Roman"/>
          <w:sz w:val="24"/>
          <w:szCs w:val="24"/>
        </w:rPr>
        <w:t>.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C73E55" w:rsidRPr="00AE6C02" w:rsidTr="00C73E55">
        <w:tc>
          <w:tcPr>
            <w:tcW w:w="303"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C73E55" w:rsidRPr="00AE6C02" w:rsidTr="00C73E55">
        <w:trPr>
          <w:trHeight w:val="439"/>
        </w:trPr>
        <w:tc>
          <w:tcPr>
            <w:tcW w:w="303"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1</w:t>
            </w:r>
          </w:p>
        </w:tc>
        <w:tc>
          <w:tcPr>
            <w:tcW w:w="2001" w:type="pct"/>
          </w:tcPr>
          <w:p w:rsidR="00C73E55" w:rsidRPr="00AE6C02" w:rsidRDefault="00C73E55" w:rsidP="00C73E55">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Пожарные депо</w:t>
            </w:r>
          </w:p>
        </w:tc>
        <w:tc>
          <w:tcPr>
            <w:tcW w:w="2696"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ФЗ РФ № 123-ФЗ от 22 июля 2008 года «Технический регламент о требованиях пожарной безопасности», НПБ 101-95, СП 11.13130.2009</w:t>
            </w:r>
          </w:p>
        </w:tc>
      </w:tr>
      <w:tr w:rsidR="00C73E55" w:rsidRPr="00AE6C02" w:rsidTr="00C73E55">
        <w:tc>
          <w:tcPr>
            <w:tcW w:w="303" w:type="pct"/>
          </w:tcPr>
          <w:p w:rsidR="00C73E55" w:rsidRPr="00AE6C02" w:rsidRDefault="00C73E55" w:rsidP="00C73E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C73E55" w:rsidRPr="00AE6C02" w:rsidRDefault="00C73E55" w:rsidP="00C73E55">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Объекты противопожарного водоснабжения</w:t>
            </w:r>
          </w:p>
        </w:tc>
        <w:tc>
          <w:tcPr>
            <w:tcW w:w="2696" w:type="pct"/>
          </w:tcPr>
          <w:p w:rsidR="00C73E55" w:rsidRPr="00AE6C02" w:rsidRDefault="00C73E55" w:rsidP="00C73E55">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СП 8.13130.2009</w:t>
            </w:r>
          </w:p>
        </w:tc>
      </w:tr>
    </w:tbl>
    <w:p w:rsidR="00C73E55" w:rsidRPr="001A0A81" w:rsidRDefault="00C73E55" w:rsidP="00C73E55">
      <w:pPr>
        <w:spacing w:before="120" w:after="0" w:line="240" w:lineRule="auto"/>
        <w:ind w:firstLine="567"/>
        <w:jc w:val="both"/>
        <w:rPr>
          <w:rFonts w:ascii="Times New Roman" w:hAnsi="Times New Roman" w:cs="Times New Roman"/>
          <w:sz w:val="24"/>
          <w:szCs w:val="24"/>
        </w:rPr>
      </w:pPr>
      <w:r w:rsidRPr="001A0A81">
        <w:rPr>
          <w:rFonts w:ascii="Times New Roman" w:hAnsi="Times New Roman" w:cs="Times New Roman"/>
          <w:sz w:val="24"/>
          <w:szCs w:val="24"/>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C73E55" w:rsidRDefault="00C73E55" w:rsidP="00C73E55">
      <w:pPr>
        <w:spacing w:after="0" w:line="240" w:lineRule="auto"/>
        <w:ind w:firstLine="567"/>
        <w:jc w:val="both"/>
        <w:rPr>
          <w:rFonts w:ascii="Times New Roman" w:hAnsi="Times New Roman" w:cs="Times New Roman"/>
          <w:sz w:val="24"/>
          <w:szCs w:val="24"/>
        </w:rPr>
      </w:pPr>
      <w:proofErr w:type="gramStart"/>
      <w:r w:rsidRPr="001A0A81">
        <w:rPr>
          <w:rFonts w:ascii="Times New Roman" w:hAnsi="Times New Roman" w:cs="Times New Roman"/>
          <w:sz w:val="24"/>
          <w:szCs w:val="24"/>
        </w:rP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w:t>
      </w:r>
      <w:proofErr w:type="gramEnd"/>
    </w:p>
    <w:p w:rsidR="00AB125E" w:rsidRDefault="00AB125E" w:rsidP="00AB125E">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Pr>
          <w:rFonts w:ascii="Times New Roman" w:hAnsi="Times New Roman" w:cs="Times New Roman"/>
          <w:b/>
          <w:sz w:val="24"/>
          <w:szCs w:val="24"/>
        </w:rPr>
        <w:t>X</w:t>
      </w:r>
      <w:r>
        <w:rPr>
          <w:rFonts w:ascii="Times New Roman" w:hAnsi="Times New Roman" w:cs="Times New Roman"/>
          <w:b/>
          <w:sz w:val="24"/>
          <w:szCs w:val="24"/>
          <w:lang w:val="en-US"/>
        </w:rPr>
        <w:t>IX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Объекты гражданской обороны, необходимые для предупреждения чрезвычайных ситуаций</w:t>
      </w:r>
    </w:p>
    <w:p w:rsidR="00AB125E" w:rsidRDefault="00AB125E" w:rsidP="00AB125E">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Глава 2</w:t>
      </w:r>
      <w:r w:rsidRPr="00083A73">
        <w:rPr>
          <w:rFonts w:ascii="Times New Roman" w:hAnsi="Times New Roman" w:cs="Times New Roman"/>
          <w:sz w:val="24"/>
          <w:szCs w:val="24"/>
        </w:rPr>
        <w:t>4</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xml:space="preserve"> гражданской обороны, необходимы</w:t>
      </w:r>
      <w:r>
        <w:rPr>
          <w:rFonts w:ascii="Times New Roman" w:hAnsi="Times New Roman"/>
          <w:sz w:val="24"/>
          <w:szCs w:val="24"/>
        </w:rPr>
        <w:t>ми</w:t>
      </w:r>
      <w:r w:rsidRPr="002039D5">
        <w:rPr>
          <w:rFonts w:ascii="Times New Roman" w:hAnsi="Times New Roman"/>
          <w:sz w:val="24"/>
          <w:szCs w:val="24"/>
        </w:rPr>
        <w:t xml:space="preserve"> для предупреждения чрезвычайных ситуаций различного характера</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p w:rsidR="00AB125E" w:rsidRDefault="00AB125E" w:rsidP="00AB125E">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Таблица 2</w:t>
      </w:r>
      <w:r w:rsidR="004F4F2F">
        <w:rPr>
          <w:rFonts w:ascii="Times New Roman" w:hAnsi="Times New Roman" w:cs="Times New Roman"/>
          <w:sz w:val="24"/>
          <w:szCs w:val="24"/>
        </w:rPr>
        <w:t>2</w:t>
      </w:r>
      <w:r>
        <w:rPr>
          <w:rFonts w:ascii="Times New Roman" w:hAnsi="Times New Roman" w:cs="Times New Roman"/>
          <w:sz w:val="24"/>
          <w:szCs w:val="24"/>
        </w:rPr>
        <w:t>.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AB125E" w:rsidRPr="00AE6C02" w:rsidTr="00D43866">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AB125E" w:rsidRPr="00AE6C02" w:rsidRDefault="00AB125E"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AB125E" w:rsidRPr="00AE6C02" w:rsidRDefault="00AB125E"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AB125E" w:rsidRPr="00AE6C02" w:rsidTr="00D43866">
        <w:trPr>
          <w:trHeight w:val="501"/>
        </w:trPr>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1" w:type="pct"/>
          </w:tcPr>
          <w:p w:rsidR="00AB125E" w:rsidRPr="00AE6C02" w:rsidRDefault="00AB125E"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Защитные сооружения</w:t>
            </w:r>
          </w:p>
        </w:tc>
        <w:tc>
          <w:tcPr>
            <w:tcW w:w="2696" w:type="pct"/>
          </w:tcPr>
          <w:p w:rsidR="00AB125E" w:rsidRPr="00AE6C02" w:rsidRDefault="00AB125E" w:rsidP="00D43866">
            <w:pPr>
              <w:spacing w:after="0" w:line="240" w:lineRule="auto"/>
              <w:jc w:val="center"/>
              <w:rPr>
                <w:rFonts w:ascii="Times New Roman" w:hAnsi="Times New Roman" w:cs="Times New Roman"/>
                <w:bCs/>
                <w:sz w:val="24"/>
                <w:szCs w:val="24"/>
              </w:rPr>
            </w:pPr>
            <w:r w:rsidRPr="00AE6C02">
              <w:rPr>
                <w:rFonts w:ascii="Times New Roman" w:hAnsi="Times New Roman" w:cs="Times New Roman"/>
                <w:bCs/>
                <w:sz w:val="24"/>
                <w:szCs w:val="24"/>
              </w:rPr>
              <w:t>СНиП</w:t>
            </w:r>
          </w:p>
          <w:p w:rsidR="00AB125E" w:rsidRPr="00AE6C02" w:rsidRDefault="00AB125E"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bCs/>
                <w:sz w:val="24"/>
                <w:szCs w:val="24"/>
              </w:rPr>
              <w:t>II-11-77*</w:t>
            </w:r>
          </w:p>
        </w:tc>
      </w:tr>
      <w:tr w:rsidR="00AB125E" w:rsidRPr="00AE6C02" w:rsidTr="00D43866">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AB125E" w:rsidRPr="00AE6C02" w:rsidRDefault="00AB125E"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Противорадиационные укрытия</w:t>
            </w:r>
          </w:p>
        </w:tc>
        <w:tc>
          <w:tcPr>
            <w:tcW w:w="2696" w:type="pct"/>
          </w:tcPr>
          <w:p w:rsidR="00AB125E" w:rsidRPr="00AE6C02" w:rsidRDefault="00AB125E" w:rsidP="00D43866">
            <w:pPr>
              <w:spacing w:after="0" w:line="240" w:lineRule="auto"/>
              <w:jc w:val="center"/>
              <w:rPr>
                <w:rFonts w:ascii="Times New Roman" w:hAnsi="Times New Roman" w:cs="Times New Roman"/>
                <w:bCs/>
                <w:sz w:val="24"/>
                <w:szCs w:val="24"/>
              </w:rPr>
            </w:pPr>
            <w:r w:rsidRPr="00AE6C02">
              <w:rPr>
                <w:rFonts w:ascii="Times New Roman" w:hAnsi="Times New Roman" w:cs="Times New Roman"/>
                <w:bCs/>
                <w:sz w:val="24"/>
                <w:szCs w:val="24"/>
              </w:rPr>
              <w:t>СНиП</w:t>
            </w:r>
          </w:p>
          <w:p w:rsidR="00AB125E" w:rsidRPr="00AE6C02" w:rsidRDefault="00AB125E" w:rsidP="00AB125E">
            <w:pPr>
              <w:spacing w:after="0" w:line="240" w:lineRule="auto"/>
              <w:jc w:val="center"/>
              <w:rPr>
                <w:rFonts w:ascii="Times New Roman" w:hAnsi="Times New Roman" w:cs="Times New Roman"/>
                <w:sz w:val="24"/>
                <w:szCs w:val="24"/>
              </w:rPr>
            </w:pPr>
            <w:r w:rsidRPr="00AE6C02">
              <w:rPr>
                <w:rFonts w:ascii="Times New Roman" w:hAnsi="Times New Roman" w:cs="Times New Roman"/>
                <w:bCs/>
                <w:sz w:val="24"/>
                <w:szCs w:val="24"/>
              </w:rPr>
              <w:t>II-11-77*</w:t>
            </w:r>
            <w:r w:rsidRPr="00AE6C02">
              <w:rPr>
                <w:rFonts w:ascii="Times New Roman" w:hAnsi="Times New Roman" w:cs="Times New Roman"/>
                <w:sz w:val="24"/>
                <w:szCs w:val="24"/>
              </w:rPr>
              <w:t xml:space="preserve"> </w:t>
            </w:r>
          </w:p>
        </w:tc>
      </w:tr>
      <w:tr w:rsidR="00AB125E" w:rsidRPr="00AE6C02" w:rsidTr="00D43866">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1" w:type="pct"/>
          </w:tcPr>
          <w:p w:rsidR="00AB125E" w:rsidRPr="00AE6C02" w:rsidRDefault="00AB125E"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Пункты временного размещения</w:t>
            </w:r>
          </w:p>
        </w:tc>
        <w:tc>
          <w:tcPr>
            <w:tcW w:w="2696" w:type="pct"/>
            <w:vMerge w:val="restart"/>
          </w:tcPr>
          <w:p w:rsidR="00AB125E" w:rsidRPr="00AE6C02" w:rsidRDefault="00AB125E"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r w:rsidR="00AB125E" w:rsidRPr="00AE6C02" w:rsidTr="00D43866">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01" w:type="pct"/>
          </w:tcPr>
          <w:p w:rsidR="00AB125E" w:rsidRPr="00AE6C02" w:rsidRDefault="00AB125E"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Сборные эвакуационные пункты</w:t>
            </w:r>
          </w:p>
        </w:tc>
        <w:tc>
          <w:tcPr>
            <w:tcW w:w="2696" w:type="pct"/>
            <w:vMerge/>
          </w:tcPr>
          <w:p w:rsidR="00AB125E" w:rsidRPr="00AE6C02" w:rsidRDefault="00AB125E" w:rsidP="00D43866">
            <w:pPr>
              <w:spacing w:after="0" w:line="240" w:lineRule="auto"/>
              <w:jc w:val="center"/>
              <w:rPr>
                <w:rFonts w:ascii="Times New Roman" w:hAnsi="Times New Roman" w:cs="Times New Roman"/>
                <w:sz w:val="24"/>
                <w:szCs w:val="24"/>
              </w:rPr>
            </w:pPr>
          </w:p>
        </w:tc>
      </w:tr>
      <w:tr w:rsidR="00AB125E" w:rsidRPr="00AE6C02" w:rsidTr="00D43866">
        <w:tc>
          <w:tcPr>
            <w:tcW w:w="303" w:type="pct"/>
          </w:tcPr>
          <w:p w:rsidR="00AB125E" w:rsidRPr="00AE6C02" w:rsidRDefault="00AB125E"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01" w:type="pct"/>
          </w:tcPr>
          <w:p w:rsidR="00AB125E" w:rsidRPr="00AE6C02" w:rsidRDefault="00AB125E"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Сирены</w:t>
            </w:r>
          </w:p>
        </w:tc>
        <w:tc>
          <w:tcPr>
            <w:tcW w:w="2696" w:type="pct"/>
            <w:vMerge/>
          </w:tcPr>
          <w:p w:rsidR="00AB125E" w:rsidRPr="00AE6C02" w:rsidRDefault="00AB125E" w:rsidP="00D43866">
            <w:pPr>
              <w:spacing w:after="0" w:line="240" w:lineRule="auto"/>
              <w:jc w:val="center"/>
              <w:rPr>
                <w:rFonts w:ascii="Times New Roman" w:hAnsi="Times New Roman" w:cs="Times New Roman"/>
                <w:sz w:val="24"/>
                <w:szCs w:val="24"/>
              </w:rPr>
            </w:pPr>
          </w:p>
        </w:tc>
      </w:tr>
    </w:tbl>
    <w:p w:rsidR="00AB125E" w:rsidRDefault="00AB125E" w:rsidP="00AB125E">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Pr>
          <w:rFonts w:ascii="Times New Roman" w:hAnsi="Times New Roman" w:cs="Times New Roman"/>
          <w:b/>
          <w:sz w:val="24"/>
          <w:szCs w:val="24"/>
          <w:lang w:val="en-US"/>
        </w:rPr>
        <w:t>XX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 xml:space="preserve">Объекты, необходимые для </w:t>
      </w:r>
      <w:r w:rsidRPr="00FA0F75">
        <w:rPr>
          <w:rFonts w:ascii="Times New Roman" w:hAnsi="Times New Roman" w:cs="Times New Roman"/>
          <w:b/>
          <w:sz w:val="24"/>
          <w:szCs w:val="24"/>
        </w:rPr>
        <w:t>обеспечени</w:t>
      </w:r>
      <w:r>
        <w:rPr>
          <w:rFonts w:ascii="Times New Roman" w:hAnsi="Times New Roman" w:cs="Times New Roman"/>
          <w:b/>
          <w:sz w:val="24"/>
          <w:szCs w:val="24"/>
        </w:rPr>
        <w:t>я</w:t>
      </w:r>
      <w:r w:rsidRPr="00FA0F75">
        <w:rPr>
          <w:rFonts w:ascii="Times New Roman" w:hAnsi="Times New Roman" w:cs="Times New Roman"/>
          <w:b/>
          <w:sz w:val="24"/>
          <w:szCs w:val="24"/>
        </w:rPr>
        <w:t xml:space="preserve"> безопасности людей на водных объектах</w:t>
      </w:r>
    </w:p>
    <w:p w:rsidR="00AB125E" w:rsidRDefault="00AB125E" w:rsidP="00AB125E">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Глава 2</w:t>
      </w:r>
      <w:r w:rsidRPr="00083A73">
        <w:rPr>
          <w:rFonts w:ascii="Times New Roman" w:hAnsi="Times New Roman" w:cs="Times New Roman"/>
          <w:sz w:val="24"/>
          <w:szCs w:val="24"/>
        </w:rPr>
        <w:t>5</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необходимы</w:t>
      </w:r>
      <w:r>
        <w:rPr>
          <w:rFonts w:ascii="Times New Roman" w:hAnsi="Times New Roman"/>
          <w:sz w:val="24"/>
          <w:szCs w:val="24"/>
        </w:rPr>
        <w:t>ми</w:t>
      </w:r>
      <w:r w:rsidRPr="002039D5">
        <w:rPr>
          <w:rFonts w:ascii="Times New Roman" w:hAnsi="Times New Roman"/>
          <w:sz w:val="24"/>
          <w:szCs w:val="24"/>
        </w:rPr>
        <w:t xml:space="preserve"> для </w:t>
      </w:r>
      <w:r w:rsidRPr="00FA0F75">
        <w:rPr>
          <w:rFonts w:ascii="Times New Roman" w:hAnsi="Times New Roman"/>
          <w:sz w:val="24"/>
          <w:szCs w:val="24"/>
        </w:rPr>
        <w:t>обеспечения безопасности людей на водных объектах</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p w:rsidR="004F4F2F" w:rsidRDefault="004F4F2F" w:rsidP="00AB125E">
      <w:pPr>
        <w:spacing w:before="120" w:after="120" w:line="240" w:lineRule="auto"/>
        <w:ind w:firstLine="709"/>
        <w:jc w:val="both"/>
        <w:rPr>
          <w:rFonts w:ascii="Times New Roman" w:hAnsi="Times New Roman" w:cs="Times New Roman"/>
          <w:b/>
          <w:sz w:val="24"/>
          <w:szCs w:val="24"/>
          <w:highlight w:val="yellow"/>
        </w:rPr>
      </w:pPr>
      <w:r>
        <w:rPr>
          <w:rFonts w:ascii="Times New Roman" w:hAnsi="Times New Roman" w:cs="Times New Roman"/>
          <w:sz w:val="24"/>
          <w:szCs w:val="24"/>
        </w:rPr>
        <w:t>Таблица 23. - Обоснование нормативов обеспеченности и доступности для объектов, необходимых для обеспечения безопасности людей на водных объектах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574B76" w:rsidRPr="00AE6C02" w:rsidTr="00D43866">
        <w:tc>
          <w:tcPr>
            <w:tcW w:w="303" w:type="pct"/>
          </w:tcPr>
          <w:p w:rsidR="00574B76" w:rsidRPr="00AE6C02" w:rsidRDefault="00574B76"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574B76" w:rsidRPr="00AE6C02" w:rsidRDefault="00574B76"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574B76" w:rsidRPr="00AE6C02" w:rsidRDefault="00574B76"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574B76" w:rsidRPr="00AE6C02" w:rsidTr="00D43866">
        <w:tc>
          <w:tcPr>
            <w:tcW w:w="303" w:type="pct"/>
          </w:tcPr>
          <w:p w:rsidR="00574B76" w:rsidRPr="00AE6C02" w:rsidRDefault="00574B76"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1" w:type="pct"/>
          </w:tcPr>
          <w:p w:rsidR="00574B76" w:rsidRPr="00AE6C02" w:rsidRDefault="00574B76"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Ледовые переправы</w:t>
            </w:r>
          </w:p>
        </w:tc>
        <w:tc>
          <w:tcPr>
            <w:tcW w:w="2696" w:type="pct"/>
          </w:tcPr>
          <w:p w:rsidR="00574B76" w:rsidRPr="00AE6C02" w:rsidRDefault="00574B76"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ОДН 218.010-98</w:t>
            </w:r>
          </w:p>
        </w:tc>
      </w:tr>
      <w:tr w:rsidR="00574B76" w:rsidRPr="00AE6C02" w:rsidTr="00D43866">
        <w:tc>
          <w:tcPr>
            <w:tcW w:w="303" w:type="pct"/>
          </w:tcPr>
          <w:p w:rsidR="00574B76" w:rsidRPr="00AE6C02" w:rsidRDefault="00574B76" w:rsidP="00D43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574B76" w:rsidRPr="00AE6C02" w:rsidRDefault="00574B76" w:rsidP="00D43866">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Спасательные подразделения на водных объектах</w:t>
            </w:r>
          </w:p>
        </w:tc>
        <w:tc>
          <w:tcPr>
            <w:tcW w:w="2696" w:type="pct"/>
          </w:tcPr>
          <w:p w:rsidR="00574B76" w:rsidRPr="00AE6C02" w:rsidRDefault="00574B76" w:rsidP="00D43866">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bl>
    <w:p w:rsidR="00574B76" w:rsidRDefault="00574B76" w:rsidP="00574B76">
      <w:pPr>
        <w:tabs>
          <w:tab w:val="left" w:pos="142"/>
        </w:tabs>
        <w:spacing w:after="0" w:line="240" w:lineRule="auto"/>
        <w:ind w:firstLine="709"/>
        <w:jc w:val="both"/>
        <w:rPr>
          <w:rFonts w:ascii="Times New Roman" w:hAnsi="Times New Roman" w:cs="Times New Roman"/>
          <w:sz w:val="24"/>
          <w:szCs w:val="24"/>
        </w:rPr>
      </w:pPr>
    </w:p>
    <w:p w:rsidR="00574B76" w:rsidRPr="002D1605" w:rsidRDefault="00574B76" w:rsidP="00574B76">
      <w:pPr>
        <w:tabs>
          <w:tab w:val="left" w:pos="142"/>
        </w:tabs>
        <w:spacing w:after="0" w:line="240" w:lineRule="auto"/>
        <w:ind w:firstLine="709"/>
        <w:jc w:val="both"/>
        <w:rPr>
          <w:rFonts w:ascii="Times New Roman" w:hAnsi="Times New Roman" w:cs="Times New Roman"/>
          <w:sz w:val="24"/>
          <w:szCs w:val="24"/>
        </w:rPr>
      </w:pPr>
      <w:r w:rsidRPr="001A0A81">
        <w:rPr>
          <w:rFonts w:ascii="Times New Roman" w:hAnsi="Times New Roman" w:cs="Times New Roman"/>
          <w:sz w:val="24"/>
          <w:szCs w:val="24"/>
        </w:rPr>
        <w:t>Выбор трассы переправы, назначение состава, изыскание, проектирование и строительство переправы, ее содержание и эксплуатация осуществляются исходя из классификации ледовых переправ согласно ОДН 218.010-98 «Инструкция по проектированию, строительству и эксплуатации ледовых переправ».</w:t>
      </w:r>
    </w:p>
    <w:p w:rsidR="00C73E55" w:rsidRPr="00F61C90" w:rsidRDefault="00C73E55" w:rsidP="008D2DC2">
      <w:pPr>
        <w:spacing w:after="0" w:line="240" w:lineRule="auto"/>
        <w:ind w:firstLine="567"/>
        <w:jc w:val="both"/>
        <w:rPr>
          <w:rFonts w:ascii="Times New Roman" w:hAnsi="Times New Roman" w:cs="Times New Roman"/>
          <w:bCs/>
          <w:sz w:val="24"/>
          <w:szCs w:val="24"/>
        </w:rPr>
      </w:pPr>
      <w:bookmarkStart w:id="0" w:name="_GoBack"/>
      <w:bookmarkEnd w:id="0"/>
    </w:p>
    <w:sectPr w:rsidR="00C73E55" w:rsidRPr="00F61C90" w:rsidSect="00B94DC9">
      <w:footerReference w:type="default" r:id="rId13"/>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AE" w:rsidRDefault="00F804AE" w:rsidP="00B94DC9">
      <w:pPr>
        <w:spacing w:after="0" w:line="240" w:lineRule="auto"/>
      </w:pPr>
      <w:r>
        <w:separator/>
      </w:r>
    </w:p>
  </w:endnote>
  <w:endnote w:type="continuationSeparator" w:id="0">
    <w:p w:rsidR="00F804AE" w:rsidRDefault="00F804AE" w:rsidP="00B9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3295"/>
    </w:sdtPr>
    <w:sdtEndPr/>
    <w:sdtContent>
      <w:p w:rsidR="0006371D" w:rsidRDefault="00BC55B9">
        <w:pPr>
          <w:pStyle w:val="af1"/>
          <w:jc w:val="right"/>
        </w:pPr>
        <w:r>
          <w:fldChar w:fldCharType="begin"/>
        </w:r>
        <w:r>
          <w:instrText>PAGE   \* MERGEFORMAT</w:instrText>
        </w:r>
        <w:r>
          <w:fldChar w:fldCharType="separate"/>
        </w:r>
        <w:r w:rsidR="00E763ED">
          <w:rPr>
            <w:noProof/>
          </w:rPr>
          <w:t>33</w:t>
        </w:r>
        <w:r>
          <w:rPr>
            <w:noProof/>
          </w:rPr>
          <w:fldChar w:fldCharType="end"/>
        </w:r>
      </w:p>
    </w:sdtContent>
  </w:sdt>
  <w:p w:rsidR="0006371D" w:rsidRDefault="0006371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AE" w:rsidRDefault="00F804AE" w:rsidP="00B94DC9">
      <w:pPr>
        <w:spacing w:after="0" w:line="240" w:lineRule="auto"/>
      </w:pPr>
      <w:r>
        <w:separator/>
      </w:r>
    </w:p>
  </w:footnote>
  <w:footnote w:type="continuationSeparator" w:id="0">
    <w:p w:rsidR="00F804AE" w:rsidRDefault="00F804AE" w:rsidP="00B9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DDD"/>
    <w:multiLevelType w:val="hybridMultilevel"/>
    <w:tmpl w:val="401A7454"/>
    <w:lvl w:ilvl="0" w:tplc="89E21D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4621D"/>
    <w:multiLevelType w:val="hybridMultilevel"/>
    <w:tmpl w:val="9CAAA39A"/>
    <w:lvl w:ilvl="0" w:tplc="89E21D4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573CEC"/>
    <w:multiLevelType w:val="hybridMultilevel"/>
    <w:tmpl w:val="DA545E0C"/>
    <w:lvl w:ilvl="0" w:tplc="89E21D44">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D5582"/>
    <w:multiLevelType w:val="hybridMultilevel"/>
    <w:tmpl w:val="EDF0AB30"/>
    <w:lvl w:ilvl="0" w:tplc="8B9EC41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C0F36"/>
    <w:multiLevelType w:val="hybridMultilevel"/>
    <w:tmpl w:val="76283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D65A5"/>
    <w:multiLevelType w:val="hybridMultilevel"/>
    <w:tmpl w:val="6A781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1BC72E9"/>
    <w:multiLevelType w:val="hybridMultilevel"/>
    <w:tmpl w:val="AA200340"/>
    <w:lvl w:ilvl="0" w:tplc="FFB09668">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5E1A3E"/>
    <w:multiLevelType w:val="hybridMultilevel"/>
    <w:tmpl w:val="0AB642EA"/>
    <w:lvl w:ilvl="0" w:tplc="5E80C6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ADE4673"/>
    <w:multiLevelType w:val="hybridMultilevel"/>
    <w:tmpl w:val="F7EA8928"/>
    <w:lvl w:ilvl="0" w:tplc="58C02AD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9B1724"/>
    <w:multiLevelType w:val="hybridMultilevel"/>
    <w:tmpl w:val="CF74199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20C447B"/>
    <w:multiLevelType w:val="hybridMultilevel"/>
    <w:tmpl w:val="C3B2250C"/>
    <w:lvl w:ilvl="0" w:tplc="04190005">
      <w:start w:val="1"/>
      <w:numFmt w:val="bullet"/>
      <w:lvlText w:val=""/>
      <w:lvlJc w:val="left"/>
      <w:pPr>
        <w:tabs>
          <w:tab w:val="num" w:pos="797"/>
        </w:tabs>
        <w:ind w:left="797" w:hanging="360"/>
      </w:pPr>
      <w:rPr>
        <w:rFonts w:ascii="Wingdings" w:hAnsi="Wingdings"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7"/>
  </w:num>
  <w:num w:numId="6">
    <w:abstractNumId w:val="5"/>
  </w:num>
  <w:num w:numId="7">
    <w:abstractNumId w:val="0"/>
  </w:num>
  <w:num w:numId="8">
    <w:abstractNumId w:val="4"/>
  </w:num>
  <w:num w:numId="9">
    <w:abstractNumId w:val="10"/>
  </w:num>
  <w:num w:numId="10">
    <w:abstractNumId w:val="1"/>
  </w:num>
  <w:num w:numId="11">
    <w:abstractNumId w:val="14"/>
  </w:num>
  <w:num w:numId="12">
    <w:abstractNumId w:val="12"/>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4F23"/>
    <w:rsid w:val="0000327B"/>
    <w:rsid w:val="00030B43"/>
    <w:rsid w:val="00050B43"/>
    <w:rsid w:val="0005122F"/>
    <w:rsid w:val="000551B6"/>
    <w:rsid w:val="00056505"/>
    <w:rsid w:val="0006371D"/>
    <w:rsid w:val="00086D00"/>
    <w:rsid w:val="00095E35"/>
    <w:rsid w:val="000A02FC"/>
    <w:rsid w:val="000A6651"/>
    <w:rsid w:val="000B7252"/>
    <w:rsid w:val="000C5A4F"/>
    <w:rsid w:val="000D3ED1"/>
    <w:rsid w:val="00110CF2"/>
    <w:rsid w:val="00112C99"/>
    <w:rsid w:val="00113BD5"/>
    <w:rsid w:val="001240F8"/>
    <w:rsid w:val="00124969"/>
    <w:rsid w:val="00131F50"/>
    <w:rsid w:val="00137C75"/>
    <w:rsid w:val="0016106E"/>
    <w:rsid w:val="00162031"/>
    <w:rsid w:val="001629A6"/>
    <w:rsid w:val="00166A02"/>
    <w:rsid w:val="001912D3"/>
    <w:rsid w:val="001C3294"/>
    <w:rsid w:val="001C3A77"/>
    <w:rsid w:val="001C4A61"/>
    <w:rsid w:val="001E20B5"/>
    <w:rsid w:val="001E789D"/>
    <w:rsid w:val="001F1889"/>
    <w:rsid w:val="00213E32"/>
    <w:rsid w:val="00245259"/>
    <w:rsid w:val="00247CEE"/>
    <w:rsid w:val="00254C48"/>
    <w:rsid w:val="00291886"/>
    <w:rsid w:val="002B0447"/>
    <w:rsid w:val="002B174D"/>
    <w:rsid w:val="002B376D"/>
    <w:rsid w:val="002D1A96"/>
    <w:rsid w:val="002D3090"/>
    <w:rsid w:val="002D7440"/>
    <w:rsid w:val="002F2D33"/>
    <w:rsid w:val="002F47DD"/>
    <w:rsid w:val="00314294"/>
    <w:rsid w:val="00330F80"/>
    <w:rsid w:val="0035438F"/>
    <w:rsid w:val="0035465C"/>
    <w:rsid w:val="00386467"/>
    <w:rsid w:val="00390688"/>
    <w:rsid w:val="003933D0"/>
    <w:rsid w:val="003B6A83"/>
    <w:rsid w:val="003F0C6E"/>
    <w:rsid w:val="003F674B"/>
    <w:rsid w:val="00416478"/>
    <w:rsid w:val="004167B1"/>
    <w:rsid w:val="004179EA"/>
    <w:rsid w:val="004358C0"/>
    <w:rsid w:val="00440A60"/>
    <w:rsid w:val="00441A84"/>
    <w:rsid w:val="00441B84"/>
    <w:rsid w:val="00446765"/>
    <w:rsid w:val="0045050D"/>
    <w:rsid w:val="00450B47"/>
    <w:rsid w:val="00452023"/>
    <w:rsid w:val="00463F0A"/>
    <w:rsid w:val="00474238"/>
    <w:rsid w:val="0047546C"/>
    <w:rsid w:val="004909E4"/>
    <w:rsid w:val="0049235C"/>
    <w:rsid w:val="004A64A7"/>
    <w:rsid w:val="004B404E"/>
    <w:rsid w:val="004D2E61"/>
    <w:rsid w:val="004E3DC1"/>
    <w:rsid w:val="004F4F2F"/>
    <w:rsid w:val="00512B39"/>
    <w:rsid w:val="00520023"/>
    <w:rsid w:val="00523D69"/>
    <w:rsid w:val="0052563E"/>
    <w:rsid w:val="00527D62"/>
    <w:rsid w:val="005403A7"/>
    <w:rsid w:val="00574B76"/>
    <w:rsid w:val="00575CAF"/>
    <w:rsid w:val="005848BD"/>
    <w:rsid w:val="00584F23"/>
    <w:rsid w:val="00595FAF"/>
    <w:rsid w:val="00596A83"/>
    <w:rsid w:val="005970B7"/>
    <w:rsid w:val="005A36AF"/>
    <w:rsid w:val="005C4387"/>
    <w:rsid w:val="005D6682"/>
    <w:rsid w:val="005E59B0"/>
    <w:rsid w:val="005F7A32"/>
    <w:rsid w:val="00611E93"/>
    <w:rsid w:val="00612113"/>
    <w:rsid w:val="00623D11"/>
    <w:rsid w:val="00633904"/>
    <w:rsid w:val="00641899"/>
    <w:rsid w:val="00650190"/>
    <w:rsid w:val="00664620"/>
    <w:rsid w:val="00667E9E"/>
    <w:rsid w:val="006A6FE4"/>
    <w:rsid w:val="006C09D0"/>
    <w:rsid w:val="006D6D86"/>
    <w:rsid w:val="006E79BA"/>
    <w:rsid w:val="0072478B"/>
    <w:rsid w:val="00735FB5"/>
    <w:rsid w:val="0075169B"/>
    <w:rsid w:val="00752140"/>
    <w:rsid w:val="00755C05"/>
    <w:rsid w:val="00761474"/>
    <w:rsid w:val="007877BC"/>
    <w:rsid w:val="007A056E"/>
    <w:rsid w:val="007D3DCA"/>
    <w:rsid w:val="007E13F5"/>
    <w:rsid w:val="007E1F6F"/>
    <w:rsid w:val="007F091D"/>
    <w:rsid w:val="007F4497"/>
    <w:rsid w:val="0081200D"/>
    <w:rsid w:val="00824EDB"/>
    <w:rsid w:val="00851363"/>
    <w:rsid w:val="008633FA"/>
    <w:rsid w:val="00864823"/>
    <w:rsid w:val="0086531C"/>
    <w:rsid w:val="00874D66"/>
    <w:rsid w:val="0088016B"/>
    <w:rsid w:val="008814E0"/>
    <w:rsid w:val="00896ED4"/>
    <w:rsid w:val="008A361A"/>
    <w:rsid w:val="008B02B9"/>
    <w:rsid w:val="008D152E"/>
    <w:rsid w:val="008D2DC2"/>
    <w:rsid w:val="008F0F1A"/>
    <w:rsid w:val="009245D5"/>
    <w:rsid w:val="00940C66"/>
    <w:rsid w:val="009855FD"/>
    <w:rsid w:val="009871DF"/>
    <w:rsid w:val="0099251F"/>
    <w:rsid w:val="009950BE"/>
    <w:rsid w:val="009A1C0B"/>
    <w:rsid w:val="009B7980"/>
    <w:rsid w:val="009C5169"/>
    <w:rsid w:val="009D47C4"/>
    <w:rsid w:val="00A01D79"/>
    <w:rsid w:val="00A06787"/>
    <w:rsid w:val="00A15355"/>
    <w:rsid w:val="00A172B6"/>
    <w:rsid w:val="00A40C9D"/>
    <w:rsid w:val="00A5700B"/>
    <w:rsid w:val="00A9388A"/>
    <w:rsid w:val="00A957B2"/>
    <w:rsid w:val="00AB125E"/>
    <w:rsid w:val="00AB5A0D"/>
    <w:rsid w:val="00AC101F"/>
    <w:rsid w:val="00AC180C"/>
    <w:rsid w:val="00AC5EF9"/>
    <w:rsid w:val="00AD02F9"/>
    <w:rsid w:val="00AD49BB"/>
    <w:rsid w:val="00AF173B"/>
    <w:rsid w:val="00B46CFF"/>
    <w:rsid w:val="00B544C7"/>
    <w:rsid w:val="00B719B1"/>
    <w:rsid w:val="00B87388"/>
    <w:rsid w:val="00B94DC9"/>
    <w:rsid w:val="00BB0994"/>
    <w:rsid w:val="00BC4FF5"/>
    <w:rsid w:val="00BC55B9"/>
    <w:rsid w:val="00BD0F9E"/>
    <w:rsid w:val="00BE1BAB"/>
    <w:rsid w:val="00C13AEC"/>
    <w:rsid w:val="00C213F8"/>
    <w:rsid w:val="00C21843"/>
    <w:rsid w:val="00C22865"/>
    <w:rsid w:val="00C51C20"/>
    <w:rsid w:val="00C57DB7"/>
    <w:rsid w:val="00C73E55"/>
    <w:rsid w:val="00C75341"/>
    <w:rsid w:val="00C764C6"/>
    <w:rsid w:val="00CA1DC1"/>
    <w:rsid w:val="00CB61CD"/>
    <w:rsid w:val="00CE2416"/>
    <w:rsid w:val="00CE4AF9"/>
    <w:rsid w:val="00CE76FE"/>
    <w:rsid w:val="00D01412"/>
    <w:rsid w:val="00D15209"/>
    <w:rsid w:val="00D15F52"/>
    <w:rsid w:val="00D21978"/>
    <w:rsid w:val="00D26486"/>
    <w:rsid w:val="00D329CC"/>
    <w:rsid w:val="00D56107"/>
    <w:rsid w:val="00D65409"/>
    <w:rsid w:val="00D77F34"/>
    <w:rsid w:val="00DA43C5"/>
    <w:rsid w:val="00DB7ED9"/>
    <w:rsid w:val="00DE5CCC"/>
    <w:rsid w:val="00E218D1"/>
    <w:rsid w:val="00E23E33"/>
    <w:rsid w:val="00E471D6"/>
    <w:rsid w:val="00E50235"/>
    <w:rsid w:val="00E522E4"/>
    <w:rsid w:val="00E63085"/>
    <w:rsid w:val="00E74468"/>
    <w:rsid w:val="00E763ED"/>
    <w:rsid w:val="00E77027"/>
    <w:rsid w:val="00EA2BB2"/>
    <w:rsid w:val="00EB28B0"/>
    <w:rsid w:val="00EB3779"/>
    <w:rsid w:val="00EC0AF1"/>
    <w:rsid w:val="00EC5675"/>
    <w:rsid w:val="00ED75B4"/>
    <w:rsid w:val="00F1155B"/>
    <w:rsid w:val="00F314C3"/>
    <w:rsid w:val="00F438F0"/>
    <w:rsid w:val="00F45771"/>
    <w:rsid w:val="00F55980"/>
    <w:rsid w:val="00F61C90"/>
    <w:rsid w:val="00F62036"/>
    <w:rsid w:val="00F67F34"/>
    <w:rsid w:val="00F705D1"/>
    <w:rsid w:val="00F763A2"/>
    <w:rsid w:val="00F77F3E"/>
    <w:rsid w:val="00F804AE"/>
    <w:rsid w:val="00FA434A"/>
    <w:rsid w:val="00FA5DD1"/>
    <w:rsid w:val="00FD0993"/>
    <w:rsid w:val="00FD5457"/>
    <w:rsid w:val="00FD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A60"/>
  </w:style>
  <w:style w:type="paragraph" w:styleId="1">
    <w:name w:val="heading 1"/>
    <w:basedOn w:val="a0"/>
    <w:link w:val="10"/>
    <w:uiPriority w:val="9"/>
    <w:qFormat/>
    <w:rsid w:val="0049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0"/>
    <w:next w:val="a0"/>
    <w:link w:val="80"/>
    <w:uiPriority w:val="9"/>
    <w:semiHidden/>
    <w:unhideWhenUsed/>
    <w:qFormat/>
    <w:rsid w:val="00B46CF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50B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1"/>
    <w:basedOn w:val="a2"/>
    <w:rsid w:val="00AB5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AB5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091D"/>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7F091D"/>
    <w:rPr>
      <w:rFonts w:ascii="Calibri" w:eastAsia="Calibri" w:hAnsi="Calibri" w:cs="Arial"/>
      <w:lang w:eastAsia="en-US"/>
    </w:rPr>
  </w:style>
  <w:style w:type="paragraph" w:styleId="a7">
    <w:name w:val="List Paragraph"/>
    <w:basedOn w:val="a0"/>
    <w:uiPriority w:val="34"/>
    <w:qFormat/>
    <w:rsid w:val="00FD70BA"/>
    <w:pPr>
      <w:ind w:left="720"/>
      <w:contextualSpacing/>
    </w:pPr>
  </w:style>
  <w:style w:type="character" w:styleId="a8">
    <w:name w:val="Strong"/>
    <w:basedOn w:val="a1"/>
    <w:uiPriority w:val="22"/>
    <w:qFormat/>
    <w:rsid w:val="0049235C"/>
    <w:rPr>
      <w:b/>
      <w:bCs/>
    </w:rPr>
  </w:style>
  <w:style w:type="character" w:customStyle="1" w:styleId="10">
    <w:name w:val="Заголовок 1 Знак"/>
    <w:basedOn w:val="a1"/>
    <w:link w:val="1"/>
    <w:uiPriority w:val="9"/>
    <w:rsid w:val="0049235C"/>
    <w:rPr>
      <w:rFonts w:ascii="Times New Roman" w:eastAsia="Times New Roman" w:hAnsi="Times New Roman" w:cs="Times New Roman"/>
      <w:b/>
      <w:bCs/>
      <w:kern w:val="36"/>
      <w:sz w:val="48"/>
      <w:szCs w:val="48"/>
    </w:rPr>
  </w:style>
  <w:style w:type="character" w:styleId="a9">
    <w:name w:val="Hyperlink"/>
    <w:basedOn w:val="a1"/>
    <w:uiPriority w:val="99"/>
    <w:semiHidden/>
    <w:unhideWhenUsed/>
    <w:rsid w:val="0049235C"/>
    <w:rPr>
      <w:color w:val="0000FF"/>
      <w:u w:val="single"/>
    </w:rPr>
  </w:style>
  <w:style w:type="character" w:customStyle="1" w:styleId="headeraa">
    <w:name w:val="header_aa"/>
    <w:basedOn w:val="a1"/>
    <w:rsid w:val="00A06787"/>
  </w:style>
  <w:style w:type="paragraph" w:customStyle="1" w:styleId="style1">
    <w:name w:val="style1"/>
    <w:basedOn w:val="a0"/>
    <w:rsid w:val="00AD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D49BB"/>
  </w:style>
  <w:style w:type="character" w:styleId="aa">
    <w:name w:val="Emphasis"/>
    <w:basedOn w:val="a1"/>
    <w:uiPriority w:val="20"/>
    <w:qFormat/>
    <w:rsid w:val="00AD49BB"/>
    <w:rPr>
      <w:i/>
      <w:iCs/>
    </w:rPr>
  </w:style>
  <w:style w:type="paragraph" w:customStyle="1" w:styleId="ab">
    <w:name w:val="Обычный нум. список"/>
    <w:basedOn w:val="a0"/>
    <w:qFormat/>
    <w:rsid w:val="0081200D"/>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styleId="ac">
    <w:name w:val="Document Map"/>
    <w:basedOn w:val="a0"/>
    <w:link w:val="ad"/>
    <w:uiPriority w:val="99"/>
    <w:semiHidden/>
    <w:unhideWhenUsed/>
    <w:rsid w:val="00C213F8"/>
    <w:pPr>
      <w:spacing w:after="0" w:line="240" w:lineRule="auto"/>
    </w:pPr>
    <w:rPr>
      <w:rFonts w:ascii="Tahoma" w:hAnsi="Tahoma" w:cs="Tahoma"/>
      <w:sz w:val="16"/>
      <w:szCs w:val="16"/>
    </w:rPr>
  </w:style>
  <w:style w:type="character" w:customStyle="1" w:styleId="ad">
    <w:name w:val="Схема документа Знак"/>
    <w:basedOn w:val="a1"/>
    <w:link w:val="ac"/>
    <w:uiPriority w:val="99"/>
    <w:semiHidden/>
    <w:rsid w:val="00C213F8"/>
    <w:rPr>
      <w:rFonts w:ascii="Tahoma" w:hAnsi="Tahoma" w:cs="Tahoma"/>
      <w:sz w:val="16"/>
      <w:szCs w:val="16"/>
    </w:rPr>
  </w:style>
  <w:style w:type="paragraph" w:customStyle="1" w:styleId="ae">
    <w:name w:val="Текст документа"/>
    <w:basedOn w:val="a0"/>
    <w:qFormat/>
    <w:rsid w:val="00EA2BB2"/>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Default">
    <w:name w:val="Default"/>
    <w:rsid w:val="00354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0"/>
    <w:rsid w:val="000A6651"/>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basedOn w:val="a1"/>
    <w:rsid w:val="000A6651"/>
    <w:rPr>
      <w:rFonts w:ascii="Times New Roman" w:hAnsi="Times New Roman" w:cs="Times New Roman"/>
      <w:sz w:val="20"/>
      <w:szCs w:val="20"/>
    </w:rPr>
  </w:style>
  <w:style w:type="paragraph" w:customStyle="1" w:styleId="ConsPlusCell">
    <w:name w:val="ConsPlusCell"/>
    <w:rsid w:val="000B72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7A05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header"/>
    <w:basedOn w:val="a0"/>
    <w:link w:val="af0"/>
    <w:uiPriority w:val="99"/>
    <w:unhideWhenUsed/>
    <w:rsid w:val="00B94DC9"/>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B94DC9"/>
  </w:style>
  <w:style w:type="paragraph" w:styleId="af1">
    <w:name w:val="footer"/>
    <w:basedOn w:val="a0"/>
    <w:link w:val="af2"/>
    <w:uiPriority w:val="99"/>
    <w:unhideWhenUsed/>
    <w:rsid w:val="00B94DC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B94DC9"/>
  </w:style>
  <w:style w:type="paragraph" w:styleId="af3">
    <w:name w:val="Balloon Text"/>
    <w:basedOn w:val="a0"/>
    <w:link w:val="af4"/>
    <w:uiPriority w:val="99"/>
    <w:semiHidden/>
    <w:unhideWhenUsed/>
    <w:rsid w:val="00824EDB"/>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824EDB"/>
    <w:rPr>
      <w:rFonts w:ascii="Tahoma" w:hAnsi="Tahoma" w:cs="Tahoma"/>
      <w:sz w:val="16"/>
      <w:szCs w:val="16"/>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6"/>
    <w:rsid w:val="00D5610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5"/>
    <w:rsid w:val="00D56107"/>
    <w:rPr>
      <w:rFonts w:ascii="Times New Roman" w:eastAsia="Times New Roman" w:hAnsi="Times New Roman" w:cs="Times New Roman"/>
      <w:sz w:val="24"/>
      <w:szCs w:val="24"/>
    </w:rPr>
  </w:style>
  <w:style w:type="character" w:customStyle="1" w:styleId="90">
    <w:name w:val="Заголовок 9 Знак"/>
    <w:basedOn w:val="a1"/>
    <w:link w:val="9"/>
    <w:rsid w:val="00450B47"/>
    <w:rPr>
      <w:rFonts w:asciiTheme="majorHAnsi" w:eastAsiaTheme="majorEastAsia" w:hAnsiTheme="majorHAnsi" w:cstheme="majorBidi"/>
      <w:i/>
      <w:iCs/>
      <w:color w:val="404040" w:themeColor="text1" w:themeTint="BF"/>
      <w:sz w:val="20"/>
      <w:szCs w:val="20"/>
    </w:rPr>
  </w:style>
  <w:style w:type="paragraph" w:styleId="2">
    <w:name w:val="Body Text 2"/>
    <w:basedOn w:val="a0"/>
    <w:link w:val="20"/>
    <w:rsid w:val="00596A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rsid w:val="00596A83"/>
    <w:rPr>
      <w:rFonts w:ascii="Times New Roman" w:eastAsia="Times New Roman" w:hAnsi="Times New Roman" w:cs="Times New Roman"/>
      <w:sz w:val="24"/>
      <w:szCs w:val="24"/>
    </w:rPr>
  </w:style>
  <w:style w:type="character" w:customStyle="1" w:styleId="80">
    <w:name w:val="Заголовок 8 Знак"/>
    <w:basedOn w:val="a1"/>
    <w:link w:val="8"/>
    <w:rsid w:val="00B46CFF"/>
    <w:rPr>
      <w:rFonts w:asciiTheme="majorHAnsi" w:eastAsiaTheme="majorEastAsia" w:hAnsiTheme="majorHAnsi" w:cstheme="majorBidi"/>
      <w:color w:val="404040" w:themeColor="text1" w:themeTint="BF"/>
      <w:sz w:val="20"/>
      <w:szCs w:val="20"/>
    </w:rPr>
  </w:style>
  <w:style w:type="paragraph" w:customStyle="1" w:styleId="a">
    <w:name w:val="Пункт РНГП"/>
    <w:basedOn w:val="a7"/>
    <w:uiPriority w:val="99"/>
    <w:rsid w:val="00BC4FF5"/>
    <w:pPr>
      <w:numPr>
        <w:numId w:val="15"/>
      </w:numPr>
      <w:tabs>
        <w:tab w:val="left" w:pos="993"/>
      </w:tabs>
      <w:spacing w:after="0" w:line="240" w:lineRule="auto"/>
      <w:jc w:val="both"/>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9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0"/>
    <w:next w:val="a0"/>
    <w:link w:val="80"/>
    <w:uiPriority w:val="9"/>
    <w:semiHidden/>
    <w:unhideWhenUsed/>
    <w:qFormat/>
    <w:rsid w:val="00B46CF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50B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1"/>
    <w:basedOn w:val="a2"/>
    <w:rsid w:val="00AB5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rsid w:val="00AB5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091D"/>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7F091D"/>
    <w:rPr>
      <w:rFonts w:ascii="Calibri" w:eastAsia="Calibri" w:hAnsi="Calibri" w:cs="Arial"/>
      <w:lang w:eastAsia="en-US"/>
    </w:rPr>
  </w:style>
  <w:style w:type="paragraph" w:styleId="a7">
    <w:name w:val="List Paragraph"/>
    <w:basedOn w:val="a0"/>
    <w:uiPriority w:val="34"/>
    <w:qFormat/>
    <w:rsid w:val="00FD70BA"/>
    <w:pPr>
      <w:ind w:left="720"/>
      <w:contextualSpacing/>
    </w:pPr>
  </w:style>
  <w:style w:type="character" w:styleId="a8">
    <w:name w:val="Strong"/>
    <w:basedOn w:val="a1"/>
    <w:uiPriority w:val="22"/>
    <w:qFormat/>
    <w:rsid w:val="0049235C"/>
    <w:rPr>
      <w:b/>
      <w:bCs/>
    </w:rPr>
  </w:style>
  <w:style w:type="character" w:customStyle="1" w:styleId="10">
    <w:name w:val="Заголовок 1 Знак"/>
    <w:basedOn w:val="a1"/>
    <w:link w:val="1"/>
    <w:uiPriority w:val="9"/>
    <w:rsid w:val="0049235C"/>
    <w:rPr>
      <w:rFonts w:ascii="Times New Roman" w:eastAsia="Times New Roman" w:hAnsi="Times New Roman" w:cs="Times New Roman"/>
      <w:b/>
      <w:bCs/>
      <w:kern w:val="36"/>
      <w:sz w:val="48"/>
      <w:szCs w:val="48"/>
    </w:rPr>
  </w:style>
  <w:style w:type="character" w:styleId="a9">
    <w:name w:val="Hyperlink"/>
    <w:basedOn w:val="a1"/>
    <w:uiPriority w:val="99"/>
    <w:semiHidden/>
    <w:unhideWhenUsed/>
    <w:rsid w:val="0049235C"/>
    <w:rPr>
      <w:color w:val="0000FF"/>
      <w:u w:val="single"/>
    </w:rPr>
  </w:style>
  <w:style w:type="character" w:customStyle="1" w:styleId="headeraa">
    <w:name w:val="header_aa"/>
    <w:basedOn w:val="a1"/>
    <w:rsid w:val="00A06787"/>
  </w:style>
  <w:style w:type="paragraph" w:customStyle="1" w:styleId="style1">
    <w:name w:val="style1"/>
    <w:basedOn w:val="a0"/>
    <w:rsid w:val="00AD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D49BB"/>
  </w:style>
  <w:style w:type="character" w:styleId="aa">
    <w:name w:val="Emphasis"/>
    <w:basedOn w:val="a1"/>
    <w:uiPriority w:val="20"/>
    <w:qFormat/>
    <w:rsid w:val="00AD49BB"/>
    <w:rPr>
      <w:i/>
      <w:iCs/>
    </w:rPr>
  </w:style>
  <w:style w:type="paragraph" w:customStyle="1" w:styleId="ab">
    <w:name w:val="Обычный нум. список"/>
    <w:basedOn w:val="a0"/>
    <w:qFormat/>
    <w:rsid w:val="0081200D"/>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styleId="ac">
    <w:name w:val="Document Map"/>
    <w:basedOn w:val="a0"/>
    <w:link w:val="ad"/>
    <w:uiPriority w:val="99"/>
    <w:semiHidden/>
    <w:unhideWhenUsed/>
    <w:rsid w:val="00C213F8"/>
    <w:pPr>
      <w:spacing w:after="0" w:line="240" w:lineRule="auto"/>
    </w:pPr>
    <w:rPr>
      <w:rFonts w:ascii="Tahoma" w:hAnsi="Tahoma" w:cs="Tahoma"/>
      <w:sz w:val="16"/>
      <w:szCs w:val="16"/>
    </w:rPr>
  </w:style>
  <w:style w:type="character" w:customStyle="1" w:styleId="ad">
    <w:name w:val="Схема документа Знак"/>
    <w:basedOn w:val="a1"/>
    <w:link w:val="ac"/>
    <w:uiPriority w:val="99"/>
    <w:semiHidden/>
    <w:rsid w:val="00C213F8"/>
    <w:rPr>
      <w:rFonts w:ascii="Tahoma" w:hAnsi="Tahoma" w:cs="Tahoma"/>
      <w:sz w:val="16"/>
      <w:szCs w:val="16"/>
    </w:rPr>
  </w:style>
  <w:style w:type="paragraph" w:customStyle="1" w:styleId="ae">
    <w:name w:val="Текст документа"/>
    <w:basedOn w:val="a0"/>
    <w:qFormat/>
    <w:rsid w:val="00EA2BB2"/>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Default">
    <w:name w:val="Default"/>
    <w:rsid w:val="00354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0"/>
    <w:rsid w:val="000A6651"/>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basedOn w:val="a1"/>
    <w:rsid w:val="000A6651"/>
    <w:rPr>
      <w:rFonts w:ascii="Times New Roman" w:hAnsi="Times New Roman" w:cs="Times New Roman"/>
      <w:sz w:val="20"/>
      <w:szCs w:val="20"/>
    </w:rPr>
  </w:style>
  <w:style w:type="paragraph" w:customStyle="1" w:styleId="ConsPlusCell">
    <w:name w:val="ConsPlusCell"/>
    <w:rsid w:val="000B72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7A05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header"/>
    <w:basedOn w:val="a0"/>
    <w:link w:val="af0"/>
    <w:uiPriority w:val="99"/>
    <w:unhideWhenUsed/>
    <w:rsid w:val="00B94DC9"/>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B94DC9"/>
  </w:style>
  <w:style w:type="paragraph" w:styleId="af1">
    <w:name w:val="footer"/>
    <w:basedOn w:val="a0"/>
    <w:link w:val="af2"/>
    <w:uiPriority w:val="99"/>
    <w:unhideWhenUsed/>
    <w:rsid w:val="00B94DC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B94DC9"/>
  </w:style>
  <w:style w:type="paragraph" w:styleId="af3">
    <w:name w:val="Balloon Text"/>
    <w:basedOn w:val="a0"/>
    <w:link w:val="af4"/>
    <w:uiPriority w:val="99"/>
    <w:semiHidden/>
    <w:unhideWhenUsed/>
    <w:rsid w:val="00824EDB"/>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824EDB"/>
    <w:rPr>
      <w:rFonts w:ascii="Tahoma" w:hAnsi="Tahoma" w:cs="Tahoma"/>
      <w:sz w:val="16"/>
      <w:szCs w:val="16"/>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6"/>
    <w:rsid w:val="00D5610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5"/>
    <w:rsid w:val="00D56107"/>
    <w:rPr>
      <w:rFonts w:ascii="Times New Roman" w:eastAsia="Times New Roman" w:hAnsi="Times New Roman" w:cs="Times New Roman"/>
      <w:sz w:val="24"/>
      <w:szCs w:val="24"/>
    </w:rPr>
  </w:style>
  <w:style w:type="character" w:customStyle="1" w:styleId="90">
    <w:name w:val="Заголовок 9 Знак"/>
    <w:basedOn w:val="a1"/>
    <w:link w:val="9"/>
    <w:rsid w:val="00450B47"/>
    <w:rPr>
      <w:rFonts w:asciiTheme="majorHAnsi" w:eastAsiaTheme="majorEastAsia" w:hAnsiTheme="majorHAnsi" w:cstheme="majorBidi"/>
      <w:i/>
      <w:iCs/>
      <w:color w:val="404040" w:themeColor="text1" w:themeTint="BF"/>
      <w:sz w:val="20"/>
      <w:szCs w:val="20"/>
    </w:rPr>
  </w:style>
  <w:style w:type="paragraph" w:styleId="2">
    <w:name w:val="Body Text 2"/>
    <w:basedOn w:val="a0"/>
    <w:link w:val="20"/>
    <w:rsid w:val="00596A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rsid w:val="00596A83"/>
    <w:rPr>
      <w:rFonts w:ascii="Times New Roman" w:eastAsia="Times New Roman" w:hAnsi="Times New Roman" w:cs="Times New Roman"/>
      <w:sz w:val="24"/>
      <w:szCs w:val="24"/>
    </w:rPr>
  </w:style>
  <w:style w:type="character" w:customStyle="1" w:styleId="80">
    <w:name w:val="Заголовок 8 Знак"/>
    <w:basedOn w:val="a1"/>
    <w:link w:val="8"/>
    <w:rsid w:val="00B46CFF"/>
    <w:rPr>
      <w:rFonts w:asciiTheme="majorHAnsi" w:eastAsiaTheme="majorEastAsia" w:hAnsiTheme="majorHAnsi" w:cstheme="majorBidi"/>
      <w:color w:val="404040" w:themeColor="text1" w:themeTint="BF"/>
      <w:sz w:val="20"/>
      <w:szCs w:val="20"/>
    </w:rPr>
  </w:style>
  <w:style w:type="paragraph" w:customStyle="1" w:styleId="a">
    <w:name w:val="Пункт РНГП"/>
    <w:basedOn w:val="a7"/>
    <w:uiPriority w:val="99"/>
    <w:rsid w:val="00BC4FF5"/>
    <w:pPr>
      <w:numPr>
        <w:numId w:val="15"/>
      </w:numPr>
      <w:tabs>
        <w:tab w:val="left" w:pos="993"/>
      </w:tabs>
      <w:spacing w:after="0" w:line="240" w:lineRule="auto"/>
      <w:jc w:val="both"/>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031">
      <w:bodyDiv w:val="1"/>
      <w:marLeft w:val="0"/>
      <w:marRight w:val="0"/>
      <w:marTop w:val="0"/>
      <w:marBottom w:val="0"/>
      <w:divBdr>
        <w:top w:val="none" w:sz="0" w:space="0" w:color="auto"/>
        <w:left w:val="none" w:sz="0" w:space="0" w:color="auto"/>
        <w:bottom w:val="none" w:sz="0" w:space="0" w:color="auto"/>
        <w:right w:val="none" w:sz="0" w:space="0" w:color="auto"/>
      </w:divBdr>
    </w:div>
    <w:div w:id="14920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B865D9525C42E1396C5D7919EB9E0808DAAE4ED4B68B315CD3E9E93D61B2B17C27B3CCCF0E09t9e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B865D9525C42E1396C5D7919EB9E080AD9A148D7BBD63B548AE5EB3A6EEDA67B6EBFCDCF0E089At3e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B865D9525C42E1396C5D7919EB9E080AD8A940DFBDD63B548AE5EB3At6eEH" TargetMode="External"/><Relationship Id="rId4" Type="http://schemas.microsoft.com/office/2007/relationships/stylesWithEffects" Target="stylesWithEffects.xml"/><Relationship Id="rId9" Type="http://schemas.openxmlformats.org/officeDocument/2006/relationships/hyperlink" Target="consultantplus://offline/ref=6EB865D9525C42E1396C5D7919EB9E0802D0AF4ED4B68B315CD3E9E93D61B2B17C27B3CCCF0E09t9e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A2121-3446-49EE-BED9-543D282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29</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75909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2015-06-24T13:29:00Z</dcterms:created>
  <dcterms:modified xsi:type="dcterms:W3CDTF">2015-11-02T05:22:00Z</dcterms:modified>
</cp:coreProperties>
</file>