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C905" w14:textId="3C5DFDE7" w:rsidR="00BC1C0B" w:rsidRPr="00191EEA" w:rsidRDefault="00BC1C0B" w:rsidP="00BC1C0B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91EEA">
        <w:rPr>
          <w:rFonts w:ascii="Arial" w:eastAsia="Calibri" w:hAnsi="Arial" w:cs="Arial"/>
          <w:b/>
          <w:sz w:val="32"/>
          <w:szCs w:val="32"/>
          <w:lang w:eastAsia="ru-RU"/>
        </w:rPr>
        <w:t>09.0</w:t>
      </w:r>
      <w:r w:rsidR="007F6620" w:rsidRPr="00191EEA"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Pr="00191EEA">
        <w:rPr>
          <w:rFonts w:ascii="Arial" w:eastAsia="Calibri" w:hAnsi="Arial" w:cs="Arial"/>
          <w:b/>
          <w:sz w:val="32"/>
          <w:szCs w:val="32"/>
          <w:lang w:eastAsia="ru-RU"/>
        </w:rPr>
        <w:t>.20</w:t>
      </w:r>
      <w:r w:rsidR="007F6620" w:rsidRPr="00191EEA">
        <w:rPr>
          <w:rFonts w:ascii="Arial" w:eastAsia="Calibri" w:hAnsi="Arial" w:cs="Arial"/>
          <w:b/>
          <w:sz w:val="32"/>
          <w:szCs w:val="32"/>
          <w:lang w:eastAsia="ru-RU"/>
        </w:rPr>
        <w:t>21</w:t>
      </w:r>
      <w:r w:rsidRPr="00191EEA">
        <w:rPr>
          <w:rFonts w:ascii="Arial" w:eastAsia="Calibri" w:hAnsi="Arial" w:cs="Arial"/>
          <w:b/>
          <w:sz w:val="32"/>
          <w:szCs w:val="32"/>
          <w:lang w:eastAsia="ru-RU"/>
        </w:rPr>
        <w:t xml:space="preserve"> г. № </w:t>
      </w:r>
      <w:r w:rsidR="007F6620" w:rsidRPr="00191EEA">
        <w:rPr>
          <w:rFonts w:ascii="Arial" w:eastAsia="Calibri" w:hAnsi="Arial" w:cs="Arial"/>
          <w:b/>
          <w:sz w:val="32"/>
          <w:szCs w:val="32"/>
          <w:lang w:eastAsia="ru-RU"/>
        </w:rPr>
        <w:t>31</w:t>
      </w:r>
    </w:p>
    <w:p w14:paraId="2E0EB882" w14:textId="77777777" w:rsidR="00BC1C0B" w:rsidRPr="00BC1C0B" w:rsidRDefault="00BC1C0B" w:rsidP="00BC1C0B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91EE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14:paraId="05C91817" w14:textId="77777777" w:rsidR="00BC1C0B" w:rsidRPr="00BC1C0B" w:rsidRDefault="00BC1C0B" w:rsidP="00BC1C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14:paraId="0EADDB10" w14:textId="77777777" w:rsidR="00BC1C0B" w:rsidRPr="00BC1C0B" w:rsidRDefault="00BC1C0B" w:rsidP="00BC1C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>ИРКУТСКИЙ РАЙОН</w:t>
      </w:r>
    </w:p>
    <w:p w14:paraId="3EB9AAD6" w14:textId="77777777" w:rsidR="00BC1C0B" w:rsidRPr="00BC1C0B" w:rsidRDefault="00BC1C0B" w:rsidP="00BC1C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14:paraId="73DBAC28" w14:textId="77777777" w:rsidR="00BC1C0B" w:rsidRPr="00BC1C0B" w:rsidRDefault="00BC1C0B" w:rsidP="00BC1C0B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14:paraId="4D686142" w14:textId="77777777" w:rsidR="00BC1C0B" w:rsidRPr="00BC1C0B" w:rsidRDefault="00BC1C0B" w:rsidP="00BC1C0B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14:paraId="3867FC04" w14:textId="77777777" w:rsidR="00BC1C0B" w:rsidRPr="00BC1C0B" w:rsidRDefault="00BC1C0B" w:rsidP="00BC1C0B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14:paraId="083BF388" w14:textId="3357EE1A" w:rsidR="00BC1C0B" w:rsidRPr="00BC1C0B" w:rsidRDefault="00BC1C0B" w:rsidP="00BC1C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1C0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ГОРОХОВСКОГО МУНИЦИПАЛЬНОГО ОБРАЗОВАНИЯ «РАЗВИТИЕ СОЦИАЛЬНО – КУЛЬТУРНОЙ ДЕЯТЕЛЬНОСТИ НА ТЕРРИТОРИИ ГОРОХОВСКОГО МУНИЦИПАЛЬНОГО ОБРАЗОВАНИЯ НА 20</w:t>
      </w:r>
      <w:r w:rsidR="00340B1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E364E4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BC1C0B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E364E4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BC1C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14:paraId="7EFA6638" w14:textId="77777777" w:rsidR="00BC1C0B" w:rsidRPr="00BC1C0B" w:rsidRDefault="00BC1C0B" w:rsidP="00BC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7306CED" w14:textId="77777777" w:rsidR="00BC1C0B" w:rsidRPr="00BC1C0B" w:rsidRDefault="00BC1C0B" w:rsidP="00BC1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В целях обеспечения эффективности и результативности расходования средств местного бюджета, в соответствии со </w:t>
      </w:r>
      <w:hyperlink r:id="rId4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BC1C0B">
          <w:rPr>
            <w:rFonts w:ascii="Arial" w:eastAsia="Calibri" w:hAnsi="Arial" w:cs="Arial"/>
            <w:sz w:val="24"/>
            <w:szCs w:val="24"/>
            <w:lang w:eastAsia="ru-RU"/>
          </w:rPr>
          <w:t>статьей 179</w:t>
        </w:r>
      </w:hyperlink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Бюджетного </w:t>
      </w:r>
      <w:hyperlink r:id="rId5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BC1C0B">
          <w:rPr>
            <w:rFonts w:ascii="Arial" w:eastAsia="Calibri" w:hAnsi="Arial" w:cs="Arial"/>
            <w:sz w:val="24"/>
            <w:szCs w:val="24"/>
            <w:lang w:eastAsia="ru-RU"/>
          </w:rPr>
          <w:t>кодекса</w:t>
        </w:r>
      </w:hyperlink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Федерации, Федерального закона от 06.10.2003 №131-ФЗ «Об общих принципах организации местного самоуправления в Российской Федерации», руководствуясь статьями 6, 32, 44 Устава Гороховского муниципального об</w:t>
      </w:r>
      <w:bookmarkStart w:id="0" w:name="_GoBack"/>
      <w:bookmarkEnd w:id="0"/>
      <w:r w:rsidRPr="00BC1C0B">
        <w:rPr>
          <w:rFonts w:ascii="Arial" w:eastAsia="Calibri" w:hAnsi="Arial" w:cs="Arial"/>
          <w:sz w:val="24"/>
          <w:szCs w:val="24"/>
          <w:lang w:eastAsia="ru-RU"/>
        </w:rPr>
        <w:t>разования</w:t>
      </w:r>
    </w:p>
    <w:p w14:paraId="47CFA03B" w14:textId="77777777" w:rsidR="00BC1C0B" w:rsidRPr="00BC1C0B" w:rsidRDefault="00BC1C0B" w:rsidP="00BC1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0342D300" w14:textId="77777777" w:rsidR="00BC1C0B" w:rsidRPr="00BC1C0B" w:rsidRDefault="00BC1C0B" w:rsidP="00BC1C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14:paraId="35A55921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23590E53" w14:textId="26AF829E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67BB3">
        <w:rPr>
          <w:rFonts w:ascii="Arial" w:eastAsia="Calibri" w:hAnsi="Arial" w:cs="Arial"/>
          <w:bCs/>
          <w:sz w:val="24"/>
          <w:szCs w:val="24"/>
          <w:lang w:eastAsia="ru-RU"/>
        </w:rPr>
        <w:t xml:space="preserve">1.Утвердить муниципальную программу </w:t>
      </w:r>
      <w:proofErr w:type="gramStart"/>
      <w:r w:rsidRPr="00767BB3">
        <w:rPr>
          <w:rFonts w:ascii="Arial" w:eastAsia="Calibri" w:hAnsi="Arial" w:cs="Arial"/>
          <w:bCs/>
          <w:sz w:val="24"/>
          <w:szCs w:val="24"/>
          <w:lang w:eastAsia="ru-RU"/>
        </w:rPr>
        <w:t>Гороховского  муниципального</w:t>
      </w:r>
      <w:proofErr w:type="gramEnd"/>
      <w:r w:rsidRPr="00767BB3">
        <w:rPr>
          <w:rFonts w:ascii="Arial" w:eastAsia="Calibri" w:hAnsi="Arial" w:cs="Arial"/>
          <w:bCs/>
          <w:sz w:val="24"/>
          <w:szCs w:val="24"/>
          <w:lang w:eastAsia="ru-RU"/>
        </w:rPr>
        <w:t xml:space="preserve"> образования</w:t>
      </w:r>
      <w:r w:rsidRPr="00767BB3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767BB3">
        <w:rPr>
          <w:rFonts w:ascii="Arial" w:eastAsia="Calibri" w:hAnsi="Arial" w:cs="Arial"/>
          <w:bCs/>
          <w:sz w:val="24"/>
          <w:szCs w:val="24"/>
          <w:lang w:eastAsia="ru-RU"/>
        </w:rPr>
        <w:t xml:space="preserve">«Развитие </w:t>
      </w: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социально – культурной деятельности на территории  Гороховского муниципального 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>образования на 20</w:t>
      </w:r>
      <w:r w:rsidR="00340B10">
        <w:rPr>
          <w:rFonts w:ascii="Arial" w:eastAsia="Calibri" w:hAnsi="Arial" w:cs="Arial"/>
          <w:sz w:val="24"/>
          <w:szCs w:val="24"/>
          <w:lang w:eastAsia="ru-RU"/>
        </w:rPr>
        <w:t>2</w:t>
      </w:r>
      <w:r w:rsidR="00E364E4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- 202</w:t>
      </w:r>
      <w:r w:rsidR="00E364E4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годы» (приложение).</w:t>
      </w:r>
    </w:p>
    <w:p w14:paraId="2A874DA3" w14:textId="35B08A3B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2.Финансово - экономическому отделу администрации Гороховского муниципального образования (Н.Ю. </w:t>
      </w:r>
      <w:proofErr w:type="spellStart"/>
      <w:r w:rsidRPr="00BC1C0B">
        <w:rPr>
          <w:rFonts w:ascii="Arial" w:eastAsia="Calibri" w:hAnsi="Arial" w:cs="Arial"/>
          <w:sz w:val="24"/>
          <w:szCs w:val="24"/>
          <w:lang w:eastAsia="ru-RU"/>
        </w:rPr>
        <w:t>Школьниковой</w:t>
      </w:r>
      <w:proofErr w:type="spellEnd"/>
      <w:r w:rsidRPr="00BC1C0B">
        <w:rPr>
          <w:rFonts w:ascii="Arial" w:eastAsia="Calibri" w:hAnsi="Arial" w:cs="Arial"/>
          <w:sz w:val="24"/>
          <w:szCs w:val="24"/>
          <w:lang w:eastAsia="ru-RU"/>
        </w:rPr>
        <w:t>) предусмотреть денежные средства при планировании</w:t>
      </w:r>
      <w:r w:rsidRPr="00BC1C0B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BC1C0B">
        <w:rPr>
          <w:rFonts w:ascii="Arial" w:eastAsia="Calibri" w:hAnsi="Arial" w:cs="Arial"/>
          <w:color w:val="000000"/>
          <w:sz w:val="24"/>
          <w:szCs w:val="24"/>
          <w:lang w:eastAsia="ru-RU"/>
        </w:rPr>
        <w:t>бюджета поселения на 20</w:t>
      </w:r>
      <w:r w:rsidR="00340B10">
        <w:rPr>
          <w:rFonts w:ascii="Arial" w:eastAsia="Calibri" w:hAnsi="Arial" w:cs="Arial"/>
          <w:color w:val="000000"/>
          <w:sz w:val="24"/>
          <w:szCs w:val="24"/>
          <w:lang w:eastAsia="ru-RU"/>
        </w:rPr>
        <w:t>2</w:t>
      </w:r>
      <w:r w:rsidR="00E364E4">
        <w:rPr>
          <w:rFonts w:ascii="Arial" w:eastAsia="Calibri" w:hAnsi="Arial" w:cs="Arial"/>
          <w:color w:val="000000"/>
          <w:sz w:val="24"/>
          <w:szCs w:val="24"/>
          <w:lang w:eastAsia="ru-RU"/>
        </w:rPr>
        <w:t>1</w:t>
      </w:r>
      <w:r w:rsidRPr="00BC1C0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год и плановый период 20</w:t>
      </w:r>
      <w:r w:rsidR="00340B10">
        <w:rPr>
          <w:rFonts w:ascii="Arial" w:eastAsia="Calibri" w:hAnsi="Arial" w:cs="Arial"/>
          <w:color w:val="000000"/>
          <w:sz w:val="24"/>
          <w:szCs w:val="24"/>
          <w:lang w:eastAsia="ru-RU"/>
        </w:rPr>
        <w:t>2</w:t>
      </w:r>
      <w:r w:rsidR="00E364E4">
        <w:rPr>
          <w:rFonts w:ascii="Arial" w:eastAsia="Calibri" w:hAnsi="Arial" w:cs="Arial"/>
          <w:color w:val="000000"/>
          <w:sz w:val="24"/>
          <w:szCs w:val="24"/>
          <w:lang w:eastAsia="ru-RU"/>
        </w:rPr>
        <w:t>2</w:t>
      </w:r>
      <w:r w:rsidRPr="00BC1C0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– 202</w:t>
      </w:r>
      <w:r w:rsidR="00E364E4"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Pr="00BC1C0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годов.</w:t>
      </w:r>
    </w:p>
    <w:p w14:paraId="23BA24A2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3.Обнародовать настоящее постановление с приложением на официальном сайте администрации.</w:t>
      </w:r>
    </w:p>
    <w:p w14:paraId="371C1A18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4.Контроль исполнения настоящего постановления оставляю за собой.</w:t>
      </w:r>
    </w:p>
    <w:p w14:paraId="4C21C9E2" w14:textId="77777777" w:rsidR="00BC1C0B" w:rsidRPr="00BC1C0B" w:rsidRDefault="00BC1C0B" w:rsidP="00BC1C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74AC1A9" w14:textId="77777777" w:rsidR="00BC1C0B" w:rsidRPr="00BC1C0B" w:rsidRDefault="00BC1C0B" w:rsidP="00BC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9F45314" w14:textId="77777777" w:rsidR="00BC1C0B" w:rsidRPr="00BC1C0B" w:rsidRDefault="00BC1C0B" w:rsidP="00BC1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Глава Гороховского</w:t>
      </w:r>
    </w:p>
    <w:p w14:paraId="4D23E235" w14:textId="77777777" w:rsidR="00BC1C0B" w:rsidRPr="00BC1C0B" w:rsidRDefault="00BC1C0B" w:rsidP="00BC1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</w:t>
      </w:r>
    </w:p>
    <w:p w14:paraId="74A9F114" w14:textId="77777777" w:rsidR="00BC1C0B" w:rsidRPr="00BC1C0B" w:rsidRDefault="00BC1C0B" w:rsidP="00BC1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М.Б. Пахалуев</w:t>
      </w:r>
    </w:p>
    <w:p w14:paraId="369286B3" w14:textId="77777777" w:rsidR="00BC1C0B" w:rsidRPr="00BC1C0B" w:rsidRDefault="00BC1C0B" w:rsidP="00BC1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2E465360" w14:textId="77777777" w:rsidR="00BC1C0B" w:rsidRPr="00BC1C0B" w:rsidRDefault="00BC1C0B" w:rsidP="00BC1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5AF95540" w14:textId="77777777" w:rsidR="00BC1C0B" w:rsidRPr="00BC1C0B" w:rsidRDefault="00BC1C0B" w:rsidP="00BC1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2A486E1D" w14:textId="77777777" w:rsidR="00BC1C0B" w:rsidRPr="00BC1C0B" w:rsidRDefault="00BC1C0B" w:rsidP="00BC1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37B51DA9" w14:textId="77777777" w:rsidR="00BC1C0B" w:rsidRPr="00191EEA" w:rsidRDefault="00BC1C0B" w:rsidP="00BC1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191EEA">
        <w:rPr>
          <w:rFonts w:ascii="Courier New" w:eastAsia="Calibri" w:hAnsi="Courier New" w:cs="Courier New"/>
          <w:lang w:eastAsia="ru-RU"/>
        </w:rPr>
        <w:t>Приложение</w:t>
      </w:r>
    </w:p>
    <w:p w14:paraId="3A3FAF0B" w14:textId="77777777" w:rsidR="00BC1C0B" w:rsidRPr="00191EEA" w:rsidRDefault="00BC1C0B" w:rsidP="00BC1C0B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Courier New" w:eastAsia="Calibri" w:hAnsi="Courier New" w:cs="Courier New"/>
          <w:bCs/>
          <w:caps/>
          <w:lang w:eastAsia="ru-RU"/>
        </w:rPr>
      </w:pPr>
      <w:r w:rsidRPr="00191EEA">
        <w:rPr>
          <w:rFonts w:ascii="Courier New" w:eastAsia="Calibri" w:hAnsi="Courier New" w:cs="Courier New"/>
          <w:bCs/>
          <w:caps/>
          <w:lang w:eastAsia="ru-RU"/>
        </w:rPr>
        <w:t xml:space="preserve">УтвержденО </w:t>
      </w:r>
    </w:p>
    <w:p w14:paraId="382AF9E3" w14:textId="77777777" w:rsidR="00BC1C0B" w:rsidRPr="00191EEA" w:rsidRDefault="00BC1C0B" w:rsidP="00BC1C0B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Courier New" w:eastAsia="Calibri" w:hAnsi="Courier New" w:cs="Courier New"/>
          <w:bCs/>
          <w:lang w:eastAsia="ru-RU"/>
        </w:rPr>
      </w:pPr>
      <w:r w:rsidRPr="00191EEA">
        <w:rPr>
          <w:rFonts w:ascii="Courier New" w:eastAsia="Calibri" w:hAnsi="Courier New" w:cs="Courier New"/>
          <w:bCs/>
          <w:lang w:eastAsia="ru-RU"/>
        </w:rPr>
        <w:t xml:space="preserve">постановлением Главы </w:t>
      </w:r>
    </w:p>
    <w:p w14:paraId="63C1387A" w14:textId="77777777" w:rsidR="00BC1C0B" w:rsidRPr="00191EEA" w:rsidRDefault="00BC1C0B" w:rsidP="00BC1C0B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Courier New" w:eastAsia="Calibri" w:hAnsi="Courier New" w:cs="Courier New"/>
          <w:bCs/>
          <w:lang w:eastAsia="ru-RU"/>
        </w:rPr>
      </w:pPr>
      <w:r w:rsidRPr="00191EEA">
        <w:rPr>
          <w:rFonts w:ascii="Courier New" w:eastAsia="Calibri" w:hAnsi="Courier New" w:cs="Courier New"/>
          <w:bCs/>
          <w:lang w:eastAsia="ru-RU"/>
        </w:rPr>
        <w:t xml:space="preserve">Гороховского муниципального образования  </w:t>
      </w:r>
    </w:p>
    <w:p w14:paraId="06A0974F" w14:textId="0E371599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Courier New" w:eastAsia="Calibri" w:hAnsi="Courier New" w:cs="Courier New"/>
          <w:lang w:eastAsia="ru-RU"/>
        </w:rPr>
      </w:pPr>
      <w:r w:rsidRPr="00191EEA">
        <w:rPr>
          <w:rFonts w:ascii="Courier New" w:eastAsia="Calibri" w:hAnsi="Courier New" w:cs="Courier New"/>
          <w:spacing w:val="-5"/>
          <w:lang w:eastAsia="ru-RU"/>
        </w:rPr>
        <w:t xml:space="preserve">от   </w:t>
      </w:r>
      <w:proofErr w:type="gramStart"/>
      <w:r w:rsidRPr="00191EEA">
        <w:rPr>
          <w:rFonts w:ascii="Courier New" w:eastAsia="Calibri" w:hAnsi="Courier New" w:cs="Courier New"/>
          <w:spacing w:val="-5"/>
          <w:lang w:eastAsia="ru-RU"/>
        </w:rPr>
        <w:t>09.0</w:t>
      </w:r>
      <w:r w:rsidR="007F6620" w:rsidRPr="00191EEA">
        <w:rPr>
          <w:rFonts w:ascii="Courier New" w:eastAsia="Calibri" w:hAnsi="Courier New" w:cs="Courier New"/>
          <w:spacing w:val="-5"/>
          <w:lang w:eastAsia="ru-RU"/>
        </w:rPr>
        <w:t>4</w:t>
      </w:r>
      <w:r w:rsidRPr="00191EEA">
        <w:rPr>
          <w:rFonts w:ascii="Courier New" w:eastAsia="Calibri" w:hAnsi="Courier New" w:cs="Courier New"/>
          <w:spacing w:val="-5"/>
          <w:lang w:eastAsia="ru-RU"/>
        </w:rPr>
        <w:t>.20</w:t>
      </w:r>
      <w:r w:rsidR="007F6620" w:rsidRPr="00191EEA">
        <w:rPr>
          <w:rFonts w:ascii="Courier New" w:eastAsia="Calibri" w:hAnsi="Courier New" w:cs="Courier New"/>
          <w:spacing w:val="-5"/>
          <w:lang w:eastAsia="ru-RU"/>
        </w:rPr>
        <w:t>21</w:t>
      </w:r>
      <w:r w:rsidRPr="00191EEA">
        <w:rPr>
          <w:rFonts w:ascii="Courier New" w:eastAsia="Calibri" w:hAnsi="Courier New" w:cs="Courier New"/>
          <w:spacing w:val="-5"/>
          <w:lang w:eastAsia="ru-RU"/>
        </w:rPr>
        <w:t xml:space="preserve">  </w:t>
      </w:r>
      <w:r w:rsidRPr="00191EEA">
        <w:rPr>
          <w:rFonts w:ascii="Courier New" w:eastAsia="Calibri" w:hAnsi="Courier New" w:cs="Courier New"/>
          <w:lang w:eastAsia="ru-RU"/>
        </w:rPr>
        <w:t>№</w:t>
      </w:r>
      <w:proofErr w:type="gramEnd"/>
      <w:r w:rsidR="007F6620" w:rsidRPr="00191EEA">
        <w:rPr>
          <w:rFonts w:ascii="Courier New" w:eastAsia="Calibri" w:hAnsi="Courier New" w:cs="Courier New"/>
          <w:lang w:eastAsia="ru-RU"/>
        </w:rPr>
        <w:t xml:space="preserve"> 31</w:t>
      </w:r>
    </w:p>
    <w:p w14:paraId="59D97642" w14:textId="77777777" w:rsidR="00BC1C0B" w:rsidRPr="00BC1C0B" w:rsidRDefault="00BC1C0B" w:rsidP="00BC1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69AA389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Муниципальная программа </w:t>
      </w:r>
    </w:p>
    <w:p w14:paraId="75808546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BC1C0B">
        <w:rPr>
          <w:rFonts w:ascii="Arial" w:eastAsia="Calibri" w:hAnsi="Arial" w:cs="Arial"/>
          <w:sz w:val="24"/>
          <w:szCs w:val="24"/>
          <w:lang w:eastAsia="ru-RU"/>
        </w:rPr>
        <w:t>Гороховского  муниципального</w:t>
      </w:r>
      <w:proofErr w:type="gramEnd"/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</w:t>
      </w:r>
    </w:p>
    <w:p w14:paraId="5E85CBB5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Развитие социально – культурной деятельности на территории   Гороховского муниципального образования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4DE4D391" w14:textId="30333378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color w:val="000000"/>
          <w:sz w:val="24"/>
          <w:szCs w:val="24"/>
          <w:lang w:eastAsia="ru-RU"/>
        </w:rPr>
        <w:t>на 20</w:t>
      </w:r>
      <w:r w:rsidR="00D00523">
        <w:rPr>
          <w:rFonts w:ascii="Arial" w:eastAsia="Calibri" w:hAnsi="Arial" w:cs="Arial"/>
          <w:color w:val="000000"/>
          <w:sz w:val="24"/>
          <w:szCs w:val="24"/>
          <w:lang w:eastAsia="ru-RU"/>
        </w:rPr>
        <w:t>2</w:t>
      </w:r>
      <w:r w:rsidR="00E364E4">
        <w:rPr>
          <w:rFonts w:ascii="Arial" w:eastAsia="Calibri" w:hAnsi="Arial" w:cs="Arial"/>
          <w:color w:val="000000"/>
          <w:sz w:val="24"/>
          <w:szCs w:val="24"/>
          <w:lang w:eastAsia="ru-RU"/>
        </w:rPr>
        <w:t>2</w:t>
      </w:r>
      <w:r w:rsidRPr="00BC1C0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- 202</w:t>
      </w:r>
      <w:r w:rsidR="00E364E4"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Pr="00BC1C0B">
        <w:rPr>
          <w:rFonts w:ascii="Arial" w:eastAsia="Calibri" w:hAnsi="Arial" w:cs="Arial"/>
          <w:color w:val="000000"/>
          <w:sz w:val="24"/>
          <w:szCs w:val="24"/>
          <w:lang w:eastAsia="ru-RU"/>
        </w:rPr>
        <w:t>годы»</w:t>
      </w:r>
    </w:p>
    <w:p w14:paraId="5E954255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C0B">
        <w:rPr>
          <w:rFonts w:ascii="Times New Roman" w:eastAsia="Calibri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14:paraId="1F1E9CDC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1.Паспорт программы</w:t>
      </w:r>
    </w:p>
    <w:p w14:paraId="74745F90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5951"/>
      </w:tblGrid>
      <w:tr w:rsidR="00BC1C0B" w:rsidRPr="00BC1C0B" w14:paraId="1586B64D" w14:textId="77777777" w:rsidTr="0044567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307A2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8901E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Муниципальная программа Гороховского</w:t>
            </w:r>
          </w:p>
          <w:p w14:paraId="394DA691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муниципального образования «</w:t>
            </w:r>
            <w:r w:rsidRPr="00BC1C0B">
              <w:rPr>
                <w:rFonts w:ascii="Courier New" w:eastAsia="Calibri" w:hAnsi="Courier New" w:cs="Courier New"/>
                <w:bCs/>
                <w:lang w:eastAsia="ru-RU"/>
              </w:rPr>
              <w:t xml:space="preserve">Развитие </w:t>
            </w:r>
          </w:p>
          <w:p w14:paraId="72FBD014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bCs/>
                <w:lang w:eastAsia="ru-RU"/>
              </w:rPr>
              <w:t xml:space="preserve">социально – культурной деятельности на </w:t>
            </w:r>
            <w:proofErr w:type="gramStart"/>
            <w:r w:rsidRPr="00BC1C0B">
              <w:rPr>
                <w:rFonts w:ascii="Courier New" w:eastAsia="Calibri" w:hAnsi="Courier New" w:cs="Courier New"/>
                <w:bCs/>
                <w:lang w:eastAsia="ru-RU"/>
              </w:rPr>
              <w:t>территории  Гороховского</w:t>
            </w:r>
            <w:proofErr w:type="gramEnd"/>
            <w:r w:rsidRPr="00BC1C0B">
              <w:rPr>
                <w:rFonts w:ascii="Courier New" w:eastAsia="Calibri" w:hAnsi="Courier New" w:cs="Courier New"/>
                <w:bCs/>
                <w:lang w:eastAsia="ru-RU"/>
              </w:rPr>
              <w:t xml:space="preserve"> муниципального </w:t>
            </w:r>
          </w:p>
          <w:p w14:paraId="416A9370" w14:textId="0CF9E849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bCs/>
                <w:lang w:eastAsia="ru-RU"/>
              </w:rPr>
              <w:t>образования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на 20</w:t>
            </w:r>
            <w:r w:rsidR="00340B10">
              <w:rPr>
                <w:rFonts w:ascii="Courier New" w:eastAsia="Calibri" w:hAnsi="Courier New" w:cs="Courier New"/>
                <w:lang w:eastAsia="ru-RU"/>
              </w:rPr>
              <w:t>2</w:t>
            </w:r>
            <w:r w:rsidR="00E364E4">
              <w:rPr>
                <w:rFonts w:ascii="Courier New" w:eastAsia="Calibri" w:hAnsi="Courier New" w:cs="Courier New"/>
                <w:lang w:eastAsia="ru-RU"/>
              </w:rPr>
              <w:t>2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- 202</w:t>
            </w:r>
            <w:r w:rsidR="00E364E4">
              <w:rPr>
                <w:rFonts w:ascii="Courier New" w:eastAsia="Calibri" w:hAnsi="Courier New" w:cs="Courier New"/>
                <w:lang w:eastAsia="ru-RU"/>
              </w:rPr>
              <w:t>4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годы»</w:t>
            </w:r>
          </w:p>
          <w:p w14:paraId="30A7196A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(далее – муниципальная программа)</w:t>
            </w:r>
          </w:p>
        </w:tc>
      </w:tr>
      <w:tr w:rsidR="00BC1C0B" w:rsidRPr="00BC1C0B" w14:paraId="1832C72D" w14:textId="77777777" w:rsidTr="0044567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63B0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94E39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-Федеральный закон «Основы законодательства Российской Федерации о культуре (в новой редакции)» (от 23.06.1999 № 115 ФЗ);</w:t>
            </w:r>
          </w:p>
          <w:p w14:paraId="271AC124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- Положение о разработке, утверждении и реализации ведомственных программ (утверждено постановлением Правительства РФ от </w:t>
            </w:r>
            <w:proofErr w:type="gramStart"/>
            <w:r w:rsidRPr="00BC1C0B">
              <w:rPr>
                <w:rFonts w:ascii="Courier New" w:eastAsia="Calibri" w:hAnsi="Courier New" w:cs="Courier New"/>
                <w:lang w:eastAsia="ru-RU"/>
              </w:rPr>
              <w:t>19.04.2005  №</w:t>
            </w:r>
            <w:proofErr w:type="gramEnd"/>
            <w:r w:rsidRPr="00BC1C0B">
              <w:rPr>
                <w:rFonts w:ascii="Courier New" w:eastAsia="Calibri" w:hAnsi="Courier New" w:cs="Courier New"/>
                <w:lang w:eastAsia="ru-RU"/>
              </w:rPr>
              <w:t>239)</w:t>
            </w:r>
          </w:p>
          <w:p w14:paraId="48705326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-Федеральная целевая программа «Культура России (2006-2010 годы)», утверждённая постановление правительства РФ от 8.12.2005 № 740</w:t>
            </w:r>
          </w:p>
        </w:tc>
      </w:tr>
      <w:tr w:rsidR="00BC1C0B" w:rsidRPr="00BC1C0B" w14:paraId="6C687874" w14:textId="77777777" w:rsidTr="0044567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FD22D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Куратор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EF777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Администрация Гороховского муниципального образования</w:t>
            </w:r>
          </w:p>
        </w:tc>
      </w:tr>
      <w:tr w:rsidR="00BC1C0B" w:rsidRPr="00BC1C0B" w14:paraId="452D44B3" w14:textId="77777777" w:rsidTr="0044567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ED60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Разработчики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8A2A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Рабочая группа МУК ЦКС Гороховского МО</w:t>
            </w:r>
          </w:p>
        </w:tc>
      </w:tr>
      <w:tr w:rsidR="00BC1C0B" w:rsidRPr="00BC1C0B" w14:paraId="6BAC20AC" w14:textId="77777777" w:rsidTr="00445675">
        <w:trPr>
          <w:trHeight w:val="335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15FE4" w14:textId="77777777" w:rsidR="00BC1C0B" w:rsidRP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89800" w14:textId="77777777" w:rsidR="00BC1C0B" w:rsidRP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МУК ЦКС Гороховского МО</w:t>
            </w:r>
          </w:p>
        </w:tc>
      </w:tr>
      <w:tr w:rsidR="00BC1C0B" w:rsidRPr="00BC1C0B" w14:paraId="31C2F34A" w14:textId="77777777" w:rsidTr="0044567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E5D2C" w14:textId="77777777" w:rsidR="00BC1C0B" w:rsidRP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93009" w14:textId="77777777" w:rsidR="00BC1C0B" w:rsidRPr="00BC1C0B" w:rsidRDefault="00BC1C0B" w:rsidP="00BC1C0B">
            <w:pPr>
              <w:widowControl w:val="0"/>
              <w:suppressAutoHyphens/>
              <w:autoSpaceDE w:val="0"/>
              <w:spacing w:after="0" w:line="21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Отдел по работе с населением администрации ГМО </w:t>
            </w:r>
          </w:p>
          <w:p w14:paraId="33B494F3" w14:textId="77777777" w:rsidR="00BC1C0B" w:rsidRPr="00BC1C0B" w:rsidRDefault="00BC1C0B" w:rsidP="00BC1C0B">
            <w:pPr>
              <w:widowControl w:val="0"/>
              <w:suppressAutoHyphens/>
              <w:autoSpaceDE w:val="0"/>
              <w:spacing w:after="0" w:line="21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Финансово - экономический </w:t>
            </w:r>
            <w:proofErr w:type="gramStart"/>
            <w:r w:rsidRPr="00BC1C0B">
              <w:rPr>
                <w:rFonts w:ascii="Courier New" w:eastAsia="Calibri" w:hAnsi="Courier New" w:cs="Courier New"/>
                <w:lang w:eastAsia="ru-RU"/>
              </w:rPr>
              <w:t>отдел  администрации</w:t>
            </w:r>
            <w:proofErr w:type="gramEnd"/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ГМО</w:t>
            </w:r>
          </w:p>
        </w:tc>
      </w:tr>
      <w:tr w:rsidR="00BC1C0B" w:rsidRPr="00BC1C0B" w14:paraId="312EBBD1" w14:textId="77777777" w:rsidTr="0044567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C1C86" w14:textId="77777777" w:rsidR="00BC1C0B" w:rsidRP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F14D3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Создание условий для развития социально культурной деятельности, развития спорта и профилактики асоциальных проявлений среди молодёжи и несовершеннолетних, пропаганда законопослушного поведения среди жителей на территории Гороховского муниципального образования</w:t>
            </w:r>
          </w:p>
        </w:tc>
      </w:tr>
      <w:tr w:rsidR="00BC1C0B" w:rsidRPr="00BC1C0B" w14:paraId="75B9244B" w14:textId="77777777" w:rsidTr="0044567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8209B" w14:textId="77777777" w:rsidR="00BC1C0B" w:rsidRP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7D8CA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1) Воспитание Гражданина ХХ</w:t>
            </w:r>
            <w:r w:rsidRPr="00BC1C0B">
              <w:rPr>
                <w:rFonts w:ascii="Courier New" w:eastAsia="Calibri" w:hAnsi="Courier New" w:cs="Courier New"/>
                <w:lang w:val="en-US" w:eastAsia="ru-RU"/>
              </w:rPr>
              <w:t>I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века, сочетающего в себе семьянина, гражданина и патриота Родины;</w:t>
            </w:r>
          </w:p>
          <w:p w14:paraId="7584883C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2) содействие социальной адаптации и повышение конкурентоспособности молодёжи на рынке труда;</w:t>
            </w:r>
          </w:p>
          <w:p w14:paraId="786B513E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3) поддержка талантливой молодёжи;</w:t>
            </w:r>
          </w:p>
          <w:p w14:paraId="4818A3A5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4) укрепление материально технической базы (учреждений культуры);</w:t>
            </w:r>
          </w:p>
          <w:p w14:paraId="744ACEF9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5) увеличение % охвата населения Гороховского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lastRenderedPageBreak/>
              <w:t>МО формами культурно-досуговой деятельности и занимающихся спортом и физической культурой;</w:t>
            </w:r>
          </w:p>
          <w:p w14:paraId="74F32515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6)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Гороховского МО;</w:t>
            </w:r>
          </w:p>
          <w:p w14:paraId="2EE295EF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7) создание для лиц с ограниченными возможностями равных с другими гражданами возможностей участия в жизни общества;</w:t>
            </w:r>
          </w:p>
          <w:p w14:paraId="459EBCAD" w14:textId="77777777" w:rsidR="00BC1C0B" w:rsidRPr="00BC1C0B" w:rsidRDefault="00BC1C0B" w:rsidP="00BC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8) создание системы социальной профилактики правонарушений, терроризма и экстремизма, направленной прежде всего на активизацию борьбы с пьянством, алкоголизмом, наркоманией, преступностью, безнадзорностью несовершеннолетних, ресоциализацию лиц, освободившихся из мест лишения свободы.</w:t>
            </w:r>
          </w:p>
        </w:tc>
      </w:tr>
      <w:tr w:rsidR="00BC1C0B" w:rsidRPr="00BC1C0B" w14:paraId="6784988E" w14:textId="77777777" w:rsidTr="0044567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23D37" w14:textId="77777777" w:rsidR="00BC1C0B" w:rsidRP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35D72" w14:textId="05137C0E" w:rsidR="00BC1C0B" w:rsidRP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20</w:t>
            </w:r>
            <w:r w:rsidR="00340B10">
              <w:rPr>
                <w:rFonts w:ascii="Courier New" w:eastAsia="Calibri" w:hAnsi="Courier New" w:cs="Courier New"/>
                <w:lang w:eastAsia="ru-RU"/>
              </w:rPr>
              <w:t>2</w:t>
            </w:r>
            <w:r w:rsidR="00E364E4">
              <w:rPr>
                <w:rFonts w:ascii="Courier New" w:eastAsia="Calibri" w:hAnsi="Courier New" w:cs="Courier New"/>
                <w:lang w:eastAsia="ru-RU"/>
              </w:rPr>
              <w:t>2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– 202</w:t>
            </w:r>
            <w:r w:rsidR="00E364E4">
              <w:rPr>
                <w:rFonts w:ascii="Courier New" w:eastAsia="Calibri" w:hAnsi="Courier New" w:cs="Courier New"/>
                <w:lang w:eastAsia="ru-RU"/>
              </w:rPr>
              <w:t>4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годы</w:t>
            </w:r>
          </w:p>
        </w:tc>
      </w:tr>
      <w:tr w:rsidR="00BC1C0B" w:rsidRPr="00BC1C0B" w14:paraId="5F7B66B5" w14:textId="77777777" w:rsidTr="0044567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D7DFE" w14:textId="77777777" w:rsidR="00BC1C0B" w:rsidRP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Общий объём финансирования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542A" w14:textId="77777777" w:rsidR="00BC1C0B" w:rsidRPr="00BC1C0B" w:rsidRDefault="00BC1C0B" w:rsidP="00BC1C0B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Финансирование программных мероприятий осуществляется за счет следующих средств: </w:t>
            </w:r>
          </w:p>
          <w:p w14:paraId="05A48F66" w14:textId="77777777" w:rsidR="00BC1C0B" w:rsidRPr="00191EEA" w:rsidRDefault="00BC1C0B" w:rsidP="00BC1C0B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- Бюджет </w:t>
            </w:r>
            <w:r w:rsidRPr="00191EEA">
              <w:rPr>
                <w:rFonts w:ascii="Courier New" w:eastAsia="Calibri" w:hAnsi="Courier New" w:cs="Courier New"/>
                <w:lang w:eastAsia="ru-RU"/>
              </w:rPr>
              <w:t>Гороховского МО</w:t>
            </w:r>
          </w:p>
          <w:p w14:paraId="151E021E" w14:textId="3A0A3E78" w:rsidR="00BC1C0B" w:rsidRPr="00191EEA" w:rsidRDefault="00BC1C0B" w:rsidP="00BC1C0B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191EEA">
              <w:rPr>
                <w:rFonts w:ascii="Courier New" w:eastAsia="Calibri" w:hAnsi="Courier New" w:cs="Courier New"/>
                <w:lang w:eastAsia="ru-RU"/>
              </w:rPr>
              <w:t>20</w:t>
            </w:r>
            <w:r w:rsidR="00340B10" w:rsidRPr="00191EEA">
              <w:rPr>
                <w:rFonts w:ascii="Courier New" w:eastAsia="Calibri" w:hAnsi="Courier New" w:cs="Courier New"/>
                <w:lang w:eastAsia="ru-RU"/>
              </w:rPr>
              <w:t>2</w:t>
            </w:r>
            <w:r w:rsidR="00E364E4" w:rsidRPr="00191EEA">
              <w:rPr>
                <w:rFonts w:ascii="Courier New" w:eastAsia="Calibri" w:hAnsi="Courier New" w:cs="Courier New"/>
                <w:lang w:eastAsia="ru-RU"/>
              </w:rPr>
              <w:t>2</w:t>
            </w:r>
            <w:r w:rsidRPr="00191EEA">
              <w:rPr>
                <w:rFonts w:ascii="Courier New" w:eastAsia="Calibri" w:hAnsi="Courier New" w:cs="Courier New"/>
                <w:lang w:eastAsia="ru-RU"/>
              </w:rPr>
              <w:t>-</w:t>
            </w:r>
            <w:proofErr w:type="gramStart"/>
            <w:r w:rsidRPr="00191EEA">
              <w:rPr>
                <w:rFonts w:ascii="Courier New" w:eastAsia="Calibri" w:hAnsi="Courier New" w:cs="Courier New"/>
                <w:lang w:eastAsia="ru-RU"/>
              </w:rPr>
              <w:t>202</w:t>
            </w:r>
            <w:r w:rsidR="00E364E4" w:rsidRPr="00191EEA">
              <w:rPr>
                <w:rFonts w:ascii="Courier New" w:eastAsia="Calibri" w:hAnsi="Courier New" w:cs="Courier New"/>
                <w:lang w:eastAsia="ru-RU"/>
              </w:rPr>
              <w:t>4</w:t>
            </w:r>
            <w:r w:rsidRPr="00191EEA">
              <w:rPr>
                <w:rFonts w:ascii="Courier New" w:eastAsia="Calibri" w:hAnsi="Courier New" w:cs="Courier New"/>
                <w:lang w:eastAsia="ru-RU"/>
              </w:rPr>
              <w:t xml:space="preserve">  годы</w:t>
            </w:r>
            <w:proofErr w:type="gramEnd"/>
            <w:r w:rsidRPr="00191EEA">
              <w:rPr>
                <w:rFonts w:ascii="Courier New" w:eastAsia="Calibri" w:hAnsi="Courier New" w:cs="Courier New"/>
                <w:lang w:eastAsia="ru-RU"/>
              </w:rPr>
              <w:t xml:space="preserve">  – 4500 тыс. руб., в том числе:</w:t>
            </w:r>
          </w:p>
          <w:p w14:paraId="3B43E602" w14:textId="6E912E0B" w:rsidR="00BC1C0B" w:rsidRPr="00191EEA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191EEA">
              <w:rPr>
                <w:rFonts w:ascii="Courier New" w:eastAsia="Calibri" w:hAnsi="Courier New" w:cs="Courier New"/>
                <w:lang w:eastAsia="ru-RU"/>
              </w:rPr>
              <w:t>20</w:t>
            </w:r>
            <w:r w:rsidR="00340B10" w:rsidRPr="00191EEA">
              <w:rPr>
                <w:rFonts w:ascii="Courier New" w:eastAsia="Calibri" w:hAnsi="Courier New" w:cs="Courier New"/>
                <w:lang w:eastAsia="ru-RU"/>
              </w:rPr>
              <w:t>2</w:t>
            </w:r>
            <w:r w:rsidR="00E364E4" w:rsidRPr="00191EEA">
              <w:rPr>
                <w:rFonts w:ascii="Courier New" w:eastAsia="Calibri" w:hAnsi="Courier New" w:cs="Courier New"/>
                <w:lang w:eastAsia="ru-RU"/>
              </w:rPr>
              <w:t>2</w:t>
            </w:r>
            <w:r w:rsidRPr="00191EEA">
              <w:rPr>
                <w:rFonts w:ascii="Courier New" w:eastAsia="Calibri" w:hAnsi="Courier New" w:cs="Courier New"/>
                <w:lang w:eastAsia="ru-RU"/>
              </w:rPr>
              <w:t xml:space="preserve"> год- 1500,0 тыс. руб.</w:t>
            </w:r>
          </w:p>
          <w:p w14:paraId="36DB9B8A" w14:textId="6A9C7DB0" w:rsidR="00BC1C0B" w:rsidRPr="00191EEA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191EEA">
              <w:rPr>
                <w:rFonts w:ascii="Courier New" w:eastAsia="Calibri" w:hAnsi="Courier New" w:cs="Courier New"/>
                <w:lang w:eastAsia="ru-RU"/>
              </w:rPr>
              <w:t>202</w:t>
            </w:r>
            <w:r w:rsidR="00E364E4" w:rsidRPr="00191EEA">
              <w:rPr>
                <w:rFonts w:ascii="Courier New" w:eastAsia="Calibri" w:hAnsi="Courier New" w:cs="Courier New"/>
                <w:lang w:eastAsia="ru-RU"/>
              </w:rPr>
              <w:t>3</w:t>
            </w:r>
            <w:r w:rsidRPr="00191EEA">
              <w:rPr>
                <w:rFonts w:ascii="Courier New" w:eastAsia="Calibri" w:hAnsi="Courier New" w:cs="Courier New"/>
                <w:lang w:eastAsia="ru-RU"/>
              </w:rPr>
              <w:t xml:space="preserve"> год – 1500,0 тыс. руб.</w:t>
            </w:r>
          </w:p>
          <w:p w14:paraId="21EADB8B" w14:textId="5073DF80" w:rsidR="00BC1C0B" w:rsidRPr="00191EEA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191EEA">
              <w:rPr>
                <w:rFonts w:ascii="Courier New" w:eastAsia="Calibri" w:hAnsi="Courier New" w:cs="Courier New"/>
                <w:lang w:eastAsia="ru-RU"/>
              </w:rPr>
              <w:t>202</w:t>
            </w:r>
            <w:r w:rsidR="00E364E4" w:rsidRPr="00191EEA">
              <w:rPr>
                <w:rFonts w:ascii="Courier New" w:eastAsia="Calibri" w:hAnsi="Courier New" w:cs="Courier New"/>
                <w:lang w:eastAsia="ru-RU"/>
              </w:rPr>
              <w:t>4</w:t>
            </w:r>
            <w:r w:rsidRPr="00191EEA">
              <w:rPr>
                <w:rFonts w:ascii="Courier New" w:eastAsia="Calibri" w:hAnsi="Courier New" w:cs="Courier New"/>
                <w:lang w:eastAsia="ru-RU"/>
              </w:rPr>
              <w:t xml:space="preserve"> год – 1500,0 тыс. руб.</w:t>
            </w:r>
          </w:p>
          <w:p w14:paraId="49F5383D" w14:textId="77777777" w:rsidR="00BC1C0B" w:rsidRP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191EEA">
              <w:rPr>
                <w:rFonts w:ascii="Courier New" w:eastAsia="Calibri" w:hAnsi="Courier New" w:cs="Courier New"/>
                <w:lang w:eastAsia="ru-RU"/>
              </w:rPr>
              <w:t xml:space="preserve">Бюджет Иркутской </w:t>
            </w:r>
            <w:proofErr w:type="gramStart"/>
            <w:r w:rsidRPr="00191EEA">
              <w:rPr>
                <w:rFonts w:ascii="Courier New" w:eastAsia="Calibri" w:hAnsi="Courier New" w:cs="Courier New"/>
                <w:lang w:eastAsia="ru-RU"/>
              </w:rPr>
              <w:t>области  –</w:t>
            </w:r>
            <w:proofErr w:type="gramEnd"/>
            <w:r w:rsidRPr="00191EEA">
              <w:rPr>
                <w:rFonts w:ascii="Courier New" w:eastAsia="Calibri" w:hAnsi="Courier New" w:cs="Courier New"/>
                <w:lang w:eastAsia="ru-RU"/>
              </w:rPr>
              <w:t xml:space="preserve"> 35000,00 </w:t>
            </w:r>
            <w:proofErr w:type="spellStart"/>
            <w:r w:rsidRPr="00191EEA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</w:p>
        </w:tc>
      </w:tr>
      <w:tr w:rsidR="00BC1C0B" w:rsidRPr="00BC1C0B" w14:paraId="76DE70B0" w14:textId="77777777" w:rsidTr="0044567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12D6" w14:textId="77777777" w:rsidR="00BC1C0B" w:rsidRP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F507F" w14:textId="77777777" w:rsidR="00BC1C0B" w:rsidRPr="00BC1C0B" w:rsidRDefault="00BC1C0B" w:rsidP="00BC1C0B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Выполнение Программы в полном объеме позволит достичь следующих значений целевых показателей:</w:t>
            </w:r>
          </w:p>
          <w:p w14:paraId="3B11DC2C" w14:textId="08269CD2" w:rsidR="00E364E4" w:rsidRDefault="00BC1C0B" w:rsidP="00E364E4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1.</w:t>
            </w:r>
            <w:r w:rsidR="00340B10">
              <w:rPr>
                <w:rFonts w:ascii="Courier New" w:eastAsia="Calibri" w:hAnsi="Courier New" w:cs="Courier New"/>
                <w:lang w:eastAsia="ru-RU"/>
              </w:rPr>
              <w:t xml:space="preserve">Капитальный ремонт здания ДК с. </w:t>
            </w:r>
            <w:proofErr w:type="spellStart"/>
            <w:r w:rsidR="00340B10">
              <w:rPr>
                <w:rFonts w:ascii="Courier New" w:eastAsia="Calibri" w:hAnsi="Courier New" w:cs="Courier New"/>
                <w:lang w:eastAsia="ru-RU"/>
              </w:rPr>
              <w:t>Горохово</w:t>
            </w:r>
            <w:proofErr w:type="spellEnd"/>
            <w:r w:rsidR="00E364E4">
              <w:rPr>
                <w:rFonts w:ascii="Courier New" w:eastAsia="Calibri" w:hAnsi="Courier New" w:cs="Courier New"/>
                <w:lang w:eastAsia="ru-RU"/>
              </w:rPr>
              <w:t xml:space="preserve"> (2022г)</w:t>
            </w:r>
            <w:r w:rsidR="00340B10">
              <w:rPr>
                <w:rFonts w:ascii="Courier New" w:eastAsia="Calibri" w:hAnsi="Courier New" w:cs="Courier New"/>
                <w:lang w:eastAsia="ru-RU"/>
              </w:rPr>
              <w:t>,</w:t>
            </w:r>
            <w:r w:rsidR="00E364E4">
              <w:rPr>
                <w:rFonts w:ascii="Courier New" w:eastAsia="Calibri" w:hAnsi="Courier New" w:cs="Courier New"/>
                <w:lang w:eastAsia="ru-RU"/>
              </w:rPr>
              <w:t xml:space="preserve"> капитальный </w:t>
            </w:r>
            <w:r w:rsidR="00E364E4" w:rsidRPr="00BC1C0B">
              <w:rPr>
                <w:rFonts w:ascii="Courier New" w:eastAsia="Calibri" w:hAnsi="Courier New" w:cs="Courier New"/>
                <w:lang w:eastAsia="ru-RU"/>
              </w:rPr>
              <w:t>ремонт здани</w:t>
            </w:r>
            <w:r w:rsidR="00E364E4">
              <w:rPr>
                <w:rFonts w:ascii="Courier New" w:eastAsia="Calibri" w:hAnsi="Courier New" w:cs="Courier New"/>
                <w:lang w:eastAsia="ru-RU"/>
              </w:rPr>
              <w:t>я</w:t>
            </w:r>
            <w:r w:rsidR="00E364E4" w:rsidRPr="00BC1C0B">
              <w:rPr>
                <w:rFonts w:ascii="Courier New" w:eastAsia="Calibri" w:hAnsi="Courier New" w:cs="Courier New"/>
                <w:lang w:eastAsia="ru-RU"/>
              </w:rPr>
              <w:t xml:space="preserve"> клуб</w:t>
            </w:r>
            <w:r w:rsidR="00E364E4">
              <w:rPr>
                <w:rFonts w:ascii="Courier New" w:eastAsia="Calibri" w:hAnsi="Courier New" w:cs="Courier New"/>
                <w:lang w:eastAsia="ru-RU"/>
              </w:rPr>
              <w:t>а</w:t>
            </w:r>
            <w:r w:rsidR="00E364E4" w:rsidRPr="00BC1C0B">
              <w:rPr>
                <w:rFonts w:ascii="Courier New" w:eastAsia="Calibri" w:hAnsi="Courier New" w:cs="Courier New"/>
                <w:lang w:eastAsia="ru-RU"/>
              </w:rPr>
              <w:t xml:space="preserve"> д. </w:t>
            </w:r>
            <w:proofErr w:type="spellStart"/>
            <w:r w:rsidR="00E364E4" w:rsidRPr="00BC1C0B">
              <w:rPr>
                <w:rFonts w:ascii="Courier New" w:eastAsia="Calibri" w:hAnsi="Courier New" w:cs="Courier New"/>
                <w:lang w:eastAsia="ru-RU"/>
              </w:rPr>
              <w:t>Сайгут</w:t>
            </w:r>
            <w:r w:rsidR="00E364E4">
              <w:rPr>
                <w:rFonts w:ascii="Courier New" w:eastAsia="Calibri" w:hAnsi="Courier New" w:cs="Courier New"/>
                <w:lang w:eastAsia="ru-RU"/>
              </w:rPr>
              <w:t>ы</w:t>
            </w:r>
            <w:proofErr w:type="spellEnd"/>
            <w:r w:rsidR="00E364E4">
              <w:rPr>
                <w:rFonts w:ascii="Courier New" w:eastAsia="Calibri" w:hAnsi="Courier New" w:cs="Courier New"/>
                <w:lang w:eastAsia="ru-RU"/>
              </w:rPr>
              <w:t xml:space="preserve">(2023г), </w:t>
            </w:r>
            <w:r w:rsidR="00340B10">
              <w:rPr>
                <w:rFonts w:ascii="Courier New" w:eastAsia="Calibri" w:hAnsi="Courier New" w:cs="Courier New"/>
                <w:lang w:eastAsia="ru-RU"/>
              </w:rPr>
              <w:t>с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троительство</w:t>
            </w:r>
            <w:r w:rsidR="00340B10">
              <w:rPr>
                <w:rFonts w:ascii="Courier New" w:eastAsia="Calibri" w:hAnsi="Courier New" w:cs="Courier New"/>
                <w:lang w:eastAsia="ru-RU"/>
              </w:rPr>
              <w:t xml:space="preserve"> клуба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в </w:t>
            </w:r>
          </w:p>
          <w:p w14:paraId="503FC6D1" w14:textId="56F2C8E5" w:rsidR="00BC1C0B" w:rsidRPr="00BC1C0B" w:rsidRDefault="00BC1C0B" w:rsidP="00E364E4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д.</w:t>
            </w:r>
            <w:r w:rsidR="00340B10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proofErr w:type="spellStart"/>
            <w:r w:rsidRPr="00BC1C0B">
              <w:rPr>
                <w:rFonts w:ascii="Courier New" w:eastAsia="Calibri" w:hAnsi="Courier New" w:cs="Courier New"/>
                <w:lang w:eastAsia="ru-RU"/>
              </w:rPr>
              <w:t>Бару</w:t>
            </w:r>
            <w:r w:rsidR="00E364E4">
              <w:rPr>
                <w:rFonts w:ascii="Courier New" w:eastAsia="Calibri" w:hAnsi="Courier New" w:cs="Courier New"/>
                <w:lang w:eastAsia="ru-RU"/>
              </w:rPr>
              <w:t>й</w:t>
            </w:r>
            <w:proofErr w:type="spellEnd"/>
            <w:r w:rsidR="00E364E4">
              <w:rPr>
                <w:rFonts w:ascii="Courier New" w:eastAsia="Calibri" w:hAnsi="Courier New" w:cs="Courier New"/>
                <w:lang w:eastAsia="ru-RU"/>
              </w:rPr>
              <w:t>(2024г)</w:t>
            </w:r>
          </w:p>
          <w:p w14:paraId="39BB1FFC" w14:textId="66A604F3" w:rsidR="00BC1C0B" w:rsidRPr="00BC1C0B" w:rsidRDefault="00BC1C0B" w:rsidP="00BC1C0B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2. Увеличение количества мероприятий и посещений учреждени</w:t>
            </w:r>
            <w:r w:rsidR="00E364E4">
              <w:rPr>
                <w:rFonts w:ascii="Courier New" w:eastAsia="Calibri" w:hAnsi="Courier New" w:cs="Courier New"/>
                <w:lang w:eastAsia="ru-RU"/>
              </w:rPr>
              <w:t>й культуры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Гороховского МО </w:t>
            </w:r>
          </w:p>
          <w:p w14:paraId="5AC6DB24" w14:textId="77777777" w:rsidR="00BC1C0B" w:rsidRPr="00BC1C0B" w:rsidRDefault="00BC1C0B" w:rsidP="00BC1C0B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3. Рост доли культурно-досуговых мероприятий для детей, в том числе направленных на формирование патриотизма, приобщение к традициям народной культуры, сохранение семейных ценностей, развитие спортивного движения.</w:t>
            </w:r>
          </w:p>
          <w:p w14:paraId="19D1D0B1" w14:textId="77777777" w:rsidR="00BC1C0B" w:rsidRPr="00BC1C0B" w:rsidRDefault="00BC1C0B" w:rsidP="00BC1C0B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4. Увеличение численности детей, посещающих культурно-досуговые учреждения и творческие кружки на постоянной основе.</w:t>
            </w:r>
          </w:p>
          <w:p w14:paraId="213FDD43" w14:textId="77777777" w:rsidR="00BC1C0B" w:rsidRPr="00BC1C0B" w:rsidRDefault="00BC1C0B" w:rsidP="00BC1C0B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5. Организация на территории района гастрольно-концертной и выставочной деятельности профессиональных творческих коллективов, организация концертов, выставок, спектаклей;</w:t>
            </w:r>
          </w:p>
          <w:p w14:paraId="2A180757" w14:textId="0A18D378" w:rsidR="00BC1C0B" w:rsidRPr="00BC1C0B" w:rsidRDefault="00BC1C0B" w:rsidP="00BC1C0B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6. Создание и ведение </w:t>
            </w:r>
            <w:proofErr w:type="gramStart"/>
            <w:r w:rsidRPr="00BC1C0B">
              <w:rPr>
                <w:rFonts w:ascii="Courier New" w:eastAsia="Calibri" w:hAnsi="Courier New" w:cs="Courier New"/>
                <w:lang w:eastAsia="ru-RU"/>
              </w:rPr>
              <w:t>в веб-сайта</w:t>
            </w:r>
            <w:proofErr w:type="gramEnd"/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в сети Интернет, через который будет обеспечен доступ информации МУК ЦКС.</w:t>
            </w:r>
          </w:p>
        </w:tc>
      </w:tr>
      <w:tr w:rsidR="00BC1C0B" w:rsidRPr="00BC1C0B" w14:paraId="287594FD" w14:textId="77777777" w:rsidTr="0044567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1935" w14:textId="77777777" w:rsidR="00BC1C0B" w:rsidRP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Система организации</w:t>
            </w:r>
          </w:p>
          <w:p w14:paraId="6F51D719" w14:textId="77777777" w:rsidR="00BC1C0B" w:rsidRP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lastRenderedPageBreak/>
              <w:t>контроля за исполнением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D9E9" w14:textId="77777777" w:rsidR="00BC1C0B" w:rsidRPr="00BC1C0B" w:rsidRDefault="00BC1C0B" w:rsidP="00BC1C0B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Контроль за исполнением настоящей программы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lastRenderedPageBreak/>
              <w:t>осуществляет администрация Гороховского муниципального образования.</w:t>
            </w:r>
          </w:p>
        </w:tc>
      </w:tr>
    </w:tbl>
    <w:p w14:paraId="41E1837A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37DC9CC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BB34EDC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2. Содержание проблемы и обоснование необходимости её решения.</w:t>
      </w:r>
    </w:p>
    <w:p w14:paraId="78E506CA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5426E6B" w14:textId="3B67491F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Разработка Программы вызвана необходимостью развития и поддержки сферы культуры Гороховского муниципального образования, определения приоритетных направлений и разработки комплекса конкретных мер развития отрасли на 20</w:t>
      </w:r>
      <w:r w:rsidR="00340B10">
        <w:rPr>
          <w:rFonts w:ascii="Arial" w:eastAsia="Calibri" w:hAnsi="Arial" w:cs="Arial"/>
          <w:sz w:val="24"/>
          <w:szCs w:val="24"/>
          <w:lang w:eastAsia="ru-RU"/>
        </w:rPr>
        <w:t>2</w:t>
      </w:r>
      <w:r w:rsidR="00E364E4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>-202</w:t>
      </w:r>
      <w:r w:rsidR="00E364E4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годы.</w:t>
      </w:r>
    </w:p>
    <w:p w14:paraId="6092BC3C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Программа основывается на приоритетном значении культуры в жизни общества и рассматривает её как целостную систему ценностей, формирующую нравственно-эстетические и духовные потребности людей. Положения Программы ориентированы на последующую модернизацию отрасли исходя из современных условий развития общества.</w:t>
      </w:r>
    </w:p>
    <w:p w14:paraId="784C40EE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Ежегодно учреждение культуры участвует в фестивалях, конкурсах в концертных программах.</w:t>
      </w:r>
    </w:p>
    <w:p w14:paraId="2063E353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Качество услуг, оказываемых населению, во многом зависит от состояния материально-технической базы учреждения культуры. Приобретение аппаратуры, реквизита и оборудования осуществляется за счёт средств бюджета Гороховского муниципального образования.</w:t>
      </w:r>
    </w:p>
    <w:p w14:paraId="33149A2E" w14:textId="6ECF2363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Качество проводимой работы определяется и подготовленностью кадрового состава отрасли. 50% специалистов культурно - досугового учреждения имеют профильное образование. Задача дальнейшего развития сферы культуры как важного ресурса нравственного, социального и экономического развития поселения требует</w:t>
      </w:r>
      <w:r w:rsidR="00340B1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>проведения ряда системных преобразований, на осуществление которых направлена долгосрочная целевая программа «Развитие культуры на территории Гороховского муниципального образования (20</w:t>
      </w:r>
      <w:r w:rsidR="00340B10">
        <w:rPr>
          <w:rFonts w:ascii="Arial" w:eastAsia="Calibri" w:hAnsi="Arial" w:cs="Arial"/>
          <w:sz w:val="24"/>
          <w:szCs w:val="24"/>
          <w:lang w:eastAsia="ru-RU"/>
        </w:rPr>
        <w:t>2</w:t>
      </w:r>
      <w:r w:rsidR="00E364E4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>-202</w:t>
      </w:r>
      <w:r w:rsidR="00E364E4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годы)».</w:t>
      </w:r>
    </w:p>
    <w:p w14:paraId="386BA4F0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Результаты опросов свидетельствуют о том, что культурны</w:t>
      </w:r>
      <w:r w:rsidR="00340B10">
        <w:rPr>
          <w:rFonts w:ascii="Arial" w:eastAsia="Calibri" w:hAnsi="Arial" w:cs="Arial"/>
          <w:sz w:val="24"/>
          <w:szCs w:val="24"/>
          <w:lang w:eastAsia="ru-RU"/>
        </w:rPr>
        <w:t xml:space="preserve">е </w:t>
      </w:r>
      <w:proofErr w:type="gramStart"/>
      <w:r w:rsidRPr="00BC1C0B">
        <w:rPr>
          <w:rFonts w:ascii="Arial" w:eastAsia="Calibri" w:hAnsi="Arial" w:cs="Arial"/>
          <w:sz w:val="24"/>
          <w:szCs w:val="24"/>
          <w:lang w:eastAsia="ru-RU"/>
        </w:rPr>
        <w:t>запросы  населения</w:t>
      </w:r>
      <w:proofErr w:type="gramEnd"/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поселения  разных возрастных категорий отличаются значительно. Старшее поколение более удовлетворено культурно - досуговыми мероприятиями и находит применение своим талантам. Опрос молодёжи</w:t>
      </w:r>
      <w:r w:rsidR="00340B1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BC1C0B">
        <w:rPr>
          <w:rFonts w:ascii="Arial" w:eastAsia="Calibri" w:hAnsi="Arial" w:cs="Arial"/>
          <w:sz w:val="24"/>
          <w:szCs w:val="24"/>
          <w:lang w:eastAsia="ru-RU"/>
        </w:rPr>
        <w:t>поселения  свидетельствует</w:t>
      </w:r>
      <w:proofErr w:type="gramEnd"/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о недостаточной удовлетворённости уровнем культурно - досуговых услуг, отсутствием учреждения культуры, нехваткой оборудования.</w:t>
      </w:r>
    </w:p>
    <w:p w14:paraId="14A356F1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Анализ деятельности учреждений культуры поселения выявил следующие основные проблемы отрасли:</w:t>
      </w:r>
    </w:p>
    <w:p w14:paraId="594B2787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материально-техническая база МУК ЦКС не отвечает современным требованиям:</w:t>
      </w:r>
    </w:p>
    <w:p w14:paraId="333846ED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рост предпочтений населения «домашним» формам потребления культурных ценностей, несоответствие услуг запросам населения;</w:t>
      </w:r>
    </w:p>
    <w:p w14:paraId="1105C69F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-отсутствует необходимая мебель, световое и звукоусиливающее оборудование, музыкальные инструменты, не обновляются костюмы для самодеятельных творческих коллективов.</w:t>
      </w:r>
    </w:p>
    <w:p w14:paraId="25A1710B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Проблемным остается вопрос: отсутствие здания учреждения культуры (д.</w:t>
      </w:r>
      <w:r w:rsidR="00D0052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BC1C0B">
        <w:rPr>
          <w:rFonts w:ascii="Arial" w:eastAsia="Calibri" w:hAnsi="Arial" w:cs="Arial"/>
          <w:sz w:val="24"/>
          <w:szCs w:val="24"/>
          <w:lang w:eastAsia="ru-RU"/>
        </w:rPr>
        <w:t>Баруй</w:t>
      </w:r>
      <w:proofErr w:type="spellEnd"/>
      <w:r w:rsidRPr="00BC1C0B">
        <w:rPr>
          <w:rFonts w:ascii="Arial" w:eastAsia="Calibri" w:hAnsi="Arial" w:cs="Arial"/>
          <w:sz w:val="24"/>
          <w:szCs w:val="24"/>
          <w:lang w:eastAsia="ru-RU"/>
        </w:rPr>
        <w:t>).</w:t>
      </w:r>
    </w:p>
    <w:p w14:paraId="3D7A7E13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Недостаточно финансируется участие творческих коллективов в районных, областных, всероссийских конкурсах и фестивалях, что не способствует развитию творческого потенциала коллективов. </w:t>
      </w:r>
    </w:p>
    <w:p w14:paraId="1F4378E5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Вызывает тревогу низкая модернизация библиотеки, сокращение в библиотеке книжных фондов, их ветшание. Недостаточно финансируется комплектование книжных фондов и периодической печати.</w:t>
      </w:r>
    </w:p>
    <w:p w14:paraId="7A81A26F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3. Цель и задачи Программы</w:t>
      </w:r>
    </w:p>
    <w:p w14:paraId="5A4173D5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1C05A7CB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Цель Программы - создание условий для сохранения и развития культурного потенциала Гороховского муниципального образования. </w:t>
      </w:r>
    </w:p>
    <w:p w14:paraId="2002E26D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Задачи Программы;</w:t>
      </w:r>
    </w:p>
    <w:p w14:paraId="29B5349C" w14:textId="77777777" w:rsidR="00D00523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340B10">
        <w:rPr>
          <w:rFonts w:ascii="Arial" w:eastAsia="Calibri" w:hAnsi="Arial" w:cs="Arial"/>
          <w:bCs/>
          <w:sz w:val="24"/>
          <w:szCs w:val="24"/>
          <w:lang w:eastAsia="ru-RU"/>
        </w:rPr>
        <w:t xml:space="preserve">Капитальный ремонт зданий ДК с. </w:t>
      </w:r>
      <w:proofErr w:type="spellStart"/>
      <w:r w:rsidR="00340B10">
        <w:rPr>
          <w:rFonts w:ascii="Arial" w:eastAsia="Calibri" w:hAnsi="Arial" w:cs="Arial"/>
          <w:bCs/>
          <w:sz w:val="24"/>
          <w:szCs w:val="24"/>
          <w:lang w:eastAsia="ru-RU"/>
        </w:rPr>
        <w:t>Горохово</w:t>
      </w:r>
      <w:proofErr w:type="spellEnd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,</w:t>
      </w:r>
      <w:r w:rsidR="00340B10">
        <w:rPr>
          <w:rFonts w:ascii="Arial" w:eastAsia="Calibri" w:hAnsi="Arial" w:cs="Arial"/>
          <w:bCs/>
          <w:sz w:val="24"/>
          <w:szCs w:val="24"/>
          <w:lang w:eastAsia="ru-RU"/>
        </w:rPr>
        <w:t xml:space="preserve"> клуба </w:t>
      </w:r>
      <w:proofErr w:type="spellStart"/>
      <w:r w:rsidR="00340B10">
        <w:rPr>
          <w:rFonts w:ascii="Arial" w:eastAsia="Calibri" w:hAnsi="Arial" w:cs="Arial"/>
          <w:bCs/>
          <w:sz w:val="24"/>
          <w:szCs w:val="24"/>
          <w:lang w:eastAsia="ru-RU"/>
        </w:rPr>
        <w:t>д.Сайгуты</w:t>
      </w:r>
      <w:proofErr w:type="spellEnd"/>
      <w:r w:rsidR="00340B10">
        <w:rPr>
          <w:rFonts w:ascii="Arial" w:eastAsia="Calibri" w:hAnsi="Arial" w:cs="Arial"/>
          <w:bCs/>
          <w:sz w:val="24"/>
          <w:szCs w:val="24"/>
          <w:lang w:eastAsia="ru-RU"/>
        </w:rPr>
        <w:t>, строительство</w:t>
      </w:r>
      <w:r w:rsidR="00D00523">
        <w:rPr>
          <w:rFonts w:ascii="Arial" w:eastAsia="Calibri" w:hAnsi="Arial" w:cs="Arial"/>
          <w:bCs/>
          <w:sz w:val="24"/>
          <w:szCs w:val="24"/>
          <w:lang w:eastAsia="ru-RU"/>
        </w:rPr>
        <w:t xml:space="preserve"> учреждения культуры</w:t>
      </w:r>
      <w:r w:rsidR="00340B10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D00523">
        <w:rPr>
          <w:rFonts w:ascii="Arial" w:eastAsia="Calibri" w:hAnsi="Arial" w:cs="Arial"/>
          <w:bCs/>
          <w:sz w:val="24"/>
          <w:szCs w:val="24"/>
          <w:lang w:eastAsia="ru-RU"/>
        </w:rPr>
        <w:t>(</w:t>
      </w:r>
      <w:r w:rsidR="00340B10">
        <w:rPr>
          <w:rFonts w:ascii="Arial" w:eastAsia="Calibri" w:hAnsi="Arial" w:cs="Arial"/>
          <w:bCs/>
          <w:sz w:val="24"/>
          <w:szCs w:val="24"/>
          <w:lang w:eastAsia="ru-RU"/>
        </w:rPr>
        <w:t>клуба</w:t>
      </w:r>
      <w:r w:rsidR="00D00523">
        <w:rPr>
          <w:rFonts w:ascii="Arial" w:eastAsia="Calibri" w:hAnsi="Arial" w:cs="Arial"/>
          <w:bCs/>
          <w:sz w:val="24"/>
          <w:szCs w:val="24"/>
          <w:lang w:eastAsia="ru-RU"/>
        </w:rPr>
        <w:t>)</w:t>
      </w:r>
      <w:r w:rsidR="00340B10">
        <w:rPr>
          <w:rFonts w:ascii="Arial" w:eastAsia="Calibri" w:hAnsi="Arial" w:cs="Arial"/>
          <w:bCs/>
          <w:sz w:val="24"/>
          <w:szCs w:val="24"/>
          <w:lang w:eastAsia="ru-RU"/>
        </w:rPr>
        <w:t xml:space="preserve"> д.</w:t>
      </w:r>
      <w:r w:rsidR="00D00523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40B10">
        <w:rPr>
          <w:rFonts w:ascii="Arial" w:eastAsia="Calibri" w:hAnsi="Arial" w:cs="Arial"/>
          <w:bCs/>
          <w:sz w:val="24"/>
          <w:szCs w:val="24"/>
          <w:lang w:eastAsia="ru-RU"/>
        </w:rPr>
        <w:t>Баруй</w:t>
      </w:r>
      <w:proofErr w:type="spellEnd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</w:p>
    <w:p w14:paraId="27B00350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D00523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>Создание условий для эффективной культурной деятельности, внедрение и использование новых культурных технологий;</w:t>
      </w:r>
    </w:p>
    <w:p w14:paraId="267BE835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3. Сохранение и использование культурного наследия;</w:t>
      </w:r>
    </w:p>
    <w:p w14:paraId="7A88126A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4. Укрепление материально-технической базы учреждений культуры;</w:t>
      </w:r>
    </w:p>
    <w:p w14:paraId="5137728E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5. Совершенствование и развитие кадрового потенциала сферы культуры поселения;</w:t>
      </w:r>
    </w:p>
    <w:p w14:paraId="573289C7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6. Развитие и поддержка любительского искусства, самодеятельного художественного творчества;</w:t>
      </w:r>
    </w:p>
    <w:p w14:paraId="48DC691D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7. Привлечение широких слоев населения к участию в культурной, образовательной, просветительской деятельности;</w:t>
      </w:r>
    </w:p>
    <w:p w14:paraId="4AB964DC" w14:textId="77777777" w:rsidR="00BC1C0B" w:rsidRPr="00BC1C0B" w:rsidRDefault="00BC1C0B" w:rsidP="00BC1C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8. Совершенствование системы </w:t>
      </w:r>
      <w:proofErr w:type="spellStart"/>
      <w:r w:rsidRPr="00BC1C0B">
        <w:rPr>
          <w:rFonts w:ascii="Arial" w:eastAsia="Calibri" w:hAnsi="Arial" w:cs="Arial"/>
          <w:sz w:val="24"/>
          <w:szCs w:val="24"/>
          <w:lang w:eastAsia="ru-RU"/>
        </w:rPr>
        <w:t>библиотечно</w:t>
      </w:r>
      <w:proofErr w:type="spellEnd"/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–информационного обслуживания социально незащищённых слоёв населения, в т.ч. детей, людей с ограниченными возможностями, пенсионеров, ветеранов труда путём развития </w:t>
      </w:r>
      <w:proofErr w:type="spellStart"/>
      <w:r w:rsidRPr="00BC1C0B">
        <w:rPr>
          <w:rFonts w:ascii="Arial" w:eastAsia="Calibri" w:hAnsi="Arial" w:cs="Arial"/>
          <w:sz w:val="24"/>
          <w:szCs w:val="24"/>
          <w:lang w:eastAsia="ru-RU"/>
        </w:rPr>
        <w:t>внестационарных</w:t>
      </w:r>
      <w:proofErr w:type="spellEnd"/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форм библиотечного обслуживания населения.</w:t>
      </w:r>
    </w:p>
    <w:p w14:paraId="455F3845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9. Организация на территории района гастрольно-концертной и выставочной деятельности профессиональных творческих коллективов, организация концертов, выставок, спектаклей;</w:t>
      </w:r>
    </w:p>
    <w:p w14:paraId="70FE7B91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10.</w:t>
      </w: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 - Развитие сферы платных услуг, как дополнительного финансового источника.</w:t>
      </w:r>
    </w:p>
    <w:p w14:paraId="6DD754F8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4.Перечень мероприятий программы</w:t>
      </w:r>
    </w:p>
    <w:p w14:paraId="78E3B27D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5243641D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Муниципальное учреждение культуры создает комплексные услуги по обеспечению культурного досуга в массовых, и индивидуальных формах. Концерты, театральные спектакли, выставки художников и мастеров декоративно-прикладного творчества обеспечиваются на муниципальном уровне силами участников самодеятельных творческих коллективов и в силу этих особенностей имеют достаточно высокую эффективность. Создание условий для социальной активности детей в учреждении культуры отражает многообразие направлений предметно-практических занятий с правом выбора вида деятельности, обеспечивает развитие их мотивации и опыта социально значимой деятельности. Структура воспитания социальной активности показывает его социально-ориентированную направленность на организацию сотворчества детей и взрослых (педагогов и родителей) в субъектно-ориентированных формах воспитания.</w:t>
      </w:r>
    </w:p>
    <w:p w14:paraId="7E648C5D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Досуговая деятельность, развитие и поддержка самодеятельного искусства. Данный раздел программы включает в себя:</w:t>
      </w:r>
    </w:p>
    <w:p w14:paraId="7269D833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внедрение новых форм организации досуга, создание системы активно-игровых форм работы;</w:t>
      </w:r>
    </w:p>
    <w:p w14:paraId="619805A6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разработку программ, направленных на духовное развитие личности;</w:t>
      </w:r>
    </w:p>
    <w:p w14:paraId="201DAB84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организацию и проведение фестивалей, конкурсов, смотров народного творчества, участие в краевых и других мероприятиях;</w:t>
      </w:r>
    </w:p>
    <w:p w14:paraId="2D49A43F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организацию и проведение традиционных городских массовых праздников;</w:t>
      </w:r>
    </w:p>
    <w:p w14:paraId="7D2ECEB0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другую деятельность в организации досуга населения;</w:t>
      </w:r>
    </w:p>
    <w:p w14:paraId="07BC32EC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выявление и поддержку молодых дарований;</w:t>
      </w:r>
    </w:p>
    <w:p w14:paraId="59FA3A4F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поддержку самодеятельных коллективов.</w:t>
      </w:r>
    </w:p>
    <w:p w14:paraId="6F9BD9D7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1. Развитие культурно - досуговой деятельности и самодеятельного народного творчества:</w:t>
      </w:r>
    </w:p>
    <w:p w14:paraId="4900F196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1.</w:t>
      </w:r>
      <w:proofErr w:type="gramStart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1.Организовать</w:t>
      </w:r>
      <w:proofErr w:type="gramEnd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 проведение концертов, спектаклей профессиональных коллективов на территории Гороховского муниципального образования </w:t>
      </w:r>
    </w:p>
    <w:p w14:paraId="4440D14C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1.</w:t>
      </w:r>
      <w:proofErr w:type="gramStart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2.Организовать</w:t>
      </w:r>
      <w:proofErr w:type="gramEnd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 проведение  традиционных праздников, мероприятий:  </w:t>
      </w:r>
    </w:p>
    <w:p w14:paraId="05AA273B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1.</w:t>
      </w:r>
      <w:proofErr w:type="gramStart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3.Провести</w:t>
      </w:r>
      <w:proofErr w:type="gramEnd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отчетные концерты перед населением Гороховского муниципального образования. </w:t>
      </w:r>
    </w:p>
    <w:p w14:paraId="6BAFB502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2. Организовать проведение фестивалей, фотоконкурсов, художественных выставок муниципального уровня </w:t>
      </w:r>
    </w:p>
    <w:p w14:paraId="4EBFFEDE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3. Выявление и поддержка молодых дарований </w:t>
      </w:r>
    </w:p>
    <w:p w14:paraId="36A16F47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3.1. Оказывать содействие в участии молодежи в городских, краевых, российских конкурсах исполнительского мастерства. </w:t>
      </w:r>
    </w:p>
    <w:p w14:paraId="6A36CE75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3.2. Продолжить работу по выявлению творческих личностей среди молодежи муниципального образования.</w:t>
      </w:r>
    </w:p>
    <w:p w14:paraId="539B4C46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4. Организовать работу по созданию творческих коллективов.</w:t>
      </w:r>
    </w:p>
    <w:p w14:paraId="07C9F73E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5. Приобрести костюмы для творческих коллективов.</w:t>
      </w:r>
    </w:p>
    <w:p w14:paraId="6A1EC8E2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6. Приобрести световую и звукозаписывающую аппаратуру для проведения культурно-массовых мероприятий</w:t>
      </w:r>
    </w:p>
    <w:p w14:paraId="3A0D6B41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2FD87EB2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5.Оценка ожидаемой социальной эффективности программы</w:t>
      </w:r>
      <w:r w:rsidRPr="00BC1C0B">
        <w:rPr>
          <w:rFonts w:ascii="Arial" w:eastAsia="Calibri" w:hAnsi="Arial" w:cs="Arial"/>
          <w:b/>
          <w:bCs/>
          <w:sz w:val="24"/>
          <w:szCs w:val="24"/>
          <w:lang w:eastAsia="ru-RU"/>
        </w:rPr>
        <w:t>:</w:t>
      </w:r>
    </w:p>
    <w:p w14:paraId="1F814397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D0AB1ED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активное участие населения в культурной жизни деревни, повышение интеллектуального и культурного уровня населения;</w:t>
      </w:r>
    </w:p>
    <w:p w14:paraId="5E58A22B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повышение творческой активности работников культуры и востребованности результатов их труда;</w:t>
      </w:r>
    </w:p>
    <w:p w14:paraId="095239FE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- поддержка новых творческих проектов, культурных программ профессиональных и самодеятельных коллективов </w:t>
      </w:r>
      <w:proofErr w:type="gramStart"/>
      <w:r w:rsidRPr="00BC1C0B">
        <w:rPr>
          <w:rFonts w:ascii="Arial" w:eastAsia="Calibri" w:hAnsi="Arial" w:cs="Arial"/>
          <w:sz w:val="24"/>
          <w:szCs w:val="24"/>
          <w:lang w:eastAsia="ru-RU"/>
        </w:rPr>
        <w:t>и  формирований</w:t>
      </w:r>
      <w:proofErr w:type="gramEnd"/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; </w:t>
      </w:r>
    </w:p>
    <w:p w14:paraId="32878E1B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повышение обеспеченности отрасли специальным оборудованием и компьютерной техникой</w:t>
      </w:r>
      <w:r w:rsidRPr="00BC1C0B">
        <w:rPr>
          <w:rFonts w:ascii="Arial" w:eastAsia="Calibri" w:hAnsi="Arial" w:cs="Arial"/>
          <w:b/>
          <w:bCs/>
          <w:sz w:val="24"/>
          <w:szCs w:val="24"/>
          <w:lang w:eastAsia="ru-RU"/>
        </w:rPr>
        <w:t>;</w:t>
      </w:r>
    </w:p>
    <w:p w14:paraId="15636A91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увеличение показателей средней</w:t>
      </w:r>
      <w:r w:rsidRPr="00BC1C0B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BC1C0B">
        <w:rPr>
          <w:rFonts w:ascii="Arial" w:eastAsia="Calibri" w:hAnsi="Arial" w:cs="Arial"/>
          <w:sz w:val="24"/>
          <w:szCs w:val="24"/>
          <w:lang w:eastAsia="ru-RU"/>
        </w:rPr>
        <w:t>книгообеспеченности</w:t>
      </w:r>
      <w:proofErr w:type="spellEnd"/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; </w:t>
      </w:r>
    </w:p>
    <w:p w14:paraId="21FBFE77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увеличение количества посещений спектаклей, концертов, представлений, в том числе гастрольных и фестивальных</w:t>
      </w:r>
      <w:r w:rsidRPr="00BC1C0B">
        <w:rPr>
          <w:rFonts w:ascii="Arial" w:eastAsia="Calibri" w:hAnsi="Arial" w:cs="Arial"/>
          <w:b/>
          <w:bCs/>
          <w:sz w:val="24"/>
          <w:szCs w:val="24"/>
          <w:lang w:eastAsia="ru-RU"/>
        </w:rPr>
        <w:t>;</w:t>
      </w:r>
    </w:p>
    <w:p w14:paraId="5B5DE123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увеличение количества проведенных мероприятий, концертов, фестивалей, конкурсов;</w:t>
      </w:r>
      <w:r w:rsidRPr="00BC1C0B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</w:p>
    <w:p w14:paraId="3B92E79D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- сохранение и увеличение самодеятельных коллективов, количества участников самодеятельных коллективов; </w:t>
      </w:r>
    </w:p>
    <w:p w14:paraId="0DCC3B18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повышение интеллектуального и культурного уровня населения;</w:t>
      </w:r>
    </w:p>
    <w:p w14:paraId="6F03BF03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7DC3D83D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C1C0B">
        <w:rPr>
          <w:rFonts w:ascii="Arial" w:eastAsia="Times New Roman" w:hAnsi="Arial" w:cs="Arial"/>
          <w:sz w:val="24"/>
          <w:szCs w:val="24"/>
          <w:lang w:eastAsia="ar-SA"/>
        </w:rPr>
        <w:t>6. Контроль за ходом выполнения Программы</w:t>
      </w:r>
    </w:p>
    <w:p w14:paraId="5D4B89A1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EBCDDD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1C0B">
        <w:rPr>
          <w:rFonts w:ascii="Arial" w:eastAsia="Times New Roman" w:hAnsi="Arial" w:cs="Arial"/>
          <w:sz w:val="24"/>
          <w:szCs w:val="24"/>
          <w:lang w:eastAsia="ar-SA"/>
        </w:rPr>
        <w:t>Контроль за реализацией Программы осуществляется путём подготовки и представления отчётов руководителя Программы в администрацию Гороховского муниципального образования в сроки, установленные в паспорте программы.</w:t>
      </w:r>
    </w:p>
    <w:p w14:paraId="32457219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2D37089E" w14:textId="77777777" w:rsidR="00BC1C0B" w:rsidRPr="00BC1C0B" w:rsidRDefault="00BC1C0B" w:rsidP="00BC1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3525F94" w14:textId="77777777" w:rsidR="00BC1C0B" w:rsidRPr="00BC1C0B" w:rsidRDefault="00BC1C0B" w:rsidP="00BC1C0B">
      <w:pPr>
        <w:spacing w:after="200" w:line="276" w:lineRule="auto"/>
        <w:rPr>
          <w:rFonts w:ascii="Calibri" w:eastAsia="Calibri" w:hAnsi="Calibri" w:cs="Times New Roman"/>
        </w:rPr>
      </w:pPr>
    </w:p>
    <w:p w14:paraId="7A2983DC" w14:textId="77777777" w:rsidR="00BF683B" w:rsidRDefault="00BF683B"/>
    <w:sectPr w:rsidR="00BF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0B"/>
    <w:rsid w:val="000E6BFA"/>
    <w:rsid w:val="0015510B"/>
    <w:rsid w:val="00191EEA"/>
    <w:rsid w:val="00340B10"/>
    <w:rsid w:val="004B7C8A"/>
    <w:rsid w:val="005C0917"/>
    <w:rsid w:val="00767BB3"/>
    <w:rsid w:val="007F6620"/>
    <w:rsid w:val="00BC1C0B"/>
    <w:rsid w:val="00BF683B"/>
    <w:rsid w:val="00D00523"/>
    <w:rsid w:val="00E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956B"/>
  <w15:chartTrackingRefBased/>
  <w15:docId w15:val="{180D7A57-6740-4065-B7ED-4EE8876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62713CAF1261E928C07E2849B50C902DF1495EE3F3ADAE92E1607070314B5F1FC1F4CC8EA4i42ED" TargetMode="External"/><Relationship Id="rId4" Type="http://schemas.openxmlformats.org/officeDocument/2006/relationships/hyperlink" Target="consultantplus://offline/ref=8662713CAF1261E928C07E2849B50C902DF1495EE3F3ADAE92E1607070314B5F1FC1F4CC8EA4i42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ZAM</cp:lastModifiedBy>
  <cp:revision>3</cp:revision>
  <cp:lastPrinted>2021-04-15T03:56:00Z</cp:lastPrinted>
  <dcterms:created xsi:type="dcterms:W3CDTF">2021-05-12T06:01:00Z</dcterms:created>
  <dcterms:modified xsi:type="dcterms:W3CDTF">2021-05-14T01:03:00Z</dcterms:modified>
</cp:coreProperties>
</file>