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81" w:rsidRDefault="00955A81" w:rsidP="00955A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 </w:t>
      </w:r>
    </w:p>
    <w:p w:rsidR="00955A81" w:rsidRDefault="00955A81" w:rsidP="00955A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ИРКУТСКАЯ ОБЛАСТЬ</w:t>
      </w:r>
    </w:p>
    <w:p w:rsidR="00955A81" w:rsidRDefault="00955A81" w:rsidP="00955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ИРКУТСКИЙ РАЙОН</w:t>
      </w:r>
      <w:r>
        <w:rPr>
          <w:sz w:val="28"/>
          <w:szCs w:val="28"/>
        </w:rPr>
        <w:br/>
        <w:t xml:space="preserve">                     ГОРОХОВСКОЕ МУНИЦИПАЛЬНОЕ ОБРАЗОВАНИЕ</w:t>
      </w:r>
    </w:p>
    <w:p w:rsidR="00955A81" w:rsidRDefault="00955A81" w:rsidP="00955A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ГЛАВА АДМИНИСТРАЦИИ</w:t>
      </w:r>
    </w:p>
    <w:p w:rsidR="00955A81" w:rsidRDefault="00955A81" w:rsidP="00955A81">
      <w:pPr>
        <w:outlineLvl w:val="0"/>
        <w:rPr>
          <w:sz w:val="28"/>
          <w:szCs w:val="28"/>
        </w:rPr>
      </w:pPr>
    </w:p>
    <w:p w:rsidR="00955A81" w:rsidRDefault="00955A81" w:rsidP="00955A81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Постановление</w:t>
      </w:r>
    </w:p>
    <w:p w:rsidR="00955A81" w:rsidRDefault="00955A81" w:rsidP="00955A81">
      <w:pPr>
        <w:outlineLvl w:val="0"/>
        <w:rPr>
          <w:sz w:val="28"/>
          <w:szCs w:val="28"/>
        </w:rPr>
      </w:pPr>
    </w:p>
    <w:p w:rsidR="00955A81" w:rsidRDefault="00955A81" w:rsidP="00955A81">
      <w:pPr>
        <w:tabs>
          <w:tab w:val="left" w:pos="37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A81" w:rsidRDefault="00955A81" w:rsidP="00955A81">
      <w:pPr>
        <w:rPr>
          <w:sz w:val="28"/>
          <w:szCs w:val="28"/>
        </w:rPr>
      </w:pPr>
    </w:p>
    <w:p w:rsidR="00955A81" w:rsidRPr="00D12262" w:rsidRDefault="00B10F37" w:rsidP="00955A81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 17  июня </w:t>
      </w:r>
      <w:r w:rsidR="00D12262" w:rsidRPr="00D1226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55A81" w:rsidRPr="00D12262">
          <w:rPr>
            <w:sz w:val="24"/>
            <w:szCs w:val="24"/>
          </w:rPr>
          <w:t>2013 г</w:t>
        </w:r>
      </w:smartTag>
      <w:r w:rsidR="00955A81" w:rsidRPr="00D12262">
        <w:rPr>
          <w:sz w:val="24"/>
          <w:szCs w:val="24"/>
        </w:rPr>
        <w:t>.</w:t>
      </w:r>
      <w:r w:rsidR="00955A81" w:rsidRPr="00D12262">
        <w:rPr>
          <w:sz w:val="24"/>
          <w:szCs w:val="24"/>
        </w:rPr>
        <w:tab/>
      </w:r>
      <w:r w:rsidR="00955A81" w:rsidRPr="00D12262">
        <w:rPr>
          <w:sz w:val="24"/>
          <w:szCs w:val="24"/>
        </w:rPr>
        <w:tab/>
        <w:t xml:space="preserve">                                                                            № </w:t>
      </w:r>
      <w:r>
        <w:rPr>
          <w:sz w:val="24"/>
          <w:szCs w:val="24"/>
        </w:rPr>
        <w:t>117</w:t>
      </w:r>
    </w:p>
    <w:p w:rsidR="00955A81" w:rsidRDefault="00955A81" w:rsidP="00955A81">
      <w:pPr>
        <w:jc w:val="both"/>
        <w:rPr>
          <w:sz w:val="28"/>
          <w:szCs w:val="28"/>
        </w:rPr>
      </w:pPr>
    </w:p>
    <w:p w:rsidR="00955A81" w:rsidRPr="00955A81" w:rsidRDefault="00955A81" w:rsidP="00955A81">
      <w:pPr>
        <w:jc w:val="both"/>
        <w:rPr>
          <w:sz w:val="24"/>
          <w:szCs w:val="24"/>
        </w:rPr>
      </w:pPr>
      <w:r w:rsidRPr="00955A81">
        <w:rPr>
          <w:sz w:val="24"/>
          <w:szCs w:val="24"/>
        </w:rPr>
        <w:t xml:space="preserve">Об утверждении Положения об оплате </w:t>
      </w:r>
    </w:p>
    <w:p w:rsidR="00955A81" w:rsidRPr="00955A81" w:rsidRDefault="00955A81" w:rsidP="00955A81">
      <w:pPr>
        <w:jc w:val="both"/>
        <w:rPr>
          <w:sz w:val="24"/>
          <w:szCs w:val="24"/>
        </w:rPr>
      </w:pPr>
      <w:r w:rsidRPr="00955A81">
        <w:rPr>
          <w:sz w:val="24"/>
          <w:szCs w:val="24"/>
        </w:rPr>
        <w:t>труда  работников   муниципального</w:t>
      </w:r>
    </w:p>
    <w:p w:rsidR="00955A81" w:rsidRPr="00955A81" w:rsidRDefault="00955A81" w:rsidP="00955A81">
      <w:pPr>
        <w:jc w:val="both"/>
        <w:rPr>
          <w:sz w:val="24"/>
          <w:szCs w:val="24"/>
        </w:rPr>
      </w:pPr>
      <w:r w:rsidRPr="00955A81">
        <w:rPr>
          <w:sz w:val="24"/>
          <w:szCs w:val="24"/>
        </w:rPr>
        <w:t xml:space="preserve"> учреждения культуры «Централизованная</w:t>
      </w:r>
    </w:p>
    <w:p w:rsidR="00955A81" w:rsidRPr="00955A81" w:rsidRDefault="00955A81" w:rsidP="00955A81">
      <w:pPr>
        <w:jc w:val="both"/>
        <w:rPr>
          <w:sz w:val="24"/>
          <w:szCs w:val="24"/>
        </w:rPr>
      </w:pPr>
      <w:r w:rsidRPr="00955A81">
        <w:rPr>
          <w:sz w:val="24"/>
          <w:szCs w:val="24"/>
        </w:rPr>
        <w:t xml:space="preserve"> клубная система » Гороховского </w:t>
      </w:r>
    </w:p>
    <w:p w:rsidR="00955A81" w:rsidRPr="00955A81" w:rsidRDefault="00955A81" w:rsidP="00955A81">
      <w:pPr>
        <w:jc w:val="both"/>
        <w:rPr>
          <w:sz w:val="24"/>
          <w:szCs w:val="24"/>
        </w:rPr>
      </w:pPr>
      <w:r w:rsidRPr="00955A8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 01</w:t>
      </w:r>
      <w:r w:rsidR="00B10F37">
        <w:rPr>
          <w:sz w:val="24"/>
          <w:szCs w:val="24"/>
        </w:rPr>
        <w:t>.06</w:t>
      </w:r>
      <w:r>
        <w:rPr>
          <w:sz w:val="24"/>
          <w:szCs w:val="24"/>
        </w:rPr>
        <w:t>.2013г.</w:t>
      </w:r>
    </w:p>
    <w:p w:rsidR="00955A81" w:rsidRDefault="00955A81" w:rsidP="00955A81">
      <w:pPr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955A81" w:rsidRPr="00955A81" w:rsidRDefault="00955A81" w:rsidP="00955A81">
      <w:pPr>
        <w:jc w:val="both"/>
        <w:rPr>
          <w:bCs/>
          <w:sz w:val="24"/>
          <w:szCs w:val="24"/>
        </w:rPr>
      </w:pPr>
      <w:r w:rsidRPr="00955A81">
        <w:rPr>
          <w:bCs/>
          <w:sz w:val="24"/>
          <w:szCs w:val="24"/>
        </w:rPr>
        <w:t xml:space="preserve">В целях совершенствования оплаты труда работников муниципального </w:t>
      </w:r>
      <w:r w:rsidRPr="00955A81">
        <w:rPr>
          <w:sz w:val="24"/>
          <w:szCs w:val="24"/>
        </w:rPr>
        <w:t xml:space="preserve"> учреждения культуры«</w:t>
      </w:r>
      <w:r>
        <w:rPr>
          <w:sz w:val="24"/>
          <w:szCs w:val="24"/>
        </w:rPr>
        <w:t xml:space="preserve"> </w:t>
      </w:r>
      <w:r w:rsidRPr="00955A81">
        <w:rPr>
          <w:sz w:val="24"/>
          <w:szCs w:val="24"/>
        </w:rPr>
        <w:t xml:space="preserve">Централизованная клубная система» Гороховского муниципального образования , руководствуясь статьей 144 Трудового кодекса Российской Федерации, приказом Министерства культуры и архивов  Иркутской области от 10.10.2011 г. №53-мпр-о «Об утверждении Примерного Положения об оплате труда работников 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средств»,статьями </w:t>
      </w:r>
      <w:r w:rsidRPr="00955A81">
        <w:rPr>
          <w:color w:val="FF0000"/>
          <w:sz w:val="24"/>
          <w:szCs w:val="24"/>
        </w:rPr>
        <w:t>36,40</w:t>
      </w:r>
      <w:r w:rsidRPr="00955A81">
        <w:rPr>
          <w:sz w:val="24"/>
          <w:szCs w:val="24"/>
        </w:rPr>
        <w:t xml:space="preserve"> </w:t>
      </w:r>
      <w:r w:rsidRPr="00955A81">
        <w:rPr>
          <w:bCs/>
          <w:sz w:val="24"/>
          <w:szCs w:val="24"/>
        </w:rPr>
        <w:t>Уст</w:t>
      </w:r>
      <w:r>
        <w:rPr>
          <w:bCs/>
          <w:sz w:val="24"/>
          <w:szCs w:val="24"/>
        </w:rPr>
        <w:t>ава Гороховского</w:t>
      </w:r>
      <w:r w:rsidRPr="00955A81">
        <w:rPr>
          <w:bCs/>
          <w:sz w:val="24"/>
          <w:szCs w:val="24"/>
        </w:rPr>
        <w:t xml:space="preserve"> муниципального образования</w:t>
      </w:r>
      <w:r>
        <w:rPr>
          <w:bCs/>
          <w:sz w:val="24"/>
          <w:szCs w:val="24"/>
        </w:rPr>
        <w:t xml:space="preserve"> . </w:t>
      </w:r>
    </w:p>
    <w:p w:rsidR="00955A81" w:rsidRPr="00955A81" w:rsidRDefault="00955A81" w:rsidP="00955A81">
      <w:pPr>
        <w:ind w:firstLine="708"/>
        <w:jc w:val="both"/>
        <w:rPr>
          <w:spacing w:val="-20"/>
          <w:sz w:val="24"/>
          <w:szCs w:val="24"/>
        </w:rPr>
      </w:pPr>
      <w:r w:rsidRPr="00955A81">
        <w:rPr>
          <w:bCs/>
          <w:sz w:val="24"/>
          <w:szCs w:val="24"/>
        </w:rPr>
        <w:t xml:space="preserve"> </w:t>
      </w:r>
      <w:r w:rsidRPr="00955A81">
        <w:rPr>
          <w:spacing w:val="-20"/>
          <w:sz w:val="24"/>
          <w:szCs w:val="24"/>
        </w:rPr>
        <w:t xml:space="preserve">П О С Т А Н О В Л Я </w:t>
      </w:r>
      <w:r>
        <w:rPr>
          <w:spacing w:val="-20"/>
          <w:sz w:val="24"/>
          <w:szCs w:val="24"/>
        </w:rPr>
        <w:t xml:space="preserve">Ю </w:t>
      </w:r>
      <w:r w:rsidRPr="00955A81">
        <w:rPr>
          <w:spacing w:val="-20"/>
          <w:sz w:val="24"/>
          <w:szCs w:val="24"/>
        </w:rPr>
        <w:t>:</w:t>
      </w:r>
    </w:p>
    <w:p w:rsidR="00955A81" w:rsidRPr="00955A81" w:rsidRDefault="00955A81" w:rsidP="00955A81">
      <w:pPr>
        <w:ind w:firstLine="708"/>
        <w:jc w:val="both"/>
        <w:rPr>
          <w:sz w:val="24"/>
          <w:szCs w:val="24"/>
        </w:rPr>
      </w:pPr>
      <w:r w:rsidRPr="00955A81">
        <w:rPr>
          <w:sz w:val="24"/>
          <w:szCs w:val="24"/>
          <w:lang w:eastAsia="ru-RU"/>
        </w:rPr>
        <w:t xml:space="preserve"> 1.Утвердить прилагаемое </w:t>
      </w:r>
      <w:r w:rsidRPr="00955A81">
        <w:rPr>
          <w:sz w:val="24"/>
          <w:szCs w:val="24"/>
        </w:rPr>
        <w:t>Положение об оплате труда работников муниципального  учреждения культуры «</w:t>
      </w:r>
      <w:r>
        <w:rPr>
          <w:sz w:val="24"/>
          <w:szCs w:val="24"/>
        </w:rPr>
        <w:t xml:space="preserve"> </w:t>
      </w:r>
      <w:r w:rsidRPr="00955A81">
        <w:rPr>
          <w:sz w:val="24"/>
          <w:szCs w:val="24"/>
        </w:rPr>
        <w:t>Централизованная клубная система» Гороховского муниципального образования</w:t>
      </w:r>
      <w:r w:rsidR="00B10F37">
        <w:rPr>
          <w:sz w:val="24"/>
          <w:szCs w:val="24"/>
        </w:rPr>
        <w:t xml:space="preserve"> с 01 июня </w:t>
      </w:r>
      <w:r w:rsidR="002104BB">
        <w:rPr>
          <w:sz w:val="24"/>
          <w:szCs w:val="24"/>
        </w:rPr>
        <w:t xml:space="preserve"> 2013г.</w:t>
      </w:r>
    </w:p>
    <w:p w:rsidR="00955A81" w:rsidRPr="00955A81" w:rsidRDefault="00955A81" w:rsidP="002104BB">
      <w:pPr>
        <w:rPr>
          <w:sz w:val="24"/>
          <w:szCs w:val="24"/>
        </w:rPr>
      </w:pPr>
      <w:r w:rsidRPr="00955A81">
        <w:rPr>
          <w:sz w:val="24"/>
          <w:szCs w:val="24"/>
        </w:rPr>
        <w:t xml:space="preserve">          2.</w:t>
      </w:r>
      <w:r w:rsidR="00B10F37">
        <w:rPr>
          <w:sz w:val="24"/>
          <w:szCs w:val="24"/>
        </w:rPr>
        <w:t xml:space="preserve"> С 01.06</w:t>
      </w:r>
      <w:r w:rsidR="002104BB">
        <w:rPr>
          <w:sz w:val="24"/>
          <w:szCs w:val="24"/>
        </w:rPr>
        <w:t>.2013г. п</w:t>
      </w:r>
      <w:r w:rsidRPr="00955A81">
        <w:rPr>
          <w:sz w:val="24"/>
          <w:szCs w:val="24"/>
        </w:rPr>
        <w:t>ризнать утратившим силу постановление</w:t>
      </w:r>
      <w:r w:rsidR="00B10F37">
        <w:rPr>
          <w:sz w:val="24"/>
          <w:szCs w:val="24"/>
        </w:rPr>
        <w:t xml:space="preserve"> № 90</w:t>
      </w:r>
      <w:r w:rsidR="00767323">
        <w:rPr>
          <w:sz w:val="24"/>
          <w:szCs w:val="24"/>
        </w:rPr>
        <w:t xml:space="preserve"> от 06.05.2013</w:t>
      </w:r>
      <w:r w:rsidR="002104BB">
        <w:rPr>
          <w:sz w:val="24"/>
          <w:szCs w:val="24"/>
        </w:rPr>
        <w:t xml:space="preserve">г. «Об утверждении Положения об оплате труда работников </w:t>
      </w:r>
      <w:r w:rsidR="00767323">
        <w:rPr>
          <w:sz w:val="24"/>
          <w:szCs w:val="24"/>
        </w:rPr>
        <w:t xml:space="preserve"> муниципального учреждения культуры  «Централизованная клубная система </w:t>
      </w:r>
      <w:r w:rsidR="002104BB">
        <w:rPr>
          <w:sz w:val="24"/>
          <w:szCs w:val="24"/>
        </w:rPr>
        <w:t>» Гороховского</w:t>
      </w:r>
      <w:r w:rsidRPr="00955A81">
        <w:rPr>
          <w:sz w:val="24"/>
          <w:szCs w:val="24"/>
        </w:rPr>
        <w:t xml:space="preserve"> муниципального образования</w:t>
      </w:r>
      <w:r w:rsidR="00767323">
        <w:rPr>
          <w:sz w:val="24"/>
          <w:szCs w:val="24"/>
        </w:rPr>
        <w:t xml:space="preserve"> с 01 мая 2013г.</w:t>
      </w:r>
      <w:r w:rsidRPr="00955A81">
        <w:rPr>
          <w:sz w:val="24"/>
          <w:szCs w:val="24"/>
        </w:rPr>
        <w:t xml:space="preserve"> </w:t>
      </w:r>
    </w:p>
    <w:p w:rsidR="00955A81" w:rsidRPr="00955A81" w:rsidRDefault="00955A81" w:rsidP="002104BB">
      <w:pPr>
        <w:ind w:firstLine="720"/>
        <w:rPr>
          <w:sz w:val="24"/>
          <w:szCs w:val="24"/>
          <w:lang w:eastAsia="ru-RU"/>
        </w:rPr>
      </w:pPr>
      <w:r w:rsidRPr="00955A81">
        <w:rPr>
          <w:sz w:val="24"/>
          <w:szCs w:val="24"/>
          <w:lang w:eastAsia="ru-RU"/>
        </w:rPr>
        <w:t xml:space="preserve"> 3.Настоящее постановление  распространяет свое действие на пра</w:t>
      </w:r>
      <w:r w:rsidR="002104BB">
        <w:rPr>
          <w:sz w:val="24"/>
          <w:szCs w:val="24"/>
          <w:lang w:eastAsia="ru-RU"/>
        </w:rPr>
        <w:t>воотношения, возникшие</w:t>
      </w:r>
      <w:r w:rsidR="00B613F1">
        <w:rPr>
          <w:sz w:val="24"/>
          <w:szCs w:val="24"/>
          <w:lang w:eastAsia="ru-RU"/>
        </w:rPr>
        <w:t xml:space="preserve"> </w:t>
      </w:r>
      <w:r w:rsidR="00767323">
        <w:rPr>
          <w:sz w:val="24"/>
          <w:szCs w:val="24"/>
          <w:lang w:eastAsia="ru-RU"/>
        </w:rPr>
        <w:t xml:space="preserve"> с 1 июня</w:t>
      </w:r>
      <w:r w:rsidR="002104BB">
        <w:rPr>
          <w:sz w:val="24"/>
          <w:szCs w:val="24"/>
          <w:lang w:eastAsia="ru-RU"/>
        </w:rPr>
        <w:t xml:space="preserve">  2013</w:t>
      </w:r>
      <w:r w:rsidRPr="00955A81">
        <w:rPr>
          <w:sz w:val="24"/>
          <w:szCs w:val="24"/>
          <w:lang w:eastAsia="ru-RU"/>
        </w:rPr>
        <w:t>г.</w:t>
      </w:r>
    </w:p>
    <w:p w:rsidR="00955A81" w:rsidRPr="00955A81" w:rsidRDefault="00955A81" w:rsidP="002104BB">
      <w:pPr>
        <w:rPr>
          <w:sz w:val="24"/>
          <w:szCs w:val="24"/>
          <w:lang w:eastAsia="ru-RU"/>
        </w:rPr>
      </w:pPr>
      <w:r w:rsidRPr="00955A81">
        <w:rPr>
          <w:sz w:val="24"/>
          <w:szCs w:val="24"/>
          <w:lang w:eastAsia="ru-RU"/>
        </w:rPr>
        <w:t xml:space="preserve">           4. Опубликовать настоящее постановление в </w:t>
      </w:r>
      <w:r w:rsidR="002104BB">
        <w:rPr>
          <w:sz w:val="24"/>
          <w:szCs w:val="24"/>
          <w:lang w:eastAsia="ru-RU"/>
        </w:rPr>
        <w:t>газете «Ангарские огни»</w:t>
      </w:r>
    </w:p>
    <w:p w:rsidR="00955A81" w:rsidRDefault="00955A81" w:rsidP="002104BB">
      <w:pPr>
        <w:rPr>
          <w:sz w:val="28"/>
          <w:szCs w:val="28"/>
        </w:rPr>
      </w:pPr>
    </w:p>
    <w:p w:rsidR="00955A81" w:rsidRDefault="00955A81" w:rsidP="002104BB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Гороховского </w:t>
      </w:r>
    </w:p>
    <w:p w:rsidR="00955A81" w:rsidRPr="005F4E86" w:rsidRDefault="00955A81" w:rsidP="002104BB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                               В.В.Кондрашина</w:t>
      </w:r>
    </w:p>
    <w:p w:rsidR="00955A81" w:rsidRDefault="00955A81" w:rsidP="002104BB">
      <w:pPr>
        <w:rPr>
          <w:sz w:val="28"/>
          <w:szCs w:val="28"/>
        </w:rPr>
      </w:pPr>
    </w:p>
    <w:p w:rsidR="002104BB" w:rsidRPr="00B13EB7" w:rsidRDefault="002104BB" w:rsidP="002104BB">
      <w:pPr>
        <w:rPr>
          <w:sz w:val="22"/>
          <w:szCs w:val="22"/>
        </w:rPr>
      </w:pPr>
    </w:p>
    <w:p w:rsidR="002104BB" w:rsidRDefault="002104BB" w:rsidP="002104BB"/>
    <w:p w:rsidR="00955A81" w:rsidRDefault="00955A81" w:rsidP="00955A81">
      <w:pPr>
        <w:rPr>
          <w:sz w:val="28"/>
          <w:szCs w:val="28"/>
        </w:rPr>
      </w:pPr>
    </w:p>
    <w:p w:rsidR="00B90063" w:rsidRDefault="00B90063" w:rsidP="00955A81">
      <w:pPr>
        <w:rPr>
          <w:sz w:val="28"/>
          <w:szCs w:val="28"/>
        </w:rPr>
      </w:pPr>
    </w:p>
    <w:p w:rsidR="00767323" w:rsidRDefault="00767323" w:rsidP="00955A81">
      <w:pPr>
        <w:rPr>
          <w:sz w:val="28"/>
          <w:szCs w:val="28"/>
        </w:rPr>
      </w:pPr>
    </w:p>
    <w:p w:rsidR="00955A81" w:rsidRDefault="00955A81" w:rsidP="00955A81">
      <w:pPr>
        <w:rPr>
          <w:sz w:val="28"/>
          <w:szCs w:val="28"/>
        </w:rPr>
      </w:pPr>
    </w:p>
    <w:p w:rsidR="002104BB" w:rsidRDefault="002104BB" w:rsidP="00955A81">
      <w:pPr>
        <w:rPr>
          <w:sz w:val="28"/>
          <w:szCs w:val="28"/>
        </w:rPr>
      </w:pPr>
    </w:p>
    <w:p w:rsidR="002104BB" w:rsidRDefault="002104BB" w:rsidP="00955A8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DA7" w:rsidRPr="002104BB" w:rsidTr="00920E69">
        <w:tc>
          <w:tcPr>
            <w:tcW w:w="4785" w:type="dxa"/>
          </w:tcPr>
          <w:p w:rsidR="00C26DA7" w:rsidRPr="002104BB" w:rsidRDefault="00955A81" w:rsidP="00920E6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786" w:type="dxa"/>
          </w:tcPr>
          <w:p w:rsidR="00C26DA7" w:rsidRPr="002104BB" w:rsidRDefault="00C26DA7" w:rsidP="00920E69">
            <w:pPr>
              <w:jc w:val="right"/>
              <w:rPr>
                <w:sz w:val="24"/>
                <w:szCs w:val="24"/>
              </w:rPr>
            </w:pPr>
            <w:r w:rsidRPr="002104BB">
              <w:rPr>
                <w:sz w:val="24"/>
                <w:szCs w:val="24"/>
              </w:rPr>
              <w:t>УТВЕРЖДЕНО</w:t>
            </w:r>
          </w:p>
          <w:p w:rsidR="00C26DA7" w:rsidRPr="002104BB" w:rsidRDefault="00C26DA7" w:rsidP="00920E69">
            <w:pPr>
              <w:jc w:val="right"/>
              <w:rPr>
                <w:sz w:val="24"/>
                <w:szCs w:val="24"/>
              </w:rPr>
            </w:pPr>
            <w:r w:rsidRPr="002104BB">
              <w:rPr>
                <w:sz w:val="24"/>
                <w:szCs w:val="24"/>
              </w:rPr>
              <w:t>постановлением Главы администрации</w:t>
            </w:r>
          </w:p>
          <w:p w:rsidR="00C26DA7" w:rsidRPr="002104BB" w:rsidRDefault="00960B4F" w:rsidP="00920E69">
            <w:pPr>
              <w:jc w:val="right"/>
              <w:rPr>
                <w:sz w:val="24"/>
                <w:szCs w:val="24"/>
              </w:rPr>
            </w:pPr>
            <w:r w:rsidRPr="002104BB">
              <w:rPr>
                <w:sz w:val="24"/>
                <w:szCs w:val="24"/>
              </w:rPr>
              <w:t xml:space="preserve">  Гороховского</w:t>
            </w:r>
            <w:r w:rsidR="00C26DA7" w:rsidRPr="002104BB">
              <w:rPr>
                <w:sz w:val="24"/>
                <w:szCs w:val="24"/>
              </w:rPr>
              <w:t xml:space="preserve"> муниципального</w:t>
            </w:r>
          </w:p>
          <w:p w:rsidR="00C26DA7" w:rsidRPr="002104BB" w:rsidRDefault="00C26DA7" w:rsidP="00920E69">
            <w:pPr>
              <w:jc w:val="right"/>
              <w:rPr>
                <w:sz w:val="24"/>
                <w:szCs w:val="24"/>
              </w:rPr>
            </w:pPr>
            <w:r w:rsidRPr="002104BB">
              <w:rPr>
                <w:sz w:val="24"/>
                <w:szCs w:val="24"/>
              </w:rPr>
              <w:t xml:space="preserve"> образования</w:t>
            </w:r>
          </w:p>
          <w:p w:rsidR="00C26DA7" w:rsidRPr="002104BB" w:rsidRDefault="00767323" w:rsidP="00920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17.06</w:t>
            </w:r>
            <w:r w:rsidR="00D12262">
              <w:rPr>
                <w:sz w:val="24"/>
                <w:szCs w:val="24"/>
              </w:rPr>
              <w:t>.</w:t>
            </w:r>
            <w:r w:rsidR="00C26DA7" w:rsidRPr="002104BB">
              <w:rPr>
                <w:sz w:val="24"/>
                <w:szCs w:val="24"/>
              </w:rPr>
              <w:t>2013</w:t>
            </w:r>
            <w:r w:rsidR="00D12262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117</w:t>
            </w:r>
          </w:p>
        </w:tc>
      </w:tr>
    </w:tbl>
    <w:p w:rsidR="00C26DA7" w:rsidRPr="002104BB" w:rsidRDefault="00C26DA7" w:rsidP="00801A85">
      <w:pPr>
        <w:rPr>
          <w:sz w:val="24"/>
          <w:szCs w:val="24"/>
        </w:rPr>
      </w:pPr>
    </w:p>
    <w:p w:rsidR="00C26DA7" w:rsidRPr="002104BB" w:rsidRDefault="00C26DA7" w:rsidP="00801A85">
      <w:pPr>
        <w:jc w:val="center"/>
        <w:rPr>
          <w:sz w:val="24"/>
          <w:szCs w:val="24"/>
        </w:rPr>
      </w:pPr>
      <w:r w:rsidRPr="002104BB">
        <w:rPr>
          <w:sz w:val="24"/>
          <w:szCs w:val="24"/>
        </w:rPr>
        <w:t xml:space="preserve">ПОЛОЖЕНИЕ ОБ ОПЛАТЕ ТРУДА РАБОТНИКОВ </w:t>
      </w:r>
    </w:p>
    <w:p w:rsidR="00C26DA7" w:rsidRPr="002104BB" w:rsidRDefault="00C26DA7" w:rsidP="00D16589">
      <w:pPr>
        <w:jc w:val="center"/>
        <w:rPr>
          <w:caps/>
          <w:sz w:val="24"/>
          <w:szCs w:val="24"/>
        </w:rPr>
      </w:pPr>
      <w:r w:rsidRPr="002104BB">
        <w:rPr>
          <w:caps/>
          <w:sz w:val="24"/>
          <w:szCs w:val="24"/>
        </w:rPr>
        <w:t xml:space="preserve">муниципального  учреждения </w:t>
      </w:r>
      <w:r w:rsidR="00D16589" w:rsidRPr="002104BB">
        <w:rPr>
          <w:caps/>
          <w:sz w:val="24"/>
          <w:szCs w:val="24"/>
        </w:rPr>
        <w:t xml:space="preserve"> </w:t>
      </w:r>
      <w:r w:rsidRPr="002104BB">
        <w:rPr>
          <w:caps/>
          <w:sz w:val="24"/>
          <w:szCs w:val="24"/>
        </w:rPr>
        <w:t xml:space="preserve">культуры </w:t>
      </w:r>
      <w:r w:rsidR="00D16589" w:rsidRPr="002104BB">
        <w:rPr>
          <w:caps/>
          <w:sz w:val="24"/>
          <w:szCs w:val="24"/>
        </w:rPr>
        <w:t>«Централизованная клубная система» Гороховского</w:t>
      </w:r>
      <w:r w:rsidRPr="002104BB">
        <w:rPr>
          <w:caps/>
          <w:sz w:val="24"/>
          <w:szCs w:val="24"/>
        </w:rPr>
        <w:t xml:space="preserve"> муниципального образования </w:t>
      </w:r>
    </w:p>
    <w:p w:rsidR="00C26DA7" w:rsidRPr="002104BB" w:rsidRDefault="00C26DA7" w:rsidP="00801A85">
      <w:pPr>
        <w:jc w:val="center"/>
        <w:rPr>
          <w:sz w:val="24"/>
          <w:szCs w:val="24"/>
        </w:rPr>
      </w:pPr>
    </w:p>
    <w:p w:rsidR="00C26DA7" w:rsidRPr="002104BB" w:rsidRDefault="00C26DA7" w:rsidP="00801A85">
      <w:pPr>
        <w:jc w:val="center"/>
        <w:rPr>
          <w:sz w:val="24"/>
          <w:szCs w:val="24"/>
        </w:rPr>
      </w:pPr>
      <w:r w:rsidRPr="002104BB">
        <w:rPr>
          <w:sz w:val="24"/>
          <w:szCs w:val="24"/>
          <w:lang w:val="en-US"/>
        </w:rPr>
        <w:t>I</w:t>
      </w:r>
      <w:r w:rsidRPr="002104BB">
        <w:rPr>
          <w:sz w:val="24"/>
          <w:szCs w:val="24"/>
        </w:rPr>
        <w:t>. ОБЩИЕ ПОЛОЖЕНИЯ</w:t>
      </w:r>
    </w:p>
    <w:p w:rsidR="00C26DA7" w:rsidRPr="002104BB" w:rsidRDefault="00C26DA7" w:rsidP="00801A85">
      <w:pPr>
        <w:jc w:val="center"/>
        <w:rPr>
          <w:sz w:val="24"/>
          <w:szCs w:val="24"/>
        </w:rPr>
      </w:pPr>
    </w:p>
    <w:p w:rsidR="00C26DA7" w:rsidRPr="002104BB" w:rsidRDefault="00C26DA7" w:rsidP="00801A85">
      <w:pPr>
        <w:jc w:val="both"/>
        <w:rPr>
          <w:sz w:val="24"/>
          <w:szCs w:val="24"/>
        </w:rPr>
      </w:pPr>
      <w:r w:rsidRPr="002104BB">
        <w:rPr>
          <w:sz w:val="24"/>
          <w:szCs w:val="24"/>
        </w:rPr>
        <w:tab/>
        <w:t>1. Настоящее Положение об оплате труда работников муниципального  учреждения культуры</w:t>
      </w:r>
      <w:r w:rsidR="00D16589" w:rsidRPr="002104BB">
        <w:rPr>
          <w:sz w:val="24"/>
          <w:szCs w:val="24"/>
        </w:rPr>
        <w:t xml:space="preserve"> «Централизованная клубная система» Гороховско</w:t>
      </w:r>
      <w:r w:rsidR="00955A81" w:rsidRPr="002104BB">
        <w:rPr>
          <w:sz w:val="24"/>
          <w:szCs w:val="24"/>
        </w:rPr>
        <w:t>г</w:t>
      </w:r>
      <w:r w:rsidR="00D16589" w:rsidRPr="002104BB">
        <w:rPr>
          <w:sz w:val="24"/>
          <w:szCs w:val="24"/>
        </w:rPr>
        <w:t xml:space="preserve">о </w:t>
      </w:r>
      <w:r w:rsidRPr="002104BB">
        <w:rPr>
          <w:sz w:val="24"/>
          <w:szCs w:val="24"/>
        </w:rPr>
        <w:t>муниципального образования  (далее – муниципальное учреждение) в отношении кот</w:t>
      </w:r>
      <w:r w:rsidR="00D16589" w:rsidRPr="002104BB">
        <w:rPr>
          <w:sz w:val="24"/>
          <w:szCs w:val="24"/>
        </w:rPr>
        <w:t xml:space="preserve">орого администрация Гороховского </w:t>
      </w:r>
      <w:r w:rsidRPr="002104BB">
        <w:rPr>
          <w:sz w:val="24"/>
          <w:szCs w:val="24"/>
        </w:rPr>
        <w:t>муниципального образования  (далее – администрация поселения) является главным распорядителем бюджетных средств (далее - Положение), разработано в соответствии:</w:t>
      </w:r>
    </w:p>
    <w:p w:rsidR="00C26DA7" w:rsidRPr="002104BB" w:rsidRDefault="00C26DA7" w:rsidP="00801A85">
      <w:pPr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- с Трудовым кодексом Российской Федерации;</w:t>
      </w:r>
    </w:p>
    <w:p w:rsidR="00C26DA7" w:rsidRPr="002104BB" w:rsidRDefault="00C26DA7" w:rsidP="00801A85">
      <w:pPr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-Едиными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на 2011 год, утвержденных решением Российской трехсторонней комиссии по регулированию социально-трудовых отношений от 11.12.2010г;</w:t>
      </w:r>
    </w:p>
    <w:p w:rsidR="00C26DA7" w:rsidRPr="002104BB" w:rsidRDefault="00C26DA7" w:rsidP="00801A8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-приказом Министерства здравоохранения и социального развития Российской Федерации </w:t>
      </w:r>
      <w:hyperlink r:id="rId7" w:history="1">
        <w:r w:rsidRPr="002104BB">
          <w:rPr>
            <w:sz w:val="24"/>
            <w:szCs w:val="24"/>
          </w:rPr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2104BB">
        <w:rPr>
          <w:sz w:val="24"/>
          <w:szCs w:val="24"/>
        </w:rPr>
        <w:t>»;</w:t>
      </w:r>
    </w:p>
    <w:p w:rsidR="00C26DA7" w:rsidRPr="002104BB" w:rsidRDefault="00C26DA7" w:rsidP="00801A85">
      <w:pPr>
        <w:tabs>
          <w:tab w:val="left" w:pos="540"/>
        </w:tabs>
        <w:ind w:firstLine="709"/>
        <w:jc w:val="both"/>
        <w:rPr>
          <w:iCs/>
          <w:sz w:val="24"/>
          <w:szCs w:val="24"/>
        </w:rPr>
      </w:pPr>
      <w:r w:rsidRPr="002104BB">
        <w:rPr>
          <w:sz w:val="24"/>
          <w:szCs w:val="24"/>
        </w:rPr>
        <w:t xml:space="preserve">-приказом Министерства здравоохранения и социального развития Российской Федерации </w:t>
      </w:r>
      <w:hyperlink r:id="rId8" w:history="1">
        <w:r w:rsidRPr="002104BB">
          <w:rPr>
            <w:iCs/>
            <w:sz w:val="24"/>
            <w:szCs w:val="24"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2104BB">
        <w:rPr>
          <w:iCs/>
          <w:sz w:val="24"/>
          <w:szCs w:val="24"/>
        </w:rPr>
        <w:t>»;</w:t>
      </w:r>
    </w:p>
    <w:p w:rsidR="00C26DA7" w:rsidRPr="002104BB" w:rsidRDefault="00C26DA7" w:rsidP="00801A85">
      <w:pPr>
        <w:tabs>
          <w:tab w:val="left" w:pos="540"/>
        </w:tabs>
        <w:ind w:firstLine="709"/>
        <w:rPr>
          <w:iCs/>
          <w:sz w:val="24"/>
          <w:szCs w:val="24"/>
        </w:rPr>
      </w:pPr>
      <w:r w:rsidRPr="002104BB">
        <w:rPr>
          <w:iCs/>
          <w:sz w:val="24"/>
          <w:szCs w:val="24"/>
        </w:rPr>
        <w:t>-</w:t>
      </w:r>
      <w:hyperlink r:id="rId9" w:history="1">
        <w:r w:rsidRPr="002104BB">
          <w:rPr>
            <w:sz w:val="24"/>
            <w:szCs w:val="24"/>
          </w:rPr>
          <w:t>приказом Министерства здравоохранения и социального развития Российской Федерации</w:t>
        </w:r>
        <w:r w:rsidRPr="002104BB">
          <w:rPr>
            <w:iCs/>
            <w:sz w:val="24"/>
            <w:szCs w:val="24"/>
          </w:rPr>
          <w:t xml:space="preserve"> от 12.05.2008 года N 225н  «Об утверждении  профессиональных  квалификационных групп  должностей работников физической культуры и спорта</w:t>
        </w:r>
      </w:hyperlink>
      <w:r w:rsidRPr="002104BB">
        <w:rPr>
          <w:iCs/>
          <w:sz w:val="24"/>
          <w:szCs w:val="24"/>
        </w:rPr>
        <w:t>»;</w:t>
      </w:r>
    </w:p>
    <w:p w:rsidR="00C26DA7" w:rsidRPr="002104BB" w:rsidRDefault="00C26DA7" w:rsidP="00801A85">
      <w:pPr>
        <w:tabs>
          <w:tab w:val="left" w:pos="540"/>
        </w:tabs>
        <w:ind w:firstLine="709"/>
        <w:rPr>
          <w:iCs/>
          <w:sz w:val="24"/>
          <w:szCs w:val="24"/>
        </w:rPr>
      </w:pPr>
      <w:r w:rsidRPr="002104BB">
        <w:rPr>
          <w:iCs/>
          <w:sz w:val="24"/>
          <w:szCs w:val="24"/>
        </w:rPr>
        <w:t>-</w:t>
      </w:r>
      <w:hyperlink r:id="rId10" w:history="1">
        <w:r w:rsidRPr="002104BB">
          <w:rPr>
            <w:sz w:val="24"/>
            <w:szCs w:val="24"/>
          </w:rPr>
          <w:t>приказом Министерства здравоохранения и социального развития Российской Федерации</w:t>
        </w:r>
        <w:r w:rsidRPr="002104BB">
          <w:rPr>
            <w:iCs/>
            <w:sz w:val="24"/>
            <w:szCs w:val="24"/>
          </w:rPr>
          <w:t xml:space="preserve"> от 30.03.2011 года N 251н</w:t>
        </w:r>
        <w:r w:rsidR="004566DB">
          <w:rPr>
            <w:iCs/>
            <w:sz w:val="24"/>
            <w:szCs w:val="24"/>
          </w:rPr>
          <w:t xml:space="preserve"> </w:t>
        </w:r>
        <w:r w:rsidRPr="002104BB">
          <w:rPr>
            <w:iCs/>
            <w:sz w:val="24"/>
            <w:szCs w:val="24"/>
          </w:rPr>
          <w:t>«Об утверждении  Единого квалификационного справочника  должностей руководителей, специалистов и служащих</w:t>
        </w:r>
      </w:hyperlink>
      <w:r w:rsidRPr="002104BB">
        <w:rPr>
          <w:iCs/>
          <w:sz w:val="24"/>
          <w:szCs w:val="24"/>
        </w:rPr>
        <w:t>»;</w:t>
      </w:r>
    </w:p>
    <w:p w:rsidR="00C26DA7" w:rsidRPr="002104BB" w:rsidRDefault="00C26DA7" w:rsidP="00801A85">
      <w:pPr>
        <w:tabs>
          <w:tab w:val="left" w:pos="540"/>
        </w:tabs>
        <w:ind w:firstLine="709"/>
        <w:jc w:val="both"/>
        <w:rPr>
          <w:iCs/>
          <w:sz w:val="24"/>
          <w:szCs w:val="24"/>
        </w:rPr>
      </w:pPr>
      <w:r w:rsidRPr="002104BB">
        <w:rPr>
          <w:iCs/>
          <w:sz w:val="24"/>
          <w:szCs w:val="24"/>
        </w:rPr>
        <w:t xml:space="preserve">- </w:t>
      </w:r>
      <w:r w:rsidRPr="002104BB">
        <w:rPr>
          <w:sz w:val="24"/>
          <w:szCs w:val="24"/>
        </w:rPr>
        <w:t>приказом Министерства здравоохранения и социального развития Российской Федерации</w:t>
      </w:r>
      <w:r w:rsidRPr="002104BB">
        <w:rPr>
          <w:iCs/>
          <w:sz w:val="24"/>
          <w:szCs w:val="24"/>
        </w:rPr>
        <w:t xml:space="preserve"> от 29 мая 2008 года (с изменениями и дополнениями) № 248н «Об утверждении профессиональных квалификационных групп общеотраслевых профессий рабочих»;</w:t>
      </w:r>
    </w:p>
    <w:p w:rsidR="00C26DA7" w:rsidRPr="002104BB" w:rsidRDefault="00C26DA7" w:rsidP="00801A8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104BB">
        <w:rPr>
          <w:iCs/>
          <w:sz w:val="24"/>
          <w:szCs w:val="24"/>
        </w:rPr>
        <w:t>- приказом Министерства культуры и архивов Иркутской области от 10.10. 2011г.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 xml:space="preserve">2. Настоящее Положение определяет систему оплаты труда, </w:t>
      </w:r>
      <w:r w:rsidR="00955A81" w:rsidRPr="002104BB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 xml:space="preserve">устанавливает </w:t>
      </w:r>
      <w:r w:rsidR="00B90063">
        <w:rPr>
          <w:sz w:val="24"/>
          <w:szCs w:val="24"/>
        </w:rPr>
        <w:t xml:space="preserve"> </w:t>
      </w:r>
      <w:r w:rsidR="004566DB">
        <w:rPr>
          <w:sz w:val="24"/>
          <w:szCs w:val="24"/>
        </w:rPr>
        <w:t xml:space="preserve"> </w:t>
      </w:r>
      <w:r w:rsidR="00D12262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>условия оплаты труда работников  муниципального учреждения культуры, и включает в себя:</w:t>
      </w:r>
    </w:p>
    <w:p w:rsidR="00C26DA7" w:rsidRPr="002104BB" w:rsidRDefault="00C26DA7" w:rsidP="005E3040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- размеры минимальных окладов (ставок), установленных по конкретной должности (профессии), согласно профессиональным квалификационным группам (далее ПКГ) работников;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-условия осуществления и размеры выплат компенсационного характера;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-условия осуществления и размеры выплат стимулирующего характера, включая систему премирования, порядок и размеры материальной помощи,</w:t>
      </w:r>
    </w:p>
    <w:p w:rsidR="00C26DA7" w:rsidRPr="002104BB" w:rsidRDefault="00C26DA7" w:rsidP="00801A85">
      <w:pPr>
        <w:autoSpaceDN w:val="0"/>
        <w:adjustRightInd w:val="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lastRenderedPageBreak/>
        <w:t>с учетом мнения совета трудового коллектива учреждения.</w:t>
      </w: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4BB">
        <w:rPr>
          <w:rFonts w:ascii="Times New Roman" w:hAnsi="Times New Roman" w:cs="Times New Roman"/>
          <w:sz w:val="24"/>
          <w:szCs w:val="24"/>
        </w:rPr>
        <w:t>3.Месячная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4BB">
        <w:rPr>
          <w:rFonts w:ascii="Times New Roman" w:hAnsi="Times New Roman" w:cs="Times New Roman"/>
          <w:sz w:val="24"/>
          <w:szCs w:val="24"/>
        </w:rPr>
        <w:t>4. Заработная плата</w:t>
      </w:r>
      <w:r w:rsidR="00B90063">
        <w:rPr>
          <w:rFonts w:ascii="Times New Roman" w:hAnsi="Times New Roman" w:cs="Times New Roman"/>
          <w:sz w:val="24"/>
          <w:szCs w:val="24"/>
        </w:rPr>
        <w:t xml:space="preserve"> </w:t>
      </w:r>
      <w:r w:rsidRPr="002104BB">
        <w:rPr>
          <w:rFonts w:ascii="Times New Roman" w:hAnsi="Times New Roman" w:cs="Times New Roman"/>
          <w:sz w:val="24"/>
          <w:szCs w:val="24"/>
        </w:rPr>
        <w:t xml:space="preserve"> работников (без учета премий и иных выплат стимулирующего характера), устанавливаемая в соответствии с системой оплаты труда, отличной от Единой тарифной сетки,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учреждений, при условии сохранения объема должностных обязанностей работников и выполнения ими работ той же квалификации.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5. Оплата труда работников производится в пределах бюджетных ассигнований, предусмотренных решением Думы </w:t>
      </w:r>
      <w:r w:rsidR="00D16589" w:rsidRPr="002104BB">
        <w:rPr>
          <w:sz w:val="24"/>
          <w:szCs w:val="24"/>
        </w:rPr>
        <w:t>Гороховского</w:t>
      </w:r>
      <w:r w:rsidRPr="002104BB">
        <w:rPr>
          <w:sz w:val="24"/>
          <w:szCs w:val="24"/>
        </w:rPr>
        <w:t xml:space="preserve"> муниципального образования о местном бюджете на соответствующий финансовый год.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</w:p>
    <w:p w:rsidR="00C26DA7" w:rsidRPr="002104BB" w:rsidRDefault="00C26DA7" w:rsidP="00801A85">
      <w:pPr>
        <w:ind w:firstLine="708"/>
        <w:jc w:val="center"/>
        <w:rPr>
          <w:sz w:val="24"/>
          <w:szCs w:val="24"/>
        </w:rPr>
      </w:pPr>
      <w:r w:rsidRPr="002104BB">
        <w:rPr>
          <w:sz w:val="24"/>
          <w:szCs w:val="24"/>
        </w:rPr>
        <w:t>2. ПОРЯДОК И УСЛОВИЯ ОПЛАТЫ ТРУДА РАБОТНИКОВ МУНИЦИПАЛЬНОГО УЧРЕЖДЕНИЯ</w:t>
      </w:r>
    </w:p>
    <w:p w:rsidR="00C26DA7" w:rsidRPr="002104BB" w:rsidRDefault="00C26DA7" w:rsidP="00801A85">
      <w:pPr>
        <w:ind w:firstLine="708"/>
        <w:jc w:val="center"/>
        <w:rPr>
          <w:sz w:val="24"/>
          <w:szCs w:val="24"/>
        </w:rPr>
      </w:pP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2.1. Минимальные размеры окладов (ставок) работников учреждения установлены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Должностные минимальные размеры окладов по профессиональным квалификационным группам устанавливаются в размерах не ниже действующих на период введения  новых систем оплаты труда</w:t>
      </w:r>
      <w:r w:rsidR="00B90063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 xml:space="preserve"> размеров должностных окладов (ставок) заработной платы, отличной от Единой тарифной сетки.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2.2. Заработная плата работника  учреждения рассчитывается по формуле: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ЗП=ДО + Кв + Св, где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ЗП  - заработная плата,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ДО - должностной оклад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Кв- компенсационные выплаты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2104BB">
        <w:rPr>
          <w:sz w:val="24"/>
          <w:szCs w:val="24"/>
        </w:rPr>
        <w:t>Св- стимулирующие выплаты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C26DA7" w:rsidRPr="002104BB" w:rsidRDefault="00C26DA7" w:rsidP="00801A85">
      <w:pPr>
        <w:ind w:firstLine="540"/>
        <w:jc w:val="center"/>
        <w:rPr>
          <w:sz w:val="24"/>
          <w:szCs w:val="24"/>
        </w:rPr>
      </w:pPr>
      <w:r w:rsidRPr="002104BB">
        <w:rPr>
          <w:sz w:val="24"/>
          <w:szCs w:val="24"/>
        </w:rPr>
        <w:t>3. КОМПЕНСАЦИОННЫЕ ВЫПЛАТЫ РАБОТНИКАМ</w:t>
      </w:r>
    </w:p>
    <w:p w:rsidR="00C26DA7" w:rsidRPr="002104BB" w:rsidRDefault="00C26DA7" w:rsidP="00801A85">
      <w:pPr>
        <w:ind w:firstLine="540"/>
        <w:jc w:val="center"/>
        <w:rPr>
          <w:sz w:val="24"/>
          <w:szCs w:val="24"/>
        </w:rPr>
      </w:pP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3.1. В учреждении применяются следующие виды и размеры  компенсационных выплат: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t xml:space="preserve">  а) выплаты за работу в местностях с особыми климатическими условиями(районный коэффициент и процентная надбавка к заработной плате за работу  в южных районах Иркутской области), в размерах установленных  законодательством Российской Федерации и Иркутской области;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t xml:space="preserve">  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t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должностного оклада  по совмещаемой должности в  соответствующей ПКГ;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t>- каждый час работы в ночное время (с 22-х до 6 часов) оплачивается в повышенном размере (35 процентов  от  должностного оклада по занимаемой должности);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lastRenderedPageBreak/>
        <w:t xml:space="preserve">  в) выплата за работу в сельской местности  устанавливается работникам в размере 25 процентов к должностному окладу  по занимаемой должности  и к  компенсационным выплатам; 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t>г) применяются иные выплаты компенсационного характера, предусмотренные  действующим законодательством.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104BB">
        <w:rPr>
          <w:sz w:val="24"/>
          <w:szCs w:val="24"/>
        </w:rPr>
        <w:t xml:space="preserve">  Размеры компенсационных выплат работникам устанавливаются по отношению к должностным окладам.  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26DA7" w:rsidRPr="002104BB" w:rsidRDefault="00C26DA7" w:rsidP="00801A85">
      <w:pPr>
        <w:ind w:firstLine="540"/>
        <w:jc w:val="center"/>
        <w:rPr>
          <w:sz w:val="24"/>
          <w:szCs w:val="24"/>
        </w:rPr>
      </w:pPr>
      <w:r w:rsidRPr="002104BB">
        <w:rPr>
          <w:sz w:val="24"/>
          <w:szCs w:val="24"/>
        </w:rPr>
        <w:t xml:space="preserve">4. СТИМУЛИРУЮЩИЕ ВЫПЛАТЫ РАБОТНИКАМ </w:t>
      </w:r>
    </w:p>
    <w:p w:rsidR="00C26DA7" w:rsidRPr="002104BB" w:rsidRDefault="00C26DA7" w:rsidP="00801A85">
      <w:pPr>
        <w:ind w:firstLine="540"/>
        <w:jc w:val="center"/>
        <w:rPr>
          <w:sz w:val="24"/>
          <w:szCs w:val="24"/>
        </w:rPr>
      </w:pPr>
    </w:p>
    <w:p w:rsidR="00C26DA7" w:rsidRPr="002104BB" w:rsidRDefault="00C26DA7" w:rsidP="00F33A01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4.1. В целях стимулирования, повышения профессионализма работников учреждения, а также для работников, достигших высокого профессионального уровня устанавливаются следующие виды </w:t>
      </w:r>
      <w:r w:rsidRPr="002104BB">
        <w:rPr>
          <w:bCs/>
          <w:spacing w:val="-8"/>
          <w:sz w:val="24"/>
          <w:szCs w:val="24"/>
        </w:rPr>
        <w:t>стимулирующих выплат к минимальному  окладу:</w:t>
      </w:r>
      <w:r w:rsidRPr="002104BB">
        <w:rPr>
          <w:sz w:val="24"/>
          <w:szCs w:val="24"/>
        </w:rPr>
        <w:t xml:space="preserve"> </w:t>
      </w:r>
    </w:p>
    <w:p w:rsidR="00C26DA7" w:rsidRPr="002104BB" w:rsidRDefault="00C26DA7" w:rsidP="00F33A01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1) за интенсивность и высокие результаты работы;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104BB">
        <w:rPr>
          <w:bCs/>
          <w:sz w:val="24"/>
          <w:szCs w:val="24"/>
        </w:rPr>
        <w:t>2) за качество выполняемых работ;</w:t>
      </w:r>
    </w:p>
    <w:p w:rsidR="00C26DA7" w:rsidRPr="002104BB" w:rsidRDefault="00C26DA7" w:rsidP="00F66768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3) премиальные выплаты по итогам работы;</w:t>
      </w:r>
    </w:p>
    <w:p w:rsidR="00C26DA7" w:rsidRPr="002104BB" w:rsidRDefault="00C26DA7" w:rsidP="00F66768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1) Стимулирующая выплата за интенсивность и высокие результаты работы  устанавливается работникам учреждения за организацию и проведение выставок (экспозиций), тематических лекций (лекториев), семинаров, праздников, конкурсов и иных мероприятий, в том числе включенных  в региональные и муниципальные целевые программы.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6DA7" w:rsidRPr="002104BB" w:rsidRDefault="00C26DA7" w:rsidP="00801A85">
      <w:pPr>
        <w:ind w:firstLine="720"/>
        <w:jc w:val="both"/>
        <w:rPr>
          <w:rFonts w:cs="Arial"/>
          <w:sz w:val="24"/>
          <w:szCs w:val="24"/>
        </w:rPr>
      </w:pPr>
      <w:r w:rsidRPr="002104BB">
        <w:rPr>
          <w:rFonts w:cs="Arial"/>
          <w:sz w:val="24"/>
          <w:szCs w:val="24"/>
        </w:rPr>
        <w:t>.</w:t>
      </w:r>
    </w:p>
    <w:p w:rsidR="00C26DA7" w:rsidRPr="00CC6D03" w:rsidRDefault="00C26DA7" w:rsidP="00801A85">
      <w:pPr>
        <w:rPr>
          <w:color w:val="00B050"/>
          <w:sz w:val="24"/>
          <w:szCs w:val="24"/>
        </w:rPr>
      </w:pPr>
      <w:r w:rsidRPr="00CC6D03">
        <w:rPr>
          <w:color w:val="00B050"/>
          <w:sz w:val="24"/>
          <w:szCs w:val="24"/>
        </w:rPr>
        <w:t xml:space="preserve">  Руководителям учреждений культуры может быть установлена надбавка за сложность и напряженность труда, размер которой определяется </w:t>
      </w:r>
      <w:r w:rsidR="00D16589" w:rsidRPr="00CC6D03">
        <w:rPr>
          <w:color w:val="00B050"/>
          <w:sz w:val="24"/>
          <w:szCs w:val="24"/>
        </w:rPr>
        <w:t xml:space="preserve">главой  Гороховского </w:t>
      </w:r>
      <w:r w:rsidRPr="00CC6D03">
        <w:rPr>
          <w:color w:val="00B050"/>
          <w:sz w:val="24"/>
          <w:szCs w:val="24"/>
        </w:rPr>
        <w:t xml:space="preserve"> муниципального образования.</w:t>
      </w:r>
    </w:p>
    <w:p w:rsidR="00C26DA7" w:rsidRPr="00CC6D03" w:rsidRDefault="00C26DA7" w:rsidP="00801A85">
      <w:pPr>
        <w:autoSpaceDN w:val="0"/>
        <w:adjustRightInd w:val="0"/>
        <w:jc w:val="both"/>
        <w:rPr>
          <w:color w:val="00B050"/>
          <w:sz w:val="24"/>
          <w:szCs w:val="24"/>
        </w:rPr>
      </w:pPr>
    </w:p>
    <w:p w:rsidR="00C26DA7" w:rsidRPr="002104BB" w:rsidRDefault="00C26DA7" w:rsidP="00801A85">
      <w:pPr>
        <w:jc w:val="both"/>
        <w:rPr>
          <w:sz w:val="24"/>
          <w:szCs w:val="24"/>
        </w:rPr>
      </w:pPr>
      <w:r w:rsidRPr="002104BB">
        <w:rPr>
          <w:b/>
          <w:bCs/>
          <w:sz w:val="24"/>
          <w:szCs w:val="24"/>
        </w:rPr>
        <w:t xml:space="preserve">       </w:t>
      </w:r>
      <w:r w:rsidRPr="002104BB">
        <w:rPr>
          <w:bCs/>
          <w:sz w:val="24"/>
          <w:szCs w:val="24"/>
        </w:rPr>
        <w:t xml:space="preserve"> 2)</w:t>
      </w:r>
      <w:r w:rsidRPr="002104BB">
        <w:rPr>
          <w:sz w:val="24"/>
          <w:szCs w:val="24"/>
        </w:rPr>
        <w:t>Стимулирующая выплата за качество выполняемых работ  устанавливается работнику:</w:t>
      </w:r>
    </w:p>
    <w:p w:rsidR="00C26DA7" w:rsidRPr="002104BB" w:rsidRDefault="00C26DA7" w:rsidP="00801A85">
      <w:pPr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а) за почетное звание, соответствующее        исполняемой трудовой функции: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«Народный»  - в размере не менее 35 процентов минимального оклада по соответствующей профессионально-квалификационной группе (далее -минимального оклада);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«Заслуженный» - в размере 30 процентов минимального  оклада. 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При наличии у работника более одного почетного звания выплата производится за одно почетное звание по выбору работника;</w:t>
      </w:r>
    </w:p>
    <w:p w:rsidR="00C26DA7" w:rsidRPr="002104BB" w:rsidRDefault="00C26DA7" w:rsidP="00801A85">
      <w:pPr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б) работникам, награжденным знаком отличия Министерства культуры СССР, Министерства культуры Российской Федерации, Министерства культуры и массовых  коммуникаций Российской Федерации - в размере не менее 10 процентов минимального оклада; 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в) работникам, которым присвоена ученая степень, соответствующая исполняемой трудовой функции: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за ученую степень доктора наук – в размере не менее 40 процентов минимального оклада;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за ученую степень кандидата наук – в размере не менее 35 процентов минимального оклада. </w:t>
      </w:r>
    </w:p>
    <w:p w:rsidR="00C26DA7" w:rsidRPr="002104BB" w:rsidRDefault="00C26DA7" w:rsidP="00801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4BB">
        <w:rPr>
          <w:rFonts w:ascii="Times New Roman" w:hAnsi="Times New Roman" w:cs="Times New Roman"/>
          <w:sz w:val="24"/>
          <w:szCs w:val="24"/>
        </w:rPr>
        <w:t>При наличии у работника учреждения ученой степени,  почетного звания  и знака отличия выплаты устанавливаются по каждому из этих оснований.</w:t>
      </w:r>
    </w:p>
    <w:p w:rsidR="00C26DA7" w:rsidRPr="002104BB" w:rsidRDefault="00C26DA7" w:rsidP="00801A85">
      <w:pPr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      3) К премиальным выплатам по итогам работы относятся: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а) премия за особые заслуги;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Премирование за особые заслуги работника производится при: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lastRenderedPageBreak/>
        <w:t>- поощрении</w:t>
      </w:r>
      <w:r w:rsidR="00B90063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 xml:space="preserve"> работника </w:t>
      </w:r>
      <w:r w:rsidR="00B90063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 xml:space="preserve">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3 минимальных окладов  работника единовременно с момента предоставления копии наградных документов руководителю учреждения и в </w:t>
      </w:r>
      <w:r w:rsidRPr="002104BB">
        <w:rPr>
          <w:bCs/>
          <w:sz w:val="24"/>
          <w:szCs w:val="24"/>
        </w:rPr>
        <w:t>администрацию поселения</w:t>
      </w:r>
      <w:r w:rsidRPr="002104BB">
        <w:rPr>
          <w:sz w:val="24"/>
          <w:szCs w:val="24"/>
        </w:rPr>
        <w:t>, на которую возложено осуществление функций и полномочий учредителя учреждения;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-</w:t>
      </w:r>
      <w:r w:rsidR="00B90063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>награждении работника Почётной грамотой министерства культуры Российской Федерации – в размере 2 минимальных окладов работника единовременно с момента предоставления копий наградных документов руководителю учреждения и учредителю муниципального учреждения;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104BB">
        <w:rPr>
          <w:sz w:val="24"/>
          <w:szCs w:val="24"/>
        </w:rPr>
        <w:t xml:space="preserve">- награждении работника Почетной грамотой министерства культуры и архивов Иркутской области, Почетной грамотой администрации Иркутского районного муниципального образования  - в размере </w:t>
      </w:r>
      <w:r w:rsidR="00B90063">
        <w:rPr>
          <w:sz w:val="24"/>
          <w:szCs w:val="24"/>
        </w:rPr>
        <w:t xml:space="preserve"> </w:t>
      </w:r>
      <w:r w:rsidRPr="002104BB">
        <w:rPr>
          <w:sz w:val="24"/>
          <w:szCs w:val="24"/>
        </w:rPr>
        <w:t>1 минимального оклада работника единовременно с момента предоставления копий наградных документов руководителю учреждения и учредителю муниципального учреждения.</w:t>
      </w:r>
    </w:p>
    <w:p w:rsidR="00C26DA7" w:rsidRPr="002104BB" w:rsidRDefault="00C26DA7" w:rsidP="00801A85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Районный коэффициент и процентная надбавка за работу в южных районах Иркутской области при расчете размера премий за особые заслуги не начисляются.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б</w:t>
      </w:r>
      <w:r w:rsidRPr="002104BB">
        <w:rPr>
          <w:b/>
          <w:sz w:val="24"/>
          <w:szCs w:val="24"/>
        </w:rPr>
        <w:t xml:space="preserve">) </w:t>
      </w:r>
      <w:r w:rsidRPr="002104BB">
        <w:rPr>
          <w:sz w:val="24"/>
          <w:szCs w:val="24"/>
        </w:rPr>
        <w:t xml:space="preserve">премия за многолетний добросовестный труд по случаю юбилейной даты. </w:t>
      </w:r>
    </w:p>
    <w:p w:rsidR="00C26DA7" w:rsidRPr="002104BB" w:rsidRDefault="00C26DA7" w:rsidP="00801A85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Премия за многолетний добросовестный труд выплачивается работникам за длительное (свыше пяти лет) выполнение своих трудовых обязанностей в муниципальном учреждении, по случаю юбилейной даты со дня рождения (юбилейной датой признается дата, в которую работнику исполняется 50, 55, 60 лет) в размере одного минимального оклада.</w:t>
      </w:r>
    </w:p>
    <w:p w:rsidR="00C26DA7" w:rsidRPr="002104BB" w:rsidRDefault="00C26DA7" w:rsidP="00801A85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Районный коэффициент и процентная надбавка за работу в южных районах Иркутской области при расчете размера премии по случаю юбилейной даты не начисляются.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Премия выплачивается на основании приказа руководителя муниципального учреждения за счет экономии фонда оплаты труда.</w:t>
      </w:r>
    </w:p>
    <w:p w:rsidR="00C26DA7" w:rsidRPr="002104BB" w:rsidRDefault="00C26DA7" w:rsidP="00801A85">
      <w:pPr>
        <w:ind w:firstLine="72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в) премия за работу в календарном периоде (год);</w:t>
      </w:r>
    </w:p>
    <w:p w:rsidR="00C26DA7" w:rsidRPr="002104BB" w:rsidRDefault="00C26DA7" w:rsidP="00DF557F">
      <w:pPr>
        <w:pStyle w:val="a3"/>
        <w:spacing w:before="0" w:beforeAutospacing="0" w:after="0" w:afterAutospacing="0"/>
        <w:ind w:firstLine="540"/>
        <w:jc w:val="both"/>
      </w:pPr>
      <w:r w:rsidRPr="002104BB">
        <w:t xml:space="preserve">   Премия за работу в календарном периоде (год) выплачивается  работникам по результатам работы в конце календарного года за счет экономии фонда оплаты труда. </w:t>
      </w:r>
    </w:p>
    <w:p w:rsidR="00C26DA7" w:rsidRPr="002104BB" w:rsidRDefault="00C26DA7" w:rsidP="00DF557F">
      <w:pPr>
        <w:pStyle w:val="a3"/>
        <w:spacing w:before="0" w:beforeAutospacing="0" w:after="0" w:afterAutospacing="0"/>
        <w:ind w:firstLine="540"/>
        <w:jc w:val="both"/>
      </w:pPr>
      <w:r w:rsidRPr="002104BB">
        <w:t>4.2. Стимулирующие выплаты (за исключением премиальных выплат за особые заслуги) устанавливаются работнику с учетом показателей, позволяющих оценить результативность и качество его работы в учреждении.</w:t>
      </w:r>
    </w:p>
    <w:p w:rsidR="00C26DA7" w:rsidRPr="002104BB" w:rsidRDefault="00C26DA7" w:rsidP="00DF557F">
      <w:pPr>
        <w:pStyle w:val="a3"/>
        <w:spacing w:before="0" w:beforeAutospacing="0" w:after="0" w:afterAutospacing="0"/>
        <w:ind w:firstLine="540"/>
        <w:jc w:val="both"/>
      </w:pPr>
      <w:r w:rsidRPr="002104BB">
        <w:t>4.3. Формирование Перечня показателей результативности и качества выполнения должностных обязанностей работниками,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( Приложение №1)</w:t>
      </w:r>
    </w:p>
    <w:p w:rsidR="00C26DA7" w:rsidRPr="002104BB" w:rsidRDefault="00C26DA7" w:rsidP="00DF557F">
      <w:pPr>
        <w:pStyle w:val="a3"/>
        <w:spacing w:before="0" w:beforeAutospacing="0" w:after="0" w:afterAutospacing="0"/>
        <w:ind w:firstLine="540"/>
        <w:jc w:val="both"/>
      </w:pPr>
      <w:r w:rsidRPr="002104BB">
        <w:t>Перечнем определяются качественные и количественные показатели для каждой стимулирующей выплаты по должностям.</w:t>
      </w:r>
    </w:p>
    <w:p w:rsidR="00C26DA7" w:rsidRPr="002104BB" w:rsidRDefault="00C26DA7" w:rsidP="00DF557F">
      <w:pPr>
        <w:pStyle w:val="a3"/>
        <w:spacing w:before="0" w:beforeAutospacing="0" w:after="0" w:afterAutospacing="0"/>
        <w:ind w:firstLine="540"/>
        <w:jc w:val="both"/>
      </w:pPr>
      <w:r w:rsidRPr="002104BB">
        <w:t>Стимулирующие выплаты устанавливаются комиссией по определению размеров стимулирующих выплат работникам, созданной в учреждении и выплачиваются по приказу   директора</w:t>
      </w:r>
      <w:r w:rsidRPr="002104BB">
        <w:rPr>
          <w:rStyle w:val="a4"/>
          <w:b w:val="0"/>
          <w:bCs/>
        </w:rPr>
        <w:t xml:space="preserve"> учреждения.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</w:p>
    <w:p w:rsidR="00C26DA7" w:rsidRPr="002104BB" w:rsidRDefault="00C26DA7" w:rsidP="00801A85">
      <w:pPr>
        <w:pStyle w:val="a3"/>
        <w:spacing w:before="0" w:beforeAutospacing="0" w:after="0" w:afterAutospacing="0"/>
        <w:ind w:firstLine="540"/>
        <w:jc w:val="both"/>
      </w:pPr>
      <w:r w:rsidRPr="002104BB">
        <w:t>4.4. Стимулирующие выплаты по результатам профессиональной деятельности отменяются при следующих обстоятельствах:</w:t>
      </w:r>
    </w:p>
    <w:p w:rsidR="00C26DA7" w:rsidRPr="002104BB" w:rsidRDefault="00C26DA7" w:rsidP="00801A85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2104BB">
        <w:rPr>
          <w:bCs/>
        </w:rPr>
        <w:t>а) нарушение работником трудовой дисциплины или правил внутреннего трудового распорядка;</w:t>
      </w:r>
    </w:p>
    <w:p w:rsidR="00C26DA7" w:rsidRPr="002104BB" w:rsidRDefault="00C26DA7" w:rsidP="00801A85">
      <w:pPr>
        <w:shd w:val="clear" w:color="auto" w:fill="FFFFFF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б) нарушение санитарно-эпидемиологического режима, правил техники безопасности и пожарной безопасности, инструкций по охране жизни и здоровья.</w:t>
      </w:r>
    </w:p>
    <w:p w:rsidR="00C26DA7" w:rsidRPr="002104BB" w:rsidRDefault="00C26DA7" w:rsidP="00801A85">
      <w:pPr>
        <w:pStyle w:val="a3"/>
        <w:spacing w:before="0" w:beforeAutospacing="0" w:after="0" w:afterAutospacing="0"/>
        <w:ind w:firstLine="540"/>
        <w:jc w:val="both"/>
      </w:pPr>
      <w:r w:rsidRPr="002104BB">
        <w:lastRenderedPageBreak/>
        <w:t>4.5. Стимулирующие выплаты по результатам профессиональной деятельности  уменьшаются при следующих обстоятельствах:</w:t>
      </w:r>
    </w:p>
    <w:p w:rsidR="00C26DA7" w:rsidRPr="002104BB" w:rsidRDefault="00C26DA7" w:rsidP="00801A85">
      <w:pPr>
        <w:pStyle w:val="a3"/>
        <w:spacing w:before="0" w:beforeAutospacing="0" w:after="0" w:afterAutospacing="0"/>
        <w:ind w:firstLine="720"/>
        <w:jc w:val="both"/>
      </w:pPr>
      <w:r w:rsidRPr="002104BB">
        <w:rPr>
          <w:bCs/>
        </w:rPr>
        <w:t>а) некачественное исполнение своих должностных обязанностей,</w:t>
      </w:r>
      <w:r w:rsidRPr="002104BB">
        <w:t xml:space="preserve"> снижение качественных показателей работы;</w:t>
      </w:r>
    </w:p>
    <w:p w:rsidR="00C26DA7" w:rsidRPr="002104BB" w:rsidRDefault="00C26DA7" w:rsidP="00801A85">
      <w:pPr>
        <w:pStyle w:val="a3"/>
        <w:spacing w:before="0" w:beforeAutospacing="0" w:after="0" w:afterAutospacing="0"/>
        <w:ind w:firstLine="720"/>
        <w:jc w:val="both"/>
      </w:pPr>
      <w:r w:rsidRPr="002104BB">
        <w:t>б) обоснованные жалобы со стороны посетителей клуба, библиотеки;</w:t>
      </w:r>
    </w:p>
    <w:p w:rsidR="00C26DA7" w:rsidRPr="002104BB" w:rsidRDefault="00C26DA7" w:rsidP="00801A85">
      <w:pPr>
        <w:shd w:val="clear" w:color="auto" w:fill="FFFFFF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в) нарушение норм и правил поведения, халатное отношение к сохранности материально-технической базы, наличие ошибок в ведении документации.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4.6. Выплаты стимулирующего характера производятся в пределах бюджетных ассигнований на оплату труда работников учреждения, а также средств, поступающих от приносящей доход деятельности. 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4.7.  Объем средств, направляемых на обеспечение стимулиру</w:t>
      </w:r>
      <w:r w:rsidR="00E91092">
        <w:rPr>
          <w:sz w:val="24"/>
          <w:szCs w:val="24"/>
        </w:rPr>
        <w:t>ющих выплат должен составлять не менее 30</w:t>
      </w:r>
      <w:r w:rsidRPr="002104BB">
        <w:rPr>
          <w:sz w:val="24"/>
          <w:szCs w:val="24"/>
        </w:rPr>
        <w:t xml:space="preserve"> </w:t>
      </w:r>
      <w:bookmarkStart w:id="0" w:name="_GoBack"/>
      <w:bookmarkEnd w:id="0"/>
      <w:r w:rsidRPr="002104BB">
        <w:rPr>
          <w:sz w:val="24"/>
          <w:szCs w:val="24"/>
        </w:rPr>
        <w:t>процентов средств на оплату труда, формируемых за счет ассигнований местного бюджета.</w:t>
      </w:r>
      <w:r w:rsidR="008A0CCC">
        <w:rPr>
          <w:sz w:val="24"/>
          <w:szCs w:val="24"/>
        </w:rPr>
        <w:t xml:space="preserve">    </w:t>
      </w:r>
    </w:p>
    <w:p w:rsidR="00C26DA7" w:rsidRPr="002104BB" w:rsidRDefault="00C26DA7" w:rsidP="00801A85">
      <w:pPr>
        <w:ind w:firstLine="720"/>
        <w:jc w:val="both"/>
        <w:rPr>
          <w:strike/>
          <w:color w:val="FF0000"/>
          <w:sz w:val="24"/>
          <w:szCs w:val="24"/>
        </w:rPr>
      </w:pPr>
    </w:p>
    <w:p w:rsidR="00C26DA7" w:rsidRPr="002104BB" w:rsidRDefault="00C26DA7" w:rsidP="00801A85">
      <w:pPr>
        <w:autoSpaceDN w:val="0"/>
        <w:adjustRightInd w:val="0"/>
        <w:ind w:firstLine="708"/>
        <w:jc w:val="center"/>
        <w:rPr>
          <w:sz w:val="24"/>
          <w:szCs w:val="24"/>
        </w:rPr>
      </w:pPr>
      <w:r w:rsidRPr="002104BB">
        <w:rPr>
          <w:sz w:val="24"/>
          <w:szCs w:val="24"/>
        </w:rPr>
        <w:t xml:space="preserve">5. УСЛОВИЯ ОПЛАТЫ ТРУДА </w:t>
      </w:r>
    </w:p>
    <w:p w:rsidR="00C26DA7" w:rsidRPr="002104BB" w:rsidRDefault="00C26DA7" w:rsidP="00801A85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2104BB">
        <w:rPr>
          <w:sz w:val="24"/>
          <w:szCs w:val="24"/>
        </w:rPr>
        <w:t>РУКОВОДИТЕЛЯ УЧРЕЖДЕНИЯ, ЕГО ЗАМЕСТИТЕЛЕЙ</w:t>
      </w:r>
    </w:p>
    <w:p w:rsidR="00C26DA7" w:rsidRPr="002104BB" w:rsidRDefault="00C26DA7" w:rsidP="00801A85">
      <w:pPr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C26DA7" w:rsidRPr="002104BB" w:rsidRDefault="00C26DA7" w:rsidP="00801A85">
      <w:pPr>
        <w:autoSpaceDN w:val="0"/>
        <w:adjustRightInd w:val="0"/>
        <w:jc w:val="both"/>
        <w:rPr>
          <w:b/>
          <w:sz w:val="24"/>
          <w:szCs w:val="24"/>
        </w:rPr>
      </w:pPr>
      <w:r w:rsidRPr="002104BB">
        <w:rPr>
          <w:sz w:val="24"/>
          <w:szCs w:val="24"/>
        </w:rPr>
        <w:t xml:space="preserve">        5.1. Настоящий раздел устанавливает условия оплаты труда руководителя учреждения , осуществляющего в соответствии с заключенным с ним трудовым договором функции руководства учреждением, заместителей руководителя учреждения (далее – заместители руководителей).</w:t>
      </w:r>
    </w:p>
    <w:p w:rsidR="00C26DA7" w:rsidRPr="002104BB" w:rsidRDefault="00C26DA7" w:rsidP="00801A85">
      <w:pPr>
        <w:jc w:val="both"/>
        <w:rPr>
          <w:sz w:val="24"/>
          <w:szCs w:val="24"/>
        </w:rPr>
      </w:pPr>
      <w:bookmarkStart w:id="1" w:name="sub_21"/>
      <w:r w:rsidRPr="002104BB">
        <w:rPr>
          <w:sz w:val="24"/>
          <w:szCs w:val="24"/>
        </w:rPr>
        <w:t>5.2.  Оплата труда руководителя  учреждения  культуры осуществляется на основе должностных окладов, устанавливаемых в пределах фонда заработной платы соответствующего учреждения культуры.</w:t>
      </w:r>
    </w:p>
    <w:p w:rsidR="00C26DA7" w:rsidRPr="002104BB" w:rsidRDefault="00C26DA7" w:rsidP="00801A85">
      <w:pPr>
        <w:jc w:val="both"/>
        <w:rPr>
          <w:sz w:val="24"/>
          <w:szCs w:val="24"/>
        </w:rPr>
      </w:pPr>
      <w:bookmarkStart w:id="2" w:name="sub_22"/>
      <w:bookmarkEnd w:id="1"/>
      <w:r w:rsidRPr="002104BB">
        <w:rPr>
          <w:sz w:val="24"/>
          <w:szCs w:val="24"/>
        </w:rPr>
        <w:t xml:space="preserve">    5. 3. Размер должностного  оклада руководителя  учреждения культуры  устанавливаются не более чем в двукратном размере оклада работников возглавляемого им учреждения, занимающих должности среднего звена.</w:t>
      </w:r>
      <w:bookmarkEnd w:id="2"/>
    </w:p>
    <w:p w:rsidR="00C26DA7" w:rsidRPr="002104BB" w:rsidRDefault="00C26DA7" w:rsidP="00801A85">
      <w:pPr>
        <w:rPr>
          <w:sz w:val="24"/>
          <w:szCs w:val="24"/>
        </w:rPr>
      </w:pPr>
      <w:bookmarkStart w:id="3" w:name="sub_23"/>
      <w:r w:rsidRPr="002104BB">
        <w:rPr>
          <w:sz w:val="24"/>
          <w:szCs w:val="24"/>
        </w:rPr>
        <w:t xml:space="preserve">   5.4. Конкретный размер должностного оклада указывается в трудовом договоре и определяется  Г</w:t>
      </w:r>
      <w:r w:rsidR="00D16589" w:rsidRPr="002104BB">
        <w:rPr>
          <w:sz w:val="24"/>
          <w:szCs w:val="24"/>
        </w:rPr>
        <w:t xml:space="preserve">лавой администрации  Гороховского </w:t>
      </w:r>
      <w:r w:rsidRPr="002104BB">
        <w:rPr>
          <w:sz w:val="24"/>
          <w:szCs w:val="24"/>
        </w:rPr>
        <w:t>МО.</w:t>
      </w:r>
    </w:p>
    <w:p w:rsidR="00C26DA7" w:rsidRPr="002104BB" w:rsidRDefault="00C26DA7" w:rsidP="00801A85">
      <w:pPr>
        <w:jc w:val="both"/>
        <w:rPr>
          <w:sz w:val="24"/>
          <w:szCs w:val="24"/>
          <w:lang w:eastAsia="ru-RU"/>
        </w:rPr>
      </w:pPr>
      <w:r w:rsidRPr="002104BB">
        <w:rPr>
          <w:color w:val="000000"/>
          <w:sz w:val="24"/>
          <w:szCs w:val="24"/>
        </w:rPr>
        <w:t xml:space="preserve">  5.5.</w:t>
      </w:r>
      <w:r w:rsidRPr="002104BB">
        <w:rPr>
          <w:sz w:val="24"/>
          <w:szCs w:val="24"/>
          <w:lang w:eastAsia="ru-RU"/>
        </w:rPr>
        <w:t>Изменения должностных окладов руководителя, заместителей руководителя учреждения  оформляются дополнительным соглашением к трудовому договору.</w:t>
      </w:r>
    </w:p>
    <w:p w:rsidR="00C26DA7" w:rsidRPr="002104BB" w:rsidRDefault="00C26DA7" w:rsidP="00801A85">
      <w:pPr>
        <w:jc w:val="both"/>
        <w:rPr>
          <w:sz w:val="24"/>
          <w:szCs w:val="24"/>
        </w:rPr>
      </w:pPr>
      <w:bookmarkStart w:id="4" w:name="sub_24"/>
      <w:bookmarkEnd w:id="3"/>
      <w:r w:rsidRPr="002104BB">
        <w:rPr>
          <w:sz w:val="24"/>
          <w:szCs w:val="24"/>
        </w:rPr>
        <w:t xml:space="preserve">       5.6. На руководителей учреждений культуры распространяются порядок и условия применения стимулирующих выплат, установленные </w:t>
      </w:r>
      <w:hyperlink w:anchor="sub_300" w:history="1">
        <w:r w:rsidRPr="002104BB">
          <w:rPr>
            <w:sz w:val="24"/>
            <w:szCs w:val="24"/>
            <w:u w:val="single"/>
          </w:rPr>
          <w:t xml:space="preserve"> разделом 4</w:t>
        </w:r>
      </w:hyperlink>
      <w:r w:rsidRPr="002104BB">
        <w:rPr>
          <w:sz w:val="24"/>
          <w:szCs w:val="24"/>
        </w:rPr>
        <w:t xml:space="preserve"> настоящего Положения. </w:t>
      </w:r>
    </w:p>
    <w:bookmarkEnd w:id="4"/>
    <w:p w:rsidR="00C26DA7" w:rsidRPr="002104BB" w:rsidRDefault="00C26DA7" w:rsidP="00801A85">
      <w:pPr>
        <w:autoSpaceDN w:val="0"/>
        <w:adjustRightInd w:val="0"/>
        <w:rPr>
          <w:sz w:val="24"/>
          <w:szCs w:val="24"/>
        </w:rPr>
      </w:pPr>
      <w:r w:rsidRPr="002104BB">
        <w:rPr>
          <w:sz w:val="24"/>
          <w:szCs w:val="24"/>
        </w:rPr>
        <w:t xml:space="preserve">       5.7. Оплата труда руководителей учреждений культуры осуществляется с учетом районного коэффициента и процентной надбавки к заработной плате, установленных законодательством.</w:t>
      </w:r>
    </w:p>
    <w:p w:rsidR="00C26DA7" w:rsidRPr="002104BB" w:rsidRDefault="00C26DA7" w:rsidP="00801A85">
      <w:pPr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     5.8. Размеры стимулирующих и компенсационных выплат руководителю муниципального учреждения определяются  учредителем.</w:t>
      </w:r>
      <w:r w:rsidR="00E93389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26DA7" w:rsidRPr="002104BB" w:rsidRDefault="00C26DA7" w:rsidP="00801A85">
      <w:pPr>
        <w:widowControl/>
        <w:suppressAutoHyphens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p w:rsidR="00C26DA7" w:rsidRPr="002104BB" w:rsidRDefault="00C26DA7" w:rsidP="00801A85">
      <w:pPr>
        <w:ind w:firstLine="540"/>
        <w:jc w:val="center"/>
        <w:rPr>
          <w:sz w:val="24"/>
          <w:szCs w:val="24"/>
        </w:rPr>
      </w:pPr>
      <w:r w:rsidRPr="002104BB">
        <w:rPr>
          <w:sz w:val="24"/>
          <w:szCs w:val="24"/>
        </w:rPr>
        <w:t>6. ВЫПЛАТЫ СОЦИАЛЬНОГО ХАРАКТЕРА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</w:p>
    <w:p w:rsidR="00C26DA7" w:rsidRPr="002104BB" w:rsidRDefault="00C26DA7" w:rsidP="00801A85">
      <w:pPr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        6.1.Из фонда оплаты труда работникам учреждения (включая руководителя учреждения и его заместителей) может быть оказана материальная помощь.</w:t>
      </w:r>
    </w:p>
    <w:p w:rsidR="00C26DA7" w:rsidRPr="002104BB" w:rsidRDefault="00C26DA7" w:rsidP="00801A85">
      <w:pPr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 6.2. Материальная помощь работникам учреждения  выплачивается один раз в год при наступлении одного из следующих случаев:</w:t>
      </w:r>
    </w:p>
    <w:p w:rsidR="00C26DA7" w:rsidRPr="002104BB" w:rsidRDefault="00C26DA7" w:rsidP="00801A85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:rsidR="00C26DA7" w:rsidRPr="002104BB" w:rsidRDefault="00C26DA7" w:rsidP="00801A85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б) причинении вреда здоровью работника, возникшего не по вине работодателя, но в </w:t>
      </w:r>
      <w:r w:rsidRPr="002104BB">
        <w:rPr>
          <w:sz w:val="24"/>
          <w:szCs w:val="24"/>
        </w:rPr>
        <w:lastRenderedPageBreak/>
        <w:t>связи с исполнением  им трудовых (должностных) обязанностей.</w:t>
      </w:r>
    </w:p>
    <w:p w:rsidR="00C26DA7" w:rsidRPr="002104BB" w:rsidRDefault="00C26DA7" w:rsidP="00801A8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 6.3. Размер материальной помощи составляет от 1 до 3 должностных окладов работника. </w:t>
      </w: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4BB">
        <w:rPr>
          <w:rFonts w:ascii="Times New Roman" w:hAnsi="Times New Roman" w:cs="Times New Roman"/>
          <w:sz w:val="24"/>
          <w:szCs w:val="24"/>
        </w:rPr>
        <w:t xml:space="preserve">  6.4.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 и ее размерах принимает учредитель. </w:t>
      </w: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6DB" w:rsidRPr="002104BB" w:rsidRDefault="004566DB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DA7" w:rsidRPr="002104BB" w:rsidRDefault="00C26DA7" w:rsidP="00801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262" w:rsidRDefault="00C26DA7" w:rsidP="007A64C2">
      <w:pPr>
        <w:pStyle w:val="ConsPlusTitle"/>
        <w:ind w:left="-426" w:right="708" w:firstLine="3261"/>
        <w:rPr>
          <w:b w:val="0"/>
        </w:rPr>
      </w:pPr>
      <w:r w:rsidRPr="002104BB">
        <w:lastRenderedPageBreak/>
        <w:t xml:space="preserve">                              </w:t>
      </w:r>
      <w:r w:rsidR="00D12262">
        <w:t xml:space="preserve">                                   </w:t>
      </w:r>
      <w:r w:rsidRPr="002104BB">
        <w:rPr>
          <w:b w:val="0"/>
        </w:rPr>
        <w:t>Приложение №1</w:t>
      </w:r>
      <w:r w:rsidR="00D12262">
        <w:rPr>
          <w:b w:val="0"/>
        </w:rPr>
        <w:t xml:space="preserve"> </w:t>
      </w:r>
    </w:p>
    <w:p w:rsidR="00C26DA7" w:rsidRPr="002104BB" w:rsidRDefault="00D12262" w:rsidP="007A64C2">
      <w:pPr>
        <w:pStyle w:val="ConsPlusTitle"/>
        <w:ind w:left="-426" w:right="708" w:firstLine="3261"/>
        <w:rPr>
          <w:b w:val="0"/>
        </w:rPr>
      </w:pPr>
      <w:r>
        <w:rPr>
          <w:b w:val="0"/>
        </w:rPr>
        <w:t xml:space="preserve">                                к постановлению</w:t>
      </w:r>
      <w:r w:rsidR="00AA1413">
        <w:rPr>
          <w:b w:val="0"/>
        </w:rPr>
        <w:t xml:space="preserve"> </w:t>
      </w:r>
      <w:r w:rsidR="00AA1413" w:rsidRPr="00AA1413">
        <w:rPr>
          <w:b w:val="0"/>
        </w:rPr>
        <w:t>№ 117</w:t>
      </w:r>
      <w:r w:rsidRPr="00AA1413">
        <w:rPr>
          <w:b w:val="0"/>
        </w:rPr>
        <w:t xml:space="preserve"> </w:t>
      </w:r>
      <w:r w:rsidR="00AA1413" w:rsidRPr="00AA1413">
        <w:rPr>
          <w:b w:val="0"/>
        </w:rPr>
        <w:t>от  17.06.2013г.</w:t>
      </w:r>
      <w:r w:rsidR="00AA1413">
        <w:t xml:space="preserve"> </w:t>
      </w:r>
    </w:p>
    <w:p w:rsidR="00C26DA7" w:rsidRPr="002104BB" w:rsidRDefault="00D12262" w:rsidP="007A64C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Положения</w:t>
      </w:r>
      <w:r w:rsidR="00C26DA7" w:rsidRPr="002104BB">
        <w:rPr>
          <w:sz w:val="24"/>
          <w:szCs w:val="24"/>
        </w:rPr>
        <w:t xml:space="preserve"> об оплате труда работников муниципального учреждения  культуры </w:t>
      </w:r>
    </w:p>
    <w:p w:rsidR="00C26DA7" w:rsidRPr="002104BB" w:rsidRDefault="00D16589" w:rsidP="007A64C2">
      <w:pPr>
        <w:ind w:left="4956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«Централизованная клубная система»</w:t>
      </w:r>
    </w:p>
    <w:p w:rsidR="00C26DA7" w:rsidRPr="002104BB" w:rsidRDefault="00C26DA7" w:rsidP="007A64C2">
      <w:pPr>
        <w:ind w:left="4956"/>
        <w:jc w:val="both"/>
        <w:rPr>
          <w:sz w:val="24"/>
          <w:szCs w:val="24"/>
        </w:rPr>
      </w:pPr>
      <w:r w:rsidRPr="002104BB">
        <w:rPr>
          <w:sz w:val="24"/>
          <w:szCs w:val="24"/>
        </w:rPr>
        <w:t xml:space="preserve"> </w:t>
      </w:r>
      <w:r w:rsidR="00D16589" w:rsidRPr="002104BB">
        <w:rPr>
          <w:sz w:val="24"/>
          <w:szCs w:val="24"/>
        </w:rPr>
        <w:t xml:space="preserve">Гороховского </w:t>
      </w:r>
      <w:r w:rsidRPr="002104BB">
        <w:rPr>
          <w:sz w:val="24"/>
          <w:szCs w:val="24"/>
        </w:rPr>
        <w:t>муниципального образования</w:t>
      </w:r>
    </w:p>
    <w:p w:rsidR="00C26DA7" w:rsidRPr="002104BB" w:rsidRDefault="00C26DA7" w:rsidP="007A64C2">
      <w:pPr>
        <w:ind w:left="5220"/>
        <w:rPr>
          <w:sz w:val="24"/>
          <w:szCs w:val="24"/>
        </w:rPr>
      </w:pPr>
      <w:r w:rsidRPr="002104BB">
        <w:rPr>
          <w:sz w:val="24"/>
          <w:szCs w:val="24"/>
        </w:rPr>
        <w:t xml:space="preserve"> 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 xml:space="preserve"> ПОЛОЖЕНИЕ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>о порядке расчета стимулирующих выплат</w:t>
      </w:r>
    </w:p>
    <w:p w:rsidR="00C26DA7" w:rsidRPr="002104BB" w:rsidRDefault="00D16589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>работникам МУК «ЦКС» Гороховского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 xml:space="preserve">муниципального образования. </w:t>
      </w:r>
    </w:p>
    <w:p w:rsidR="00C26DA7" w:rsidRPr="002104BB" w:rsidRDefault="00C26DA7" w:rsidP="007A64C2">
      <w:pPr>
        <w:pStyle w:val="ConsPlusTitle"/>
        <w:rPr>
          <w:b w:val="0"/>
        </w:rPr>
      </w:pP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                 1.Виды и размеры стимулирующих выплат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</w:t>
      </w:r>
    </w:p>
    <w:p w:rsidR="00C26DA7" w:rsidRPr="002104BB" w:rsidRDefault="00C26DA7" w:rsidP="007A64C2">
      <w:pPr>
        <w:pStyle w:val="ConsPlusTitle"/>
        <w:numPr>
          <w:ilvl w:val="1"/>
          <w:numId w:val="2"/>
        </w:numPr>
        <w:shd w:val="clear" w:color="auto" w:fill="FFFFFF"/>
        <w:tabs>
          <w:tab w:val="clear" w:pos="1800"/>
        </w:tabs>
        <w:spacing w:line="302" w:lineRule="exact"/>
      </w:pPr>
      <w:r w:rsidRPr="002104BB">
        <w:rPr>
          <w:b w:val="0"/>
        </w:rPr>
        <w:t>Размер и вид выплат  стимулирующего характера работников определяются в соответствии с Положением об оплате труда  учреждения</w:t>
      </w:r>
      <w:r w:rsidRPr="002104BB">
        <w:t>:</w:t>
      </w:r>
    </w:p>
    <w:p w:rsidR="00C26DA7" w:rsidRPr="002104BB" w:rsidRDefault="00C26DA7" w:rsidP="007A64C2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2104BB">
        <w:rPr>
          <w:sz w:val="24"/>
          <w:szCs w:val="24"/>
        </w:rPr>
        <w:t>а)  выплаты за интенсивность и высокие результаты работы;</w:t>
      </w:r>
    </w:p>
    <w:p w:rsidR="00C26DA7" w:rsidRPr="002104BB" w:rsidRDefault="00C26DA7" w:rsidP="007A64C2">
      <w:pPr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104BB">
        <w:rPr>
          <w:bCs/>
          <w:sz w:val="24"/>
          <w:szCs w:val="24"/>
        </w:rPr>
        <w:t>б)  выплаты за качество выполняемых работ;</w:t>
      </w:r>
    </w:p>
    <w:p w:rsidR="00C26DA7" w:rsidRPr="002104BB" w:rsidRDefault="00C26DA7" w:rsidP="007A64C2">
      <w:pPr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104BB">
        <w:rPr>
          <w:bCs/>
          <w:sz w:val="24"/>
          <w:szCs w:val="24"/>
        </w:rPr>
        <w:t>в) премиальные выплаты по итогам работы.</w:t>
      </w:r>
    </w:p>
    <w:p w:rsidR="00C26DA7" w:rsidRPr="002104BB" w:rsidRDefault="00C26DA7" w:rsidP="007A64C2">
      <w:pPr>
        <w:pStyle w:val="ConsPlusTitle"/>
        <w:numPr>
          <w:ilvl w:val="1"/>
          <w:numId w:val="2"/>
        </w:numPr>
        <w:shd w:val="clear" w:color="auto" w:fill="FFFFFF"/>
        <w:spacing w:line="302" w:lineRule="exact"/>
        <w:rPr>
          <w:b w:val="0"/>
        </w:rPr>
      </w:pPr>
      <w:r w:rsidRPr="002104BB">
        <w:rPr>
          <w:b w:val="0"/>
        </w:rPr>
        <w:t xml:space="preserve">Конкретный размер выплат стимулирующего характера может определяться как в процентах к минимальному размеру оклада, так и в абсолютных размерах. 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>2. Порядок определения размера стимулирующих выплат</w:t>
      </w:r>
    </w:p>
    <w:p w:rsidR="00C26DA7" w:rsidRPr="002104BB" w:rsidRDefault="00C26DA7" w:rsidP="007A64C2">
      <w:pPr>
        <w:pStyle w:val="ConsPlusTitle"/>
        <w:jc w:val="center"/>
      </w:pP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2.1. Размеры выплат стимулирующей части зарплаты работникам учреждения 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сведений, представленных руководителями структурных подразделений, комиссией по определению размеров стимулирующих выплат.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2.2. 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культуры критериев и показателей определения стимулирующей части оплаты труда </w:t>
      </w:r>
      <w:r w:rsidR="00D12262">
        <w:rPr>
          <w:b w:val="0"/>
        </w:rPr>
        <w:t xml:space="preserve"> </w:t>
      </w:r>
      <w:r w:rsidRPr="002104BB">
        <w:rPr>
          <w:b w:val="0"/>
        </w:rPr>
        <w:t>работников. Критерии пересматриваются ежемесячно по результатам работы за истекший срок.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2.3. 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2.4. В течение каждого месяца руководителем учреждения культуры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 текущего месяца. 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2.5. Для определения размера стимулирующих выплат по результатам труда  следует: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   - произвести подсчет баллов за месяц по максимально возможному количеству критериев и показателей для каждого работника;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  - суммировать баллы, полученные всеми работниками учреждения (общая сумма баллов);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  -  размер централизованной стимулирующей части ФОТ, запланированной на месяц, разделить на общую сумму баллов, в результате получаем денежный вес (стоимость) каждого балла в рублях;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 -   денежный вес (стоимость балла)  умножаем на сумму баллов каждого работника, в результате получаем  размер стимулирующих выплат  каждому работнику за  месяц.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lastRenderedPageBreak/>
        <w:t xml:space="preserve">  2.6. Отпуск оплачивается исходя из средней зарплаты работника, в которой учтены все стимулирующие выплаты. 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>3. Порядок выплат стимулирующего характера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3.1. Выплаты стимулирующего характера работникам учреждения утверждаются приказом  руководителя учреждения 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3.2. 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:rsidR="00C26DA7" w:rsidRPr="002104BB" w:rsidRDefault="00C26DA7" w:rsidP="007A64C2">
      <w:pPr>
        <w:pStyle w:val="ConsPlusTitle"/>
        <w:jc w:val="center"/>
        <w:rPr>
          <w:b w:val="0"/>
        </w:rPr>
      </w:pPr>
    </w:p>
    <w:p w:rsidR="00C26DA7" w:rsidRPr="002104BB" w:rsidRDefault="00C26DA7" w:rsidP="007A64C2">
      <w:pPr>
        <w:pStyle w:val="ConsPlusTitle"/>
        <w:jc w:val="center"/>
        <w:rPr>
          <w:b w:val="0"/>
        </w:rPr>
      </w:pPr>
      <w:r w:rsidRPr="002104BB">
        <w:rPr>
          <w:b w:val="0"/>
        </w:rPr>
        <w:t>4. Примерный перечень оснований, по которым работники  не приобретают право на стимулирующие выплаты.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4.1. Работники не приобретают право на стимулирующие выплаты по результатам профессиональной деятельности в полном объеме при следующих обстоятельствах: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- нарушение работником трудовой дисциплины или правил внутреннего распорядка;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 - нарушение санитарно-эпидемиологического режима, правил техники безопасности и пожарной безопасности.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4.2. Работники не приобретают право на стимулирующие выплаты в установленном размере (стимулирующие выплаты выплачиваются в меньшем размере) в следующих случаях: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 xml:space="preserve"> - некачественное исполнение своих должностных обязанностей, снижение качественных показателей работы;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- обоснованные жалобы со стороны посетителей, родителей  или участников кружков, студий;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- изменение содержания выполняемых функциональных обязанностей, утвержденное решением руководителя учреждения;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- нарушение норм и правил поведения (нарушения служебной, профессиональной этики), халатное отношение к сохранности материально-технической базы, пассивность в участии  в общественных мероприятиях  внутри учреждения и на других уровнях, наличие ошибок в ведении документации.</w:t>
      </w:r>
    </w:p>
    <w:p w:rsidR="00C26DA7" w:rsidRPr="002104BB" w:rsidRDefault="00C26DA7" w:rsidP="007A64C2">
      <w:pPr>
        <w:pStyle w:val="ConsPlusTitle"/>
        <w:rPr>
          <w:b w:val="0"/>
        </w:rPr>
      </w:pPr>
      <w:r w:rsidRPr="002104BB">
        <w:rPr>
          <w:b w:val="0"/>
        </w:rPr>
        <w:t>4.3. Не назначение стимулирующих выплат (полное или частичное) производится за тот период, в котором допущено упущение в работе, и оформляется приказом руководителя учреждения  с указанием периода и причин, повлекших не назначение стимулирующих выплат.</w:t>
      </w:r>
    </w:p>
    <w:p w:rsidR="00C26DA7" w:rsidRPr="002104BB" w:rsidRDefault="00C26DA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Default="00BA4457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Default="002306C4" w:rsidP="007A64C2">
      <w:pPr>
        <w:pStyle w:val="ConsPlusTitle"/>
      </w:pPr>
    </w:p>
    <w:p w:rsidR="002306C4" w:rsidRPr="002104BB" w:rsidRDefault="002306C4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2306C4" w:rsidRPr="00BF055D" w:rsidRDefault="002306C4" w:rsidP="002306C4">
      <w:pPr>
        <w:pStyle w:val="ConsPlusTitle"/>
        <w:jc w:val="center"/>
        <w:rPr>
          <w:sz w:val="28"/>
          <w:szCs w:val="28"/>
        </w:rPr>
      </w:pPr>
      <w:r w:rsidRPr="00BF055D">
        <w:rPr>
          <w:sz w:val="28"/>
          <w:szCs w:val="28"/>
        </w:rPr>
        <w:lastRenderedPageBreak/>
        <w:t>5.</w:t>
      </w:r>
      <w:r w:rsidRPr="00BF055D">
        <w:rPr>
          <w:b w:val="0"/>
          <w:sz w:val="28"/>
          <w:szCs w:val="28"/>
        </w:rPr>
        <w:t xml:space="preserve"> </w:t>
      </w:r>
      <w:r w:rsidRPr="00BF055D">
        <w:rPr>
          <w:sz w:val="28"/>
          <w:szCs w:val="28"/>
        </w:rPr>
        <w:t xml:space="preserve">Примерный </w:t>
      </w:r>
      <w:r w:rsidRPr="00BF055D">
        <w:rPr>
          <w:b w:val="0"/>
          <w:sz w:val="28"/>
          <w:szCs w:val="28"/>
        </w:rPr>
        <w:t>п</w:t>
      </w:r>
      <w:r w:rsidRPr="00BF055D">
        <w:rPr>
          <w:sz w:val="28"/>
          <w:szCs w:val="28"/>
        </w:rPr>
        <w:t>еречень критериев и показателей результативности и качества  профессиональной деятельности работников учреждений, являющихся основаниями для начисления стимулирующих выплат.</w:t>
      </w:r>
    </w:p>
    <w:p w:rsidR="002306C4" w:rsidRDefault="002306C4" w:rsidP="002306C4">
      <w:pPr>
        <w:ind w:left="4512" w:firstLine="708"/>
        <w:rPr>
          <w:sz w:val="28"/>
          <w:szCs w:val="28"/>
        </w:rPr>
      </w:pPr>
    </w:p>
    <w:p w:rsidR="002306C4" w:rsidRDefault="002306C4" w:rsidP="002306C4">
      <w:pPr>
        <w:ind w:left="4512" w:firstLine="708"/>
        <w:rPr>
          <w:sz w:val="28"/>
          <w:szCs w:val="28"/>
        </w:rPr>
      </w:pPr>
    </w:p>
    <w:p w:rsidR="002306C4" w:rsidRPr="00BF055D" w:rsidRDefault="002306C4" w:rsidP="002306C4">
      <w:pPr>
        <w:ind w:left="4512" w:firstLine="708"/>
        <w:rPr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"/>
        <w:gridCol w:w="7200"/>
        <w:gridCol w:w="1260"/>
      </w:tblGrid>
      <w:tr w:rsidR="002306C4" w:rsidRPr="00BF055D" w:rsidTr="00BE0CEF">
        <w:tc>
          <w:tcPr>
            <w:tcW w:w="2340" w:type="dxa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7380" w:type="dxa"/>
            <w:gridSpan w:val="2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sz w:val="28"/>
                <w:szCs w:val="28"/>
              </w:rPr>
              <w:t xml:space="preserve">                </w:t>
            </w:r>
            <w:r w:rsidRPr="00BF055D">
              <w:rPr>
                <w:b/>
                <w:sz w:val="28"/>
                <w:szCs w:val="28"/>
              </w:rPr>
              <w:t xml:space="preserve">Основания для стимулирования </w:t>
            </w: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 xml:space="preserve">Кол-во баллов </w:t>
            </w:r>
          </w:p>
        </w:tc>
      </w:tr>
      <w:tr w:rsidR="002306C4" w:rsidRPr="00BF055D" w:rsidTr="00BE0CEF">
        <w:tc>
          <w:tcPr>
            <w:tcW w:w="10980" w:type="dxa"/>
            <w:gridSpan w:val="4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gridSpan w:val="2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>1. Выплата за интенсивность и высокие результаты работы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gridSpan w:val="2"/>
            <w:vMerge w:val="restart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</w:t>
            </w:r>
            <w:r w:rsidRPr="00BF055D">
              <w:rPr>
                <w:b/>
                <w:sz w:val="28"/>
                <w:szCs w:val="28"/>
              </w:rPr>
              <w:t xml:space="preserve"> </w:t>
            </w:r>
          </w:p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культуры «Централизован- ная клубная система»</w:t>
            </w:r>
          </w:p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4C5ED0" w:rsidRDefault="002306C4" w:rsidP="00BE0CEF">
            <w:pPr>
              <w:rPr>
                <w:b/>
                <w:i/>
                <w:sz w:val="28"/>
                <w:szCs w:val="28"/>
              </w:rPr>
            </w:pPr>
            <w:r w:rsidRPr="004C5ED0">
              <w:rPr>
                <w:b/>
                <w:i/>
                <w:sz w:val="28"/>
                <w:szCs w:val="28"/>
              </w:rPr>
              <w:t>Специалисты (заведующая библиотекой, библиоте- карь, заведующая клубом, художественный руководитель, культорганизатор, руководитель кружка, спортинструктор))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 w:rsidRPr="00BF055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BF055D">
              <w:rPr>
                <w:sz w:val="28"/>
                <w:szCs w:val="28"/>
              </w:rPr>
              <w:t>. За</w:t>
            </w:r>
            <w:r>
              <w:rPr>
                <w:sz w:val="28"/>
                <w:szCs w:val="28"/>
              </w:rPr>
              <w:t xml:space="preserve"> проведение внеплановых мероприятий по запросам школ, общественности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BF055D">
              <w:rPr>
                <w:sz w:val="28"/>
                <w:szCs w:val="28"/>
              </w:rPr>
              <w:t>. За участие в проведении мероприятий по повышению квалификации на уровне района, межмуниципальном, региональном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 </w:t>
            </w:r>
            <w:r w:rsidRPr="00BF055D">
              <w:rPr>
                <w:sz w:val="28"/>
                <w:szCs w:val="28"/>
              </w:rPr>
              <w:t>За внедрение новых, современных технологий в работу, работу по программам и проектам, создание мультимедийного сопровождения к мероприятиям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BF055D">
              <w:rPr>
                <w:sz w:val="28"/>
                <w:szCs w:val="28"/>
              </w:rPr>
              <w:t xml:space="preserve"> За организацию и участие читателей библиотеки в конкурсах муниципального, регионального, общерос</w:t>
            </w:r>
            <w:r>
              <w:rPr>
                <w:sz w:val="28"/>
                <w:szCs w:val="28"/>
              </w:rPr>
              <w:t xml:space="preserve">- </w:t>
            </w:r>
            <w:r w:rsidRPr="00BF055D">
              <w:rPr>
                <w:sz w:val="28"/>
                <w:szCs w:val="28"/>
              </w:rPr>
              <w:t>сийского уровня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 За руководство разработкой новых программ, проектов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 За организацию и участие участников клубных формирований в конкурсах муниципального, регионального, общероссийского уровня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 За публикации в СМИ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 За выполнение платных услуг и иных видов деятельности, приносящих доход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>2. Выплата за качество выполняемых работ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4C5ED0" w:rsidRDefault="002306C4" w:rsidP="00BE0C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C5ED0">
              <w:rPr>
                <w:b/>
                <w:i/>
                <w:sz w:val="28"/>
                <w:szCs w:val="28"/>
              </w:rPr>
              <w:t>Специалисты (заведующая библиотекой, библиоте- карь, заведующая клубом,  художественный руководитель, культорганизатор, руководитель кружка, спортинструктор)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BF055D">
              <w:rPr>
                <w:sz w:val="28"/>
                <w:szCs w:val="28"/>
              </w:rPr>
              <w:t>. За качественную организацию и проведение мероприятий, повышающих авторитет и имидж учреждения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 w:rsidRPr="00BF055D"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gridSpan w:val="2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BF055D">
              <w:rPr>
                <w:sz w:val="28"/>
                <w:szCs w:val="28"/>
              </w:rPr>
              <w:t xml:space="preserve">. За качественную организацию и проведение мероприятий,  конкурсов, выставок на муниципальном </w:t>
            </w:r>
            <w:r w:rsidRPr="00BF055D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0-</w:t>
            </w:r>
            <w:r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gridSpan w:val="2"/>
            <w:tcBorders>
              <w:top w:val="nil"/>
            </w:tcBorders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За качественное проведение мероприятий (уровень проведения, отзывы посетителей)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306C4" w:rsidRPr="00BF055D" w:rsidRDefault="002306C4" w:rsidP="002306C4">
      <w:pPr>
        <w:rPr>
          <w:sz w:val="28"/>
          <w:szCs w:val="28"/>
        </w:rPr>
        <w:sectPr w:rsidR="002306C4" w:rsidRPr="00BF055D" w:rsidSect="00B03CCE">
          <w:headerReference w:type="even" r:id="rId11"/>
          <w:pgSz w:w="11906" w:h="16838"/>
          <w:pgMar w:top="1134" w:right="566" w:bottom="1078" w:left="1701" w:header="709" w:footer="709" w:gutter="0"/>
          <w:cols w:space="708"/>
          <w:titlePg/>
          <w:docGrid w:linePitch="360"/>
        </w:sect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00"/>
        <w:gridCol w:w="1260"/>
      </w:tblGrid>
      <w:tr w:rsidR="002306C4" w:rsidRPr="00BF055D" w:rsidTr="00BE0CEF">
        <w:tc>
          <w:tcPr>
            <w:tcW w:w="2520" w:type="dxa"/>
            <w:vMerge w:val="restart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0E45CB" w:rsidRDefault="002306C4" w:rsidP="00BE0CEF">
            <w:pPr>
              <w:rPr>
                <w:b/>
                <w:sz w:val="28"/>
                <w:szCs w:val="28"/>
              </w:rPr>
            </w:pPr>
            <w:r w:rsidRPr="000E45CB">
              <w:rPr>
                <w:b/>
                <w:sz w:val="28"/>
                <w:szCs w:val="28"/>
              </w:rPr>
              <w:t>3.Выплата за интенсивность и высокие результаты работы работников технического персонала (уборщицы, сторожа, подсобн</w:t>
            </w:r>
            <w:r>
              <w:rPr>
                <w:b/>
                <w:sz w:val="28"/>
                <w:szCs w:val="28"/>
              </w:rPr>
              <w:t xml:space="preserve">ые рабочие </w:t>
            </w:r>
            <w:r w:rsidRPr="000E45C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осуществление текущих ремонтов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увеличение объема выполняемых работ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поддержание порядка дворовой территории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0E45CB" w:rsidRDefault="002306C4" w:rsidP="00BE0CEF">
            <w:pPr>
              <w:rPr>
                <w:b/>
                <w:sz w:val="28"/>
                <w:szCs w:val="28"/>
              </w:rPr>
            </w:pPr>
            <w:r w:rsidRPr="000E45CB">
              <w:rPr>
                <w:b/>
                <w:sz w:val="28"/>
                <w:szCs w:val="28"/>
              </w:rPr>
              <w:t>Выплата за качество выполняемых работ (уборщицы, сторожа, подсобные рабочие и другие)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обеспечение выполнения требований пожарной  и злектро безопасности и охраны труда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Default="002306C4" w:rsidP="00BE0CEF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качественное и оперативное выполнение порученной работы</w:t>
            </w:r>
          </w:p>
        </w:tc>
        <w:tc>
          <w:tcPr>
            <w:tcW w:w="1260" w:type="dxa"/>
          </w:tcPr>
          <w:p w:rsidR="002306C4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rPr>
          <w:trHeight w:val="673"/>
        </w:trPr>
        <w:tc>
          <w:tcPr>
            <w:tcW w:w="10980" w:type="dxa"/>
            <w:gridSpan w:val="3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>Примерный перечень критериев и показателей качества и результативности профессиональной деятельности руковод</w:t>
            </w:r>
            <w:r>
              <w:rPr>
                <w:b/>
                <w:sz w:val="28"/>
                <w:szCs w:val="28"/>
              </w:rPr>
              <w:t>ителя (директор МУК «ЦКС»</w:t>
            </w:r>
            <w:r w:rsidRPr="00BF055D">
              <w:rPr>
                <w:b/>
                <w:sz w:val="28"/>
                <w:szCs w:val="28"/>
              </w:rPr>
              <w:t xml:space="preserve">)  </w:t>
            </w:r>
          </w:p>
        </w:tc>
      </w:tr>
      <w:tr w:rsidR="002306C4" w:rsidRPr="00BF055D" w:rsidTr="00BE0CEF">
        <w:tc>
          <w:tcPr>
            <w:tcW w:w="2520" w:type="dxa"/>
            <w:vMerge w:val="restart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BF055D">
              <w:rPr>
                <w:sz w:val="28"/>
                <w:szCs w:val="28"/>
              </w:rPr>
              <w:t>. За перевыполнение установленных плановых показателей уставной деятельности учреждения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 w:rsidRPr="00BF055D"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BF055D">
              <w:rPr>
                <w:sz w:val="28"/>
                <w:szCs w:val="28"/>
              </w:rPr>
              <w:t>. Укомплектованность учреждения творческими и техническими кадрами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 w:rsidRPr="00BF055D"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BF055D">
              <w:rPr>
                <w:sz w:val="28"/>
                <w:szCs w:val="28"/>
              </w:rPr>
              <w:t>. За развитие платных услуг в учреждении : расширение перечня видов муниципальных платных услуг и увеличение получаемых доходов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 w:rsidRPr="00BF055D">
              <w:rPr>
                <w:sz w:val="28"/>
                <w:szCs w:val="28"/>
              </w:rPr>
              <w:t>5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BF055D">
              <w:rPr>
                <w:sz w:val="28"/>
                <w:szCs w:val="28"/>
              </w:rPr>
              <w:t>. За обеспечение выполнения требований пожарной и электробезопасности, охраны труда, выполнение необходимых объемов текущего и капитального ремонта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b/>
                <w:sz w:val="28"/>
                <w:szCs w:val="28"/>
              </w:rPr>
            </w:pPr>
            <w:r w:rsidRPr="00BF055D">
              <w:rPr>
                <w:b/>
                <w:sz w:val="28"/>
                <w:szCs w:val="28"/>
              </w:rPr>
              <w:t>2. Выплата за качество выполняемых работ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 w:rsidRPr="00BF055D">
              <w:rPr>
                <w:sz w:val="28"/>
                <w:szCs w:val="28"/>
              </w:rPr>
              <w:t>2.1. За качественную разработку документов, определяющих стратегические направления развития системы культуры (программ, концепций)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 w:rsidRPr="00BF055D">
              <w:rPr>
                <w:sz w:val="28"/>
                <w:szCs w:val="28"/>
              </w:rPr>
              <w:t>4</w:t>
            </w:r>
          </w:p>
        </w:tc>
      </w:tr>
      <w:tr w:rsidR="002306C4" w:rsidRPr="00BF055D" w:rsidTr="00BE0CEF">
        <w:tc>
          <w:tcPr>
            <w:tcW w:w="2520" w:type="dxa"/>
            <w:vMerge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BF055D">
              <w:rPr>
                <w:sz w:val="28"/>
                <w:szCs w:val="28"/>
              </w:rPr>
              <w:t>. За 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1260" w:type="dxa"/>
          </w:tcPr>
          <w:p w:rsidR="002306C4" w:rsidRPr="00BF055D" w:rsidRDefault="002306C4" w:rsidP="00B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0-</w:t>
            </w:r>
            <w:r w:rsidRPr="00BF055D">
              <w:rPr>
                <w:sz w:val="28"/>
                <w:szCs w:val="28"/>
              </w:rPr>
              <w:t>5</w:t>
            </w:r>
          </w:p>
        </w:tc>
      </w:tr>
    </w:tbl>
    <w:p w:rsidR="002306C4" w:rsidRPr="00BF055D" w:rsidRDefault="002306C4" w:rsidP="002306C4">
      <w:pPr>
        <w:ind w:left="4512" w:firstLine="708"/>
        <w:rPr>
          <w:sz w:val="28"/>
          <w:szCs w:val="28"/>
        </w:rPr>
        <w:sectPr w:rsidR="002306C4" w:rsidRPr="00BF055D" w:rsidSect="00B03CCE">
          <w:headerReference w:type="even" r:id="rId12"/>
          <w:headerReference w:type="default" r:id="rId13"/>
          <w:type w:val="continuous"/>
          <w:pgSz w:w="11906" w:h="16838"/>
          <w:pgMar w:top="1134" w:right="566" w:bottom="1078" w:left="1701" w:header="709" w:footer="709" w:gutter="0"/>
          <w:cols w:space="708"/>
          <w:titlePg/>
          <w:docGrid w:linePitch="360"/>
        </w:sectPr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</w:pPr>
    </w:p>
    <w:p w:rsidR="00BA4457" w:rsidRPr="002104BB" w:rsidRDefault="00BA4457" w:rsidP="007A64C2">
      <w:pPr>
        <w:pStyle w:val="ConsPlusTitle"/>
        <w:jc w:val="center"/>
      </w:pPr>
    </w:p>
    <w:p w:rsidR="00C26DA7" w:rsidRPr="002104BB" w:rsidRDefault="00C26DA7" w:rsidP="00801A85">
      <w:pPr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7A64C2">
      <w:pPr>
        <w:ind w:left="4512" w:firstLine="708"/>
        <w:jc w:val="both"/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801A85">
      <w:pPr>
        <w:ind w:left="4512" w:firstLine="708"/>
        <w:jc w:val="right"/>
        <w:rPr>
          <w:sz w:val="24"/>
          <w:szCs w:val="24"/>
        </w:rPr>
      </w:pPr>
    </w:p>
    <w:p w:rsidR="00C26DA7" w:rsidRPr="002104BB" w:rsidRDefault="00C26DA7" w:rsidP="00801A85">
      <w:pPr>
        <w:jc w:val="right"/>
        <w:rPr>
          <w:sz w:val="24"/>
          <w:szCs w:val="24"/>
        </w:rPr>
      </w:pPr>
    </w:p>
    <w:p w:rsidR="00C26DA7" w:rsidRPr="002104BB" w:rsidRDefault="00C26DA7" w:rsidP="00801A85">
      <w:pPr>
        <w:rPr>
          <w:sz w:val="24"/>
          <w:szCs w:val="24"/>
        </w:rPr>
      </w:pPr>
    </w:p>
    <w:p w:rsidR="00C26DA7" w:rsidRPr="002104BB" w:rsidRDefault="00C26DA7" w:rsidP="00801A85">
      <w:pPr>
        <w:rPr>
          <w:sz w:val="24"/>
          <w:szCs w:val="24"/>
        </w:rPr>
      </w:pPr>
    </w:p>
    <w:p w:rsidR="00C26DA7" w:rsidRPr="002104BB" w:rsidRDefault="00C26DA7">
      <w:pPr>
        <w:rPr>
          <w:sz w:val="24"/>
          <w:szCs w:val="24"/>
        </w:rPr>
      </w:pPr>
    </w:p>
    <w:sectPr w:rsidR="00C26DA7" w:rsidRPr="002104BB" w:rsidSect="00D95E22">
      <w:headerReference w:type="even" r:id="rId14"/>
      <w:headerReference w:type="default" r:id="rId15"/>
      <w:pgSz w:w="11906" w:h="16838"/>
      <w:pgMar w:top="1134" w:right="851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0D" w:rsidRDefault="004E400D" w:rsidP="00C26DA7">
      <w:r>
        <w:separator/>
      </w:r>
    </w:p>
  </w:endnote>
  <w:endnote w:type="continuationSeparator" w:id="0">
    <w:p w:rsidR="004E400D" w:rsidRDefault="004E400D" w:rsidP="00C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0D" w:rsidRDefault="004E400D" w:rsidP="00C26DA7">
      <w:r>
        <w:separator/>
      </w:r>
    </w:p>
  </w:footnote>
  <w:footnote w:type="continuationSeparator" w:id="0">
    <w:p w:rsidR="004E400D" w:rsidRDefault="004E400D" w:rsidP="00C2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C4" w:rsidRDefault="002306C4" w:rsidP="00B03CCE">
    <w:pPr>
      <w:pStyle w:val="a8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06C4" w:rsidRDefault="002306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C4" w:rsidRDefault="002306C4" w:rsidP="00B03CCE">
    <w:pPr>
      <w:pStyle w:val="a8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06C4" w:rsidRDefault="002306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C4" w:rsidRDefault="002306C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81" w:rsidRDefault="00916D34" w:rsidP="00B03CCE">
    <w:pPr>
      <w:pStyle w:val="a8"/>
      <w:framePr w:wrap="around" w:vAnchor="text" w:hAnchor="margin" w:xAlign="center" w:y="1"/>
    </w:pPr>
    <w:r>
      <w:fldChar w:fldCharType="begin"/>
    </w:r>
    <w:r w:rsidR="00955A81">
      <w:instrText xml:space="preserve">PAGE  </w:instrText>
    </w:r>
    <w:r>
      <w:fldChar w:fldCharType="end"/>
    </w:r>
  </w:p>
  <w:p w:rsidR="00955A81" w:rsidRDefault="00955A8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81" w:rsidRDefault="00955A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EC9"/>
    <w:multiLevelType w:val="hybridMultilevel"/>
    <w:tmpl w:val="1A22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2CA"/>
    <w:multiLevelType w:val="multilevel"/>
    <w:tmpl w:val="650ABB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FF0F64"/>
    <w:multiLevelType w:val="hybridMultilevel"/>
    <w:tmpl w:val="45E2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6B5D"/>
    <w:multiLevelType w:val="hybridMultilevel"/>
    <w:tmpl w:val="3E465A7A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6EC8465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5327524"/>
    <w:multiLevelType w:val="multilevel"/>
    <w:tmpl w:val="60F641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4AD57EF"/>
    <w:multiLevelType w:val="hybridMultilevel"/>
    <w:tmpl w:val="26ECB5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2248A"/>
    <w:multiLevelType w:val="multilevel"/>
    <w:tmpl w:val="1046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535"/>
    <w:rsid w:val="000148EA"/>
    <w:rsid w:val="000152D7"/>
    <w:rsid w:val="0008255F"/>
    <w:rsid w:val="00084C11"/>
    <w:rsid w:val="000879B5"/>
    <w:rsid w:val="00096F0B"/>
    <w:rsid w:val="000A309B"/>
    <w:rsid w:val="000A43EC"/>
    <w:rsid w:val="000B0A67"/>
    <w:rsid w:val="000B7535"/>
    <w:rsid w:val="000D0AB5"/>
    <w:rsid w:val="000D3258"/>
    <w:rsid w:val="000E45CB"/>
    <w:rsid w:val="000E4FAF"/>
    <w:rsid w:val="000E79CE"/>
    <w:rsid w:val="00121F0F"/>
    <w:rsid w:val="001615A0"/>
    <w:rsid w:val="0017058E"/>
    <w:rsid w:val="0019463D"/>
    <w:rsid w:val="001C5BB1"/>
    <w:rsid w:val="001D11F1"/>
    <w:rsid w:val="001D6D5C"/>
    <w:rsid w:val="00202F28"/>
    <w:rsid w:val="002104BB"/>
    <w:rsid w:val="00213619"/>
    <w:rsid w:val="0021718B"/>
    <w:rsid w:val="002306C4"/>
    <w:rsid w:val="002339C4"/>
    <w:rsid w:val="002573A1"/>
    <w:rsid w:val="00261AD6"/>
    <w:rsid w:val="00274473"/>
    <w:rsid w:val="00276C02"/>
    <w:rsid w:val="00282442"/>
    <w:rsid w:val="002915D2"/>
    <w:rsid w:val="002B3789"/>
    <w:rsid w:val="002C2094"/>
    <w:rsid w:val="002F0175"/>
    <w:rsid w:val="002F5659"/>
    <w:rsid w:val="00363A9C"/>
    <w:rsid w:val="003A4167"/>
    <w:rsid w:val="003B479D"/>
    <w:rsid w:val="003C71F8"/>
    <w:rsid w:val="003E3A75"/>
    <w:rsid w:val="003F4BAE"/>
    <w:rsid w:val="00433B81"/>
    <w:rsid w:val="00445004"/>
    <w:rsid w:val="004561EC"/>
    <w:rsid w:val="004566DB"/>
    <w:rsid w:val="00493882"/>
    <w:rsid w:val="004A56F0"/>
    <w:rsid w:val="004B1D59"/>
    <w:rsid w:val="004D3291"/>
    <w:rsid w:val="004E400D"/>
    <w:rsid w:val="00514D32"/>
    <w:rsid w:val="005253AE"/>
    <w:rsid w:val="00562946"/>
    <w:rsid w:val="00575438"/>
    <w:rsid w:val="005A3600"/>
    <w:rsid w:val="005C2523"/>
    <w:rsid w:val="005E0494"/>
    <w:rsid w:val="005E3040"/>
    <w:rsid w:val="006430A6"/>
    <w:rsid w:val="00645C74"/>
    <w:rsid w:val="00656663"/>
    <w:rsid w:val="00657BF9"/>
    <w:rsid w:val="00693381"/>
    <w:rsid w:val="00695A93"/>
    <w:rsid w:val="00696406"/>
    <w:rsid w:val="006D017C"/>
    <w:rsid w:val="006D0861"/>
    <w:rsid w:val="006F7C57"/>
    <w:rsid w:val="00702E9A"/>
    <w:rsid w:val="00767323"/>
    <w:rsid w:val="00771898"/>
    <w:rsid w:val="00791E53"/>
    <w:rsid w:val="00792A31"/>
    <w:rsid w:val="00793644"/>
    <w:rsid w:val="007A64C2"/>
    <w:rsid w:val="007C3EA8"/>
    <w:rsid w:val="00801A85"/>
    <w:rsid w:val="00802D5A"/>
    <w:rsid w:val="00831C31"/>
    <w:rsid w:val="00846352"/>
    <w:rsid w:val="00856348"/>
    <w:rsid w:val="008738FC"/>
    <w:rsid w:val="00887757"/>
    <w:rsid w:val="008A0C47"/>
    <w:rsid w:val="008A0CCC"/>
    <w:rsid w:val="008A229D"/>
    <w:rsid w:val="008B4ADE"/>
    <w:rsid w:val="008D41BE"/>
    <w:rsid w:val="00903A31"/>
    <w:rsid w:val="00905FDF"/>
    <w:rsid w:val="00916D34"/>
    <w:rsid w:val="00917A06"/>
    <w:rsid w:val="00920E69"/>
    <w:rsid w:val="00955A81"/>
    <w:rsid w:val="00960B4F"/>
    <w:rsid w:val="00980D6C"/>
    <w:rsid w:val="00991F06"/>
    <w:rsid w:val="009B156E"/>
    <w:rsid w:val="009B3985"/>
    <w:rsid w:val="009D07A6"/>
    <w:rsid w:val="009E3453"/>
    <w:rsid w:val="009E37A3"/>
    <w:rsid w:val="00A27E71"/>
    <w:rsid w:val="00A37E66"/>
    <w:rsid w:val="00A453A1"/>
    <w:rsid w:val="00A52D1C"/>
    <w:rsid w:val="00A566F1"/>
    <w:rsid w:val="00A64CCB"/>
    <w:rsid w:val="00AA1413"/>
    <w:rsid w:val="00AF1B13"/>
    <w:rsid w:val="00B03CCE"/>
    <w:rsid w:val="00B10F37"/>
    <w:rsid w:val="00B15104"/>
    <w:rsid w:val="00B26B58"/>
    <w:rsid w:val="00B32A95"/>
    <w:rsid w:val="00B613F1"/>
    <w:rsid w:val="00B90063"/>
    <w:rsid w:val="00B9160B"/>
    <w:rsid w:val="00BA4457"/>
    <w:rsid w:val="00BB61E6"/>
    <w:rsid w:val="00BC7B9F"/>
    <w:rsid w:val="00BD661C"/>
    <w:rsid w:val="00BE6E72"/>
    <w:rsid w:val="00BF055D"/>
    <w:rsid w:val="00BF5BDF"/>
    <w:rsid w:val="00C12378"/>
    <w:rsid w:val="00C13B56"/>
    <w:rsid w:val="00C13D91"/>
    <w:rsid w:val="00C168A4"/>
    <w:rsid w:val="00C26DA7"/>
    <w:rsid w:val="00C34E69"/>
    <w:rsid w:val="00C35BFC"/>
    <w:rsid w:val="00C64151"/>
    <w:rsid w:val="00C66887"/>
    <w:rsid w:val="00C97F58"/>
    <w:rsid w:val="00CA2856"/>
    <w:rsid w:val="00CC47E3"/>
    <w:rsid w:val="00CC6D03"/>
    <w:rsid w:val="00CE3E85"/>
    <w:rsid w:val="00D12262"/>
    <w:rsid w:val="00D16589"/>
    <w:rsid w:val="00D376F9"/>
    <w:rsid w:val="00D52C71"/>
    <w:rsid w:val="00D720CE"/>
    <w:rsid w:val="00D76376"/>
    <w:rsid w:val="00D84B1D"/>
    <w:rsid w:val="00D95E22"/>
    <w:rsid w:val="00DC45BC"/>
    <w:rsid w:val="00DE26A1"/>
    <w:rsid w:val="00DE277F"/>
    <w:rsid w:val="00DF557F"/>
    <w:rsid w:val="00E01981"/>
    <w:rsid w:val="00E02E89"/>
    <w:rsid w:val="00E1658D"/>
    <w:rsid w:val="00E2151E"/>
    <w:rsid w:val="00E54376"/>
    <w:rsid w:val="00E61459"/>
    <w:rsid w:val="00E91092"/>
    <w:rsid w:val="00E93389"/>
    <w:rsid w:val="00EB3963"/>
    <w:rsid w:val="00EC4BB4"/>
    <w:rsid w:val="00ED3D99"/>
    <w:rsid w:val="00F33A01"/>
    <w:rsid w:val="00F66768"/>
    <w:rsid w:val="00FC1108"/>
    <w:rsid w:val="00FC1F73"/>
    <w:rsid w:val="00FC70A1"/>
    <w:rsid w:val="00FD0693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367FAD-479B-4BFB-8C31-138AEC1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8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A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801A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801A85"/>
    <w:rPr>
      <w:rFonts w:cs="Times New Roman"/>
      <w:b/>
    </w:rPr>
  </w:style>
  <w:style w:type="paragraph" w:customStyle="1" w:styleId="a5">
    <w:name w:val="Шапка (герб)"/>
    <w:basedOn w:val="a"/>
    <w:uiPriority w:val="99"/>
    <w:rsid w:val="00801A85"/>
    <w:pPr>
      <w:widowControl/>
      <w:suppressAutoHyphens w:val="0"/>
      <w:autoSpaceDE/>
      <w:jc w:val="right"/>
    </w:pPr>
    <w:rPr>
      <w:rFonts w:ascii="Century Schoolbook" w:hAnsi="Century Schoolbook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45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61EC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7A64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A64C2"/>
    <w:pPr>
      <w:widowControl/>
      <w:suppressAutoHyphens w:val="0"/>
      <w:autoSpaceDN w:val="0"/>
      <w:adjustRightInd w:val="0"/>
    </w:pPr>
    <w:rPr>
      <w:rFonts w:ascii="Arial" w:eastAsia="Calibri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;dst=10000000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507;fld=134;dst=100006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84164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164;fld=134;dst=100005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12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31</cp:revision>
  <cp:lastPrinted>2013-05-29T07:20:00Z</cp:lastPrinted>
  <dcterms:created xsi:type="dcterms:W3CDTF">2012-03-26T02:09:00Z</dcterms:created>
  <dcterms:modified xsi:type="dcterms:W3CDTF">2014-02-21T05:23:00Z</dcterms:modified>
</cp:coreProperties>
</file>